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EFB85" w14:textId="77777777" w:rsidR="007E7791" w:rsidRDefault="007E7791">
      <w:r>
        <w:t>Table 1.</w:t>
      </w:r>
    </w:p>
    <w:p w14:paraId="3383F8CE" w14:textId="77777777" w:rsidR="007E7791" w:rsidRPr="007E7791" w:rsidRDefault="00054D3F">
      <w:pPr>
        <w:rPr>
          <w:i/>
        </w:rPr>
      </w:pPr>
      <w:r>
        <w:rPr>
          <w:i/>
        </w:rPr>
        <w:t>Summar</w:t>
      </w:r>
      <w:r w:rsidR="004A5CC6">
        <w:rPr>
          <w:i/>
        </w:rPr>
        <w:t xml:space="preserve">ies </w:t>
      </w:r>
      <w:r>
        <w:rPr>
          <w:i/>
        </w:rPr>
        <w:t>of studies with a focus on ehealth t</w:t>
      </w:r>
      <w:r w:rsidR="007E7791" w:rsidRPr="007E7791">
        <w:rPr>
          <w:i/>
        </w:rPr>
        <w:t>rials</w:t>
      </w:r>
    </w:p>
    <w:tbl>
      <w:tblPr>
        <w:tblStyle w:val="TableGrid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2"/>
        <w:gridCol w:w="1876"/>
        <w:gridCol w:w="2038"/>
        <w:gridCol w:w="1993"/>
        <w:gridCol w:w="2116"/>
        <w:gridCol w:w="3020"/>
      </w:tblGrid>
      <w:tr w:rsidR="00CA4ADC" w:rsidRPr="0061363B" w14:paraId="3C61A7FF" w14:textId="77777777" w:rsidTr="00BA6A50">
        <w:trPr>
          <w:tblHeader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14:paraId="68ECC85B" w14:textId="1995158E" w:rsidR="00CA4ADC" w:rsidRPr="0061363B" w:rsidRDefault="00CA4ADC" w:rsidP="00B061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Study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ECF3CE0" w14:textId="77777777" w:rsidR="00CA4ADC" w:rsidRPr="0061363B" w:rsidRDefault="00CA4ADC" w:rsidP="00B061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Participant Group/ Problem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4F5F33D7" w14:textId="77777777" w:rsidR="00CA4ADC" w:rsidRPr="0061363B" w:rsidRDefault="00CA4ADC" w:rsidP="00B061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Focus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</w:tcPr>
          <w:p w14:paraId="1254B07A" w14:textId="77777777" w:rsidR="00CA4ADC" w:rsidRPr="0061363B" w:rsidRDefault="00CA4ADC" w:rsidP="00C932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i/>
                <w:sz w:val="24"/>
                <w:szCs w:val="24"/>
              </w:rPr>
              <w:t>Design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5602E4FA" w14:textId="77777777" w:rsidR="00CA4ADC" w:rsidRPr="0061363B" w:rsidRDefault="00CA4ADC" w:rsidP="00B061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i/>
                <w:sz w:val="24"/>
                <w:szCs w:val="24"/>
              </w:rPr>
              <w:t>Technology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8172E8D" w14:textId="77777777" w:rsidR="00CA4ADC" w:rsidRPr="0061363B" w:rsidRDefault="00CA4ADC" w:rsidP="00B061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Key Outcomes</w:t>
            </w:r>
          </w:p>
        </w:tc>
      </w:tr>
      <w:tr w:rsidR="00CA4ADC" w:rsidRPr="00DE3D0F" w14:paraId="29E955AB" w14:textId="77777777" w:rsidTr="00BA6A50">
        <w:tc>
          <w:tcPr>
            <w:tcW w:w="12945" w:type="dxa"/>
            <w:gridSpan w:val="6"/>
            <w:tcBorders>
              <w:top w:val="single" w:sz="4" w:space="0" w:color="auto"/>
            </w:tcBorders>
          </w:tcPr>
          <w:p w14:paraId="0976B423" w14:textId="53DE9BFC" w:rsidR="00CA4ADC" w:rsidRPr="00DE3D0F" w:rsidRDefault="00CA4ADC" w:rsidP="00C932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Speech Pathology </w:t>
            </w:r>
          </w:p>
        </w:tc>
      </w:tr>
      <w:tr w:rsidR="00CA4ADC" w:rsidRPr="00C932F9" w14:paraId="39C89144" w14:textId="77777777" w:rsidTr="00BA6A50">
        <w:tc>
          <w:tcPr>
            <w:tcW w:w="1902" w:type="dxa"/>
          </w:tcPr>
          <w:p w14:paraId="77884860" w14:textId="298E2D55" w:rsidR="00CA4ADC" w:rsidRPr="00842184" w:rsidRDefault="00CA4ADC" w:rsidP="00682B1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Wilson et al.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 </w:t>
            </w:r>
            <w:r w:rsidRPr="009F3E00"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  <w:r w:rsidRPr="009F3E00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424D811D" w14:textId="77777777" w:rsidR="00CA4ADC" w:rsidRPr="00C932F9" w:rsidRDefault="00CA4ADC" w:rsidP="0074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stutterers (</w:t>
            </w:r>
            <w:r w:rsidRPr="0051610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=5)</w:t>
            </w:r>
          </w:p>
        </w:tc>
        <w:tc>
          <w:tcPr>
            <w:tcW w:w="2038" w:type="dxa"/>
          </w:tcPr>
          <w:p w14:paraId="325F014A" w14:textId="77777777" w:rsidR="00CA4ADC" w:rsidRPr="00C932F9" w:rsidRDefault="00CA4ADC" w:rsidP="0074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telehealth delivery of established early stuttering intervention</w:t>
            </w:r>
          </w:p>
        </w:tc>
        <w:tc>
          <w:tcPr>
            <w:tcW w:w="1993" w:type="dxa"/>
          </w:tcPr>
          <w:p w14:paraId="01C13FDD" w14:textId="77777777" w:rsidR="00CA4ADC" w:rsidRPr="00C932F9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studies </w:t>
            </w:r>
          </w:p>
        </w:tc>
        <w:tc>
          <w:tcPr>
            <w:tcW w:w="2116" w:type="dxa"/>
          </w:tcPr>
          <w:p w14:paraId="6DBBBBCD" w14:textId="77777777" w:rsidR="00CA4ADC" w:rsidRDefault="00CA4ADC" w:rsidP="0074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Telephone </w:t>
            </w:r>
          </w:p>
          <w:p w14:paraId="5620A25B" w14:textId="77777777" w:rsidR="00CA4ADC" w:rsidRPr="00C932F9" w:rsidRDefault="00CA4ADC" w:rsidP="0074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 recordings</w:t>
            </w:r>
          </w:p>
        </w:tc>
        <w:tc>
          <w:tcPr>
            <w:tcW w:w="3020" w:type="dxa"/>
          </w:tcPr>
          <w:p w14:paraId="3D0169C8" w14:textId="77777777" w:rsidR="00CA4ADC" w:rsidRPr="007435A3" w:rsidRDefault="00CA4ADC" w:rsidP="007435A3">
            <w:pPr>
              <w:pStyle w:val="ListParagraph"/>
              <w:numPr>
                <w:ilvl w:val="0"/>
                <w:numId w:val="2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5A3">
              <w:rPr>
                <w:rFonts w:ascii="Times New Roman" w:hAnsi="Times New Roman" w:cs="Times New Roman"/>
                <w:sz w:val="24"/>
                <w:szCs w:val="24"/>
              </w:rPr>
              <w:t>All participants achieved low levels of stuttering; maintained for 3 participants 12 months post treatment.</w:t>
            </w:r>
          </w:p>
          <w:p w14:paraId="7A43E6A2" w14:textId="77777777" w:rsidR="00CA4ADC" w:rsidRPr="007435A3" w:rsidRDefault="00CA4ADC" w:rsidP="007435A3">
            <w:pPr>
              <w:pStyle w:val="ListParagraph"/>
              <w:numPr>
                <w:ilvl w:val="0"/>
                <w:numId w:val="2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5A3">
              <w:rPr>
                <w:rFonts w:ascii="Times New Roman" w:hAnsi="Times New Roman" w:cs="Times New Roman"/>
                <w:sz w:val="24"/>
                <w:szCs w:val="24"/>
              </w:rPr>
              <w:t>Program took longer to deliver via telehealth</w:t>
            </w:r>
          </w:p>
          <w:p w14:paraId="61F06F61" w14:textId="77777777" w:rsidR="00CA4ADC" w:rsidRDefault="00CA4ADC" w:rsidP="007435A3">
            <w:pPr>
              <w:pStyle w:val="ListParagraph"/>
              <w:numPr>
                <w:ilvl w:val="0"/>
                <w:numId w:val="2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5A3">
              <w:rPr>
                <w:rFonts w:ascii="Times New Roman" w:hAnsi="Times New Roman" w:cs="Times New Roman"/>
                <w:sz w:val="24"/>
                <w:szCs w:val="24"/>
              </w:rPr>
              <w:t>Parents of 3 participants satisfied</w:t>
            </w:r>
          </w:p>
          <w:p w14:paraId="19F3D1E9" w14:textId="77777777" w:rsidR="00AD47BF" w:rsidRPr="007435A3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2E8AB782" w14:textId="77777777" w:rsidTr="00E430F5">
        <w:tc>
          <w:tcPr>
            <w:tcW w:w="1902" w:type="dxa"/>
          </w:tcPr>
          <w:p w14:paraId="5E79AB54" w14:textId="6558C89D" w:rsidR="00CA4ADC" w:rsidRPr="00031713" w:rsidRDefault="00CA4ADC" w:rsidP="00682B1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Lewis et al. [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7CAE963F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stutterers (</w:t>
            </w:r>
            <w:r w:rsidRPr="0051610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=10 controls; 8 treatment)</w:t>
            </w:r>
          </w:p>
        </w:tc>
        <w:tc>
          <w:tcPr>
            <w:tcW w:w="2038" w:type="dxa"/>
          </w:tcPr>
          <w:p w14:paraId="50C6DBD5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Efficacy of telehealth delivery of established early stuttering intervention versus no treatment.</w:t>
            </w:r>
          </w:p>
        </w:tc>
        <w:tc>
          <w:tcPr>
            <w:tcW w:w="1993" w:type="dxa"/>
          </w:tcPr>
          <w:p w14:paraId="77EC5869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RCT </w:t>
            </w:r>
          </w:p>
        </w:tc>
        <w:tc>
          <w:tcPr>
            <w:tcW w:w="2116" w:type="dxa"/>
          </w:tcPr>
          <w:p w14:paraId="4108B2C6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Telephone </w:t>
            </w:r>
          </w:p>
          <w:p w14:paraId="05BF2EE0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Audiotape </w:t>
            </w:r>
          </w:p>
          <w:p w14:paraId="1275EBCB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recorded demonstrations</w:t>
            </w:r>
          </w:p>
        </w:tc>
        <w:tc>
          <w:tcPr>
            <w:tcW w:w="3020" w:type="dxa"/>
          </w:tcPr>
          <w:p w14:paraId="50E388DC" w14:textId="77777777" w:rsidR="00CA4ADC" w:rsidRPr="0025632D" w:rsidRDefault="00CA4ADC" w:rsidP="0025632D">
            <w:pPr>
              <w:pStyle w:val="ListParagraph"/>
              <w:numPr>
                <w:ilvl w:val="0"/>
                <w:numId w:val="4"/>
              </w:numPr>
              <w:ind w:left="16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5632D">
              <w:rPr>
                <w:rFonts w:ascii="Times New Roman" w:hAnsi="Times New Roman" w:cs="Times New Roman"/>
                <w:sz w:val="24"/>
                <w:szCs w:val="24"/>
              </w:rPr>
              <w:t>Telehealth group showed 73% reduction in stuttering (</w:t>
            </w:r>
            <w:r w:rsidRPr="0025632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5632D">
              <w:rPr>
                <w:rFonts w:ascii="Times New Roman" w:hAnsi="Times New Roman" w:cs="Times New Roman"/>
                <w:sz w:val="24"/>
                <w:szCs w:val="24"/>
              </w:rPr>
              <w:t>=.02).</w:t>
            </w:r>
          </w:p>
          <w:p w14:paraId="44065004" w14:textId="77777777" w:rsidR="00CA4ADC" w:rsidRPr="0025632D" w:rsidRDefault="00CA4ADC" w:rsidP="0025632D">
            <w:pPr>
              <w:pStyle w:val="ListParagraph"/>
              <w:numPr>
                <w:ilvl w:val="0"/>
                <w:numId w:val="4"/>
              </w:numPr>
              <w:ind w:left="16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5632D">
              <w:rPr>
                <w:rFonts w:ascii="Times New Roman" w:hAnsi="Times New Roman" w:cs="Times New Roman"/>
                <w:sz w:val="24"/>
                <w:szCs w:val="24"/>
              </w:rPr>
              <w:t>6 children achieved 80% reduction at 9 months post</w:t>
            </w:r>
          </w:p>
          <w:p w14:paraId="5FEDD818" w14:textId="77777777" w:rsidR="00CA4ADC" w:rsidRDefault="00CA4ADC" w:rsidP="0025632D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were satisfied with the telehealth delivery and outcomes</w:t>
            </w:r>
          </w:p>
          <w:p w14:paraId="4138791A" w14:textId="77777777" w:rsidR="00AD47BF" w:rsidRPr="00516106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5AE6E4EE" w14:textId="77777777" w:rsidTr="00E430F5">
        <w:tc>
          <w:tcPr>
            <w:tcW w:w="1902" w:type="dxa"/>
            <w:tcBorders>
              <w:bottom w:val="single" w:sz="4" w:space="0" w:color="auto"/>
            </w:tcBorders>
          </w:tcPr>
          <w:p w14:paraId="1AAEC0A2" w14:textId="138FFD1F" w:rsidR="00CA4ADC" w:rsidRDefault="00CA4ADC" w:rsidP="0068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O’Brian,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D20C87D" w14:textId="77777777" w:rsidR="00CA4ADC" w:rsidRPr="00C932F9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 stutterers (</w:t>
            </w:r>
            <w:r w:rsidRPr="0051610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=10)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2DB841BF" w14:textId="77777777" w:rsidR="00CA4ADC" w:rsidRPr="00C932F9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Trial telehealth delivery of established stuttering intervention 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10BF0A2A" w14:textId="77777777" w:rsidR="00CA4ADC" w:rsidRPr="00C932F9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studies 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0BF5B591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 recordings</w:t>
            </w:r>
          </w:p>
          <w:p w14:paraId="6C433A04" w14:textId="77777777" w:rsidR="00CA4ADC" w:rsidRPr="00C932F9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A158A16" w14:textId="77777777" w:rsidR="00CA4ADC" w:rsidRPr="00516106" w:rsidRDefault="00CA4ADC" w:rsidP="00516106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106">
              <w:rPr>
                <w:rFonts w:ascii="Times New Roman" w:hAnsi="Times New Roman" w:cs="Times New Roman"/>
                <w:sz w:val="24"/>
                <w:szCs w:val="24"/>
              </w:rPr>
              <w:t>Stuttering reduction for group 82% post-intervention, 74% 6 months post.</w:t>
            </w:r>
          </w:p>
          <w:p w14:paraId="7FB4ECA1" w14:textId="4287F439" w:rsidR="00CA4ADC" w:rsidRPr="00C932F9" w:rsidRDefault="00CA4ADC" w:rsidP="00AD47BF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106">
              <w:rPr>
                <w:rFonts w:ascii="Times New Roman" w:hAnsi="Times New Roman" w:cs="Times New Roman"/>
                <w:sz w:val="24"/>
                <w:szCs w:val="24"/>
              </w:rPr>
              <w:t>All participants increased speech rate</w:t>
            </w:r>
          </w:p>
        </w:tc>
      </w:tr>
      <w:tr w:rsidR="00CA4ADC" w:rsidRPr="00C932F9" w14:paraId="431D2759" w14:textId="77777777" w:rsidTr="00E430F5">
        <w:tc>
          <w:tcPr>
            <w:tcW w:w="1902" w:type="dxa"/>
            <w:tcBorders>
              <w:top w:val="single" w:sz="4" w:space="0" w:color="auto"/>
            </w:tcBorders>
          </w:tcPr>
          <w:p w14:paraId="5FB900A8" w14:textId="7256AA91" w:rsidR="00CA4ADC" w:rsidRDefault="00CA4ADC" w:rsidP="001F2666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Carey et al. [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  <w:p w14:paraId="66E975D2" w14:textId="6F07230C" w:rsidR="00CA4ADC" w:rsidRPr="008E388E" w:rsidRDefault="00CA4ADC" w:rsidP="001F2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2559E0B1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 stutterers (</w:t>
            </w:r>
            <w:r w:rsidRPr="0051610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=20 f-f; 20 telehealth treatment)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040DB342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efficacy of telehealth versus f-f delivery of established stuttering intervention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1CA28CFF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Non-inferiority RCT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2307D7F3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</w:p>
          <w:p w14:paraId="7EF4396D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Voice mail to record speech samples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7A4BF49E" w14:textId="77777777" w:rsidR="00CA4ADC" w:rsidRDefault="00CA4ADC" w:rsidP="007A00E5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 difference in stuttering frequency immediately, 6, 9 and 12 months post-treatment and at months. </w:t>
            </w:r>
          </w:p>
          <w:p w14:paraId="4EF45280" w14:textId="77777777" w:rsidR="00CA4ADC" w:rsidRDefault="00CA4ADC" w:rsidP="007A00E5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Significantly less contact time required for telehealth</w:t>
            </w:r>
          </w:p>
          <w:p w14:paraId="74B110EF" w14:textId="77777777" w:rsidR="00CA4ADC" w:rsidRDefault="00CA4ADC" w:rsidP="007A00E5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 difference in speech naturalness, treatment satisfaction and self-reported stuttering severity.</w:t>
            </w:r>
          </w:p>
          <w:p w14:paraId="0E0DD125" w14:textId="77777777" w:rsidR="00AD47BF" w:rsidRPr="00516106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181ED3A4" w14:textId="77777777" w:rsidTr="00AD47BF">
        <w:tc>
          <w:tcPr>
            <w:tcW w:w="1902" w:type="dxa"/>
            <w:tcBorders>
              <w:bottom w:val="single" w:sz="4" w:space="0" w:color="auto"/>
            </w:tcBorders>
          </w:tcPr>
          <w:p w14:paraId="4B940DCB" w14:textId="366E500E" w:rsidR="00CA4ADC" w:rsidRDefault="00682B1B" w:rsidP="00CA4AD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Carey et al. [22</w:t>
            </w:r>
            <w:r w:rsidR="00CA4ADC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9E1FB24" w14:textId="686D2662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Adolescent stutterers (</w:t>
            </w:r>
            <w:r w:rsidRPr="002418A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3)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3D6C581D" w14:textId="76DD8789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Evaluate telehealth adaptation of adult stuttering intervention for adolescents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007D27AE" w14:textId="7CE0D373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 condition repeated measures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27233CE2" w14:textId="77777777" w:rsidR="00CA4ADC" w:rsidRDefault="00CA4ADC" w:rsidP="00D42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with internet access</w:t>
            </w:r>
          </w:p>
          <w:p w14:paraId="5C67FB33" w14:textId="6BDF1B76" w:rsidR="00CA4ADC" w:rsidRDefault="00CA4ADC" w:rsidP="00D42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Webcam, Skype™ at participant site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3F330CD4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Reduction in percent syllables stuttered immediately post-treatment, 6 and 12 months post entry to maintenance</w:t>
            </w:r>
          </w:p>
          <w:p w14:paraId="02526977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Improvements in self rated severity of stuttering: typical and worst</w:t>
            </w:r>
          </w:p>
          <w:p w14:paraId="39B4919D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Achieved speech naturalness within the range of matched controls</w:t>
            </w:r>
          </w:p>
          <w:p w14:paraId="3D14508D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Reductions in situation avoidance</w:t>
            </w:r>
          </w:p>
          <w:p w14:paraId="1C1CCE30" w14:textId="2FDB8510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feedback about webcam delivery from parents and participants, technical difficulties a disadvantage</w:t>
            </w:r>
          </w:p>
        </w:tc>
      </w:tr>
      <w:tr w:rsidR="00CA4ADC" w:rsidRPr="00C932F9" w14:paraId="1CD5543C" w14:textId="77777777" w:rsidTr="00AD47BF">
        <w:tc>
          <w:tcPr>
            <w:tcW w:w="1902" w:type="dxa"/>
            <w:tcBorders>
              <w:top w:val="single" w:sz="4" w:space="0" w:color="auto"/>
            </w:tcBorders>
          </w:tcPr>
          <w:p w14:paraId="5C95DF5F" w14:textId="03401D69" w:rsidR="00CA4ADC" w:rsidRDefault="00CA4ADC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Carey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et al.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 xml:space="preserve"> [23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7CA71A8C" w14:textId="29AD2E33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Adolescent stutterers (</w:t>
            </w:r>
            <w:r w:rsidRPr="008E388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14)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31B2614D" w14:textId="79B91110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delivery of program with evidence of effectiveness for adults to adolescents via telehealth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234B84F1" w14:textId="581CE886" w:rsidR="00CA4ADC" w:rsidRDefault="00CA4ADC" w:rsidP="00AB5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One condition repeated measures 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7EFB841F" w14:textId="77777777" w:rsidR="00CA4ADC" w:rsidRDefault="00CA4ADC" w:rsidP="0077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with internet access</w:t>
            </w:r>
          </w:p>
          <w:p w14:paraId="2337CD58" w14:textId="1208A621" w:rsidR="00CA4ADC" w:rsidRDefault="00CA4ADC" w:rsidP="0077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Webcam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5B7EEF63" w14:textId="6096474B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Significant reduction in percent syllables stuttered immediately post-treatment and 12 months post- entry to maintenance</w:t>
            </w:r>
          </w:p>
          <w:p w14:paraId="7D894520" w14:textId="676B3F09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Reduction in self rated severity of stuttering: typical and worst </w:t>
            </w:r>
          </w:p>
          <w:p w14:paraId="72CD7E8B" w14:textId="02CCB542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Increases in speech satisfaction ratings </w:t>
            </w:r>
          </w:p>
          <w:p w14:paraId="507C8199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difference in speech naturalness with matched controls</w:t>
            </w:r>
          </w:p>
          <w:p w14:paraId="43B2CB39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Reduction in anxiety for 1 of two participants with problem anxiety scores</w:t>
            </w:r>
          </w:p>
          <w:p w14:paraId="38871FFC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Significant reduction in self-reported impact of stuttering</w:t>
            </w:r>
          </w:p>
          <w:p w14:paraId="0D3EA03A" w14:textId="77777777" w:rsidR="00CA4ADC" w:rsidRDefault="00CA4ADC" w:rsidP="008E388E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feedback about webcam delivery from parents and participants</w:t>
            </w:r>
          </w:p>
          <w:p w14:paraId="2ECD80DC" w14:textId="429960BA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6069956C" w14:textId="77777777" w:rsidTr="00AD47BF">
        <w:tc>
          <w:tcPr>
            <w:tcW w:w="1902" w:type="dxa"/>
            <w:tcBorders>
              <w:bottom w:val="single" w:sz="4" w:space="0" w:color="auto"/>
            </w:tcBorders>
          </w:tcPr>
          <w:p w14:paraId="507B4FEE" w14:textId="301D9B2F" w:rsidR="00CA4ADC" w:rsidRDefault="00CA4ADC" w:rsidP="009F3E0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O’Brian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et al.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 xml:space="preserve"> [21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5B64C0F" w14:textId="77777777" w:rsidR="00CA4ADC" w:rsidRPr="008F0CC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stutterers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=3)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5D9092D2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telehealth delivery of established early stuttering intervention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0E5D650C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studies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2FFA4046" w14:textId="77777777" w:rsidR="00CA4ADC" w:rsidRDefault="00CA4ADC" w:rsidP="008F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with internet access</w:t>
            </w:r>
          </w:p>
          <w:p w14:paraId="2E8078C6" w14:textId="77777777" w:rsidR="00CA4ADC" w:rsidRDefault="00CA4ADC" w:rsidP="008F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Webcam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11A61861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Reductions to &lt;2% post-treatment; 1% or less 6 months post</w:t>
            </w:r>
          </w:p>
          <w:p w14:paraId="7605949D" w14:textId="7DC77719" w:rsidR="00AD47BF" w:rsidRPr="00AD47BF" w:rsidRDefault="00CA4ADC" w:rsidP="00AD47BF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47BF">
              <w:rPr>
                <w:rFonts w:ascii="Times New Roman" w:hAnsi="Times New Roman" w:cs="Times New Roman"/>
                <w:sz w:val="24"/>
                <w:szCs w:val="24"/>
              </w:rPr>
              <w:t>Webcam practical and viable, and acceptable to parents</w:t>
            </w:r>
          </w:p>
          <w:p w14:paraId="2C01E98D" w14:textId="77777777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53D88A9C" w14:textId="77777777" w:rsidTr="00AD47BF">
        <w:tc>
          <w:tcPr>
            <w:tcW w:w="1902" w:type="dxa"/>
            <w:tcBorders>
              <w:top w:val="single" w:sz="4" w:space="0" w:color="auto"/>
            </w:tcBorders>
          </w:tcPr>
          <w:p w14:paraId="4D9629D9" w14:textId="28E1B85E" w:rsidR="00CA4ADC" w:rsidRDefault="00682B1B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Burns et al. [42</w:t>
            </w:r>
            <w:r w:rsidR="00CA4A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14D04CF7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with head &amp; neck cancer </w:t>
            </w:r>
          </w:p>
          <w:p w14:paraId="16255F1F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131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18)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32BEF55D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Feasibility of remote clinical management</w:t>
            </w:r>
          </w:p>
        </w:tc>
        <w:tc>
          <w:tcPr>
            <w:tcW w:w="1993" w:type="dxa"/>
            <w:tcBorders>
              <w:top w:val="single" w:sz="4" w:space="0" w:color="auto"/>
            </w:tcBorders>
          </w:tcPr>
          <w:p w14:paraId="62D7C71A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Descriptive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0AFE13E1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Videoconference units (both sites)</w:t>
            </w:r>
          </w:p>
          <w:p w14:paraId="504D53A3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 held medical camera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418E7732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Successful clinical management at the remote location</w:t>
            </w:r>
          </w:p>
          <w:p w14:paraId="117F90FC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Clinicians reported ease of equipment use</w:t>
            </w:r>
          </w:p>
          <w:p w14:paraId="4F233DD3" w14:textId="77777777" w:rsidR="00CA4ADC" w:rsidRDefault="00CA4ADC" w:rsidP="0095131A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Patients reported comfort with delivery mode, and willingness to use it in the future</w:t>
            </w:r>
          </w:p>
          <w:p w14:paraId="65E9C286" w14:textId="77777777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23561F1D" w14:textId="77777777" w:rsidTr="00BA6A50">
        <w:tc>
          <w:tcPr>
            <w:tcW w:w="1902" w:type="dxa"/>
          </w:tcPr>
          <w:p w14:paraId="354A6D25" w14:textId="7833D5D7" w:rsidR="00CA4ADC" w:rsidRDefault="00682B1B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Ward et al. [35</w:t>
            </w:r>
            <w:r w:rsidR="00CA4A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034A028E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post laryngectomy </w:t>
            </w:r>
          </w:p>
          <w:p w14:paraId="4950BA75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131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10)</w:t>
            </w:r>
          </w:p>
        </w:tc>
        <w:tc>
          <w:tcPr>
            <w:tcW w:w="2038" w:type="dxa"/>
          </w:tcPr>
          <w:p w14:paraId="390DEF2D" w14:textId="77777777" w:rsidR="00CA4ADC" w:rsidRDefault="00CA4ADC" w:rsidP="00974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feasibility of communication and swallowing assessment through telerehabilitation vs f-f</w:t>
            </w:r>
          </w:p>
        </w:tc>
        <w:tc>
          <w:tcPr>
            <w:tcW w:w="1993" w:type="dxa"/>
          </w:tcPr>
          <w:p w14:paraId="669D6591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Comparative study with concurrent control </w:t>
            </w:r>
          </w:p>
        </w:tc>
        <w:tc>
          <w:tcPr>
            <w:tcW w:w="2116" w:type="dxa"/>
          </w:tcPr>
          <w:p w14:paraId="3F4E4BCF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Portable t</w:t>
            </w:r>
            <w:r w:rsidRPr="00536FA3">
              <w:rPr>
                <w:rFonts w:ascii="Times New Roman" w:hAnsi="Times New Roman" w:cs="Times New Roman"/>
                <w:sz w:val="24"/>
                <w:szCs w:val="24"/>
              </w:rPr>
              <w:t>elerehabilitation 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6FA3">
              <w:rPr>
                <w:rFonts w:ascii="Times New Roman" w:hAnsi="Times New Roman" w:cs="Times New Roman"/>
                <w:sz w:val="24"/>
                <w:szCs w:val="24"/>
              </w:rPr>
              <w:t xml:space="preserve"> – PC-based VC sys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</w:t>
            </w:r>
          </w:p>
          <w:p w14:paraId="39BF1FC3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 3G phone network</w:t>
            </w:r>
          </w:p>
          <w:p w14:paraId="74325454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Free standing camera with high video resolution</w:t>
            </w:r>
          </w:p>
        </w:tc>
        <w:tc>
          <w:tcPr>
            <w:tcW w:w="3020" w:type="dxa"/>
          </w:tcPr>
          <w:p w14:paraId="49DA0836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Clinically acceptable agreement (&gt;80%) for most swallowing and communication variables</w:t>
            </w:r>
          </w:p>
          <w:p w14:paraId="4C79D675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Clinically acceptable agreement not reached for some variables requiring visualisation of the oral cavity, stoma or voice prosthesis</w:t>
            </w:r>
          </w:p>
          <w:p w14:paraId="1607ABFC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 quality rated as sufficient for clinical decision making by remote clinician</w:t>
            </w:r>
          </w:p>
          <w:p w14:paraId="79253458" w14:textId="77777777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5FE26B1F" w14:textId="77777777" w:rsidTr="00BA6A50">
        <w:tc>
          <w:tcPr>
            <w:tcW w:w="1902" w:type="dxa"/>
          </w:tcPr>
          <w:p w14:paraId="39F45ADA" w14:textId="3EDAD3B1" w:rsidR="00CA4ADC" w:rsidRDefault="00682B1B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Ward et al. [36</w:t>
            </w:r>
            <w:r w:rsidR="00CA4A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6E4E2353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post laryngectomy </w:t>
            </w:r>
          </w:p>
          <w:p w14:paraId="46AE27F4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5131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20)</w:t>
            </w:r>
          </w:p>
        </w:tc>
        <w:tc>
          <w:tcPr>
            <w:tcW w:w="2038" w:type="dxa"/>
          </w:tcPr>
          <w:p w14:paraId="223F9EC6" w14:textId="77777777" w:rsidR="00CA4ADC" w:rsidRDefault="00CA4ADC" w:rsidP="00974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Comparative validity of communication and swallowing assessment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through telerehabilitation vs f-f</w:t>
            </w:r>
          </w:p>
        </w:tc>
        <w:tc>
          <w:tcPr>
            <w:tcW w:w="1993" w:type="dxa"/>
          </w:tcPr>
          <w:p w14:paraId="7DBAD151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condition repeated measures</w:t>
            </w:r>
          </w:p>
        </w:tc>
        <w:tc>
          <w:tcPr>
            <w:tcW w:w="2116" w:type="dxa"/>
          </w:tcPr>
          <w:p w14:paraId="02FD03E5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units – PC-based VC system with audio and video recording</w:t>
            </w:r>
          </w:p>
          <w:p w14:paraId="3F8B1839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Web cameras</w:t>
            </w:r>
          </w:p>
          <w:p w14:paraId="562D06BE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Headphone / microphone headsets</w:t>
            </w:r>
          </w:p>
        </w:tc>
        <w:tc>
          <w:tcPr>
            <w:tcW w:w="3020" w:type="dxa"/>
          </w:tcPr>
          <w:p w14:paraId="1868952C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Clinically acceptable agreement (&gt;80%) for oro-motor function, swallowing status and communication ability</w:t>
            </w:r>
          </w:p>
          <w:p w14:paraId="7F2F6CE8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Remote clinician experienced difficulty visualising the stoma</w:t>
            </w:r>
          </w:p>
          <w:p w14:paraId="5971FBC3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patient satisfaction</w:t>
            </w:r>
          </w:p>
          <w:p w14:paraId="3F5D9E57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Lower (70%) clinician satisfaction</w:t>
            </w:r>
          </w:p>
          <w:p w14:paraId="04D44EDF" w14:textId="77777777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6767119C" w14:textId="77777777" w:rsidTr="00BA6A50">
        <w:tc>
          <w:tcPr>
            <w:tcW w:w="1902" w:type="dxa"/>
          </w:tcPr>
          <w:p w14:paraId="4D8B2CB6" w14:textId="23315908" w:rsidR="00CA4ADC" w:rsidRDefault="00CA4ADC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Constantinescu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et al.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 xml:space="preserve"> [38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6F3F2073" w14:textId="5ED6CD12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 with Parkinson’s Disease (</w:t>
            </w:r>
            <w:r w:rsidRPr="008E388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1)</w:t>
            </w:r>
          </w:p>
        </w:tc>
        <w:tc>
          <w:tcPr>
            <w:tcW w:w="2038" w:type="dxa"/>
          </w:tcPr>
          <w:p w14:paraId="63CCCFEA" w14:textId="6A9ED5F7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Investigate the validity and feasibility of voice therapy delivered through telerehabilitation</w:t>
            </w:r>
          </w:p>
        </w:tc>
        <w:tc>
          <w:tcPr>
            <w:tcW w:w="1993" w:type="dxa"/>
          </w:tcPr>
          <w:p w14:paraId="435132D4" w14:textId="6A8364DB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study</w:t>
            </w:r>
          </w:p>
        </w:tc>
        <w:tc>
          <w:tcPr>
            <w:tcW w:w="2116" w:type="dxa"/>
          </w:tcPr>
          <w:p w14:paraId="1D17BB4C" w14:textId="59EFA867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system; parallel systems set up in clinic and patient’s home</w:t>
            </w:r>
          </w:p>
        </w:tc>
        <w:tc>
          <w:tcPr>
            <w:tcW w:w="3020" w:type="dxa"/>
          </w:tcPr>
          <w:p w14:paraId="4643571D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Substantial gains on perceptual measures of voice and speech, except for precision of articulation</w:t>
            </w:r>
          </w:p>
          <w:p w14:paraId="05904780" w14:textId="77777777" w:rsidR="00CA4ADC" w:rsidRDefault="00CA4ADC" w:rsidP="008F0CCC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 reported high satisfaction</w:t>
            </w:r>
          </w:p>
          <w:p w14:paraId="327902A4" w14:textId="469EE78B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26A79649" w14:textId="77777777" w:rsidTr="00BA6A50">
        <w:tc>
          <w:tcPr>
            <w:tcW w:w="1902" w:type="dxa"/>
          </w:tcPr>
          <w:p w14:paraId="0C346140" w14:textId="78A2DA8B" w:rsidR="00CA4ADC" w:rsidRDefault="00682B1B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Constantinescu et al. [29</w:t>
            </w:r>
            <w:r w:rsidR="00CA4A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508397AF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Parkinson’s Disease</w:t>
            </w:r>
          </w:p>
          <w:p w14:paraId="635F00B2" w14:textId="77777777" w:rsidR="00CA4ADC" w:rsidRDefault="00CA4ADC" w:rsidP="002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482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61)</w:t>
            </w:r>
          </w:p>
        </w:tc>
        <w:tc>
          <w:tcPr>
            <w:tcW w:w="2038" w:type="dxa"/>
          </w:tcPr>
          <w:p w14:paraId="4EAA8AA0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speech and voice assessment through telerehabilitation vs f-f</w:t>
            </w:r>
          </w:p>
        </w:tc>
        <w:tc>
          <w:tcPr>
            <w:tcW w:w="1993" w:type="dxa"/>
          </w:tcPr>
          <w:p w14:paraId="7F94ED6B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2116" w:type="dxa"/>
          </w:tcPr>
          <w:p w14:paraId="0F652526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store &amp; forward</w:t>
            </w:r>
          </w:p>
        </w:tc>
        <w:tc>
          <w:tcPr>
            <w:tcW w:w="3020" w:type="dxa"/>
          </w:tcPr>
          <w:p w14:paraId="364EDF46" w14:textId="77777777" w:rsidR="00CA4ADC" w:rsidRDefault="00CA4ADC" w:rsidP="00834824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agreement for assessment of voice, oromotor parameters, articulatory precision, &amp; speech intelligibility (80% close agreement)</w:t>
            </w:r>
          </w:p>
          <w:p w14:paraId="0B13AF74" w14:textId="77777777" w:rsidR="00CA4ADC" w:rsidRDefault="00CA4ADC" w:rsidP="00285970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agreement for 7 voice parameters</w:t>
            </w:r>
          </w:p>
          <w:p w14:paraId="0AD84A50" w14:textId="77777777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00FA51F1" w14:textId="77777777" w:rsidTr="00BA6A50">
        <w:tc>
          <w:tcPr>
            <w:tcW w:w="1902" w:type="dxa"/>
          </w:tcPr>
          <w:p w14:paraId="063D4358" w14:textId="146296A8" w:rsidR="00CA4ADC" w:rsidRDefault="00682B1B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Constantinescu et al. [30</w:t>
            </w:r>
            <w:r w:rsidR="00CA4ADC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  <w:tc>
          <w:tcPr>
            <w:tcW w:w="1876" w:type="dxa"/>
          </w:tcPr>
          <w:p w14:paraId="774D2BC1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Parkinson’s Disease</w:t>
            </w:r>
          </w:p>
          <w:p w14:paraId="6694926F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482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34)</w:t>
            </w:r>
          </w:p>
        </w:tc>
        <w:tc>
          <w:tcPr>
            <w:tcW w:w="2038" w:type="dxa"/>
          </w:tcPr>
          <w:p w14:paraId="253A6D92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Comparative validity and reliability of established treatment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speech and voice disorder</w:t>
            </w:r>
          </w:p>
          <w:p w14:paraId="6CC287F6" w14:textId="77777777" w:rsidR="00682B1B" w:rsidRDefault="00682B1B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DE6C7D3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Non-inferiority RCT</w:t>
            </w:r>
          </w:p>
        </w:tc>
        <w:tc>
          <w:tcPr>
            <w:tcW w:w="2116" w:type="dxa"/>
          </w:tcPr>
          <w:p w14:paraId="198CD361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real time, and store &amp; forward</w:t>
            </w:r>
          </w:p>
        </w:tc>
        <w:tc>
          <w:tcPr>
            <w:tcW w:w="3020" w:type="dxa"/>
          </w:tcPr>
          <w:p w14:paraId="4A95EF1A" w14:textId="77777777" w:rsidR="00CA4ADC" w:rsidRDefault="00CA4ADC" w:rsidP="00834824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 difference between conditions for primary outcome measure (mean change in sound pressure level during a monologue)</w:t>
            </w:r>
          </w:p>
          <w:p w14:paraId="7502A17E" w14:textId="77777777" w:rsidR="00CA4ADC" w:rsidRDefault="00CA4ADC" w:rsidP="00834824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High participant satisfaction</w:t>
            </w:r>
          </w:p>
        </w:tc>
      </w:tr>
      <w:tr w:rsidR="00CA4ADC" w:rsidRPr="00C932F9" w14:paraId="19866916" w14:textId="77777777" w:rsidTr="00BA6A50">
        <w:tc>
          <w:tcPr>
            <w:tcW w:w="1902" w:type="dxa"/>
          </w:tcPr>
          <w:p w14:paraId="1E264512" w14:textId="4AB5DEF8" w:rsidR="00CA4ADC" w:rsidRDefault="00CA4ADC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Theodoros et al.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[34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3D34980F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Parkinson’s Disease</w:t>
            </w:r>
          </w:p>
          <w:p w14:paraId="25BA5898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482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10)</w:t>
            </w:r>
          </w:p>
          <w:p w14:paraId="78E598FB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1B2AC641" w14:textId="77777777" w:rsidR="00CA4ADC" w:rsidRDefault="00CA4ADC" w:rsidP="0078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telehealth delivery of established treatment for speech and voice disorder</w:t>
            </w:r>
          </w:p>
        </w:tc>
        <w:tc>
          <w:tcPr>
            <w:tcW w:w="1993" w:type="dxa"/>
          </w:tcPr>
          <w:p w14:paraId="530462D6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studies </w:t>
            </w:r>
          </w:p>
          <w:p w14:paraId="6A50808F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D60DF78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real time, and store &amp; forward</w:t>
            </w:r>
          </w:p>
          <w:p w14:paraId="7869B92F" w14:textId="77777777" w:rsidR="00CA4ADC" w:rsidRDefault="00CA4ADC" w:rsidP="0078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Speech processor </w:t>
            </w:r>
          </w:p>
        </w:tc>
        <w:tc>
          <w:tcPr>
            <w:tcW w:w="3020" w:type="dxa"/>
          </w:tcPr>
          <w:p w14:paraId="0AF241EE" w14:textId="77777777" w:rsidR="00CA4ADC" w:rsidRDefault="00CA4ADC" w:rsidP="008B4FF0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Improvement on pre and post measures of sound pressure level (p &lt; 0.01) and pitch range (p &lt; 0.05)</w:t>
            </w:r>
          </w:p>
          <w:p w14:paraId="6830E59A" w14:textId="77777777" w:rsidR="00CA4ADC" w:rsidRDefault="00CA4ADC" w:rsidP="008B4FF0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participant satisfaction (70%)</w:t>
            </w:r>
          </w:p>
          <w:p w14:paraId="0AD7F2B3" w14:textId="77777777" w:rsidR="00AD47BF" w:rsidRPr="008B4FF0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C932F9" w14:paraId="38F5F163" w14:textId="77777777" w:rsidTr="00BA6A50">
        <w:tc>
          <w:tcPr>
            <w:tcW w:w="1902" w:type="dxa"/>
          </w:tcPr>
          <w:p w14:paraId="547A4356" w14:textId="768ADDFF" w:rsidR="00CA4ADC" w:rsidRPr="008E388E" w:rsidRDefault="00CA4ADC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Sharma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et al.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 xml:space="preserve"> [33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  <w:tc>
          <w:tcPr>
            <w:tcW w:w="1876" w:type="dxa"/>
          </w:tcPr>
          <w:p w14:paraId="71762BFB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Simulated adults with dysphagia </w:t>
            </w:r>
          </w:p>
          <w:p w14:paraId="5D82320B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4824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10)</w:t>
            </w:r>
          </w:p>
        </w:tc>
        <w:tc>
          <w:tcPr>
            <w:tcW w:w="2038" w:type="dxa"/>
          </w:tcPr>
          <w:p w14:paraId="66C6C58E" w14:textId="77777777" w:rsidR="00CA4ADC" w:rsidRDefault="00CA4ADC" w:rsidP="0078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feasibility and validity of dysphagia assessment through telerehabilitation vs f-f</w:t>
            </w:r>
          </w:p>
        </w:tc>
        <w:tc>
          <w:tcPr>
            <w:tcW w:w="1993" w:type="dxa"/>
          </w:tcPr>
          <w:p w14:paraId="7295D890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2116" w:type="dxa"/>
          </w:tcPr>
          <w:p w14:paraId="79A1EF70" w14:textId="77777777" w:rsidR="00CA4ADC" w:rsidRDefault="00CA4ADC" w:rsidP="009E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over wireless connection with real time, and store &amp; forward</w:t>
            </w:r>
          </w:p>
          <w:p w14:paraId="546BA7E1" w14:textId="0DC9554C" w:rsidR="00CA4ADC" w:rsidRDefault="00CA4ADC" w:rsidP="009E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Fixed and free standing video cameras </w:t>
            </w:r>
          </w:p>
          <w:p w14:paraId="36E537F6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Finger pulse oximeter</w:t>
            </w:r>
          </w:p>
          <w:p w14:paraId="411436E2" w14:textId="77777777" w:rsidR="00AD47BF" w:rsidRDefault="00AD47BF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F8A5544" w14:textId="77777777" w:rsidR="00CA4ADC" w:rsidRDefault="00CA4ADC" w:rsidP="008B4FF0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High – excellent agreement on all parameters of the clinical swallowing assessment </w:t>
            </w:r>
          </w:p>
        </w:tc>
      </w:tr>
      <w:tr w:rsidR="00CA4ADC" w:rsidRPr="00C932F9" w14:paraId="461C776B" w14:textId="77777777" w:rsidTr="00BA6A50">
        <w:tc>
          <w:tcPr>
            <w:tcW w:w="1902" w:type="dxa"/>
          </w:tcPr>
          <w:p w14:paraId="7B0F51C4" w14:textId="1024C211" w:rsidR="00CA4ADC" w:rsidRDefault="00CA4ADC" w:rsidP="00CA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Ward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[37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15C0C37E" w14:textId="198BA81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dysphagia (</w:t>
            </w:r>
            <w:r w:rsidRPr="008E388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40)</w:t>
            </w:r>
          </w:p>
        </w:tc>
        <w:tc>
          <w:tcPr>
            <w:tcW w:w="2038" w:type="dxa"/>
          </w:tcPr>
          <w:p w14:paraId="12A0AB3E" w14:textId="77777777" w:rsidR="00CA4ADC" w:rsidRDefault="00CA4ADC" w:rsidP="0078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speech assessment through telerehabilitation vs f-f</w:t>
            </w:r>
          </w:p>
          <w:p w14:paraId="1F1872D8" w14:textId="479F79C3" w:rsidR="00AD47BF" w:rsidRDefault="00AD47BF" w:rsidP="0078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7FA998B" w14:textId="240DA089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33E13181" w14:textId="1FFCF51D" w:rsidR="00CA4ADC" w:rsidRDefault="00CA4ADC" w:rsidP="009E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over wireless connection with real time, and store &amp; forward</w:t>
            </w:r>
          </w:p>
        </w:tc>
        <w:tc>
          <w:tcPr>
            <w:tcW w:w="3020" w:type="dxa"/>
          </w:tcPr>
          <w:p w14:paraId="6134EAB1" w14:textId="114DFA96" w:rsidR="00CA4ADC" w:rsidRDefault="00CA4ADC" w:rsidP="008B4FF0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- excellent acceptable levels of agreement across all parameters of the clinical swallowing assessment</w:t>
            </w:r>
          </w:p>
        </w:tc>
      </w:tr>
      <w:tr w:rsidR="00CA4ADC" w:rsidRPr="00C932F9" w14:paraId="5142F654" w14:textId="77777777" w:rsidTr="00BA6A50">
        <w:tc>
          <w:tcPr>
            <w:tcW w:w="1902" w:type="dxa"/>
          </w:tcPr>
          <w:p w14:paraId="4E3A3B14" w14:textId="3FE6BB70" w:rsidR="00CA4ADC" w:rsidRPr="008958C4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Hill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[32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8958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876" w:type="dxa"/>
          </w:tcPr>
          <w:p w14:paraId="2AF95F7C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Adolescents/ adults with acquired speech apraxia</w:t>
            </w:r>
          </w:p>
          <w:p w14:paraId="3BD0DD22" w14:textId="77777777" w:rsidR="00CA4ADC" w:rsidRDefault="00CA4ADC" w:rsidP="00D1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2C8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11)</w:t>
            </w:r>
          </w:p>
        </w:tc>
        <w:tc>
          <w:tcPr>
            <w:tcW w:w="2038" w:type="dxa"/>
          </w:tcPr>
          <w:p w14:paraId="56C026F5" w14:textId="77777777" w:rsidR="00CA4ADC" w:rsidRDefault="00CA4ADC" w:rsidP="00AA2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speech assessment through telerehabilitation vs f-f</w:t>
            </w:r>
          </w:p>
        </w:tc>
        <w:tc>
          <w:tcPr>
            <w:tcW w:w="1993" w:type="dxa"/>
          </w:tcPr>
          <w:p w14:paraId="24A37B65" w14:textId="77777777" w:rsidR="00CA4ADC" w:rsidRDefault="00CA4ADC" w:rsidP="0051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Non-inferiority RCT</w:t>
            </w:r>
          </w:p>
        </w:tc>
        <w:tc>
          <w:tcPr>
            <w:tcW w:w="2116" w:type="dxa"/>
          </w:tcPr>
          <w:p w14:paraId="2EC184DE" w14:textId="77777777" w:rsidR="00CA4ADC" w:rsidRDefault="00CA4ADC" w:rsidP="0095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real time, and store &amp; forward</w:t>
            </w:r>
          </w:p>
        </w:tc>
        <w:tc>
          <w:tcPr>
            <w:tcW w:w="3020" w:type="dxa"/>
          </w:tcPr>
          <w:p w14:paraId="511314CF" w14:textId="77777777" w:rsidR="00CA4ADC" w:rsidRDefault="00CA4ADC" w:rsidP="00834824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 difference between conditions for assessment results</w:t>
            </w:r>
          </w:p>
          <w:p w14:paraId="64123312" w14:textId="77777777" w:rsidR="00CA4ADC" w:rsidRDefault="00CA4ADC" w:rsidP="00834824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 to good a greement across conditions (weighted kappa)</w:t>
            </w:r>
          </w:p>
          <w:p w14:paraId="38D618F4" w14:textId="77777777" w:rsidR="00CA4ADC" w:rsidRDefault="00CA4ADC" w:rsidP="00834824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Descriptive statistics for inter- and intra-rater agreement were adequate</w:t>
            </w:r>
          </w:p>
          <w:p w14:paraId="293E2CA1" w14:textId="77777777" w:rsidR="00AD47BF" w:rsidRDefault="00AD47BF" w:rsidP="00AD47BF">
            <w:pPr>
              <w:pStyle w:val="ListParagraph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DE3D0F" w14:paraId="3D4247B6" w14:textId="77777777" w:rsidTr="00BA6A50">
        <w:tc>
          <w:tcPr>
            <w:tcW w:w="1902" w:type="dxa"/>
          </w:tcPr>
          <w:p w14:paraId="10F0C631" w14:textId="626E0DA1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Hill et al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[31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7FEFF8D3" w14:textId="77777777" w:rsidR="00CA4ADC" w:rsidRDefault="00CA4ADC" w:rsidP="002C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with acquired dysarthria </w:t>
            </w:r>
          </w:p>
          <w:p w14:paraId="3429AB3E" w14:textId="77777777" w:rsidR="00CA4ADC" w:rsidRDefault="00CA4ADC" w:rsidP="002C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19)</w:t>
            </w:r>
          </w:p>
          <w:p w14:paraId="3D9B3547" w14:textId="77777777" w:rsidR="00CA4ADC" w:rsidRDefault="00CA4ADC" w:rsidP="00BC5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0657B0C6" w14:textId="7777777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feasibility and effectiveness of motor speech assessment through telerehabilitation vs f-f</w:t>
            </w:r>
          </w:p>
        </w:tc>
        <w:tc>
          <w:tcPr>
            <w:tcW w:w="1993" w:type="dxa"/>
          </w:tcPr>
          <w:p w14:paraId="6D255672" w14:textId="7777777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RCT Counterbalanced, repeated measures design.</w:t>
            </w:r>
          </w:p>
          <w:p w14:paraId="4C724E4C" w14:textId="7777777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328F40" w14:textId="77777777" w:rsidR="00CA4ADC" w:rsidRDefault="00CA4ADC" w:rsidP="0032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Telerehabilitation unit – PC-based VC system with real time, and store and forward </w:t>
            </w:r>
          </w:p>
          <w:p w14:paraId="26AE7BB1" w14:textId="77777777" w:rsidR="00CA4ADC" w:rsidRDefault="00CA4ADC" w:rsidP="0032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cameras</w:t>
            </w:r>
          </w:p>
          <w:p w14:paraId="0ECC0F4B" w14:textId="77777777" w:rsidR="00CA4ADC" w:rsidRDefault="00CA4ADC" w:rsidP="00322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Headset microphone</w:t>
            </w:r>
          </w:p>
        </w:tc>
        <w:tc>
          <w:tcPr>
            <w:tcW w:w="3020" w:type="dxa"/>
          </w:tcPr>
          <w:p w14:paraId="4573697E" w14:textId="77777777" w:rsidR="00CA4ADC" w:rsidRDefault="00CA4ADC" w:rsidP="0097271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agreement on measures of severity of dysarthria, </w:t>
            </w:r>
            <w:r w:rsidRPr="0071088D">
              <w:rPr>
                <w:rFonts w:ascii="Times New Roman" w:hAnsi="Times New Roman" w:cs="Times New Roman"/>
                <w:sz w:val="24"/>
                <w:szCs w:val="24"/>
              </w:rPr>
              <w:t>speech intelligibility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most perceptual ratings</w:t>
            </w:r>
          </w:p>
          <w:p w14:paraId="088821A9" w14:textId="77777777" w:rsidR="00CA4ADC" w:rsidRDefault="00CA4ADC" w:rsidP="0086460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Clinically acceptable agreement not reached on some assessment parameters   (ratings of nasality, voice volume and oro-motor skills)</w:t>
            </w:r>
          </w:p>
          <w:p w14:paraId="77A2D7EB" w14:textId="77777777" w:rsidR="00AD47BF" w:rsidRPr="0071088D" w:rsidRDefault="00AD47BF" w:rsidP="00AD47B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DE3D0F" w14:paraId="7791E0D0" w14:textId="77777777" w:rsidTr="00BA6A50">
        <w:tc>
          <w:tcPr>
            <w:tcW w:w="1902" w:type="dxa"/>
          </w:tcPr>
          <w:p w14:paraId="4D649798" w14:textId="2377E017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Theodoras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[39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271891DD" w14:textId="578C092C" w:rsidR="00CA4ADC" w:rsidRDefault="00CA4ADC" w:rsidP="002C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acquired aphasia (n = 32)</w:t>
            </w:r>
          </w:p>
        </w:tc>
        <w:tc>
          <w:tcPr>
            <w:tcW w:w="2038" w:type="dxa"/>
          </w:tcPr>
          <w:p w14:paraId="74A0977C" w14:textId="3248C0DD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Compare the validity and reliability of speech and language assessment through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telerehabilitation vs f-f</w:t>
            </w:r>
          </w:p>
        </w:tc>
        <w:tc>
          <w:tcPr>
            <w:tcW w:w="1993" w:type="dxa"/>
          </w:tcPr>
          <w:p w14:paraId="4FE065D5" w14:textId="3F2E4CE4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condition repeated measures</w:t>
            </w:r>
          </w:p>
        </w:tc>
        <w:tc>
          <w:tcPr>
            <w:tcW w:w="2116" w:type="dxa"/>
          </w:tcPr>
          <w:p w14:paraId="534B22AD" w14:textId="77777777" w:rsidR="00CA4ADC" w:rsidRDefault="00CA4ADC" w:rsidP="002F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Telerehabilitation unit – PC-based VC system with real time, and store and forward </w:t>
            </w:r>
          </w:p>
          <w:p w14:paraId="047E1FB7" w14:textId="77777777" w:rsidR="00CA4ADC" w:rsidRDefault="00CA4ADC" w:rsidP="002F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cameras</w:t>
            </w:r>
          </w:p>
          <w:p w14:paraId="6EAF8AE5" w14:textId="7593734A" w:rsidR="00CA4ADC" w:rsidRDefault="00CA4ADC" w:rsidP="002F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Headset microphone</w:t>
            </w:r>
          </w:p>
        </w:tc>
        <w:tc>
          <w:tcPr>
            <w:tcW w:w="3020" w:type="dxa"/>
          </w:tcPr>
          <w:p w14:paraId="392037A0" w14:textId="77777777" w:rsidR="00CA4ADC" w:rsidRDefault="00CA4ADC" w:rsidP="0097271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to high agreement on test scores and agreement across telerehabilitation and f-f clinicians</w:t>
            </w:r>
          </w:p>
          <w:p w14:paraId="697FFBC7" w14:textId="77777777" w:rsidR="00CA4ADC" w:rsidRDefault="00CA4ADC" w:rsidP="0097271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Participants reported high satisfaction comfort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audio- and visual quality.</w:t>
            </w:r>
          </w:p>
          <w:p w14:paraId="5F707052" w14:textId="4F1818C5" w:rsidR="00AD47BF" w:rsidRDefault="00AD47BF" w:rsidP="00AD47B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DE3D0F" w14:paraId="31837567" w14:textId="77777777" w:rsidTr="00BA6A50">
        <w:tc>
          <w:tcPr>
            <w:tcW w:w="1902" w:type="dxa"/>
          </w:tcPr>
          <w:p w14:paraId="1C293776" w14:textId="510F56A4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Hill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[40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74415FF6" w14:textId="5FAF2CF1" w:rsidR="00CA4ADC" w:rsidRDefault="00CA4ADC" w:rsidP="002C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acquired aphasia (n = 32)</w:t>
            </w:r>
          </w:p>
        </w:tc>
        <w:tc>
          <w:tcPr>
            <w:tcW w:w="2038" w:type="dxa"/>
          </w:tcPr>
          <w:p w14:paraId="0B0B661E" w14:textId="54033CAA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Determine if severity of aphasia influences the accuracy of assessment via telehealth</w:t>
            </w:r>
          </w:p>
        </w:tc>
        <w:tc>
          <w:tcPr>
            <w:tcW w:w="1993" w:type="dxa"/>
          </w:tcPr>
          <w:p w14:paraId="4F594937" w14:textId="6FE06F4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18E11D98" w14:textId="77777777" w:rsidR="00CA4ADC" w:rsidRDefault="00CA4ADC" w:rsidP="002F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Telerehabilitation unit – PC-based VC system with real time, and store and forward </w:t>
            </w:r>
          </w:p>
          <w:p w14:paraId="0F390964" w14:textId="77777777" w:rsidR="00CA4ADC" w:rsidRDefault="00CA4ADC" w:rsidP="002F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cameras</w:t>
            </w:r>
          </w:p>
          <w:p w14:paraId="2F5AA54A" w14:textId="5A084D52" w:rsidR="00CA4ADC" w:rsidRDefault="00CA4ADC" w:rsidP="002F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Headset microphone.</w:t>
            </w:r>
          </w:p>
        </w:tc>
        <w:tc>
          <w:tcPr>
            <w:tcW w:w="3020" w:type="dxa"/>
          </w:tcPr>
          <w:p w14:paraId="7E1B1C00" w14:textId="45B7702D" w:rsidR="00CA4ADC" w:rsidRDefault="00CA4ADC" w:rsidP="0097271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language scale outcomes were not influenced by assessment mode across severity levels with the exception of two sub-scales</w:t>
            </w:r>
          </w:p>
          <w:p w14:paraId="6DEAE1A6" w14:textId="77777777" w:rsidR="00CA4ADC" w:rsidRDefault="00CA4ADC" w:rsidP="0097271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Scores were comparable within severity levels</w:t>
            </w:r>
          </w:p>
          <w:p w14:paraId="4383C759" w14:textId="29573D8C" w:rsidR="00AD47BF" w:rsidRDefault="00AD47BF" w:rsidP="00AD47B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DE3D0F" w14:paraId="1A3025D2" w14:textId="77777777" w:rsidTr="00E430F5">
        <w:tc>
          <w:tcPr>
            <w:tcW w:w="1902" w:type="dxa"/>
          </w:tcPr>
          <w:p w14:paraId="32C5D5FA" w14:textId="2A8DF576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Waite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[28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6AAEAEE2" w14:textId="77777777" w:rsidR="00CA4ADC" w:rsidRDefault="00CA4ADC" w:rsidP="0086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Children with speech disorders </w:t>
            </w:r>
          </w:p>
          <w:p w14:paraId="4A7816DA" w14:textId="77777777" w:rsidR="00CA4ADC" w:rsidRDefault="00CA4ADC" w:rsidP="00864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20)</w:t>
            </w:r>
          </w:p>
        </w:tc>
        <w:tc>
          <w:tcPr>
            <w:tcW w:w="2038" w:type="dxa"/>
          </w:tcPr>
          <w:p w14:paraId="7C11819B" w14:textId="7777777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speech intelligibility and oro-motor screening through telehealth vs f-f</w:t>
            </w:r>
          </w:p>
        </w:tc>
        <w:tc>
          <w:tcPr>
            <w:tcW w:w="1993" w:type="dxa"/>
          </w:tcPr>
          <w:p w14:paraId="46A62466" w14:textId="7777777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  <w:p w14:paraId="6ECF3817" w14:textId="77777777" w:rsidR="00CA4ADC" w:rsidRDefault="00CA4ADC" w:rsidP="00B06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EA7BECC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Telehealth unit - PC-based VC system with real-time and store and forward</w:t>
            </w:r>
          </w:p>
          <w:p w14:paraId="244F5614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cameras</w:t>
            </w:r>
          </w:p>
          <w:p w14:paraId="66DF8DC5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Headphone / microphone headsets </w:t>
            </w:r>
          </w:p>
          <w:p w14:paraId="12A5F910" w14:textId="77777777" w:rsidR="00AD47BF" w:rsidRDefault="00AD47BF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4508C58" w14:textId="77777777" w:rsidR="00CA4ADC" w:rsidRDefault="00CA4ADC" w:rsidP="0097271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agreement on ratings of speech intelligibility (100% close agreement) </w:t>
            </w:r>
          </w:p>
          <w:p w14:paraId="2124C1EB" w14:textId="77777777" w:rsidR="00CA4ADC" w:rsidRPr="0097271B" w:rsidRDefault="00CA4ADC" w:rsidP="0097271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levels of agreement for some oro-motor parameters</w:t>
            </w:r>
          </w:p>
        </w:tc>
      </w:tr>
      <w:tr w:rsidR="00CA4ADC" w:rsidRPr="00DE3D0F" w14:paraId="4D77145E" w14:textId="77777777" w:rsidTr="00E430F5">
        <w:tc>
          <w:tcPr>
            <w:tcW w:w="1902" w:type="dxa"/>
          </w:tcPr>
          <w:p w14:paraId="4427ADC6" w14:textId="7FDF9542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Waite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al.[27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41425F85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Children with language disorders</w:t>
            </w:r>
          </w:p>
          <w:p w14:paraId="2A573BF2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25)</w:t>
            </w:r>
          </w:p>
        </w:tc>
        <w:tc>
          <w:tcPr>
            <w:tcW w:w="2038" w:type="dxa"/>
          </w:tcPr>
          <w:p w14:paraId="6FA38974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language assessment via telehealth vs f-f</w:t>
            </w:r>
          </w:p>
        </w:tc>
        <w:tc>
          <w:tcPr>
            <w:tcW w:w="1993" w:type="dxa"/>
          </w:tcPr>
          <w:p w14:paraId="6FDD1F79" w14:textId="77777777" w:rsidR="00CA4ADC" w:rsidRDefault="00CA4ADC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RCT </w:t>
            </w:r>
          </w:p>
        </w:tc>
        <w:tc>
          <w:tcPr>
            <w:tcW w:w="2116" w:type="dxa"/>
          </w:tcPr>
          <w:p w14:paraId="110D5A5F" w14:textId="77777777" w:rsidR="00CA4ADC" w:rsidRDefault="00CA4ADC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Telehealth unit – PC-based VC system with real-time and store and forward </w:t>
            </w:r>
          </w:p>
          <w:p w14:paraId="4850BA44" w14:textId="77777777" w:rsidR="00CA4ADC" w:rsidRDefault="00CA4ADC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cameras</w:t>
            </w:r>
          </w:p>
          <w:p w14:paraId="294EB122" w14:textId="77777777" w:rsidR="00CA4ADC" w:rsidRDefault="00CA4ADC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Headphone / microphone headsets</w:t>
            </w:r>
          </w:p>
          <w:p w14:paraId="05263360" w14:textId="77777777" w:rsidR="00AD47BF" w:rsidRDefault="00AD47BF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68EAE" w14:textId="77777777" w:rsidR="00AD47BF" w:rsidRDefault="00AD47BF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29C8A19" w14:textId="77777777" w:rsidR="00CA4ADC" w:rsidRDefault="00CA4ADC" w:rsidP="003A510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NS difference in total raw scores and scaled scores between conditions</w:t>
            </w:r>
          </w:p>
          <w:p w14:paraId="4A6A8F3D" w14:textId="77777777" w:rsidR="00CA4ADC" w:rsidRDefault="00CA4ADC" w:rsidP="003A510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agreement for all subtests (Kappa &gt; .90)</w:t>
            </w:r>
          </w:p>
          <w:p w14:paraId="7505ECCD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A7CEA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DE3D0F" w14:paraId="08BFFC7C" w14:textId="77777777" w:rsidTr="00E430F5">
        <w:tc>
          <w:tcPr>
            <w:tcW w:w="1902" w:type="dxa"/>
          </w:tcPr>
          <w:p w14:paraId="6C55419F" w14:textId="7AE9261B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Waite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[26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1DC36B0C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Children with speech disorders</w:t>
            </w:r>
          </w:p>
          <w:p w14:paraId="6CEE6F9E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2C8A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6)</w:t>
            </w:r>
          </w:p>
        </w:tc>
        <w:tc>
          <w:tcPr>
            <w:tcW w:w="2038" w:type="dxa"/>
          </w:tcPr>
          <w:p w14:paraId="123CEC73" w14:textId="77777777" w:rsidR="00CA4ADC" w:rsidRDefault="00CA4ADC" w:rsidP="0054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Comparative feasibility of assessment of childhood speech disorders through telehealth vs f-f </w:t>
            </w:r>
          </w:p>
        </w:tc>
        <w:tc>
          <w:tcPr>
            <w:tcW w:w="1993" w:type="dxa"/>
          </w:tcPr>
          <w:p w14:paraId="4647A88E" w14:textId="77777777" w:rsidR="00CA4ADC" w:rsidRDefault="00CA4ADC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461A32F1" w14:textId="77777777" w:rsidR="00CA4ADC" w:rsidRDefault="00CA4ADC" w:rsidP="004B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real time, and store &amp; forward</w:t>
            </w:r>
          </w:p>
        </w:tc>
        <w:tc>
          <w:tcPr>
            <w:tcW w:w="3020" w:type="dxa"/>
          </w:tcPr>
          <w:p w14:paraId="76211BD8" w14:textId="77777777" w:rsidR="00CA4ADC" w:rsidRDefault="00CA4ADC" w:rsidP="009D3EB9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agreement for single-word articulation (92%) speech intelligibility (100%) and oro-motor tasks (91%) </w:t>
            </w:r>
          </w:p>
          <w:p w14:paraId="6F361491" w14:textId="77777777" w:rsidR="00CA4ADC" w:rsidRPr="00BE17E8" w:rsidRDefault="00CA4ADC" w:rsidP="009D3EB9">
            <w:pPr>
              <w:pStyle w:val="ListParagraph"/>
              <w:numPr>
                <w:ilvl w:val="0"/>
                <w:numId w:val="3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inter- and intra-rater agreement for online ratings on most measures</w:t>
            </w:r>
          </w:p>
        </w:tc>
      </w:tr>
      <w:tr w:rsidR="00CA4ADC" w:rsidRPr="0061363B" w14:paraId="39D46BE7" w14:textId="77777777" w:rsidTr="00BA6A50">
        <w:tc>
          <w:tcPr>
            <w:tcW w:w="12945" w:type="dxa"/>
            <w:gridSpan w:val="6"/>
          </w:tcPr>
          <w:p w14:paraId="4845D3A0" w14:textId="606A4B50" w:rsidR="00CA4ADC" w:rsidRPr="0061363B" w:rsidRDefault="00CA4ADC" w:rsidP="00C932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i/>
                <w:sz w:val="24"/>
                <w:szCs w:val="24"/>
              </w:rPr>
              <w:t>Physiotherapy</w:t>
            </w:r>
          </w:p>
        </w:tc>
      </w:tr>
      <w:tr w:rsidR="00CA4ADC" w:rsidRPr="0061363B" w14:paraId="11D94CEA" w14:textId="77777777" w:rsidTr="00BA6A50">
        <w:tc>
          <w:tcPr>
            <w:tcW w:w="1902" w:type="dxa"/>
          </w:tcPr>
          <w:p w14:paraId="253C6166" w14:textId="751D8BA8" w:rsidR="00CA4ADC" w:rsidRPr="008E388E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Russell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[44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18714FC9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with ankle pain </w:t>
            </w:r>
          </w:p>
          <w:p w14:paraId="4E0EA1AB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536D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=15)</w:t>
            </w:r>
          </w:p>
        </w:tc>
        <w:tc>
          <w:tcPr>
            <w:tcW w:w="2038" w:type="dxa"/>
          </w:tcPr>
          <w:p w14:paraId="225CFA2F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physical examination across remote and f-f conditions</w:t>
            </w:r>
          </w:p>
        </w:tc>
        <w:tc>
          <w:tcPr>
            <w:tcW w:w="1993" w:type="dxa"/>
          </w:tcPr>
          <w:p w14:paraId="63F6A77A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0883DB53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motion analysis and recording of assessment</w:t>
            </w:r>
          </w:p>
        </w:tc>
        <w:tc>
          <w:tcPr>
            <w:tcW w:w="3020" w:type="dxa"/>
          </w:tcPr>
          <w:p w14:paraId="4581B720" w14:textId="77777777" w:rsidR="00CA4ADC" w:rsidRDefault="00CA4ADC" w:rsidP="006C18DD">
            <w:pPr>
              <w:pStyle w:val="ListParagraph"/>
              <w:numPr>
                <w:ilvl w:val="0"/>
                <w:numId w:val="6"/>
              </w:numPr>
              <w:ind w:left="304" w:hanging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>Good agreement for patho-anatomical diagnoses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, χ</w:t>
            </w:r>
            <w:r w:rsidRPr="006136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 = 4.267; </w:t>
            </w:r>
            <w:r w:rsidRPr="0061363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 &lt; 0.04</w:t>
            </w: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1C5B1467" w14:textId="77777777" w:rsidR="00CA4ADC" w:rsidRDefault="00CA4ADC" w:rsidP="006C18DD">
            <w:pPr>
              <w:pStyle w:val="ListParagraph"/>
              <w:numPr>
                <w:ilvl w:val="0"/>
                <w:numId w:val="6"/>
              </w:numPr>
              <w:ind w:left="304" w:hanging="3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Binary data tests: very strong agreement (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6136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 = 234.4; </w:t>
            </w:r>
            <w:r w:rsidRPr="0061363B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 &lt; 0.001)</w:t>
            </w:r>
          </w:p>
          <w:p w14:paraId="258DAC6A" w14:textId="77777777" w:rsidR="00CA4ADC" w:rsidRDefault="00CA4ADC" w:rsidP="006C18DD">
            <w:pPr>
              <w:pStyle w:val="ListParagraph"/>
              <w:numPr>
                <w:ilvl w:val="0"/>
                <w:numId w:val="6"/>
              </w:numPr>
              <w:ind w:left="304" w:hanging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>Categorical data tests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v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ery strong agreement (k = 0.92)</w:t>
            </w:r>
          </w:p>
          <w:p w14:paraId="6D2A7BB9" w14:textId="77777777" w:rsidR="00AD47BF" w:rsidRPr="00C54267" w:rsidRDefault="00AD47BF" w:rsidP="00AD47BF">
            <w:pPr>
              <w:pStyle w:val="ListParagraph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4DE3E5A7" w14:textId="77777777" w:rsidTr="00BA6A50">
        <w:tc>
          <w:tcPr>
            <w:tcW w:w="1902" w:type="dxa"/>
          </w:tcPr>
          <w:p w14:paraId="6E516A58" w14:textId="1B7BEB3C" w:rsidR="00CA4ADC" w:rsidRPr="00F35CF5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t>Russell et al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. [47</w:t>
            </w:r>
            <w:r w:rsidR="008958C4" w:rsidRPr="00F35CF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217E466E" w14:textId="3FD4D101" w:rsidR="00CA4ADC" w:rsidRPr="00F35CF5" w:rsidRDefault="00F74B8F" w:rsidP="009F3E00">
            <w:pPr>
              <w:rPr>
                <w:rFonts w:cstheme="minorHAnsi"/>
                <w:sz w:val="24"/>
                <w:szCs w:val="24"/>
              </w:rPr>
            </w:pPr>
            <w:r w:rsidRPr="00F35CF5">
              <w:rPr>
                <w:rFonts w:cstheme="minorHAnsi"/>
                <w:color w:val="2E2E2E"/>
                <w:sz w:val="24"/>
                <w:szCs w:val="24"/>
              </w:rPr>
              <w:t>Adults with lower limb pain not associated with a (</w:t>
            </w:r>
            <w:r w:rsidRPr="00F35CF5">
              <w:rPr>
                <w:rFonts w:cstheme="minorHAnsi"/>
                <w:i/>
                <w:color w:val="2E2E2E"/>
                <w:sz w:val="24"/>
                <w:szCs w:val="24"/>
              </w:rPr>
              <w:t>n</w:t>
            </w:r>
            <w:r w:rsidRPr="00F35CF5">
              <w:rPr>
                <w:rFonts w:cstheme="minorHAnsi"/>
                <w:color w:val="2E2E2E"/>
                <w:sz w:val="24"/>
                <w:szCs w:val="24"/>
              </w:rPr>
              <w:t>=19)</w:t>
            </w:r>
          </w:p>
          <w:p w14:paraId="0460A828" w14:textId="77777777" w:rsidR="00CA4ADC" w:rsidRPr="00F35CF5" w:rsidRDefault="00CA4ADC" w:rsidP="009F3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0B1FB0DF" w14:textId="6C088923" w:rsidR="00CA4ADC" w:rsidRPr="00F35CF5" w:rsidRDefault="00F74B8F" w:rsidP="009F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t xml:space="preserve">Comparative validity and reliability of physical examination </w:t>
            </w:r>
            <w:r w:rsidRPr="00F3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across remote and f-f conditions</w:t>
            </w:r>
          </w:p>
        </w:tc>
        <w:tc>
          <w:tcPr>
            <w:tcW w:w="1993" w:type="dxa"/>
          </w:tcPr>
          <w:p w14:paraId="59D1002D" w14:textId="77777777" w:rsidR="00CA4ADC" w:rsidRPr="00F35CF5" w:rsidRDefault="00CA4ADC" w:rsidP="009F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condition repeated measures </w:t>
            </w:r>
          </w:p>
        </w:tc>
        <w:tc>
          <w:tcPr>
            <w:tcW w:w="2116" w:type="dxa"/>
          </w:tcPr>
          <w:p w14:paraId="42009BC9" w14:textId="77777777" w:rsidR="00CA4ADC" w:rsidRPr="00F35CF5" w:rsidRDefault="00CA4ADC" w:rsidP="009F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t xml:space="preserve">Telerehabilitation unit - VC system with motion analysis and </w:t>
            </w:r>
            <w:r w:rsidRPr="00F3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recording of assessment </w:t>
            </w:r>
          </w:p>
          <w:p w14:paraId="41AB5550" w14:textId="1E81FFE0" w:rsidR="00CA4ADC" w:rsidRPr="00F35CF5" w:rsidRDefault="00CA4ADC" w:rsidP="009F3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4F4BE45" w14:textId="1C9FAE90" w:rsidR="00CA4ADC" w:rsidRPr="00F35CF5" w:rsidRDefault="00F74B8F" w:rsidP="009F3E00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Exact agreement primary diagnosis 63%+; 79%+ for similar diagnosis</w:t>
            </w:r>
          </w:p>
          <w:p w14:paraId="1C343F9A" w14:textId="3FCA1458" w:rsidR="00CA4ADC" w:rsidRPr="00F35CF5" w:rsidRDefault="00F74B8F" w:rsidP="009F3E00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Substantial agreement (kappa 0.61-0.80) for validity</w:t>
            </w:r>
          </w:p>
          <w:p w14:paraId="1958BB1B" w14:textId="34F8971D" w:rsidR="00F74B8F" w:rsidRPr="00F35CF5" w:rsidRDefault="00F74B8F" w:rsidP="009F3E00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t>High agreement (kappa 0.81-1.0) for intra- and inter-relater reliability)</w:t>
            </w:r>
          </w:p>
          <w:p w14:paraId="467B4185" w14:textId="77777777" w:rsidR="00CA4ADC" w:rsidRDefault="00CA4ADC" w:rsidP="009F3E00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F5">
              <w:rPr>
                <w:rFonts w:ascii="Times New Roman" w:hAnsi="Times New Roman" w:cs="Times New Roman"/>
                <w:sz w:val="24"/>
                <w:szCs w:val="24"/>
              </w:rPr>
              <w:t xml:space="preserve">High participant satisfaction with </w:t>
            </w:r>
            <w:r w:rsidR="00F74B8F" w:rsidRPr="00F35CF5">
              <w:rPr>
                <w:rFonts w:ascii="Times New Roman" w:hAnsi="Times New Roman" w:cs="Times New Roman"/>
                <w:sz w:val="24"/>
                <w:szCs w:val="24"/>
              </w:rPr>
              <w:t>remote assessment</w:t>
            </w:r>
          </w:p>
          <w:p w14:paraId="7E5CEC58" w14:textId="3F88EE78" w:rsidR="00AD47BF" w:rsidRPr="00F35CF5" w:rsidRDefault="00AD47BF" w:rsidP="00AD47BF">
            <w:pPr>
              <w:pStyle w:val="ListParagraph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6D7ED216" w14:textId="77777777" w:rsidTr="00BA6A50">
        <w:tc>
          <w:tcPr>
            <w:tcW w:w="1902" w:type="dxa"/>
          </w:tcPr>
          <w:p w14:paraId="58686547" w14:textId="3F1B3645" w:rsidR="00CA4ADC" w:rsidRPr="0061363B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Russell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et al.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[41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38023E71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who have received total knee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arthroplasty</w:t>
            </w:r>
          </w:p>
          <w:p w14:paraId="4922533C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02ED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31 telerehabilitation condition; 34 f-f)</w:t>
            </w:r>
          </w:p>
        </w:tc>
        <w:tc>
          <w:tcPr>
            <w:tcW w:w="2038" w:type="dxa"/>
          </w:tcPr>
          <w:p w14:paraId="44E00B00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effectiveness of therapy across remote and f-f conditions</w:t>
            </w:r>
          </w:p>
        </w:tc>
        <w:tc>
          <w:tcPr>
            <w:tcW w:w="1993" w:type="dxa"/>
          </w:tcPr>
          <w:p w14:paraId="6212CF8C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Non-inferiority RCT</w:t>
            </w:r>
          </w:p>
        </w:tc>
        <w:tc>
          <w:tcPr>
            <w:tcW w:w="2116" w:type="dxa"/>
          </w:tcPr>
          <w:p w14:paraId="06B111D1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Telerehabilitation unit – PC-based VC system; store &amp; forward of high quality video </w:t>
            </w:r>
          </w:p>
        </w:tc>
        <w:tc>
          <w:tcPr>
            <w:tcW w:w="3020" w:type="dxa"/>
          </w:tcPr>
          <w:p w14:paraId="52053E3D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2ED2">
              <w:rPr>
                <w:rFonts w:ascii="Times New Roman" w:hAnsi="Times New Roman" w:cs="Times New Roman"/>
                <w:sz w:val="24"/>
                <w:szCs w:val="24"/>
              </w:rPr>
              <w:t>NS differences for flexion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extension range of motion, muscle strength, limb girth, pain, timed up-and-go test, quality of life, and clinical gait</w:t>
            </w:r>
          </w:p>
          <w:p w14:paraId="2E3196A8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Significant improvements over time for both groups, but greater for telerehabilitation for functional outcomes and stiffness measures</w:t>
            </w:r>
          </w:p>
          <w:p w14:paraId="3F6D8578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 difference in compliance</w:t>
            </w:r>
          </w:p>
          <w:p w14:paraId="018D6516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group reported high levels of satisfaction</w:t>
            </w:r>
          </w:p>
          <w:p w14:paraId="67A62FA6" w14:textId="77777777" w:rsidR="00AD47BF" w:rsidRPr="00C54267" w:rsidRDefault="00AD47BF" w:rsidP="00AD47BF">
            <w:pPr>
              <w:pStyle w:val="ListParagraph"/>
              <w:autoSpaceDE w:val="0"/>
              <w:autoSpaceDN w:val="0"/>
              <w:adjustRightInd w:val="0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7E94806A" w14:textId="77777777" w:rsidTr="0061674E">
        <w:tc>
          <w:tcPr>
            <w:tcW w:w="1902" w:type="dxa"/>
          </w:tcPr>
          <w:p w14:paraId="354E8D94" w14:textId="511CCA45" w:rsidR="00CA4ADC" w:rsidRPr="008E388E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Lade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[43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219A3CB6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elbow injury</w:t>
            </w:r>
          </w:p>
          <w:p w14:paraId="3517D2B5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439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10)</w:t>
            </w:r>
          </w:p>
        </w:tc>
        <w:tc>
          <w:tcPr>
            <w:tcW w:w="2038" w:type="dxa"/>
          </w:tcPr>
          <w:p w14:paraId="6DFB3342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physical examination across remote and f-f conditions</w:t>
            </w:r>
          </w:p>
        </w:tc>
        <w:tc>
          <w:tcPr>
            <w:tcW w:w="1993" w:type="dxa"/>
          </w:tcPr>
          <w:p w14:paraId="58EA4C15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2F75AB0E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motion analysis and recording of assessment</w:t>
            </w:r>
          </w:p>
        </w:tc>
        <w:tc>
          <w:tcPr>
            <w:tcW w:w="3020" w:type="dxa"/>
          </w:tcPr>
          <w:p w14:paraId="5030015D" w14:textId="77777777" w:rsidR="00CA4ADC" w:rsidRDefault="00CA4ADC" w:rsidP="006C18DD">
            <w:pPr>
              <w:pStyle w:val="ListParagraph"/>
              <w:numPr>
                <w:ilvl w:val="0"/>
                <w:numId w:val="6"/>
              </w:numPr>
              <w:ind w:left="304" w:hanging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 xml:space="preserve">Good agreement for patho-anatomical diagnoses (73%) </w:t>
            </w:r>
          </w:p>
          <w:p w14:paraId="5CB13F59" w14:textId="77777777" w:rsidR="00CA4ADC" w:rsidRPr="00C54267" w:rsidRDefault="00CA4ADC" w:rsidP="006C18DD">
            <w:pPr>
              <w:pStyle w:val="ListParagraph"/>
              <w:numPr>
                <w:ilvl w:val="0"/>
                <w:numId w:val="6"/>
              </w:numPr>
              <w:ind w:left="304" w:hanging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 xml:space="preserve">Binary data tests: Varied validity (46%-90%); good intra-rater reliability (81% - 98%); moderate-good inter-rater reliability (68% - 98%). </w:t>
            </w:r>
          </w:p>
          <w:p w14:paraId="286BA156" w14:textId="77777777" w:rsidR="00CA4ADC" w:rsidRDefault="00CA4ADC" w:rsidP="006C18DD">
            <w:pPr>
              <w:pStyle w:val="ListParagraph"/>
              <w:numPr>
                <w:ilvl w:val="0"/>
                <w:numId w:val="6"/>
              </w:numPr>
              <w:ind w:left="304" w:hanging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>Categorical data tests: moderate-good validity (71% &amp; 86%); good intra-rater (88% &amp; 95%) and inter-rater reliability (85% &amp; 94%).</w:t>
            </w:r>
          </w:p>
          <w:p w14:paraId="16D82F1F" w14:textId="77777777" w:rsidR="00AD47BF" w:rsidRPr="00C54267" w:rsidRDefault="00AD47BF" w:rsidP="00AD47BF">
            <w:pPr>
              <w:pStyle w:val="ListParagraph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010329F5" w14:textId="77777777" w:rsidTr="0061674E">
        <w:tc>
          <w:tcPr>
            <w:tcW w:w="1902" w:type="dxa"/>
          </w:tcPr>
          <w:p w14:paraId="220F5FA4" w14:textId="0DDF98C5" w:rsidR="00CA4ADC" w:rsidRPr="008E388E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Steele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[45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42D4D73E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shoulder problems</w:t>
            </w:r>
          </w:p>
          <w:p w14:paraId="7A5235FE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A7DD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22)</w:t>
            </w:r>
          </w:p>
        </w:tc>
        <w:tc>
          <w:tcPr>
            <w:tcW w:w="2038" w:type="dxa"/>
          </w:tcPr>
          <w:p w14:paraId="3EEE54A0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diagnosis across remote and f-f conditions</w:t>
            </w:r>
          </w:p>
        </w:tc>
        <w:tc>
          <w:tcPr>
            <w:tcW w:w="1993" w:type="dxa"/>
          </w:tcPr>
          <w:p w14:paraId="583141A2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74AFD6F0" w14:textId="77777777" w:rsidR="00CA4ADC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motion analysis and recording of assessment</w:t>
            </w:r>
          </w:p>
        </w:tc>
        <w:tc>
          <w:tcPr>
            <w:tcW w:w="3020" w:type="dxa"/>
          </w:tcPr>
          <w:p w14:paraId="18D5B564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7">
              <w:rPr>
                <w:rFonts w:ascii="Times New Roman" w:hAnsi="Times New Roman" w:cs="Times New Roman"/>
                <w:sz w:val="24"/>
                <w:szCs w:val="24"/>
              </w:rPr>
              <w:t>Good agreement for patho-anatomical diagnoses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(60%); moderate inter-rater (74%) and excellent intra-rater (100%) reliability</w:t>
            </w:r>
          </w:p>
          <w:p w14:paraId="599C8F13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Substantial agreement for primary systems diagnosis (78.6%);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for both intra- and inter-rater reliability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82.1%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29AC42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Physical examination: poor to good agreement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(56.1%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 87.4%),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moderate to good reliability (67%-98%)</w:t>
            </w:r>
          </w:p>
          <w:p w14:paraId="67C25071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Fair agreement for pain ratings;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substantial for severity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 and intra-rater reliability high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4CCED4" w14:textId="77777777" w:rsidR="00CA4ADC" w:rsidRDefault="00CA4ADC" w:rsidP="006C18D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patient satisfaction</w:t>
            </w:r>
          </w:p>
          <w:p w14:paraId="2494F18B" w14:textId="77777777" w:rsidR="0061674E" w:rsidRPr="00B02ED2" w:rsidRDefault="0061674E" w:rsidP="0061674E">
            <w:pPr>
              <w:pStyle w:val="ListParagraph"/>
              <w:autoSpaceDE w:val="0"/>
              <w:autoSpaceDN w:val="0"/>
              <w:adjustRightInd w:val="0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4E332CD4" w14:textId="77777777" w:rsidTr="00E430F5">
        <w:tc>
          <w:tcPr>
            <w:tcW w:w="1902" w:type="dxa"/>
          </w:tcPr>
          <w:p w14:paraId="36983490" w14:textId="20284792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Russell et al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. [46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8254BC9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91ED6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0AFCA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18E4AD21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Parkinson’s Disease (</w:t>
            </w:r>
            <w:r w:rsidRPr="0053121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=12)</w:t>
            </w:r>
          </w:p>
        </w:tc>
        <w:tc>
          <w:tcPr>
            <w:tcW w:w="2038" w:type="dxa"/>
          </w:tcPr>
          <w:p w14:paraId="17D28F2D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physical assessments across telerehabilitation and f-f conditions</w:t>
            </w:r>
          </w:p>
        </w:tc>
        <w:tc>
          <w:tcPr>
            <w:tcW w:w="1993" w:type="dxa"/>
          </w:tcPr>
          <w:p w14:paraId="03CB7011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condition repeated measures measures) </w:t>
            </w:r>
          </w:p>
          <w:p w14:paraId="2E96F0ED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FA58924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Telerehabilitation unit – VC system with optical calibrated assessment tools and recording of assessment </w:t>
            </w:r>
          </w:p>
          <w:p w14:paraId="3C8B0A23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0B576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3G internet connection </w:t>
            </w:r>
          </w:p>
        </w:tc>
        <w:tc>
          <w:tcPr>
            <w:tcW w:w="3020" w:type="dxa"/>
          </w:tcPr>
          <w:p w14:paraId="450E340D" w14:textId="77777777" w:rsidR="00CA4ADC" w:rsidRDefault="00CA4ADC" w:rsidP="00E84B16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High level of inter- and intrarater reliability </w:t>
            </w:r>
          </w:p>
          <w:p w14:paraId="4CEFBBCD" w14:textId="77777777" w:rsidR="00CA4ADC" w:rsidRDefault="00CA4ADC" w:rsidP="00E84B16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agreement across conditions; weighed kappa scores of 0.90 for all ordinal scale items </w:t>
            </w:r>
          </w:p>
          <w:p w14:paraId="24048296" w14:textId="77777777" w:rsidR="00CA4ADC" w:rsidRDefault="00CA4ADC" w:rsidP="00E84B16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Limits of agreement clinically acceptable for functional lateral reach, Timed Stance test, Timed Up and Go test</w:t>
            </w:r>
          </w:p>
          <w:p w14:paraId="5C128989" w14:textId="77777777" w:rsidR="00CA4ADC" w:rsidRDefault="00CA4ADC" w:rsidP="00E84B16">
            <w:pPr>
              <w:pStyle w:val="ListParagraph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4BE3D9D6" w14:textId="77777777" w:rsidTr="00E430F5">
        <w:tc>
          <w:tcPr>
            <w:tcW w:w="1902" w:type="dxa"/>
          </w:tcPr>
          <w:p w14:paraId="716D41EA" w14:textId="12678671" w:rsidR="00CA4ADC" w:rsidRPr="0061363B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Cox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[49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0786AAC5" w14:textId="77777777" w:rsidR="00CA4ADC" w:rsidRPr="00E6336F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Cystic Fibrosis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=10)</w:t>
            </w:r>
          </w:p>
        </w:tc>
        <w:tc>
          <w:tcPr>
            <w:tcW w:w="2038" w:type="dxa"/>
          </w:tcPr>
          <w:p w14:paraId="5451F0DA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of performance and reliability across remote and f-f supervison of exercise test</w:t>
            </w:r>
          </w:p>
        </w:tc>
        <w:tc>
          <w:tcPr>
            <w:tcW w:w="1993" w:type="dxa"/>
          </w:tcPr>
          <w:p w14:paraId="6691B841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2 condition repeated measures</w:t>
            </w:r>
          </w:p>
        </w:tc>
        <w:tc>
          <w:tcPr>
            <w:tcW w:w="2116" w:type="dxa"/>
          </w:tcPr>
          <w:p w14:paraId="7F568660" w14:textId="77777777" w:rsidR="00CA4ADC" w:rsidRPr="0061363B" w:rsidRDefault="00CA4ADC" w:rsidP="006C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 unit comprising desktop with internet access and webcam</w:t>
            </w:r>
          </w:p>
        </w:tc>
        <w:tc>
          <w:tcPr>
            <w:tcW w:w="3020" w:type="dxa"/>
          </w:tcPr>
          <w:p w14:paraId="356E1F3D" w14:textId="77777777" w:rsidR="00CA4ADC" w:rsidRDefault="00CA4ADC" w:rsidP="006D439C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completed by all participants across conditions</w:t>
            </w:r>
          </w:p>
          <w:p w14:paraId="5CB1457E" w14:textId="77777777" w:rsidR="00CA4ADC" w:rsidRDefault="00CA4ADC" w:rsidP="006D439C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 difference across conditions in physiological responses</w:t>
            </w:r>
          </w:p>
          <w:p w14:paraId="17C3E6EA" w14:textId="77777777" w:rsidR="00CA4ADC" w:rsidRDefault="00CA4ADC" w:rsidP="006D439C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agreement across conditions for measures taken by clinicians</w:t>
            </w:r>
          </w:p>
          <w:p w14:paraId="517E6750" w14:textId="77777777" w:rsidR="00CA4ADC" w:rsidRDefault="00CA4ADC" w:rsidP="006D439C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Sound quality rated poorly for remote condition</w:t>
            </w:r>
          </w:p>
          <w:p w14:paraId="3C8F612C" w14:textId="35026042" w:rsidR="00AD47BF" w:rsidRPr="00682B1B" w:rsidRDefault="00CA4ADC" w:rsidP="002823D0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82B1B">
              <w:rPr>
                <w:rFonts w:ascii="Times New Roman" w:hAnsi="Times New Roman" w:cs="Times New Roman"/>
                <w:sz w:val="24"/>
                <w:szCs w:val="24"/>
              </w:rPr>
              <w:t>No differences for client ability to interact with clinician or comfort</w:t>
            </w:r>
          </w:p>
          <w:p w14:paraId="794E4CC3" w14:textId="77777777" w:rsidR="00AD47BF" w:rsidRPr="006D439C" w:rsidRDefault="00AD47BF" w:rsidP="00AD47BF">
            <w:pPr>
              <w:pStyle w:val="ListParagraph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DC" w:rsidRPr="0061363B" w14:paraId="1CCF5AD3" w14:textId="77777777" w:rsidTr="00E430F5">
        <w:tc>
          <w:tcPr>
            <w:tcW w:w="1902" w:type="dxa"/>
          </w:tcPr>
          <w:p w14:paraId="0E0535E3" w14:textId="526C9156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Holland et al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. [50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78F10A3F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chronic obstructive pulmonary disease (</w:t>
            </w:r>
            <w:r w:rsidRPr="00F30648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=8)</w:t>
            </w:r>
          </w:p>
          <w:p w14:paraId="52230959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252A7BEB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Feasibility of home telerehabilitation; supervised aerobic training twice weekly for 8 weeks</w:t>
            </w:r>
          </w:p>
        </w:tc>
        <w:tc>
          <w:tcPr>
            <w:tcW w:w="1993" w:type="dxa"/>
          </w:tcPr>
          <w:p w14:paraId="69E09F04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Descriptive </w:t>
            </w:r>
          </w:p>
          <w:p w14:paraId="69414294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417B6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D2E62D4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Exercise bike </w:t>
            </w:r>
          </w:p>
          <w:p w14:paraId="37924452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Tablet computer with webcam for VC</w:t>
            </w:r>
          </w:p>
          <w:p w14:paraId="0153C773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Pulse oximeter - display visibly on VC </w:t>
            </w:r>
          </w:p>
          <w:p w14:paraId="06172919" w14:textId="77777777" w:rsidR="00CA4ADC" w:rsidRDefault="00CA4ADC" w:rsidP="00E8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1905EE7" w14:textId="77777777" w:rsidR="00CA4ADC" w:rsidRDefault="00CA4ADC" w:rsidP="00E84B16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76% attendance </w:t>
            </w:r>
          </w:p>
          <w:p w14:paraId="5A959971" w14:textId="77777777" w:rsidR="00CA4ADC" w:rsidRDefault="00CA4ADC" w:rsidP="00E84B16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 ratings for system usability via university network (94/100), lower usability ratings via hospital network (59/100)</w:t>
            </w:r>
          </w:p>
          <w:p w14:paraId="382C769E" w14:textId="77777777" w:rsidR="00CA4ADC" w:rsidRDefault="00CA4ADC" w:rsidP="00E84B16">
            <w:pPr>
              <w:pStyle w:val="ListParagraph"/>
              <w:numPr>
                <w:ilvl w:val="0"/>
                <w:numId w:val="5"/>
              </w:numPr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Clinically significant improvements for 5 participants, no adverse events </w:t>
            </w:r>
          </w:p>
        </w:tc>
      </w:tr>
      <w:tr w:rsidR="00CA4ADC" w:rsidRPr="0061363B" w14:paraId="5BD24A62" w14:textId="77777777" w:rsidTr="00BA6A50">
        <w:tc>
          <w:tcPr>
            <w:tcW w:w="12945" w:type="dxa"/>
            <w:gridSpan w:val="6"/>
          </w:tcPr>
          <w:p w14:paraId="7F28D076" w14:textId="02A82A06" w:rsidR="00CA4ADC" w:rsidRPr="0061363B" w:rsidRDefault="00CA4ADC" w:rsidP="006C1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363B">
              <w:rPr>
                <w:rFonts w:ascii="Times New Roman" w:hAnsi="Times New Roman" w:cs="Times New Roman"/>
                <w:i/>
                <w:sz w:val="24"/>
                <w:szCs w:val="24"/>
              </w:rPr>
              <w:t>Occupational Therapy</w:t>
            </w:r>
          </w:p>
        </w:tc>
      </w:tr>
      <w:tr w:rsidR="00CA4ADC" w:rsidRPr="0061363B" w14:paraId="560CB83E" w14:textId="77777777" w:rsidTr="00BA6A50">
        <w:tc>
          <w:tcPr>
            <w:tcW w:w="1902" w:type="dxa"/>
          </w:tcPr>
          <w:p w14:paraId="2D7C73D6" w14:textId="54E78099" w:rsidR="00CA4ADC" w:rsidRPr="0061363B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599">
              <w:rPr>
                <w:rFonts w:ascii="Times New Roman" w:hAnsi="Times New Roman" w:cs="Times New Roman"/>
                <w:sz w:val="24"/>
                <w:szCs w:val="24"/>
              </w:rPr>
              <w:t>Hoffmann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[48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1A74913E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Adults with Parkinson’s Disease </w:t>
            </w:r>
          </w:p>
          <w:p w14:paraId="04F4A95B" w14:textId="77777777" w:rsidR="00CA4ADC" w:rsidRPr="00BA63F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=12)</w:t>
            </w:r>
          </w:p>
        </w:tc>
        <w:tc>
          <w:tcPr>
            <w:tcW w:w="2038" w:type="dxa"/>
          </w:tcPr>
          <w:p w14:paraId="3911B385" w14:textId="77777777" w:rsidR="00CA4ADC" w:rsidRDefault="00CA4ADC" w:rsidP="00766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Comparative validity and reliability of hand function assessment across remote and f-f conditions</w:t>
            </w:r>
          </w:p>
        </w:tc>
        <w:tc>
          <w:tcPr>
            <w:tcW w:w="1993" w:type="dxa"/>
          </w:tcPr>
          <w:p w14:paraId="7720B647" w14:textId="77777777" w:rsidR="00CA4ADC" w:rsidRPr="0061363B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2116" w:type="dxa"/>
          </w:tcPr>
          <w:p w14:paraId="3CFDAE24" w14:textId="77777777" w:rsidR="00CA4ADC" w:rsidRDefault="00CA4ADC" w:rsidP="00766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Telerehabilitation unit – PC-based VC system with suite of calibrated assessment tools</w:t>
            </w:r>
          </w:p>
        </w:tc>
        <w:tc>
          <w:tcPr>
            <w:tcW w:w="3020" w:type="dxa"/>
          </w:tcPr>
          <w:p w14:paraId="638FA648" w14:textId="00824F15" w:rsidR="00AD47BF" w:rsidRPr="00AD47BF" w:rsidRDefault="00CA4ADC" w:rsidP="00AD47B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47BF">
              <w:rPr>
                <w:rFonts w:ascii="Times New Roman" w:hAnsi="Times New Roman" w:cs="Times New Roman"/>
                <w:sz w:val="24"/>
                <w:szCs w:val="24"/>
              </w:rPr>
              <w:t>Activities of Daily Living: good exact agreement across conditions (75%-100%); high inter-rater agreement between f-f and observer (ICC=.90) &amp; remote and observer (ICC=.94)</w:t>
            </w:r>
          </w:p>
          <w:p w14:paraId="18EAF512" w14:textId="0F720648" w:rsidR="00AD47BF" w:rsidRPr="00AD47BF" w:rsidRDefault="00CA4ADC" w:rsidP="00AD47B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Exact agreement on Parkinson’s Disease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rating scale variable (42%-100%); f-f interater agreement (ICC=.90); telerehabilitation (ICC=.80)</w:t>
            </w:r>
          </w:p>
          <w:p w14:paraId="126C0BC8" w14:textId="77777777" w:rsidR="00CA4ADC" w:rsidRPr="00766903" w:rsidRDefault="00CA4ADC" w:rsidP="0076690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 function measures good agreement, with high inter-rater agreement in both conditions (ICCs&gt;.99)</w:t>
            </w:r>
          </w:p>
        </w:tc>
      </w:tr>
      <w:tr w:rsidR="00CA4ADC" w:rsidRPr="000D450A" w14:paraId="7A9F676F" w14:textId="77777777" w:rsidTr="00BA6A50">
        <w:tc>
          <w:tcPr>
            <w:tcW w:w="12945" w:type="dxa"/>
            <w:gridSpan w:val="6"/>
          </w:tcPr>
          <w:p w14:paraId="41051264" w14:textId="7C73111F" w:rsidR="00CA4ADC" w:rsidRPr="000D450A" w:rsidRDefault="00CA4ADC" w:rsidP="00C9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450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Podiatry</w:t>
            </w:r>
          </w:p>
        </w:tc>
      </w:tr>
      <w:tr w:rsidR="00CA4ADC" w:rsidRPr="0061363B" w14:paraId="5E0D0E1B" w14:textId="77777777" w:rsidTr="00BA6A50">
        <w:tc>
          <w:tcPr>
            <w:tcW w:w="1902" w:type="dxa"/>
          </w:tcPr>
          <w:p w14:paraId="504FF6BF" w14:textId="5C9E8CBD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 xml:space="preserve"> [51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26B9ED1B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 with diabetic foor or leg ulcers</w:t>
            </w:r>
          </w:p>
          <w:p w14:paraId="45C9F7FB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11A7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=13)</w:t>
            </w:r>
          </w:p>
          <w:p w14:paraId="703B237C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D3AF1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B02CD" w14:textId="77777777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1E61" w14:textId="77777777" w:rsidR="00CA4ADC" w:rsidRPr="0061363B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FA55A02" w14:textId="77777777" w:rsidR="00CA4ADC" w:rsidRPr="0061363B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Demonstrate ulcer healing rates following service combining remote wound consultations &amp; local support</w:t>
            </w:r>
          </w:p>
        </w:tc>
        <w:tc>
          <w:tcPr>
            <w:tcW w:w="1993" w:type="dxa"/>
          </w:tcPr>
          <w:p w14:paraId="657AF8B5" w14:textId="77777777" w:rsidR="00CA4ADC" w:rsidRPr="0061363B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Descriptive</w:t>
            </w:r>
          </w:p>
        </w:tc>
        <w:tc>
          <w:tcPr>
            <w:tcW w:w="2116" w:type="dxa"/>
          </w:tcPr>
          <w:p w14:paraId="39A42CDE" w14:textId="77777777" w:rsidR="00CA4ADC" w:rsidRPr="0061363B" w:rsidRDefault="00CA4ADC" w:rsidP="006E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Videoconferencing, email, hi fidelity digital imagery</w:t>
            </w:r>
          </w:p>
        </w:tc>
        <w:tc>
          <w:tcPr>
            <w:tcW w:w="3020" w:type="dxa"/>
          </w:tcPr>
          <w:p w14:paraId="6A5A16D0" w14:textId="77777777" w:rsidR="00CA4ADC" w:rsidRPr="006E11A7" w:rsidRDefault="00CA4ADC" w:rsidP="006E11A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7">
              <w:rPr>
                <w:rFonts w:ascii="Times New Roman" w:hAnsi="Times New Roman" w:cs="Times New Roman"/>
                <w:sz w:val="24"/>
                <w:szCs w:val="24"/>
              </w:rPr>
              <w:t>Average size of wounds decreased  from 81 mm</w:t>
            </w:r>
            <w:r w:rsidRPr="006E11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11A7">
              <w:rPr>
                <w:rFonts w:ascii="Times New Roman" w:hAnsi="Times New Roman" w:cs="Times New Roman"/>
                <w:sz w:val="24"/>
                <w:szCs w:val="24"/>
              </w:rPr>
              <w:t xml:space="preserve"> to 13 mm</w:t>
            </w:r>
            <w:r w:rsidRPr="006E11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11A7">
              <w:rPr>
                <w:rFonts w:ascii="Times New Roman" w:hAnsi="Times New Roman" w:cs="Times New Roman"/>
                <w:sz w:val="24"/>
                <w:szCs w:val="24"/>
              </w:rPr>
              <w:t xml:space="preserve">, with 3 healing. </w:t>
            </w:r>
          </w:p>
          <w:p w14:paraId="1D2A256C" w14:textId="77777777" w:rsidR="00CA4ADC" w:rsidRPr="006E11A7" w:rsidRDefault="00CA4ADC" w:rsidP="006E11A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7">
              <w:rPr>
                <w:rFonts w:ascii="Times New Roman" w:hAnsi="Times New Roman" w:cs="Times New Roman"/>
                <w:sz w:val="24"/>
                <w:szCs w:val="24"/>
              </w:rPr>
              <w:t xml:space="preserve">Average healing rate per week was 18.2%. </w:t>
            </w:r>
          </w:p>
          <w:p w14:paraId="74EA5D5F" w14:textId="77777777" w:rsidR="00CA4ADC" w:rsidRPr="006E11A7" w:rsidRDefault="00CA4ADC" w:rsidP="006E11A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7">
              <w:rPr>
                <w:rFonts w:ascii="Times New Roman" w:hAnsi="Times New Roman" w:cs="Times New Roman"/>
                <w:sz w:val="24"/>
                <w:szCs w:val="24"/>
              </w:rPr>
              <w:t>Little resistance by the local wound care team</w:t>
            </w:r>
          </w:p>
        </w:tc>
      </w:tr>
      <w:tr w:rsidR="00CA4ADC" w:rsidRPr="0061363B" w14:paraId="7A0395C9" w14:textId="77777777" w:rsidTr="00BA6A50">
        <w:tc>
          <w:tcPr>
            <w:tcW w:w="12945" w:type="dxa"/>
            <w:gridSpan w:val="6"/>
          </w:tcPr>
          <w:p w14:paraId="184068DD" w14:textId="1D1EFAA1" w:rsidR="00CA4ADC" w:rsidRPr="008E388E" w:rsidRDefault="00CA4ADC" w:rsidP="008E38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88E">
              <w:rPr>
                <w:rFonts w:ascii="Times New Roman" w:hAnsi="Times New Roman" w:cs="Times New Roman"/>
                <w:i/>
                <w:sz w:val="24"/>
                <w:szCs w:val="24"/>
              </w:rPr>
              <w:t>Audiology</w:t>
            </w:r>
          </w:p>
        </w:tc>
      </w:tr>
      <w:tr w:rsidR="00CA4ADC" w:rsidRPr="0061363B" w14:paraId="25A85028" w14:textId="77777777" w:rsidTr="00E54A24">
        <w:tc>
          <w:tcPr>
            <w:tcW w:w="1902" w:type="dxa"/>
          </w:tcPr>
          <w:p w14:paraId="5D439507" w14:textId="50078193" w:rsidR="00CA4ADC" w:rsidRDefault="00CA4ADC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Pearce</w:t>
            </w:r>
            <w:r w:rsidR="00895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B1B">
              <w:rPr>
                <w:rFonts w:ascii="Times New Roman" w:hAnsi="Times New Roman" w:cs="Times New Roman"/>
                <w:noProof/>
                <w:sz w:val="24"/>
                <w:szCs w:val="24"/>
              </w:rPr>
              <w:t>et al. [52</w:t>
            </w:r>
            <w:r w:rsidR="008958C4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1876" w:type="dxa"/>
          </w:tcPr>
          <w:p w14:paraId="04B92715" w14:textId="46C6C124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audiology patients </w:t>
            </w:r>
          </w:p>
        </w:tc>
        <w:tc>
          <w:tcPr>
            <w:tcW w:w="2038" w:type="dxa"/>
          </w:tcPr>
          <w:p w14:paraId="4E1CF591" w14:textId="28CAE2CB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Explore the feasibility of delivering audiology services by tele-audiology</w:t>
            </w:r>
          </w:p>
        </w:tc>
        <w:tc>
          <w:tcPr>
            <w:tcW w:w="1993" w:type="dxa"/>
          </w:tcPr>
          <w:p w14:paraId="4805AA92" w14:textId="51EC62CF" w:rsidR="00CA4ADC" w:rsidRDefault="00CA4ADC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studies</w:t>
            </w:r>
          </w:p>
        </w:tc>
        <w:tc>
          <w:tcPr>
            <w:tcW w:w="2116" w:type="dxa"/>
          </w:tcPr>
          <w:p w14:paraId="1C6D7649" w14:textId="021A4F44" w:rsidR="00CA4ADC" w:rsidRDefault="00CA4ADC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 with audiometer &amp; interfaced assessment tools; wireless broadband mobile card, video-conference units</w:t>
            </w:r>
          </w:p>
        </w:tc>
        <w:tc>
          <w:tcPr>
            <w:tcW w:w="3020" w:type="dxa"/>
          </w:tcPr>
          <w:p w14:paraId="2E5FA0CB" w14:textId="227019D2" w:rsidR="00CA4ADC" w:rsidRPr="006E11A7" w:rsidRDefault="00CA4ADC" w:rsidP="008E388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Successful hearing assessment, hearing aid adjustment, rehabilitation counselling with clinician instructing a remote assistant in the direct assessment</w:t>
            </w:r>
          </w:p>
        </w:tc>
      </w:tr>
      <w:tr w:rsidR="00E54A24" w:rsidRPr="0061363B" w14:paraId="20CDDB83" w14:textId="77777777" w:rsidTr="00E54A24">
        <w:tc>
          <w:tcPr>
            <w:tcW w:w="1902" w:type="dxa"/>
          </w:tcPr>
          <w:p w14:paraId="5A5F0ADB" w14:textId="77777777" w:rsidR="00E54A24" w:rsidRDefault="00E54A24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0B3052F2" w14:textId="77777777" w:rsidR="00E54A24" w:rsidRDefault="00E54A24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7EACA28" w14:textId="77777777" w:rsidR="00E54A24" w:rsidRDefault="00E54A24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55A3BDE" w14:textId="77777777" w:rsidR="00E54A24" w:rsidRDefault="00E54A24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1B79D99" w14:textId="77777777" w:rsidR="00E54A24" w:rsidRDefault="00E54A24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C25CA48" w14:textId="77777777" w:rsidR="00E54A24" w:rsidRDefault="00E54A24" w:rsidP="00171482">
            <w:pPr>
              <w:pStyle w:val="ListParagraph"/>
              <w:autoSpaceDE w:val="0"/>
              <w:autoSpaceDN w:val="0"/>
              <w:adjustRightInd w:val="0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A24" w:rsidRPr="0061363B" w14:paraId="302BB44E" w14:textId="77777777" w:rsidTr="00171482">
        <w:tc>
          <w:tcPr>
            <w:tcW w:w="1902" w:type="dxa"/>
          </w:tcPr>
          <w:p w14:paraId="7F015F52" w14:textId="77777777" w:rsidR="00E430F5" w:rsidRDefault="00E430F5" w:rsidP="008958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381B7E2" w14:textId="77777777" w:rsidR="00E430F5" w:rsidRDefault="00E430F5" w:rsidP="008958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B97324B" w14:textId="24BCA138" w:rsidR="00E54A24" w:rsidRDefault="00171482" w:rsidP="008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Multidisciplinary</w:t>
            </w:r>
          </w:p>
        </w:tc>
        <w:tc>
          <w:tcPr>
            <w:tcW w:w="1876" w:type="dxa"/>
          </w:tcPr>
          <w:p w14:paraId="22715BFD" w14:textId="77777777" w:rsidR="00E54A24" w:rsidRDefault="00E54A24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1E2AC62" w14:textId="77777777" w:rsidR="00E54A24" w:rsidRDefault="00E54A24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FFC23A4" w14:textId="77777777" w:rsidR="00E54A24" w:rsidRDefault="00E54A24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6EFFDC2" w14:textId="77777777" w:rsidR="00E54A24" w:rsidRDefault="00E54A24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FE6B146" w14:textId="77777777" w:rsidR="00E54A24" w:rsidRDefault="00E54A24" w:rsidP="00171482">
            <w:pPr>
              <w:pStyle w:val="ListParagraph"/>
              <w:autoSpaceDE w:val="0"/>
              <w:autoSpaceDN w:val="0"/>
              <w:adjustRightInd w:val="0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482" w:rsidRPr="0061363B" w14:paraId="2DE981DD" w14:textId="77777777" w:rsidTr="00BA6A50">
        <w:tc>
          <w:tcPr>
            <w:tcW w:w="1902" w:type="dxa"/>
            <w:tcBorders>
              <w:bottom w:val="single" w:sz="4" w:space="0" w:color="auto"/>
            </w:tcBorders>
          </w:tcPr>
          <w:p w14:paraId="52804DD4" w14:textId="03C327BD" w:rsidR="00171482" w:rsidRPr="00171482" w:rsidRDefault="00682B1B" w:rsidP="0068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Crotty et al. [53]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F36922A" w14:textId="5AEB9CC8" w:rsidR="00171482" w:rsidRDefault="00171482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patients requiring rehabilitation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61) &amp; rural nursing home residents with a history of a recent injury, fall or hospitalisation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n=</w:t>
            </w:r>
            <w:r w:rsidRPr="004C17B1">
              <w:rPr>
                <w:rFonts w:ascii="Times New Roman" w:hAnsi="Times New Roman" w:cs="Times New Roman"/>
                <w:sz w:val="24"/>
                <w:szCs w:val="24"/>
              </w:rPr>
              <w:t>43)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0B920810" w14:textId="6376B30A" w:rsidR="00171482" w:rsidRDefault="00171482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Examine the feasibility of telerehabilitation in the home instead of conventional face-to-face rehabilitations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7C4C0721" w14:textId="5BBF7D18" w:rsidR="00171482" w:rsidRDefault="00171482" w:rsidP="00C9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Descriptive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0BBA7B79" w14:textId="3FE3536C" w:rsidR="00171482" w:rsidRDefault="00171482" w:rsidP="008E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Videoconferencing – using off the shelf technology, tablet devices, desktop video recorder, document camera, activity monitoring app, interactive whiteboard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267C6F4B" w14:textId="77777777" w:rsidR="00171482" w:rsidRDefault="00171482" w:rsidP="001714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Most participants completed intervention (up to 8 weeks), receiving an average of 10.9 video-consultations and 5.9 home visits</w:t>
            </w:r>
          </w:p>
          <w:p w14:paraId="0EC6655E" w14:textId="77777777" w:rsidR="00171482" w:rsidRDefault="00171482" w:rsidP="001714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Participants felt they had achieved 50% - 75% of goals</w:t>
            </w:r>
          </w:p>
          <w:p w14:paraId="7D4AB00B" w14:textId="77777777" w:rsidR="00171482" w:rsidRDefault="00171482" w:rsidP="001714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Participants were generally comfortable with the technology, with satisfaction associated with greater number of and time in video-conferencing sessions</w:t>
            </w:r>
          </w:p>
          <w:p w14:paraId="35509B12" w14:textId="77777777" w:rsidR="00171482" w:rsidRDefault="00171482" w:rsidP="001714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63% of 366 occasions of service, clinicians were equally satisfied with video-conferencing and face-to-face sessions</w:t>
            </w:r>
          </w:p>
          <w:p w14:paraId="7059CBCA" w14:textId="77777777" w:rsidR="00171482" w:rsidRDefault="00171482" w:rsidP="001714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Clinicians found video-conferencing better than telephone consultations and equivalent to face-to-face</w:t>
            </w:r>
          </w:p>
          <w:p w14:paraId="0C1F7573" w14:textId="5C815FED" w:rsidR="00171482" w:rsidRDefault="00171482" w:rsidP="0017148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Reductions in travel time were estimated, which were greater for speech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pathologists than physiotherapists.</w:t>
            </w:r>
          </w:p>
        </w:tc>
      </w:tr>
    </w:tbl>
    <w:p w14:paraId="35E300BE" w14:textId="77777777" w:rsidR="00054D3F" w:rsidRDefault="00054D3F">
      <w:pPr>
        <w:rPr>
          <w:i/>
        </w:rPr>
      </w:pPr>
      <w:r>
        <w:lastRenderedPageBreak/>
        <w:t>Note: f-f = face-to-face; RCT = Randomised Controlled Trial; PC = personal computer; VC = videoconferencing; ICC = interclass correlations; NS = nonsignificant</w:t>
      </w:r>
      <w:r>
        <w:rPr>
          <w:i/>
        </w:rPr>
        <w:br w:type="page"/>
      </w:r>
    </w:p>
    <w:p w14:paraId="60A0582E" w14:textId="77777777" w:rsidR="00077D72" w:rsidRPr="00E9763F" w:rsidRDefault="007E7791" w:rsidP="005E0237">
      <w:pPr>
        <w:spacing w:line="240" w:lineRule="auto"/>
      </w:pPr>
      <w:r w:rsidRPr="00E9763F">
        <w:lastRenderedPageBreak/>
        <w:t>Table 2.</w:t>
      </w:r>
    </w:p>
    <w:p w14:paraId="0263D0C7" w14:textId="77777777" w:rsidR="007E7791" w:rsidRPr="006D5D0A" w:rsidRDefault="00054D3F" w:rsidP="005E0237">
      <w:pPr>
        <w:spacing w:line="240" w:lineRule="auto"/>
        <w:rPr>
          <w:i/>
        </w:rPr>
      </w:pPr>
      <w:r>
        <w:rPr>
          <w:i/>
        </w:rPr>
        <w:t>Summaries of studies primarily of a</w:t>
      </w:r>
      <w:r w:rsidR="007E7791" w:rsidRPr="006D5D0A">
        <w:rPr>
          <w:i/>
        </w:rPr>
        <w:t xml:space="preserve">ttitudes and </w:t>
      </w:r>
      <w:r>
        <w:rPr>
          <w:i/>
        </w:rPr>
        <w:t>o</w:t>
      </w:r>
      <w:r w:rsidR="007E7791" w:rsidRPr="006D5D0A">
        <w:rPr>
          <w:i/>
        </w:rPr>
        <w:t>pinions</w:t>
      </w:r>
      <w:r>
        <w:rPr>
          <w:i/>
        </w:rPr>
        <w:t xml:space="preserve"> about ehealth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024"/>
        <w:gridCol w:w="1901"/>
        <w:gridCol w:w="2141"/>
        <w:gridCol w:w="2130"/>
        <w:gridCol w:w="2362"/>
        <w:gridCol w:w="3389"/>
        <w:gridCol w:w="11"/>
      </w:tblGrid>
      <w:tr w:rsidR="00F35CF5" w:rsidRPr="006D5D0A" w14:paraId="3F445B57" w14:textId="77777777" w:rsidTr="00E430F5">
        <w:trPr>
          <w:gridAfter w:val="1"/>
          <w:wAfter w:w="4" w:type="pct"/>
          <w:trHeight w:val="57"/>
          <w:tblHeader/>
        </w:trPr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</w:tcPr>
          <w:p w14:paraId="4A4D23A1" w14:textId="6A0A1B9B" w:rsidR="00F35CF5" w:rsidRPr="006D5D0A" w:rsidRDefault="00F35CF5" w:rsidP="00E430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Study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</w:tcPr>
          <w:p w14:paraId="0C5CC052" w14:textId="77777777" w:rsidR="00F35CF5" w:rsidRPr="006D5D0A" w:rsidRDefault="00F35CF5" w:rsidP="00E430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Participant Group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5D4AB253" w14:textId="77777777" w:rsidR="00F35CF5" w:rsidRPr="006D5D0A" w:rsidRDefault="00F35CF5" w:rsidP="00E430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Focus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5A7FE42" w14:textId="77777777" w:rsidR="00F35CF5" w:rsidRPr="006D5D0A" w:rsidRDefault="00F35CF5" w:rsidP="00E430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Design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68D1F73A" w14:textId="77777777" w:rsidR="00F35CF5" w:rsidRPr="006D5D0A" w:rsidRDefault="00F35CF5" w:rsidP="00E430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Technology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</w:tcPr>
          <w:p w14:paraId="5A065053" w14:textId="77777777" w:rsidR="00F35CF5" w:rsidRPr="006D5D0A" w:rsidRDefault="00F35CF5" w:rsidP="00E43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Key Outcomes</w:t>
            </w:r>
          </w:p>
        </w:tc>
      </w:tr>
      <w:tr w:rsidR="00F35CF5" w:rsidRPr="006D5D0A" w14:paraId="54652D56" w14:textId="77777777" w:rsidTr="00E430F5">
        <w:trPr>
          <w:gridAfter w:val="1"/>
          <w:wAfter w:w="4" w:type="pct"/>
          <w:trHeight w:val="57"/>
        </w:trPr>
        <w:tc>
          <w:tcPr>
            <w:tcW w:w="4996" w:type="pct"/>
            <w:gridSpan w:val="6"/>
            <w:tcBorders>
              <w:top w:val="single" w:sz="4" w:space="0" w:color="auto"/>
            </w:tcBorders>
          </w:tcPr>
          <w:p w14:paraId="3C70F49E" w14:textId="34847B1C" w:rsidR="00F35CF5" w:rsidRPr="006D5D0A" w:rsidRDefault="00F35CF5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D0A">
              <w:rPr>
                <w:rFonts w:ascii="Times New Roman" w:hAnsi="Times New Roman" w:cs="Times New Roman"/>
                <w:i/>
                <w:sz w:val="24"/>
                <w:szCs w:val="24"/>
              </w:rPr>
              <w:t>Occupational Therapy</w:t>
            </w:r>
          </w:p>
        </w:tc>
      </w:tr>
      <w:tr w:rsidR="00F35CF5" w:rsidRPr="0061363B" w14:paraId="77B86AC2" w14:textId="77777777" w:rsidTr="00E430F5">
        <w:trPr>
          <w:gridAfter w:val="1"/>
          <w:wAfter w:w="4" w:type="pct"/>
          <w:trHeight w:val="57"/>
        </w:trPr>
        <w:tc>
          <w:tcPr>
            <w:tcW w:w="725" w:type="pct"/>
          </w:tcPr>
          <w:p w14:paraId="48891136" w14:textId="2F01D2FC" w:rsidR="00F35CF5" w:rsidRPr="0061363B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Taylor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&amp; 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Lee  [57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4D661DB5" w14:textId="77777777" w:rsidR="00F35CF5" w:rsidRPr="007D5A60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Therapists in Western Australia (</w:t>
            </w:r>
            <w:r w:rsidRPr="00B83DD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=413, 82 rural)</w:t>
            </w:r>
            <w:r w:rsidRPr="007D5A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67" w:type="pct"/>
          </w:tcPr>
          <w:p w14:paraId="618E8178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Access to and usage of ICT. </w:t>
            </w:r>
          </w:p>
          <w:p w14:paraId="3309B4D5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Influence of availability and support on recruitment and retention in rural areas.</w:t>
            </w:r>
          </w:p>
          <w:p w14:paraId="166B19D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BD588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B7642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49020" w14:textId="77777777" w:rsidR="00F35CF5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F9A06C6" w14:textId="77777777" w:rsidR="00F35CF5" w:rsidRPr="007D5A60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</w:tcPr>
          <w:p w14:paraId="1302AA2E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Mailed written questionnaire.</w:t>
            </w:r>
          </w:p>
          <w:p w14:paraId="68476ECA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2318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38C7F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A64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59A5B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F92B7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C417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90511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440E7" w14:textId="77777777" w:rsidR="00F35CF5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2FAD50E" w14:textId="77777777" w:rsidR="00F35CF5" w:rsidRPr="007D5A60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pct"/>
          </w:tcPr>
          <w:p w14:paraId="5BCC4CBB" w14:textId="77777777" w:rsidR="00F35CF5" w:rsidRPr="0061363B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Computers, email, internet,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teleconferencing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videoconferencing.</w:t>
            </w:r>
          </w:p>
        </w:tc>
        <w:tc>
          <w:tcPr>
            <w:tcW w:w="1214" w:type="pct"/>
          </w:tcPr>
          <w:p w14:paraId="47A8892F" w14:textId="77777777" w:rsidR="00F35CF5" w:rsidRDefault="00F35CF5" w:rsidP="00E430F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Greater use of ICT by rural therapists; predominant usage for work management tasks and professional development.</w:t>
            </w:r>
          </w:p>
          <w:p w14:paraId="27A3B574" w14:textId="77777777" w:rsidR="00F35CF5" w:rsidRDefault="00F35CF5" w:rsidP="00E430F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Videoconferencing for service delivery by 51.5% of rural therapists and 34.2% of non-rural therapists (NS). </w:t>
            </w:r>
          </w:p>
          <w:p w14:paraId="6F3EBBAA" w14:textId="77777777" w:rsidR="00F35CF5" w:rsidRPr="00AD47BF" w:rsidRDefault="00F35CF5" w:rsidP="00E430F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DD1">
              <w:rPr>
                <w:rFonts w:ascii="Times New Roman" w:hAnsi="Times New Roman" w:cs="Times New Roman"/>
                <w:sz w:val="24"/>
                <w:szCs w:val="24"/>
              </w:rPr>
              <w:t xml:space="preserve">45.5% reported access to ICT influenced their decision to stay in a rural job. </w:t>
            </w:r>
          </w:p>
          <w:p w14:paraId="4E74F3C3" w14:textId="77777777" w:rsidR="00AD47BF" w:rsidRPr="007D5A60" w:rsidRDefault="00AD47BF" w:rsidP="00E430F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5CF5" w:rsidRPr="0061363B" w14:paraId="2B6C138F" w14:textId="77777777" w:rsidTr="00E430F5">
        <w:trPr>
          <w:gridAfter w:val="1"/>
          <w:wAfter w:w="4" w:type="pct"/>
          <w:trHeight w:val="57"/>
        </w:trPr>
        <w:tc>
          <w:tcPr>
            <w:tcW w:w="725" w:type="pct"/>
          </w:tcPr>
          <w:p w14:paraId="78E49C65" w14:textId="6DDD174A" w:rsidR="00F35CF5" w:rsidRPr="0061363B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Hoffmann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&amp; </w:t>
            </w:r>
            <w:r w:rsidR="00682B1B">
              <w:rPr>
                <w:rFonts w:ascii="Times New Roman" w:hAnsi="Times New Roman" w:cs="Times New Roman"/>
                <w:sz w:val="24"/>
                <w:szCs w:val="24"/>
              </w:rPr>
              <w:t>Cantoni [56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7550BBB6" w14:textId="77777777" w:rsidR="00F35CF5" w:rsidRPr="00B83DD1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Therapists in Queensland (</w:t>
            </w:r>
            <w:r w:rsidRPr="00B83DD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=39), providing services to clients with neurological conditions.</w:t>
            </w:r>
          </w:p>
        </w:tc>
        <w:tc>
          <w:tcPr>
            <w:tcW w:w="767" w:type="pct"/>
          </w:tcPr>
          <w:p w14:paraId="6118C260" w14:textId="5F74F4E7" w:rsidR="00F35CF5" w:rsidRPr="00AD47BF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Availability of services to clients with neurological conditions living in Queensland (outside Brisbane). Perspectives on barriers to service delivery and current usage of ICT.</w:t>
            </w:r>
          </w:p>
        </w:tc>
        <w:tc>
          <w:tcPr>
            <w:tcW w:w="763" w:type="pct"/>
          </w:tcPr>
          <w:p w14:paraId="0266B64A" w14:textId="36915FE8" w:rsidR="00F35CF5" w:rsidRPr="00B83DD1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E-mailed written questionnaire.</w:t>
            </w:r>
          </w:p>
        </w:tc>
        <w:tc>
          <w:tcPr>
            <w:tcW w:w="846" w:type="pct"/>
          </w:tcPr>
          <w:p w14:paraId="055D429C" w14:textId="66DC901C" w:rsidR="00F35CF5" w:rsidRPr="00947EB1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Telephone, fax, email, intern</w:t>
            </w:r>
            <w:r w:rsidR="00947EB1">
              <w:rPr>
                <w:rFonts w:ascii="Times New Roman" w:hAnsi="Times New Roman" w:cs="Times New Roman"/>
                <w:sz w:val="24"/>
                <w:szCs w:val="24"/>
              </w:rPr>
              <w:t>et and videoconferencing.</w:t>
            </w:r>
          </w:p>
        </w:tc>
        <w:tc>
          <w:tcPr>
            <w:tcW w:w="1214" w:type="pct"/>
          </w:tcPr>
          <w:p w14:paraId="54B25E05" w14:textId="4D4CDE9A" w:rsidR="00AD47BF" w:rsidRPr="00AD47BF" w:rsidRDefault="00F35CF5" w:rsidP="00E430F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7BF">
              <w:rPr>
                <w:rFonts w:ascii="Times New Roman" w:hAnsi="Times New Roman" w:cs="Times New Roman"/>
                <w:sz w:val="24"/>
                <w:szCs w:val="24"/>
              </w:rPr>
              <w:t xml:space="preserve">Most frequently saw clients in their homes for varied services (home modifications, equipment, education, ADL assessments, retraining). </w:t>
            </w:r>
          </w:p>
          <w:p w14:paraId="59CDC9FF" w14:textId="7B1F478D" w:rsidR="00AD47BF" w:rsidRPr="00AD47BF" w:rsidRDefault="00F35CF5" w:rsidP="00E430F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7BF">
              <w:rPr>
                <w:rFonts w:ascii="Times New Roman" w:hAnsi="Times New Roman" w:cs="Times New Roman"/>
                <w:sz w:val="24"/>
                <w:szCs w:val="24"/>
              </w:rPr>
              <w:t xml:space="preserve">Frequent barriers to service provision were </w:t>
            </w:r>
            <w:r w:rsidR="008B375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D47BF">
              <w:rPr>
                <w:rFonts w:ascii="Times New Roman" w:hAnsi="Times New Roman" w:cs="Times New Roman"/>
                <w:sz w:val="24"/>
                <w:szCs w:val="24"/>
              </w:rPr>
              <w:t xml:space="preserve">ravel distance, large workloads and limited resources. </w:t>
            </w:r>
          </w:p>
          <w:p w14:paraId="006B320F" w14:textId="77777777" w:rsidR="00F35CF5" w:rsidRPr="00B83DD1" w:rsidRDefault="00F35CF5" w:rsidP="00E430F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technologies surveyed were available to most, but few used them for other than professional development; reliance on phone for service delivery activities. </w:t>
            </w:r>
          </w:p>
        </w:tc>
      </w:tr>
      <w:tr w:rsidR="00F35CF5" w:rsidRPr="0061363B" w14:paraId="2BBBF99B" w14:textId="77777777" w:rsidTr="00E430F5">
        <w:trPr>
          <w:gridAfter w:val="1"/>
          <w:wAfter w:w="4" w:type="pct"/>
          <w:trHeight w:val="57"/>
        </w:trPr>
        <w:tc>
          <w:tcPr>
            <w:tcW w:w="725" w:type="pct"/>
            <w:tcBorders>
              <w:bottom w:val="single" w:sz="4" w:space="0" w:color="auto"/>
            </w:tcBorders>
          </w:tcPr>
          <w:p w14:paraId="6C3731EF" w14:textId="2341F8B2" w:rsidR="00F35CF5" w:rsidRPr="0061363B" w:rsidRDefault="00DC7247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Chedid et al. [55</w:t>
            </w:r>
            <w:r w:rsidR="00F35CF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1C839320" w14:textId="7E57C255" w:rsidR="00F35CF5" w:rsidRPr="00B83DD1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NSW therapists (</w:t>
            </w:r>
            <w:r w:rsidRPr="00B83DD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=13), working with peopl</w:t>
            </w:r>
            <w:r w:rsidR="006F53C9">
              <w:rPr>
                <w:rFonts w:ascii="Times New Roman" w:hAnsi="Times New Roman" w:cs="Times New Roman"/>
                <w:sz w:val="24"/>
                <w:szCs w:val="24"/>
              </w:rPr>
              <w:t>e with disability.</w:t>
            </w:r>
          </w:p>
        </w:tc>
        <w:tc>
          <w:tcPr>
            <w:tcW w:w="767" w:type="pct"/>
            <w:tcBorders>
              <w:bottom w:val="single" w:sz="4" w:space="0" w:color="auto"/>
            </w:tcBorders>
          </w:tcPr>
          <w:p w14:paraId="54C29E10" w14:textId="5E83C1C6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Impact of ICT on the workplace practices of rural occupational therapists. </w:t>
            </w:r>
          </w:p>
          <w:p w14:paraId="4936B250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3937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DCF84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EE220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5EA65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E1FCD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6BFB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654FB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6F82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BABC5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338C" w14:textId="77777777" w:rsidR="00F35CF5" w:rsidRPr="009C6C61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14:paraId="5E39680A" w14:textId="685AB703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Qualitative grounded theory; data colle</w:t>
            </w:r>
            <w:r w:rsidR="006F53C9">
              <w:rPr>
                <w:rFonts w:ascii="Times New Roman" w:hAnsi="Times New Roman" w:cs="Times New Roman"/>
                <w:sz w:val="24"/>
                <w:szCs w:val="24"/>
              </w:rPr>
              <w:t>cted from telephone interviews.</w:t>
            </w:r>
          </w:p>
          <w:p w14:paraId="5B593301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6925F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9F44A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DBA6A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52DFA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1B5E0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B14FD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0F3BF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3A4F4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BF1D2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8BC37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942ED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ADA7D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CE3F2" w14:textId="77777777" w:rsidR="00F35CF5" w:rsidRPr="009C6C61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4274DA1D" w14:textId="3B3759C4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Computer, laptop, internet, email, telephone, mobile phone, videoconferencing, tablets and digital camera. </w:t>
            </w:r>
          </w:p>
          <w:p w14:paraId="17E06B6C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5BC65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91DFA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FA48A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7F5C3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BFE95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ACB9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82E37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1DB4E" w14:textId="77777777" w:rsidR="00F35CF5" w:rsidRDefault="00F35CF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2BB0" w14:textId="77777777" w:rsidR="00F35CF5" w:rsidRPr="009C6C61" w:rsidRDefault="00F35CF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06F3A53B" w14:textId="00C8F170" w:rsidR="00F35CF5" w:rsidRDefault="00F35CF5" w:rsidP="00E430F5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8EF">
              <w:rPr>
                <w:rFonts w:ascii="Times New Roman" w:hAnsi="Times New Roman" w:cs="Times New Roman"/>
                <w:sz w:val="24"/>
                <w:szCs w:val="24"/>
              </w:rPr>
              <w:t xml:space="preserve">Videoconferencing accessible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most</w:t>
            </w:r>
            <w:r w:rsidRPr="004928EF">
              <w:rPr>
                <w:rFonts w:ascii="Times New Roman" w:hAnsi="Times New Roman" w:cs="Times New Roman"/>
                <w:sz w:val="24"/>
                <w:szCs w:val="24"/>
              </w:rPr>
              <w:t xml:space="preserve"> therapists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83DD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=10); </w:t>
            </w:r>
            <w:r w:rsidR="007B7219">
              <w:rPr>
                <w:rFonts w:ascii="Times New Roman" w:hAnsi="Times New Roman" w:cs="Times New Roman"/>
                <w:sz w:val="24"/>
                <w:szCs w:val="24"/>
              </w:rPr>
              <w:t>most use</w:t>
            </w:r>
            <w:r w:rsidRPr="004928EF">
              <w:rPr>
                <w:rFonts w:ascii="Times New Roman" w:hAnsi="Times New Roman" w:cs="Times New Roman"/>
                <w:sz w:val="24"/>
                <w:szCs w:val="24"/>
              </w:rPr>
              <w:t xml:space="preserve"> for professional development. </w:t>
            </w:r>
          </w:p>
          <w:p w14:paraId="4C1674F1" w14:textId="7EEFB43A" w:rsidR="00F35CF5" w:rsidRDefault="00F35CF5" w:rsidP="00E430F5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few therapists </w:t>
            </w:r>
            <w:r w:rsidR="007B7219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tablets</w:t>
            </w:r>
            <w:r w:rsidR="007B72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but </w:t>
            </w:r>
            <w:r w:rsidR="007B7219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supported by workplace.</w:t>
            </w:r>
          </w:p>
          <w:p w14:paraId="14911759" w14:textId="4F04E6E9" w:rsidR="00F35CF5" w:rsidRDefault="006F53C9" w:rsidP="00E430F5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Therapist b</w:t>
            </w:r>
            <w:r w:rsidR="00F35CF5">
              <w:rPr>
                <w:rFonts w:ascii="Times New Roman" w:hAnsi="Times New Roman" w:cs="Times New Roman"/>
                <w:sz w:val="24"/>
                <w:szCs w:val="24"/>
              </w:rPr>
              <w:t>arriers were age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35CF5">
              <w:rPr>
                <w:rFonts w:ascii="Times New Roman" w:hAnsi="Times New Roman" w:cs="Times New Roman"/>
                <w:sz w:val="24"/>
                <w:szCs w:val="24"/>
              </w:rPr>
              <w:t xml:space="preserve">30 years more likely to use), knowledge and preferences. </w:t>
            </w:r>
          </w:p>
          <w:p w14:paraId="1D3963FC" w14:textId="424BC6B8" w:rsidR="00F35CF5" w:rsidRDefault="00F35CF5" w:rsidP="00E430F5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Workplace barriers were </w:t>
            </w:r>
            <w:r w:rsidR="006F53C9">
              <w:rPr>
                <w:rFonts w:ascii="Times New Roman" w:hAnsi="Times New Roman" w:cs="Times New Roman"/>
                <w:sz w:val="24"/>
                <w:szCs w:val="24"/>
              </w:rPr>
              <w:t xml:space="preserve">lack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ICT support and training, access to ICT when travelling. </w:t>
            </w:r>
          </w:p>
          <w:p w14:paraId="3DBD8C4B" w14:textId="77777777" w:rsidR="00F35CF5" w:rsidRPr="00B83DD1" w:rsidRDefault="00F35CF5" w:rsidP="00E430F5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61">
              <w:rPr>
                <w:rFonts w:ascii="Times New Roman" w:hAnsi="Times New Roman" w:cs="Times New Roman"/>
                <w:sz w:val="24"/>
                <w:szCs w:val="24"/>
              </w:rPr>
              <w:t xml:space="preserve">Community barriers were lack of or costly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ICT </w:t>
            </w:r>
            <w:r w:rsidRPr="009C6C61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C6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perceptions of client acceptance, including an expectation that clinicians will incorporate their clients’ ICT use in their work. </w:t>
            </w:r>
          </w:p>
        </w:tc>
      </w:tr>
      <w:tr w:rsidR="00BA6A50" w:rsidRPr="0061363B" w14:paraId="0EDED5FE" w14:textId="77777777" w:rsidTr="00E430F5">
        <w:trPr>
          <w:trHeight w:val="57"/>
        </w:trPr>
        <w:tc>
          <w:tcPr>
            <w:tcW w:w="725" w:type="pct"/>
          </w:tcPr>
          <w:p w14:paraId="523C4E34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6E910E0F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14:paraId="4DD5483D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14:paraId="0A41307E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01EE0D92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gridSpan w:val="2"/>
          </w:tcPr>
          <w:p w14:paraId="248B4B92" w14:textId="77777777" w:rsidR="00BA6A50" w:rsidRDefault="00BA6A50" w:rsidP="00E430F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50" w:rsidRPr="0061363B" w14:paraId="3D3E772D" w14:textId="77777777" w:rsidTr="00E430F5">
        <w:trPr>
          <w:trHeight w:val="57"/>
        </w:trPr>
        <w:tc>
          <w:tcPr>
            <w:tcW w:w="725" w:type="pct"/>
          </w:tcPr>
          <w:p w14:paraId="11F6B658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0BE1839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14:paraId="57B41CC5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14:paraId="33C09825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7E999077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gridSpan w:val="2"/>
          </w:tcPr>
          <w:p w14:paraId="64481AF1" w14:textId="77777777" w:rsidR="00BA6A50" w:rsidRDefault="00BA6A50" w:rsidP="00E430F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50" w:rsidRPr="0061363B" w14:paraId="28A31C3A" w14:textId="77777777" w:rsidTr="00E430F5">
        <w:trPr>
          <w:trHeight w:val="57"/>
        </w:trPr>
        <w:tc>
          <w:tcPr>
            <w:tcW w:w="5000" w:type="pct"/>
            <w:gridSpan w:val="7"/>
          </w:tcPr>
          <w:p w14:paraId="1C1D3C68" w14:textId="79631E35" w:rsidR="00BA6A50" w:rsidRPr="00BA6A50" w:rsidRDefault="00BA6A50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Speech pathology</w:t>
            </w:r>
          </w:p>
        </w:tc>
      </w:tr>
      <w:tr w:rsidR="00A30A35" w:rsidRPr="0061363B" w14:paraId="3C2C2171" w14:textId="77777777" w:rsidTr="00E430F5">
        <w:trPr>
          <w:trHeight w:val="57"/>
        </w:trPr>
        <w:tc>
          <w:tcPr>
            <w:tcW w:w="725" w:type="pct"/>
          </w:tcPr>
          <w:p w14:paraId="25FBA879" w14:textId="3D191C84" w:rsidR="00A30A35" w:rsidRDefault="00DC7247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Dunkley et al. [54</w:t>
            </w:r>
            <w:r w:rsidR="00A30A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61B5E3FE" w14:textId="77777777" w:rsidR="00BA6A50" w:rsidRDefault="00BA6A50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ADE2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NSW residents (</w:t>
            </w:r>
            <w:r w:rsidRPr="00B83DD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43, 41 female); aged  35–44yrs.</w:t>
            </w:r>
          </w:p>
          <w:p w14:paraId="7EAA7BB3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NSW therapists (</w:t>
            </w:r>
            <w:r w:rsidRPr="002162AF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49, 47 female); aged 25-29 years; professional experience .5 – 20 years</w:t>
            </w:r>
          </w:p>
          <w:p w14:paraId="6D587EEE" w14:textId="77777777" w:rsidR="00A30A35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7" w:type="pct"/>
          </w:tcPr>
          <w:p w14:paraId="770A68DE" w14:textId="77777777" w:rsidR="00A30A35" w:rsidRPr="00205559" w:rsidRDefault="00A30A35" w:rsidP="00E43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Access to and attitudes towards </w:t>
            </w:r>
            <w:r w:rsidRPr="003772B1">
              <w:rPr>
                <w:rFonts w:ascii="Times New Roman" w:hAnsi="Times New Roman" w:cs="Times New Roman"/>
                <w:sz w:val="24"/>
                <w:szCs w:val="24"/>
              </w:rPr>
              <w:t>ICT in service delivery.</w:t>
            </w:r>
          </w:p>
        </w:tc>
        <w:tc>
          <w:tcPr>
            <w:tcW w:w="763" w:type="pct"/>
          </w:tcPr>
          <w:p w14:paraId="656608F4" w14:textId="77777777" w:rsidR="00A30A35" w:rsidRPr="00205559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Surveys and follow-up interviews (</w:t>
            </w:r>
            <w:r w:rsidRPr="002162AF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 residents, 4 speech pathologists)</w:t>
            </w:r>
          </w:p>
        </w:tc>
        <w:tc>
          <w:tcPr>
            <w:tcW w:w="846" w:type="pct"/>
          </w:tcPr>
          <w:p w14:paraId="16725FAB" w14:textId="77777777" w:rsidR="00A30A35" w:rsidRPr="00205559" w:rsidRDefault="00A30A35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E45E4">
              <w:rPr>
                <w:rFonts w:ascii="Times New Roman" w:hAnsi="Times New Roman" w:cs="Times New Roman"/>
                <w:sz w:val="24"/>
                <w:szCs w:val="24"/>
              </w:rPr>
              <w:t>eb camera, digital versatile (or video)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5E4">
              <w:rPr>
                <w:rFonts w:ascii="Times New Roman" w:hAnsi="Times New Roman" w:cs="Times New Roman"/>
                <w:sz w:val="24"/>
                <w:szCs w:val="24"/>
              </w:rPr>
              <w:t xml:space="preserve">disc (DVD), video camera, videoconferencing, satellite phone,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E45E4">
              <w:rPr>
                <w:rFonts w:ascii="Times New Roman" w:hAnsi="Times New Roman" w:cs="Times New Roman"/>
                <w:sz w:val="24"/>
                <w:szCs w:val="24"/>
              </w:rPr>
              <w:t xml:space="preserve">eleconferencing, video cassette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E45E4">
              <w:rPr>
                <w:rFonts w:ascii="Times New Roman" w:hAnsi="Times New Roman" w:cs="Times New Roman"/>
                <w:sz w:val="24"/>
                <w:szCs w:val="24"/>
              </w:rPr>
              <w:t>ecorder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5E4">
              <w:rPr>
                <w:rFonts w:ascii="Times New Roman" w:hAnsi="Times New Roman" w:cs="Times New Roman"/>
                <w:sz w:val="24"/>
                <w:szCs w:val="24"/>
              </w:rPr>
              <w:t>(VCR), CD ROM, internet, computer,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5E4">
              <w:rPr>
                <w:rFonts w:ascii="Times New Roman" w:hAnsi="Times New Roman" w:cs="Times New Roman"/>
                <w:sz w:val="24"/>
                <w:szCs w:val="24"/>
              </w:rPr>
              <w:t>email.</w:t>
            </w:r>
          </w:p>
        </w:tc>
        <w:tc>
          <w:tcPr>
            <w:tcW w:w="1218" w:type="pct"/>
            <w:gridSpan w:val="2"/>
          </w:tcPr>
          <w:p w14:paraId="3CCCF398" w14:textId="77777777" w:rsidR="00A30A35" w:rsidRPr="00BA6A50" w:rsidRDefault="00A30A35" w:rsidP="00E430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0" w:hanging="250"/>
              <w:rPr>
                <w:rFonts w:cstheme="minorHAnsi"/>
                <w:sz w:val="24"/>
                <w:szCs w:val="24"/>
              </w:rPr>
            </w:pPr>
            <w:r w:rsidRPr="00BA6A50">
              <w:rPr>
                <w:rFonts w:cstheme="minorHAnsi"/>
                <w:sz w:val="24"/>
                <w:szCs w:val="24"/>
              </w:rPr>
              <w:t xml:space="preserve">Rural residents reported ready access to computers, DROMs, internet, e-mail, and VCRs or DVDs ; therapists reported access to computers and email only. </w:t>
            </w:r>
          </w:p>
          <w:p w14:paraId="1DA9EB35" w14:textId="77777777" w:rsidR="00A30A35" w:rsidRPr="00382E06" w:rsidRDefault="00A30A35" w:rsidP="00E430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0" w:hanging="250"/>
              <w:rPr>
                <w:rFonts w:cstheme="minorHAnsi"/>
                <w:sz w:val="24"/>
                <w:szCs w:val="24"/>
              </w:rPr>
            </w:pPr>
            <w:r w:rsidRPr="00382E06">
              <w:rPr>
                <w:rFonts w:cstheme="minorHAnsi"/>
                <w:sz w:val="24"/>
                <w:szCs w:val="24"/>
              </w:rPr>
              <w:t xml:space="preserve">Both groups </w:t>
            </w:r>
            <w:r>
              <w:rPr>
                <w:rFonts w:cstheme="minorHAnsi"/>
                <w:sz w:val="24"/>
                <w:szCs w:val="24"/>
              </w:rPr>
              <w:t xml:space="preserve">rarely used </w:t>
            </w:r>
            <w:r w:rsidRPr="00382E06">
              <w:rPr>
                <w:rFonts w:cstheme="minorHAnsi"/>
                <w:sz w:val="24"/>
                <w:szCs w:val="24"/>
              </w:rPr>
              <w:t>videoconferencing.</w:t>
            </w:r>
          </w:p>
          <w:p w14:paraId="1AB113B1" w14:textId="77777777" w:rsidR="00A30A35" w:rsidRPr="00382E06" w:rsidRDefault="00A30A35" w:rsidP="00E430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50" w:hanging="2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Therapists</w:t>
            </w:r>
            <w:r w:rsidRPr="00382E06">
              <w:rPr>
                <w:rFonts w:cstheme="minorHAnsi"/>
                <w:sz w:val="24"/>
                <w:szCs w:val="24"/>
              </w:rPr>
              <w:t xml:space="preserve"> were very confident and more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82E06">
              <w:rPr>
                <w:rFonts w:cstheme="minorHAnsi"/>
                <w:sz w:val="24"/>
                <w:szCs w:val="24"/>
              </w:rPr>
              <w:t xml:space="preserve">so than residents in using e-mail, internet, VCRs, DVDs, and video cameras </w:t>
            </w:r>
          </w:p>
          <w:p w14:paraId="164D3310" w14:textId="77777777" w:rsidR="00A30A35" w:rsidRPr="00382E06" w:rsidRDefault="00A30A35" w:rsidP="00E430F5">
            <w:pPr>
              <w:pStyle w:val="ListParagraph"/>
              <w:numPr>
                <w:ilvl w:val="0"/>
                <w:numId w:val="13"/>
              </w:numPr>
              <w:ind w:left="250" w:hanging="250"/>
              <w:rPr>
                <w:rFonts w:cstheme="minorHAnsi"/>
                <w:i/>
                <w:sz w:val="24"/>
                <w:szCs w:val="24"/>
              </w:rPr>
            </w:pPr>
            <w:r w:rsidRPr="00382E06">
              <w:rPr>
                <w:rFonts w:cstheme="minorHAnsi"/>
                <w:sz w:val="24"/>
                <w:szCs w:val="24"/>
              </w:rPr>
              <w:t xml:space="preserve">Rural residents reported more positive attitudes to the use of ICT than perceived by speech pathologists and </w:t>
            </w:r>
            <w:r>
              <w:rPr>
                <w:rFonts w:cstheme="minorHAnsi"/>
                <w:sz w:val="24"/>
                <w:szCs w:val="24"/>
              </w:rPr>
              <w:t xml:space="preserve">their </w:t>
            </w:r>
            <w:r w:rsidRPr="00382E06">
              <w:rPr>
                <w:rFonts w:cstheme="minorHAnsi"/>
                <w:sz w:val="24"/>
                <w:szCs w:val="24"/>
              </w:rPr>
              <w:t>own attitudes.</w:t>
            </w:r>
          </w:p>
          <w:p w14:paraId="2AACA469" w14:textId="77777777" w:rsidR="00A30A35" w:rsidRPr="0041567F" w:rsidRDefault="00A30A35" w:rsidP="00E430F5">
            <w:pPr>
              <w:pStyle w:val="ListParagraph"/>
              <w:numPr>
                <w:ilvl w:val="0"/>
                <w:numId w:val="13"/>
              </w:numPr>
              <w:ind w:left="250" w:hanging="2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2E06">
              <w:rPr>
                <w:rFonts w:cstheme="minorHAnsi"/>
                <w:sz w:val="24"/>
                <w:szCs w:val="24"/>
              </w:rPr>
              <w:t xml:space="preserve">Both groups identified cost as a barrier to uptake of ICT for </w:t>
            </w:r>
            <w:r>
              <w:rPr>
                <w:rFonts w:cstheme="minorHAnsi"/>
                <w:sz w:val="24"/>
                <w:szCs w:val="24"/>
              </w:rPr>
              <w:t>services</w:t>
            </w:r>
            <w:r w:rsidRPr="00382E06">
              <w:rPr>
                <w:rFonts w:cstheme="minorHAnsi"/>
                <w:sz w:val="24"/>
                <w:szCs w:val="24"/>
              </w:rPr>
              <w:t xml:space="preserve"> and believed it should not be used in place of face-to-face services.</w:t>
            </w:r>
          </w:p>
        </w:tc>
      </w:tr>
      <w:tr w:rsidR="00A30A35" w:rsidRPr="00DE3D0F" w14:paraId="2D2B9204" w14:textId="77777777" w:rsidTr="00E430F5">
        <w:trPr>
          <w:trHeight w:val="57"/>
        </w:trPr>
        <w:tc>
          <w:tcPr>
            <w:tcW w:w="725" w:type="pct"/>
          </w:tcPr>
          <w:p w14:paraId="6B719063" w14:textId="3365E0E5" w:rsidR="00A30A35" w:rsidRDefault="00DC7247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Constantinescu [61</w:t>
            </w:r>
            <w:r w:rsidR="00A30A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02021EF5" w14:textId="6D2EDAB4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 Queensland parents of children with hearing loss from rural (</w:t>
            </w:r>
            <w:r w:rsidRPr="002162AF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=13);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children aged 6 months -6.5years; therapists delivering Auditory Verbal Therapy via telemedicine (</w:t>
            </w:r>
            <w:r w:rsidRPr="002162AF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=5).</w:t>
            </w:r>
          </w:p>
          <w:p w14:paraId="266A471E" w14:textId="77777777" w:rsidR="00A30A35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370086" w14:textId="77777777" w:rsidR="00A30A35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1BEF1F" w14:textId="77777777" w:rsidR="00A30A35" w:rsidRPr="00FD2B2B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7" w:type="pct"/>
          </w:tcPr>
          <w:p w14:paraId="25B134F5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Satisfaction with telemedicine delivery of therapy 6 months after completion. </w:t>
            </w:r>
          </w:p>
          <w:p w14:paraId="294B925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14:paraId="5338E027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Written questionnaires</w:t>
            </w:r>
          </w:p>
        </w:tc>
        <w:tc>
          <w:tcPr>
            <w:tcW w:w="846" w:type="pct"/>
          </w:tcPr>
          <w:p w14:paraId="47FC10E2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PC-based videoconferencing (Skype)</w:t>
            </w:r>
          </w:p>
        </w:tc>
        <w:tc>
          <w:tcPr>
            <w:tcW w:w="1218" w:type="pct"/>
            <w:gridSpan w:val="2"/>
          </w:tcPr>
          <w:p w14:paraId="2C208A57" w14:textId="77777777" w:rsidR="00A30A35" w:rsidRDefault="00A30A35" w:rsidP="00E430F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2B2B">
              <w:rPr>
                <w:rFonts w:ascii="Times New Roman" w:hAnsi="Times New Roman" w:cs="Times New Roman"/>
                <w:sz w:val="24"/>
                <w:szCs w:val="24"/>
              </w:rPr>
              <w:t xml:space="preserve">Parents rated audio quality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(61%) </w:t>
            </w:r>
            <w:r w:rsidRPr="00FD2B2B">
              <w:rPr>
                <w:rFonts w:ascii="Times New Roman" w:hAnsi="Times New Roman" w:cs="Times New Roman"/>
                <w:sz w:val="24"/>
                <w:szCs w:val="24"/>
              </w:rPr>
              <w:t>and video quality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(58%)</w:t>
            </w:r>
            <w:r w:rsidRPr="00FD2B2B">
              <w:rPr>
                <w:rFonts w:ascii="Times New Roman" w:hAnsi="Times New Roman" w:cs="Times New Roman"/>
                <w:sz w:val="24"/>
                <w:szCs w:val="24"/>
              </w:rPr>
              <w:t xml:space="preserve"> as good or excellent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67F615" w14:textId="77777777" w:rsidR="00A30A35" w:rsidRDefault="00A30A35" w:rsidP="00E430F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Parents identified technical difficulties during sessions (61%), but reported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improved comfort with use of the equipment over time. </w:t>
            </w:r>
          </w:p>
          <w:p w14:paraId="6A587298" w14:textId="77777777" w:rsidR="00A30A35" w:rsidRDefault="00A30A35" w:rsidP="00E430F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Parents reported satisfaction with their personal level of comfort and the child’s interaction with the therapist. </w:t>
            </w:r>
          </w:p>
          <w:p w14:paraId="5E3131DE" w14:textId="77777777" w:rsidR="00A30A35" w:rsidRDefault="00A30A35" w:rsidP="00E430F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Therapists rated audio quality as good (60%) and video quality as good or excellent (80%). </w:t>
            </w:r>
          </w:p>
          <w:p w14:paraId="20530D22" w14:textId="77777777" w:rsidR="00A30A35" w:rsidRDefault="00A30A35" w:rsidP="00E430F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5F6E">
              <w:rPr>
                <w:rFonts w:ascii="Times New Roman" w:hAnsi="Times New Roman" w:cs="Times New Roman"/>
                <w:sz w:val="24"/>
                <w:szCs w:val="24"/>
              </w:rPr>
              <w:t xml:space="preserve">Therapists were comfortable with the telemedicine session and reported rarely experiencing technical problems (80%). </w:t>
            </w:r>
            <w:r w:rsidRPr="00D45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BA6A50" w:rsidRPr="0061363B" w14:paraId="07B126D9" w14:textId="77777777" w:rsidTr="00E430F5">
        <w:trPr>
          <w:trHeight w:val="57"/>
        </w:trPr>
        <w:tc>
          <w:tcPr>
            <w:tcW w:w="5000" w:type="pct"/>
            <w:gridSpan w:val="7"/>
          </w:tcPr>
          <w:p w14:paraId="780234D1" w14:textId="7E5517AA" w:rsidR="00BA6A50" w:rsidRPr="00BA6A50" w:rsidRDefault="00BA6A50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Podiatry</w:t>
            </w:r>
          </w:p>
        </w:tc>
      </w:tr>
      <w:tr w:rsidR="00A30A35" w:rsidRPr="0061363B" w14:paraId="769FB498" w14:textId="77777777" w:rsidTr="00E430F5">
        <w:trPr>
          <w:trHeight w:val="57"/>
        </w:trPr>
        <w:tc>
          <w:tcPr>
            <w:tcW w:w="725" w:type="pct"/>
          </w:tcPr>
          <w:p w14:paraId="586FCFFF" w14:textId="2B267824" w:rsidR="00A30A35" w:rsidRDefault="00DC7247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et al. [59</w:t>
            </w:r>
            <w:r w:rsidR="00A30A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548B4546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health sites in rural Western Australia: GP practices, podiatry, hospitals, aged care, nursing service, health clinics</w:t>
            </w:r>
          </w:p>
        </w:tc>
        <w:tc>
          <w:tcPr>
            <w:tcW w:w="767" w:type="pct"/>
          </w:tcPr>
          <w:p w14:paraId="7DED6DE3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Barriers to implementing a telehealth program in a rural location.</w:t>
            </w:r>
          </w:p>
        </w:tc>
        <w:tc>
          <w:tcPr>
            <w:tcW w:w="763" w:type="pct"/>
          </w:tcPr>
          <w:p w14:paraId="189D870B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Descriptive</w:t>
            </w:r>
          </w:p>
        </w:tc>
        <w:tc>
          <w:tcPr>
            <w:tcW w:w="846" w:type="pct"/>
          </w:tcPr>
          <w:p w14:paraId="6E5261EC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with specific software installed and access to the internet</w:t>
            </w:r>
          </w:p>
        </w:tc>
        <w:tc>
          <w:tcPr>
            <w:tcW w:w="1218" w:type="pct"/>
            <w:gridSpan w:val="2"/>
          </w:tcPr>
          <w:p w14:paraId="69838C06" w14:textId="77777777" w:rsidR="00A30A35" w:rsidRDefault="00A30A35" w:rsidP="00E430F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Barriers were delays installation of software, disease burden of patient group, and workforce shortages.</w:t>
            </w:r>
          </w:p>
        </w:tc>
      </w:tr>
      <w:tr w:rsidR="00BA6A50" w:rsidRPr="0061363B" w14:paraId="305427DE" w14:textId="77777777" w:rsidTr="00E430F5">
        <w:trPr>
          <w:trHeight w:val="57"/>
        </w:trPr>
        <w:tc>
          <w:tcPr>
            <w:tcW w:w="5000" w:type="pct"/>
            <w:gridSpan w:val="7"/>
          </w:tcPr>
          <w:p w14:paraId="6123AA96" w14:textId="50E3FE72" w:rsidR="00BA6A50" w:rsidRPr="00BA6A50" w:rsidRDefault="00BA6A50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Dietetics</w:t>
            </w:r>
          </w:p>
        </w:tc>
      </w:tr>
      <w:tr w:rsidR="00A30A35" w:rsidRPr="0061363B" w14:paraId="238EE827" w14:textId="77777777" w:rsidTr="00E430F5">
        <w:trPr>
          <w:trHeight w:val="57"/>
        </w:trPr>
        <w:tc>
          <w:tcPr>
            <w:tcW w:w="725" w:type="pct"/>
          </w:tcPr>
          <w:p w14:paraId="637BBCEF" w14:textId="6608EDC0" w:rsidR="00A30A35" w:rsidRPr="0061363B" w:rsidRDefault="00DC7247" w:rsidP="0011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O’Sullivan [6</w:t>
            </w:r>
            <w:r w:rsidR="00114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0A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1D0C09EC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Western Australia clinicians  (</w:t>
            </w:r>
            <w:r w:rsidRPr="008B5F6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=12)</w:t>
            </w:r>
          </w:p>
          <w:p w14:paraId="71E56831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B0841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8612E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50B0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6271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7C6F2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82753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98D45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D5C0B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0F2E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7643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</w:tcPr>
          <w:p w14:paraId="793F979E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Evaluate use of an on-line electronic record prototype incorporating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Nutritional Care Process and International Dietetics and Nutrition Terminology.</w:t>
            </w:r>
          </w:p>
          <w:p w14:paraId="17A879D8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71E2C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D5B7E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14:paraId="691BE4FC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Pre- and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online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 xml:space="preserve">questionnaires </w:t>
            </w:r>
            <w:r w:rsidRPr="008B5F6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=12)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and focus group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B5F6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=7). </w:t>
            </w:r>
          </w:p>
        </w:tc>
        <w:tc>
          <w:tcPr>
            <w:tcW w:w="846" w:type="pct"/>
          </w:tcPr>
          <w:p w14:paraId="6E2C8D2F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Electronic record </w:t>
            </w:r>
            <w:r w:rsidRPr="0061363B">
              <w:rPr>
                <w:rFonts w:ascii="Times New Roman" w:hAnsi="Times New Roman" w:cs="Times New Roman"/>
                <w:sz w:val="24"/>
                <w:szCs w:val="24"/>
              </w:rPr>
              <w:t>prototype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computer, internet.</w:t>
            </w:r>
          </w:p>
        </w:tc>
        <w:tc>
          <w:tcPr>
            <w:tcW w:w="1218" w:type="pct"/>
            <w:gridSpan w:val="2"/>
          </w:tcPr>
          <w:p w14:paraId="3E3124A8" w14:textId="77777777" w:rsidR="00A30A35" w:rsidRDefault="00A30A35" w:rsidP="00E430F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E">
              <w:rPr>
                <w:rFonts w:ascii="Times New Roman" w:hAnsi="Times New Roman" w:cs="Times New Roman"/>
                <w:sz w:val="24"/>
                <w:szCs w:val="24"/>
              </w:rPr>
              <w:t>Part implementation reported by 42%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Others reported an intention to implement in the future. </w:t>
            </w:r>
          </w:p>
          <w:p w14:paraId="7E58201D" w14:textId="77777777" w:rsidR="00A30A35" w:rsidRPr="003941CE" w:rsidRDefault="00A30A35" w:rsidP="00E430F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Increase of 17% in confidence with the terminology following the trial.</w:t>
            </w:r>
          </w:p>
          <w:p w14:paraId="15D4E5A2" w14:textId="77777777" w:rsidR="00A30A35" w:rsidRDefault="00A30A35" w:rsidP="00E430F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Respondents (67%) felt that the tool would be more likely to be adopted if available and accessible in the workplace. </w:t>
            </w:r>
          </w:p>
          <w:p w14:paraId="237A3D50" w14:textId="77777777" w:rsidR="00A30A35" w:rsidRPr="0061363B" w:rsidRDefault="00A30A35" w:rsidP="00E430F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AE3">
              <w:rPr>
                <w:rFonts w:ascii="Times New Roman" w:hAnsi="Times New Roman" w:cs="Times New Roman"/>
                <w:sz w:val="24"/>
                <w:szCs w:val="24"/>
              </w:rPr>
              <w:t xml:space="preserve">Focus group noted advantages of e-health over paper-based records. </w:t>
            </w:r>
          </w:p>
        </w:tc>
      </w:tr>
      <w:tr w:rsidR="00BA6A50" w:rsidRPr="0061363B" w14:paraId="153E046C" w14:textId="77777777" w:rsidTr="00E430F5">
        <w:trPr>
          <w:trHeight w:val="57"/>
        </w:trPr>
        <w:tc>
          <w:tcPr>
            <w:tcW w:w="5000" w:type="pct"/>
            <w:gridSpan w:val="7"/>
          </w:tcPr>
          <w:p w14:paraId="7E8025FB" w14:textId="27FBEE44" w:rsidR="00BA6A50" w:rsidRPr="00BA6A50" w:rsidRDefault="00BA6A50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Audiology </w:t>
            </w:r>
          </w:p>
        </w:tc>
      </w:tr>
      <w:tr w:rsidR="00A30A35" w:rsidRPr="0061363B" w14:paraId="557449F9" w14:textId="77777777" w:rsidTr="00E430F5">
        <w:trPr>
          <w:trHeight w:val="57"/>
        </w:trPr>
        <w:tc>
          <w:tcPr>
            <w:tcW w:w="725" w:type="pct"/>
          </w:tcPr>
          <w:p w14:paraId="56F09F19" w14:textId="2682DD3C" w:rsidR="00A30A35" w:rsidRPr="004F54AC" w:rsidRDefault="00DC7247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Eikelboom &amp; Atlas [58</w:t>
            </w:r>
            <w:r w:rsidR="00A30A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68145566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Perth audiology clinic patients</w:t>
            </w:r>
          </w:p>
        </w:tc>
        <w:tc>
          <w:tcPr>
            <w:tcW w:w="767" w:type="pct"/>
          </w:tcPr>
          <w:p w14:paraId="6F1D29A8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Willingness to use and attitudes towards  telemedicine </w:t>
            </w:r>
          </w:p>
        </w:tc>
        <w:tc>
          <w:tcPr>
            <w:tcW w:w="763" w:type="pct"/>
          </w:tcPr>
          <w:p w14:paraId="4CD3F8A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Paper survey administered in clinics</w:t>
            </w:r>
          </w:p>
        </w:tc>
        <w:tc>
          <w:tcPr>
            <w:tcW w:w="846" w:type="pct"/>
          </w:tcPr>
          <w:p w14:paraId="7AF825B7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Telemedicine or telehealth (not defined)</w:t>
            </w:r>
          </w:p>
        </w:tc>
        <w:tc>
          <w:tcPr>
            <w:tcW w:w="1218" w:type="pct"/>
            <w:gridSpan w:val="2"/>
          </w:tcPr>
          <w:p w14:paraId="1CCBDD03" w14:textId="77777777" w:rsidR="00A30A35" w:rsidRDefault="00A30A35" w:rsidP="00E430F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 had used the internet for health matters, 25% were aware of telemedicine</w:t>
            </w:r>
          </w:p>
          <w:p w14:paraId="53EA758F" w14:textId="77777777" w:rsidR="00A30A35" w:rsidRDefault="00A30A35" w:rsidP="00E430F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benefit was reduced waiting time for appointments, 42% willing/ sometimes willing to use telehealth; 30% not willing</w:t>
            </w:r>
          </w:p>
          <w:p w14:paraId="4D0ACC10" w14:textId="63E83273" w:rsidR="00A30A35" w:rsidRDefault="00A30A35" w:rsidP="00E430F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barrier was preference for f-f.</w:t>
            </w:r>
          </w:p>
          <w:p w14:paraId="64ACD500" w14:textId="77777777" w:rsidR="00DC7247" w:rsidRDefault="00DC7247" w:rsidP="00E430F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A35" w:rsidRPr="0061363B" w14:paraId="7821D113" w14:textId="77777777" w:rsidTr="00E430F5">
        <w:trPr>
          <w:trHeight w:val="57"/>
        </w:trPr>
        <w:tc>
          <w:tcPr>
            <w:tcW w:w="725" w:type="pct"/>
          </w:tcPr>
          <w:p w14:paraId="6946C1A7" w14:textId="6A014040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4AC">
              <w:rPr>
                <w:rFonts w:ascii="Times New Roman" w:hAnsi="Times New Roman" w:cs="Times New Roman"/>
                <w:sz w:val="24"/>
                <w:szCs w:val="24"/>
              </w:rPr>
              <w:t>Meyer et al.</w:t>
            </w:r>
            <w:r w:rsidR="00DC7247">
              <w:rPr>
                <w:rFonts w:ascii="Times New Roman" w:hAnsi="Times New Roman" w:cs="Times New Roman"/>
                <w:sz w:val="24"/>
                <w:szCs w:val="24"/>
              </w:rPr>
              <w:t xml:space="preserve"> [60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</w:tcPr>
          <w:p w14:paraId="5A800898" w14:textId="77777777" w:rsidR="00A30A35" w:rsidRPr="008B5F6E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Adults with suspected hearing impairment (</w:t>
            </w:r>
            <w:r w:rsidRPr="008B5F6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=112, 81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males); aged 24-93 yrs.</w:t>
            </w:r>
          </w:p>
        </w:tc>
        <w:tc>
          <w:tcPr>
            <w:tcW w:w="767" w:type="pct"/>
          </w:tcPr>
          <w:p w14:paraId="7CD6A2C1" w14:textId="77777777" w:rsidR="00A30A35" w:rsidRPr="008B5F6E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Actions of individuals who failed a telephone-based hearing screening. </w:t>
            </w:r>
          </w:p>
        </w:tc>
        <w:tc>
          <w:tcPr>
            <w:tcW w:w="763" w:type="pct"/>
          </w:tcPr>
          <w:p w14:paraId="512EC9C3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 interview conducted 4-5 months post-screening.</w:t>
            </w:r>
          </w:p>
        </w:tc>
        <w:tc>
          <w:tcPr>
            <w:tcW w:w="846" w:type="pct"/>
          </w:tcPr>
          <w:p w14:paraId="0AFF1D3A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Telescreen; a telephone-based test of hearing. Responses are recorded via a telephone key pad. </w:t>
            </w:r>
          </w:p>
        </w:tc>
        <w:tc>
          <w:tcPr>
            <w:tcW w:w="1218" w:type="pct"/>
            <w:gridSpan w:val="2"/>
          </w:tcPr>
          <w:p w14:paraId="7810F64F" w14:textId="77777777" w:rsidR="00A30A35" w:rsidRDefault="00A30A35" w:rsidP="00E430F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Following a failed telephone-based hearing screen only 36% sought advice from a professional, with approximately half of these receiving a hearing aid. </w:t>
            </w:r>
          </w:p>
          <w:p w14:paraId="3DC63667" w14:textId="77777777" w:rsidR="00A30A35" w:rsidRPr="00F9456D" w:rsidRDefault="00A30A35" w:rsidP="00E430F5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Individuals were more likely to take action if they had </w:t>
            </w:r>
            <w:r w:rsidRPr="00994F97">
              <w:rPr>
                <w:rFonts w:ascii="Times New Roman" w:hAnsi="Times New Roman" w:cs="Times New Roman"/>
                <w:sz w:val="24"/>
                <w:szCs w:val="24"/>
              </w:rPr>
              <w:t>considered hearing aids before the screening, and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recalled the screening results.</w:t>
            </w:r>
          </w:p>
        </w:tc>
      </w:tr>
      <w:tr w:rsidR="00BA6A50" w:rsidRPr="0061363B" w14:paraId="63585833" w14:textId="77777777" w:rsidTr="00E430F5">
        <w:trPr>
          <w:trHeight w:val="57"/>
        </w:trPr>
        <w:tc>
          <w:tcPr>
            <w:tcW w:w="5000" w:type="pct"/>
            <w:gridSpan w:val="7"/>
          </w:tcPr>
          <w:p w14:paraId="3D904949" w14:textId="414F8506" w:rsidR="00BA6A50" w:rsidRPr="00BA6A50" w:rsidRDefault="00BA6A50" w:rsidP="00E430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Multidisciplinary</w:t>
            </w:r>
          </w:p>
        </w:tc>
      </w:tr>
      <w:tr w:rsidR="00A30A35" w:rsidRPr="0061363B" w14:paraId="2383923C" w14:textId="77777777" w:rsidTr="00E430F5">
        <w:trPr>
          <w:trHeight w:val="57"/>
        </w:trPr>
        <w:tc>
          <w:tcPr>
            <w:tcW w:w="725" w:type="pct"/>
            <w:tcBorders>
              <w:bottom w:val="single" w:sz="4" w:space="0" w:color="auto"/>
            </w:tcBorders>
          </w:tcPr>
          <w:p w14:paraId="09E61D35" w14:textId="3DD192C7" w:rsidR="00A30A35" w:rsidRPr="0061363B" w:rsidRDefault="00DC7247" w:rsidP="0011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Usher [6</w:t>
            </w:r>
            <w:r w:rsidR="00114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A30A3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BFB23B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Australian Health Professions; general practice, social work, dietetics, physiotherapy and optometry (</w:t>
            </w:r>
            <w:r w:rsidRPr="00054D3F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=746, 59.8% located in major cities). </w:t>
            </w:r>
          </w:p>
          <w:p w14:paraId="4C9501E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8165A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E3D16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A25EB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D99AA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CDAD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31F0C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B061E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6A95A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BD6A8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D9A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7ACDD" w14:textId="77777777" w:rsidR="00A30A35" w:rsidRPr="0061363B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</w:tcPr>
          <w:p w14:paraId="43AF56AD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Usage of web-based health information.</w:t>
            </w:r>
          </w:p>
          <w:p w14:paraId="389D141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9CAF7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6089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05CE1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82045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ACC9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66D75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1DD5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6645F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568B4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9337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265F2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DBAE6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D60E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BC263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D07A3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AD07B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CD778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32029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5B19E" w14:textId="77777777" w:rsidR="00A30A35" w:rsidRPr="00CE1921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14:paraId="6D5BC36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On-line survey</w:t>
            </w:r>
          </w:p>
          <w:p w14:paraId="746336ED" w14:textId="77777777" w:rsidR="00A30A35" w:rsidRPr="00CE1921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</w:tcPr>
          <w:p w14:paraId="1D3F2872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Internet, public health websites.</w:t>
            </w:r>
          </w:p>
          <w:p w14:paraId="1AFF6B1E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D1F3C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429A0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9706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787FC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8C157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DE492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69731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3310E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DC278" w14:textId="77777777" w:rsidR="00A30A35" w:rsidRDefault="00A30A35" w:rsidP="00E43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A745F" w14:textId="77777777" w:rsidR="00A30A35" w:rsidRPr="00CE1921" w:rsidRDefault="00A30A35" w:rsidP="00E430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8" w:type="pct"/>
            <w:gridSpan w:val="2"/>
            <w:tcBorders>
              <w:bottom w:val="single" w:sz="4" w:space="0" w:color="auto"/>
            </w:tcBorders>
          </w:tcPr>
          <w:p w14:paraId="600F473D" w14:textId="77777777" w:rsidR="00A30A35" w:rsidRDefault="00A30A35" w:rsidP="00E430F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work and dietetics most frequently recommended health websites to patients (11-20% in a 12 month period)</w:t>
            </w:r>
          </w:p>
          <w:p w14:paraId="452CCA20" w14:textId="77777777" w:rsidR="00A30A35" w:rsidRDefault="00A30A35" w:rsidP="00E430F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Health professionals reported that patients rarely brought health information sourced from the internet to consultations; less than 1% across the professions, figures higher for general practice, optometry and physiotherapy. </w:t>
            </w:r>
          </w:p>
          <w:p w14:paraId="6252F4BB" w14:textId="77777777" w:rsidR="00A30A35" w:rsidRPr="00054D3F" w:rsidRDefault="00A30A35" w:rsidP="00E430F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5ED">
              <w:rPr>
                <w:rFonts w:ascii="Times New Roman" w:hAnsi="Times New Roman" w:cs="Times New Roman"/>
                <w:sz w:val="24"/>
                <w:szCs w:val="24"/>
              </w:rPr>
              <w:t>Internet recommendations from health professionals, internet requests from patients and internet consultations occur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r w:rsidRPr="005345ED">
              <w:rPr>
                <w:rFonts w:ascii="Times New Roman" w:hAnsi="Times New Roman" w:cs="Times New Roman"/>
                <w:sz w:val="24"/>
                <w:szCs w:val="24"/>
              </w:rPr>
              <w:t xml:space="preserve"> infrequently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results</w:t>
            </w:r>
            <w:r w:rsidRPr="005345ED">
              <w:rPr>
                <w:rFonts w:ascii="Times New Roman" w:hAnsi="Times New Roman" w:cs="Times New Roman"/>
                <w:sz w:val="24"/>
                <w:szCs w:val="24"/>
              </w:rPr>
              <w:t xml:space="preserve"> do not reflect international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patterns of usage. </w:t>
            </w:r>
          </w:p>
        </w:tc>
      </w:tr>
    </w:tbl>
    <w:p w14:paraId="34A512D0" w14:textId="27DC2828" w:rsidR="00077D72" w:rsidRPr="00077D72" w:rsidRDefault="00054D3F" w:rsidP="00077D72">
      <w:r>
        <w:lastRenderedPageBreak/>
        <w:t>Note: ADL = activities of daily living; NS = nonsignificant</w:t>
      </w:r>
      <w:r w:rsidR="00DC7247">
        <w:t>; numbers in brackets correspond to reference in the article.</w:t>
      </w:r>
      <w:r w:rsidR="00BA06D8">
        <w:fldChar w:fldCharType="begin"/>
      </w:r>
      <w:r w:rsidR="00BA06D8">
        <w:instrText xml:space="preserve"> ADDIN EN.REFLIST </w:instrText>
      </w:r>
      <w:r w:rsidR="00BA06D8">
        <w:fldChar w:fldCharType="end"/>
      </w:r>
    </w:p>
    <w:sectPr w:rsidR="00077D72" w:rsidRPr="00077D72" w:rsidSect="00EC0496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C0BD6" w14:textId="77777777" w:rsidR="00381CDE" w:rsidRDefault="00381CDE" w:rsidP="006F53C9">
      <w:pPr>
        <w:spacing w:after="0" w:line="240" w:lineRule="auto"/>
      </w:pPr>
      <w:r>
        <w:separator/>
      </w:r>
    </w:p>
  </w:endnote>
  <w:endnote w:type="continuationSeparator" w:id="0">
    <w:p w14:paraId="71C41109" w14:textId="77777777" w:rsidR="00381CDE" w:rsidRDefault="00381CDE" w:rsidP="006F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34386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366CDE2" w14:textId="0884B46F" w:rsidR="002823D0" w:rsidRPr="00E17E81" w:rsidRDefault="002823D0">
        <w:pPr>
          <w:pStyle w:val="Footer"/>
          <w:jc w:val="right"/>
          <w:rPr>
            <w:sz w:val="24"/>
            <w:szCs w:val="24"/>
          </w:rPr>
        </w:pPr>
        <w:r w:rsidRPr="00E17E81">
          <w:rPr>
            <w:sz w:val="24"/>
            <w:szCs w:val="24"/>
          </w:rPr>
          <w:fldChar w:fldCharType="begin"/>
        </w:r>
        <w:r w:rsidRPr="00E17E81">
          <w:rPr>
            <w:sz w:val="24"/>
            <w:szCs w:val="24"/>
          </w:rPr>
          <w:instrText xml:space="preserve"> PAGE   \* MERGEFORMAT </w:instrText>
        </w:r>
        <w:r w:rsidRPr="00E17E81">
          <w:rPr>
            <w:sz w:val="24"/>
            <w:szCs w:val="24"/>
          </w:rPr>
          <w:fldChar w:fldCharType="separate"/>
        </w:r>
        <w:r w:rsidR="00114562">
          <w:rPr>
            <w:noProof/>
            <w:sz w:val="24"/>
            <w:szCs w:val="24"/>
          </w:rPr>
          <w:t>23</w:t>
        </w:r>
        <w:r w:rsidRPr="00E17E81">
          <w:rPr>
            <w:noProof/>
            <w:sz w:val="24"/>
            <w:szCs w:val="24"/>
          </w:rPr>
          <w:fldChar w:fldCharType="end"/>
        </w:r>
      </w:p>
    </w:sdtContent>
  </w:sdt>
  <w:p w14:paraId="1EFBF26E" w14:textId="77777777" w:rsidR="002823D0" w:rsidRDefault="00282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31D72" w14:textId="77777777" w:rsidR="00381CDE" w:rsidRDefault="00381CDE" w:rsidP="006F53C9">
      <w:pPr>
        <w:spacing w:after="0" w:line="240" w:lineRule="auto"/>
      </w:pPr>
      <w:r>
        <w:separator/>
      </w:r>
    </w:p>
  </w:footnote>
  <w:footnote w:type="continuationSeparator" w:id="0">
    <w:p w14:paraId="46D9B226" w14:textId="77777777" w:rsidR="00381CDE" w:rsidRDefault="00381CDE" w:rsidP="006F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1CB2"/>
    <w:multiLevelType w:val="hybridMultilevel"/>
    <w:tmpl w:val="0BECAB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E22E8"/>
    <w:multiLevelType w:val="hybridMultilevel"/>
    <w:tmpl w:val="90AA72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311C1"/>
    <w:multiLevelType w:val="hybridMultilevel"/>
    <w:tmpl w:val="F68618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557B"/>
    <w:multiLevelType w:val="hybridMultilevel"/>
    <w:tmpl w:val="2FAEA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2491E"/>
    <w:multiLevelType w:val="hybridMultilevel"/>
    <w:tmpl w:val="771C07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212DE0"/>
    <w:multiLevelType w:val="hybridMultilevel"/>
    <w:tmpl w:val="44D88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C5874"/>
    <w:multiLevelType w:val="hybridMultilevel"/>
    <w:tmpl w:val="5B704B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062494"/>
    <w:multiLevelType w:val="hybridMultilevel"/>
    <w:tmpl w:val="FFAAA8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3F06F5"/>
    <w:multiLevelType w:val="hybridMultilevel"/>
    <w:tmpl w:val="2AA8D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42DF3"/>
    <w:multiLevelType w:val="hybridMultilevel"/>
    <w:tmpl w:val="1374A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470AF"/>
    <w:multiLevelType w:val="hybridMultilevel"/>
    <w:tmpl w:val="5A2492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275BE6"/>
    <w:multiLevelType w:val="hybridMultilevel"/>
    <w:tmpl w:val="9F96D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B331C"/>
    <w:multiLevelType w:val="hybridMultilevel"/>
    <w:tmpl w:val="0024C9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3D6D2A"/>
    <w:multiLevelType w:val="hybridMultilevel"/>
    <w:tmpl w:val="73B8D9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C2C67"/>
    <w:multiLevelType w:val="hybridMultilevel"/>
    <w:tmpl w:val="706EC9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4E7FA7"/>
    <w:multiLevelType w:val="hybridMultilevel"/>
    <w:tmpl w:val="DD7A3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90B11"/>
    <w:multiLevelType w:val="hybridMultilevel"/>
    <w:tmpl w:val="74902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951E0A"/>
    <w:multiLevelType w:val="hybridMultilevel"/>
    <w:tmpl w:val="40742F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54FF2"/>
    <w:multiLevelType w:val="hybridMultilevel"/>
    <w:tmpl w:val="68A05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F708D"/>
    <w:multiLevelType w:val="hybridMultilevel"/>
    <w:tmpl w:val="3794AD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5"/>
  </w:num>
  <w:num w:numId="5">
    <w:abstractNumId w:val="8"/>
  </w:num>
  <w:num w:numId="6">
    <w:abstractNumId w:val="18"/>
  </w:num>
  <w:num w:numId="7">
    <w:abstractNumId w:val="15"/>
  </w:num>
  <w:num w:numId="8">
    <w:abstractNumId w:val="9"/>
  </w:num>
  <w:num w:numId="9">
    <w:abstractNumId w:val="12"/>
  </w:num>
  <w:num w:numId="10">
    <w:abstractNumId w:val="17"/>
  </w:num>
  <w:num w:numId="11">
    <w:abstractNumId w:val="16"/>
  </w:num>
  <w:num w:numId="12">
    <w:abstractNumId w:val="19"/>
  </w:num>
  <w:num w:numId="13">
    <w:abstractNumId w:val="3"/>
  </w:num>
  <w:num w:numId="14">
    <w:abstractNumId w:val="6"/>
  </w:num>
  <w:num w:numId="15">
    <w:abstractNumId w:val="7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95pz0fz0e2st5exes7xaaafs5zr2atvwxws&quot;&gt;E-Health Search-Saved&lt;record-ids&gt;&lt;item&gt;198&lt;/item&gt;&lt;/record-ids&gt;&lt;/item&gt;&lt;/Libraries&gt;"/>
  </w:docVars>
  <w:rsids>
    <w:rsidRoot w:val="00EC0496"/>
    <w:rsid w:val="00003469"/>
    <w:rsid w:val="00031713"/>
    <w:rsid w:val="00054D3F"/>
    <w:rsid w:val="000560F7"/>
    <w:rsid w:val="00064322"/>
    <w:rsid w:val="00077D72"/>
    <w:rsid w:val="00097938"/>
    <w:rsid w:val="000B212A"/>
    <w:rsid w:val="000C4496"/>
    <w:rsid w:val="000E2BC6"/>
    <w:rsid w:val="001078D6"/>
    <w:rsid w:val="0011451A"/>
    <w:rsid w:val="00114562"/>
    <w:rsid w:val="00144417"/>
    <w:rsid w:val="0015132A"/>
    <w:rsid w:val="00171482"/>
    <w:rsid w:val="00173806"/>
    <w:rsid w:val="00175097"/>
    <w:rsid w:val="00193052"/>
    <w:rsid w:val="001D3094"/>
    <w:rsid w:val="001D7516"/>
    <w:rsid w:val="001D7616"/>
    <w:rsid w:val="001E442A"/>
    <w:rsid w:val="001F2666"/>
    <w:rsid w:val="00205559"/>
    <w:rsid w:val="00215E2A"/>
    <w:rsid w:val="002162AF"/>
    <w:rsid w:val="00216641"/>
    <w:rsid w:val="0025632D"/>
    <w:rsid w:val="0026721A"/>
    <w:rsid w:val="002823D0"/>
    <w:rsid w:val="002826CB"/>
    <w:rsid w:val="00285970"/>
    <w:rsid w:val="00290459"/>
    <w:rsid w:val="002A0D97"/>
    <w:rsid w:val="002C17B9"/>
    <w:rsid w:val="002C56D0"/>
    <w:rsid w:val="002C7AC5"/>
    <w:rsid w:val="002E5AC7"/>
    <w:rsid w:val="002F2E4C"/>
    <w:rsid w:val="0031241B"/>
    <w:rsid w:val="00322E0F"/>
    <w:rsid w:val="0032317C"/>
    <w:rsid w:val="0035022C"/>
    <w:rsid w:val="00381CDE"/>
    <w:rsid w:val="00382E06"/>
    <w:rsid w:val="003941CE"/>
    <w:rsid w:val="00397D39"/>
    <w:rsid w:val="003A3546"/>
    <w:rsid w:val="003A510B"/>
    <w:rsid w:val="003A7DD1"/>
    <w:rsid w:val="003B4FE1"/>
    <w:rsid w:val="004119E3"/>
    <w:rsid w:val="0041567F"/>
    <w:rsid w:val="00441E6B"/>
    <w:rsid w:val="00443559"/>
    <w:rsid w:val="004518C8"/>
    <w:rsid w:val="00485156"/>
    <w:rsid w:val="004928EF"/>
    <w:rsid w:val="00495BBE"/>
    <w:rsid w:val="004A5A1F"/>
    <w:rsid w:val="004A5CC6"/>
    <w:rsid w:val="004A655D"/>
    <w:rsid w:val="004B0272"/>
    <w:rsid w:val="004C6B8F"/>
    <w:rsid w:val="004D0DE6"/>
    <w:rsid w:val="004F54AC"/>
    <w:rsid w:val="00501009"/>
    <w:rsid w:val="00516106"/>
    <w:rsid w:val="005345ED"/>
    <w:rsid w:val="00536FA3"/>
    <w:rsid w:val="00540077"/>
    <w:rsid w:val="00540993"/>
    <w:rsid w:val="005448BB"/>
    <w:rsid w:val="00573538"/>
    <w:rsid w:val="005747F2"/>
    <w:rsid w:val="005A20DF"/>
    <w:rsid w:val="005A235D"/>
    <w:rsid w:val="005A4EB3"/>
    <w:rsid w:val="005D0F2F"/>
    <w:rsid w:val="005E0237"/>
    <w:rsid w:val="005E2AEE"/>
    <w:rsid w:val="00601F54"/>
    <w:rsid w:val="0061674E"/>
    <w:rsid w:val="00622AE2"/>
    <w:rsid w:val="00624257"/>
    <w:rsid w:val="00645599"/>
    <w:rsid w:val="0064717B"/>
    <w:rsid w:val="00657413"/>
    <w:rsid w:val="00661B62"/>
    <w:rsid w:val="006801EC"/>
    <w:rsid w:val="00682B1B"/>
    <w:rsid w:val="006C18DD"/>
    <w:rsid w:val="006D439C"/>
    <w:rsid w:val="006D5D0A"/>
    <w:rsid w:val="006E11A7"/>
    <w:rsid w:val="006E7080"/>
    <w:rsid w:val="006F53C9"/>
    <w:rsid w:val="007070A4"/>
    <w:rsid w:val="0071088D"/>
    <w:rsid w:val="0072123E"/>
    <w:rsid w:val="0072643F"/>
    <w:rsid w:val="007435A3"/>
    <w:rsid w:val="00766903"/>
    <w:rsid w:val="00771240"/>
    <w:rsid w:val="007828EE"/>
    <w:rsid w:val="007950F5"/>
    <w:rsid w:val="007A00E5"/>
    <w:rsid w:val="007A585C"/>
    <w:rsid w:val="007B7219"/>
    <w:rsid w:val="007C3E16"/>
    <w:rsid w:val="007D5A60"/>
    <w:rsid w:val="007D6C2B"/>
    <w:rsid w:val="007E7791"/>
    <w:rsid w:val="007F2552"/>
    <w:rsid w:val="007F606D"/>
    <w:rsid w:val="008174DE"/>
    <w:rsid w:val="00820E85"/>
    <w:rsid w:val="0082745E"/>
    <w:rsid w:val="00834824"/>
    <w:rsid w:val="00840806"/>
    <w:rsid w:val="00842184"/>
    <w:rsid w:val="0084684D"/>
    <w:rsid w:val="00864605"/>
    <w:rsid w:val="00875A0A"/>
    <w:rsid w:val="00880CCD"/>
    <w:rsid w:val="00887CBD"/>
    <w:rsid w:val="008958C4"/>
    <w:rsid w:val="008A36CD"/>
    <w:rsid w:val="008B375C"/>
    <w:rsid w:val="008B4FF0"/>
    <w:rsid w:val="008B536D"/>
    <w:rsid w:val="008B5F6E"/>
    <w:rsid w:val="008C0B73"/>
    <w:rsid w:val="008C6D2A"/>
    <w:rsid w:val="008C79FE"/>
    <w:rsid w:val="008D72A5"/>
    <w:rsid w:val="008E388E"/>
    <w:rsid w:val="008E45E4"/>
    <w:rsid w:val="008E516B"/>
    <w:rsid w:val="008F0CCC"/>
    <w:rsid w:val="00925A9B"/>
    <w:rsid w:val="0093330F"/>
    <w:rsid w:val="00947EB1"/>
    <w:rsid w:val="0095131A"/>
    <w:rsid w:val="00966400"/>
    <w:rsid w:val="0097271B"/>
    <w:rsid w:val="00974EC3"/>
    <w:rsid w:val="00991CF4"/>
    <w:rsid w:val="00994F97"/>
    <w:rsid w:val="00995B30"/>
    <w:rsid w:val="009A6EAC"/>
    <w:rsid w:val="009C5471"/>
    <w:rsid w:val="009C6C61"/>
    <w:rsid w:val="009D30E4"/>
    <w:rsid w:val="009D3EB9"/>
    <w:rsid w:val="009E595A"/>
    <w:rsid w:val="009F3E00"/>
    <w:rsid w:val="00A054E7"/>
    <w:rsid w:val="00A30A35"/>
    <w:rsid w:val="00A31367"/>
    <w:rsid w:val="00A43EDB"/>
    <w:rsid w:val="00A74A85"/>
    <w:rsid w:val="00A81EB1"/>
    <w:rsid w:val="00AA2C8A"/>
    <w:rsid w:val="00AB5CC5"/>
    <w:rsid w:val="00AD47BF"/>
    <w:rsid w:val="00AE06F3"/>
    <w:rsid w:val="00AE6924"/>
    <w:rsid w:val="00B02ED2"/>
    <w:rsid w:val="00B0615A"/>
    <w:rsid w:val="00B06ACB"/>
    <w:rsid w:val="00B14AC8"/>
    <w:rsid w:val="00B211AB"/>
    <w:rsid w:val="00B241AB"/>
    <w:rsid w:val="00B565A7"/>
    <w:rsid w:val="00B66EC6"/>
    <w:rsid w:val="00B73502"/>
    <w:rsid w:val="00B83DD1"/>
    <w:rsid w:val="00BA06D8"/>
    <w:rsid w:val="00BA593C"/>
    <w:rsid w:val="00BA63FC"/>
    <w:rsid w:val="00BA6A50"/>
    <w:rsid w:val="00BC52C6"/>
    <w:rsid w:val="00BD02B5"/>
    <w:rsid w:val="00BE17E8"/>
    <w:rsid w:val="00C04875"/>
    <w:rsid w:val="00C14980"/>
    <w:rsid w:val="00C2023B"/>
    <w:rsid w:val="00C36F1B"/>
    <w:rsid w:val="00C53870"/>
    <w:rsid w:val="00C54267"/>
    <w:rsid w:val="00C73F57"/>
    <w:rsid w:val="00C932F9"/>
    <w:rsid w:val="00C97C13"/>
    <w:rsid w:val="00CA4ADC"/>
    <w:rsid w:val="00CA50D7"/>
    <w:rsid w:val="00CA7650"/>
    <w:rsid w:val="00CB481A"/>
    <w:rsid w:val="00CD43CF"/>
    <w:rsid w:val="00CE1921"/>
    <w:rsid w:val="00CF3287"/>
    <w:rsid w:val="00D05A1B"/>
    <w:rsid w:val="00D14DB8"/>
    <w:rsid w:val="00D15557"/>
    <w:rsid w:val="00D1736F"/>
    <w:rsid w:val="00D3036C"/>
    <w:rsid w:val="00D40D0F"/>
    <w:rsid w:val="00D42902"/>
    <w:rsid w:val="00D43CDE"/>
    <w:rsid w:val="00D45889"/>
    <w:rsid w:val="00D731E6"/>
    <w:rsid w:val="00D8622F"/>
    <w:rsid w:val="00DA0015"/>
    <w:rsid w:val="00DA46D8"/>
    <w:rsid w:val="00DC7247"/>
    <w:rsid w:val="00DD03D4"/>
    <w:rsid w:val="00DF6846"/>
    <w:rsid w:val="00E17E81"/>
    <w:rsid w:val="00E3546B"/>
    <w:rsid w:val="00E430F5"/>
    <w:rsid w:val="00E54A24"/>
    <w:rsid w:val="00E6336F"/>
    <w:rsid w:val="00E65C87"/>
    <w:rsid w:val="00E70435"/>
    <w:rsid w:val="00E708A1"/>
    <w:rsid w:val="00E72F5C"/>
    <w:rsid w:val="00E84B16"/>
    <w:rsid w:val="00E97070"/>
    <w:rsid w:val="00E9763F"/>
    <w:rsid w:val="00EB0207"/>
    <w:rsid w:val="00EC0496"/>
    <w:rsid w:val="00F011FE"/>
    <w:rsid w:val="00F1491D"/>
    <w:rsid w:val="00F327B2"/>
    <w:rsid w:val="00F35CF5"/>
    <w:rsid w:val="00F400A5"/>
    <w:rsid w:val="00F44170"/>
    <w:rsid w:val="00F66070"/>
    <w:rsid w:val="00F74B8F"/>
    <w:rsid w:val="00F83B3E"/>
    <w:rsid w:val="00F83D85"/>
    <w:rsid w:val="00F92B8F"/>
    <w:rsid w:val="00F9456D"/>
    <w:rsid w:val="00FB40F4"/>
    <w:rsid w:val="00FB4D4E"/>
    <w:rsid w:val="00FB688E"/>
    <w:rsid w:val="00FC30DF"/>
    <w:rsid w:val="00FD1EDC"/>
    <w:rsid w:val="00FD2B2B"/>
    <w:rsid w:val="00F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97AA43"/>
  <w15:docId w15:val="{6B60CB6D-D64C-47D0-AB7A-3BA4B6AD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D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7D7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9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9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9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38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4A5CC6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A5CC6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A5CC6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A5CC6"/>
    <w:rPr>
      <w:rFonts w:ascii="Times New Roman" w:hAnsi="Times New Roman" w:cs="Times New Roman"/>
      <w:noProof/>
      <w:lang w:val="en-US"/>
    </w:rPr>
  </w:style>
  <w:style w:type="paragraph" w:styleId="Revision">
    <w:name w:val="Revision"/>
    <w:hidden/>
    <w:uiPriority w:val="99"/>
    <w:semiHidden/>
    <w:rsid w:val="00D43C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5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3C9"/>
  </w:style>
  <w:style w:type="paragraph" w:styleId="Footer">
    <w:name w:val="footer"/>
    <w:basedOn w:val="Normal"/>
    <w:link w:val="FooterChar"/>
    <w:uiPriority w:val="99"/>
    <w:unhideWhenUsed/>
    <w:rsid w:val="006F5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h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CF4DC-D773-4F68-9F12-26A60A19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3801</Words>
  <Characters>21671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25422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Crothers</dc:creator>
  <cp:lastModifiedBy>Teresa Iacono</cp:lastModifiedBy>
  <cp:revision>2</cp:revision>
  <cp:lastPrinted>2016-04-20T23:57:00Z</cp:lastPrinted>
  <dcterms:created xsi:type="dcterms:W3CDTF">2016-09-29T08:11:00Z</dcterms:created>
  <dcterms:modified xsi:type="dcterms:W3CDTF">2016-09-29T08:11:00Z</dcterms:modified>
</cp:coreProperties>
</file>