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135" w:rsidRPr="00F711E3" w:rsidRDefault="00EF52E3" w:rsidP="00F711E3">
      <w:pPr>
        <w:jc w:val="center"/>
      </w:pPr>
      <w:r>
        <w:t xml:space="preserve">Additional file </w:t>
      </w:r>
      <w:r w:rsidR="00200533">
        <w:t>5</w:t>
      </w:r>
    </w:p>
    <w:p w:rsidR="00207052" w:rsidRPr="00F711E3" w:rsidRDefault="00207052" w:rsidP="00F711E3">
      <w:pPr>
        <w:jc w:val="center"/>
      </w:pPr>
    </w:p>
    <w:p w:rsidR="00207052" w:rsidRPr="00F711E3" w:rsidRDefault="00207052" w:rsidP="00F711E3">
      <w:pPr>
        <w:jc w:val="center"/>
      </w:pPr>
      <w:r w:rsidRPr="00F711E3">
        <w:t>Detailed Table of Tested Adaptations and Outcomes by Report</w:t>
      </w:r>
    </w:p>
    <w:p w:rsidR="00207052" w:rsidRPr="00F711E3" w:rsidRDefault="00207052" w:rsidP="00F711E3">
      <w:pPr>
        <w:jc w:val="center"/>
      </w:pPr>
    </w:p>
    <w:p w:rsidR="00CB29C1" w:rsidRPr="00F711E3" w:rsidRDefault="00CB29C1" w:rsidP="00F711E3">
      <w:pPr>
        <w:jc w:val="center"/>
      </w:pPr>
    </w:p>
    <w:p w:rsidR="00CB29C1" w:rsidRPr="00F711E3" w:rsidRDefault="00CB29C1" w:rsidP="00F711E3">
      <w:r w:rsidRPr="00F711E3">
        <w:tab/>
        <w:t>This table details how the retained studies, adaptations, and outcomes correspond to the conceptual frameworks outlined in Figures 2 and 3. It provides a brief synopsis of the intervention and outcomes with regard to target group and permits an in-depth view of how the intervention was adapted. Appendix E can be used in concert with Table 3, which provides a detailed summary of results from each study. This appendix may be used to identify studies with similar adaptations and/or outcomes, and Table 3 may be used to compare their results.</w:t>
      </w:r>
    </w:p>
    <w:p w:rsidR="007D2135" w:rsidRPr="00F711E3" w:rsidRDefault="007D2135" w:rsidP="00F711E3"/>
    <w:tbl>
      <w:tblPr>
        <w:tblStyle w:val="TableGrid"/>
        <w:tblW w:w="14220" w:type="dxa"/>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115" w:type="dxa"/>
          <w:bottom w:w="57" w:type="dxa"/>
          <w:right w:w="115" w:type="dxa"/>
        </w:tblCellMar>
        <w:tblLook w:val="04A0"/>
      </w:tblPr>
      <w:tblGrid>
        <w:gridCol w:w="1080"/>
        <w:gridCol w:w="3510"/>
        <w:gridCol w:w="1170"/>
        <w:gridCol w:w="1440"/>
        <w:gridCol w:w="1620"/>
        <w:gridCol w:w="1890"/>
        <w:gridCol w:w="1800"/>
        <w:gridCol w:w="1710"/>
      </w:tblGrid>
      <w:tr w:rsidR="00874C7F" w:rsidRPr="00F711E3" w:rsidTr="00F711E3">
        <w:trPr>
          <w:tblHeader/>
        </w:trPr>
        <w:tc>
          <w:tcPr>
            <w:tcW w:w="108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Report</w:t>
            </w:r>
          </w:p>
        </w:tc>
        <w:tc>
          <w:tcPr>
            <w:tcW w:w="351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Intervention and Cultural Adaptation(s) Tested in Isolation</w:t>
            </w:r>
          </w:p>
        </w:tc>
        <w:tc>
          <w:tcPr>
            <w:tcW w:w="117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Service Provider Behavioural Outcomes</w:t>
            </w:r>
          </w:p>
        </w:tc>
        <w:tc>
          <w:tcPr>
            <w:tcW w:w="144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Service Uptake (treatment)</w:t>
            </w:r>
            <w:r w:rsidRPr="00F711E3">
              <w:rPr>
                <w:rStyle w:val="FootnoteReference"/>
                <w:rFonts w:asciiTheme="majorHAnsi" w:hAnsiTheme="majorHAnsi"/>
                <w:b/>
                <w:sz w:val="16"/>
                <w:szCs w:val="16"/>
              </w:rPr>
              <w:t xml:space="preserve"> </w:t>
            </w:r>
            <w:r w:rsidRPr="00F711E3">
              <w:rPr>
                <w:rStyle w:val="FootnoteReference"/>
                <w:rFonts w:asciiTheme="majorHAnsi" w:hAnsiTheme="majorHAnsi"/>
                <w:b/>
                <w:sz w:val="16"/>
                <w:szCs w:val="16"/>
              </w:rPr>
              <w:footnoteReference w:id="1"/>
            </w:r>
          </w:p>
        </w:tc>
        <w:tc>
          <w:tcPr>
            <w:tcW w:w="162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Service Uptake (prevention)</w:t>
            </w:r>
          </w:p>
        </w:tc>
        <w:tc>
          <w:tcPr>
            <w:tcW w:w="189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Service Recipient Awareness, Knowledge, Attitudes</w:t>
            </w:r>
          </w:p>
        </w:tc>
        <w:tc>
          <w:tcPr>
            <w:tcW w:w="180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Service Recipient Behavioral Outcomes</w:t>
            </w:r>
          </w:p>
        </w:tc>
        <w:tc>
          <w:tcPr>
            <w:tcW w:w="1710" w:type="dxa"/>
            <w:tcBorders>
              <w:top w:val="double" w:sz="4" w:space="0" w:color="auto"/>
              <w:left w:val="double" w:sz="4" w:space="0" w:color="auto"/>
              <w:bottom w:val="single" w:sz="18" w:space="0" w:color="auto"/>
              <w:right w:val="double" w:sz="4" w:space="0" w:color="auto"/>
            </w:tcBorders>
            <w:shd w:val="clear" w:color="auto" w:fill="auto"/>
          </w:tcPr>
          <w:p w:rsidR="00F1342C" w:rsidRPr="00F711E3" w:rsidRDefault="00F1342C" w:rsidP="00F711E3">
            <w:pPr>
              <w:jc w:val="center"/>
              <w:rPr>
                <w:rFonts w:asciiTheme="majorHAnsi" w:hAnsiTheme="majorHAnsi"/>
                <w:b/>
                <w:sz w:val="16"/>
                <w:szCs w:val="16"/>
              </w:rPr>
            </w:pPr>
            <w:r w:rsidRPr="00F711E3">
              <w:rPr>
                <w:rFonts w:asciiTheme="majorHAnsi" w:hAnsiTheme="majorHAnsi"/>
                <w:b/>
                <w:sz w:val="16"/>
                <w:szCs w:val="16"/>
              </w:rPr>
              <w:t>Indicators of Health Status</w:t>
            </w:r>
          </w:p>
        </w:tc>
      </w:tr>
      <w:tr w:rsidR="00F1342C" w:rsidRPr="00F711E3" w:rsidTr="00F711E3">
        <w:tc>
          <w:tcPr>
            <w:tcW w:w="14220" w:type="dxa"/>
            <w:gridSpan w:val="8"/>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b/>
                <w:sz w:val="16"/>
                <w:szCs w:val="16"/>
              </w:rPr>
              <w:t>1. Primary Adapted Area: Consultation with the Community</w:t>
            </w:r>
          </w:p>
        </w:tc>
      </w:tr>
      <w:tr w:rsidR="00F1342C" w:rsidRPr="00F711E3" w:rsidTr="00F711E3">
        <w:tc>
          <w:tcPr>
            <w:tcW w:w="14220" w:type="dxa"/>
            <w:gridSpan w:val="8"/>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There were no studies retained that </w:t>
            </w:r>
            <w:r w:rsidR="00E56396" w:rsidRPr="00F711E3">
              <w:rPr>
                <w:rFonts w:asciiTheme="majorHAnsi" w:hAnsiTheme="majorHAnsi"/>
                <w:sz w:val="16"/>
                <w:szCs w:val="16"/>
              </w:rPr>
              <w:t>used</w:t>
            </w:r>
            <w:r w:rsidRPr="00F711E3">
              <w:rPr>
                <w:rFonts w:asciiTheme="majorHAnsi" w:hAnsiTheme="majorHAnsi"/>
                <w:sz w:val="16"/>
                <w:szCs w:val="16"/>
              </w:rPr>
              <w:t xml:space="preserve"> consultation with the community as the primary method of adaptation.  </w:t>
            </w:r>
          </w:p>
        </w:tc>
      </w:tr>
      <w:tr w:rsidR="00F1342C" w:rsidRPr="00F711E3" w:rsidTr="00F711E3">
        <w:tc>
          <w:tcPr>
            <w:tcW w:w="14220" w:type="dxa"/>
            <w:gridSpan w:val="8"/>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 Primary Adapted Area: Changes in Structure and Process of Service Delivery</w:t>
            </w:r>
          </w:p>
        </w:tc>
      </w:tr>
      <w:tr w:rsidR="00293006" w:rsidRPr="00F711E3" w:rsidDel="00672F02"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RDefault="00293006" w:rsidP="00F711E3">
            <w:pPr>
              <w:rPr>
                <w:rFonts w:asciiTheme="majorHAnsi" w:hAnsiTheme="majorHAnsi"/>
                <w:sz w:val="16"/>
                <w:szCs w:val="16"/>
              </w:rPr>
            </w:pPr>
            <w:r w:rsidRPr="00F711E3">
              <w:rPr>
                <w:rFonts w:asciiTheme="majorHAnsi" w:hAnsiTheme="majorHAnsi"/>
                <w:sz w:val="16"/>
                <w:szCs w:val="16"/>
              </w:rPr>
              <w:t>Ard et al., 2008</w:t>
            </w:r>
            <w:r w:rsidR="00CF668E" w:rsidRPr="00F711E3">
              <w:rPr>
                <w:rFonts w:asciiTheme="majorHAnsi" w:hAnsiTheme="majorHAnsi"/>
                <w:sz w:val="16"/>
                <w:szCs w:val="16"/>
              </w:rPr>
              <w:t xml:space="preserve"> [47]</w:t>
            </w:r>
          </w:p>
          <w:p w:rsidR="00293006" w:rsidRPr="00F711E3" w:rsidRDefault="00293006" w:rsidP="00F711E3">
            <w:pPr>
              <w:rPr>
                <w:rFonts w:asciiTheme="majorHAnsi" w:hAnsiTheme="majorHAnsi"/>
                <w:sz w:val="16"/>
                <w:szCs w:val="16"/>
              </w:rPr>
            </w:pPr>
          </w:p>
          <w:p w:rsidR="00293006" w:rsidRPr="00F711E3" w:rsidRDefault="00293006"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CF668E" w:rsidRPr="00F711E3" w:rsidRDefault="00CF668E" w:rsidP="00F711E3">
            <w:pPr>
              <w:rPr>
                <w:rFonts w:asciiTheme="majorHAnsi" w:hAnsiTheme="majorHAnsi"/>
                <w:sz w:val="16"/>
                <w:szCs w:val="16"/>
              </w:rPr>
            </w:pPr>
          </w:p>
          <w:p w:rsidR="00CF668E" w:rsidRPr="00F711E3" w:rsidRDefault="00CF668E" w:rsidP="00F711E3">
            <w:pPr>
              <w:rPr>
                <w:rFonts w:asciiTheme="majorHAnsi" w:hAnsiTheme="majorHAnsi"/>
                <w:sz w:val="16"/>
                <w:szCs w:val="16"/>
              </w:rPr>
            </w:pPr>
          </w:p>
          <w:p w:rsidR="00CF668E" w:rsidRPr="00F711E3" w:rsidRDefault="00CF668E" w:rsidP="00F711E3">
            <w:pPr>
              <w:rPr>
                <w:rFonts w:asciiTheme="majorHAnsi" w:hAnsiTheme="majorHAnsi"/>
                <w:sz w:val="16"/>
                <w:szCs w:val="16"/>
              </w:rPr>
            </w:pPr>
          </w:p>
          <w:p w:rsidR="00262413" w:rsidRPr="00F711E3" w:rsidDel="00E56396" w:rsidRDefault="00CF668E" w:rsidP="00F711E3">
            <w:pPr>
              <w:rPr>
                <w:rFonts w:asciiTheme="majorHAnsi" w:hAnsiTheme="majorHAnsi"/>
                <w:i/>
                <w:sz w:val="16"/>
                <w:szCs w:val="16"/>
              </w:rPr>
            </w:pPr>
            <w:r w:rsidRPr="00F711E3">
              <w:rPr>
                <w:rFonts w:asciiTheme="majorHAnsi" w:hAnsiTheme="majorHAnsi"/>
                <w:i/>
                <w:sz w:val="16"/>
                <w:szCs w:val="16"/>
              </w:rPr>
              <w:t>(</w:t>
            </w:r>
            <w:r w:rsidR="00262413" w:rsidRPr="00F711E3">
              <w:rPr>
                <w:rFonts w:asciiTheme="majorHAnsi" w:hAnsiTheme="majorHAnsi"/>
                <w:i/>
                <w:sz w:val="16"/>
                <w:szCs w:val="16"/>
              </w:rPr>
              <w:t xml:space="preserve">Treatment </w:t>
            </w:r>
            <w:r w:rsidR="008B4EEA" w:rsidRPr="00F711E3">
              <w:rPr>
                <w:rFonts w:asciiTheme="majorHAnsi" w:hAnsiTheme="majorHAnsi"/>
                <w:i/>
                <w:sz w:val="16"/>
                <w:szCs w:val="16"/>
              </w:rPr>
              <w:t>focus</w:t>
            </w:r>
            <w:r w:rsidRPr="00F711E3">
              <w:rPr>
                <w:rFonts w:asciiTheme="majorHAnsi" w:hAnsiTheme="majorHAnsi"/>
                <w:i/>
                <w:sz w:val="16"/>
                <w:szCs w:val="16"/>
              </w:rPr>
              <w:t>)</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RDefault="00293006" w:rsidP="00F711E3">
            <w:pPr>
              <w:rPr>
                <w:rFonts w:asciiTheme="majorHAnsi" w:hAnsiTheme="majorHAnsi"/>
                <w:sz w:val="16"/>
                <w:szCs w:val="16"/>
              </w:rPr>
            </w:pPr>
            <w:r w:rsidRPr="00F711E3">
              <w:rPr>
                <w:rFonts w:asciiTheme="majorHAnsi" w:hAnsiTheme="majorHAnsi"/>
                <w:sz w:val="16"/>
                <w:szCs w:val="16"/>
              </w:rPr>
              <w:t xml:space="preserve">20-week </w:t>
            </w:r>
            <w:r w:rsidRPr="00F711E3">
              <w:rPr>
                <w:rFonts w:asciiTheme="majorHAnsi" w:hAnsiTheme="majorHAnsi"/>
                <w:i/>
                <w:sz w:val="16"/>
                <w:szCs w:val="16"/>
              </w:rPr>
              <w:t>racially matched</w:t>
            </w:r>
            <w:r w:rsidRPr="00F711E3">
              <w:rPr>
                <w:rFonts w:asciiTheme="majorHAnsi" w:hAnsiTheme="majorHAnsi"/>
                <w:sz w:val="16"/>
                <w:szCs w:val="16"/>
              </w:rPr>
              <w:t xml:space="preserve"> </w:t>
            </w:r>
            <w:r w:rsidRPr="00F711E3">
              <w:rPr>
                <w:rFonts w:asciiTheme="majorHAnsi" w:hAnsiTheme="majorHAnsi"/>
                <w:sz w:val="16"/>
                <w:szCs w:val="16"/>
                <w:u w:val="single"/>
              </w:rPr>
              <w:t>group weight-loss program</w:t>
            </w:r>
            <w:r w:rsidR="00936956" w:rsidRPr="00F711E3">
              <w:rPr>
                <w:rStyle w:val="FootnoteReference"/>
                <w:rFonts w:asciiTheme="majorHAnsi" w:hAnsiTheme="majorHAnsi"/>
                <w:sz w:val="16"/>
                <w:szCs w:val="16"/>
                <w:u w:val="single"/>
              </w:rPr>
              <w:footnoteReference w:id="2"/>
            </w:r>
            <w:r w:rsidRPr="00F711E3">
              <w:rPr>
                <w:rFonts w:asciiTheme="majorHAnsi" w:hAnsiTheme="majorHAnsi"/>
                <w:sz w:val="16"/>
                <w:szCs w:val="16"/>
              </w:rPr>
              <w:t xml:space="preserve"> for African Americans.</w:t>
            </w:r>
          </w:p>
          <w:p w:rsidR="00293006" w:rsidRPr="00F711E3" w:rsidRDefault="00293006" w:rsidP="00F711E3">
            <w:pPr>
              <w:rPr>
                <w:rFonts w:asciiTheme="majorHAnsi" w:hAnsiTheme="majorHAnsi"/>
                <w:sz w:val="16"/>
                <w:szCs w:val="16"/>
              </w:rPr>
            </w:pPr>
          </w:p>
          <w:p w:rsidR="00293006" w:rsidRPr="00F711E3" w:rsidRDefault="00293006" w:rsidP="00F711E3">
            <w:pPr>
              <w:rPr>
                <w:rFonts w:asciiTheme="majorHAnsi" w:hAnsiTheme="majorHAnsi"/>
                <w:sz w:val="16"/>
                <w:szCs w:val="16"/>
              </w:rPr>
            </w:pPr>
            <w:r w:rsidRPr="00F711E3">
              <w:rPr>
                <w:rFonts w:asciiTheme="majorHAnsi" w:hAnsiTheme="majorHAnsi"/>
                <w:b/>
                <w:sz w:val="16"/>
                <w:szCs w:val="16"/>
              </w:rPr>
              <w:t>2.e.</w:t>
            </w:r>
            <w:r w:rsidRPr="00F711E3">
              <w:rPr>
                <w:rFonts w:asciiTheme="majorHAnsi" w:hAnsiTheme="majorHAnsi"/>
                <w:sz w:val="16"/>
                <w:szCs w:val="16"/>
              </w:rPr>
              <w:t xml:space="preserve"> </w:t>
            </w:r>
            <w:r w:rsidRPr="00F711E3">
              <w:rPr>
                <w:rFonts w:asciiTheme="majorHAnsi" w:hAnsiTheme="majorHAnsi"/>
                <w:b/>
                <w:sz w:val="16"/>
                <w:szCs w:val="16"/>
              </w:rPr>
              <w:t>Change in manner of service delivery</w:t>
            </w:r>
          </w:p>
          <w:p w:rsidR="00293006" w:rsidRPr="00F711E3" w:rsidRDefault="00293006" w:rsidP="00F711E3">
            <w:pPr>
              <w:ind w:left="155"/>
              <w:rPr>
                <w:rFonts w:asciiTheme="majorHAnsi" w:hAnsiTheme="majorHAnsi"/>
                <w:sz w:val="16"/>
                <w:szCs w:val="16"/>
              </w:rPr>
            </w:pPr>
            <w:r w:rsidRPr="00F711E3">
              <w:rPr>
                <w:rFonts w:asciiTheme="majorHAnsi" w:hAnsiTheme="majorHAnsi"/>
                <w:sz w:val="16"/>
                <w:szCs w:val="16"/>
              </w:rPr>
              <w:t>Featuring: Changes to group organization (racial match of recipients).</w:t>
            </w:r>
          </w:p>
          <w:p w:rsidR="00293006" w:rsidRPr="00F711E3" w:rsidRDefault="00293006" w:rsidP="00F711E3">
            <w:pPr>
              <w:ind w:left="155"/>
              <w:rPr>
                <w:rFonts w:asciiTheme="majorHAnsi" w:hAnsiTheme="majorHAnsi"/>
                <w:sz w:val="16"/>
                <w:szCs w:val="16"/>
              </w:rPr>
            </w:pPr>
          </w:p>
          <w:p w:rsidR="00293006" w:rsidRPr="00F711E3" w:rsidRDefault="00293006" w:rsidP="00F711E3">
            <w:pPr>
              <w:ind w:left="155"/>
              <w:rPr>
                <w:rFonts w:asciiTheme="majorHAnsi" w:hAnsiTheme="majorHAnsi"/>
                <w:sz w:val="16"/>
                <w:szCs w:val="16"/>
              </w:rPr>
            </w:pPr>
            <w:r w:rsidRPr="00F711E3">
              <w:rPr>
                <w:rFonts w:asciiTheme="majorHAnsi" w:hAnsiTheme="majorHAnsi"/>
                <w:sz w:val="16"/>
                <w:szCs w:val="16"/>
              </w:rPr>
              <w:t>All group members were African American.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RDefault="00293006"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RDefault="00293006" w:rsidP="00F711E3">
            <w:pPr>
              <w:rPr>
                <w:rFonts w:asciiTheme="majorHAnsi" w:hAnsiTheme="majorHAnsi"/>
                <w:sz w:val="16"/>
                <w:szCs w:val="16"/>
              </w:rPr>
            </w:pPr>
            <w:r w:rsidRPr="00F711E3">
              <w:rPr>
                <w:rFonts w:asciiTheme="majorHAnsi" w:hAnsiTheme="majorHAnsi"/>
                <w:sz w:val="16"/>
                <w:szCs w:val="16"/>
              </w:rPr>
              <w:t xml:space="preserve">Program </w:t>
            </w:r>
            <w:r w:rsidR="009E0AAC" w:rsidRPr="00F711E3">
              <w:rPr>
                <w:rFonts w:asciiTheme="majorHAnsi" w:hAnsiTheme="majorHAnsi"/>
                <w:sz w:val="16"/>
                <w:szCs w:val="16"/>
              </w:rPr>
              <w:t>retention</w:t>
            </w: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Del="00672F02" w:rsidRDefault="00293006"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Del="00672F02" w:rsidRDefault="00293006"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RDefault="00293006" w:rsidP="00F711E3">
            <w:pPr>
              <w:rPr>
                <w:rFonts w:asciiTheme="majorHAnsi" w:hAnsiTheme="majorHAnsi"/>
                <w:sz w:val="16"/>
                <w:szCs w:val="16"/>
              </w:rPr>
            </w:pPr>
            <w:r w:rsidRPr="00F711E3">
              <w:rPr>
                <w:rFonts w:asciiTheme="majorHAnsi" w:hAnsiTheme="majorHAnsi"/>
                <w:sz w:val="16"/>
                <w:szCs w:val="16"/>
              </w:rPr>
              <w:t>Fruit and vegetable intake</w:t>
            </w:r>
          </w:p>
          <w:p w:rsidR="00293006" w:rsidRPr="00F711E3" w:rsidRDefault="00293006" w:rsidP="00F711E3">
            <w:pPr>
              <w:rPr>
                <w:rFonts w:asciiTheme="majorHAnsi" w:hAnsiTheme="majorHAnsi"/>
                <w:sz w:val="16"/>
                <w:szCs w:val="16"/>
              </w:rPr>
            </w:pPr>
          </w:p>
          <w:p w:rsidR="00293006" w:rsidRPr="00F711E3" w:rsidRDefault="00293006" w:rsidP="00F711E3">
            <w:pPr>
              <w:rPr>
                <w:rFonts w:asciiTheme="majorHAnsi" w:hAnsiTheme="majorHAnsi"/>
                <w:sz w:val="16"/>
                <w:szCs w:val="16"/>
              </w:rPr>
            </w:pPr>
            <w:r w:rsidRPr="00F711E3">
              <w:rPr>
                <w:rFonts w:asciiTheme="majorHAnsi" w:hAnsiTheme="majorHAnsi"/>
                <w:sz w:val="16"/>
                <w:szCs w:val="16"/>
              </w:rPr>
              <w:t>% Intake of calories from fat</w:t>
            </w:r>
          </w:p>
          <w:p w:rsidR="00293006" w:rsidRPr="00F711E3" w:rsidRDefault="00293006" w:rsidP="00F711E3">
            <w:pPr>
              <w:rPr>
                <w:rFonts w:asciiTheme="majorHAnsi" w:hAnsiTheme="majorHAnsi"/>
                <w:sz w:val="16"/>
                <w:szCs w:val="16"/>
              </w:rPr>
            </w:pPr>
          </w:p>
          <w:p w:rsidR="00293006" w:rsidRPr="00F711E3" w:rsidRDefault="00293006" w:rsidP="00F711E3">
            <w:pPr>
              <w:rPr>
                <w:rFonts w:asciiTheme="majorHAnsi" w:hAnsiTheme="majorHAnsi"/>
                <w:sz w:val="16"/>
                <w:szCs w:val="16"/>
              </w:rPr>
            </w:pPr>
            <w:r w:rsidRPr="00F711E3">
              <w:rPr>
                <w:rFonts w:asciiTheme="majorHAnsi" w:hAnsiTheme="majorHAnsi"/>
                <w:sz w:val="16"/>
                <w:szCs w:val="16"/>
              </w:rPr>
              <w:t>Fiber intake (g/day)</w:t>
            </w:r>
          </w:p>
          <w:p w:rsidR="00293006" w:rsidRPr="00F711E3" w:rsidRDefault="00293006" w:rsidP="00F711E3">
            <w:pPr>
              <w:rPr>
                <w:rFonts w:asciiTheme="majorHAnsi" w:hAnsiTheme="majorHAnsi"/>
                <w:sz w:val="16"/>
                <w:szCs w:val="16"/>
              </w:rPr>
            </w:pPr>
          </w:p>
          <w:p w:rsidR="00293006" w:rsidRPr="00F711E3" w:rsidDel="00672F02" w:rsidRDefault="00293006" w:rsidP="00F711E3">
            <w:pPr>
              <w:rPr>
                <w:rFonts w:asciiTheme="majorHAnsi" w:hAnsiTheme="majorHAnsi"/>
                <w:sz w:val="16"/>
                <w:szCs w:val="16"/>
              </w:rPr>
            </w:pPr>
            <w:r w:rsidRPr="00F711E3">
              <w:rPr>
                <w:rFonts w:asciiTheme="majorHAnsi" w:hAnsiTheme="majorHAnsi"/>
                <w:sz w:val="16"/>
                <w:szCs w:val="16"/>
              </w:rPr>
              <w:t>Physical activity (&gt;180 min/week)</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293006" w:rsidRPr="00F711E3" w:rsidDel="00672F02" w:rsidRDefault="00D167A3" w:rsidP="00F711E3">
            <w:pPr>
              <w:rPr>
                <w:rFonts w:asciiTheme="majorHAnsi" w:hAnsiTheme="majorHAnsi"/>
                <w:sz w:val="16"/>
                <w:szCs w:val="16"/>
              </w:rPr>
            </w:pPr>
            <w:r w:rsidRPr="00F711E3">
              <w:rPr>
                <w:rFonts w:asciiTheme="majorHAnsi" w:hAnsiTheme="majorHAnsi"/>
                <w:sz w:val="16"/>
                <w:szCs w:val="16"/>
              </w:rPr>
              <w:t>Weight loss</w:t>
            </w:r>
          </w:p>
        </w:tc>
      </w:tr>
      <w:tr w:rsidR="00874C7F" w:rsidRPr="00F711E3" w:rsidDel="00672F02"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Gondolf, 2008</w:t>
            </w:r>
            <w:r w:rsidR="000E446F" w:rsidRPr="00F711E3">
              <w:rPr>
                <w:rFonts w:asciiTheme="majorHAnsi" w:hAnsiTheme="majorHAnsi"/>
                <w:sz w:val="16"/>
                <w:szCs w:val="16"/>
              </w:rPr>
              <w:t xml:space="preserve"> [41]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6E6363" w:rsidRPr="00F711E3" w:rsidRDefault="006E6363" w:rsidP="00F711E3">
            <w:pPr>
              <w:rPr>
                <w:rFonts w:asciiTheme="majorHAnsi" w:hAnsiTheme="majorHAnsi"/>
                <w:sz w:val="16"/>
                <w:szCs w:val="16"/>
              </w:rPr>
            </w:pPr>
          </w:p>
          <w:p w:rsidR="006E6363" w:rsidRPr="00F711E3" w:rsidRDefault="006E6363" w:rsidP="00F711E3">
            <w:pPr>
              <w:rPr>
                <w:rFonts w:asciiTheme="majorHAnsi" w:hAnsiTheme="majorHAnsi"/>
                <w:color w:val="C00000"/>
                <w:sz w:val="16"/>
                <w:szCs w:val="16"/>
              </w:rPr>
            </w:pPr>
            <w:r w:rsidRPr="00F711E3">
              <w:rPr>
                <w:rFonts w:asciiTheme="majorHAnsi" w:hAnsiTheme="majorHAnsi"/>
                <w:color w:val="C00000"/>
                <w:sz w:val="16"/>
                <w:szCs w:val="16"/>
              </w:rPr>
              <w:t>(1 of 3)</w:t>
            </w:r>
            <w:r w:rsidRPr="00F711E3">
              <w:rPr>
                <w:rStyle w:val="FootnoteReference"/>
                <w:rFonts w:asciiTheme="majorHAnsi" w:hAnsiTheme="majorHAnsi"/>
                <w:sz w:val="16"/>
                <w:szCs w:val="16"/>
              </w:rPr>
              <w:footnoteReference w:id="3"/>
            </w:r>
          </w:p>
          <w:p w:rsidR="00262413" w:rsidRPr="00F711E3" w:rsidRDefault="00262413"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D35BBC" w:rsidRPr="00F711E3" w:rsidRDefault="00D35BBC" w:rsidP="00F711E3">
            <w:pPr>
              <w:rPr>
                <w:rFonts w:asciiTheme="majorHAnsi" w:hAnsiTheme="majorHAnsi"/>
                <w:color w:val="C00000"/>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lastRenderedPageBreak/>
              <w:t xml:space="preserve">16-week </w:t>
            </w:r>
            <w:r w:rsidRPr="00F711E3">
              <w:rPr>
                <w:rFonts w:asciiTheme="majorHAnsi" w:hAnsiTheme="majorHAnsi"/>
                <w:i/>
                <w:sz w:val="16"/>
                <w:szCs w:val="16"/>
              </w:rPr>
              <w:t>racially matched</w:t>
            </w:r>
            <w:r w:rsidRPr="00F711E3">
              <w:rPr>
                <w:rFonts w:asciiTheme="majorHAnsi" w:hAnsiTheme="majorHAnsi"/>
                <w:sz w:val="16"/>
                <w:szCs w:val="16"/>
              </w:rPr>
              <w:t xml:space="preserve"> </w:t>
            </w:r>
            <w:r w:rsidRPr="00F711E3">
              <w:rPr>
                <w:rFonts w:asciiTheme="majorHAnsi" w:hAnsiTheme="majorHAnsi"/>
                <w:sz w:val="16"/>
                <w:szCs w:val="16"/>
                <w:u w:val="single"/>
              </w:rPr>
              <w:t>group standard counseling program</w:t>
            </w:r>
            <w:r w:rsidRPr="00F711E3">
              <w:rPr>
                <w:rFonts w:asciiTheme="majorHAnsi" w:hAnsiTheme="majorHAnsi"/>
                <w:sz w:val="16"/>
                <w:szCs w:val="16"/>
              </w:rPr>
              <w:t xml:space="preserve"> for African American domestic-violence offenders, </w:t>
            </w:r>
            <w:r w:rsidRPr="00F711E3">
              <w:rPr>
                <w:rFonts w:asciiTheme="majorHAnsi" w:hAnsiTheme="majorHAnsi"/>
                <w:color w:val="C00000"/>
                <w:sz w:val="16"/>
                <w:szCs w:val="16"/>
              </w:rPr>
              <w:t>compared to a racially-mixed group standard counseling program</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Racial matching.</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Counselors were African American community members.</w:t>
            </w:r>
          </w:p>
          <w:p w:rsidR="00F1342C" w:rsidRPr="00F711E3" w:rsidRDefault="00F1342C" w:rsidP="00F711E3">
            <w:pPr>
              <w:rPr>
                <w:rFonts w:asciiTheme="majorHAnsi" w:hAnsiTheme="majorHAnsi"/>
                <w:sz w:val="16"/>
                <w:szCs w:val="16"/>
              </w:rPr>
            </w:pPr>
          </w:p>
          <w:p w:rsidR="00207052" w:rsidRPr="00F711E3" w:rsidRDefault="00207052"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b/>
                <w:sz w:val="16"/>
                <w:szCs w:val="16"/>
              </w:rPr>
              <w:t>2.e. Change in manner of service delivery</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Changes to group organization (racial match of recipients).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All group members were African-American.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Program completion  </w:t>
            </w: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lastRenderedPageBreak/>
              <w:t>Havranek et al., 2012</w:t>
            </w:r>
            <w:r w:rsidR="00CB0A58" w:rsidRPr="00F711E3">
              <w:rPr>
                <w:rFonts w:asciiTheme="majorHAnsi" w:hAnsiTheme="majorHAnsi"/>
                <w:sz w:val="16"/>
                <w:szCs w:val="16"/>
              </w:rPr>
              <w:t xml:space="preserve"> [52]</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A </w:t>
            </w:r>
            <w:r w:rsidRPr="00F711E3">
              <w:rPr>
                <w:rFonts w:asciiTheme="majorHAnsi" w:hAnsiTheme="majorHAnsi"/>
                <w:i/>
                <w:sz w:val="16"/>
                <w:szCs w:val="16"/>
                <w:u w:val="single"/>
              </w:rPr>
              <w:t>values-affirmation</w:t>
            </w:r>
            <w:r w:rsidRPr="00F711E3">
              <w:rPr>
                <w:rFonts w:asciiTheme="majorHAnsi" w:hAnsiTheme="majorHAnsi"/>
                <w:sz w:val="16"/>
                <w:szCs w:val="16"/>
                <w:u w:val="single"/>
              </w:rPr>
              <w:t xml:space="preserve"> exercise</w:t>
            </w:r>
            <w:r w:rsidRPr="00F711E3">
              <w:rPr>
                <w:rFonts w:asciiTheme="majorHAnsi" w:hAnsiTheme="majorHAnsi"/>
                <w:sz w:val="16"/>
                <w:szCs w:val="16"/>
              </w:rPr>
              <w:t xml:space="preserve"> to reduce stereotype-threat and boost self-efficacy of African American clients during race-discordant client-provider communications.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2.f. Provision of supplemental resources, services, or support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Other</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Recipients were given a values-affirmation exercise prior to an appointment with their primary physician, in which they self-identified personal values or self-defining skills and discussed their importance.</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Requested / provided more information</w:t>
            </w:r>
            <w:r w:rsidR="00D62866" w:rsidRPr="00F711E3">
              <w:rPr>
                <w:rFonts w:asciiTheme="majorHAnsi" w:hAnsiTheme="majorHAnsi"/>
                <w:sz w:val="16"/>
                <w:szCs w:val="16"/>
              </w:rPr>
              <w:t xml:space="preserve"> (medical condition</w:t>
            </w:r>
            <w:r w:rsidR="00CD0113" w:rsidRPr="00F711E3">
              <w:rPr>
                <w:rFonts w:asciiTheme="majorHAnsi" w:hAnsiTheme="majorHAnsi"/>
                <w:sz w:val="16"/>
                <w:szCs w:val="16"/>
              </w:rPr>
              <w:t>*</w:t>
            </w:r>
            <w:r w:rsidR="00936956" w:rsidRPr="00F711E3">
              <w:rPr>
                <w:rStyle w:val="FootnoteReference"/>
                <w:rFonts w:asciiTheme="majorHAnsi" w:hAnsiTheme="majorHAnsi"/>
                <w:sz w:val="16"/>
                <w:szCs w:val="16"/>
              </w:rPr>
              <w:footnoteReference w:id="4"/>
            </w:r>
            <w:r w:rsidR="00D62866" w:rsidRPr="00F711E3">
              <w:rPr>
                <w:rFonts w:asciiTheme="majorHAnsi" w:hAnsiTheme="majorHAnsi"/>
                <w:sz w:val="16"/>
                <w:szCs w:val="16"/>
              </w:rPr>
              <w:t>, therapeutic regimen, lifestyle, requests for services)</w:t>
            </w: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Visit satisfaction (patient)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Trust in provider</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Jandorf et al., 2013a</w:t>
            </w:r>
            <w:r w:rsidR="00CB0A58" w:rsidRPr="00F711E3">
              <w:rPr>
                <w:rFonts w:asciiTheme="majorHAnsi" w:hAnsiTheme="majorHAnsi"/>
                <w:sz w:val="16"/>
                <w:szCs w:val="16"/>
              </w:rPr>
              <w:t xml:space="preserve"> [45]</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Interim Findings</w:t>
            </w:r>
            <w:r w:rsidR="00B714A2" w:rsidRPr="00F711E3">
              <w:rPr>
                <w:rStyle w:val="FootnoteReference"/>
                <w:rFonts w:asciiTheme="majorHAnsi" w:hAnsiTheme="majorHAnsi"/>
                <w:sz w:val="16"/>
                <w:szCs w:val="16"/>
              </w:rPr>
              <w:footnoteReference w:id="5"/>
            </w:r>
          </w:p>
          <w:p w:rsidR="00262413" w:rsidRPr="00F711E3" w:rsidRDefault="00262413"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i/>
                <w:sz w:val="16"/>
                <w:szCs w:val="16"/>
                <w:u w:val="single"/>
              </w:rPr>
            </w:pPr>
            <w:r w:rsidRPr="00F711E3">
              <w:rPr>
                <w:rFonts w:asciiTheme="majorHAnsi" w:hAnsiTheme="majorHAnsi"/>
                <w:sz w:val="16"/>
                <w:szCs w:val="16"/>
              </w:rPr>
              <w:t>(See Jandorf et al., 2013b).</w:t>
            </w:r>
          </w:p>
          <w:p w:rsidR="00F1342C" w:rsidRPr="00F711E3" w:rsidRDefault="00F1342C" w:rsidP="00F711E3">
            <w:pPr>
              <w:rPr>
                <w:rFonts w:asciiTheme="majorHAnsi" w:hAnsiTheme="majorHAnsi"/>
                <w:i/>
                <w:sz w:val="16"/>
                <w:szCs w:val="16"/>
                <w:u w:val="single"/>
              </w:rPr>
            </w:pPr>
          </w:p>
          <w:p w:rsidR="00F1342C" w:rsidRPr="00F711E3" w:rsidRDefault="00F1342C" w:rsidP="00F711E3">
            <w:pPr>
              <w:rPr>
                <w:rFonts w:asciiTheme="majorHAnsi" w:hAnsiTheme="majorHAnsi"/>
                <w:sz w:val="16"/>
                <w:szCs w:val="16"/>
              </w:rPr>
            </w:pPr>
            <w:r w:rsidRPr="00F711E3">
              <w:rPr>
                <w:rFonts w:asciiTheme="majorHAnsi" w:hAnsiTheme="majorHAnsi"/>
                <w:i/>
                <w:sz w:val="16"/>
                <w:szCs w:val="16"/>
                <w:u w:val="single"/>
              </w:rPr>
              <w:t>Peer-led</w:t>
            </w:r>
            <w:r w:rsidRPr="00F711E3">
              <w:rPr>
                <w:rFonts w:asciiTheme="majorHAnsi" w:hAnsiTheme="majorHAnsi"/>
                <w:sz w:val="16"/>
                <w:szCs w:val="16"/>
                <w:u w:val="single"/>
              </w:rPr>
              <w:t xml:space="preserve"> patient navigation</w:t>
            </w:r>
            <w:r w:rsidRPr="00F711E3">
              <w:rPr>
                <w:rFonts w:asciiTheme="majorHAnsi" w:hAnsiTheme="majorHAnsi"/>
                <w:sz w:val="16"/>
                <w:szCs w:val="16"/>
              </w:rPr>
              <w:t xml:space="preserve"> for African Americans referred for colonoscopy.</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10691B" w:rsidP="00F711E3">
            <w:pPr>
              <w:rPr>
                <w:rFonts w:asciiTheme="majorHAnsi" w:hAnsiTheme="majorHAnsi"/>
                <w:sz w:val="16"/>
                <w:szCs w:val="16"/>
              </w:rPr>
            </w:pPr>
            <w:r w:rsidRPr="00F711E3">
              <w:rPr>
                <w:rFonts w:asciiTheme="majorHAnsi" w:hAnsiTheme="majorHAnsi"/>
                <w:sz w:val="16"/>
                <w:szCs w:val="16"/>
              </w:rPr>
              <w:t>Obtained colonoscopy</w:t>
            </w: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Trust in navigator</w:t>
            </w:r>
          </w:p>
          <w:p w:rsidR="00F1342C" w:rsidRPr="00F711E3" w:rsidRDefault="00F1342C" w:rsidP="00F711E3">
            <w:pPr>
              <w:rPr>
                <w:rFonts w:asciiTheme="majorHAnsi" w:hAnsiTheme="majorHAnsi"/>
                <w:sz w:val="16"/>
                <w:szCs w:val="16"/>
              </w:rPr>
            </w:pPr>
          </w:p>
          <w:p w:rsidR="00F1342C" w:rsidRPr="00F711E3" w:rsidRDefault="00AE5D11" w:rsidP="00F711E3">
            <w:pPr>
              <w:rPr>
                <w:rFonts w:asciiTheme="majorHAnsi" w:hAnsiTheme="majorHAnsi"/>
                <w:sz w:val="16"/>
                <w:szCs w:val="16"/>
              </w:rPr>
            </w:pPr>
            <w:r w:rsidRPr="00F711E3">
              <w:rPr>
                <w:rFonts w:asciiTheme="majorHAnsi" w:hAnsiTheme="majorHAnsi"/>
                <w:sz w:val="16"/>
                <w:szCs w:val="16"/>
              </w:rPr>
              <w:t xml:space="preserve">Patient </w:t>
            </w:r>
            <w:r w:rsidR="00F1342C" w:rsidRPr="00F711E3">
              <w:rPr>
                <w:rFonts w:asciiTheme="majorHAnsi" w:hAnsiTheme="majorHAnsi"/>
                <w:sz w:val="16"/>
                <w:szCs w:val="16"/>
              </w:rPr>
              <w:t>satisfaction</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Rating of message and source credibility</w:t>
            </w: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Jandorf et al., 2013b</w:t>
            </w:r>
            <w:r w:rsidRPr="00F711E3">
              <w:rPr>
                <w:rStyle w:val="FootnoteReference"/>
                <w:rFonts w:asciiTheme="majorHAnsi" w:hAnsiTheme="majorHAnsi"/>
                <w:sz w:val="16"/>
                <w:szCs w:val="16"/>
              </w:rPr>
              <w:footnoteReference w:id="6"/>
            </w:r>
            <w:r w:rsidR="00CB0A58" w:rsidRPr="00F711E3">
              <w:rPr>
                <w:rFonts w:asciiTheme="majorHAnsi" w:hAnsiTheme="majorHAnsi"/>
                <w:sz w:val="16"/>
                <w:szCs w:val="16"/>
              </w:rPr>
              <w:t xml:space="preserve"> [46]</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u w:val="single"/>
              </w:rPr>
              <w:lastRenderedPageBreak/>
              <w:t>Peer-led</w:t>
            </w:r>
            <w:r w:rsidRPr="00F711E3">
              <w:rPr>
                <w:rFonts w:asciiTheme="majorHAnsi" w:hAnsiTheme="majorHAnsi"/>
                <w:sz w:val="16"/>
                <w:szCs w:val="16"/>
                <w:u w:val="single"/>
              </w:rPr>
              <w:t xml:space="preserve"> patient navigation</w:t>
            </w:r>
            <w:r w:rsidRPr="00F711E3">
              <w:rPr>
                <w:rFonts w:asciiTheme="majorHAnsi" w:hAnsiTheme="majorHAnsi"/>
                <w:sz w:val="16"/>
                <w:szCs w:val="16"/>
              </w:rPr>
              <w:t xml:space="preserve"> for African Americans referred for colonoscopy.</w:t>
            </w:r>
            <w:r w:rsidRPr="00F711E3">
              <w:rPr>
                <w:rFonts w:asciiTheme="majorHAnsi" w:hAnsiTheme="majorHAnsi"/>
                <w:b/>
                <w:sz w:val="16"/>
                <w:szCs w:val="16"/>
              </w:rPr>
              <w:t xml:space="preserve"> </w:t>
            </w:r>
          </w:p>
          <w:p w:rsidR="00F1342C" w:rsidRPr="00F711E3" w:rsidRDefault="00F1342C" w:rsidP="00F711E3">
            <w:pPr>
              <w:rPr>
                <w:rFonts w:asciiTheme="majorHAnsi" w:hAnsiTheme="majorHAnsi"/>
                <w:b/>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 xml:space="preserve">2.d. Changes to service provider/presenter </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Provider matching (other).</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Clients were assigned a local peer navigator </w:t>
            </w:r>
            <w:r w:rsidR="000A7D93" w:rsidRPr="00F711E3">
              <w:rPr>
                <w:rFonts w:asciiTheme="majorHAnsi" w:hAnsiTheme="majorHAnsi"/>
                <w:sz w:val="16"/>
                <w:szCs w:val="16"/>
              </w:rPr>
              <w:t xml:space="preserve">to help prepare them for the experience </w:t>
            </w:r>
            <w:r w:rsidRPr="00F711E3">
              <w:rPr>
                <w:rFonts w:asciiTheme="majorHAnsi" w:hAnsiTheme="majorHAnsi"/>
                <w:sz w:val="16"/>
                <w:szCs w:val="16"/>
              </w:rPr>
              <w:t>who had previously undergone colonoscopy</w:t>
            </w:r>
            <w:r w:rsidR="000A7D93" w:rsidRPr="00F711E3">
              <w:rPr>
                <w:rFonts w:asciiTheme="majorHAnsi" w:hAnsiTheme="majorHAnsi"/>
                <w:sz w:val="16"/>
                <w:szCs w:val="16"/>
              </w:rPr>
              <w:t xml:space="preserve"> screening and </w:t>
            </w:r>
            <w:r w:rsidR="001700F2">
              <w:rPr>
                <w:rFonts w:asciiTheme="majorHAnsi" w:hAnsiTheme="majorHAnsi"/>
                <w:sz w:val="16"/>
                <w:szCs w:val="16"/>
              </w:rPr>
              <w:t>was</w:t>
            </w:r>
            <w:r w:rsidR="000A7D93" w:rsidRPr="00F711E3">
              <w:rPr>
                <w:rFonts w:asciiTheme="majorHAnsi" w:hAnsiTheme="majorHAnsi"/>
                <w:sz w:val="16"/>
                <w:szCs w:val="16"/>
              </w:rPr>
              <w:t xml:space="preserve"> recruited from the </w:t>
            </w:r>
            <w:r w:rsidR="001C76A6" w:rsidRPr="00F711E3">
              <w:rPr>
                <w:rFonts w:asciiTheme="majorHAnsi" w:hAnsiTheme="majorHAnsi"/>
                <w:sz w:val="16"/>
                <w:szCs w:val="16"/>
              </w:rPr>
              <w:t xml:space="preserve">local </w:t>
            </w:r>
            <w:r w:rsidR="000A7D93" w:rsidRPr="00F711E3">
              <w:rPr>
                <w:rFonts w:asciiTheme="majorHAnsi" w:hAnsiTheme="majorHAnsi"/>
                <w:sz w:val="16"/>
                <w:szCs w:val="16"/>
              </w:rPr>
              <w:t>area</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w:t>
            </w:r>
            <w:r w:rsidR="008D2A48" w:rsidRPr="00F711E3">
              <w:rPr>
                <w:rFonts w:asciiTheme="majorHAnsi" w:hAnsiTheme="majorHAnsi"/>
                <w:b/>
                <w:sz w:val="16"/>
                <w:szCs w:val="16"/>
              </w:rPr>
              <w:t>e</w:t>
            </w:r>
            <w:r w:rsidRPr="00F711E3">
              <w:rPr>
                <w:rFonts w:asciiTheme="majorHAnsi" w:hAnsiTheme="majorHAnsi"/>
                <w:b/>
                <w:sz w:val="16"/>
                <w:szCs w:val="16"/>
              </w:rPr>
              <w:t>. 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Peer navigators modeled effective coping with concerns about the exam (e.g.</w:t>
            </w:r>
            <w:r w:rsidR="00514482">
              <w:rPr>
                <w:rFonts w:asciiTheme="majorHAnsi" w:hAnsiTheme="majorHAnsi"/>
                <w:sz w:val="16"/>
                <w:szCs w:val="16"/>
              </w:rPr>
              <w:t>,</w:t>
            </w:r>
            <w:r w:rsidRPr="00F711E3">
              <w:rPr>
                <w:rFonts w:asciiTheme="majorHAnsi" w:hAnsiTheme="majorHAnsi"/>
                <w:sz w:val="16"/>
                <w:szCs w:val="16"/>
              </w:rPr>
              <w:t xml:space="preserve"> anxiety, fear and/or discomfort) by discussing strategies that helped them get through their own colonoscopies.</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10691B" w:rsidP="00F711E3">
            <w:pPr>
              <w:rPr>
                <w:rFonts w:asciiTheme="majorHAnsi" w:hAnsiTheme="majorHAnsi"/>
                <w:sz w:val="16"/>
                <w:szCs w:val="16"/>
              </w:rPr>
            </w:pPr>
            <w:r w:rsidRPr="00F711E3">
              <w:rPr>
                <w:rFonts w:asciiTheme="majorHAnsi" w:hAnsiTheme="majorHAnsi"/>
                <w:sz w:val="16"/>
                <w:szCs w:val="16"/>
              </w:rPr>
              <w:t>Obtained colonoscopy</w:t>
            </w: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lastRenderedPageBreak/>
              <w:t>Kalichman et al., 1993</w:t>
            </w:r>
            <w:r w:rsidR="00CB0A58" w:rsidRPr="00F711E3">
              <w:rPr>
                <w:rFonts w:asciiTheme="majorHAnsi" w:hAnsiTheme="majorHAnsi"/>
                <w:sz w:val="16"/>
                <w:szCs w:val="16"/>
              </w:rPr>
              <w:t xml:space="preserve"> [40]</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923D6B" w:rsidRPr="00F711E3" w:rsidRDefault="00923D6B" w:rsidP="00F711E3">
            <w:pPr>
              <w:rPr>
                <w:rFonts w:asciiTheme="majorHAnsi" w:hAnsiTheme="majorHAnsi"/>
                <w:sz w:val="16"/>
                <w:szCs w:val="16"/>
              </w:rPr>
            </w:pPr>
          </w:p>
          <w:p w:rsidR="00923D6B" w:rsidRPr="00F711E3" w:rsidRDefault="00923D6B" w:rsidP="00F711E3">
            <w:pPr>
              <w:rPr>
                <w:rFonts w:asciiTheme="majorHAnsi" w:hAnsiTheme="majorHAnsi"/>
                <w:color w:val="C00000"/>
                <w:sz w:val="16"/>
                <w:szCs w:val="16"/>
              </w:rPr>
            </w:pPr>
            <w:r w:rsidRPr="00F711E3">
              <w:rPr>
                <w:rFonts w:asciiTheme="majorHAnsi" w:hAnsiTheme="majorHAnsi"/>
                <w:color w:val="C00000"/>
                <w:sz w:val="16"/>
                <w:szCs w:val="16"/>
              </w:rPr>
              <w:t>(1 of 3)</w:t>
            </w:r>
            <w:r w:rsidRPr="00F711E3">
              <w:rPr>
                <w:rStyle w:val="FootnoteReference"/>
                <w:rFonts w:asciiTheme="majorHAnsi" w:hAnsiTheme="majorHAnsi"/>
                <w:color w:val="C00000"/>
                <w:sz w:val="16"/>
                <w:szCs w:val="16"/>
              </w:rPr>
              <w:t xml:space="preserve"> </w:t>
            </w:r>
            <w:r w:rsidRPr="00F711E3">
              <w:rPr>
                <w:rStyle w:val="FootnoteReference"/>
                <w:rFonts w:asciiTheme="majorHAnsi" w:hAnsiTheme="majorHAnsi"/>
                <w:sz w:val="16"/>
                <w:szCs w:val="16"/>
              </w:rPr>
              <w:footnoteReference w:id="7"/>
            </w:r>
          </w:p>
          <w:p w:rsidR="00D35BBC" w:rsidRPr="00F711E3" w:rsidRDefault="00D35BBC" w:rsidP="00F711E3">
            <w:pPr>
              <w:rPr>
                <w:rFonts w:asciiTheme="majorHAnsi" w:hAnsiTheme="majorHAnsi"/>
                <w:color w:val="C00000"/>
                <w:sz w:val="16"/>
                <w:szCs w:val="16"/>
              </w:rPr>
            </w:pPr>
          </w:p>
          <w:p w:rsidR="00262413" w:rsidRPr="00F711E3" w:rsidDel="00F0331E"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Racial and gender matching</w:t>
            </w:r>
            <w:r w:rsidRPr="00F711E3">
              <w:rPr>
                <w:rFonts w:asciiTheme="majorHAnsi" w:hAnsiTheme="majorHAnsi"/>
                <w:sz w:val="16"/>
                <w:szCs w:val="16"/>
              </w:rPr>
              <w:t xml:space="preserve"> of presenter to audience in a</w:t>
            </w:r>
            <w:r w:rsidR="00F4798F" w:rsidRPr="00F711E3">
              <w:rPr>
                <w:rFonts w:asciiTheme="majorHAnsi" w:hAnsiTheme="majorHAnsi"/>
                <w:sz w:val="16"/>
                <w:szCs w:val="16"/>
              </w:rPr>
              <w:t>n</w:t>
            </w:r>
            <w:r w:rsidRPr="00F711E3">
              <w:rPr>
                <w:rFonts w:asciiTheme="majorHAnsi" w:hAnsiTheme="majorHAnsi"/>
                <w:sz w:val="16"/>
                <w:szCs w:val="16"/>
              </w:rPr>
              <w:t xml:space="preserve"> HIV/AIDS </w:t>
            </w:r>
            <w:r w:rsidRPr="00F711E3">
              <w:rPr>
                <w:rFonts w:asciiTheme="majorHAnsi" w:hAnsiTheme="majorHAnsi"/>
                <w:sz w:val="16"/>
                <w:szCs w:val="16"/>
                <w:u w:val="single"/>
              </w:rPr>
              <w:t>educational video</w:t>
            </w:r>
            <w:r w:rsidRPr="00F711E3">
              <w:rPr>
                <w:rFonts w:asciiTheme="majorHAnsi" w:hAnsiTheme="majorHAnsi"/>
                <w:sz w:val="16"/>
                <w:szCs w:val="16"/>
              </w:rPr>
              <w:t xml:space="preserve"> for African American </w:t>
            </w:r>
            <w:r w:rsidR="00F4798F" w:rsidRPr="00F711E3">
              <w:rPr>
                <w:rFonts w:asciiTheme="majorHAnsi" w:hAnsiTheme="majorHAnsi"/>
                <w:sz w:val="16"/>
                <w:szCs w:val="16"/>
              </w:rPr>
              <w:t>women</w:t>
            </w:r>
            <w:r w:rsidR="00514482">
              <w:rPr>
                <w:rFonts w:asciiTheme="majorHAnsi" w:hAnsiTheme="majorHAnsi"/>
                <w:sz w:val="16"/>
                <w:szCs w:val="16"/>
              </w:rPr>
              <w:t>,</w:t>
            </w:r>
            <w:r w:rsidRPr="00F711E3">
              <w:rPr>
                <w:rFonts w:asciiTheme="majorHAnsi" w:hAnsiTheme="majorHAnsi"/>
                <w:sz w:val="16"/>
                <w:szCs w:val="16"/>
              </w:rPr>
              <w:t xml:space="preserve"> </w:t>
            </w:r>
            <w:r w:rsidRPr="00F711E3">
              <w:rPr>
                <w:rFonts w:asciiTheme="majorHAnsi" w:hAnsiTheme="majorHAnsi"/>
                <w:color w:val="C00000"/>
                <w:sz w:val="16"/>
                <w:szCs w:val="16"/>
              </w:rPr>
              <w:t>compared</w:t>
            </w:r>
            <w:r w:rsidR="00514482">
              <w:rPr>
                <w:rFonts w:asciiTheme="majorHAnsi" w:hAnsiTheme="majorHAnsi"/>
                <w:color w:val="C00000"/>
                <w:sz w:val="16"/>
                <w:szCs w:val="16"/>
              </w:rPr>
              <w:t xml:space="preserve"> to</w:t>
            </w:r>
            <w:r w:rsidRPr="00F711E3">
              <w:rPr>
                <w:rFonts w:asciiTheme="majorHAnsi" w:hAnsiTheme="majorHAnsi"/>
                <w:color w:val="C00000"/>
                <w:sz w:val="16"/>
                <w:szCs w:val="16"/>
              </w:rPr>
              <w:t xml:space="preserve"> </w:t>
            </w:r>
            <w:r w:rsidR="00F4798F" w:rsidRPr="00F711E3">
              <w:rPr>
                <w:rFonts w:asciiTheme="majorHAnsi" w:hAnsiTheme="majorHAnsi"/>
                <w:color w:val="C00000"/>
                <w:sz w:val="16"/>
                <w:szCs w:val="16"/>
              </w:rPr>
              <w:t>the same</w:t>
            </w:r>
            <w:r w:rsidRPr="00F711E3">
              <w:rPr>
                <w:rFonts w:asciiTheme="majorHAnsi" w:hAnsiTheme="majorHAnsi"/>
                <w:color w:val="C00000"/>
                <w:sz w:val="16"/>
                <w:szCs w:val="16"/>
              </w:rPr>
              <w:t xml:space="preserve"> video with </w:t>
            </w:r>
            <w:r w:rsidR="009F568C" w:rsidRPr="00F711E3">
              <w:rPr>
                <w:rFonts w:asciiTheme="majorHAnsi" w:hAnsiTheme="majorHAnsi"/>
                <w:color w:val="C00000"/>
                <w:sz w:val="16"/>
                <w:szCs w:val="16"/>
              </w:rPr>
              <w:t>white</w:t>
            </w:r>
            <w:r w:rsidRPr="00F711E3">
              <w:rPr>
                <w:rFonts w:asciiTheme="majorHAnsi" w:hAnsiTheme="majorHAnsi"/>
                <w:color w:val="C00000"/>
                <w:sz w:val="16"/>
                <w:szCs w:val="16"/>
              </w:rPr>
              <w:t xml:space="preserve"> presenters</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Racial and gender matching.</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Presenters in the racial</w:t>
            </w:r>
            <w:r w:rsidR="007363F6" w:rsidRPr="00F711E3">
              <w:rPr>
                <w:rFonts w:asciiTheme="majorHAnsi" w:hAnsiTheme="majorHAnsi"/>
                <w:sz w:val="16"/>
                <w:szCs w:val="16"/>
              </w:rPr>
              <w:t>ly/</w:t>
            </w:r>
            <w:r w:rsidRPr="00F711E3">
              <w:rPr>
                <w:rFonts w:asciiTheme="majorHAnsi" w:hAnsiTheme="majorHAnsi"/>
                <w:sz w:val="16"/>
                <w:szCs w:val="16"/>
              </w:rPr>
              <w:t xml:space="preserve"> gender matched video were African American women.</w:t>
            </w:r>
          </w:p>
        </w:tc>
        <w:tc>
          <w:tcPr>
            <w:tcW w:w="117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Del="00FC4C3F" w:rsidRDefault="00F1342C" w:rsidP="00F711E3">
            <w:pPr>
              <w:rPr>
                <w:rFonts w:asciiTheme="majorHAnsi" w:hAnsiTheme="majorHAnsi"/>
                <w:sz w:val="16"/>
                <w:szCs w:val="16"/>
              </w:rPr>
            </w:pPr>
            <w:r w:rsidRPr="00F711E3">
              <w:rPr>
                <w:rFonts w:asciiTheme="majorHAnsi" w:hAnsiTheme="majorHAnsi"/>
                <w:sz w:val="16"/>
                <w:szCs w:val="16"/>
              </w:rPr>
              <w:t>Obtained HIV test</w:t>
            </w:r>
            <w:r w:rsidR="00CD0113" w:rsidRPr="00F711E3">
              <w:rPr>
                <w:rFonts w:asciiTheme="majorHAnsi" w:hAnsiTheme="majorHAnsi"/>
                <w:sz w:val="16"/>
                <w:szCs w:val="16"/>
              </w:rPr>
              <w:t xml:space="preserve"> </w:t>
            </w:r>
          </w:p>
        </w:tc>
        <w:tc>
          <w:tcPr>
            <w:tcW w:w="189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w:t>
            </w:r>
            <w:r w:rsidR="0089315A" w:rsidRPr="00F711E3">
              <w:rPr>
                <w:rFonts w:asciiTheme="majorHAnsi" w:hAnsiTheme="majorHAnsi"/>
                <w:sz w:val="16"/>
                <w:szCs w:val="16"/>
              </w:rPr>
              <w:t xml:space="preserve"> and attitudes</w:t>
            </w:r>
            <w:r w:rsidRPr="00F711E3">
              <w:rPr>
                <w:rFonts w:asciiTheme="majorHAnsi" w:hAnsiTheme="majorHAnsi"/>
                <w:sz w:val="16"/>
                <w:szCs w:val="16"/>
              </w:rPr>
              <w:t xml:space="preserve"> (AIDS/HIV)</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Rating of presenter (expertise/concern)</w:t>
            </w:r>
          </w:p>
        </w:tc>
        <w:tc>
          <w:tcPr>
            <w:tcW w:w="180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Bought/requested condoms</w:t>
            </w:r>
            <w:r w:rsidR="00CD0113"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89315A" w:rsidRPr="00F711E3" w:rsidRDefault="0089315A" w:rsidP="00F711E3">
            <w:pPr>
              <w:rPr>
                <w:rFonts w:asciiTheme="majorHAnsi" w:hAnsiTheme="majorHAnsi"/>
                <w:sz w:val="16"/>
                <w:szCs w:val="16"/>
              </w:rPr>
            </w:pPr>
            <w:r w:rsidRPr="00F711E3">
              <w:rPr>
                <w:rFonts w:asciiTheme="majorHAnsi" w:hAnsiTheme="majorHAnsi"/>
                <w:sz w:val="16"/>
                <w:szCs w:val="16"/>
              </w:rPr>
              <w:t>Tried to use more condoms</w:t>
            </w:r>
          </w:p>
          <w:p w:rsidR="0089315A" w:rsidRPr="00F711E3" w:rsidRDefault="0089315A"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Sought more info regarding AIDS/HIV</w:t>
            </w:r>
          </w:p>
        </w:tc>
        <w:tc>
          <w:tcPr>
            <w:tcW w:w="1710" w:type="dxa"/>
            <w:tcBorders>
              <w:top w:val="dotted" w:sz="12"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1A7352"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rPr>
                <w:rFonts w:asciiTheme="majorHAnsi" w:hAnsiTheme="majorHAnsi"/>
                <w:sz w:val="16"/>
                <w:szCs w:val="16"/>
              </w:rPr>
            </w:pPr>
            <w:r w:rsidRPr="00F711E3">
              <w:rPr>
                <w:rFonts w:asciiTheme="majorHAnsi" w:hAnsiTheme="majorHAnsi"/>
                <w:sz w:val="16"/>
                <w:szCs w:val="16"/>
              </w:rPr>
              <w:t>Mohan et al., 2014</w:t>
            </w:r>
            <w:r w:rsidR="00CB0A58" w:rsidRPr="00F711E3">
              <w:rPr>
                <w:rFonts w:asciiTheme="majorHAnsi" w:hAnsiTheme="majorHAnsi"/>
                <w:sz w:val="16"/>
                <w:szCs w:val="16"/>
              </w:rPr>
              <w:t xml:space="preserve"> [53]</w:t>
            </w:r>
          </w:p>
          <w:p w:rsidR="001A7352" w:rsidRPr="00F711E3" w:rsidRDefault="001A7352" w:rsidP="00F711E3">
            <w:pPr>
              <w:rPr>
                <w:rFonts w:asciiTheme="majorHAnsi" w:hAnsiTheme="majorHAnsi"/>
                <w:sz w:val="16"/>
                <w:szCs w:val="16"/>
              </w:rPr>
            </w:pPr>
          </w:p>
          <w:p w:rsidR="001A7352" w:rsidRPr="00F711E3" w:rsidRDefault="001A735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ind w:firstLine="23"/>
              <w:rPr>
                <w:rFonts w:asciiTheme="majorHAnsi" w:hAnsiTheme="majorHAnsi"/>
                <w:sz w:val="16"/>
                <w:szCs w:val="16"/>
              </w:rPr>
            </w:pPr>
            <w:r w:rsidRPr="00F711E3">
              <w:rPr>
                <w:rFonts w:asciiTheme="majorHAnsi" w:hAnsiTheme="majorHAnsi"/>
                <w:i/>
                <w:sz w:val="16"/>
                <w:szCs w:val="16"/>
              </w:rPr>
              <w:t>Simple, illustrated</w:t>
            </w:r>
            <w:r w:rsidRPr="00F711E3">
              <w:rPr>
                <w:rFonts w:asciiTheme="majorHAnsi" w:hAnsiTheme="majorHAnsi"/>
                <w:sz w:val="16"/>
                <w:szCs w:val="16"/>
              </w:rPr>
              <w:t xml:space="preserve"> </w:t>
            </w:r>
            <w:r w:rsidRPr="00F711E3">
              <w:rPr>
                <w:rFonts w:asciiTheme="majorHAnsi" w:hAnsiTheme="majorHAnsi"/>
                <w:sz w:val="16"/>
                <w:szCs w:val="16"/>
                <w:u w:val="single"/>
              </w:rPr>
              <w:t>medication management tool</w:t>
            </w:r>
            <w:r w:rsidRPr="00F711E3">
              <w:rPr>
                <w:rFonts w:asciiTheme="majorHAnsi" w:hAnsiTheme="majorHAnsi"/>
                <w:sz w:val="16"/>
                <w:szCs w:val="16"/>
              </w:rPr>
              <w:t xml:space="preserve"> to improve medication understanding and adherence among Latinos with low-literacy.</w:t>
            </w:r>
          </w:p>
          <w:p w:rsidR="00D3176F" w:rsidRPr="00F711E3" w:rsidRDefault="00D3176F" w:rsidP="00F711E3">
            <w:pPr>
              <w:ind w:firstLine="23"/>
              <w:rPr>
                <w:rFonts w:asciiTheme="majorHAnsi" w:hAnsiTheme="majorHAnsi"/>
                <w:sz w:val="16"/>
                <w:szCs w:val="16"/>
              </w:rPr>
            </w:pPr>
          </w:p>
          <w:p w:rsidR="001A7352" w:rsidRPr="00F711E3" w:rsidRDefault="001A7352" w:rsidP="00F711E3">
            <w:pPr>
              <w:rPr>
                <w:rFonts w:asciiTheme="majorHAnsi" w:hAnsiTheme="majorHAnsi"/>
                <w:b/>
                <w:sz w:val="16"/>
                <w:szCs w:val="16"/>
              </w:rPr>
            </w:pPr>
            <w:r w:rsidRPr="00F711E3">
              <w:rPr>
                <w:rFonts w:asciiTheme="majorHAnsi" w:hAnsiTheme="majorHAnsi"/>
                <w:b/>
                <w:sz w:val="16"/>
                <w:szCs w:val="16"/>
              </w:rPr>
              <w:t>2.f. Provision of supplemental services, resources, or support</w:t>
            </w:r>
          </w:p>
          <w:p w:rsidR="001A7352" w:rsidRPr="00F711E3" w:rsidRDefault="001A7352" w:rsidP="00F711E3">
            <w:pPr>
              <w:ind w:left="155" w:firstLine="23"/>
              <w:rPr>
                <w:rFonts w:asciiTheme="majorHAnsi" w:hAnsiTheme="majorHAnsi"/>
                <w:sz w:val="16"/>
                <w:szCs w:val="16"/>
              </w:rPr>
            </w:pPr>
            <w:r w:rsidRPr="00F711E3">
              <w:rPr>
                <w:rFonts w:asciiTheme="majorHAnsi" w:hAnsiTheme="majorHAnsi"/>
                <w:sz w:val="16"/>
                <w:szCs w:val="16"/>
              </w:rPr>
              <w:t>Featuring: Other</w:t>
            </w:r>
          </w:p>
          <w:p w:rsidR="00076E74" w:rsidRPr="00F711E3" w:rsidRDefault="00076E74" w:rsidP="00F711E3">
            <w:pPr>
              <w:ind w:left="155" w:firstLine="23"/>
              <w:rPr>
                <w:rFonts w:asciiTheme="majorHAnsi" w:hAnsiTheme="majorHAnsi"/>
                <w:sz w:val="16"/>
                <w:szCs w:val="16"/>
              </w:rPr>
            </w:pPr>
          </w:p>
          <w:p w:rsidR="001A7352" w:rsidRPr="00F711E3" w:rsidRDefault="001A7352" w:rsidP="00F711E3">
            <w:pPr>
              <w:ind w:left="155"/>
              <w:rPr>
                <w:rFonts w:asciiTheme="majorHAnsi" w:hAnsiTheme="majorHAnsi"/>
                <w:sz w:val="16"/>
                <w:szCs w:val="16"/>
              </w:rPr>
            </w:pPr>
            <w:r w:rsidRPr="00F711E3">
              <w:rPr>
                <w:rFonts w:asciiTheme="majorHAnsi" w:hAnsiTheme="majorHAnsi"/>
                <w:sz w:val="16"/>
                <w:szCs w:val="16"/>
              </w:rPr>
              <w:t xml:space="preserve">Recipients were provided a medication-management tool which was translated, illustrated, and simplified. </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Del="008371C0" w:rsidRDefault="001A7352"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Del="005E1425" w:rsidRDefault="00801048" w:rsidP="00F711E3">
            <w:pPr>
              <w:rPr>
                <w:rFonts w:asciiTheme="majorHAnsi" w:hAnsiTheme="majorHAnsi"/>
                <w:sz w:val="16"/>
                <w:szCs w:val="16"/>
              </w:rPr>
            </w:pPr>
            <w:r w:rsidRPr="00F711E3">
              <w:rPr>
                <w:rFonts w:asciiTheme="majorHAnsi" w:hAnsiTheme="majorHAnsi"/>
                <w:sz w:val="16"/>
                <w:szCs w:val="16"/>
              </w:rPr>
              <w:t>Knowledge (medication indication*, strength*, units*, frequency*)</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Medication regimen adherence</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1A7352" w:rsidRPr="00F711E3" w:rsidRDefault="001A7352"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Skaer et al., 1996</w:t>
            </w:r>
            <w:r w:rsidR="00CB0A58" w:rsidRPr="00F711E3">
              <w:rPr>
                <w:rFonts w:asciiTheme="majorHAnsi" w:hAnsiTheme="majorHAnsi"/>
                <w:sz w:val="16"/>
                <w:szCs w:val="16"/>
              </w:rPr>
              <w:t xml:space="preserve"> [51]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 xml:space="preserve">Targeted free </w:t>
            </w:r>
            <w:r w:rsidRPr="00F711E3">
              <w:rPr>
                <w:rFonts w:asciiTheme="majorHAnsi" w:hAnsiTheme="majorHAnsi"/>
                <w:sz w:val="16"/>
                <w:szCs w:val="16"/>
                <w:u w:val="single"/>
              </w:rPr>
              <w:t>mammograms</w:t>
            </w:r>
            <w:r w:rsidRPr="00F711E3">
              <w:rPr>
                <w:rFonts w:asciiTheme="majorHAnsi" w:hAnsiTheme="majorHAnsi"/>
                <w:sz w:val="16"/>
                <w:szCs w:val="16"/>
              </w:rPr>
              <w:t xml:space="preserve"> for Latina women</w:t>
            </w:r>
            <w:r w:rsidR="00581CBC" w:rsidRPr="00F711E3">
              <w:rPr>
                <w:rFonts w:asciiTheme="majorHAnsi" w:hAnsiTheme="majorHAnsi"/>
                <w:sz w:val="16"/>
                <w:szCs w:val="16"/>
              </w:rPr>
              <w:t xml:space="preserve"> with low-incomes</w:t>
            </w:r>
            <w:r w:rsidRPr="00F711E3">
              <w:rPr>
                <w:rFonts w:asciiTheme="majorHAnsi" w:hAnsiTheme="majorHAnsi"/>
                <w:sz w:val="16"/>
                <w:szCs w:val="16"/>
              </w:rPr>
              <w:t xml:space="preserve">.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2.f. Provision of supplementa</w:t>
            </w:r>
            <w:r w:rsidR="006E63DC" w:rsidRPr="00F711E3">
              <w:rPr>
                <w:rFonts w:asciiTheme="majorHAnsi" w:hAnsiTheme="majorHAnsi"/>
                <w:b/>
                <w:sz w:val="16"/>
                <w:szCs w:val="16"/>
              </w:rPr>
              <w:t>l</w:t>
            </w:r>
            <w:r w:rsidRPr="00F711E3">
              <w:rPr>
                <w:rFonts w:asciiTheme="majorHAnsi" w:hAnsiTheme="majorHAnsi"/>
                <w:b/>
                <w:sz w:val="16"/>
                <w:szCs w:val="16"/>
              </w:rPr>
              <w:t xml:space="preserve"> services, resources, or support </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Funds for a service or resource.</w:t>
            </w:r>
          </w:p>
          <w:p w:rsidR="00F1342C" w:rsidRPr="00F711E3" w:rsidRDefault="00F1342C" w:rsidP="00F711E3">
            <w:pPr>
              <w:ind w:left="155"/>
              <w:rPr>
                <w:rFonts w:asciiTheme="majorHAnsi" w:hAnsiTheme="majorHAnsi"/>
                <w:b/>
                <w:sz w:val="16"/>
                <w:szCs w:val="16"/>
              </w:rPr>
            </w:pP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Voucher for a free mammogram to be used within the next 30 days.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mammogram</w:t>
            </w:r>
            <w:r w:rsidR="00CD0113" w:rsidRPr="00F711E3">
              <w:rPr>
                <w:rFonts w:asciiTheme="majorHAnsi" w:hAnsiTheme="majorHAnsi"/>
                <w:sz w:val="16"/>
                <w:szCs w:val="16"/>
              </w:rPr>
              <w:t>*</w:t>
            </w: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ind w:left="-205"/>
              <w:rPr>
                <w:rFonts w:asciiTheme="majorHAnsi" w:hAnsiTheme="majorHAnsi"/>
                <w:sz w:val="16"/>
                <w:szCs w:val="16"/>
              </w:rPr>
            </w:pPr>
          </w:p>
        </w:tc>
      </w:tr>
      <w:tr w:rsidR="00F1342C" w:rsidRPr="00F711E3" w:rsidTr="00F711E3">
        <w:tc>
          <w:tcPr>
            <w:tcW w:w="14220" w:type="dxa"/>
            <w:gridSpan w:val="8"/>
            <w:tcBorders>
              <w:top w:val="double" w:sz="4" w:space="0" w:color="auto"/>
              <w:left w:val="double" w:sz="4" w:space="0" w:color="auto"/>
              <w:right w:val="double" w:sz="4" w:space="0" w:color="auto"/>
            </w:tcBorders>
            <w:shd w:val="clear" w:color="auto" w:fill="auto"/>
          </w:tcPr>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 Primary Adapted Area: Adaptation of Content</w:t>
            </w: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Holt et al., 2009 </w:t>
            </w:r>
            <w:r w:rsidR="00CB0A58" w:rsidRPr="00F711E3">
              <w:rPr>
                <w:rFonts w:asciiTheme="majorHAnsi" w:hAnsiTheme="majorHAnsi"/>
                <w:sz w:val="16"/>
                <w:szCs w:val="16"/>
              </w:rPr>
              <w:t>[65]</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Spiritually-based</w:t>
            </w:r>
            <w:r w:rsidRPr="00F711E3">
              <w:rPr>
                <w:rFonts w:asciiTheme="majorHAnsi" w:hAnsiTheme="majorHAnsi"/>
                <w:sz w:val="16"/>
                <w:szCs w:val="16"/>
              </w:rPr>
              <w:t xml:space="preserve"> </w:t>
            </w:r>
            <w:r w:rsidRPr="00F711E3">
              <w:rPr>
                <w:rFonts w:asciiTheme="majorHAnsi" w:hAnsiTheme="majorHAnsi"/>
                <w:sz w:val="16"/>
                <w:szCs w:val="16"/>
                <w:u w:val="single"/>
              </w:rPr>
              <w:t>prostate cancer education session</w:t>
            </w:r>
            <w:r w:rsidRPr="00F711E3">
              <w:rPr>
                <w:rFonts w:asciiTheme="majorHAnsi" w:hAnsiTheme="majorHAnsi"/>
                <w:sz w:val="16"/>
                <w:szCs w:val="16"/>
              </w:rPr>
              <w:t xml:space="preserve"> for African American men.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1.b.  Community involvement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The intervention was developed in partnership with African American focus groups and churches.</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Cultural allusions, positive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Content included “Spiritually Based Health Education” &amp; “Use of Scripture as a Motivator for Change”.  Written materials included spiritual themes or scripture along with wellness and prostate information.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Read materials</w:t>
            </w:r>
            <w:r w:rsidR="00DF290B"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color w:val="C00000"/>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 (prostate cancer, risk factors, cancer screening)</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Beliefs (prostate cancer)</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Self-efficacy (prostate cancer screening, informed decision-making)</w:t>
            </w:r>
          </w:p>
          <w:p w:rsidR="00DF290B" w:rsidRPr="00F711E3" w:rsidRDefault="00DF290B" w:rsidP="00F711E3">
            <w:pPr>
              <w:rPr>
                <w:rFonts w:asciiTheme="majorHAnsi" w:hAnsiTheme="majorHAnsi"/>
                <w:sz w:val="16"/>
                <w:szCs w:val="16"/>
              </w:rPr>
            </w:pPr>
          </w:p>
          <w:p w:rsidR="00DF290B" w:rsidRPr="00F711E3" w:rsidRDefault="00DF290B" w:rsidP="00F711E3">
            <w:pPr>
              <w:rPr>
                <w:rFonts w:asciiTheme="majorHAnsi" w:hAnsiTheme="majorHAnsi"/>
                <w:sz w:val="16"/>
                <w:szCs w:val="16"/>
              </w:rPr>
            </w:pPr>
            <w:r w:rsidRPr="00F711E3">
              <w:rPr>
                <w:rFonts w:asciiTheme="majorHAnsi" w:hAnsiTheme="majorHAnsi"/>
                <w:sz w:val="16"/>
                <w:szCs w:val="16"/>
              </w:rPr>
              <w:t>Barriers to screening</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Holt et al., 2012a</w:t>
            </w:r>
            <w:r w:rsidR="00CB0A58" w:rsidRPr="00F711E3">
              <w:rPr>
                <w:rFonts w:asciiTheme="majorHAnsi" w:hAnsiTheme="majorHAnsi"/>
                <w:sz w:val="16"/>
                <w:szCs w:val="16"/>
              </w:rPr>
              <w:t xml:space="preserve"> [60]</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Interim Findings</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(See Holt et al., 2012b).</w:t>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Spiritually themed</w:t>
            </w:r>
            <w:r w:rsidRPr="00F711E3">
              <w:rPr>
                <w:rFonts w:asciiTheme="majorHAnsi" w:hAnsiTheme="majorHAnsi"/>
                <w:sz w:val="16"/>
                <w:szCs w:val="16"/>
              </w:rPr>
              <w:t xml:space="preserve"> </w:t>
            </w:r>
            <w:r w:rsidRPr="00F711E3">
              <w:rPr>
                <w:rFonts w:asciiTheme="majorHAnsi" w:hAnsiTheme="majorHAnsi"/>
                <w:sz w:val="16"/>
                <w:szCs w:val="16"/>
                <w:u w:val="single"/>
              </w:rPr>
              <w:t>colorectal cancer education session</w:t>
            </w:r>
            <w:r w:rsidRPr="00F711E3">
              <w:rPr>
                <w:rFonts w:asciiTheme="majorHAnsi" w:hAnsiTheme="majorHAnsi"/>
                <w:sz w:val="16"/>
                <w:szCs w:val="16"/>
              </w:rPr>
              <w:t xml:space="preserve"> for African Americans.</w:t>
            </w:r>
          </w:p>
          <w:p w:rsidR="00F1342C" w:rsidRPr="00F711E3" w:rsidRDefault="00F1342C" w:rsidP="00F711E3">
            <w:pPr>
              <w:rPr>
                <w:rFonts w:asciiTheme="majorHAnsi" w:hAnsiTheme="majorHAnsi"/>
                <w:sz w:val="16"/>
                <w:szCs w:val="16"/>
              </w:rPr>
            </w:pP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w:t>
            </w:r>
            <w:r w:rsidRPr="00F711E3">
              <w:rPr>
                <w:rStyle w:val="FootnoteReference"/>
                <w:rFonts w:asciiTheme="majorHAnsi" w:hAnsiTheme="majorHAnsi"/>
                <w:sz w:val="16"/>
                <w:szCs w:val="16"/>
              </w:rPr>
              <w:footnoteReference w:id="8"/>
            </w:r>
            <w:r w:rsidRPr="00F711E3">
              <w:rPr>
                <w:rFonts w:asciiTheme="majorHAnsi" w:hAnsiTheme="majorHAnsi"/>
                <w:sz w:val="16"/>
                <w:szCs w:val="16"/>
              </w:rPr>
              <w:t xml:space="preserve"> (</w:t>
            </w:r>
            <w:r w:rsidR="00C624D6" w:rsidRPr="00F711E3">
              <w:rPr>
                <w:rFonts w:asciiTheme="majorHAnsi" w:hAnsiTheme="majorHAnsi"/>
                <w:sz w:val="16"/>
                <w:szCs w:val="16"/>
              </w:rPr>
              <w:t>CRC</w:t>
            </w:r>
            <w:r w:rsidR="00C624D6" w:rsidRPr="00F711E3">
              <w:rPr>
                <w:rStyle w:val="FootnoteReference"/>
                <w:rFonts w:asciiTheme="majorHAnsi" w:hAnsiTheme="majorHAnsi"/>
                <w:sz w:val="16"/>
                <w:szCs w:val="16"/>
              </w:rPr>
              <w:footnoteReference w:id="9"/>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(CRC screening)</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(FOBT</w:t>
            </w:r>
            <w:r w:rsidR="00C624D6" w:rsidRPr="00F711E3">
              <w:rPr>
                <w:rStyle w:val="FootnoteReference"/>
                <w:rFonts w:asciiTheme="majorHAnsi" w:hAnsiTheme="majorHAnsi"/>
                <w:sz w:val="16"/>
                <w:szCs w:val="16"/>
              </w:rPr>
              <w:footnoteReference w:id="10"/>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barriers (FOBT)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(colonoscopy)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barriers (colonoscopy)</w:t>
            </w: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tabs>
                <w:tab w:val="left" w:pos="497"/>
              </w:tabs>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Holt et al., 2012b</w:t>
            </w:r>
            <w:r w:rsidR="00CB0A58" w:rsidRPr="00F711E3">
              <w:rPr>
                <w:rFonts w:asciiTheme="majorHAnsi" w:hAnsiTheme="majorHAnsi"/>
                <w:sz w:val="16"/>
                <w:szCs w:val="16"/>
              </w:rPr>
              <w:t xml:space="preserve"> [61]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Spiritually themed</w:t>
            </w:r>
            <w:r w:rsidRPr="00F711E3">
              <w:rPr>
                <w:rFonts w:asciiTheme="majorHAnsi" w:hAnsiTheme="majorHAnsi"/>
                <w:sz w:val="16"/>
                <w:szCs w:val="16"/>
              </w:rPr>
              <w:t xml:space="preserve"> </w:t>
            </w:r>
            <w:r w:rsidRPr="00F711E3">
              <w:rPr>
                <w:rFonts w:asciiTheme="majorHAnsi" w:hAnsiTheme="majorHAnsi"/>
                <w:sz w:val="16"/>
                <w:szCs w:val="16"/>
                <w:u w:val="single"/>
              </w:rPr>
              <w:t>colorectal cancer education session</w:t>
            </w:r>
            <w:r w:rsidRPr="00F711E3">
              <w:rPr>
                <w:rFonts w:asciiTheme="majorHAnsi" w:hAnsiTheme="majorHAnsi"/>
                <w:sz w:val="16"/>
                <w:szCs w:val="16"/>
              </w:rPr>
              <w:t xml:space="preserve"> for African Americans.</w:t>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1.b. Community involvement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intervention was developed through an iterative process of testing and refinement in the African American community.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Cultural allusions, culturally relevant factual information, and positive/negative cultural beliefs and values.</w:t>
            </w:r>
          </w:p>
          <w:p w:rsidR="00F1342C" w:rsidRPr="00F711E3" w:rsidRDefault="00F1342C" w:rsidP="00F711E3">
            <w:pPr>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The spiritually-based educational content incorporated scripture and religious themes into the intervention framework. </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FOBT (lifetime</w:t>
            </w:r>
            <w:r w:rsidR="00AF4B83" w:rsidRPr="00F711E3">
              <w:rPr>
                <w:rFonts w:asciiTheme="majorHAnsi" w:hAnsiTheme="majorHAnsi"/>
                <w:sz w:val="16"/>
                <w:szCs w:val="16"/>
              </w:rPr>
              <w:t xml:space="preserve">, past </w:t>
            </w:r>
            <w:r w:rsidR="008D7EFE" w:rsidRPr="00F711E3">
              <w:rPr>
                <w:rFonts w:asciiTheme="majorHAnsi" w:hAnsiTheme="majorHAnsi"/>
                <w:sz w:val="16"/>
                <w:szCs w:val="16"/>
              </w:rPr>
              <w:t>year</w:t>
            </w:r>
            <w:r w:rsidR="00AF4B83" w:rsidRPr="00F711E3">
              <w:rPr>
                <w:rFonts w:asciiTheme="majorHAnsi" w:hAnsiTheme="majorHAnsi"/>
                <w:sz w:val="16"/>
                <w:szCs w:val="16"/>
              </w:rPr>
              <w:t>*</w:t>
            </w:r>
            <w:r w:rsidR="0037412B" w:rsidRPr="00F711E3">
              <w:rPr>
                <w:rFonts w:asciiTheme="majorHAnsi" w:hAnsiTheme="majorHAnsi"/>
                <w:sz w:val="16"/>
                <w:szCs w:val="16"/>
              </w:rPr>
              <w:t>*</w:t>
            </w:r>
            <w:r w:rsidR="0077436F" w:rsidRPr="00F711E3">
              <w:rPr>
                <w:rStyle w:val="FootnoteReference"/>
                <w:rFonts w:asciiTheme="majorHAnsi" w:hAnsiTheme="majorHAnsi"/>
                <w:sz w:val="16"/>
                <w:szCs w:val="16"/>
              </w:rPr>
              <w:footnoteReference w:id="11"/>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flexible sigmoidoscopy (lifetime</w:t>
            </w:r>
            <w:r w:rsidR="00AF4B83" w:rsidRPr="00F711E3">
              <w:rPr>
                <w:rFonts w:asciiTheme="majorHAnsi" w:hAnsiTheme="majorHAnsi"/>
                <w:sz w:val="16"/>
                <w:szCs w:val="16"/>
              </w:rPr>
              <w:t>, past 5 years</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colonoscopy (lifetime</w:t>
            </w:r>
            <w:r w:rsidR="00AF4B83" w:rsidRPr="00F711E3">
              <w:rPr>
                <w:rFonts w:asciiTheme="majorHAnsi" w:hAnsiTheme="majorHAnsi"/>
                <w:sz w:val="16"/>
                <w:szCs w:val="16"/>
              </w:rPr>
              <w:t>, past 10 years</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barium enema (lifetime</w:t>
            </w:r>
            <w:r w:rsidR="00AF4B83" w:rsidRPr="00F711E3">
              <w:rPr>
                <w:rFonts w:asciiTheme="majorHAnsi" w:hAnsiTheme="majorHAnsi"/>
                <w:sz w:val="16"/>
                <w:szCs w:val="16"/>
              </w:rPr>
              <w:t>, past 5 years</w:t>
            </w:r>
            <w:r w:rsidRPr="00F711E3">
              <w:rPr>
                <w:rFonts w:asciiTheme="majorHAnsi" w:hAnsiTheme="majorHAnsi"/>
                <w:sz w:val="16"/>
                <w:szCs w:val="16"/>
              </w:rPr>
              <w:t>)</w:t>
            </w: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(CRC screening)</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(FOBT)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barriers (FOBT)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benefits (colonoscopy)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barriers (colonoscopy)</w:t>
            </w: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tabs>
                <w:tab w:val="left" w:pos="497"/>
              </w:tabs>
              <w:rPr>
                <w:rFonts w:asciiTheme="majorHAnsi" w:hAnsiTheme="majorHAnsi"/>
                <w:sz w:val="16"/>
                <w:szCs w:val="16"/>
              </w:rPr>
            </w:pPr>
            <w:r w:rsidRPr="00F711E3">
              <w:rPr>
                <w:rFonts w:asciiTheme="majorHAnsi" w:hAnsiTheme="majorHAnsi"/>
                <w:sz w:val="16"/>
                <w:szCs w:val="16"/>
              </w:rPr>
              <w:tab/>
            </w: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Johnson et al., 2005</w:t>
            </w:r>
            <w:r w:rsidR="00CB0A58" w:rsidRPr="00F711E3">
              <w:rPr>
                <w:rFonts w:asciiTheme="majorHAnsi" w:hAnsiTheme="majorHAnsi"/>
                <w:sz w:val="16"/>
                <w:szCs w:val="16"/>
              </w:rPr>
              <w:t xml:space="preserve"> [37]</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F1342C"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cs="Arial"/>
                <w:color w:val="000000"/>
                <w:sz w:val="16"/>
              </w:rPr>
            </w:pPr>
            <w:r w:rsidRPr="00F711E3">
              <w:rPr>
                <w:rFonts w:asciiTheme="majorHAnsi" w:hAnsiTheme="majorHAnsi" w:cs="Arial"/>
                <w:color w:val="000000"/>
                <w:sz w:val="16"/>
              </w:rPr>
              <w:t xml:space="preserve">8-session, 50 min. </w:t>
            </w:r>
            <w:r w:rsidRPr="00F711E3">
              <w:rPr>
                <w:rFonts w:asciiTheme="majorHAnsi" w:hAnsiTheme="majorHAnsi" w:cs="Arial"/>
                <w:i/>
                <w:color w:val="000000"/>
                <w:sz w:val="16"/>
                <w:u w:val="single"/>
              </w:rPr>
              <w:t>multicultural</w:t>
            </w:r>
            <w:r w:rsidRPr="00F711E3">
              <w:rPr>
                <w:rFonts w:asciiTheme="majorHAnsi" w:hAnsiTheme="majorHAnsi" w:cs="Arial"/>
                <w:color w:val="000000"/>
                <w:sz w:val="16"/>
                <w:u w:val="single"/>
              </w:rPr>
              <w:t xml:space="preserve"> anti-smoking curriculum</w:t>
            </w:r>
            <w:r w:rsidRPr="00F711E3">
              <w:rPr>
                <w:rFonts w:asciiTheme="majorHAnsi" w:hAnsiTheme="majorHAnsi" w:cs="Arial"/>
                <w:color w:val="000000"/>
                <w:sz w:val="16"/>
              </w:rPr>
              <w:t>.</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1.b. Community involvement</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An advisory group of cultural experts was consulted, and lessons/activities were pilot tested by members of the target communities.</w:t>
            </w:r>
          </w:p>
          <w:p w:rsidR="00F1342C" w:rsidRPr="00F711E3" w:rsidRDefault="00F1342C" w:rsidP="00F711E3">
            <w:pPr>
              <w:rPr>
                <w:rFonts w:asciiTheme="majorHAnsi" w:hAnsiTheme="majorHAnsi" w:cs="Arial"/>
                <w:color w:val="000000"/>
                <w:sz w:val="16"/>
              </w:rPr>
            </w:pPr>
          </w:p>
          <w:p w:rsidR="00F1342C" w:rsidRPr="00F711E3" w:rsidRDefault="00F1342C" w:rsidP="00F711E3">
            <w:pPr>
              <w:ind w:left="288" w:hanging="288"/>
              <w:rPr>
                <w:rFonts w:asciiTheme="majorHAnsi" w:hAnsiTheme="majorHAnsi" w:cs="Arial"/>
                <w:b/>
                <w:color w:val="000000"/>
                <w:sz w:val="16"/>
              </w:rPr>
            </w:pPr>
            <w:r w:rsidRPr="00F711E3">
              <w:rPr>
                <w:rFonts w:asciiTheme="majorHAnsi" w:hAnsiTheme="majorHAnsi" w:cs="Arial"/>
                <w:b/>
                <w:color w:val="000000"/>
                <w:sz w:val="16"/>
              </w:rPr>
              <w:t>3.b. Inclusion of cultural content</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Featuring: Graphics, cultural allusions, and positive cultural beliefs and values.</w:t>
            </w:r>
          </w:p>
          <w:p w:rsidR="00F1342C" w:rsidRPr="00F711E3" w:rsidRDefault="00F1342C" w:rsidP="00F711E3">
            <w:pPr>
              <w:ind w:left="155" w:hanging="288"/>
              <w:rPr>
                <w:rFonts w:asciiTheme="majorHAnsi" w:hAnsiTheme="majorHAnsi" w:cs="Arial"/>
                <w:color w:val="000000"/>
                <w:sz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cs="Arial"/>
                <w:color w:val="000000"/>
                <w:sz w:val="16"/>
              </w:rPr>
              <w:t>The curriculum included values from Latino and Pacific-Island cultures, e.g.</w:t>
            </w:r>
            <w:r w:rsidR="00592F45">
              <w:rPr>
                <w:rFonts w:asciiTheme="majorHAnsi" w:hAnsiTheme="majorHAnsi" w:cs="Arial"/>
                <w:color w:val="000000"/>
                <w:sz w:val="16"/>
              </w:rPr>
              <w:t>,</w:t>
            </w:r>
            <w:r w:rsidRPr="00F711E3">
              <w:rPr>
                <w:rFonts w:asciiTheme="majorHAnsi" w:hAnsiTheme="majorHAnsi" w:cs="Arial"/>
                <w:color w:val="000000"/>
                <w:sz w:val="16"/>
              </w:rPr>
              <w:t xml:space="preserve"> the Latino value of familism (interdependence of family members) and the Pacific Islander value of filial piety (respect for ancestors) were incorporated into activities. Sessions also included images of multicultural characters, culturally-themed activities, and referenced the history of Pacific Rim nations.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Smoking</w:t>
            </w:r>
            <w:r w:rsidR="00BB46DD" w:rsidRPr="00F711E3">
              <w:rPr>
                <w:rFonts w:asciiTheme="majorHAnsi" w:hAnsiTheme="majorHAnsi"/>
                <w:sz w:val="16"/>
                <w:szCs w:val="16"/>
              </w:rPr>
              <w:t xml:space="preserve"> by 8</w:t>
            </w:r>
            <w:r w:rsidR="00BB46DD" w:rsidRPr="00F711E3">
              <w:rPr>
                <w:rFonts w:asciiTheme="majorHAnsi" w:hAnsiTheme="majorHAnsi"/>
                <w:sz w:val="16"/>
                <w:szCs w:val="16"/>
                <w:vertAlign w:val="superscript"/>
              </w:rPr>
              <w:t>th</w:t>
            </w:r>
            <w:r w:rsidR="00BB46DD" w:rsidRPr="00F711E3">
              <w:rPr>
                <w:rFonts w:asciiTheme="majorHAnsi" w:hAnsiTheme="majorHAnsi"/>
                <w:sz w:val="16"/>
                <w:szCs w:val="16"/>
              </w:rPr>
              <w:t xml:space="preserve"> grade</w:t>
            </w:r>
            <w:r w:rsidRPr="00F711E3">
              <w:rPr>
                <w:rFonts w:asciiTheme="majorHAnsi" w:hAnsiTheme="majorHAnsi"/>
                <w:sz w:val="16"/>
                <w:szCs w:val="16"/>
              </w:rPr>
              <w:t xml:space="preserve"> (lifetime)</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Smoking</w:t>
            </w:r>
            <w:r w:rsidR="00BB46DD" w:rsidRPr="00F711E3">
              <w:rPr>
                <w:rFonts w:asciiTheme="majorHAnsi" w:hAnsiTheme="majorHAnsi"/>
                <w:sz w:val="16"/>
                <w:szCs w:val="16"/>
              </w:rPr>
              <w:t xml:space="preserve"> by 8</w:t>
            </w:r>
            <w:r w:rsidR="00BB46DD" w:rsidRPr="00F711E3">
              <w:rPr>
                <w:rFonts w:asciiTheme="majorHAnsi" w:hAnsiTheme="majorHAnsi"/>
                <w:sz w:val="16"/>
                <w:szCs w:val="16"/>
                <w:vertAlign w:val="superscript"/>
              </w:rPr>
              <w:t>th</w:t>
            </w:r>
            <w:r w:rsidR="00BB46DD" w:rsidRPr="00F711E3">
              <w:rPr>
                <w:rFonts w:asciiTheme="majorHAnsi" w:hAnsiTheme="majorHAnsi"/>
                <w:sz w:val="16"/>
                <w:szCs w:val="16"/>
              </w:rPr>
              <w:t xml:space="preserve"> grade</w:t>
            </w:r>
            <w:r w:rsidRPr="00F711E3">
              <w:rPr>
                <w:rFonts w:asciiTheme="majorHAnsi" w:hAnsiTheme="majorHAnsi"/>
                <w:sz w:val="16"/>
                <w:szCs w:val="16"/>
              </w:rPr>
              <w:t xml:space="preserve"> (past month)</w:t>
            </w:r>
          </w:p>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lang w:val="fr-CA"/>
              </w:rPr>
            </w:pPr>
            <w:r w:rsidRPr="00F711E3">
              <w:rPr>
                <w:rFonts w:asciiTheme="majorHAnsi" w:hAnsiTheme="majorHAnsi"/>
                <w:sz w:val="16"/>
                <w:szCs w:val="16"/>
                <w:lang w:val="fr-CA"/>
              </w:rPr>
              <w:t>Kreuter et al., 2003</w:t>
            </w:r>
            <w:r w:rsidR="00CB0A58" w:rsidRPr="00F711E3">
              <w:rPr>
                <w:rFonts w:asciiTheme="majorHAnsi" w:hAnsiTheme="majorHAnsi"/>
                <w:sz w:val="16"/>
                <w:szCs w:val="16"/>
                <w:lang w:val="fr-CA"/>
              </w:rPr>
              <w:t xml:space="preserve"> [55]</w:t>
            </w:r>
            <w:r w:rsidRPr="00F711E3">
              <w:rPr>
                <w:rFonts w:asciiTheme="majorHAnsi" w:hAnsiTheme="majorHAnsi"/>
                <w:sz w:val="16"/>
                <w:szCs w:val="16"/>
                <w:lang w:val="fr-CA"/>
              </w:rPr>
              <w:t>; Kreuter et al., 2004</w:t>
            </w:r>
            <w:r w:rsidR="00CB0A58" w:rsidRPr="00F711E3">
              <w:rPr>
                <w:rFonts w:asciiTheme="majorHAnsi" w:hAnsiTheme="majorHAnsi"/>
                <w:sz w:val="16"/>
                <w:szCs w:val="16"/>
                <w:lang w:val="fr-CA"/>
              </w:rPr>
              <w:t xml:space="preserve"> [54]</w:t>
            </w:r>
            <w:r w:rsidRPr="00F711E3">
              <w:rPr>
                <w:rStyle w:val="FootnoteReference"/>
                <w:rFonts w:asciiTheme="majorHAnsi" w:hAnsiTheme="majorHAnsi"/>
                <w:sz w:val="16"/>
                <w:szCs w:val="16"/>
              </w:rPr>
              <w:footnoteReference w:id="12"/>
            </w:r>
          </w:p>
          <w:p w:rsidR="00F1342C" w:rsidRPr="00F711E3" w:rsidRDefault="00F1342C" w:rsidP="00F711E3">
            <w:pPr>
              <w:rPr>
                <w:rFonts w:asciiTheme="majorHAnsi" w:hAnsiTheme="majorHAnsi"/>
                <w:sz w:val="16"/>
                <w:szCs w:val="16"/>
                <w:lang w:val="fr-CA"/>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Interim Findings</w:t>
            </w:r>
          </w:p>
          <w:p w:rsidR="00262413" w:rsidRPr="00F711E3" w:rsidRDefault="00262413" w:rsidP="00F711E3">
            <w:pPr>
              <w:rPr>
                <w:rFonts w:asciiTheme="majorHAnsi" w:hAnsiTheme="majorHAnsi"/>
                <w:sz w:val="16"/>
                <w:szCs w:val="16"/>
              </w:rPr>
            </w:pPr>
          </w:p>
          <w:p w:rsidR="00F1342C"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cs="Arial"/>
                <w:color w:val="000000"/>
                <w:sz w:val="16"/>
              </w:rPr>
            </w:pPr>
            <w:r w:rsidRPr="00F711E3">
              <w:rPr>
                <w:rFonts w:asciiTheme="majorHAnsi" w:hAnsiTheme="majorHAnsi" w:cs="Arial"/>
                <w:color w:val="000000"/>
                <w:sz w:val="16"/>
              </w:rPr>
              <w:t>(See Kreuter et al., 2005)</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cs="Arial"/>
                <w:color w:val="000000"/>
                <w:sz w:val="16"/>
              </w:rPr>
            </w:pPr>
            <w:r w:rsidRPr="00F711E3">
              <w:rPr>
                <w:rFonts w:asciiTheme="majorHAnsi" w:hAnsiTheme="majorHAnsi" w:cs="Arial"/>
                <w:i/>
                <w:color w:val="000000"/>
                <w:sz w:val="16"/>
                <w:u w:val="single"/>
              </w:rPr>
              <w:t>Culturally tailored</w:t>
            </w:r>
            <w:r w:rsidRPr="00F711E3">
              <w:rPr>
                <w:rFonts w:asciiTheme="majorHAnsi" w:hAnsiTheme="majorHAnsi" w:cs="Arial"/>
                <w:color w:val="000000"/>
                <w:sz w:val="16"/>
                <w:u w:val="single"/>
              </w:rPr>
              <w:t xml:space="preserve"> cancer education magazines</w:t>
            </w:r>
            <w:r w:rsidRPr="00F711E3">
              <w:rPr>
                <w:rFonts w:asciiTheme="majorHAnsi" w:hAnsiTheme="majorHAnsi" w:cs="Arial"/>
                <w:color w:val="000000"/>
                <w:sz w:val="16"/>
              </w:rPr>
              <w:t xml:space="preserve"> to increase mammography/fruit &amp; vegetable intake among African Americans.</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Attention (received materials, read materials)</w:t>
            </w:r>
            <w:r w:rsidR="006E6363" w:rsidRPr="00F711E3">
              <w:rPr>
                <w:rStyle w:val="FootnoteReference"/>
                <w:rFonts w:asciiTheme="majorHAnsi" w:hAnsiTheme="majorHAnsi"/>
                <w:sz w:val="16"/>
                <w:szCs w:val="16"/>
              </w:rPr>
              <w:footnoteReference w:id="13"/>
            </w:r>
          </w:p>
          <w:p w:rsidR="00F1342C" w:rsidRPr="00F711E3" w:rsidRDefault="00F1342C" w:rsidP="00F711E3">
            <w:pPr>
              <w:autoSpaceDE w:val="0"/>
              <w:autoSpaceDN w:val="0"/>
              <w:adjustRightInd w:val="0"/>
              <w:rPr>
                <w:rFonts w:asciiTheme="majorHAnsi" w:hAnsiTheme="majorHAnsi"/>
                <w:sz w:val="16"/>
                <w:szCs w:val="16"/>
              </w:rPr>
            </w:pPr>
          </w:p>
          <w:p w:rsidR="00F1342C" w:rsidRPr="00F711E3" w:rsidRDefault="00F1342C" w:rsidP="00F711E3">
            <w:pPr>
              <w:autoSpaceDE w:val="0"/>
              <w:autoSpaceDN w:val="0"/>
              <w:adjustRightInd w:val="0"/>
              <w:rPr>
                <w:rFonts w:asciiTheme="majorHAnsi" w:hAnsiTheme="majorHAnsi"/>
                <w:color w:val="C00000"/>
                <w:sz w:val="16"/>
                <w:szCs w:val="16"/>
              </w:rPr>
            </w:pPr>
          </w:p>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p>
          <w:p w:rsidR="00F1342C" w:rsidRPr="00F711E3" w:rsidRDefault="00F1342C" w:rsidP="00F711E3">
            <w:pPr>
              <w:autoSpaceDE w:val="0"/>
              <w:autoSpaceDN w:val="0"/>
              <w:adjustRightInd w:val="0"/>
              <w:rPr>
                <w:rFonts w:asciiTheme="majorHAnsi" w:hAnsiTheme="majorHAnsi"/>
                <w:sz w:val="16"/>
                <w:szCs w:val="16"/>
              </w:rPr>
            </w:pP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Kreuter et al., 2005</w:t>
            </w:r>
            <w:r w:rsidR="00CB0A58" w:rsidRPr="00F711E3">
              <w:rPr>
                <w:rFonts w:asciiTheme="majorHAnsi" w:hAnsiTheme="majorHAnsi"/>
                <w:sz w:val="16"/>
                <w:szCs w:val="16"/>
              </w:rPr>
              <w:t xml:space="preserve"> [56]</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cs="Arial"/>
                <w:color w:val="000000"/>
                <w:sz w:val="16"/>
              </w:rPr>
            </w:pPr>
            <w:r w:rsidRPr="00F711E3">
              <w:rPr>
                <w:rFonts w:asciiTheme="majorHAnsi" w:hAnsiTheme="majorHAnsi" w:cs="Arial"/>
                <w:i/>
                <w:color w:val="000000"/>
                <w:sz w:val="16"/>
                <w:u w:val="single"/>
              </w:rPr>
              <w:t>Culturally tailored</w:t>
            </w:r>
            <w:r w:rsidRPr="00F711E3">
              <w:rPr>
                <w:rFonts w:asciiTheme="majorHAnsi" w:hAnsiTheme="majorHAnsi" w:cs="Arial"/>
                <w:color w:val="000000"/>
                <w:sz w:val="16"/>
                <w:u w:val="single"/>
              </w:rPr>
              <w:t xml:space="preserve"> cancer education magazines</w:t>
            </w:r>
            <w:r w:rsidRPr="00F711E3">
              <w:rPr>
                <w:rFonts w:asciiTheme="majorHAnsi" w:hAnsiTheme="majorHAnsi" w:cs="Arial"/>
                <w:color w:val="000000"/>
                <w:sz w:val="16"/>
              </w:rPr>
              <w:t xml:space="preserve"> to increase mammography/fruit &amp; vegetable intake among African Americans.</w:t>
            </w:r>
          </w:p>
          <w:p w:rsidR="00E535C8" w:rsidRPr="00F711E3" w:rsidRDefault="00E535C8" w:rsidP="00F711E3">
            <w:pPr>
              <w:rPr>
                <w:rFonts w:asciiTheme="majorHAnsi" w:hAnsiTheme="majorHAnsi" w:cs="Arial"/>
                <w:color w:val="000000"/>
                <w:sz w:val="16"/>
              </w:rPr>
            </w:pPr>
          </w:p>
          <w:p w:rsidR="00E535C8" w:rsidRPr="00F711E3" w:rsidRDefault="00E535C8" w:rsidP="00F711E3">
            <w:pPr>
              <w:rPr>
                <w:rFonts w:asciiTheme="majorHAnsi" w:hAnsiTheme="majorHAnsi" w:cs="Arial"/>
                <w:b/>
                <w:color w:val="000000"/>
                <w:sz w:val="16"/>
              </w:rPr>
            </w:pPr>
            <w:r w:rsidRPr="00F711E3">
              <w:rPr>
                <w:rFonts w:asciiTheme="majorHAnsi" w:hAnsiTheme="majorHAnsi" w:cs="Arial"/>
                <w:b/>
                <w:color w:val="000000"/>
                <w:sz w:val="16"/>
              </w:rPr>
              <w:t>1.b. Community involvement</w:t>
            </w:r>
          </w:p>
          <w:p w:rsidR="00E535C8" w:rsidRPr="00F711E3" w:rsidRDefault="00E535C8" w:rsidP="00F711E3">
            <w:pPr>
              <w:ind w:left="155"/>
              <w:rPr>
                <w:rFonts w:asciiTheme="majorHAnsi" w:hAnsiTheme="majorHAnsi" w:cs="Arial"/>
                <w:color w:val="000000"/>
                <w:sz w:val="16"/>
              </w:rPr>
            </w:pPr>
            <w:r w:rsidRPr="00F711E3">
              <w:rPr>
                <w:rFonts w:asciiTheme="majorHAnsi" w:hAnsiTheme="majorHAnsi" w:cs="Arial"/>
                <w:color w:val="000000"/>
                <w:sz w:val="16"/>
              </w:rPr>
              <w:t>All elements of the tailored content were developed with extensive feedback from the St. Louis African American community.</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3.a. Level of personal specificity</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Featuring: Individualized content.</w:t>
            </w:r>
          </w:p>
          <w:p w:rsidR="00F1342C" w:rsidRPr="00F711E3" w:rsidRDefault="00F1342C" w:rsidP="00F711E3">
            <w:pPr>
              <w:ind w:left="155"/>
              <w:rPr>
                <w:rFonts w:asciiTheme="majorHAnsi" w:hAnsiTheme="majorHAnsi" w:cs="Arial"/>
                <w:color w:val="000000"/>
                <w:sz w:val="16"/>
              </w:rPr>
            </w:pP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 xml:space="preserve">Magazines were individually tailored according to each person’s baseline measure on: </w:t>
            </w:r>
          </w:p>
          <w:p w:rsidR="00F1342C" w:rsidRPr="00F711E3" w:rsidRDefault="00F1342C" w:rsidP="00F711E3">
            <w:pPr>
              <w:ind w:left="155"/>
              <w:rPr>
                <w:rFonts w:asciiTheme="majorHAnsi" w:hAnsiTheme="majorHAnsi" w:cs="Arial"/>
                <w:color w:val="000000"/>
                <w:sz w:val="16"/>
              </w:rPr>
            </w:pPr>
          </w:p>
          <w:p w:rsidR="00F1342C" w:rsidRPr="00F711E3" w:rsidRDefault="00B23643" w:rsidP="00F711E3">
            <w:pPr>
              <w:ind w:left="155"/>
              <w:rPr>
                <w:rFonts w:asciiTheme="majorHAnsi" w:hAnsiTheme="majorHAnsi" w:cs="Arial"/>
                <w:color w:val="000000"/>
                <w:sz w:val="16"/>
              </w:rPr>
            </w:pPr>
            <w:r w:rsidRPr="00F711E3">
              <w:rPr>
                <w:rFonts w:asciiTheme="majorHAnsi" w:hAnsiTheme="majorHAnsi" w:cs="Arial"/>
                <w:color w:val="000000"/>
                <w:sz w:val="16"/>
              </w:rPr>
              <w:t>R</w:t>
            </w:r>
            <w:r w:rsidR="00F1342C" w:rsidRPr="00F711E3">
              <w:rPr>
                <w:rFonts w:asciiTheme="majorHAnsi" w:hAnsiTheme="majorHAnsi" w:cs="Arial"/>
                <w:color w:val="000000"/>
                <w:sz w:val="16"/>
              </w:rPr>
              <w:t>eligiosity (church attendance, prayer, participation in religious ceremonies, spirituality, beliefs about God as a causal agent’),</w:t>
            </w:r>
            <w:r w:rsidR="00C31D9A">
              <w:rPr>
                <w:rFonts w:asciiTheme="majorHAnsi" w:hAnsiTheme="majorHAnsi" w:cs="Arial"/>
                <w:color w:val="000000"/>
                <w:sz w:val="16"/>
              </w:rPr>
              <w:t xml:space="preserve"> </w:t>
            </w:r>
            <w:r w:rsidR="00F1342C" w:rsidRPr="00F711E3">
              <w:rPr>
                <w:rFonts w:asciiTheme="majorHAnsi" w:hAnsiTheme="majorHAnsi" w:cs="Arial"/>
                <w:color w:val="000000"/>
                <w:sz w:val="16"/>
              </w:rPr>
              <w:t>collectivism (‘family or group, not the individual is the basic unit of society’; ‘cooperation, concern, responsibility for others, family security, respect for traditions and elders’),</w:t>
            </w:r>
            <w:r w:rsidR="008A604E">
              <w:rPr>
                <w:rFonts w:asciiTheme="majorHAnsi" w:hAnsiTheme="majorHAnsi" w:cs="Arial"/>
                <w:color w:val="000000"/>
                <w:sz w:val="16"/>
              </w:rPr>
              <w:t xml:space="preserve"> </w:t>
            </w:r>
            <w:r w:rsidR="00F1342C" w:rsidRPr="00F711E3">
              <w:rPr>
                <w:rFonts w:asciiTheme="majorHAnsi" w:hAnsiTheme="majorHAnsi" w:cs="Arial"/>
                <w:color w:val="000000"/>
                <w:sz w:val="16"/>
              </w:rPr>
              <w:t>racial pride (interest and involvement in traditional practices, and holding positive attitudes about one’s race); and present/future time orientation (tendency to think and act according to consequences that are primarily immediate or more distal – future time).</w:t>
            </w:r>
          </w:p>
          <w:p w:rsidR="00F1342C" w:rsidRPr="00F711E3" w:rsidRDefault="00F1342C" w:rsidP="00F711E3">
            <w:pPr>
              <w:rPr>
                <w:rFonts w:asciiTheme="majorHAnsi" w:hAnsiTheme="majorHAnsi" w:cs="Arial"/>
                <w:b/>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cs="Arial"/>
                <w:color w:val="000000"/>
                <w:sz w:val="16"/>
              </w:rPr>
              <w:t>Featuring: Culturally relevant factual information, and positive cultural beliefs and values</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mammogram</w:t>
            </w: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Fruit and vegetable intake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Nollen et al., 2007</w:t>
            </w:r>
            <w:r w:rsidR="00CB0A58" w:rsidRPr="00F711E3">
              <w:rPr>
                <w:rFonts w:asciiTheme="majorHAnsi" w:hAnsiTheme="majorHAnsi"/>
                <w:sz w:val="16"/>
                <w:szCs w:val="16"/>
              </w:rPr>
              <w:t xml:space="preserve"> [67]</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ind w:firstLine="23"/>
              <w:rPr>
                <w:rFonts w:asciiTheme="majorHAnsi" w:hAnsiTheme="majorHAnsi"/>
                <w:sz w:val="16"/>
                <w:szCs w:val="16"/>
                <w:u w:val="single"/>
              </w:rPr>
            </w:pPr>
            <w:r w:rsidRPr="00F711E3">
              <w:rPr>
                <w:rFonts w:asciiTheme="majorHAnsi" w:hAnsiTheme="majorHAnsi"/>
                <w:sz w:val="16"/>
                <w:szCs w:val="16"/>
                <w:u w:val="single"/>
              </w:rPr>
              <w:t>Take-home video and reading materials</w:t>
            </w:r>
            <w:r w:rsidRPr="00F711E3">
              <w:rPr>
                <w:rFonts w:asciiTheme="majorHAnsi" w:hAnsiTheme="majorHAnsi"/>
                <w:sz w:val="16"/>
                <w:szCs w:val="16"/>
              </w:rPr>
              <w:t xml:space="preserve"> targeted to African American smokers. </w:t>
            </w:r>
          </w:p>
          <w:p w:rsidR="00F1342C" w:rsidRPr="00F711E3" w:rsidRDefault="00F1342C" w:rsidP="00F711E3">
            <w:pPr>
              <w:rPr>
                <w:rFonts w:asciiTheme="majorHAnsi" w:hAnsiTheme="majorHAnsi" w:cs="Arial"/>
                <w:b/>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3.b. Inclusion of cultural content</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Featuring: Graphics, culturally relevant factual information, and positive/negative cultural beliefs and values.</w:t>
            </w:r>
          </w:p>
          <w:p w:rsidR="00F1342C" w:rsidRPr="00F711E3" w:rsidRDefault="00F1342C" w:rsidP="00F711E3">
            <w:pPr>
              <w:ind w:left="155"/>
              <w:rPr>
                <w:rFonts w:asciiTheme="majorHAnsi" w:hAnsiTheme="majorHAnsi" w:cs="Arial"/>
                <w:color w:val="000000"/>
                <w:sz w:val="16"/>
              </w:rPr>
            </w:pPr>
          </w:p>
          <w:p w:rsidR="00207052" w:rsidRPr="00F711E3" w:rsidRDefault="00F1342C" w:rsidP="00F711E3">
            <w:pPr>
              <w:ind w:left="155"/>
              <w:rPr>
                <w:rFonts w:asciiTheme="majorHAnsi" w:hAnsiTheme="majorHAnsi"/>
                <w:sz w:val="16"/>
              </w:rPr>
            </w:pPr>
            <w:r w:rsidRPr="00F711E3">
              <w:rPr>
                <w:rFonts w:asciiTheme="majorHAnsi" w:hAnsiTheme="majorHAnsi" w:cs="Arial"/>
                <w:color w:val="000000"/>
                <w:sz w:val="16"/>
              </w:rPr>
              <w:t>Cultural themes featured in the video include: Communalism, religion/spirituality, connections to ancestors and history, commitment to family, intuition, links between race-related stressors and smoking, principles of Kwanza, etc.</w:t>
            </w:r>
            <w:r w:rsidRPr="00F711E3">
              <w:rPr>
                <w:rFonts w:asciiTheme="majorHAnsi" w:hAnsiTheme="majorHAnsi"/>
                <w:sz w:val="16"/>
              </w:rPr>
              <w:t xml:space="preserve"> Cultural content was also included in </w:t>
            </w:r>
            <w:r w:rsidR="006F0322" w:rsidRPr="00F711E3">
              <w:rPr>
                <w:rFonts w:asciiTheme="majorHAnsi" w:hAnsiTheme="majorHAnsi"/>
                <w:sz w:val="16"/>
              </w:rPr>
              <w:t>“</w:t>
            </w:r>
            <w:r w:rsidRPr="00F711E3">
              <w:rPr>
                <w:rFonts w:asciiTheme="majorHAnsi" w:hAnsiTheme="majorHAnsi"/>
                <w:sz w:val="16"/>
              </w:rPr>
              <w:t>Pathways to Freedom</w:t>
            </w:r>
            <w:r w:rsidR="006F0322" w:rsidRPr="00F711E3">
              <w:rPr>
                <w:rFonts w:asciiTheme="majorHAnsi" w:hAnsiTheme="majorHAnsi"/>
                <w:sz w:val="16"/>
              </w:rPr>
              <w:t>”</w:t>
            </w:r>
            <w:r w:rsidR="007652C2">
              <w:rPr>
                <w:rFonts w:asciiTheme="majorHAnsi" w:hAnsiTheme="majorHAnsi"/>
                <w:sz w:val="16"/>
              </w:rPr>
              <w:t>;</w:t>
            </w:r>
            <w:r w:rsidRPr="00F711E3">
              <w:rPr>
                <w:rFonts w:asciiTheme="majorHAnsi" w:hAnsiTheme="majorHAnsi"/>
                <w:sz w:val="16"/>
              </w:rPr>
              <w:t xml:space="preserve"> the guide features cultural imagery, and targets smoking patterns and preferences, and quit-barriers specific to African Americans</w:t>
            </w:r>
            <w:r w:rsidR="00D35BBC" w:rsidRPr="00F711E3">
              <w:rPr>
                <w:rFonts w:asciiTheme="majorHAnsi" w:hAnsiTheme="majorHAnsi"/>
                <w:sz w:val="16"/>
              </w:rPr>
              <w:t xml:space="preserve">.  </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8371C0" w:rsidP="00F711E3">
            <w:pPr>
              <w:rPr>
                <w:rFonts w:asciiTheme="majorHAnsi" w:hAnsiTheme="majorHAnsi"/>
                <w:sz w:val="16"/>
                <w:szCs w:val="16"/>
              </w:rPr>
            </w:pPr>
            <w:r w:rsidRPr="00F711E3">
              <w:rPr>
                <w:rFonts w:asciiTheme="majorHAnsi" w:hAnsiTheme="majorHAnsi"/>
                <w:sz w:val="16"/>
                <w:szCs w:val="16"/>
              </w:rPr>
              <w:t xml:space="preserve">Used </w:t>
            </w:r>
            <w:r w:rsidR="00F1342C" w:rsidRPr="00F711E3">
              <w:rPr>
                <w:rFonts w:asciiTheme="majorHAnsi" w:hAnsiTheme="majorHAnsi"/>
                <w:sz w:val="16"/>
                <w:szCs w:val="16"/>
              </w:rPr>
              <w:t>materials</w:t>
            </w:r>
            <w:r w:rsidRPr="00F711E3">
              <w:rPr>
                <w:rFonts w:asciiTheme="majorHAnsi" w:hAnsiTheme="majorHAnsi"/>
                <w:sz w:val="16"/>
                <w:szCs w:val="16"/>
              </w:rPr>
              <w:t xml:space="preserve"> (guide* and video)</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C27F6C" w:rsidP="00F711E3">
            <w:pPr>
              <w:rPr>
                <w:rFonts w:asciiTheme="majorHAnsi" w:hAnsiTheme="majorHAnsi"/>
                <w:sz w:val="16"/>
                <w:szCs w:val="16"/>
              </w:rPr>
            </w:pPr>
            <w:r w:rsidRPr="00F711E3">
              <w:rPr>
                <w:rFonts w:asciiTheme="majorHAnsi" w:hAnsiTheme="majorHAnsi"/>
                <w:sz w:val="16"/>
                <w:szCs w:val="16"/>
              </w:rPr>
              <w:t>P</w:t>
            </w:r>
            <w:r w:rsidR="005E1425" w:rsidRPr="00F711E3">
              <w:rPr>
                <w:rFonts w:asciiTheme="majorHAnsi" w:hAnsiTheme="majorHAnsi"/>
                <w:sz w:val="16"/>
                <w:szCs w:val="16"/>
              </w:rPr>
              <w:t xml:space="preserve">erceived </w:t>
            </w:r>
            <w:r w:rsidR="00F1342C" w:rsidRPr="00F711E3">
              <w:rPr>
                <w:rFonts w:asciiTheme="majorHAnsi" w:hAnsiTheme="majorHAnsi"/>
                <w:sz w:val="16"/>
                <w:szCs w:val="16"/>
              </w:rPr>
              <w:t>benefit (</w:t>
            </w:r>
            <w:r w:rsidRPr="00F711E3">
              <w:rPr>
                <w:rFonts w:asciiTheme="majorHAnsi" w:hAnsiTheme="majorHAnsi"/>
                <w:sz w:val="16"/>
                <w:szCs w:val="16"/>
              </w:rPr>
              <w:t>helpful in trying to quit</w:t>
            </w:r>
            <w:r w:rsidR="00ED172F" w:rsidRPr="00F711E3">
              <w:rPr>
                <w:rFonts w:asciiTheme="majorHAnsi" w:hAnsiTheme="majorHAnsi"/>
                <w:sz w:val="16"/>
                <w:szCs w:val="16"/>
              </w:rPr>
              <w:t>: guide and video</w:t>
            </w:r>
            <w:r w:rsidR="00F1342C"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Readiness to quit (</w:t>
            </w:r>
            <w:r w:rsidRPr="00F711E3">
              <w:rPr>
                <w:rFonts w:ascii="Times-Roman" w:hAnsi="Times-Roman" w:cs="Times-Roman"/>
                <w:sz w:val="16"/>
                <w:szCs w:val="16"/>
              </w:rPr>
              <w:t>stage</w:t>
            </w:r>
            <w:r w:rsidR="00E03DB6" w:rsidRPr="00F711E3">
              <w:rPr>
                <w:rFonts w:ascii="Times-Roman" w:hAnsi="Times-Roman" w:cs="Times-Roman"/>
                <w:sz w:val="16"/>
                <w:szCs w:val="16"/>
              </w:rPr>
              <w:t>s</w:t>
            </w:r>
            <w:r w:rsidRPr="00F711E3">
              <w:rPr>
                <w:rFonts w:ascii="Times-Roman" w:hAnsi="Times-Roman" w:cs="Times-Roman"/>
                <w:sz w:val="16"/>
                <w:szCs w:val="16"/>
              </w:rPr>
              <w:t xml:space="preserve"> of change)</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Smoking abstinence (past week)</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Used quitting aids (nicotine patch)</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Reduction in cigarettes</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Resnicow et al., 2009</w:t>
            </w:r>
            <w:r w:rsidR="00CB0A58" w:rsidRPr="00F711E3">
              <w:rPr>
                <w:rFonts w:asciiTheme="majorHAnsi" w:hAnsiTheme="majorHAnsi"/>
                <w:sz w:val="16"/>
                <w:szCs w:val="16"/>
              </w:rPr>
              <w:t xml:space="preserve"> [57]</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fruit &amp; vegetable promotional materials</w:t>
            </w:r>
            <w:r w:rsidRPr="00F711E3">
              <w:rPr>
                <w:rFonts w:asciiTheme="majorHAnsi" w:hAnsiTheme="majorHAnsi"/>
                <w:sz w:val="16"/>
                <w:szCs w:val="16"/>
              </w:rPr>
              <w:t xml:space="preserve"> for African Americans.</w:t>
            </w:r>
          </w:p>
          <w:p w:rsidR="004822B9" w:rsidRPr="00F711E3" w:rsidRDefault="004822B9" w:rsidP="00F711E3">
            <w:pPr>
              <w:rPr>
                <w:rFonts w:asciiTheme="majorHAnsi" w:hAnsiTheme="majorHAnsi"/>
                <w:sz w:val="16"/>
                <w:szCs w:val="16"/>
              </w:rPr>
            </w:pPr>
          </w:p>
          <w:p w:rsidR="004822B9" w:rsidRPr="00F711E3" w:rsidRDefault="004822B9" w:rsidP="00F711E3">
            <w:pPr>
              <w:rPr>
                <w:rFonts w:asciiTheme="majorHAnsi" w:hAnsiTheme="majorHAnsi"/>
                <w:b/>
                <w:sz w:val="16"/>
                <w:szCs w:val="16"/>
              </w:rPr>
            </w:pPr>
            <w:r w:rsidRPr="00F711E3">
              <w:rPr>
                <w:rFonts w:asciiTheme="majorHAnsi" w:hAnsiTheme="majorHAnsi"/>
                <w:b/>
                <w:sz w:val="16"/>
                <w:szCs w:val="16"/>
              </w:rPr>
              <w:t>1.b. Community involvement</w:t>
            </w:r>
          </w:p>
          <w:p w:rsidR="004822B9" w:rsidRPr="00F711E3" w:rsidRDefault="004822B9" w:rsidP="00F711E3">
            <w:pPr>
              <w:ind w:left="155"/>
              <w:rPr>
                <w:rFonts w:asciiTheme="majorHAnsi" w:hAnsiTheme="majorHAnsi"/>
                <w:sz w:val="16"/>
                <w:szCs w:val="16"/>
              </w:rPr>
            </w:pPr>
            <w:r w:rsidRPr="00F711E3">
              <w:rPr>
                <w:rFonts w:asciiTheme="majorHAnsi" w:hAnsiTheme="majorHAnsi"/>
                <w:sz w:val="16"/>
                <w:szCs w:val="16"/>
              </w:rPr>
              <w:t>A sample of participants responded to surveys, and answers were used to develop the materials later provided to recipients.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3.a. Level of personal specificity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Individualized content.</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Materials were tailored to recipients’ level of acculturation.</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Text and images were tailored toward one of 16 types of ethnic identity for African American</w:t>
            </w:r>
            <w:r w:rsidR="007A5992" w:rsidRPr="00F711E3">
              <w:rPr>
                <w:rFonts w:asciiTheme="majorHAnsi" w:hAnsiTheme="majorHAnsi"/>
                <w:sz w:val="16"/>
                <w:szCs w:val="16"/>
              </w:rPr>
              <w:t>s</w:t>
            </w:r>
            <w:r w:rsidRPr="00F711E3">
              <w:rPr>
                <w:rFonts w:asciiTheme="majorHAnsi" w:hAnsiTheme="majorHAnsi"/>
                <w:sz w:val="16"/>
                <w:szCs w:val="16"/>
              </w:rPr>
              <w:t>. The 16 groups were constructed from 6 subscales: Afrocentric, Black American, Bicultural, Multicultural, Racial Salience, and Cultural Mistrust. Tailored content included images and messages.</w:t>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culturally relevant factual information, and positive/negative cultural beliefs and values.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Read materials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Fruit and vegetable intake</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524222"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r w:rsidRPr="00F711E3">
              <w:rPr>
                <w:rFonts w:asciiTheme="majorHAnsi" w:hAnsiTheme="majorHAnsi"/>
                <w:sz w:val="16"/>
                <w:szCs w:val="16"/>
              </w:rPr>
              <w:t>Sanders Thompson et al., 2010</w:t>
            </w:r>
            <w:r w:rsidR="00CB0A58" w:rsidRPr="00F711E3">
              <w:rPr>
                <w:rFonts w:asciiTheme="majorHAnsi" w:hAnsiTheme="majorHAnsi"/>
                <w:sz w:val="16"/>
                <w:szCs w:val="16"/>
              </w:rPr>
              <w:t xml:space="preserve"> [64]</w:t>
            </w:r>
          </w:p>
          <w:p w:rsidR="00524222" w:rsidRPr="00F711E3" w:rsidRDefault="00524222" w:rsidP="00F711E3">
            <w:pPr>
              <w:rPr>
                <w:rFonts w:asciiTheme="majorHAnsi" w:hAnsiTheme="majorHAnsi"/>
                <w:sz w:val="16"/>
                <w:szCs w:val="16"/>
              </w:rPr>
            </w:pPr>
          </w:p>
          <w:p w:rsidR="00524222"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colorectal cancer risk-reduction materials</w:t>
            </w:r>
            <w:r w:rsidRPr="00F711E3">
              <w:rPr>
                <w:rFonts w:asciiTheme="majorHAnsi" w:hAnsiTheme="majorHAnsi"/>
                <w:sz w:val="16"/>
                <w:szCs w:val="16"/>
              </w:rPr>
              <w:t xml:space="preserve"> for African Americans.</w:t>
            </w:r>
          </w:p>
          <w:p w:rsidR="00524222" w:rsidRPr="00F711E3" w:rsidRDefault="00524222" w:rsidP="00F711E3">
            <w:pPr>
              <w:rPr>
                <w:rFonts w:asciiTheme="majorHAnsi" w:hAnsiTheme="majorHAnsi"/>
                <w:sz w:val="16"/>
                <w:szCs w:val="16"/>
              </w:rPr>
            </w:pPr>
          </w:p>
          <w:p w:rsidR="00524222" w:rsidRPr="00F711E3" w:rsidRDefault="00524222" w:rsidP="00F711E3">
            <w:pPr>
              <w:rPr>
                <w:rFonts w:asciiTheme="majorHAnsi" w:hAnsiTheme="majorHAnsi"/>
                <w:b/>
                <w:sz w:val="16"/>
                <w:szCs w:val="16"/>
                <w:lang w:val="en-US"/>
              </w:rPr>
            </w:pPr>
            <w:r w:rsidRPr="00F711E3">
              <w:rPr>
                <w:rFonts w:asciiTheme="majorHAnsi" w:hAnsiTheme="majorHAnsi"/>
                <w:b/>
                <w:sz w:val="16"/>
                <w:szCs w:val="16"/>
                <w:lang w:val="en-US"/>
              </w:rPr>
              <w:t>3.b.</w:t>
            </w:r>
            <w:r w:rsidRPr="00F711E3">
              <w:rPr>
                <w:rFonts w:asciiTheme="majorHAnsi" w:hAnsiTheme="majorHAnsi"/>
                <w:sz w:val="16"/>
                <w:szCs w:val="16"/>
                <w:lang w:val="en-US"/>
              </w:rPr>
              <w:t xml:space="preserve"> </w:t>
            </w:r>
            <w:r w:rsidRPr="00F711E3">
              <w:rPr>
                <w:rFonts w:asciiTheme="majorHAnsi" w:hAnsiTheme="majorHAnsi"/>
                <w:b/>
                <w:sz w:val="16"/>
                <w:szCs w:val="16"/>
                <w:lang w:val="en-US"/>
              </w:rPr>
              <w:t>Inclusion of cultural content</w:t>
            </w:r>
          </w:p>
          <w:p w:rsidR="00524222" w:rsidRPr="00F711E3" w:rsidRDefault="00524222" w:rsidP="00F711E3">
            <w:pPr>
              <w:ind w:left="155"/>
              <w:rPr>
                <w:rFonts w:asciiTheme="majorHAnsi" w:hAnsiTheme="majorHAnsi"/>
                <w:sz w:val="16"/>
                <w:szCs w:val="16"/>
                <w:lang w:val="en-US"/>
              </w:rPr>
            </w:pPr>
            <w:r w:rsidRPr="00F711E3">
              <w:rPr>
                <w:rFonts w:asciiTheme="majorHAnsi" w:hAnsiTheme="majorHAnsi"/>
                <w:sz w:val="16"/>
                <w:szCs w:val="16"/>
                <w:lang w:val="en-US"/>
              </w:rPr>
              <w:t>Featuring: Graphics, culturally relevant factual information, and positive/negative  cultural beliefs and values.</w:t>
            </w:r>
          </w:p>
          <w:p w:rsidR="00524222" w:rsidRPr="00F711E3" w:rsidRDefault="00524222" w:rsidP="00F711E3">
            <w:pPr>
              <w:ind w:left="155"/>
              <w:rPr>
                <w:rFonts w:asciiTheme="majorHAnsi" w:hAnsiTheme="majorHAnsi"/>
                <w:sz w:val="16"/>
                <w:szCs w:val="16"/>
                <w:lang w:val="en-US"/>
              </w:rPr>
            </w:pPr>
          </w:p>
          <w:p w:rsidR="00524222" w:rsidRPr="00F711E3" w:rsidRDefault="00524222" w:rsidP="00F711E3">
            <w:pPr>
              <w:ind w:left="155"/>
              <w:rPr>
                <w:rFonts w:asciiTheme="majorHAnsi" w:hAnsiTheme="majorHAnsi"/>
                <w:sz w:val="16"/>
                <w:szCs w:val="16"/>
              </w:rPr>
            </w:pPr>
            <w:r w:rsidRPr="00F711E3">
              <w:rPr>
                <w:rFonts w:asciiTheme="majorHAnsi" w:hAnsiTheme="majorHAnsi"/>
                <w:sz w:val="16"/>
                <w:szCs w:val="16"/>
                <w:lang w:val="en-US"/>
              </w:rPr>
              <w:t>Socio-cultural messages focused on ideals of collectivism and ethnic identity that cited family and community benefits, and countered issues of mistrust and the desire for privacy by emphasizing how these undermined health. Publications included localized photos to heighten relevance, and photos depicting church, family and community scenes.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r w:rsidRPr="00F711E3">
              <w:rPr>
                <w:rFonts w:asciiTheme="majorHAnsi" w:hAnsiTheme="majorHAnsi"/>
                <w:sz w:val="16"/>
                <w:szCs w:val="16"/>
              </w:rPr>
              <w:t>Engagement (materials)</w:t>
            </w:r>
          </w:p>
          <w:p w:rsidR="00524222" w:rsidRPr="00F711E3" w:rsidRDefault="00524222"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r w:rsidRPr="00F711E3">
              <w:rPr>
                <w:rFonts w:asciiTheme="majorHAnsi" w:hAnsiTheme="majorHAnsi"/>
                <w:sz w:val="16"/>
                <w:szCs w:val="16"/>
              </w:rPr>
              <w:t>Affective reactions to publications (interest, motivation)</w:t>
            </w:r>
          </w:p>
          <w:p w:rsidR="00524222" w:rsidRPr="00F711E3" w:rsidRDefault="00524222" w:rsidP="00F711E3">
            <w:pPr>
              <w:rPr>
                <w:rFonts w:asciiTheme="majorHAnsi" w:hAnsiTheme="majorHAnsi"/>
                <w:sz w:val="16"/>
                <w:szCs w:val="16"/>
              </w:rPr>
            </w:pPr>
          </w:p>
          <w:p w:rsidR="00524222" w:rsidRPr="00F711E3" w:rsidRDefault="00524222" w:rsidP="00F711E3">
            <w:pPr>
              <w:rPr>
                <w:rFonts w:asciiTheme="majorHAnsi" w:hAnsiTheme="majorHAnsi"/>
                <w:sz w:val="16"/>
                <w:szCs w:val="16"/>
              </w:rPr>
            </w:pPr>
            <w:r w:rsidRPr="00F711E3">
              <w:rPr>
                <w:rFonts w:asciiTheme="majorHAnsi" w:hAnsiTheme="majorHAnsi"/>
                <w:sz w:val="16"/>
                <w:szCs w:val="16"/>
              </w:rPr>
              <w:t xml:space="preserve">Cognitive </w:t>
            </w:r>
            <w:r w:rsidR="007761E6" w:rsidRPr="00F711E3">
              <w:rPr>
                <w:rFonts w:asciiTheme="majorHAnsi" w:hAnsiTheme="majorHAnsi"/>
                <w:sz w:val="16"/>
                <w:szCs w:val="16"/>
              </w:rPr>
              <w:t xml:space="preserve">processing </w:t>
            </w:r>
            <w:r w:rsidRPr="00F711E3">
              <w:rPr>
                <w:rFonts w:asciiTheme="majorHAnsi" w:hAnsiTheme="majorHAnsi"/>
                <w:sz w:val="16"/>
                <w:szCs w:val="16"/>
              </w:rPr>
              <w:t>(impact, ability to remember, use of information)</w:t>
            </w:r>
          </w:p>
          <w:p w:rsidR="00524222" w:rsidRPr="00F711E3" w:rsidRDefault="00524222" w:rsidP="00F711E3">
            <w:pPr>
              <w:rPr>
                <w:rFonts w:asciiTheme="majorHAnsi" w:hAnsiTheme="majorHAnsi"/>
                <w:sz w:val="16"/>
                <w:szCs w:val="16"/>
              </w:rPr>
            </w:pPr>
          </w:p>
          <w:p w:rsidR="00524222" w:rsidRPr="00F711E3" w:rsidRDefault="00524222" w:rsidP="00F711E3">
            <w:pPr>
              <w:rPr>
                <w:rFonts w:asciiTheme="majorHAnsi" w:hAnsiTheme="majorHAnsi"/>
                <w:sz w:val="16"/>
                <w:szCs w:val="16"/>
              </w:rPr>
            </w:pPr>
            <w:r w:rsidRPr="00F711E3">
              <w:rPr>
                <w:rFonts w:asciiTheme="majorHAnsi" w:hAnsiTheme="majorHAnsi"/>
                <w:sz w:val="16"/>
                <w:szCs w:val="16"/>
              </w:rPr>
              <w:t>Ease of understanding</w:t>
            </w:r>
          </w:p>
          <w:p w:rsidR="00524222" w:rsidRPr="00F711E3" w:rsidRDefault="00524222" w:rsidP="00F711E3">
            <w:pPr>
              <w:rPr>
                <w:rFonts w:asciiTheme="majorHAnsi" w:hAnsiTheme="majorHAnsi"/>
                <w:sz w:val="16"/>
                <w:szCs w:val="16"/>
              </w:rPr>
            </w:pPr>
          </w:p>
          <w:p w:rsidR="00524222" w:rsidRPr="00F711E3" w:rsidRDefault="00524222" w:rsidP="00F711E3">
            <w:pPr>
              <w:rPr>
                <w:rFonts w:asciiTheme="majorHAnsi" w:hAnsiTheme="majorHAnsi"/>
                <w:sz w:val="16"/>
                <w:szCs w:val="16"/>
              </w:rPr>
            </w:pPr>
            <w:r w:rsidRPr="00F711E3">
              <w:rPr>
                <w:rFonts w:asciiTheme="majorHAnsi" w:hAnsiTheme="majorHAnsi"/>
                <w:sz w:val="16"/>
                <w:szCs w:val="16"/>
              </w:rPr>
              <w:t xml:space="preserve">Intent to obtain colorectal cancer screening </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524222" w:rsidRPr="00F711E3" w:rsidRDefault="00524222"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Shoptaw et al., 2005</w:t>
            </w:r>
            <w:r w:rsidR="00CB0A58" w:rsidRPr="00F711E3">
              <w:rPr>
                <w:rFonts w:asciiTheme="majorHAnsi" w:hAnsiTheme="majorHAnsi"/>
                <w:sz w:val="16"/>
                <w:szCs w:val="16"/>
              </w:rPr>
              <w:t xml:space="preserve"> [72]</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CB0A58" w:rsidRPr="00F711E3" w:rsidRDefault="00CB0A58"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lang w:val="en-US"/>
              </w:rPr>
            </w:pPr>
            <w:r w:rsidRPr="00F711E3">
              <w:rPr>
                <w:rFonts w:asciiTheme="majorHAnsi" w:hAnsiTheme="majorHAnsi"/>
                <w:i/>
                <w:sz w:val="16"/>
                <w:szCs w:val="16"/>
              </w:rPr>
              <w:t>Culturally tailored</w:t>
            </w:r>
            <w:r w:rsidRPr="00F711E3">
              <w:rPr>
                <w:rFonts w:asciiTheme="majorHAnsi" w:hAnsiTheme="majorHAnsi"/>
                <w:sz w:val="16"/>
                <w:szCs w:val="16"/>
                <w:lang w:val="en-US"/>
              </w:rPr>
              <w:t xml:space="preserve"> </w:t>
            </w:r>
            <w:r w:rsidRPr="00F711E3">
              <w:rPr>
                <w:rFonts w:asciiTheme="majorHAnsi" w:hAnsiTheme="majorHAnsi"/>
                <w:sz w:val="16"/>
                <w:szCs w:val="16"/>
                <w:u w:val="single"/>
                <w:lang w:val="en-US"/>
              </w:rPr>
              <w:t>cognitive behavioral therapy</w:t>
            </w:r>
            <w:r w:rsidRPr="00F711E3">
              <w:rPr>
                <w:rFonts w:asciiTheme="majorHAnsi" w:hAnsiTheme="majorHAnsi"/>
                <w:sz w:val="16"/>
                <w:szCs w:val="16"/>
                <w:lang w:val="en-US"/>
              </w:rPr>
              <w:t xml:space="preserve"> with reference to </w:t>
            </w:r>
            <w:r w:rsidRPr="00F711E3">
              <w:rPr>
                <w:rFonts w:asciiTheme="majorHAnsi" w:hAnsiTheme="majorHAnsi"/>
                <w:i/>
                <w:sz w:val="16"/>
                <w:szCs w:val="16"/>
                <w:lang w:val="en-US"/>
              </w:rPr>
              <w:t>cultural norms and values</w:t>
            </w:r>
            <w:r w:rsidRPr="00F711E3">
              <w:rPr>
                <w:rFonts w:asciiTheme="majorHAnsi" w:hAnsiTheme="majorHAnsi"/>
                <w:sz w:val="16"/>
                <w:szCs w:val="16"/>
                <w:lang w:val="en-US"/>
              </w:rPr>
              <w:t xml:space="preserve"> of urban gay and bisexual men and </w:t>
            </w:r>
            <w:r w:rsidRPr="00F711E3">
              <w:rPr>
                <w:rFonts w:asciiTheme="majorHAnsi" w:hAnsiTheme="majorHAnsi"/>
                <w:sz w:val="16"/>
                <w:szCs w:val="16"/>
                <w:u w:val="single"/>
                <w:lang w:val="en-US"/>
              </w:rPr>
              <w:t>emphasis on reduction of HIV-related sexual behaviors</w:t>
            </w:r>
            <w:r w:rsidRPr="00F711E3">
              <w:rPr>
                <w:rFonts w:asciiTheme="majorHAnsi" w:hAnsiTheme="majorHAnsi"/>
                <w:sz w:val="16"/>
                <w:szCs w:val="16"/>
                <w:lang w:val="en-US"/>
              </w:rPr>
              <w:t>.</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F1342C" w:rsidRPr="00F711E3" w:rsidRDefault="007652C2" w:rsidP="00F711E3">
            <w:pPr>
              <w:ind w:left="155"/>
              <w:rPr>
                <w:rFonts w:asciiTheme="majorHAnsi" w:hAnsiTheme="majorHAnsi"/>
                <w:sz w:val="16"/>
                <w:szCs w:val="16"/>
                <w:lang w:val="en-US"/>
              </w:rPr>
            </w:pPr>
            <w:r>
              <w:rPr>
                <w:rFonts w:asciiTheme="majorHAnsi" w:hAnsiTheme="majorHAnsi"/>
                <w:sz w:val="16"/>
                <w:szCs w:val="16"/>
                <w:lang w:val="en-US"/>
              </w:rPr>
              <w:t>Featuring: Cultural allusions</w:t>
            </w:r>
            <w:r w:rsidR="00F1342C" w:rsidRPr="00F711E3">
              <w:rPr>
                <w:rFonts w:asciiTheme="majorHAnsi" w:hAnsiTheme="majorHAnsi"/>
                <w:sz w:val="16"/>
                <w:szCs w:val="16"/>
                <w:lang w:val="en-US"/>
              </w:rPr>
              <w:t xml:space="preserve"> and positive/negative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All topics used gay referents. For example, a session on identification of triggers to relapse provides standard CBT</w:t>
            </w:r>
            <w:r w:rsidR="004370B3" w:rsidRPr="00F711E3">
              <w:rPr>
                <w:rStyle w:val="FootnoteReference"/>
                <w:rFonts w:asciiTheme="majorHAnsi" w:hAnsiTheme="majorHAnsi"/>
                <w:sz w:val="16"/>
                <w:szCs w:val="16"/>
                <w:lang w:val="en-US"/>
              </w:rPr>
              <w:footnoteReference w:id="14"/>
            </w:r>
            <w:r w:rsidRPr="00F711E3">
              <w:rPr>
                <w:rFonts w:asciiTheme="majorHAnsi" w:hAnsiTheme="majorHAnsi"/>
                <w:sz w:val="16"/>
                <w:szCs w:val="16"/>
                <w:lang w:val="en-US"/>
              </w:rPr>
              <w:t xml:space="preserve"> information, but identifies gay cultural events (e.g., circuit parties) and environments (e.g., sex clubs) frequented by methamphetamine-using GBM</w:t>
            </w:r>
            <w:r w:rsidR="004370B3" w:rsidRPr="00F711E3">
              <w:rPr>
                <w:rStyle w:val="FootnoteReference"/>
                <w:rFonts w:asciiTheme="majorHAnsi" w:hAnsiTheme="majorHAnsi"/>
                <w:sz w:val="16"/>
                <w:szCs w:val="16"/>
                <w:lang w:val="en-US"/>
              </w:rPr>
              <w:footnoteReference w:id="15"/>
            </w:r>
            <w:r w:rsidRPr="00F711E3">
              <w:rPr>
                <w:rFonts w:asciiTheme="majorHAnsi" w:hAnsiTheme="majorHAnsi"/>
                <w:sz w:val="16"/>
                <w:szCs w:val="16"/>
                <w:lang w:val="en-US"/>
              </w:rPr>
              <w:t>.</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retention</w:t>
            </w:r>
          </w:p>
          <w:p w:rsidR="00D2621A" w:rsidRPr="00F711E3" w:rsidRDefault="00D2621A"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Substance use (</w:t>
            </w:r>
            <w:r w:rsidR="00674B06" w:rsidRPr="00F711E3">
              <w:rPr>
                <w:rFonts w:asciiTheme="majorHAnsi" w:hAnsiTheme="majorHAnsi"/>
                <w:sz w:val="16"/>
                <w:szCs w:val="16"/>
              </w:rPr>
              <w:t>meth</w:t>
            </w:r>
            <w:r w:rsidRPr="00F711E3">
              <w:rPr>
                <w:rFonts w:asciiTheme="majorHAnsi" w:hAnsiTheme="majorHAnsi"/>
                <w:sz w:val="16"/>
                <w:szCs w:val="16"/>
              </w:rPr>
              <w:t>)</w:t>
            </w:r>
            <w:r w:rsidR="008371C0" w:rsidRPr="00F711E3">
              <w:rPr>
                <w:rFonts w:asciiTheme="majorHAnsi" w:hAnsiTheme="majorHAnsi"/>
                <w:sz w:val="16"/>
                <w:szCs w:val="16"/>
              </w:rPr>
              <w:t>*</w:t>
            </w:r>
            <w:r w:rsidR="008371C0" w:rsidRPr="00F711E3">
              <w:rPr>
                <w:rStyle w:val="FootnoteReference"/>
                <w:rFonts w:asciiTheme="majorHAnsi" w:hAnsiTheme="majorHAnsi"/>
                <w:sz w:val="16"/>
                <w:szCs w:val="16"/>
              </w:rPr>
              <w:footnoteReference w:id="16"/>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Unprotected sex</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Addiction severity index</w:t>
            </w: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Webb, 2009</w:t>
            </w:r>
            <w:r w:rsidR="00CB0A58" w:rsidRPr="00F711E3">
              <w:rPr>
                <w:rFonts w:asciiTheme="majorHAnsi" w:hAnsiTheme="majorHAnsi"/>
                <w:sz w:val="16"/>
                <w:szCs w:val="16"/>
              </w:rPr>
              <w:t xml:space="preserve"> [69]</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D35BBC" w:rsidRPr="00F711E3" w:rsidRDefault="00D35BBC"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targeted</w:t>
            </w:r>
            <w:r w:rsidRPr="00F711E3">
              <w:rPr>
                <w:rFonts w:asciiTheme="majorHAnsi" w:hAnsiTheme="majorHAnsi"/>
                <w:sz w:val="16"/>
                <w:szCs w:val="16"/>
              </w:rPr>
              <w:t xml:space="preserve"> </w:t>
            </w:r>
            <w:r w:rsidRPr="00F711E3">
              <w:rPr>
                <w:rFonts w:asciiTheme="majorHAnsi" w:hAnsiTheme="majorHAnsi"/>
                <w:sz w:val="16"/>
                <w:szCs w:val="16"/>
                <w:u w:val="single"/>
              </w:rPr>
              <w:t>written materials for smoking cessation</w:t>
            </w:r>
            <w:r w:rsidRPr="00F711E3">
              <w:rPr>
                <w:rFonts w:asciiTheme="majorHAnsi" w:hAnsiTheme="majorHAnsi"/>
                <w:sz w:val="16"/>
                <w:szCs w:val="16"/>
              </w:rPr>
              <w:t xml:space="preserve"> among African Americans.</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 allusions, culturally relevant factual information, and positive/negative cultural beliefs and values.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Used </w:t>
            </w:r>
            <w:r w:rsidR="006F0322" w:rsidRPr="00F711E3">
              <w:rPr>
                <w:rFonts w:asciiTheme="majorHAnsi" w:hAnsiTheme="majorHAnsi"/>
                <w:sz w:val="16"/>
                <w:szCs w:val="16"/>
              </w:rPr>
              <w:t>“</w:t>
            </w:r>
            <w:r w:rsidRPr="00F711E3">
              <w:rPr>
                <w:rFonts w:asciiTheme="majorHAnsi" w:hAnsiTheme="majorHAnsi" w:cs="Arial"/>
                <w:color w:val="000000"/>
                <w:sz w:val="16"/>
                <w:szCs w:val="18"/>
              </w:rPr>
              <w:t>Pathways To Freedom</w:t>
            </w:r>
            <w:r w:rsidR="006F0322" w:rsidRPr="00F711E3">
              <w:rPr>
                <w:rFonts w:asciiTheme="majorHAnsi" w:hAnsiTheme="majorHAnsi" w:cs="Arial"/>
                <w:color w:val="000000"/>
                <w:sz w:val="16"/>
                <w:szCs w:val="18"/>
              </w:rPr>
              <w:t>”</w:t>
            </w:r>
            <w:r w:rsidRPr="00F711E3">
              <w:rPr>
                <w:rFonts w:asciiTheme="majorHAnsi" w:hAnsiTheme="majorHAnsi" w:cs="Arial"/>
                <w:color w:val="000000"/>
                <w:sz w:val="16"/>
              </w:rPr>
              <w:t xml:space="preserve">. </w:t>
            </w:r>
            <w:r w:rsidRPr="00F711E3">
              <w:rPr>
                <w:rFonts w:asciiTheme="majorHAnsi" w:hAnsiTheme="majorHAnsi"/>
                <w:sz w:val="16"/>
                <w:szCs w:val="16"/>
              </w:rPr>
              <w:t>Aspects of cultural content included: African American values (religion, collectivism), history, statistics, motivation to mobilize the African American community against the tobacco industry, etc. Pictures were exclusively African American, as were testimonials. Names were stereotypically African American, and colours were Pan African.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Used materials (read, used, saved)</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color w:val="FF0000"/>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Attitudes toward  materials (</w:t>
            </w:r>
            <w:r w:rsidR="00903E72" w:rsidRPr="00F711E3">
              <w:rPr>
                <w:rFonts w:asciiTheme="majorHAnsi" w:hAnsiTheme="majorHAnsi"/>
                <w:sz w:val="16"/>
                <w:szCs w:val="16"/>
              </w:rPr>
              <w:t xml:space="preserve">captured attention*, </w:t>
            </w:r>
            <w:r w:rsidRPr="00F711E3">
              <w:rPr>
                <w:rFonts w:asciiTheme="majorHAnsi" w:hAnsiTheme="majorHAnsi"/>
                <w:sz w:val="16"/>
                <w:szCs w:val="16"/>
              </w:rPr>
              <w:t>encouraging</w:t>
            </w:r>
            <w:r w:rsidR="0037412B" w:rsidRPr="00F711E3">
              <w:rPr>
                <w:rFonts w:asciiTheme="majorHAnsi" w:hAnsiTheme="majorHAnsi"/>
                <w:sz w:val="16"/>
                <w:szCs w:val="16"/>
              </w:rPr>
              <w:t>*</w:t>
            </w:r>
            <w:r w:rsidRPr="00F711E3">
              <w:rPr>
                <w:rFonts w:asciiTheme="majorHAnsi" w:hAnsiTheme="majorHAnsi"/>
                <w:sz w:val="16"/>
                <w:szCs w:val="16"/>
              </w:rPr>
              <w:t>, found helpful</w:t>
            </w:r>
            <w:r w:rsidR="0037412B" w:rsidRPr="00F711E3">
              <w:rPr>
                <w:rFonts w:asciiTheme="majorHAnsi" w:hAnsiTheme="majorHAnsi"/>
                <w:sz w:val="16"/>
                <w:szCs w:val="16"/>
              </w:rPr>
              <w:t>*</w:t>
            </w:r>
            <w:r w:rsidRPr="00F711E3">
              <w:rPr>
                <w:rFonts w:asciiTheme="majorHAnsi" w:hAnsiTheme="majorHAnsi"/>
                <w:sz w:val="16"/>
                <w:szCs w:val="16"/>
              </w:rPr>
              <w:t>, trustworthy</w:t>
            </w:r>
            <w:r w:rsidR="0037412B" w:rsidRPr="00F711E3">
              <w:rPr>
                <w:rFonts w:asciiTheme="majorHAnsi" w:hAnsiTheme="majorHAnsi"/>
                <w:sz w:val="16"/>
                <w:szCs w:val="16"/>
              </w:rPr>
              <w:t>**</w:t>
            </w:r>
            <w:r w:rsidR="0037412B" w:rsidRPr="00F711E3">
              <w:rPr>
                <w:rStyle w:val="FootnoteReference"/>
                <w:rFonts w:asciiTheme="majorHAnsi" w:hAnsiTheme="majorHAnsi"/>
                <w:sz w:val="16"/>
                <w:szCs w:val="16"/>
              </w:rPr>
              <w:footnoteReference w:id="17"/>
            </w:r>
            <w:r w:rsidRPr="00F711E3">
              <w:rPr>
                <w:rFonts w:asciiTheme="majorHAnsi" w:hAnsiTheme="majorHAnsi"/>
                <w:sz w:val="16"/>
                <w:szCs w:val="16"/>
              </w:rPr>
              <w:t>, understandable</w:t>
            </w:r>
            <w:r w:rsidR="0037412B" w:rsidRPr="00F711E3">
              <w:rPr>
                <w:rFonts w:asciiTheme="majorHAnsi" w:hAnsiTheme="majorHAnsi"/>
                <w:sz w:val="16"/>
                <w:szCs w:val="16"/>
              </w:rPr>
              <w:t>*, satisfaction</w:t>
            </w:r>
            <w:r w:rsidR="00903E72" w:rsidRPr="00F711E3">
              <w:rPr>
                <w:rFonts w:asciiTheme="majorHAnsi" w:hAnsiTheme="majorHAnsi"/>
                <w:sz w:val="16"/>
                <w:szCs w:val="16"/>
              </w:rPr>
              <w:t>: content</w:t>
            </w:r>
            <w:r w:rsidR="0037412B" w:rsidRPr="00F711E3">
              <w:rPr>
                <w:rFonts w:asciiTheme="majorHAnsi" w:hAnsiTheme="majorHAnsi"/>
                <w:sz w:val="16"/>
                <w:szCs w:val="16"/>
              </w:rPr>
              <w:t>*</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Readiness to quit (Contemplation Ladder</w:t>
            </w:r>
            <w:r w:rsidR="00903E72" w:rsidRPr="00F711E3">
              <w:rPr>
                <w:rFonts w:asciiTheme="majorHAnsi" w:hAnsiTheme="majorHAnsi"/>
                <w:sz w:val="16"/>
                <w:szCs w:val="16"/>
              </w:rPr>
              <w:t>*</w:t>
            </w:r>
            <w:r w:rsidR="0078318F" w:rsidRPr="00F711E3">
              <w:rPr>
                <w:rFonts w:asciiTheme="majorHAnsi" w:hAnsiTheme="majorHAnsi"/>
                <w:sz w:val="16"/>
                <w:szCs w:val="16"/>
              </w:rPr>
              <w:t>*</w:t>
            </w:r>
            <w:r w:rsidRPr="00F711E3">
              <w:rPr>
                <w:rFonts w:asciiTheme="majorHAnsi" w:hAnsiTheme="majorHAnsi"/>
                <w:sz w:val="16"/>
                <w:szCs w:val="16"/>
              </w:rPr>
              <w:t>)</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Smoking abstinence </w:t>
            </w:r>
            <w:r w:rsidR="00903E72" w:rsidRPr="00F711E3">
              <w:rPr>
                <w:rFonts w:asciiTheme="majorHAnsi" w:hAnsiTheme="majorHAnsi"/>
                <w:sz w:val="16"/>
                <w:szCs w:val="16"/>
              </w:rPr>
              <w:t xml:space="preserve">/ reduction </w:t>
            </w:r>
            <w:r w:rsidRPr="00F711E3">
              <w:rPr>
                <w:rFonts w:asciiTheme="majorHAnsi" w:hAnsiTheme="majorHAnsi"/>
                <w:sz w:val="16"/>
                <w:szCs w:val="16"/>
              </w:rPr>
              <w:t>(past day, past week)</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Quit attempts (#)</w:t>
            </w:r>
            <w:r w:rsidR="00903E72" w:rsidRPr="00F711E3">
              <w:rPr>
                <w:rFonts w:asciiTheme="majorHAnsi" w:hAnsiTheme="majorHAnsi"/>
                <w:sz w:val="16"/>
                <w:szCs w:val="16"/>
              </w:rPr>
              <w:t>*</w:t>
            </w:r>
            <w:r w:rsidR="0078318F" w:rsidRPr="00F711E3">
              <w:rPr>
                <w:rFonts w:asciiTheme="majorHAnsi" w:hAnsiTheme="majorHAnsi"/>
                <w:sz w:val="16"/>
                <w:szCs w:val="16"/>
              </w:rPr>
              <w:t>*</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Webb et al., 2010</w:t>
            </w:r>
            <w:r w:rsidR="00CB0A58" w:rsidRPr="00F711E3">
              <w:rPr>
                <w:rFonts w:asciiTheme="majorHAnsi" w:hAnsiTheme="majorHAnsi"/>
                <w:sz w:val="16"/>
                <w:szCs w:val="16"/>
              </w:rPr>
              <w:t xml:space="preserve"> [63]</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D35BBC"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targeted</w:t>
            </w:r>
            <w:r w:rsidRPr="00F711E3">
              <w:rPr>
                <w:rFonts w:asciiTheme="majorHAnsi" w:hAnsiTheme="majorHAnsi"/>
                <w:sz w:val="16"/>
                <w:szCs w:val="16"/>
              </w:rPr>
              <w:t xml:space="preserve"> </w:t>
            </w:r>
            <w:r w:rsidRPr="00F711E3">
              <w:rPr>
                <w:rFonts w:asciiTheme="majorHAnsi" w:hAnsiTheme="majorHAnsi"/>
                <w:sz w:val="16"/>
                <w:szCs w:val="16"/>
                <w:u w:val="single"/>
              </w:rPr>
              <w:t>written materials and program for smoking cessation</w:t>
            </w:r>
            <w:r w:rsidRPr="00F711E3">
              <w:rPr>
                <w:rFonts w:asciiTheme="majorHAnsi" w:hAnsiTheme="majorHAnsi"/>
                <w:sz w:val="16"/>
                <w:szCs w:val="16"/>
              </w:rPr>
              <w:t xml:space="preserve"> among African Americans.</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 xml:space="preserve">3.b. Inclusion of cultural content </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Featuring: Graphics, cultural allusions, culturally relevant factual information, and positive/negative cultural values and beliefs.</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 xml:space="preserve"> </w:t>
            </w:r>
          </w:p>
          <w:p w:rsidR="00123341" w:rsidRPr="00F711E3" w:rsidRDefault="00F1342C" w:rsidP="007652C2">
            <w:pPr>
              <w:ind w:left="155"/>
              <w:rPr>
                <w:rFonts w:asciiTheme="majorHAnsi" w:hAnsiTheme="majorHAnsi" w:cs="Arial"/>
                <w:color w:val="000000"/>
                <w:sz w:val="16"/>
              </w:rPr>
            </w:pPr>
            <w:r w:rsidRPr="00F711E3">
              <w:rPr>
                <w:rFonts w:asciiTheme="majorHAnsi" w:hAnsiTheme="majorHAnsi" w:cs="Arial"/>
                <w:color w:val="000000"/>
                <w:sz w:val="16"/>
              </w:rPr>
              <w:t xml:space="preserve">The culturally specific interventions included socio-cultural, historical, environmental, and psychological factors of the target group, discussion of the history of slavery and smoking, targeted tobacco advertising, the prevalence of smoking-attributable deaths among African Americans, the health consequences of smoking for African Americans, and factors contributing to health disparities. </w:t>
            </w:r>
            <w:r w:rsidRPr="00F711E3">
              <w:rPr>
                <w:rFonts w:asciiTheme="majorHAnsi" w:hAnsiTheme="majorHAnsi"/>
                <w:sz w:val="16"/>
                <w:szCs w:val="16"/>
              </w:rPr>
              <w:t xml:space="preserve">Used </w:t>
            </w:r>
            <w:r w:rsidR="006F0322" w:rsidRPr="00F711E3">
              <w:rPr>
                <w:rFonts w:asciiTheme="majorHAnsi" w:hAnsiTheme="majorHAnsi"/>
                <w:sz w:val="16"/>
                <w:szCs w:val="16"/>
              </w:rPr>
              <w:t>“</w:t>
            </w:r>
            <w:r w:rsidRPr="00F711E3">
              <w:rPr>
                <w:rFonts w:asciiTheme="majorHAnsi" w:hAnsiTheme="majorHAnsi" w:cs="Arial"/>
                <w:color w:val="000000"/>
                <w:sz w:val="16"/>
                <w:szCs w:val="18"/>
              </w:rPr>
              <w:t>Pathways To Freedom</w:t>
            </w:r>
            <w:r w:rsidR="006F0322" w:rsidRPr="00F711E3">
              <w:rPr>
                <w:rFonts w:asciiTheme="majorHAnsi" w:hAnsiTheme="majorHAnsi" w:cs="Arial"/>
                <w:color w:val="000000"/>
                <w:sz w:val="16"/>
                <w:szCs w:val="18"/>
              </w:rPr>
              <w:t>”</w:t>
            </w:r>
            <w:r w:rsidRPr="00F711E3">
              <w:rPr>
                <w:rFonts w:asciiTheme="majorHAnsi" w:hAnsiTheme="majorHAnsi" w:cs="Arial"/>
                <w:color w:val="000000"/>
                <w:sz w:val="16"/>
                <w:szCs w:val="18"/>
              </w:rPr>
              <w:t xml:space="preserve"> and </w:t>
            </w:r>
            <w:r w:rsidRPr="00F711E3">
              <w:rPr>
                <w:rFonts w:asciiTheme="majorHAnsi" w:hAnsiTheme="majorHAnsi" w:cs="Arial"/>
                <w:color w:val="000000"/>
                <w:sz w:val="16"/>
              </w:rPr>
              <w:t>included images of famous African Americans who died from smoking-related diseases (e.g., Sammy Davis Jr., Nat King Cole).</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risk (smoking)</w:t>
            </w:r>
            <w:r w:rsidR="009F00A4" w:rsidRPr="00F711E3">
              <w:rPr>
                <w:rFonts w:asciiTheme="majorHAnsi" w:hAnsiTheme="majorHAnsi"/>
                <w:sz w:val="16"/>
                <w:szCs w:val="16"/>
              </w:rPr>
              <w:t>*</w:t>
            </w:r>
            <w:r w:rsidRPr="00F711E3">
              <w:rPr>
                <w:rFonts w:asciiTheme="majorHAnsi" w:hAnsiTheme="majorHAnsi"/>
                <w:sz w:val="16"/>
                <w:szCs w:val="16"/>
              </w:rPr>
              <w:t xml:space="preserve">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Perceived cultural risk (smoking, as compared to </w:t>
            </w:r>
            <w:r w:rsidR="00A651BA" w:rsidRPr="00F711E3">
              <w:rPr>
                <w:rFonts w:asciiTheme="majorHAnsi" w:hAnsiTheme="majorHAnsi"/>
                <w:sz w:val="16"/>
                <w:szCs w:val="16"/>
              </w:rPr>
              <w:t>whites</w:t>
            </w:r>
            <w:r w:rsidRPr="00F711E3">
              <w:rPr>
                <w:rFonts w:asciiTheme="majorHAnsi" w:hAnsiTheme="majorHAnsi"/>
                <w:sz w:val="16"/>
                <w:szCs w:val="16"/>
              </w:rPr>
              <w:t>)</w:t>
            </w:r>
            <w:r w:rsidR="009F00A4"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 (smoking)</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Readiness to quit (Contemplation Ladder, intention to quit questionnaire</w:t>
            </w:r>
            <w:r w:rsidR="009F00A4" w:rsidRPr="00F711E3">
              <w:rPr>
                <w:rFonts w:asciiTheme="majorHAnsi" w:hAnsiTheme="majorHAnsi"/>
                <w:sz w:val="16"/>
                <w:szCs w:val="16"/>
              </w:rPr>
              <w:t>*</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F1342C" w:rsidRPr="00F711E3" w:rsidTr="00F711E3">
        <w:tc>
          <w:tcPr>
            <w:tcW w:w="14220" w:type="dxa"/>
            <w:gridSpan w:val="8"/>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b/>
                <w:sz w:val="16"/>
                <w:szCs w:val="16"/>
              </w:rPr>
              <w:t>Packages of Adaptations Including both Content and Structural Changes</w:t>
            </w: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Burrow-Sanchez</w:t>
            </w:r>
            <w:r w:rsidR="003346CB" w:rsidRPr="00F711E3">
              <w:rPr>
                <w:rFonts w:asciiTheme="majorHAnsi" w:hAnsiTheme="majorHAnsi"/>
                <w:sz w:val="16"/>
                <w:szCs w:val="16"/>
              </w:rPr>
              <w:t xml:space="preserve"> &amp; Wrona, </w:t>
            </w:r>
            <w:r w:rsidRPr="00F711E3">
              <w:rPr>
                <w:rFonts w:asciiTheme="majorHAnsi" w:hAnsiTheme="majorHAnsi"/>
                <w:sz w:val="16"/>
                <w:szCs w:val="16"/>
              </w:rPr>
              <w:t>201</w:t>
            </w:r>
            <w:r w:rsidR="003346CB" w:rsidRPr="00F711E3">
              <w:rPr>
                <w:rFonts w:asciiTheme="majorHAnsi" w:hAnsiTheme="majorHAnsi"/>
                <w:sz w:val="16"/>
                <w:szCs w:val="16"/>
              </w:rPr>
              <w:t>2</w:t>
            </w:r>
            <w:r w:rsidR="00CB0A58" w:rsidRPr="00F711E3">
              <w:rPr>
                <w:rFonts w:asciiTheme="majorHAnsi" w:hAnsiTheme="majorHAnsi"/>
                <w:sz w:val="16"/>
                <w:szCs w:val="16"/>
              </w:rPr>
              <w:t xml:space="preserve"> [70]</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Pilot Study</w:t>
            </w:r>
          </w:p>
          <w:p w:rsidR="00262413" w:rsidRPr="00F711E3" w:rsidRDefault="00262413"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(See Burrow-Sanchez et al., 2015)</w:t>
            </w:r>
            <w:r w:rsidR="00493132" w:rsidRPr="00F711E3">
              <w:rPr>
                <w:rStyle w:val="FootnoteReference"/>
                <w:rFonts w:asciiTheme="majorHAnsi" w:hAnsiTheme="majorHAnsi"/>
                <w:sz w:val="16"/>
                <w:szCs w:val="16"/>
              </w:rPr>
              <w:footnoteReference w:id="18"/>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cognitive behavioral therapy</w:t>
            </w:r>
            <w:r w:rsidRPr="00F711E3">
              <w:rPr>
                <w:rFonts w:asciiTheme="majorHAnsi" w:hAnsiTheme="majorHAnsi"/>
                <w:sz w:val="16"/>
                <w:szCs w:val="16"/>
              </w:rPr>
              <w:t xml:space="preserve"> for Latino adolescents with substance use disorders.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retention</w:t>
            </w: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satisfaction (parent)</w:t>
            </w:r>
            <w:r w:rsidR="0003786F"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satisfaction (adolescent)</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Illicit drug use (past 90 days)</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Burrow-Sanchez et al., 2015</w:t>
            </w:r>
            <w:r w:rsidR="00CB0A58" w:rsidRPr="00F711E3">
              <w:rPr>
                <w:rFonts w:asciiTheme="majorHAnsi" w:hAnsiTheme="majorHAnsi"/>
                <w:sz w:val="16"/>
                <w:szCs w:val="16"/>
              </w:rPr>
              <w:t xml:space="preserve"> [71]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r w:rsidR="00F1342C" w:rsidRPr="00F711E3" w:rsidDel="00974A1D">
              <w:rPr>
                <w:rFonts w:asciiTheme="majorHAnsi" w:hAnsiTheme="majorHAnsi"/>
                <w:sz w:val="16"/>
                <w:szCs w:val="16"/>
              </w:rPr>
              <w:t xml:space="preserve"> </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cognitive behavioral therapy</w:t>
            </w:r>
            <w:r w:rsidRPr="00F711E3">
              <w:rPr>
                <w:rFonts w:asciiTheme="majorHAnsi" w:hAnsiTheme="majorHAnsi"/>
                <w:sz w:val="16"/>
                <w:szCs w:val="16"/>
              </w:rPr>
              <w:t xml:space="preserve"> for Latino adolescents with substance use disorders.</w:t>
            </w:r>
          </w:p>
          <w:p w:rsidR="00E56396" w:rsidRPr="00F711E3" w:rsidRDefault="00E56396" w:rsidP="00F711E3">
            <w:pPr>
              <w:rPr>
                <w:rFonts w:asciiTheme="majorHAnsi" w:hAnsiTheme="majorHAnsi"/>
                <w:sz w:val="16"/>
                <w:szCs w:val="16"/>
              </w:rPr>
            </w:pPr>
          </w:p>
          <w:p w:rsidR="00E56396" w:rsidRPr="00F711E3" w:rsidRDefault="00E56396" w:rsidP="00F711E3">
            <w:pPr>
              <w:rPr>
                <w:rFonts w:asciiTheme="majorHAnsi" w:hAnsiTheme="majorHAnsi"/>
                <w:b/>
                <w:sz w:val="16"/>
                <w:szCs w:val="16"/>
                <w:lang w:val="en-US"/>
              </w:rPr>
            </w:pPr>
            <w:r w:rsidRPr="00F711E3">
              <w:rPr>
                <w:rFonts w:asciiTheme="majorHAnsi" w:hAnsiTheme="majorHAnsi"/>
                <w:b/>
                <w:sz w:val="16"/>
                <w:szCs w:val="16"/>
                <w:lang w:val="en-US"/>
              </w:rPr>
              <w:t>1.b.  Community involvement</w:t>
            </w:r>
          </w:p>
          <w:p w:rsidR="00E56396" w:rsidRPr="00F711E3" w:rsidRDefault="00E56396" w:rsidP="00F711E3">
            <w:pPr>
              <w:ind w:left="155"/>
              <w:rPr>
                <w:rFonts w:asciiTheme="majorHAnsi" w:hAnsiTheme="majorHAnsi"/>
                <w:sz w:val="16"/>
                <w:szCs w:val="16"/>
                <w:lang w:val="en-US"/>
              </w:rPr>
            </w:pPr>
            <w:r w:rsidRPr="00F711E3">
              <w:rPr>
                <w:rFonts w:asciiTheme="majorHAnsi" w:hAnsiTheme="majorHAnsi"/>
                <w:sz w:val="16"/>
                <w:szCs w:val="16"/>
                <w:lang w:val="en-US"/>
              </w:rPr>
              <w:t>The intervention was developed with input from focus groups involving stakeholders in the Latino community.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 xml:space="preserve">2.e. </w:t>
            </w:r>
            <w:r w:rsidR="00057227" w:rsidRPr="00F711E3">
              <w:rPr>
                <w:rFonts w:asciiTheme="majorHAnsi" w:hAnsiTheme="majorHAnsi"/>
                <w:b/>
                <w:sz w:val="16"/>
                <w:szCs w:val="16"/>
              </w:rPr>
              <w:t>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Treatment delivery for parents was modified by holding a Family Introduction Meeting immediately prior to the beginning of the first group and promoting regular (i.e., every third session) phone and mail contact between the therapist and parents.</w:t>
            </w:r>
          </w:p>
          <w:p w:rsidR="00F1342C" w:rsidRPr="00F711E3" w:rsidRDefault="00F1342C" w:rsidP="00F711E3">
            <w:pPr>
              <w:rPr>
                <w:rFonts w:asciiTheme="majorHAnsi" w:hAnsiTheme="majorHAnsi"/>
                <w:sz w:val="16"/>
                <w:szCs w:val="16"/>
                <w:u w:val="single"/>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Cultural allusions, and positive/negative cultural beliefs and values.</w:t>
            </w:r>
          </w:p>
          <w:p w:rsidR="00F1342C" w:rsidRPr="00F711E3" w:rsidRDefault="00F1342C" w:rsidP="00F711E3">
            <w:pPr>
              <w:ind w:left="155"/>
              <w:rPr>
                <w:rFonts w:asciiTheme="majorHAnsi" w:hAnsiTheme="majorHAnsi"/>
                <w:b/>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Treatment was revised to increase cultural relevance by including Spanish names in examples, role-plays relevant for Latino adolescents (e.g., problem solving in the context of a racist environment) and opportunities to discuss frequently encountered stressors (e.g., translating for a parent, dealing with discrimination).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Illicit drug use (past 90 days)</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Chiang </w:t>
            </w:r>
            <w:r w:rsidR="00FE6717" w:rsidRPr="00F711E3">
              <w:rPr>
                <w:rFonts w:asciiTheme="majorHAnsi" w:hAnsiTheme="majorHAnsi"/>
                <w:sz w:val="16"/>
                <w:szCs w:val="16"/>
              </w:rPr>
              <w:t>&amp;</w:t>
            </w:r>
            <w:r w:rsidRPr="00F711E3">
              <w:rPr>
                <w:rFonts w:asciiTheme="majorHAnsi" w:hAnsiTheme="majorHAnsi"/>
                <w:sz w:val="16"/>
                <w:szCs w:val="16"/>
              </w:rPr>
              <w:t xml:space="preserve"> Sun, 2009</w:t>
            </w:r>
            <w:r w:rsidR="00CB0A58" w:rsidRPr="00F711E3">
              <w:rPr>
                <w:rFonts w:asciiTheme="majorHAnsi" w:hAnsiTheme="majorHAnsi"/>
                <w:sz w:val="16"/>
                <w:szCs w:val="16"/>
              </w:rPr>
              <w:t xml:space="preserve"> [73]</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lang w:val="en-US"/>
              </w:rPr>
            </w:pPr>
            <w:r w:rsidRPr="00F711E3">
              <w:rPr>
                <w:rFonts w:asciiTheme="majorHAnsi" w:hAnsiTheme="majorHAnsi"/>
                <w:sz w:val="16"/>
                <w:szCs w:val="16"/>
                <w:lang w:val="en-US"/>
              </w:rPr>
              <w:t xml:space="preserve">8-week </w:t>
            </w:r>
            <w:r w:rsidRPr="00F711E3">
              <w:rPr>
                <w:rFonts w:asciiTheme="majorHAnsi" w:hAnsiTheme="majorHAnsi"/>
                <w:i/>
                <w:sz w:val="16"/>
                <w:szCs w:val="16"/>
                <w:lang w:val="en-US"/>
              </w:rPr>
              <w:t>culturally tailored</w:t>
            </w:r>
            <w:r w:rsidRPr="00F711E3">
              <w:rPr>
                <w:rFonts w:asciiTheme="majorHAnsi" w:hAnsiTheme="majorHAnsi"/>
                <w:sz w:val="16"/>
                <w:szCs w:val="16"/>
                <w:lang w:val="en-US"/>
              </w:rPr>
              <w:t xml:space="preserve"> </w:t>
            </w:r>
            <w:r w:rsidRPr="00F711E3">
              <w:rPr>
                <w:rFonts w:asciiTheme="majorHAnsi" w:hAnsiTheme="majorHAnsi"/>
                <w:sz w:val="16"/>
                <w:szCs w:val="16"/>
                <w:u w:val="single"/>
                <w:lang w:val="en-US"/>
              </w:rPr>
              <w:t>walking program</w:t>
            </w:r>
            <w:r w:rsidRPr="00F711E3">
              <w:rPr>
                <w:rFonts w:asciiTheme="majorHAnsi" w:hAnsiTheme="majorHAnsi"/>
                <w:sz w:val="16"/>
                <w:szCs w:val="16"/>
                <w:lang w:val="en-US"/>
              </w:rPr>
              <w:t xml:space="preserve"> for Chinese Americans.</w:t>
            </w:r>
          </w:p>
          <w:p w:rsidR="00F1342C" w:rsidRPr="00F711E3" w:rsidRDefault="00F1342C" w:rsidP="00F711E3">
            <w:pPr>
              <w:rPr>
                <w:rFonts w:asciiTheme="majorHAnsi" w:hAnsiTheme="majorHAnsi"/>
                <w:b/>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2.e. Change in manner of service delivery</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Family members’ involvement was sought by asking them to consent to the recipient’s participation in the program, thereby demonstrating their approval.</w:t>
            </w:r>
          </w:p>
          <w:p w:rsidR="00F1342C" w:rsidRPr="00F711E3" w:rsidRDefault="00F1342C" w:rsidP="00F711E3">
            <w:pPr>
              <w:rPr>
                <w:rFonts w:asciiTheme="majorHAnsi" w:hAnsiTheme="majorHAnsi"/>
                <w:b/>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Positive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Intervention emphasized Chinese cultural values of authority, familial involvement, harmony, and balance.</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Blood pressure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Walking endurance </w:t>
            </w:r>
          </w:p>
          <w:p w:rsidR="00F1342C" w:rsidRPr="00F711E3" w:rsidRDefault="00F1342C" w:rsidP="00F711E3">
            <w:pPr>
              <w:rPr>
                <w:rFonts w:asciiTheme="majorHAnsi" w:hAnsiTheme="majorHAnsi"/>
                <w:sz w:val="16"/>
                <w:szCs w:val="16"/>
              </w:rPr>
            </w:pPr>
          </w:p>
        </w:tc>
      </w:tr>
      <w:tr w:rsidR="00BD731D"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r w:rsidRPr="00F711E3">
              <w:rPr>
                <w:rFonts w:asciiTheme="majorHAnsi" w:hAnsiTheme="majorHAnsi"/>
                <w:sz w:val="16"/>
                <w:szCs w:val="16"/>
              </w:rPr>
              <w:t>Fitzgibbon et al., 2005</w:t>
            </w:r>
            <w:r w:rsidR="00CB0A58" w:rsidRPr="00F711E3">
              <w:rPr>
                <w:rFonts w:asciiTheme="majorHAnsi" w:hAnsiTheme="majorHAnsi"/>
                <w:sz w:val="16"/>
                <w:szCs w:val="16"/>
              </w:rPr>
              <w:t xml:space="preserve"> [44]</w:t>
            </w:r>
          </w:p>
          <w:p w:rsidR="00BD731D" w:rsidRPr="00F711E3" w:rsidRDefault="00BD731D" w:rsidP="00F711E3">
            <w:pPr>
              <w:rPr>
                <w:rFonts w:asciiTheme="majorHAnsi" w:hAnsiTheme="majorHAnsi"/>
                <w:sz w:val="16"/>
                <w:szCs w:val="16"/>
              </w:rPr>
            </w:pPr>
          </w:p>
          <w:p w:rsidR="00BD731D" w:rsidRPr="00F711E3" w:rsidRDefault="00BD731D"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lang w:val="en-US"/>
              </w:rPr>
            </w:pPr>
            <w:r w:rsidRPr="00F711E3">
              <w:rPr>
                <w:rFonts w:asciiTheme="majorHAnsi" w:hAnsiTheme="majorHAnsi"/>
                <w:i/>
                <w:sz w:val="16"/>
                <w:szCs w:val="16"/>
              </w:rPr>
              <w:t xml:space="preserve">Faith-based </w:t>
            </w:r>
            <w:r w:rsidRPr="00F711E3">
              <w:rPr>
                <w:rFonts w:asciiTheme="majorHAnsi" w:hAnsiTheme="majorHAnsi"/>
                <w:sz w:val="16"/>
                <w:szCs w:val="16"/>
                <w:u w:val="single"/>
              </w:rPr>
              <w:t>12-week weight-loss program</w:t>
            </w:r>
            <w:r w:rsidRPr="00F711E3">
              <w:rPr>
                <w:rFonts w:asciiTheme="majorHAnsi" w:hAnsiTheme="majorHAnsi"/>
                <w:sz w:val="16"/>
                <w:szCs w:val="16"/>
              </w:rPr>
              <w:t xml:space="preserve"> for African Americans. </w:t>
            </w:r>
          </w:p>
          <w:p w:rsidR="00BD731D" w:rsidRPr="00F711E3" w:rsidRDefault="00BD731D" w:rsidP="00F711E3">
            <w:pPr>
              <w:rPr>
                <w:rFonts w:asciiTheme="majorHAnsi" w:hAnsiTheme="majorHAnsi"/>
                <w:b/>
                <w:sz w:val="16"/>
                <w:szCs w:val="16"/>
                <w:lang w:val="en-US"/>
              </w:rPr>
            </w:pPr>
          </w:p>
          <w:p w:rsidR="00BD731D" w:rsidRPr="00F711E3" w:rsidRDefault="00BD731D"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BD731D" w:rsidRPr="00F711E3" w:rsidRDefault="00BD731D" w:rsidP="00F711E3">
            <w:pPr>
              <w:ind w:left="155"/>
              <w:rPr>
                <w:rFonts w:asciiTheme="majorHAnsi" w:hAnsiTheme="majorHAnsi"/>
                <w:sz w:val="16"/>
                <w:szCs w:val="16"/>
              </w:rPr>
            </w:pPr>
            <w:r w:rsidRPr="00F711E3">
              <w:rPr>
                <w:rFonts w:asciiTheme="majorHAnsi" w:hAnsiTheme="majorHAnsi"/>
                <w:sz w:val="16"/>
                <w:szCs w:val="16"/>
              </w:rPr>
              <w:t>Featuring: Cultural matching.</w:t>
            </w:r>
          </w:p>
          <w:p w:rsidR="00BD731D" w:rsidRPr="00F711E3" w:rsidRDefault="00BD731D" w:rsidP="00F711E3">
            <w:pPr>
              <w:ind w:left="155"/>
              <w:rPr>
                <w:rFonts w:asciiTheme="majorHAnsi" w:hAnsiTheme="majorHAnsi"/>
                <w:sz w:val="16"/>
                <w:szCs w:val="16"/>
              </w:rPr>
            </w:pPr>
          </w:p>
          <w:p w:rsidR="00BD731D" w:rsidRPr="00F711E3" w:rsidRDefault="00BD731D" w:rsidP="00F711E3">
            <w:pPr>
              <w:ind w:left="155"/>
              <w:rPr>
                <w:rFonts w:asciiTheme="majorHAnsi" w:hAnsiTheme="majorHAnsi"/>
                <w:sz w:val="16"/>
                <w:szCs w:val="16"/>
              </w:rPr>
            </w:pPr>
            <w:r w:rsidRPr="00F711E3">
              <w:rPr>
                <w:rFonts w:asciiTheme="majorHAnsi" w:hAnsiTheme="majorHAnsi"/>
                <w:sz w:val="16"/>
                <w:szCs w:val="16"/>
              </w:rPr>
              <w:t>The presenter was experienced with health risk reduction in minorities, and had a thorough knowledge of the Bible and scripture.</w:t>
            </w:r>
          </w:p>
          <w:p w:rsidR="00BD731D" w:rsidRPr="00F711E3" w:rsidRDefault="00BD731D" w:rsidP="00F711E3">
            <w:pPr>
              <w:rPr>
                <w:rFonts w:asciiTheme="majorHAnsi" w:hAnsiTheme="majorHAnsi"/>
                <w:b/>
                <w:sz w:val="16"/>
                <w:szCs w:val="16"/>
                <w:lang w:val="en-US"/>
              </w:rPr>
            </w:pPr>
          </w:p>
          <w:p w:rsidR="00BD731D" w:rsidRPr="00F711E3" w:rsidRDefault="00BD731D"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BD731D" w:rsidRPr="00F711E3" w:rsidRDefault="00BD731D" w:rsidP="00F711E3">
            <w:pPr>
              <w:ind w:left="155"/>
              <w:rPr>
                <w:rFonts w:asciiTheme="majorHAnsi" w:hAnsiTheme="majorHAnsi"/>
                <w:sz w:val="16"/>
                <w:szCs w:val="16"/>
                <w:lang w:val="en-US"/>
              </w:rPr>
            </w:pPr>
            <w:r w:rsidRPr="00F711E3">
              <w:rPr>
                <w:rFonts w:asciiTheme="majorHAnsi" w:hAnsiTheme="majorHAnsi"/>
                <w:sz w:val="16"/>
                <w:szCs w:val="16"/>
                <w:lang w:val="en-US"/>
              </w:rPr>
              <w:t>Featuring: Cultural allusions, and positive cultural beliefs and values.</w:t>
            </w:r>
          </w:p>
          <w:p w:rsidR="00BD731D" w:rsidRPr="00F711E3" w:rsidRDefault="00BD731D" w:rsidP="00F711E3">
            <w:pPr>
              <w:ind w:left="155"/>
              <w:rPr>
                <w:rFonts w:asciiTheme="majorHAnsi" w:hAnsiTheme="majorHAnsi"/>
                <w:sz w:val="16"/>
                <w:szCs w:val="16"/>
                <w:lang w:val="en-US"/>
              </w:rPr>
            </w:pPr>
          </w:p>
          <w:p w:rsidR="00207052" w:rsidRPr="00F711E3" w:rsidRDefault="00BD731D" w:rsidP="00F711E3">
            <w:pPr>
              <w:ind w:left="155"/>
              <w:rPr>
                <w:rFonts w:asciiTheme="majorHAnsi" w:hAnsiTheme="majorHAnsi"/>
                <w:sz w:val="16"/>
                <w:szCs w:val="16"/>
                <w:lang w:val="en-US"/>
              </w:rPr>
            </w:pPr>
            <w:r w:rsidRPr="00F711E3">
              <w:rPr>
                <w:rFonts w:asciiTheme="majorHAnsi" w:hAnsiTheme="majorHAnsi"/>
                <w:sz w:val="16"/>
                <w:szCs w:val="16"/>
                <w:lang w:val="en-US"/>
              </w:rPr>
              <w:t>Each weekly group session incorporated scri</w:t>
            </w:r>
            <w:r w:rsidR="00B84EC0" w:rsidRPr="00F711E3">
              <w:rPr>
                <w:rFonts w:asciiTheme="majorHAnsi" w:hAnsiTheme="majorHAnsi"/>
                <w:sz w:val="16"/>
                <w:szCs w:val="16"/>
                <w:lang w:val="en-US"/>
              </w:rPr>
              <w:t>pture into the program content.</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r w:rsidRPr="00F711E3">
              <w:rPr>
                <w:rFonts w:asciiTheme="majorHAnsi" w:hAnsiTheme="majorHAnsi"/>
                <w:sz w:val="16"/>
                <w:szCs w:val="16"/>
              </w:rPr>
              <w:t>Program retention</w:t>
            </w: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r w:rsidRPr="00F711E3">
              <w:rPr>
                <w:rFonts w:asciiTheme="majorHAnsi" w:hAnsiTheme="majorHAnsi"/>
                <w:sz w:val="16"/>
                <w:szCs w:val="16"/>
              </w:rPr>
              <w:t>Physical activity / energy expenditure (per day)</w:t>
            </w:r>
          </w:p>
          <w:p w:rsidR="00BD731D" w:rsidRPr="00F711E3" w:rsidRDefault="00BD731D" w:rsidP="00F711E3">
            <w:pPr>
              <w:rPr>
                <w:rFonts w:asciiTheme="majorHAnsi" w:hAnsiTheme="majorHAnsi"/>
                <w:sz w:val="16"/>
                <w:szCs w:val="16"/>
              </w:rPr>
            </w:pPr>
          </w:p>
          <w:p w:rsidR="00BD731D" w:rsidRPr="00F711E3" w:rsidRDefault="00BD731D" w:rsidP="00F711E3">
            <w:pPr>
              <w:rPr>
                <w:rFonts w:asciiTheme="majorHAnsi" w:hAnsiTheme="majorHAnsi"/>
                <w:sz w:val="16"/>
                <w:szCs w:val="16"/>
              </w:rPr>
            </w:pPr>
            <w:r w:rsidRPr="00F711E3">
              <w:rPr>
                <w:rFonts w:asciiTheme="majorHAnsi" w:hAnsiTheme="majorHAnsi"/>
                <w:sz w:val="16"/>
                <w:szCs w:val="16"/>
              </w:rPr>
              <w:t>Dietary fat consumption</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BD731D" w:rsidRPr="00F711E3" w:rsidRDefault="00BD731D" w:rsidP="00F711E3">
            <w:pPr>
              <w:rPr>
                <w:rFonts w:asciiTheme="majorHAnsi" w:hAnsiTheme="majorHAnsi"/>
                <w:sz w:val="16"/>
                <w:szCs w:val="16"/>
              </w:rPr>
            </w:pPr>
            <w:r w:rsidRPr="00F711E3">
              <w:rPr>
                <w:rFonts w:asciiTheme="majorHAnsi" w:hAnsiTheme="majorHAnsi"/>
                <w:sz w:val="16"/>
                <w:szCs w:val="16"/>
              </w:rPr>
              <w:t>Weight change</w:t>
            </w:r>
          </w:p>
          <w:p w:rsidR="00BD731D" w:rsidRPr="00F711E3" w:rsidRDefault="00BD731D" w:rsidP="00F711E3">
            <w:pPr>
              <w:rPr>
                <w:rFonts w:asciiTheme="majorHAnsi" w:hAnsiTheme="majorHAnsi"/>
                <w:sz w:val="16"/>
                <w:szCs w:val="16"/>
              </w:rPr>
            </w:pPr>
          </w:p>
          <w:p w:rsidR="00BD731D" w:rsidRPr="00F711E3" w:rsidRDefault="00BD731D" w:rsidP="00F711E3">
            <w:pPr>
              <w:rPr>
                <w:rFonts w:asciiTheme="majorHAnsi" w:hAnsiTheme="majorHAnsi"/>
                <w:sz w:val="16"/>
                <w:szCs w:val="16"/>
              </w:rPr>
            </w:pPr>
            <w:r w:rsidRPr="00F711E3">
              <w:rPr>
                <w:rFonts w:asciiTheme="majorHAnsi" w:hAnsiTheme="majorHAnsi"/>
                <w:sz w:val="16"/>
                <w:szCs w:val="16"/>
              </w:rPr>
              <w:t>BMI</w:t>
            </w:r>
            <w:r w:rsidRPr="00F711E3">
              <w:rPr>
                <w:rStyle w:val="FootnoteReference"/>
                <w:rFonts w:asciiTheme="majorHAnsi" w:hAnsiTheme="majorHAnsi"/>
                <w:sz w:val="16"/>
                <w:szCs w:val="16"/>
              </w:rPr>
              <w:footnoteReference w:id="19"/>
            </w:r>
            <w:r w:rsidRPr="00F711E3">
              <w:rPr>
                <w:rFonts w:asciiTheme="majorHAnsi" w:hAnsiTheme="majorHAnsi"/>
                <w:sz w:val="16"/>
                <w:szCs w:val="16"/>
              </w:rPr>
              <w:t xml:space="preserve"> change</w:t>
            </w:r>
          </w:p>
        </w:tc>
      </w:tr>
      <w:tr w:rsidR="00874C7F" w:rsidRPr="00F711E3" w:rsidDel="00672F02"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Gondolf, 2008</w:t>
            </w:r>
            <w:r w:rsidR="00CB0A58" w:rsidRPr="00F711E3">
              <w:rPr>
                <w:rFonts w:asciiTheme="majorHAnsi" w:hAnsiTheme="majorHAnsi"/>
                <w:sz w:val="16"/>
                <w:szCs w:val="16"/>
              </w:rPr>
              <w:t xml:space="preserve"> [41]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923D6B" w:rsidRPr="00F711E3" w:rsidRDefault="00923D6B" w:rsidP="00F711E3">
            <w:pPr>
              <w:rPr>
                <w:rFonts w:asciiTheme="majorHAnsi" w:hAnsiTheme="majorHAnsi"/>
                <w:sz w:val="16"/>
                <w:szCs w:val="16"/>
              </w:rPr>
            </w:pPr>
          </w:p>
          <w:p w:rsidR="00923D6B" w:rsidRPr="00F711E3" w:rsidRDefault="00923D6B" w:rsidP="00F711E3">
            <w:pPr>
              <w:rPr>
                <w:rFonts w:asciiTheme="majorHAnsi" w:hAnsiTheme="majorHAnsi"/>
                <w:sz w:val="16"/>
                <w:szCs w:val="16"/>
              </w:rPr>
            </w:pPr>
            <w:r w:rsidRPr="00F711E3">
              <w:rPr>
                <w:rFonts w:asciiTheme="majorHAnsi" w:hAnsiTheme="majorHAnsi"/>
                <w:color w:val="C00000"/>
                <w:sz w:val="16"/>
                <w:szCs w:val="16"/>
              </w:rPr>
              <w:t>(2 of 3)</w:t>
            </w:r>
            <w:r w:rsidRPr="00F711E3">
              <w:rPr>
                <w:rStyle w:val="FootnoteReference"/>
                <w:rFonts w:asciiTheme="majorHAnsi" w:hAnsiTheme="majorHAnsi"/>
                <w:sz w:val="16"/>
                <w:szCs w:val="16"/>
              </w:rPr>
              <w:t xml:space="preserve"> </w:t>
            </w:r>
            <w:r w:rsidRPr="00F711E3">
              <w:rPr>
                <w:rStyle w:val="FootnoteReference"/>
                <w:rFonts w:asciiTheme="majorHAnsi" w:hAnsiTheme="majorHAnsi"/>
                <w:sz w:val="16"/>
                <w:szCs w:val="16"/>
              </w:rPr>
              <w:footnoteReference w:id="20"/>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A7765B" w:rsidRPr="00F711E3" w:rsidRDefault="00F1342C" w:rsidP="00F711E3">
            <w:pPr>
              <w:rPr>
                <w:rFonts w:asciiTheme="majorHAnsi" w:hAnsiTheme="majorHAnsi"/>
                <w:sz w:val="16"/>
                <w:szCs w:val="16"/>
              </w:rPr>
            </w:pPr>
            <w:r w:rsidRPr="00F711E3">
              <w:rPr>
                <w:rFonts w:asciiTheme="majorHAnsi" w:hAnsiTheme="majorHAnsi"/>
                <w:sz w:val="16"/>
                <w:szCs w:val="16"/>
              </w:rPr>
              <w:t xml:space="preserve">16-week </w:t>
            </w:r>
            <w:r w:rsidRPr="00F711E3">
              <w:rPr>
                <w:rFonts w:asciiTheme="majorHAnsi" w:hAnsiTheme="majorHAnsi"/>
                <w:i/>
                <w:sz w:val="16"/>
                <w:szCs w:val="16"/>
              </w:rPr>
              <w:t>culturally-tailored</w:t>
            </w:r>
            <w:r w:rsidRPr="00F711E3">
              <w:rPr>
                <w:rFonts w:asciiTheme="majorHAnsi" w:hAnsiTheme="majorHAnsi"/>
                <w:sz w:val="16"/>
                <w:szCs w:val="16"/>
              </w:rPr>
              <w:t xml:space="preserve">, racially-matched </w:t>
            </w:r>
            <w:r w:rsidRPr="00F711E3">
              <w:rPr>
                <w:rFonts w:asciiTheme="majorHAnsi" w:hAnsiTheme="majorHAnsi"/>
                <w:sz w:val="16"/>
                <w:szCs w:val="16"/>
                <w:u w:val="single"/>
              </w:rPr>
              <w:t>group counseling program</w:t>
            </w:r>
            <w:r w:rsidRPr="00F711E3">
              <w:rPr>
                <w:rFonts w:asciiTheme="majorHAnsi" w:hAnsiTheme="majorHAnsi"/>
                <w:sz w:val="16"/>
                <w:szCs w:val="16"/>
              </w:rPr>
              <w:t xml:space="preserve"> for African American domestic-violence offenders with an ethnically matched provider, </w:t>
            </w:r>
            <w:r w:rsidRPr="00F711E3">
              <w:rPr>
                <w:rFonts w:asciiTheme="majorHAnsi" w:hAnsiTheme="majorHAnsi"/>
                <w:color w:val="C00000"/>
                <w:sz w:val="16"/>
                <w:szCs w:val="16"/>
              </w:rPr>
              <w:t>compared to a racially matched provider and standard curriculum</w:t>
            </w:r>
            <w:r w:rsidRPr="00F711E3">
              <w:rPr>
                <w:rFonts w:asciiTheme="majorHAnsi" w:hAnsiTheme="majorHAnsi"/>
                <w:sz w:val="16"/>
                <w:szCs w:val="16"/>
              </w:rPr>
              <w:t xml:space="preserve">. </w:t>
            </w:r>
          </w:p>
          <w:p w:rsidR="00A7765B" w:rsidRPr="00F711E3" w:rsidRDefault="00A7765B"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Cultural matching.</w:t>
            </w:r>
          </w:p>
          <w:p w:rsidR="00F1342C" w:rsidRPr="00F711E3" w:rsidRDefault="00F1342C" w:rsidP="00F711E3">
            <w:pPr>
              <w:ind w:left="155"/>
              <w:rPr>
                <w:rFonts w:asciiTheme="majorHAnsi" w:hAnsiTheme="majorHAnsi"/>
                <w:sz w:val="16"/>
                <w:szCs w:val="16"/>
              </w:rPr>
            </w:pPr>
          </w:p>
          <w:p w:rsidR="00F22C50" w:rsidRPr="00F711E3" w:rsidRDefault="00F22C50" w:rsidP="00F711E3">
            <w:pPr>
              <w:ind w:left="155"/>
              <w:rPr>
                <w:rFonts w:asciiTheme="majorHAnsi" w:hAnsiTheme="majorHAnsi"/>
                <w:sz w:val="16"/>
                <w:szCs w:val="16"/>
              </w:rPr>
            </w:pPr>
            <w:r w:rsidRPr="00F711E3">
              <w:rPr>
                <w:rFonts w:asciiTheme="majorHAnsi" w:hAnsiTheme="majorHAnsi"/>
                <w:sz w:val="16"/>
                <w:szCs w:val="16"/>
              </w:rPr>
              <w:t>Counselor was a community member involved in social services who lived in a predominantly African American neighborhood, and had strong community ties.</w:t>
            </w:r>
          </w:p>
          <w:p w:rsidR="00F1342C" w:rsidRPr="00F711E3" w:rsidRDefault="00F1342C" w:rsidP="00F711E3">
            <w:pPr>
              <w:rPr>
                <w:rFonts w:asciiTheme="majorHAnsi" w:hAnsiTheme="majorHAnsi"/>
                <w:b/>
                <w:sz w:val="16"/>
                <w:szCs w:val="16"/>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rPr>
              <w:t>3.b.</w:t>
            </w:r>
            <w:r w:rsidRPr="00F711E3">
              <w:rPr>
                <w:rFonts w:asciiTheme="majorHAnsi" w:hAnsiTheme="majorHAnsi"/>
                <w:sz w:val="16"/>
                <w:szCs w:val="16"/>
              </w:rPr>
              <w:t xml:space="preserve"> </w:t>
            </w:r>
            <w:r w:rsidRPr="00F711E3">
              <w:rPr>
                <w:rFonts w:asciiTheme="majorHAnsi" w:hAnsiTheme="majorHAnsi"/>
                <w:b/>
                <w:sz w:val="16"/>
                <w:szCs w:val="16"/>
                <w:lang w:val="en-US"/>
              </w:rPr>
              <w:t xml:space="preserve">Inclusion of cultural content </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Positive/negative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Cultural topics and themes included African-American men’s perceptions of the police, relationships with women, sense of African-American manhood, reactions to discrimination and prejudice, and support in the African-American community. Other topics included being oppressed and being the oppressor, finding peace when you feel powerless, and exploring the roots of violence in one’s life. Positive aspects of African-American culture were also incorporated including sense of brotherhood, communal spirit, intuitive insight, poetic expression, spirituality, and ritual.</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Program completion  </w:t>
            </w:r>
          </w:p>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r>
      <w:tr w:rsidR="00874C7F" w:rsidRPr="00F711E3" w:rsidDel="00672F02"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Gondolf, 2008</w:t>
            </w:r>
            <w:r w:rsidR="00CB0A58" w:rsidRPr="00F711E3">
              <w:rPr>
                <w:rFonts w:asciiTheme="majorHAnsi" w:hAnsiTheme="majorHAnsi"/>
                <w:sz w:val="16"/>
                <w:szCs w:val="16"/>
              </w:rPr>
              <w:t xml:space="preserve"> [41]</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923D6B" w:rsidRPr="00F711E3" w:rsidRDefault="00923D6B" w:rsidP="00F711E3">
            <w:pPr>
              <w:rPr>
                <w:rFonts w:asciiTheme="majorHAnsi" w:hAnsiTheme="majorHAnsi"/>
                <w:color w:val="C00000"/>
                <w:sz w:val="16"/>
                <w:szCs w:val="16"/>
              </w:rPr>
            </w:pPr>
            <w:r w:rsidRPr="00F711E3">
              <w:rPr>
                <w:rFonts w:asciiTheme="majorHAnsi" w:hAnsiTheme="majorHAnsi"/>
                <w:color w:val="C00000"/>
                <w:sz w:val="16"/>
                <w:szCs w:val="16"/>
              </w:rPr>
              <w:t>(3 of 3)</w:t>
            </w:r>
          </w:p>
          <w:p w:rsidR="00262413" w:rsidRPr="00F711E3" w:rsidRDefault="00262413"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16-week </w:t>
            </w:r>
            <w:r w:rsidRPr="00F711E3">
              <w:rPr>
                <w:rFonts w:asciiTheme="majorHAnsi" w:hAnsiTheme="majorHAnsi"/>
                <w:i/>
                <w:sz w:val="16"/>
                <w:szCs w:val="16"/>
              </w:rPr>
              <w:t>culturally-tailored and ethnically-matched</w:t>
            </w:r>
            <w:r w:rsidRPr="00F711E3">
              <w:rPr>
                <w:rFonts w:asciiTheme="majorHAnsi" w:hAnsiTheme="majorHAnsi"/>
                <w:sz w:val="16"/>
                <w:szCs w:val="16"/>
              </w:rPr>
              <w:t xml:space="preserve"> </w:t>
            </w:r>
            <w:r w:rsidRPr="00F711E3">
              <w:rPr>
                <w:rFonts w:asciiTheme="majorHAnsi" w:hAnsiTheme="majorHAnsi"/>
                <w:sz w:val="16"/>
                <w:szCs w:val="16"/>
                <w:u w:val="single"/>
              </w:rPr>
              <w:t>group counseling program</w:t>
            </w:r>
            <w:r w:rsidRPr="00F711E3">
              <w:rPr>
                <w:rFonts w:asciiTheme="majorHAnsi" w:hAnsiTheme="majorHAnsi"/>
                <w:sz w:val="16"/>
                <w:szCs w:val="16"/>
              </w:rPr>
              <w:t xml:space="preserve"> for African American domestic-violence offenders, </w:t>
            </w:r>
            <w:r w:rsidRPr="00F711E3">
              <w:rPr>
                <w:rFonts w:asciiTheme="majorHAnsi" w:hAnsiTheme="majorHAnsi"/>
                <w:color w:val="C00000"/>
                <w:sz w:val="16"/>
                <w:szCs w:val="16"/>
              </w:rPr>
              <w:t xml:space="preserve">compared to a multi-race group and standard curriculum with </w:t>
            </w:r>
            <w:r w:rsidR="00A651BA" w:rsidRPr="00F711E3">
              <w:rPr>
                <w:rFonts w:asciiTheme="majorHAnsi" w:hAnsiTheme="majorHAnsi"/>
                <w:color w:val="C00000"/>
                <w:sz w:val="16"/>
                <w:szCs w:val="16"/>
              </w:rPr>
              <w:t>white</w:t>
            </w:r>
            <w:r w:rsidRPr="00F711E3">
              <w:rPr>
                <w:rFonts w:asciiTheme="majorHAnsi" w:hAnsiTheme="majorHAnsi"/>
                <w:color w:val="C00000"/>
                <w:sz w:val="16"/>
                <w:szCs w:val="16"/>
              </w:rPr>
              <w:t xml:space="preserve"> providers</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Featuring: Racial and </w:t>
            </w:r>
            <w:r w:rsidR="00394CA2" w:rsidRPr="00F711E3">
              <w:rPr>
                <w:rFonts w:asciiTheme="majorHAnsi" w:hAnsiTheme="majorHAnsi"/>
                <w:sz w:val="16"/>
                <w:szCs w:val="16"/>
              </w:rPr>
              <w:t>c</w:t>
            </w:r>
            <w:r w:rsidRPr="00F711E3">
              <w:rPr>
                <w:rFonts w:asciiTheme="majorHAnsi" w:hAnsiTheme="majorHAnsi"/>
                <w:sz w:val="16"/>
                <w:szCs w:val="16"/>
              </w:rPr>
              <w:t>ultural matching.</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Counselors were African American community members.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Counselor had experience in community-based social services, and lived in a predominantly African American neighborhood with strong identification with its cultural and social issues.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b/>
                <w:sz w:val="16"/>
                <w:szCs w:val="16"/>
              </w:rPr>
              <w:t>2.e. Change in manner of service delivery</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Changes to group organization (racial match of recipients).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All group members were African-American.</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rPr>
              <w:t>3.b.</w:t>
            </w:r>
            <w:r w:rsidRPr="00F711E3">
              <w:rPr>
                <w:rFonts w:asciiTheme="majorHAnsi" w:hAnsiTheme="majorHAnsi"/>
                <w:sz w:val="16"/>
                <w:szCs w:val="16"/>
              </w:rPr>
              <w:t xml:space="preserve"> </w:t>
            </w:r>
            <w:r w:rsidRPr="00F711E3">
              <w:rPr>
                <w:rFonts w:asciiTheme="majorHAnsi" w:hAnsiTheme="majorHAnsi"/>
                <w:b/>
                <w:sz w:val="16"/>
                <w:szCs w:val="16"/>
                <w:lang w:val="en-US"/>
              </w:rPr>
              <w:t xml:space="preserve">Inclusion of cultural content </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Positive/negative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Cultural topics and themes included African-American men’s perceptions of the police, relationships with women, sense of African-American manhood, reactions to discrimination and prejudice, and support in the African-American community. Other topics included being oppressed and being the oppressor, finding peace when you feel powerless, and exploring the roots of violence in one’s life. Positive aspects of African-American culture were also incorporated including sense of brotherhood, communal spirit, intuitive insight, poetic expression, spirituality, and ritual.</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Program completion  </w:t>
            </w:r>
          </w:p>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Del="00672F02"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Halbert et al., 2010</w:t>
            </w:r>
            <w:r w:rsidR="00CC56A7" w:rsidRPr="00F711E3">
              <w:rPr>
                <w:rFonts w:asciiTheme="majorHAnsi" w:hAnsiTheme="majorHAnsi"/>
                <w:sz w:val="16"/>
                <w:szCs w:val="16"/>
              </w:rPr>
              <w:t xml:space="preserve"> [62]</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 xml:space="preserve">genetic </w:t>
            </w:r>
            <w:r w:rsidR="00F629B8" w:rsidRPr="00F711E3">
              <w:rPr>
                <w:rFonts w:asciiTheme="majorHAnsi" w:hAnsiTheme="majorHAnsi"/>
                <w:sz w:val="16"/>
                <w:szCs w:val="16"/>
                <w:u w:val="single"/>
              </w:rPr>
              <w:t>counseling</w:t>
            </w:r>
            <w:r w:rsidRPr="00F711E3">
              <w:rPr>
                <w:rFonts w:asciiTheme="majorHAnsi" w:hAnsiTheme="majorHAnsi"/>
                <w:sz w:val="16"/>
                <w:szCs w:val="16"/>
              </w:rPr>
              <w:t xml:space="preserve"> for African American women.</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2.e. 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session used structured probes to elicit discussion of women’s beliefs and values (religion, temporal orientation, communalism), and made use of a genogram.</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Positive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In one-time individual genetic counseling sessions, discussion of cultural values and beliefs was related to health care decision-making (e.g., spirituality and religion, temporal</w:t>
            </w:r>
            <w:r w:rsidR="00B84EC0" w:rsidRPr="00F711E3">
              <w:rPr>
                <w:rFonts w:asciiTheme="majorHAnsi" w:hAnsiTheme="majorHAnsi"/>
                <w:sz w:val="16"/>
                <w:szCs w:val="16"/>
                <w:lang w:val="en-US"/>
              </w:rPr>
              <w:t xml:space="preserve"> orientation, and communalism).</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6A0039" w:rsidRPr="00F711E3" w:rsidRDefault="00F1342C" w:rsidP="00F711E3">
            <w:pPr>
              <w:rPr>
                <w:rFonts w:asciiTheme="majorHAnsi" w:hAnsiTheme="majorHAnsi"/>
                <w:sz w:val="16"/>
                <w:szCs w:val="16"/>
              </w:rPr>
            </w:pPr>
            <w:r w:rsidRPr="00F711E3">
              <w:rPr>
                <w:rFonts w:asciiTheme="majorHAnsi" w:hAnsiTheme="majorHAnsi"/>
                <w:sz w:val="16"/>
                <w:szCs w:val="16"/>
              </w:rPr>
              <w:t>Obtained genetic screening</w:t>
            </w:r>
            <w:r w:rsidR="006A0039" w:rsidRPr="00F711E3">
              <w:rPr>
                <w:rFonts w:asciiTheme="majorHAnsi" w:hAnsiTheme="majorHAnsi"/>
                <w:sz w:val="16"/>
                <w:szCs w:val="16"/>
              </w:rPr>
              <w:t xml:space="preserve"> </w:t>
            </w:r>
          </w:p>
          <w:p w:rsidR="006A0039" w:rsidRPr="00F711E3" w:rsidRDefault="006A0039" w:rsidP="00F711E3">
            <w:pPr>
              <w:rPr>
                <w:rFonts w:asciiTheme="majorHAnsi" w:hAnsiTheme="majorHAnsi"/>
                <w:sz w:val="16"/>
                <w:szCs w:val="16"/>
              </w:rPr>
            </w:pPr>
          </w:p>
          <w:p w:rsidR="00F1342C" w:rsidRPr="00F711E3" w:rsidRDefault="006A0039" w:rsidP="00F711E3">
            <w:pPr>
              <w:rPr>
                <w:rFonts w:asciiTheme="majorHAnsi" w:hAnsiTheme="majorHAnsi"/>
                <w:sz w:val="16"/>
                <w:szCs w:val="16"/>
              </w:rPr>
            </w:pPr>
            <w:r w:rsidRPr="00F711E3">
              <w:rPr>
                <w:rFonts w:asciiTheme="majorHAnsi" w:hAnsiTheme="majorHAnsi"/>
                <w:sz w:val="16"/>
                <w:szCs w:val="16"/>
              </w:rPr>
              <w:t>Program completion</w:t>
            </w: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Perceived risk (breast cancer) </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Huey &amp; Pan, 2006</w:t>
            </w:r>
            <w:r w:rsidR="00CC56A7" w:rsidRPr="00F711E3">
              <w:rPr>
                <w:rFonts w:asciiTheme="majorHAnsi" w:hAnsiTheme="majorHAnsi"/>
                <w:sz w:val="16"/>
                <w:szCs w:val="16"/>
              </w:rPr>
              <w:t xml:space="preserve"> [58]</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Pilot Study</w:t>
            </w:r>
          </w:p>
          <w:p w:rsidR="00B84EC0" w:rsidRPr="00F711E3" w:rsidRDefault="00B84EC0" w:rsidP="00F711E3">
            <w:pPr>
              <w:rPr>
                <w:rFonts w:asciiTheme="majorHAnsi" w:hAnsiTheme="majorHAnsi"/>
                <w:sz w:val="16"/>
                <w:szCs w:val="16"/>
              </w:rPr>
            </w:pPr>
          </w:p>
          <w:p w:rsidR="00CC56A7" w:rsidRPr="00F711E3" w:rsidRDefault="00CC56A7"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i/>
                <w:sz w:val="16"/>
                <w:szCs w:val="16"/>
              </w:rPr>
            </w:pPr>
            <w:r w:rsidRPr="00F711E3">
              <w:rPr>
                <w:rFonts w:asciiTheme="majorHAnsi" w:hAnsiTheme="majorHAnsi"/>
                <w:sz w:val="16"/>
                <w:szCs w:val="16"/>
                <w:lang w:val="en-US"/>
              </w:rPr>
              <w:t>(See Pan et al., 2011)</w:t>
            </w:r>
            <w:r w:rsidRPr="00F711E3">
              <w:rPr>
                <w:rStyle w:val="FootnoteReference"/>
                <w:rFonts w:asciiTheme="majorHAnsi" w:hAnsiTheme="majorHAnsi"/>
                <w:sz w:val="16"/>
                <w:szCs w:val="16"/>
              </w:rPr>
              <w:t xml:space="preserve"> </w:t>
            </w:r>
            <w:r w:rsidRPr="00F711E3">
              <w:rPr>
                <w:rStyle w:val="FootnoteReference"/>
                <w:rFonts w:asciiTheme="majorHAnsi" w:hAnsiTheme="majorHAnsi"/>
                <w:sz w:val="16"/>
                <w:szCs w:val="16"/>
              </w:rPr>
              <w:footnoteReference w:id="21"/>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sz w:val="16"/>
                <w:szCs w:val="16"/>
                <w:lang w:val="en-US"/>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 xml:space="preserve">single-session </w:t>
            </w:r>
            <w:r w:rsidR="00BF22B4" w:rsidRPr="00F711E3">
              <w:rPr>
                <w:rFonts w:asciiTheme="majorHAnsi" w:hAnsiTheme="majorHAnsi"/>
                <w:sz w:val="16"/>
                <w:szCs w:val="16"/>
                <w:u w:val="single"/>
              </w:rPr>
              <w:t xml:space="preserve">exposure </w:t>
            </w:r>
            <w:r w:rsidRPr="00F711E3">
              <w:rPr>
                <w:rFonts w:asciiTheme="majorHAnsi" w:hAnsiTheme="majorHAnsi"/>
                <w:sz w:val="16"/>
                <w:szCs w:val="16"/>
                <w:u w:val="single"/>
              </w:rPr>
              <w:t>treatment</w:t>
            </w:r>
            <w:r w:rsidRPr="00F711E3">
              <w:rPr>
                <w:rFonts w:asciiTheme="majorHAnsi" w:hAnsiTheme="majorHAnsi"/>
                <w:sz w:val="16"/>
                <w:szCs w:val="16"/>
              </w:rPr>
              <w:t xml:space="preserve"> for Asian Americans</w:t>
            </w:r>
            <w:r w:rsidR="00B60836" w:rsidRPr="00F711E3">
              <w:rPr>
                <w:rFonts w:asciiTheme="majorHAnsi" w:hAnsiTheme="majorHAnsi"/>
                <w:sz w:val="16"/>
                <w:szCs w:val="16"/>
              </w:rPr>
              <w:t xml:space="preserve"> with phobias</w:t>
            </w:r>
            <w:r w:rsidRPr="00F711E3">
              <w:rPr>
                <w:rFonts w:asciiTheme="majorHAnsi" w:hAnsiTheme="majorHAnsi"/>
                <w:sz w:val="16"/>
                <w:szCs w:val="16"/>
              </w:rPr>
              <w:t>.</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Reduction of phobic symptoms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Distress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Catastrophic thinking</w:t>
            </w:r>
            <w:r w:rsidR="007A7A15" w:rsidRPr="00F711E3">
              <w:rPr>
                <w:rFonts w:asciiTheme="majorHAnsi" w:hAnsiTheme="majorHAnsi"/>
                <w:sz w:val="16"/>
                <w:szCs w:val="16"/>
              </w:rPr>
              <w:t>*</w:t>
            </w:r>
            <w:r w:rsidR="007A7A15" w:rsidRPr="00F711E3">
              <w:rPr>
                <w:rStyle w:val="FootnoteReference"/>
                <w:rFonts w:asciiTheme="majorHAnsi" w:hAnsiTheme="majorHAnsi"/>
                <w:sz w:val="16"/>
                <w:szCs w:val="16"/>
              </w:rPr>
              <w:footnoteReference w:id="22"/>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General fear</w:t>
            </w:r>
          </w:p>
        </w:tc>
      </w:tr>
      <w:tr w:rsidR="00452244"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r w:rsidRPr="00F711E3">
              <w:rPr>
                <w:rFonts w:asciiTheme="majorHAnsi" w:hAnsiTheme="majorHAnsi"/>
                <w:sz w:val="16"/>
                <w:szCs w:val="16"/>
              </w:rPr>
              <w:t>Hwang et al., 2015</w:t>
            </w:r>
            <w:r w:rsidR="00CC56A7" w:rsidRPr="00F711E3">
              <w:rPr>
                <w:rFonts w:asciiTheme="majorHAnsi" w:hAnsiTheme="majorHAnsi"/>
                <w:sz w:val="16"/>
                <w:szCs w:val="16"/>
              </w:rPr>
              <w:t xml:space="preserve"> [74]</w:t>
            </w:r>
          </w:p>
          <w:p w:rsidR="00452244" w:rsidRPr="00F711E3" w:rsidRDefault="00452244" w:rsidP="00F711E3">
            <w:pPr>
              <w:rPr>
                <w:rFonts w:asciiTheme="majorHAnsi" w:hAnsiTheme="majorHAnsi"/>
                <w:sz w:val="16"/>
                <w:szCs w:val="16"/>
              </w:rPr>
            </w:pPr>
          </w:p>
          <w:p w:rsidR="00452244" w:rsidRPr="00F711E3" w:rsidRDefault="00452244"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727AE8" w:rsidP="00F711E3">
            <w:pPr>
              <w:rPr>
                <w:rFonts w:asciiTheme="majorHAnsi" w:hAnsiTheme="majorHAnsi"/>
                <w:sz w:val="16"/>
                <w:szCs w:val="16"/>
              </w:rPr>
            </w:pPr>
            <w:r w:rsidRPr="00F711E3">
              <w:rPr>
                <w:rFonts w:asciiTheme="majorHAnsi" w:hAnsiTheme="majorHAnsi"/>
                <w:i/>
                <w:sz w:val="16"/>
                <w:szCs w:val="16"/>
              </w:rPr>
              <w:t>Culturally adapted</w:t>
            </w:r>
            <w:r w:rsidRPr="00F711E3">
              <w:rPr>
                <w:rFonts w:asciiTheme="majorHAnsi" w:hAnsiTheme="majorHAnsi"/>
                <w:sz w:val="16"/>
                <w:szCs w:val="16"/>
              </w:rPr>
              <w:t xml:space="preserve"> </w:t>
            </w:r>
            <w:r w:rsidRPr="00F711E3">
              <w:rPr>
                <w:rFonts w:asciiTheme="majorHAnsi" w:hAnsiTheme="majorHAnsi"/>
                <w:sz w:val="16"/>
                <w:szCs w:val="16"/>
                <w:u w:val="single"/>
              </w:rPr>
              <w:t>cognitive behavioral therapy</w:t>
            </w:r>
            <w:r w:rsidRPr="00F711E3">
              <w:rPr>
                <w:rFonts w:asciiTheme="majorHAnsi" w:hAnsiTheme="majorHAnsi"/>
                <w:sz w:val="16"/>
                <w:szCs w:val="16"/>
              </w:rPr>
              <w:t xml:space="preserve"> for Latinos with depression.</w:t>
            </w:r>
          </w:p>
          <w:p w:rsidR="00727AE8" w:rsidRPr="00F711E3" w:rsidRDefault="00727AE8" w:rsidP="00F711E3">
            <w:pPr>
              <w:rPr>
                <w:rFonts w:asciiTheme="majorHAnsi" w:hAnsiTheme="majorHAnsi"/>
                <w:sz w:val="16"/>
                <w:szCs w:val="16"/>
              </w:rPr>
            </w:pPr>
          </w:p>
          <w:p w:rsidR="00727AE8" w:rsidRPr="00F711E3" w:rsidRDefault="00727AE8" w:rsidP="00F711E3">
            <w:pPr>
              <w:rPr>
                <w:rFonts w:asciiTheme="majorHAnsi" w:hAnsiTheme="majorHAnsi"/>
                <w:b/>
                <w:sz w:val="16"/>
                <w:szCs w:val="16"/>
              </w:rPr>
            </w:pPr>
            <w:r w:rsidRPr="00F711E3">
              <w:rPr>
                <w:rFonts w:asciiTheme="majorHAnsi" w:hAnsiTheme="majorHAnsi"/>
                <w:b/>
                <w:sz w:val="16"/>
                <w:szCs w:val="16"/>
              </w:rPr>
              <w:t>1.b. Community involvement</w:t>
            </w:r>
          </w:p>
          <w:p w:rsidR="00BF6BC7" w:rsidRPr="00F711E3" w:rsidRDefault="00BF6BC7" w:rsidP="00F711E3">
            <w:pPr>
              <w:ind w:left="155"/>
              <w:rPr>
                <w:rFonts w:asciiTheme="majorHAnsi" w:hAnsiTheme="majorHAnsi"/>
                <w:sz w:val="16"/>
                <w:szCs w:val="16"/>
              </w:rPr>
            </w:pPr>
            <w:r w:rsidRPr="00F711E3">
              <w:rPr>
                <w:rFonts w:asciiTheme="majorHAnsi" w:hAnsiTheme="majorHAnsi"/>
                <w:sz w:val="16"/>
                <w:szCs w:val="16"/>
              </w:rPr>
              <w:t>Treatment manual was developed in consultation with Asian American mental health clinics, traditional Chinese medicine practitioners, and Chinese spiritual leaders of Buddhism/Taoism.</w:t>
            </w:r>
          </w:p>
          <w:p w:rsidR="00727AE8" w:rsidRPr="00F711E3" w:rsidRDefault="00727AE8" w:rsidP="00F711E3">
            <w:pPr>
              <w:rPr>
                <w:rFonts w:asciiTheme="majorHAnsi" w:hAnsiTheme="majorHAnsi"/>
                <w:sz w:val="16"/>
                <w:szCs w:val="16"/>
              </w:rPr>
            </w:pPr>
          </w:p>
          <w:p w:rsidR="00727AE8" w:rsidRPr="00F711E3" w:rsidRDefault="00727AE8" w:rsidP="00F711E3">
            <w:pPr>
              <w:rPr>
                <w:rFonts w:asciiTheme="majorHAnsi" w:hAnsiTheme="majorHAnsi"/>
                <w:b/>
                <w:sz w:val="16"/>
                <w:szCs w:val="16"/>
              </w:rPr>
            </w:pPr>
            <w:r w:rsidRPr="00F711E3">
              <w:rPr>
                <w:rFonts w:asciiTheme="majorHAnsi" w:hAnsiTheme="majorHAnsi"/>
                <w:b/>
                <w:sz w:val="16"/>
                <w:szCs w:val="16"/>
              </w:rPr>
              <w:t>2.e. Change in manner of service delivery</w:t>
            </w:r>
          </w:p>
          <w:p w:rsidR="001362A7" w:rsidRPr="00F711E3" w:rsidRDefault="001362A7" w:rsidP="00F711E3">
            <w:pPr>
              <w:ind w:left="155"/>
              <w:rPr>
                <w:rFonts w:asciiTheme="majorHAnsi" w:hAnsiTheme="majorHAnsi"/>
                <w:sz w:val="16"/>
                <w:szCs w:val="16"/>
              </w:rPr>
            </w:pPr>
            <w:r w:rsidRPr="00F711E3">
              <w:rPr>
                <w:rFonts w:asciiTheme="majorHAnsi" w:hAnsiTheme="majorHAnsi"/>
                <w:sz w:val="16"/>
                <w:szCs w:val="16"/>
              </w:rPr>
              <w:t>Therapists spent more time orienting clients to therapy, building rapport, and educating them about expected progress and the course of therapy. The therapeutic process was normalized, and all statements directed to clients were framed in a way that accounted for their personal sense of spirituality, familism, and of being stereotyped. Therapists engaged in the cultural rules of etiquette and practiced competence in Asian communicative styles.</w:t>
            </w:r>
          </w:p>
          <w:p w:rsidR="00727AE8" w:rsidRPr="00F711E3" w:rsidRDefault="00727AE8" w:rsidP="00F711E3">
            <w:pPr>
              <w:rPr>
                <w:rFonts w:asciiTheme="majorHAnsi" w:hAnsiTheme="majorHAnsi"/>
                <w:sz w:val="16"/>
                <w:szCs w:val="16"/>
              </w:rPr>
            </w:pPr>
          </w:p>
          <w:p w:rsidR="00727AE8" w:rsidRPr="00F711E3" w:rsidRDefault="00727AE8" w:rsidP="00F711E3">
            <w:pPr>
              <w:rPr>
                <w:rFonts w:asciiTheme="majorHAnsi" w:hAnsiTheme="majorHAnsi"/>
                <w:b/>
                <w:sz w:val="16"/>
                <w:szCs w:val="16"/>
              </w:rPr>
            </w:pPr>
            <w:r w:rsidRPr="00F711E3">
              <w:rPr>
                <w:rFonts w:asciiTheme="majorHAnsi" w:hAnsiTheme="majorHAnsi"/>
                <w:b/>
                <w:sz w:val="16"/>
                <w:szCs w:val="16"/>
              </w:rPr>
              <w:t>3.b. Inclusion of cultural content</w:t>
            </w:r>
          </w:p>
          <w:p w:rsidR="001362A7" w:rsidRPr="00F711E3" w:rsidRDefault="001362A7" w:rsidP="00F711E3">
            <w:pPr>
              <w:ind w:left="155"/>
              <w:rPr>
                <w:rFonts w:asciiTheme="majorHAnsi" w:hAnsiTheme="majorHAnsi"/>
                <w:sz w:val="16"/>
                <w:szCs w:val="16"/>
              </w:rPr>
            </w:pPr>
            <w:r w:rsidRPr="00F711E3">
              <w:rPr>
                <w:rFonts w:asciiTheme="majorHAnsi" w:hAnsiTheme="majorHAnsi"/>
                <w:sz w:val="16"/>
                <w:szCs w:val="16"/>
              </w:rPr>
              <w:t>Featuring: Graphics, cultural allusions, and positive/negative cultural beliefs and values.</w:t>
            </w:r>
          </w:p>
          <w:p w:rsidR="001362A7" w:rsidRPr="00F711E3" w:rsidRDefault="001362A7" w:rsidP="00F711E3">
            <w:pPr>
              <w:ind w:left="155"/>
              <w:rPr>
                <w:rFonts w:asciiTheme="majorHAnsi" w:hAnsiTheme="majorHAnsi"/>
                <w:sz w:val="16"/>
                <w:szCs w:val="16"/>
              </w:rPr>
            </w:pPr>
          </w:p>
          <w:p w:rsidR="001362A7" w:rsidRPr="00F711E3" w:rsidRDefault="001362A7" w:rsidP="00F711E3">
            <w:pPr>
              <w:ind w:left="155"/>
              <w:rPr>
                <w:rFonts w:asciiTheme="majorHAnsi" w:hAnsiTheme="majorHAnsi"/>
                <w:sz w:val="16"/>
                <w:szCs w:val="16"/>
              </w:rPr>
            </w:pPr>
            <w:r w:rsidRPr="00F711E3">
              <w:rPr>
                <w:rFonts w:asciiTheme="majorHAnsi" w:hAnsiTheme="majorHAnsi"/>
                <w:sz w:val="16"/>
                <w:szCs w:val="16"/>
              </w:rPr>
              <w:t>Materials were culturally salient and visually appealing. Tasks and topics made reference to Asian beliefs (e.g.</w:t>
            </w:r>
            <w:r w:rsidR="007652C2">
              <w:rPr>
                <w:rFonts w:asciiTheme="majorHAnsi" w:hAnsiTheme="majorHAnsi"/>
                <w:sz w:val="16"/>
                <w:szCs w:val="16"/>
              </w:rPr>
              <w:t>,</w:t>
            </w:r>
            <w:r w:rsidRPr="00F711E3">
              <w:rPr>
                <w:rFonts w:asciiTheme="majorHAnsi" w:hAnsiTheme="majorHAnsi"/>
                <w:sz w:val="16"/>
                <w:szCs w:val="16"/>
              </w:rPr>
              <w:t xml:space="preserve"> bridging Qi, balancing energy) and used relevant metaphors to facilitate understanding. Positive cultural beliefs were elicited as motivating factors for change.</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r w:rsidRPr="00F711E3">
              <w:rPr>
                <w:rFonts w:asciiTheme="majorHAnsi" w:hAnsiTheme="majorHAnsi"/>
                <w:sz w:val="16"/>
                <w:szCs w:val="16"/>
              </w:rPr>
              <w:t>Program retention</w:t>
            </w: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452244" w:rsidRPr="00F711E3" w:rsidRDefault="00452244" w:rsidP="00F711E3">
            <w:pPr>
              <w:rPr>
                <w:rFonts w:asciiTheme="majorHAnsi" w:hAnsiTheme="majorHAnsi"/>
                <w:sz w:val="16"/>
                <w:szCs w:val="16"/>
              </w:rPr>
            </w:pPr>
            <w:r w:rsidRPr="00F711E3">
              <w:rPr>
                <w:rFonts w:asciiTheme="majorHAnsi" w:hAnsiTheme="majorHAnsi"/>
                <w:sz w:val="16"/>
                <w:szCs w:val="16"/>
              </w:rPr>
              <w:t>Severity of depressive symptoms</w:t>
            </w:r>
            <w:r w:rsidR="00431EF4" w:rsidRPr="00F711E3">
              <w:rPr>
                <w:rFonts w:asciiTheme="majorHAnsi" w:hAnsiTheme="majorHAnsi"/>
                <w:sz w:val="16"/>
                <w:szCs w:val="16"/>
              </w:rPr>
              <w:t>*</w:t>
            </w:r>
            <w:r w:rsidR="00431EF4" w:rsidRPr="00F711E3">
              <w:rPr>
                <w:rStyle w:val="FootnoteReference"/>
                <w:rFonts w:asciiTheme="majorHAnsi" w:hAnsiTheme="majorHAnsi"/>
                <w:sz w:val="16"/>
                <w:szCs w:val="16"/>
              </w:rPr>
              <w:footnoteReference w:id="23"/>
            </w: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Kalichman et al., 1993</w:t>
            </w:r>
            <w:r w:rsidR="00CC56A7" w:rsidRPr="00F711E3">
              <w:rPr>
                <w:rFonts w:asciiTheme="majorHAnsi" w:hAnsiTheme="majorHAnsi"/>
                <w:sz w:val="16"/>
                <w:szCs w:val="16"/>
              </w:rPr>
              <w:t xml:space="preserve"> [40]</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F1342C" w:rsidRPr="00F711E3" w:rsidRDefault="00F1342C" w:rsidP="00F711E3">
            <w:pPr>
              <w:rPr>
                <w:rFonts w:asciiTheme="majorHAnsi" w:hAnsiTheme="majorHAnsi"/>
                <w:sz w:val="16"/>
                <w:szCs w:val="16"/>
              </w:rPr>
            </w:pPr>
          </w:p>
          <w:p w:rsidR="00923D6B" w:rsidRPr="00F711E3" w:rsidRDefault="00923D6B" w:rsidP="00F711E3">
            <w:pPr>
              <w:rPr>
                <w:rFonts w:asciiTheme="majorHAnsi" w:hAnsiTheme="majorHAnsi"/>
                <w:sz w:val="16"/>
                <w:szCs w:val="16"/>
              </w:rPr>
            </w:pPr>
            <w:r w:rsidRPr="00F711E3">
              <w:rPr>
                <w:rFonts w:asciiTheme="majorHAnsi" w:hAnsiTheme="majorHAnsi"/>
                <w:color w:val="C00000"/>
                <w:sz w:val="16"/>
                <w:szCs w:val="16"/>
              </w:rPr>
              <w:t>(2 of 3)</w:t>
            </w:r>
            <w:r w:rsidRPr="00F711E3">
              <w:rPr>
                <w:rStyle w:val="FootnoteReference"/>
                <w:rFonts w:asciiTheme="majorHAnsi" w:hAnsiTheme="majorHAnsi"/>
                <w:sz w:val="16"/>
                <w:szCs w:val="16"/>
              </w:rPr>
              <w:t xml:space="preserve"> </w:t>
            </w:r>
            <w:r w:rsidRPr="00F711E3">
              <w:rPr>
                <w:rStyle w:val="FootnoteReference"/>
                <w:rFonts w:asciiTheme="majorHAnsi" w:hAnsiTheme="majorHAnsi"/>
                <w:sz w:val="16"/>
                <w:szCs w:val="16"/>
              </w:rPr>
              <w:footnoteReference w:id="24"/>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 xml:space="preserve">Culturally tailored content </w:t>
            </w:r>
            <w:r w:rsidRPr="00F711E3">
              <w:rPr>
                <w:rFonts w:asciiTheme="majorHAnsi" w:hAnsiTheme="majorHAnsi"/>
                <w:sz w:val="16"/>
                <w:szCs w:val="16"/>
              </w:rPr>
              <w:t xml:space="preserve">in an </w:t>
            </w:r>
            <w:r w:rsidRPr="00F711E3">
              <w:rPr>
                <w:rFonts w:asciiTheme="majorHAnsi" w:hAnsiTheme="majorHAnsi"/>
                <w:sz w:val="16"/>
                <w:szCs w:val="16"/>
                <w:u w:val="single"/>
              </w:rPr>
              <w:t>AIDS/HIV educational video</w:t>
            </w:r>
            <w:r w:rsidRPr="00F711E3">
              <w:rPr>
                <w:rFonts w:asciiTheme="majorHAnsi" w:hAnsiTheme="majorHAnsi"/>
                <w:sz w:val="16"/>
                <w:szCs w:val="16"/>
              </w:rPr>
              <w:t xml:space="preserve"> for African American women, </w:t>
            </w:r>
            <w:r w:rsidRPr="00F711E3">
              <w:rPr>
                <w:rFonts w:asciiTheme="majorHAnsi" w:hAnsiTheme="majorHAnsi"/>
                <w:color w:val="C00000"/>
                <w:sz w:val="16"/>
                <w:szCs w:val="16"/>
              </w:rPr>
              <w:t>compared to a racial/ gender-matched video with standard content</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1.b. Community involvement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A focus group of African-American women identified culturally and personally relevant video themes.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w:t>
            </w:r>
            <w:r w:rsidR="008D2A48" w:rsidRPr="00F711E3">
              <w:rPr>
                <w:rFonts w:asciiTheme="majorHAnsi" w:hAnsiTheme="majorHAnsi"/>
                <w:b/>
                <w:sz w:val="16"/>
                <w:szCs w:val="16"/>
              </w:rPr>
              <w:t>e</w:t>
            </w:r>
            <w:r w:rsidRPr="00F711E3">
              <w:rPr>
                <w:rFonts w:asciiTheme="majorHAnsi" w:hAnsiTheme="majorHAnsi"/>
                <w:b/>
                <w:sz w:val="16"/>
                <w:szCs w:val="16"/>
              </w:rPr>
              <w:t xml:space="preserve">. </w:t>
            </w:r>
            <w:r w:rsidR="008D2A48" w:rsidRPr="00F711E3">
              <w:rPr>
                <w:rFonts w:asciiTheme="majorHAnsi" w:hAnsiTheme="majorHAnsi"/>
                <w:b/>
                <w:sz w:val="16"/>
                <w:szCs w:val="16"/>
              </w:rPr>
              <w:t>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Presenters in the video dressed more casually and spoke less formally.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culturally relevant factual information, and positive cultural values and beliefs.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video stressed culturally relevant values, such as cultural pride, concern for the community, and familial responsibility. Footage of African American families was spliced into the film.</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HIV test</w:t>
            </w:r>
            <w:r w:rsidR="00EC7679" w:rsidRPr="00F711E3">
              <w:rPr>
                <w:rFonts w:asciiTheme="majorHAnsi" w:hAnsiTheme="majorHAnsi"/>
                <w:sz w:val="16"/>
                <w:szCs w:val="16"/>
              </w:rPr>
              <w:t>*</w:t>
            </w: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 (AIDS/HIV)</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Sensitization to AIDS/HIV</w:t>
            </w: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 </w:t>
            </w: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Rating of presenter (expertise/concern</w:t>
            </w:r>
            <w:r w:rsidR="00DA0971" w:rsidRPr="00F711E3">
              <w:rPr>
                <w:rFonts w:asciiTheme="majorHAnsi" w:hAnsiTheme="majorHAnsi"/>
                <w:sz w:val="16"/>
                <w:szCs w:val="16"/>
              </w:rPr>
              <w:t>*</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Bought/requested condoms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Sought more info regarding AIDS/HIV</w:t>
            </w: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Kalichman et al., 1993</w:t>
            </w:r>
            <w:r w:rsidR="00CC56A7" w:rsidRPr="00F711E3">
              <w:rPr>
                <w:rFonts w:asciiTheme="majorHAnsi" w:hAnsiTheme="majorHAnsi"/>
                <w:sz w:val="16"/>
                <w:szCs w:val="16"/>
              </w:rPr>
              <w:t xml:space="preserve"> [40]</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F1342C" w:rsidRPr="00F711E3" w:rsidRDefault="00F1342C" w:rsidP="00F711E3">
            <w:pPr>
              <w:rPr>
                <w:rFonts w:asciiTheme="majorHAnsi" w:hAnsiTheme="majorHAnsi"/>
                <w:sz w:val="16"/>
                <w:szCs w:val="16"/>
              </w:rPr>
            </w:pPr>
          </w:p>
          <w:p w:rsidR="00923D6B" w:rsidRPr="00F711E3" w:rsidRDefault="00923D6B" w:rsidP="00F711E3">
            <w:pPr>
              <w:rPr>
                <w:rFonts w:asciiTheme="majorHAnsi" w:hAnsiTheme="majorHAnsi"/>
                <w:color w:val="C00000"/>
                <w:sz w:val="16"/>
                <w:szCs w:val="16"/>
              </w:rPr>
            </w:pPr>
            <w:r w:rsidRPr="00F711E3">
              <w:rPr>
                <w:rFonts w:asciiTheme="majorHAnsi" w:hAnsiTheme="majorHAnsi"/>
                <w:color w:val="C00000"/>
                <w:sz w:val="16"/>
                <w:szCs w:val="16"/>
              </w:rPr>
              <w:t>(3 of 3)</w:t>
            </w:r>
          </w:p>
          <w:p w:rsidR="00262413" w:rsidRPr="00F711E3" w:rsidRDefault="00262413"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B84EC0" w:rsidRPr="00F711E3" w:rsidRDefault="00B84EC0" w:rsidP="00F711E3">
            <w:pPr>
              <w:rPr>
                <w:rFonts w:asciiTheme="majorHAnsi" w:hAnsiTheme="majorHAnsi"/>
                <w:color w:val="C00000"/>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 xml:space="preserve">Culturally tailored content </w:t>
            </w:r>
            <w:r w:rsidRPr="00F711E3">
              <w:rPr>
                <w:rFonts w:asciiTheme="majorHAnsi" w:hAnsiTheme="majorHAnsi"/>
                <w:sz w:val="16"/>
                <w:szCs w:val="16"/>
              </w:rPr>
              <w:t>and</w:t>
            </w:r>
            <w:r w:rsidRPr="00F711E3">
              <w:rPr>
                <w:rFonts w:asciiTheme="majorHAnsi" w:hAnsiTheme="majorHAnsi"/>
                <w:i/>
                <w:sz w:val="16"/>
                <w:szCs w:val="16"/>
              </w:rPr>
              <w:t xml:space="preserve"> racial/gender matching </w:t>
            </w:r>
            <w:r w:rsidRPr="00F711E3">
              <w:rPr>
                <w:rFonts w:asciiTheme="majorHAnsi" w:hAnsiTheme="majorHAnsi"/>
                <w:sz w:val="16"/>
                <w:szCs w:val="16"/>
              </w:rPr>
              <w:t xml:space="preserve">in an </w:t>
            </w:r>
            <w:r w:rsidRPr="00F711E3">
              <w:rPr>
                <w:rFonts w:asciiTheme="majorHAnsi" w:hAnsiTheme="majorHAnsi"/>
                <w:sz w:val="16"/>
                <w:szCs w:val="16"/>
                <w:u w:val="single"/>
              </w:rPr>
              <w:t>AIDS/HIV educational video</w:t>
            </w:r>
            <w:r w:rsidRPr="00F711E3">
              <w:rPr>
                <w:rFonts w:asciiTheme="majorHAnsi" w:hAnsiTheme="majorHAnsi"/>
                <w:sz w:val="16"/>
                <w:szCs w:val="16"/>
              </w:rPr>
              <w:t xml:space="preserve"> for African American women, </w:t>
            </w:r>
            <w:r w:rsidRPr="00F711E3">
              <w:rPr>
                <w:rFonts w:asciiTheme="majorHAnsi" w:hAnsiTheme="majorHAnsi"/>
                <w:color w:val="C00000"/>
                <w:sz w:val="16"/>
                <w:szCs w:val="16"/>
              </w:rPr>
              <w:t xml:space="preserve">compared to a standard video with </w:t>
            </w:r>
            <w:r w:rsidR="00A651BA" w:rsidRPr="00F711E3">
              <w:rPr>
                <w:rFonts w:asciiTheme="majorHAnsi" w:hAnsiTheme="majorHAnsi"/>
                <w:color w:val="C00000"/>
                <w:sz w:val="16"/>
                <w:szCs w:val="16"/>
              </w:rPr>
              <w:t>white</w:t>
            </w:r>
            <w:r w:rsidRPr="00F711E3">
              <w:rPr>
                <w:rFonts w:asciiTheme="majorHAnsi" w:hAnsiTheme="majorHAnsi"/>
                <w:color w:val="C00000"/>
                <w:sz w:val="16"/>
                <w:szCs w:val="16"/>
              </w:rPr>
              <w:t xml:space="preserve"> presenters</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1.b. Community involvement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A focus group of African-American women identified culturally and personally relevant video themes.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Featuring: </w:t>
            </w:r>
            <w:r w:rsidR="0048618C" w:rsidRPr="00F711E3">
              <w:rPr>
                <w:rFonts w:asciiTheme="majorHAnsi" w:hAnsiTheme="majorHAnsi"/>
                <w:sz w:val="16"/>
                <w:szCs w:val="16"/>
              </w:rPr>
              <w:t xml:space="preserve">Racial </w:t>
            </w:r>
            <w:r w:rsidRPr="00F711E3">
              <w:rPr>
                <w:rFonts w:asciiTheme="majorHAnsi" w:hAnsiTheme="majorHAnsi"/>
                <w:sz w:val="16"/>
                <w:szCs w:val="16"/>
              </w:rPr>
              <w:t>and gender matching.</w:t>
            </w:r>
          </w:p>
          <w:p w:rsidR="00207052" w:rsidRPr="00F711E3" w:rsidRDefault="00207052" w:rsidP="00F711E3">
            <w:pPr>
              <w:ind w:left="155"/>
              <w:rPr>
                <w:rFonts w:asciiTheme="majorHAnsi" w:hAnsiTheme="majorHAnsi"/>
                <w:sz w:val="16"/>
                <w:szCs w:val="16"/>
              </w:rPr>
            </w:pPr>
          </w:p>
          <w:p w:rsidR="001F150C" w:rsidRPr="00F711E3" w:rsidRDefault="001F150C" w:rsidP="00F711E3">
            <w:pPr>
              <w:ind w:left="155"/>
              <w:rPr>
                <w:rFonts w:asciiTheme="majorHAnsi" w:hAnsiTheme="majorHAnsi"/>
                <w:sz w:val="16"/>
                <w:szCs w:val="16"/>
              </w:rPr>
            </w:pPr>
          </w:p>
          <w:p w:rsidR="001F150C" w:rsidRPr="00F711E3" w:rsidRDefault="001F150C" w:rsidP="00F711E3">
            <w:pPr>
              <w:ind w:left="155"/>
              <w:rPr>
                <w:rFonts w:asciiTheme="majorHAnsi" w:hAnsiTheme="majorHAnsi"/>
                <w:sz w:val="16"/>
                <w:szCs w:val="16"/>
              </w:rPr>
            </w:pPr>
            <w:r w:rsidRPr="00F711E3">
              <w:rPr>
                <w:rFonts w:asciiTheme="majorHAnsi" w:hAnsiTheme="majorHAnsi"/>
                <w:sz w:val="16"/>
                <w:szCs w:val="16"/>
              </w:rPr>
              <w:t>Presenters in the racially/ gender matched video were African American women.</w:t>
            </w:r>
          </w:p>
          <w:p w:rsidR="00F1342C" w:rsidRPr="00F711E3" w:rsidRDefault="00F1342C" w:rsidP="00F711E3">
            <w:pPr>
              <w:ind w:left="155"/>
              <w:rPr>
                <w:rFonts w:asciiTheme="majorHAnsi" w:hAnsiTheme="majorHAnsi"/>
                <w:b/>
                <w:sz w:val="16"/>
                <w:szCs w:val="16"/>
              </w:rPr>
            </w:pPr>
          </w:p>
          <w:p w:rsidR="001F150C" w:rsidRPr="00F711E3" w:rsidRDefault="001F150C" w:rsidP="00F711E3">
            <w:pPr>
              <w:rPr>
                <w:rFonts w:asciiTheme="majorHAnsi" w:hAnsiTheme="majorHAnsi"/>
                <w:b/>
                <w:sz w:val="16"/>
                <w:szCs w:val="16"/>
              </w:rPr>
            </w:pPr>
            <w:r w:rsidRPr="00F711E3">
              <w:rPr>
                <w:rFonts w:asciiTheme="majorHAnsi" w:hAnsiTheme="majorHAnsi"/>
                <w:b/>
                <w:sz w:val="16"/>
                <w:szCs w:val="16"/>
              </w:rPr>
              <w:t>2.e. Change in manner of service delivery</w:t>
            </w:r>
          </w:p>
          <w:p w:rsidR="001F150C" w:rsidRPr="00F711E3" w:rsidRDefault="001F150C" w:rsidP="00F711E3">
            <w:pPr>
              <w:ind w:left="155"/>
              <w:rPr>
                <w:rFonts w:asciiTheme="majorHAnsi" w:hAnsiTheme="majorHAnsi"/>
                <w:sz w:val="16"/>
                <w:szCs w:val="16"/>
              </w:rPr>
            </w:pPr>
            <w:r w:rsidRPr="00F711E3">
              <w:rPr>
                <w:rFonts w:asciiTheme="majorHAnsi" w:hAnsiTheme="majorHAnsi"/>
                <w:sz w:val="16"/>
                <w:szCs w:val="16"/>
              </w:rPr>
              <w:t>Presenters in the video dressed more casually and spoke less formally.</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culturally relevant factual information, and positive cultural values and beliefs.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u w:val="single"/>
              </w:rPr>
            </w:pPr>
            <w:r w:rsidRPr="00F711E3">
              <w:rPr>
                <w:rFonts w:asciiTheme="majorHAnsi" w:hAnsiTheme="majorHAnsi"/>
                <w:sz w:val="16"/>
                <w:szCs w:val="16"/>
              </w:rPr>
              <w:t>The video stressed culturally relevant values, such as cultural pride, concern for the community, and familial responsibility. Footage of African American families was spliced into the film.</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Obtained HIV test</w:t>
            </w:r>
            <w:r w:rsidR="00DA0971" w:rsidRPr="00F711E3">
              <w:rPr>
                <w:rFonts w:asciiTheme="majorHAnsi" w:hAnsiTheme="majorHAnsi"/>
                <w:sz w:val="16"/>
                <w:szCs w:val="16"/>
              </w:rPr>
              <w:t>*</w:t>
            </w: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 (AIDS/HIV)</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Sensitization to AIDS/HIV</w:t>
            </w: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 </w:t>
            </w: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Rating of presenter (expertise/concern</w:t>
            </w:r>
            <w:r w:rsidR="00DA0971" w:rsidRPr="00F711E3">
              <w:rPr>
                <w:rFonts w:asciiTheme="majorHAnsi" w:hAnsiTheme="majorHAnsi"/>
                <w:sz w:val="16"/>
                <w:szCs w:val="16"/>
              </w:rPr>
              <w:t>*</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Bought/requested</w:t>
            </w:r>
            <w:r w:rsidR="00EC7679" w:rsidRPr="00F711E3">
              <w:rPr>
                <w:rFonts w:asciiTheme="majorHAnsi" w:hAnsiTheme="majorHAnsi"/>
                <w:sz w:val="16"/>
                <w:szCs w:val="16"/>
              </w:rPr>
              <w:t>*</w:t>
            </w:r>
            <w:r w:rsidRPr="00F711E3">
              <w:rPr>
                <w:rFonts w:asciiTheme="majorHAnsi" w:hAnsiTheme="majorHAnsi"/>
                <w:sz w:val="16"/>
                <w:szCs w:val="16"/>
              </w:rPr>
              <w:t xml:space="preserve"> condoms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Sought more info regarding AIDS/HIV</w:t>
            </w: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1121DA" w:rsidRPr="00F711E3" w:rsidTr="00F711E3">
        <w:tc>
          <w:tcPr>
            <w:tcW w:w="108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lang w:val="fr-CA"/>
              </w:rPr>
            </w:pPr>
            <w:r w:rsidRPr="00F711E3">
              <w:rPr>
                <w:rFonts w:asciiTheme="majorHAnsi" w:hAnsiTheme="majorHAnsi"/>
                <w:sz w:val="16"/>
                <w:szCs w:val="16"/>
                <w:lang w:val="fr-CA"/>
              </w:rPr>
              <w:t>La Roche et al., 2006</w:t>
            </w:r>
            <w:r w:rsidR="00CC56A7" w:rsidRPr="00F711E3">
              <w:rPr>
                <w:rFonts w:asciiTheme="majorHAnsi" w:hAnsiTheme="majorHAnsi"/>
                <w:sz w:val="16"/>
                <w:szCs w:val="16"/>
                <w:lang w:val="fr-CA"/>
              </w:rPr>
              <w:t xml:space="preserve"> [38]</w:t>
            </w:r>
          </w:p>
          <w:p w:rsidR="001121DA" w:rsidRPr="00F711E3" w:rsidRDefault="001121DA" w:rsidP="00F711E3">
            <w:pPr>
              <w:rPr>
                <w:rFonts w:asciiTheme="majorHAnsi" w:hAnsiTheme="majorHAnsi"/>
                <w:sz w:val="16"/>
                <w:szCs w:val="16"/>
                <w:lang w:val="fr-CA"/>
              </w:rPr>
            </w:pPr>
          </w:p>
          <w:p w:rsidR="001121DA" w:rsidRPr="00F711E3" w:rsidRDefault="00452244" w:rsidP="00F711E3">
            <w:pPr>
              <w:rPr>
                <w:rFonts w:asciiTheme="majorHAnsi" w:hAnsiTheme="majorHAnsi"/>
                <w:sz w:val="16"/>
                <w:szCs w:val="16"/>
                <w:lang w:val="fr-CA"/>
              </w:rPr>
            </w:pPr>
            <w:r w:rsidRPr="00F711E3">
              <w:rPr>
                <w:rFonts w:asciiTheme="majorHAnsi" w:hAnsiTheme="majorHAnsi"/>
                <w:sz w:val="16"/>
                <w:szCs w:val="16"/>
                <w:lang w:val="fr-CA"/>
              </w:rPr>
              <w:t>Pilot Study</w:t>
            </w:r>
          </w:p>
          <w:p w:rsidR="00262413" w:rsidRPr="00F711E3" w:rsidRDefault="00262413"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B84EC0" w:rsidRPr="00F711E3" w:rsidRDefault="00B84EC0" w:rsidP="00F711E3">
            <w:pPr>
              <w:rPr>
                <w:rFonts w:asciiTheme="majorHAnsi" w:hAnsiTheme="majorHAnsi"/>
                <w:sz w:val="16"/>
                <w:szCs w:val="16"/>
                <w:lang w:val="fr-CA"/>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rPr>
            </w:pPr>
            <w:r w:rsidRPr="00F711E3">
              <w:rPr>
                <w:rFonts w:asciiTheme="majorHAnsi" w:hAnsiTheme="majorHAnsi"/>
                <w:i/>
                <w:sz w:val="16"/>
                <w:szCs w:val="16"/>
              </w:rPr>
              <w:t>Culturally adapted</w:t>
            </w:r>
            <w:r w:rsidRPr="00F711E3">
              <w:rPr>
                <w:rFonts w:asciiTheme="majorHAnsi" w:hAnsiTheme="majorHAnsi"/>
                <w:sz w:val="16"/>
                <w:szCs w:val="16"/>
              </w:rPr>
              <w:t xml:space="preserve"> </w:t>
            </w:r>
            <w:r w:rsidRPr="00F711E3">
              <w:rPr>
                <w:rFonts w:asciiTheme="majorHAnsi" w:hAnsiTheme="majorHAnsi"/>
                <w:sz w:val="16"/>
                <w:szCs w:val="16"/>
                <w:u w:val="single"/>
              </w:rPr>
              <w:t xml:space="preserve">educational asthma management program </w:t>
            </w:r>
            <w:r w:rsidRPr="00F711E3">
              <w:rPr>
                <w:rFonts w:asciiTheme="majorHAnsi" w:hAnsiTheme="majorHAnsi"/>
                <w:sz w:val="16"/>
                <w:szCs w:val="16"/>
              </w:rPr>
              <w:t>for African American and Latino families.</w:t>
            </w:r>
          </w:p>
          <w:p w:rsidR="002F5850" w:rsidRPr="00F711E3" w:rsidRDefault="002F5850" w:rsidP="00F711E3">
            <w:pPr>
              <w:rPr>
                <w:rFonts w:asciiTheme="majorHAnsi" w:hAnsiTheme="majorHAnsi"/>
                <w:sz w:val="16"/>
                <w:szCs w:val="16"/>
              </w:rPr>
            </w:pPr>
          </w:p>
          <w:p w:rsidR="002F5850" w:rsidRPr="00F711E3" w:rsidRDefault="002F5850" w:rsidP="00F711E3">
            <w:pPr>
              <w:rPr>
                <w:rFonts w:asciiTheme="majorHAnsi" w:hAnsiTheme="majorHAnsi"/>
                <w:sz w:val="16"/>
                <w:szCs w:val="16"/>
              </w:rPr>
            </w:pPr>
            <w:r w:rsidRPr="00F711E3">
              <w:rPr>
                <w:rFonts w:asciiTheme="majorHAnsi" w:hAnsiTheme="majorHAnsi"/>
                <w:b/>
                <w:sz w:val="16"/>
                <w:szCs w:val="16"/>
              </w:rPr>
              <w:t>2.e. Change in manner of service delivery</w:t>
            </w:r>
          </w:p>
          <w:p w:rsidR="002F5850" w:rsidRPr="00F711E3" w:rsidRDefault="002F5850" w:rsidP="00F711E3">
            <w:pPr>
              <w:ind w:left="155"/>
              <w:rPr>
                <w:rFonts w:asciiTheme="majorHAnsi" w:hAnsiTheme="majorHAnsi"/>
                <w:sz w:val="16"/>
                <w:szCs w:val="16"/>
              </w:rPr>
            </w:pPr>
            <w:r w:rsidRPr="00F711E3">
              <w:rPr>
                <w:rFonts w:asciiTheme="majorHAnsi" w:hAnsiTheme="majorHAnsi"/>
                <w:sz w:val="16"/>
                <w:szCs w:val="16"/>
              </w:rPr>
              <w:t>Providers encouraged collaboration among families present and use of cultural resources in asthma management. They elicited beliefs and stories about asthma-related experiences, and families enrolled together remained in contact between testing points.</w:t>
            </w:r>
          </w:p>
          <w:p w:rsidR="002F5850" w:rsidRPr="00F711E3" w:rsidRDefault="002F5850" w:rsidP="00F711E3">
            <w:pPr>
              <w:rPr>
                <w:rFonts w:asciiTheme="majorHAnsi" w:hAnsiTheme="majorHAnsi"/>
                <w:sz w:val="16"/>
                <w:szCs w:val="16"/>
              </w:rPr>
            </w:pPr>
          </w:p>
          <w:p w:rsidR="004C78B8" w:rsidRPr="00F711E3" w:rsidRDefault="004C78B8" w:rsidP="00F711E3">
            <w:pPr>
              <w:rPr>
                <w:rFonts w:asciiTheme="majorHAnsi" w:hAnsiTheme="majorHAnsi"/>
                <w:b/>
                <w:sz w:val="16"/>
                <w:szCs w:val="16"/>
              </w:rPr>
            </w:pPr>
            <w:r w:rsidRPr="00F711E3">
              <w:rPr>
                <w:rFonts w:asciiTheme="majorHAnsi" w:hAnsiTheme="majorHAnsi"/>
                <w:b/>
                <w:sz w:val="16"/>
                <w:szCs w:val="16"/>
              </w:rPr>
              <w:t>3.b. Inclusion of cultural content</w:t>
            </w:r>
          </w:p>
          <w:p w:rsidR="001A7352" w:rsidRPr="00F711E3" w:rsidRDefault="001A7352" w:rsidP="00F711E3">
            <w:pPr>
              <w:ind w:left="155"/>
              <w:rPr>
                <w:rFonts w:asciiTheme="majorHAnsi" w:hAnsiTheme="majorHAnsi"/>
                <w:sz w:val="16"/>
                <w:szCs w:val="16"/>
              </w:rPr>
            </w:pPr>
            <w:r w:rsidRPr="00F711E3">
              <w:rPr>
                <w:rFonts w:asciiTheme="majorHAnsi" w:hAnsiTheme="majorHAnsi"/>
                <w:sz w:val="16"/>
                <w:szCs w:val="16"/>
              </w:rPr>
              <w:t>Featuring: Cultural allusions, culturally-relevant factual information, and positive cultural beliefs and values.</w:t>
            </w:r>
          </w:p>
          <w:p w:rsidR="001A7352" w:rsidRPr="00F711E3" w:rsidRDefault="001A7352" w:rsidP="00F711E3">
            <w:pPr>
              <w:ind w:left="155"/>
              <w:rPr>
                <w:rFonts w:asciiTheme="majorHAnsi" w:hAnsiTheme="majorHAnsi"/>
                <w:sz w:val="16"/>
                <w:szCs w:val="16"/>
              </w:rPr>
            </w:pPr>
          </w:p>
          <w:p w:rsidR="002F5850" w:rsidRPr="00F711E3" w:rsidRDefault="004C78B8" w:rsidP="00F711E3">
            <w:pPr>
              <w:ind w:left="155"/>
              <w:rPr>
                <w:rFonts w:asciiTheme="majorHAnsi" w:hAnsiTheme="majorHAnsi"/>
                <w:sz w:val="16"/>
                <w:szCs w:val="16"/>
              </w:rPr>
            </w:pPr>
            <w:r w:rsidRPr="00F711E3">
              <w:rPr>
                <w:rFonts w:asciiTheme="majorHAnsi" w:hAnsiTheme="majorHAnsi"/>
                <w:sz w:val="16"/>
                <w:szCs w:val="16"/>
              </w:rPr>
              <w:t>Asthma symptoms and experiences were framed in historical and sociocultural contexts. Culturally relevant risk factors and resources were discussed.</w:t>
            </w:r>
            <w:r w:rsidR="002F5850" w:rsidRPr="00F711E3">
              <w:rPr>
                <w:rFonts w:asciiTheme="majorHAnsi" w:hAnsiTheme="majorHAnsi"/>
                <w:sz w:val="16"/>
                <w:szCs w:val="16"/>
              </w:rPr>
              <w:t xml:space="preserve"> </w:t>
            </w:r>
          </w:p>
        </w:tc>
        <w:tc>
          <w:tcPr>
            <w:tcW w:w="117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rPr>
            </w:pPr>
          </w:p>
        </w:tc>
        <w:tc>
          <w:tcPr>
            <w:tcW w:w="144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rPr>
            </w:pPr>
          </w:p>
        </w:tc>
        <w:tc>
          <w:tcPr>
            <w:tcW w:w="162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rPr>
            </w:pPr>
          </w:p>
        </w:tc>
        <w:tc>
          <w:tcPr>
            <w:tcW w:w="189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864A36" w:rsidP="00F711E3">
            <w:pPr>
              <w:rPr>
                <w:rFonts w:asciiTheme="majorHAnsi" w:hAnsiTheme="majorHAnsi"/>
                <w:sz w:val="16"/>
                <w:szCs w:val="16"/>
              </w:rPr>
            </w:pPr>
            <w:r w:rsidRPr="00F711E3">
              <w:rPr>
                <w:rFonts w:asciiTheme="majorHAnsi" w:hAnsiTheme="majorHAnsi"/>
                <w:sz w:val="16"/>
                <w:szCs w:val="16"/>
              </w:rPr>
              <w:t>Asthma knowledge (parents, children)</w:t>
            </w:r>
            <w:r w:rsidR="00DB686C" w:rsidRPr="00F711E3">
              <w:rPr>
                <w:rFonts w:asciiTheme="majorHAnsi" w:hAnsiTheme="majorHAnsi"/>
                <w:sz w:val="16"/>
                <w:szCs w:val="16"/>
              </w:rPr>
              <w:t>*</w:t>
            </w:r>
          </w:p>
          <w:p w:rsidR="00864A36" w:rsidRPr="00F711E3" w:rsidRDefault="00864A36" w:rsidP="00F711E3">
            <w:pPr>
              <w:rPr>
                <w:rFonts w:asciiTheme="majorHAnsi" w:hAnsiTheme="majorHAnsi"/>
                <w:sz w:val="16"/>
                <w:szCs w:val="16"/>
              </w:rPr>
            </w:pPr>
          </w:p>
          <w:p w:rsidR="00864A36" w:rsidRPr="00F711E3" w:rsidRDefault="00864A36" w:rsidP="00F711E3">
            <w:pPr>
              <w:rPr>
                <w:rFonts w:asciiTheme="majorHAnsi" w:hAnsiTheme="majorHAnsi"/>
                <w:sz w:val="16"/>
                <w:szCs w:val="16"/>
              </w:rPr>
            </w:pPr>
            <w:r w:rsidRPr="00F711E3">
              <w:rPr>
                <w:rFonts w:asciiTheme="majorHAnsi" w:hAnsiTheme="majorHAnsi"/>
                <w:sz w:val="16"/>
                <w:szCs w:val="16"/>
              </w:rPr>
              <w:t>Asthma skills (parents, children)</w:t>
            </w:r>
          </w:p>
        </w:tc>
        <w:tc>
          <w:tcPr>
            <w:tcW w:w="180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1121DA" w:rsidP="00F711E3">
            <w:pPr>
              <w:rPr>
                <w:rFonts w:asciiTheme="majorHAnsi" w:hAnsiTheme="majorHAnsi"/>
                <w:sz w:val="16"/>
                <w:szCs w:val="16"/>
              </w:rPr>
            </w:pPr>
          </w:p>
        </w:tc>
        <w:tc>
          <w:tcPr>
            <w:tcW w:w="1710" w:type="dxa"/>
            <w:tcBorders>
              <w:top w:val="single" w:sz="4" w:space="0" w:color="auto"/>
              <w:left w:val="double" w:sz="4" w:space="0" w:color="auto"/>
              <w:bottom w:val="double" w:sz="4" w:space="0" w:color="auto"/>
              <w:right w:val="double" w:sz="4" w:space="0" w:color="auto"/>
            </w:tcBorders>
            <w:shd w:val="clear" w:color="auto" w:fill="auto"/>
          </w:tcPr>
          <w:p w:rsidR="001121DA" w:rsidRPr="00F711E3" w:rsidRDefault="00864A36" w:rsidP="00F711E3">
            <w:pPr>
              <w:rPr>
                <w:rFonts w:asciiTheme="majorHAnsi" w:hAnsiTheme="majorHAnsi"/>
                <w:sz w:val="16"/>
                <w:szCs w:val="16"/>
              </w:rPr>
            </w:pPr>
            <w:r w:rsidRPr="00F711E3">
              <w:rPr>
                <w:rFonts w:asciiTheme="majorHAnsi" w:hAnsiTheme="majorHAnsi"/>
                <w:sz w:val="16"/>
                <w:szCs w:val="16"/>
              </w:rPr>
              <w:t># Asthma-induced emergency room visits (past year)</w:t>
            </w:r>
            <w:r w:rsidR="00DB686C" w:rsidRPr="00F711E3">
              <w:rPr>
                <w:rFonts w:asciiTheme="majorHAnsi" w:hAnsiTheme="majorHAnsi"/>
                <w:sz w:val="16"/>
                <w:szCs w:val="16"/>
              </w:rPr>
              <w:t>*</w:t>
            </w:r>
          </w:p>
        </w:tc>
      </w:tr>
      <w:tr w:rsidR="00874C7F" w:rsidRPr="00F711E3" w:rsidTr="00F711E3">
        <w:tc>
          <w:tcPr>
            <w:tcW w:w="108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Lee et al., 2013</w:t>
            </w:r>
            <w:r w:rsidR="00CC56A7" w:rsidRPr="00F711E3">
              <w:rPr>
                <w:rFonts w:asciiTheme="majorHAnsi" w:hAnsiTheme="majorHAnsi"/>
                <w:sz w:val="16"/>
                <w:szCs w:val="16"/>
              </w:rPr>
              <w:t xml:space="preserve"> [48]</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single-session motivational interviewing</w:t>
            </w:r>
            <w:r w:rsidRPr="00F711E3">
              <w:rPr>
                <w:rFonts w:asciiTheme="majorHAnsi" w:hAnsiTheme="majorHAnsi"/>
                <w:sz w:val="16"/>
                <w:szCs w:val="16"/>
              </w:rPr>
              <w:t xml:space="preserve"> </w:t>
            </w:r>
            <w:r w:rsidR="00D47FA1" w:rsidRPr="00F711E3">
              <w:rPr>
                <w:rFonts w:asciiTheme="majorHAnsi" w:hAnsiTheme="majorHAnsi"/>
                <w:sz w:val="16"/>
                <w:szCs w:val="16"/>
              </w:rPr>
              <w:t xml:space="preserve"> for Latinos with </w:t>
            </w:r>
            <w:r w:rsidRPr="00F711E3">
              <w:rPr>
                <w:rFonts w:asciiTheme="majorHAnsi" w:hAnsiTheme="majorHAnsi"/>
                <w:sz w:val="16"/>
                <w:szCs w:val="16"/>
              </w:rPr>
              <w:t>alcohol-induce</w:t>
            </w:r>
            <w:r w:rsidR="00D47FA1" w:rsidRPr="00F711E3">
              <w:rPr>
                <w:rFonts w:asciiTheme="majorHAnsi" w:hAnsiTheme="majorHAnsi"/>
                <w:sz w:val="16"/>
                <w:szCs w:val="16"/>
              </w:rPr>
              <w:t>d behavioral problems</w:t>
            </w:r>
            <w:r w:rsidRPr="00F711E3">
              <w:rPr>
                <w:rFonts w:asciiTheme="majorHAnsi" w:hAnsiTheme="majorHAnsi"/>
                <w:sz w:val="16"/>
                <w:szCs w:val="16"/>
              </w:rPr>
              <w:t>.</w:t>
            </w:r>
          </w:p>
          <w:p w:rsidR="00154A87" w:rsidRPr="00F711E3" w:rsidRDefault="00154A87" w:rsidP="00F711E3">
            <w:pPr>
              <w:rPr>
                <w:rFonts w:asciiTheme="majorHAnsi" w:hAnsiTheme="majorHAnsi"/>
                <w:sz w:val="16"/>
                <w:szCs w:val="16"/>
              </w:rPr>
            </w:pPr>
          </w:p>
          <w:p w:rsidR="00154A87" w:rsidRPr="00F711E3" w:rsidRDefault="00154A87" w:rsidP="00F711E3">
            <w:pPr>
              <w:rPr>
                <w:rFonts w:asciiTheme="majorHAnsi" w:hAnsiTheme="majorHAnsi"/>
                <w:b/>
                <w:sz w:val="16"/>
                <w:szCs w:val="16"/>
              </w:rPr>
            </w:pPr>
            <w:r w:rsidRPr="00F711E3">
              <w:rPr>
                <w:rFonts w:asciiTheme="majorHAnsi" w:hAnsiTheme="majorHAnsi"/>
                <w:b/>
                <w:sz w:val="16"/>
                <w:szCs w:val="16"/>
              </w:rPr>
              <w:t>1.b. Community Involvement</w:t>
            </w:r>
          </w:p>
          <w:p w:rsidR="00154A87" w:rsidRPr="00F711E3" w:rsidRDefault="00154A87" w:rsidP="00F711E3">
            <w:pPr>
              <w:ind w:left="155"/>
              <w:rPr>
                <w:rFonts w:asciiTheme="majorHAnsi" w:hAnsiTheme="majorHAnsi"/>
                <w:b/>
                <w:color w:val="00B050"/>
                <w:sz w:val="16"/>
                <w:szCs w:val="16"/>
                <w:u w:val="single"/>
              </w:rPr>
            </w:pPr>
            <w:r w:rsidRPr="00F711E3">
              <w:rPr>
                <w:rFonts w:asciiTheme="majorHAnsi" w:hAnsiTheme="majorHAnsi"/>
                <w:sz w:val="16"/>
                <w:szCs w:val="16"/>
              </w:rPr>
              <w:t xml:space="preserve">The culturally adapted intervention was developed and piloted with members of the </w:t>
            </w:r>
            <w:r w:rsidR="00252464" w:rsidRPr="00F711E3">
              <w:rPr>
                <w:rFonts w:asciiTheme="majorHAnsi" w:hAnsiTheme="majorHAnsi"/>
                <w:sz w:val="16"/>
                <w:szCs w:val="16"/>
              </w:rPr>
              <w:t>Latino community.</w:t>
            </w:r>
          </w:p>
          <w:p w:rsidR="00F1342C" w:rsidRPr="00F711E3" w:rsidRDefault="00F1342C" w:rsidP="00F711E3">
            <w:pPr>
              <w:rPr>
                <w:rFonts w:asciiTheme="majorHAnsi" w:hAnsiTheme="majorHAnsi"/>
                <w:sz w:val="16"/>
                <w:szCs w:val="16"/>
              </w:rPr>
            </w:pPr>
            <w:r w:rsidRPr="00F711E3" w:rsidDel="004322F3">
              <w:rPr>
                <w:rFonts w:asciiTheme="majorHAnsi" w:hAnsiTheme="majorHAnsi"/>
                <w:sz w:val="16"/>
                <w:szCs w:val="16"/>
                <w:u w:val="single"/>
              </w:rPr>
              <w:t xml:space="preserve"> </w:t>
            </w:r>
          </w:p>
          <w:p w:rsidR="00F1342C" w:rsidRPr="00F711E3" w:rsidRDefault="00F1342C" w:rsidP="00F711E3">
            <w:pPr>
              <w:rPr>
                <w:rFonts w:asciiTheme="majorHAnsi" w:hAnsiTheme="majorHAnsi"/>
                <w:sz w:val="16"/>
                <w:szCs w:val="16"/>
              </w:rPr>
            </w:pPr>
            <w:r w:rsidRPr="00F711E3">
              <w:rPr>
                <w:rFonts w:asciiTheme="majorHAnsi" w:hAnsiTheme="majorHAnsi"/>
                <w:b/>
                <w:sz w:val="16"/>
                <w:szCs w:val="16"/>
              </w:rPr>
              <w:t>2.</w:t>
            </w:r>
            <w:r w:rsidR="008D2A48" w:rsidRPr="00F711E3">
              <w:rPr>
                <w:rFonts w:asciiTheme="majorHAnsi" w:hAnsiTheme="majorHAnsi"/>
                <w:b/>
                <w:sz w:val="16"/>
                <w:szCs w:val="16"/>
              </w:rPr>
              <w:t>e</w:t>
            </w:r>
            <w:r w:rsidRPr="00F711E3">
              <w:rPr>
                <w:rFonts w:asciiTheme="majorHAnsi" w:hAnsiTheme="majorHAnsi"/>
                <w:b/>
                <w:sz w:val="16"/>
                <w:szCs w:val="16"/>
              </w:rPr>
              <w:t xml:space="preserve">. </w:t>
            </w:r>
            <w:r w:rsidR="008D2A48" w:rsidRPr="00F711E3">
              <w:rPr>
                <w:rFonts w:asciiTheme="majorHAnsi" w:hAnsiTheme="majorHAnsi"/>
                <w:b/>
                <w:sz w:val="16"/>
                <w:szCs w:val="16"/>
              </w:rPr>
              <w:t>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Therapists were trained to build rapport and collaborate with clients by eliciting and discussing participant ideas about cultural/social influences on their drinking and cultural motivations to change.</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2.f. Provision of supplemental resources, services, or support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Supplemental services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Child care and transportation were provided when needed, and sessions were conducted after work hours and on the weekends to accommodate work schedules.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Cultural</w:t>
            </w:r>
            <w:r w:rsidR="00B92F48">
              <w:rPr>
                <w:rFonts w:asciiTheme="majorHAnsi" w:hAnsiTheme="majorHAnsi"/>
                <w:sz w:val="16"/>
                <w:szCs w:val="16"/>
              </w:rPr>
              <w:t>ly relevant factual information</w:t>
            </w:r>
            <w:r w:rsidRPr="00F711E3">
              <w:rPr>
                <w:rFonts w:asciiTheme="majorHAnsi" w:hAnsiTheme="majorHAnsi"/>
                <w:sz w:val="16"/>
                <w:szCs w:val="16"/>
              </w:rPr>
              <w:t xml:space="preserve"> and positive/negative cultural beliefs and values.</w:t>
            </w:r>
          </w:p>
          <w:p w:rsidR="00F1342C" w:rsidRPr="00F711E3" w:rsidRDefault="00F1342C" w:rsidP="00F711E3">
            <w:pPr>
              <w:ind w:left="155"/>
              <w:rPr>
                <w:rFonts w:asciiTheme="majorHAnsi" w:hAnsiTheme="majorHAnsi"/>
                <w:b/>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main theme was to address the social context of drinking and acculturation stressors that influence drinking behavior, including the effects of low-status employment and the importance of family.</w:t>
            </w:r>
          </w:p>
        </w:tc>
        <w:tc>
          <w:tcPr>
            <w:tcW w:w="117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Engagement (treatment)</w:t>
            </w:r>
          </w:p>
        </w:tc>
        <w:tc>
          <w:tcPr>
            <w:tcW w:w="162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satisfaction</w:t>
            </w:r>
          </w:p>
        </w:tc>
        <w:tc>
          <w:tcPr>
            <w:tcW w:w="180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Alcohol use (</w:t>
            </w:r>
            <w:r w:rsidR="005A7D27" w:rsidRPr="00F711E3">
              <w:rPr>
                <w:rFonts w:asciiTheme="majorHAnsi" w:hAnsiTheme="majorHAnsi"/>
                <w:sz w:val="16"/>
                <w:szCs w:val="16"/>
              </w:rPr>
              <w:t>drinking days</w:t>
            </w:r>
            <w:r w:rsidR="00DA08D6" w:rsidRPr="00F711E3">
              <w:rPr>
                <w:rFonts w:asciiTheme="majorHAnsi" w:hAnsiTheme="majorHAnsi"/>
                <w:sz w:val="16"/>
                <w:szCs w:val="16"/>
              </w:rPr>
              <w:t xml:space="preserve"> per month</w:t>
            </w:r>
            <w:r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DA08D6" w:rsidP="00F711E3">
            <w:pPr>
              <w:rPr>
                <w:rFonts w:asciiTheme="majorHAnsi" w:hAnsiTheme="majorHAnsi"/>
                <w:sz w:val="16"/>
                <w:szCs w:val="16"/>
              </w:rPr>
            </w:pPr>
            <w:r w:rsidRPr="00F711E3">
              <w:rPr>
                <w:rFonts w:asciiTheme="majorHAnsi" w:hAnsiTheme="majorHAnsi"/>
                <w:sz w:val="16"/>
                <w:szCs w:val="16"/>
              </w:rPr>
              <w:t xml:space="preserve">Heavy alcohol </w:t>
            </w:r>
            <w:r w:rsidR="00F1342C" w:rsidRPr="00F711E3">
              <w:rPr>
                <w:rFonts w:asciiTheme="majorHAnsi" w:hAnsiTheme="majorHAnsi"/>
                <w:sz w:val="16"/>
                <w:szCs w:val="16"/>
              </w:rPr>
              <w:t xml:space="preserve">use (heavy </w:t>
            </w:r>
            <w:r w:rsidR="005A7D27" w:rsidRPr="00F711E3">
              <w:rPr>
                <w:rFonts w:asciiTheme="majorHAnsi" w:hAnsiTheme="majorHAnsi"/>
                <w:sz w:val="16"/>
                <w:szCs w:val="16"/>
              </w:rPr>
              <w:t>drinking days</w:t>
            </w:r>
            <w:r w:rsidRPr="00F711E3">
              <w:rPr>
                <w:rFonts w:asciiTheme="majorHAnsi" w:hAnsiTheme="majorHAnsi"/>
                <w:sz w:val="16"/>
                <w:szCs w:val="16"/>
              </w:rPr>
              <w:t xml:space="preserve"> per month</w:t>
            </w:r>
            <w:r w:rsidR="00F1342C" w:rsidRPr="00F711E3">
              <w:rPr>
                <w:rFonts w:asciiTheme="majorHAnsi" w:hAnsiTheme="majorHAnsi"/>
                <w:sz w:val="16"/>
                <w:szCs w:val="16"/>
              </w:rPr>
              <w:t>)</w:t>
            </w:r>
          </w:p>
        </w:tc>
        <w:tc>
          <w:tcPr>
            <w:tcW w:w="1710" w:type="dxa"/>
            <w:tcBorders>
              <w:top w:val="sing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Severity of alcohol problems</w:t>
            </w:r>
            <w:r w:rsidR="0053778C" w:rsidRPr="00F711E3">
              <w:rPr>
                <w:rFonts w:asciiTheme="majorHAnsi" w:hAnsiTheme="majorHAnsi"/>
                <w:sz w:val="16"/>
                <w:szCs w:val="16"/>
              </w:rPr>
              <w:t>*</w:t>
            </w:r>
            <w:r w:rsidR="00CB5AD5" w:rsidRPr="00F711E3">
              <w:rPr>
                <w:rStyle w:val="FootnoteReference"/>
                <w:rFonts w:asciiTheme="majorHAnsi" w:hAnsiTheme="majorHAnsi"/>
                <w:sz w:val="16"/>
                <w:szCs w:val="16"/>
              </w:rPr>
              <w:footnoteReference w:id="25"/>
            </w:r>
            <w:r w:rsidRPr="00F711E3">
              <w:rPr>
                <w:rFonts w:asciiTheme="majorHAnsi" w:hAnsiTheme="majorHAnsi"/>
                <w:sz w:val="16"/>
                <w:szCs w:val="16"/>
              </w:rPr>
              <w:t xml:space="preserve"> </w:t>
            </w: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McCabe &amp; Yeh, 2009</w:t>
            </w:r>
            <w:r w:rsidR="00CC56A7" w:rsidRPr="00F711E3">
              <w:rPr>
                <w:rFonts w:asciiTheme="majorHAnsi" w:hAnsiTheme="majorHAnsi"/>
                <w:sz w:val="16"/>
                <w:szCs w:val="16"/>
              </w:rPr>
              <w:t xml:space="preserve"> [49]</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Interim Findings</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(See McCabe et al., 2012)</w:t>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u w:val="single"/>
              </w:rPr>
              <w:t xml:space="preserve"> Parent-Child Interaction Therapy</w:t>
            </w:r>
            <w:r w:rsidRPr="00F711E3">
              <w:rPr>
                <w:rFonts w:asciiTheme="majorHAnsi" w:hAnsiTheme="majorHAnsi"/>
                <w:sz w:val="16"/>
                <w:szCs w:val="16"/>
              </w:rPr>
              <w:t xml:space="preserve"> for Mexican American families with children who have behavior problems.  </w:t>
            </w: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attendance</w:t>
            </w:r>
            <w:r w:rsidR="00190CFC" w:rsidRPr="00F711E3">
              <w:rPr>
                <w:rFonts w:asciiTheme="majorHAnsi" w:hAnsiTheme="majorHAnsi"/>
                <w:sz w:val="16"/>
                <w:szCs w:val="16"/>
              </w:rPr>
              <w:t xml:space="preserve"> </w:t>
            </w:r>
            <w:r w:rsidR="00887DE8" w:rsidRPr="00F711E3">
              <w:rPr>
                <w:rFonts w:asciiTheme="majorHAnsi" w:hAnsiTheme="majorHAnsi"/>
                <w:sz w:val="16"/>
                <w:szCs w:val="16"/>
              </w:rPr>
              <w:t>/</w:t>
            </w:r>
            <w:r w:rsidR="00190CFC" w:rsidRPr="00F711E3">
              <w:rPr>
                <w:rFonts w:asciiTheme="majorHAnsi" w:hAnsiTheme="majorHAnsi"/>
                <w:sz w:val="16"/>
                <w:szCs w:val="16"/>
              </w:rPr>
              <w:t xml:space="preserve"> </w:t>
            </w:r>
            <w:r w:rsidR="00887DE8" w:rsidRPr="00F711E3">
              <w:rPr>
                <w:rFonts w:asciiTheme="majorHAnsi" w:hAnsiTheme="majorHAnsi"/>
                <w:sz w:val="16"/>
                <w:szCs w:val="16"/>
              </w:rPr>
              <w:t>dropout</w:t>
            </w: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satisfaction</w:t>
            </w: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Quality of parent-child interactions </w:t>
            </w:r>
            <w:r w:rsidRPr="00F711E3">
              <w:rPr>
                <w:rStyle w:val="FootnoteReference"/>
                <w:rFonts w:asciiTheme="majorHAnsi" w:hAnsiTheme="majorHAnsi"/>
                <w:sz w:val="16"/>
                <w:szCs w:val="16"/>
              </w:rPr>
              <w:footnoteReference w:id="26"/>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Positive parenting behavior</w:t>
            </w:r>
          </w:p>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ADHD</w:t>
            </w:r>
            <w:r w:rsidR="00C624D6" w:rsidRPr="00F711E3">
              <w:rPr>
                <w:rStyle w:val="FootnoteReference"/>
                <w:rFonts w:asciiTheme="majorHAnsi" w:hAnsiTheme="majorHAnsi"/>
                <w:sz w:val="16"/>
                <w:szCs w:val="16"/>
              </w:rPr>
              <w:footnoteReference w:id="27"/>
            </w:r>
            <w:r w:rsidRPr="00F711E3">
              <w:rPr>
                <w:rFonts w:asciiTheme="majorHAnsi" w:hAnsiTheme="majorHAnsi"/>
                <w:sz w:val="16"/>
                <w:szCs w:val="16"/>
              </w:rPr>
              <w:t xml:space="preserve"> 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conduct disorder 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ODD</w:t>
            </w:r>
            <w:r w:rsidR="00890381" w:rsidRPr="00F711E3">
              <w:rPr>
                <w:rStyle w:val="FootnoteReference"/>
                <w:rFonts w:asciiTheme="majorHAnsi" w:hAnsiTheme="majorHAnsi"/>
                <w:sz w:val="16"/>
                <w:szCs w:val="16"/>
              </w:rPr>
              <w:footnoteReference w:id="28"/>
            </w:r>
            <w:r w:rsidR="00890381" w:rsidRPr="00F711E3">
              <w:rPr>
                <w:rFonts w:asciiTheme="majorHAnsi" w:hAnsiTheme="majorHAnsi"/>
                <w:sz w:val="16"/>
                <w:szCs w:val="16"/>
              </w:rPr>
              <w:t xml:space="preserve"> </w:t>
            </w:r>
            <w:r w:rsidRPr="00F711E3">
              <w:rPr>
                <w:rFonts w:asciiTheme="majorHAnsi" w:hAnsiTheme="majorHAnsi"/>
                <w:sz w:val="16"/>
                <w:szCs w:val="16"/>
              </w:rPr>
              <w:t xml:space="preserve"> 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Parental stress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Problematic child b</w:t>
            </w:r>
            <w:r w:rsidRPr="00F711E3">
              <w:rPr>
                <w:rFonts w:asciiTheme="majorHAnsi" w:hAnsiTheme="majorHAnsi"/>
                <w:sz w:val="16"/>
                <w:szCs w:val="16"/>
                <w:shd w:val="clear" w:color="auto" w:fill="D9D9D9" w:themeFill="background1" w:themeFillShade="D9"/>
              </w:rPr>
              <w:t>e</w:t>
            </w:r>
            <w:r w:rsidRPr="00F711E3">
              <w:rPr>
                <w:rFonts w:asciiTheme="majorHAnsi" w:hAnsiTheme="majorHAnsi"/>
                <w:sz w:val="16"/>
                <w:szCs w:val="16"/>
              </w:rPr>
              <w:t>havior</w:t>
            </w:r>
          </w:p>
        </w:tc>
      </w:tr>
      <w:tr w:rsidR="00874C7F" w:rsidRPr="00F711E3"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McCabe et al., 2012</w:t>
            </w:r>
            <w:r w:rsidR="00CC56A7" w:rsidRPr="00F711E3">
              <w:rPr>
                <w:rFonts w:asciiTheme="majorHAnsi" w:hAnsiTheme="majorHAnsi"/>
                <w:sz w:val="16"/>
                <w:szCs w:val="16"/>
              </w:rPr>
              <w:t xml:space="preserve"> [50]</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Culturally tailored</w:t>
            </w:r>
            <w:r w:rsidRPr="00F711E3">
              <w:rPr>
                <w:rFonts w:asciiTheme="majorHAnsi" w:hAnsiTheme="majorHAnsi"/>
                <w:sz w:val="16"/>
                <w:szCs w:val="16"/>
                <w:u w:val="single"/>
              </w:rPr>
              <w:t xml:space="preserve"> Parent-Child Interaction Therapy</w:t>
            </w:r>
            <w:r w:rsidRPr="00F711E3">
              <w:rPr>
                <w:rFonts w:asciiTheme="majorHAnsi" w:hAnsiTheme="majorHAnsi"/>
                <w:sz w:val="16"/>
                <w:szCs w:val="16"/>
              </w:rPr>
              <w:t xml:space="preserve"> for Mexican American families with children who have behavior problems.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1.b. Community involvement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intervention was developed with the influence of cultural experts and Mexican-American families.</w:t>
            </w:r>
          </w:p>
          <w:p w:rsidR="00F1342C" w:rsidRPr="00F711E3" w:rsidRDefault="00F1342C" w:rsidP="00F711E3">
            <w:pPr>
              <w:rPr>
                <w:rFonts w:asciiTheme="majorHAnsi" w:hAnsiTheme="majorHAnsi"/>
                <w:sz w:val="16"/>
                <w:szCs w:val="16"/>
              </w:rPr>
            </w:pPr>
          </w:p>
          <w:p w:rsidR="00F1342C" w:rsidRPr="00F711E3" w:rsidRDefault="00F1342C" w:rsidP="00F711E3">
            <w:pPr>
              <w:ind w:right="245"/>
              <w:jc w:val="right"/>
              <w:rPr>
                <w:rFonts w:asciiTheme="majorHAnsi" w:hAnsiTheme="majorHAnsi"/>
                <w:sz w:val="16"/>
                <w:szCs w:val="16"/>
              </w:rPr>
            </w:pPr>
            <w:r w:rsidRPr="00F711E3">
              <w:rPr>
                <w:rFonts w:asciiTheme="majorHAnsi" w:hAnsiTheme="majorHAnsi"/>
                <w:b/>
                <w:sz w:val="16"/>
                <w:szCs w:val="16"/>
              </w:rPr>
              <w:t>2.e. Change in manner of service delivery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Treatment was framed as an education/skill building program. Orientation to therapy was also increased. Session time was increased for rapport building. The provider engaged families in activities designed to promote program retention.</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2.f. Provision of supplemental services, resources, or support</w:t>
            </w:r>
          </w:p>
          <w:p w:rsidR="00F1342C" w:rsidRPr="00F711E3" w:rsidRDefault="00074062" w:rsidP="00F711E3">
            <w:pPr>
              <w:ind w:left="155"/>
              <w:rPr>
                <w:rFonts w:asciiTheme="majorHAnsi" w:hAnsiTheme="majorHAnsi"/>
                <w:sz w:val="16"/>
                <w:szCs w:val="16"/>
              </w:rPr>
            </w:pPr>
            <w:r w:rsidRPr="00F711E3">
              <w:rPr>
                <w:rFonts w:asciiTheme="majorHAnsi" w:hAnsiTheme="majorHAnsi"/>
                <w:sz w:val="16"/>
                <w:szCs w:val="16"/>
              </w:rPr>
              <w:t>Featuring: Translated materials</w:t>
            </w:r>
            <w:r w:rsidR="00087D14" w:rsidRPr="00F711E3">
              <w:rPr>
                <w:rFonts w:asciiTheme="majorHAnsi" w:hAnsiTheme="majorHAnsi"/>
                <w:sz w:val="16"/>
                <w:szCs w:val="16"/>
              </w:rPr>
              <w:t>.</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Written hand-outs</w:t>
            </w:r>
            <w:r w:rsidR="00074062" w:rsidRPr="00F711E3">
              <w:rPr>
                <w:rFonts w:asciiTheme="majorHAnsi" w:hAnsiTheme="majorHAnsi"/>
                <w:sz w:val="16"/>
                <w:szCs w:val="16"/>
              </w:rPr>
              <w:t xml:space="preserve"> were translated and simplified</w:t>
            </w:r>
            <w:r w:rsidR="00087D14"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3.a. Level of personal specificity</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Individualized content.</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Each family had a detailed needs assessment of cultural values, such as beliefs regarding the cause of children’s behaviour, beliefs about discipline, beliefs about the roles family members should play, etc.</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and positive/negative cultural values and beliefs.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Written handouts had added representations of Mexican American families. </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ADHD 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conduct disorder 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Child ODD</w:t>
            </w:r>
            <w:r w:rsidR="00890381" w:rsidRPr="00F711E3">
              <w:rPr>
                <w:rFonts w:asciiTheme="majorHAnsi" w:hAnsiTheme="majorHAnsi"/>
                <w:sz w:val="16"/>
                <w:szCs w:val="16"/>
              </w:rPr>
              <w:t xml:space="preserve"> </w:t>
            </w:r>
            <w:r w:rsidRPr="00F711E3">
              <w:rPr>
                <w:rFonts w:asciiTheme="majorHAnsi" w:hAnsiTheme="majorHAnsi"/>
                <w:sz w:val="16"/>
                <w:szCs w:val="16"/>
              </w:rPr>
              <w:t>symptoms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Parental stress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Problematic child b</w:t>
            </w:r>
            <w:r w:rsidRPr="00F711E3">
              <w:rPr>
                <w:rFonts w:asciiTheme="majorHAnsi" w:hAnsiTheme="majorHAnsi"/>
                <w:sz w:val="16"/>
                <w:szCs w:val="16"/>
                <w:shd w:val="clear" w:color="auto" w:fill="D9D9D9" w:themeFill="background1" w:themeFillShade="D9"/>
              </w:rPr>
              <w:t>e</w:t>
            </w:r>
            <w:r w:rsidRPr="00F711E3">
              <w:rPr>
                <w:rFonts w:asciiTheme="majorHAnsi" w:hAnsiTheme="majorHAnsi"/>
                <w:sz w:val="16"/>
                <w:szCs w:val="16"/>
              </w:rPr>
              <w:t>havior</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Parental locus of control</w:t>
            </w:r>
            <w:r w:rsidR="00FC3527" w:rsidRPr="00F711E3">
              <w:rPr>
                <w:rStyle w:val="FootnoteReference"/>
                <w:rFonts w:asciiTheme="majorHAnsi" w:hAnsiTheme="majorHAnsi"/>
                <w:sz w:val="16"/>
                <w:szCs w:val="16"/>
              </w:rPr>
              <w:footnoteReference w:id="29"/>
            </w:r>
          </w:p>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Newton &amp; Perri, 2004</w:t>
            </w:r>
            <w:r w:rsidR="00CC56A7" w:rsidRPr="00F711E3">
              <w:rPr>
                <w:rFonts w:asciiTheme="majorHAnsi" w:hAnsiTheme="majorHAnsi"/>
                <w:sz w:val="16"/>
                <w:szCs w:val="16"/>
              </w:rPr>
              <w:t xml:space="preserve"> [39]</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B84EC0" w:rsidRPr="00F711E3" w:rsidRDefault="00B84EC0" w:rsidP="00F711E3">
            <w:pPr>
              <w:rPr>
                <w:rFonts w:asciiTheme="majorHAnsi" w:hAnsiTheme="majorHAnsi"/>
                <w: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u w:val="single"/>
              </w:rPr>
              <w:t>10-session group-exercise promotion program and written materials</w:t>
            </w:r>
            <w:r w:rsidRPr="00F711E3">
              <w:rPr>
                <w:rFonts w:asciiTheme="majorHAnsi" w:hAnsiTheme="majorHAnsi"/>
                <w:sz w:val="16"/>
                <w:szCs w:val="16"/>
              </w:rPr>
              <w:t xml:space="preserve"> for African Americans.</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2.a. Change in geography/location</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Sessions were held at a site located within the African American community.</w:t>
            </w:r>
          </w:p>
          <w:p w:rsidR="00F1342C" w:rsidRPr="00F711E3" w:rsidRDefault="00F1342C" w:rsidP="00F711E3">
            <w:pPr>
              <w:rPr>
                <w:rFonts w:asciiTheme="majorHAnsi" w:hAnsiTheme="majorHAnsi"/>
                <w:b/>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Racial matching</w:t>
            </w:r>
            <w:r w:rsidR="00394CA2" w:rsidRPr="00F711E3">
              <w:rPr>
                <w:rFonts w:asciiTheme="majorHAnsi" w:hAnsiTheme="majorHAnsi"/>
                <w:sz w:val="16"/>
                <w:szCs w:val="16"/>
              </w:rPr>
              <w:t>.</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Sessions were led by African-American counselors.</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2.e. Change in manner of service delivery</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Changes to group organization (racial match of recipients).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All group members were African-American.</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w:t>
            </w:r>
            <w:r w:rsidRPr="00F711E3">
              <w:rPr>
                <w:rFonts w:asciiTheme="majorHAnsi" w:hAnsiTheme="majorHAnsi"/>
                <w:sz w:val="16"/>
                <w:szCs w:val="16"/>
                <w:lang w:val="en-US"/>
              </w:rPr>
              <w:t xml:space="preserve"> </w:t>
            </w:r>
            <w:r w:rsidRPr="00F711E3">
              <w:rPr>
                <w:rFonts w:asciiTheme="majorHAnsi" w:hAnsiTheme="majorHAnsi"/>
                <w:b/>
                <w:sz w:val="16"/>
                <w:szCs w:val="16"/>
                <w:lang w:val="en-US"/>
              </w:rPr>
              <w:t>Inclusion of cultural content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Featuring: Graphics, cultural allusions, and positive cultural beliefs and values.</w:t>
            </w:r>
          </w:p>
          <w:p w:rsidR="00F1342C" w:rsidRPr="00F711E3" w:rsidRDefault="00F1342C" w:rsidP="00F711E3">
            <w:pPr>
              <w:ind w:left="155"/>
              <w:rPr>
                <w:rFonts w:asciiTheme="majorHAnsi" w:hAnsiTheme="majorHAnsi"/>
                <w:sz w:val="16"/>
                <w:szCs w:val="16"/>
                <w:lang w:val="en-US"/>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Materials addressed sociocultural concerns of African Americans and related them to exercise, including cultural history, worldview, and belief system. Graphics included visual depictions of African Americans, and print materials adorned with Kente cloth patterns.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adherence</w:t>
            </w: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Self-efficacy (</w:t>
            </w:r>
            <w:r w:rsidR="007101D8" w:rsidRPr="00F711E3">
              <w:rPr>
                <w:rFonts w:asciiTheme="majorHAnsi" w:hAnsiTheme="majorHAnsi"/>
                <w:sz w:val="16"/>
                <w:szCs w:val="16"/>
              </w:rPr>
              <w:t xml:space="preserve">for </w:t>
            </w:r>
            <w:r w:rsidRPr="00F711E3">
              <w:rPr>
                <w:rFonts w:asciiTheme="majorHAnsi" w:hAnsiTheme="majorHAnsi"/>
                <w:sz w:val="16"/>
                <w:szCs w:val="16"/>
              </w:rPr>
              <w:t>exercise behavior)</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Program satisfaction</w:t>
            </w:r>
            <w:r w:rsidR="00D4371F" w:rsidRPr="00F711E3">
              <w:rPr>
                <w:rFonts w:asciiTheme="majorHAnsi" w:hAnsiTheme="majorHAnsi"/>
                <w:sz w:val="16"/>
                <w:szCs w:val="16"/>
              </w:rPr>
              <w:t xml:space="preserve"> (leader appreciation)</w:t>
            </w:r>
            <w:r w:rsidR="001077DC" w:rsidRPr="00F711E3">
              <w:rPr>
                <w:rFonts w:asciiTheme="majorHAnsi" w:hAnsiTheme="majorHAnsi"/>
                <w:sz w:val="16"/>
                <w:szCs w:val="16"/>
              </w:rPr>
              <w:t>*</w:t>
            </w:r>
            <w:r w:rsidR="001077DC" w:rsidRPr="00F711E3">
              <w:rPr>
                <w:rStyle w:val="FootnoteReference"/>
                <w:rFonts w:asciiTheme="majorHAnsi" w:hAnsiTheme="majorHAnsi"/>
                <w:sz w:val="16"/>
                <w:szCs w:val="16"/>
              </w:rPr>
              <w:footnoteReference w:id="30"/>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Physical activity </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Cardio-respiratory fitness</w:t>
            </w:r>
            <w:r w:rsidR="0089315A" w:rsidRPr="00F711E3">
              <w:rPr>
                <w:rFonts w:asciiTheme="majorHAnsi" w:hAnsiTheme="majorHAnsi"/>
                <w:sz w:val="16"/>
                <w:szCs w:val="16"/>
              </w:rPr>
              <w:t xml:space="preserve"> (VO</w:t>
            </w:r>
            <w:r w:rsidR="0089315A" w:rsidRPr="00F711E3">
              <w:rPr>
                <w:rFonts w:asciiTheme="majorHAnsi" w:hAnsiTheme="majorHAnsi"/>
                <w:sz w:val="16"/>
                <w:szCs w:val="16"/>
                <w:vertAlign w:val="subscript"/>
              </w:rPr>
              <w:t>2</w:t>
            </w:r>
            <w:r w:rsidR="0089315A" w:rsidRPr="00F711E3">
              <w:rPr>
                <w:rFonts w:asciiTheme="majorHAnsi" w:hAnsiTheme="majorHAnsi"/>
                <w:sz w:val="16"/>
                <w:szCs w:val="16"/>
              </w:rPr>
              <w:t xml:space="preserve"> max)</w:t>
            </w: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Orleans et al., 1998</w:t>
            </w:r>
            <w:r w:rsidR="00CC56A7" w:rsidRPr="00F711E3">
              <w:rPr>
                <w:rFonts w:asciiTheme="majorHAnsi" w:hAnsiTheme="majorHAnsi"/>
                <w:sz w:val="16"/>
                <w:szCs w:val="16"/>
              </w:rPr>
              <w:t xml:space="preserve"> [68]</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lang w:val="en-US"/>
              </w:rPr>
            </w:pPr>
            <w:r w:rsidRPr="00F711E3">
              <w:rPr>
                <w:rFonts w:asciiTheme="majorHAnsi" w:hAnsiTheme="majorHAnsi"/>
                <w:i/>
                <w:sz w:val="16"/>
                <w:szCs w:val="16"/>
                <w:lang w:val="en-US"/>
              </w:rPr>
              <w:t>Culturally targeted</w:t>
            </w:r>
            <w:r w:rsidRPr="00F711E3">
              <w:rPr>
                <w:rFonts w:asciiTheme="majorHAnsi" w:hAnsiTheme="majorHAnsi"/>
                <w:sz w:val="16"/>
                <w:szCs w:val="16"/>
                <w:lang w:val="en-US"/>
              </w:rPr>
              <w:t xml:space="preserve"> </w:t>
            </w:r>
            <w:r w:rsidRPr="00F711E3">
              <w:rPr>
                <w:rFonts w:asciiTheme="majorHAnsi" w:hAnsiTheme="majorHAnsi"/>
                <w:sz w:val="16"/>
                <w:szCs w:val="16"/>
                <w:u w:val="single"/>
                <w:lang w:val="en-US"/>
              </w:rPr>
              <w:t xml:space="preserve">stop-smoking </w:t>
            </w:r>
            <w:r w:rsidR="00F629B8" w:rsidRPr="00F711E3">
              <w:rPr>
                <w:rFonts w:asciiTheme="majorHAnsi" w:hAnsiTheme="majorHAnsi"/>
                <w:sz w:val="16"/>
                <w:szCs w:val="16"/>
                <w:u w:val="single"/>
                <w:lang w:val="en-US"/>
              </w:rPr>
              <w:t>counseling</w:t>
            </w:r>
            <w:r w:rsidRPr="00F711E3">
              <w:rPr>
                <w:rFonts w:asciiTheme="majorHAnsi" w:hAnsiTheme="majorHAnsi"/>
                <w:sz w:val="16"/>
                <w:szCs w:val="16"/>
                <w:u w:val="single"/>
                <w:lang w:val="en-US"/>
              </w:rPr>
              <w:t xml:space="preserve"> session and written materials</w:t>
            </w:r>
            <w:r w:rsidRPr="00F711E3">
              <w:rPr>
                <w:rFonts w:asciiTheme="majorHAnsi" w:hAnsiTheme="majorHAnsi"/>
                <w:sz w:val="16"/>
                <w:szCs w:val="16"/>
                <w:lang w:val="en-US"/>
              </w:rPr>
              <w:t xml:space="preserve"> for African Americans.</w:t>
            </w:r>
          </w:p>
          <w:p w:rsidR="00F1342C" w:rsidRPr="00F711E3" w:rsidRDefault="00F1342C" w:rsidP="00F711E3">
            <w:pPr>
              <w:rPr>
                <w:rFonts w:asciiTheme="majorHAnsi" w:hAnsiTheme="majorHAnsi" w:cs="Arial"/>
                <w:color w:val="000000"/>
                <w:sz w:val="16"/>
              </w:rPr>
            </w:pPr>
          </w:p>
          <w:p w:rsidR="00F1342C" w:rsidRPr="00F711E3" w:rsidRDefault="00F1342C" w:rsidP="00F711E3">
            <w:pPr>
              <w:rPr>
                <w:rFonts w:asciiTheme="majorHAnsi" w:hAnsiTheme="majorHAnsi" w:cs="Arial"/>
                <w:b/>
                <w:color w:val="000000"/>
                <w:sz w:val="16"/>
              </w:rPr>
            </w:pPr>
            <w:r w:rsidRPr="00F711E3">
              <w:rPr>
                <w:rFonts w:asciiTheme="majorHAnsi" w:hAnsiTheme="majorHAnsi" w:cs="Arial"/>
                <w:b/>
                <w:color w:val="000000"/>
                <w:sz w:val="16"/>
              </w:rPr>
              <w:t>2.e. Change in manner of service delivery</w:t>
            </w:r>
          </w:p>
          <w:p w:rsidR="00F1342C" w:rsidRPr="00F711E3" w:rsidRDefault="00F1342C" w:rsidP="00F711E3">
            <w:pPr>
              <w:ind w:left="155"/>
              <w:rPr>
                <w:rFonts w:asciiTheme="majorHAnsi" w:hAnsiTheme="majorHAnsi" w:cs="Arial"/>
                <w:color w:val="000000"/>
                <w:sz w:val="16"/>
              </w:rPr>
            </w:pPr>
            <w:r w:rsidRPr="00F711E3">
              <w:rPr>
                <w:rFonts w:asciiTheme="majorHAnsi" w:hAnsiTheme="majorHAnsi" w:cs="Arial"/>
                <w:color w:val="000000"/>
                <w:sz w:val="16"/>
              </w:rPr>
              <w:t>Phone counselors adopted an interactive communication style to facilitate commitment to a quit-plan.</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culturally relevant factual information, and positive/negative cultural belief and values.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pPr>
            <w:r w:rsidRPr="00F711E3">
              <w:rPr>
                <w:rFonts w:asciiTheme="majorHAnsi" w:hAnsiTheme="majorHAnsi"/>
                <w:sz w:val="16"/>
                <w:szCs w:val="16"/>
                <w:lang w:val="en-US"/>
              </w:rPr>
              <w:t xml:space="preserve">Quit smoking strategies were geared to the modal smoking patterns of African American smokers, and addressed specific obstacles that African American smokers face in their attempts to stop smoking. </w:t>
            </w:r>
            <w:r w:rsidRPr="00F711E3">
              <w:rPr>
                <w:rFonts w:asciiTheme="majorHAnsi" w:hAnsiTheme="majorHAnsi"/>
                <w:sz w:val="16"/>
              </w:rPr>
              <w:t xml:space="preserve">Cultural content was also included in </w:t>
            </w:r>
            <w:r w:rsidR="006F0322" w:rsidRPr="00F711E3">
              <w:rPr>
                <w:rFonts w:asciiTheme="majorHAnsi" w:hAnsiTheme="majorHAnsi"/>
                <w:sz w:val="16"/>
              </w:rPr>
              <w:t>“</w:t>
            </w:r>
            <w:r w:rsidRPr="00F711E3">
              <w:rPr>
                <w:rFonts w:asciiTheme="majorHAnsi" w:hAnsiTheme="majorHAnsi"/>
                <w:sz w:val="16"/>
              </w:rPr>
              <w:t>Pathways to Freedom</w:t>
            </w:r>
            <w:r w:rsidR="006F0322" w:rsidRPr="00F711E3">
              <w:rPr>
                <w:rFonts w:asciiTheme="majorHAnsi" w:hAnsiTheme="majorHAnsi"/>
                <w:sz w:val="16"/>
              </w:rPr>
              <w:t>”</w:t>
            </w:r>
            <w:r w:rsidRPr="00F711E3">
              <w:rPr>
                <w:rFonts w:asciiTheme="majorHAnsi" w:hAnsiTheme="majorHAnsi"/>
                <w:sz w:val="16"/>
              </w:rPr>
              <w:t>: the guide features cultural imagery, and targets quit-barriers specific to African Americans.</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Read materials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color w:val="C00000"/>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701B5C" w:rsidRPr="00F711E3" w:rsidRDefault="00701B5C" w:rsidP="00F711E3">
            <w:pPr>
              <w:rPr>
                <w:rFonts w:asciiTheme="majorHAnsi" w:hAnsiTheme="majorHAnsi"/>
                <w:sz w:val="16"/>
                <w:szCs w:val="16"/>
              </w:rPr>
            </w:pPr>
            <w:r w:rsidRPr="00F711E3">
              <w:rPr>
                <w:rFonts w:asciiTheme="majorHAnsi" w:hAnsiTheme="majorHAnsi"/>
                <w:sz w:val="16"/>
                <w:szCs w:val="16"/>
              </w:rPr>
              <w:t>Intent to quit (s</w:t>
            </w:r>
            <w:r w:rsidR="00F1342C" w:rsidRPr="00F711E3">
              <w:rPr>
                <w:rFonts w:asciiTheme="majorHAnsi" w:hAnsiTheme="majorHAnsi"/>
                <w:sz w:val="16"/>
                <w:szCs w:val="16"/>
              </w:rPr>
              <w:t>tage</w:t>
            </w:r>
            <w:r w:rsidRPr="00F711E3">
              <w:rPr>
                <w:rFonts w:asciiTheme="majorHAnsi" w:hAnsiTheme="majorHAnsi"/>
                <w:sz w:val="16"/>
                <w:szCs w:val="16"/>
              </w:rPr>
              <w:t>s</w:t>
            </w:r>
            <w:r w:rsidR="00F1342C" w:rsidRPr="00F711E3">
              <w:rPr>
                <w:rFonts w:asciiTheme="majorHAnsi" w:hAnsiTheme="majorHAnsi"/>
                <w:sz w:val="16"/>
                <w:szCs w:val="16"/>
              </w:rPr>
              <w:t xml:space="preserve"> of change</w:t>
            </w:r>
            <w:r w:rsidRPr="00F711E3">
              <w:rPr>
                <w:rFonts w:asciiTheme="majorHAnsi" w:hAnsiTheme="majorHAnsi"/>
                <w:sz w:val="16"/>
                <w:szCs w:val="16"/>
              </w:rPr>
              <w:t>) (6 and 12*</w:t>
            </w:r>
          </w:p>
          <w:p w:rsidR="00701B5C" w:rsidRPr="00F711E3" w:rsidRDefault="00701B5C" w:rsidP="00F711E3">
            <w:pPr>
              <w:rPr>
                <w:rFonts w:asciiTheme="majorHAnsi" w:hAnsiTheme="majorHAnsi"/>
                <w:sz w:val="16"/>
                <w:szCs w:val="16"/>
              </w:rPr>
            </w:pPr>
            <w:r w:rsidRPr="00F711E3">
              <w:rPr>
                <w:rFonts w:asciiTheme="majorHAnsi" w:hAnsiTheme="majorHAnsi"/>
                <w:sz w:val="16"/>
                <w:szCs w:val="16"/>
              </w:rPr>
              <w:t xml:space="preserve"> months)</w:t>
            </w:r>
          </w:p>
          <w:p w:rsidR="00FF6DEA" w:rsidRPr="00F711E3" w:rsidRDefault="00FF6DEA" w:rsidP="00F711E3">
            <w:pPr>
              <w:rPr>
                <w:rFonts w:asciiTheme="majorHAnsi" w:hAnsiTheme="majorHAnsi"/>
                <w:sz w:val="16"/>
                <w:szCs w:val="16"/>
              </w:rPr>
            </w:pPr>
          </w:p>
          <w:p w:rsidR="00FF6DEA" w:rsidRPr="00F711E3" w:rsidRDefault="00FF6DEA" w:rsidP="00F711E3">
            <w:pPr>
              <w:rPr>
                <w:rFonts w:asciiTheme="majorHAnsi" w:hAnsiTheme="majorHAnsi"/>
                <w:sz w:val="16"/>
                <w:szCs w:val="16"/>
              </w:rPr>
            </w:pPr>
            <w:r w:rsidRPr="00F711E3">
              <w:rPr>
                <w:rFonts w:asciiTheme="majorHAnsi" w:hAnsiTheme="majorHAnsi"/>
                <w:sz w:val="16"/>
                <w:szCs w:val="16"/>
              </w:rPr>
              <w:t>Satisfaction (found guide helpful</w:t>
            </w:r>
            <w:r w:rsidR="00795295" w:rsidRPr="00F711E3">
              <w:rPr>
                <w:rFonts w:asciiTheme="majorHAnsi" w:hAnsiTheme="majorHAnsi"/>
                <w:sz w:val="16"/>
                <w:szCs w:val="16"/>
              </w:rPr>
              <w:t>, suitable for family**</w:t>
            </w:r>
            <w:r w:rsidRPr="00F711E3">
              <w:rPr>
                <w:rFonts w:asciiTheme="majorHAnsi" w:hAnsiTheme="majorHAnsi"/>
                <w:sz w:val="16"/>
                <w:szCs w:val="16"/>
              </w:rPr>
              <w:t>)</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Quit attempts (#)</w:t>
            </w:r>
            <w:r w:rsidR="00701B5C" w:rsidRPr="00F711E3">
              <w:rPr>
                <w:rFonts w:asciiTheme="majorHAnsi" w:hAnsiTheme="majorHAnsi"/>
                <w:sz w:val="16"/>
                <w:szCs w:val="16"/>
              </w:rPr>
              <w:t xml:space="preserve"> (6* and 12 months)</w:t>
            </w:r>
          </w:p>
          <w:p w:rsidR="00F1342C" w:rsidRPr="00F711E3" w:rsidRDefault="00F1342C" w:rsidP="00F711E3">
            <w:pPr>
              <w:rPr>
                <w:rFonts w:asciiTheme="majorHAnsi" w:hAnsiTheme="majorHAnsi"/>
                <w:sz w:val="16"/>
                <w:szCs w:val="16"/>
              </w:rPr>
            </w:pPr>
          </w:p>
          <w:p w:rsidR="00701B5C" w:rsidRPr="00F711E3" w:rsidRDefault="00F1342C" w:rsidP="00F711E3">
            <w:pPr>
              <w:rPr>
                <w:rFonts w:asciiTheme="majorHAnsi" w:hAnsiTheme="majorHAnsi"/>
                <w:sz w:val="16"/>
                <w:szCs w:val="16"/>
              </w:rPr>
            </w:pPr>
            <w:r w:rsidRPr="00F711E3">
              <w:rPr>
                <w:rFonts w:asciiTheme="majorHAnsi" w:hAnsiTheme="majorHAnsi"/>
                <w:sz w:val="16"/>
                <w:szCs w:val="16"/>
              </w:rPr>
              <w:t>Smoking abstinence (past week)</w:t>
            </w:r>
            <w:r w:rsidR="00701B5C" w:rsidRPr="00F711E3">
              <w:rPr>
                <w:rFonts w:asciiTheme="majorHAnsi" w:hAnsiTheme="majorHAnsi"/>
                <w:sz w:val="16"/>
                <w:szCs w:val="16"/>
              </w:rPr>
              <w:t xml:space="preserve"> (6 and 12*</w:t>
            </w:r>
          </w:p>
          <w:p w:rsidR="00701B5C" w:rsidRPr="00F711E3" w:rsidRDefault="00701B5C" w:rsidP="00F711E3">
            <w:pPr>
              <w:rPr>
                <w:rFonts w:asciiTheme="majorHAnsi" w:hAnsiTheme="majorHAnsi"/>
                <w:sz w:val="16"/>
                <w:szCs w:val="16"/>
              </w:rPr>
            </w:pPr>
            <w:r w:rsidRPr="00F711E3">
              <w:rPr>
                <w:rFonts w:asciiTheme="majorHAnsi" w:hAnsiTheme="majorHAnsi"/>
                <w:sz w:val="16"/>
                <w:szCs w:val="16"/>
              </w:rPr>
              <w:t xml:space="preserve"> months)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Reduction in  cigarettes</w:t>
            </w:r>
            <w:r w:rsidR="00701B5C" w:rsidRPr="00F711E3">
              <w:rPr>
                <w:rFonts w:asciiTheme="majorHAnsi" w:hAnsiTheme="majorHAnsi"/>
                <w:sz w:val="16"/>
                <w:szCs w:val="16"/>
              </w:rPr>
              <w:t xml:space="preserve"> (6 months)*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Set quit date</w:t>
            </w:r>
            <w:r w:rsidR="00701B5C" w:rsidRPr="00F711E3">
              <w:rPr>
                <w:rFonts w:asciiTheme="majorHAnsi" w:hAnsiTheme="majorHAnsi"/>
                <w:sz w:val="16"/>
                <w:szCs w:val="16"/>
              </w:rPr>
              <w:t xml:space="preserve"> (6 months)*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Switched to lower nicotine brand</w:t>
            </w:r>
            <w:r w:rsidR="00701B5C" w:rsidRPr="00F711E3">
              <w:rPr>
                <w:rFonts w:asciiTheme="majorHAnsi" w:hAnsiTheme="majorHAnsi"/>
                <w:sz w:val="16"/>
                <w:szCs w:val="16"/>
              </w:rPr>
              <w:t xml:space="preserve"> (6 months)*</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Used quitting aids (nicotine patch/gum)</w:t>
            </w:r>
            <w:r w:rsidR="00701B5C" w:rsidRPr="00F711E3">
              <w:rPr>
                <w:rFonts w:asciiTheme="majorHAnsi" w:hAnsiTheme="majorHAnsi"/>
                <w:sz w:val="16"/>
                <w:szCs w:val="16"/>
              </w:rPr>
              <w:t xml:space="preserve"> (12 months)</w:t>
            </w: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Pan et al., 2011 </w:t>
            </w:r>
            <w:r w:rsidR="00CC56A7" w:rsidRPr="00F711E3">
              <w:rPr>
                <w:rFonts w:asciiTheme="majorHAnsi" w:hAnsiTheme="majorHAnsi"/>
                <w:sz w:val="16"/>
                <w:szCs w:val="16"/>
              </w:rPr>
              <w:t>[59]</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r w:rsidR="00F1342C" w:rsidRPr="00F711E3" w:rsidDel="00974A1D">
              <w:rPr>
                <w:rFonts w:asciiTheme="majorHAnsi" w:hAnsiTheme="majorHAnsi"/>
                <w:sz w:val="16"/>
                <w:szCs w:val="16"/>
              </w:rPr>
              <w:t xml:space="preserve"> </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F1342C"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701B5C" w:rsidRPr="00F711E3" w:rsidRDefault="00701B5C" w:rsidP="00F711E3">
            <w:pPr>
              <w:rPr>
                <w:rFonts w:asciiTheme="majorHAnsi" w:hAnsiTheme="majorHAnsi"/>
                <w:sz w:val="16"/>
                <w:szCs w:val="16"/>
              </w:rPr>
            </w:pPr>
            <w:r w:rsidRPr="00F711E3">
              <w:rPr>
                <w:rFonts w:asciiTheme="majorHAnsi" w:hAnsiTheme="majorHAnsi"/>
                <w:sz w:val="16"/>
                <w:szCs w:val="16"/>
              </w:rPr>
              <w:t>[See also Huey &amp; Pan, 2006]</w:t>
            </w:r>
            <w:r w:rsidRPr="00F711E3">
              <w:rPr>
                <w:rStyle w:val="FootnoteReference"/>
                <w:rFonts w:asciiTheme="majorHAnsi" w:hAnsiTheme="majorHAnsi"/>
                <w:sz w:val="16"/>
                <w:szCs w:val="16"/>
              </w:rPr>
              <w:t xml:space="preserve"> </w:t>
            </w:r>
            <w:r w:rsidRPr="00F711E3">
              <w:rPr>
                <w:rStyle w:val="FootnoteReference"/>
                <w:rFonts w:asciiTheme="majorHAnsi" w:hAnsiTheme="majorHAnsi"/>
                <w:sz w:val="16"/>
                <w:szCs w:val="16"/>
              </w:rPr>
              <w:footnoteReference w:id="31"/>
            </w:r>
          </w:p>
          <w:p w:rsidR="00701B5C" w:rsidRPr="00F711E3" w:rsidRDefault="00701B5C" w:rsidP="00F711E3">
            <w:pPr>
              <w:rPr>
                <w:rFonts w:asciiTheme="majorHAnsi" w:hAnsiTheme="majorHAnsi"/>
                <w:i/>
                <w:sz w:val="16"/>
                <w:szCs w:val="16"/>
              </w:rPr>
            </w:pPr>
          </w:p>
          <w:p w:rsidR="00BF22B4" w:rsidRPr="00F711E3" w:rsidRDefault="00BF22B4" w:rsidP="00F711E3">
            <w:pPr>
              <w:rPr>
                <w:rFonts w:asciiTheme="majorHAnsi" w:hAnsiTheme="majorHAnsi"/>
                <w:b/>
                <w:sz w:val="16"/>
                <w:szCs w:val="16"/>
              </w:rPr>
            </w:pPr>
            <w:r w:rsidRPr="00F711E3">
              <w:rPr>
                <w:rFonts w:asciiTheme="majorHAnsi" w:hAnsiTheme="majorHAnsi"/>
                <w:i/>
                <w:sz w:val="16"/>
                <w:szCs w:val="16"/>
              </w:rPr>
              <w:t>Culturally tailored</w:t>
            </w:r>
            <w:r w:rsidRPr="00F711E3">
              <w:rPr>
                <w:rFonts w:asciiTheme="majorHAnsi" w:hAnsiTheme="majorHAnsi"/>
                <w:sz w:val="16"/>
                <w:szCs w:val="16"/>
              </w:rPr>
              <w:t xml:space="preserve"> </w:t>
            </w:r>
            <w:r w:rsidRPr="00F711E3">
              <w:rPr>
                <w:rFonts w:asciiTheme="majorHAnsi" w:hAnsiTheme="majorHAnsi"/>
                <w:sz w:val="16"/>
                <w:szCs w:val="16"/>
                <w:u w:val="single"/>
              </w:rPr>
              <w:t>single-session exposure treatment</w:t>
            </w:r>
            <w:r w:rsidRPr="00F711E3">
              <w:rPr>
                <w:rFonts w:asciiTheme="majorHAnsi" w:hAnsiTheme="majorHAnsi"/>
                <w:sz w:val="16"/>
                <w:szCs w:val="16"/>
              </w:rPr>
              <w:t xml:space="preserve"> for Asian Americans</w:t>
            </w:r>
            <w:r w:rsidR="00D82992" w:rsidRPr="00F711E3">
              <w:rPr>
                <w:rFonts w:asciiTheme="majorHAnsi" w:hAnsiTheme="majorHAnsi"/>
                <w:sz w:val="16"/>
                <w:szCs w:val="16"/>
              </w:rPr>
              <w:t xml:space="preserve"> with phobias</w:t>
            </w:r>
            <w:r w:rsidRPr="00F711E3">
              <w:rPr>
                <w:rFonts w:asciiTheme="majorHAnsi" w:hAnsiTheme="majorHAnsi"/>
                <w:sz w:val="16"/>
                <w:szCs w:val="16"/>
              </w:rPr>
              <w:t>.</w:t>
            </w:r>
          </w:p>
          <w:p w:rsidR="00BF22B4" w:rsidRPr="00F711E3" w:rsidRDefault="00BF22B4" w:rsidP="00F711E3">
            <w:pPr>
              <w:rPr>
                <w:rFonts w:asciiTheme="majorHAnsi" w:hAnsiTheme="majorHAnsi"/>
                <w:b/>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1.b. Community involvement</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Adaptations were developed to be consistent with the recommendations of Asian-American experts, then pilot tested and refined with members of the Asian-American community.</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sz w:val="16"/>
                <w:szCs w:val="16"/>
                <w:lang w:val="en-US"/>
              </w:rPr>
            </w:pPr>
            <w:r w:rsidRPr="00F711E3">
              <w:rPr>
                <w:rFonts w:asciiTheme="majorHAnsi" w:hAnsiTheme="majorHAnsi"/>
                <w:b/>
                <w:sz w:val="16"/>
                <w:szCs w:val="16"/>
                <w:lang w:val="en-US"/>
              </w:rPr>
              <w:t>2.</w:t>
            </w:r>
            <w:r w:rsidR="008D2A48" w:rsidRPr="00F711E3">
              <w:rPr>
                <w:rFonts w:asciiTheme="majorHAnsi" w:hAnsiTheme="majorHAnsi"/>
                <w:b/>
                <w:sz w:val="16"/>
                <w:szCs w:val="16"/>
                <w:lang w:val="en-US"/>
              </w:rPr>
              <w:t>e. Change in manner of service delivery</w:t>
            </w:r>
            <w:r w:rsidRPr="00F711E3">
              <w:rPr>
                <w:rFonts w:asciiTheme="majorHAnsi" w:hAnsiTheme="majorHAnsi"/>
                <w:sz w:val="16"/>
                <w:szCs w:val="16"/>
                <w:lang w:val="en-US"/>
              </w:rPr>
              <w:t xml:space="preserve">  </w:t>
            </w:r>
          </w:p>
          <w:p w:rsidR="00F1342C" w:rsidRPr="00F711E3" w:rsidRDefault="00F1342C" w:rsidP="00F711E3">
            <w:pPr>
              <w:ind w:left="155"/>
              <w:rPr>
                <w:rFonts w:asciiTheme="majorHAnsi" w:hAnsiTheme="majorHAnsi"/>
                <w:sz w:val="16"/>
                <w:szCs w:val="16"/>
                <w:lang w:val="en-US"/>
              </w:rPr>
            </w:pPr>
            <w:r w:rsidRPr="00F711E3">
              <w:rPr>
                <w:rFonts w:asciiTheme="majorHAnsi" w:hAnsiTheme="majorHAnsi"/>
                <w:sz w:val="16"/>
                <w:szCs w:val="16"/>
                <w:lang w:val="en-US"/>
              </w:rPr>
              <w:t>The therapist adopted an authoritative style,  using directive statements rather than passive queries.</w:t>
            </w:r>
          </w:p>
          <w:p w:rsidR="00F1342C" w:rsidRPr="00F711E3" w:rsidRDefault="00F1342C" w:rsidP="00F711E3">
            <w:pPr>
              <w:rPr>
                <w:rFonts w:asciiTheme="majorHAnsi" w:hAnsiTheme="majorHAnsi"/>
                <w:sz w:val="16"/>
                <w:szCs w:val="16"/>
                <w:lang w:val="en-US"/>
              </w:rPr>
            </w:pPr>
          </w:p>
          <w:p w:rsidR="00F1342C" w:rsidRPr="00F711E3" w:rsidRDefault="00F1342C" w:rsidP="00F711E3">
            <w:pPr>
              <w:rPr>
                <w:rFonts w:asciiTheme="majorHAnsi" w:hAnsiTheme="majorHAnsi"/>
                <w:b/>
                <w:sz w:val="16"/>
                <w:szCs w:val="16"/>
                <w:lang w:val="en-US"/>
              </w:rPr>
            </w:pPr>
            <w:r w:rsidRPr="00F711E3">
              <w:rPr>
                <w:rFonts w:asciiTheme="majorHAnsi" w:hAnsiTheme="majorHAnsi"/>
                <w:b/>
                <w:sz w:val="16"/>
                <w:szCs w:val="16"/>
                <w:lang w:val="en-US"/>
              </w:rPr>
              <w:t>3.b.  Inclusion of cultural content</w:t>
            </w:r>
          </w:p>
          <w:p w:rsidR="00F1342C" w:rsidRPr="00F711E3" w:rsidRDefault="00F1342C" w:rsidP="00F711E3">
            <w:pPr>
              <w:ind w:left="155"/>
              <w:rPr>
                <w:rFonts w:asciiTheme="majorHAnsi" w:hAnsiTheme="majorHAnsi"/>
                <w:b/>
                <w:sz w:val="16"/>
                <w:szCs w:val="16"/>
                <w:lang w:val="en-US"/>
              </w:rPr>
            </w:pPr>
            <w:r w:rsidRPr="00F711E3">
              <w:rPr>
                <w:rFonts w:asciiTheme="majorHAnsi" w:hAnsiTheme="majorHAnsi"/>
                <w:sz w:val="16"/>
                <w:szCs w:val="16"/>
                <w:lang w:val="en-US"/>
              </w:rPr>
              <w:t>Featuring: Individualization to recipient’s level of acculturation.</w:t>
            </w:r>
          </w:p>
          <w:p w:rsidR="00F1342C" w:rsidRPr="00F711E3" w:rsidRDefault="00F1342C" w:rsidP="00F711E3">
            <w:pPr>
              <w:ind w:left="155"/>
              <w:rPr>
                <w:rFonts w:asciiTheme="majorHAnsi" w:hAnsiTheme="majorHAnsi"/>
                <w:b/>
                <w:sz w:val="16"/>
                <w:szCs w:val="16"/>
                <w:lang w:val="en-US"/>
              </w:rPr>
            </w:pPr>
            <w:r w:rsidRPr="00F711E3">
              <w:rPr>
                <w:rFonts w:asciiTheme="majorHAnsi" w:hAnsiTheme="majorHAnsi"/>
                <w:b/>
                <w:sz w:val="16"/>
                <w:szCs w:val="16"/>
                <w:lang w:val="en-US"/>
              </w:rPr>
              <w:t xml:space="preserve"> </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lang w:val="en-US"/>
              </w:rPr>
              <w:t>Incorporated seven empirically-supported strategies to improve phobic outcomes for Asian American recipients: They assessed and addressed acculturation status, addressed clients’ explanatory models of the target problems, targeted their normalization of the experience, emphasized confidentiality, emphasized emotional control, emphasized the therapist’s authority, and provided psychoeducation.</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60097A" w:rsidRPr="00F711E3" w:rsidRDefault="0060097A" w:rsidP="00F711E3">
            <w:pPr>
              <w:rPr>
                <w:rFonts w:asciiTheme="majorHAnsi" w:hAnsiTheme="majorHAnsi"/>
                <w:sz w:val="16"/>
                <w:szCs w:val="16"/>
              </w:rPr>
            </w:pPr>
            <w:r w:rsidRPr="00F711E3">
              <w:rPr>
                <w:rFonts w:asciiTheme="majorHAnsi" w:hAnsiTheme="majorHAnsi"/>
                <w:sz w:val="16"/>
                <w:szCs w:val="16"/>
              </w:rPr>
              <w:t>Behavioural assessment of avoidance and anxiety</w:t>
            </w:r>
          </w:p>
          <w:p w:rsidR="0060097A" w:rsidRPr="00F711E3" w:rsidRDefault="0060097A" w:rsidP="00F711E3">
            <w:pPr>
              <w:rPr>
                <w:rFonts w:asciiTheme="majorHAnsi" w:hAnsiTheme="majorHAnsi"/>
                <w:sz w:val="16"/>
                <w:szCs w:val="16"/>
              </w:rPr>
            </w:pPr>
          </w:p>
          <w:p w:rsidR="0060097A" w:rsidRPr="00F711E3" w:rsidRDefault="0060097A" w:rsidP="00F711E3">
            <w:pPr>
              <w:rPr>
                <w:rFonts w:asciiTheme="majorHAnsi" w:hAnsiTheme="majorHAnsi"/>
                <w:sz w:val="16"/>
                <w:szCs w:val="16"/>
              </w:rPr>
            </w:pPr>
            <w:r w:rsidRPr="00F711E3">
              <w:rPr>
                <w:rFonts w:asciiTheme="majorHAnsi" w:hAnsiTheme="majorHAnsi"/>
                <w:sz w:val="16"/>
                <w:szCs w:val="16"/>
              </w:rPr>
              <w:t>Subjective distress</w:t>
            </w:r>
          </w:p>
          <w:p w:rsidR="0060097A" w:rsidRPr="00F711E3" w:rsidRDefault="0060097A" w:rsidP="00F711E3">
            <w:pPr>
              <w:rPr>
                <w:rFonts w:asciiTheme="majorHAnsi" w:hAnsiTheme="majorHAnsi"/>
                <w:sz w:val="16"/>
                <w:szCs w:val="16"/>
              </w:rPr>
            </w:pPr>
          </w:p>
          <w:p w:rsidR="0060097A" w:rsidRPr="00F711E3" w:rsidRDefault="0060097A" w:rsidP="00F711E3">
            <w:pPr>
              <w:rPr>
                <w:rFonts w:asciiTheme="majorHAnsi" w:hAnsiTheme="majorHAnsi"/>
                <w:sz w:val="16"/>
                <w:szCs w:val="16"/>
              </w:rPr>
            </w:pPr>
            <w:r w:rsidRPr="00F711E3">
              <w:rPr>
                <w:rFonts w:asciiTheme="majorHAnsi" w:hAnsiTheme="majorHAnsi"/>
                <w:sz w:val="16"/>
                <w:szCs w:val="16"/>
              </w:rPr>
              <w:t>Clinician rating</w:t>
            </w:r>
            <w:r w:rsidR="00FB7431" w:rsidRPr="00F711E3">
              <w:rPr>
                <w:rFonts w:asciiTheme="majorHAnsi" w:hAnsiTheme="majorHAnsi"/>
                <w:sz w:val="16"/>
                <w:szCs w:val="16"/>
              </w:rPr>
              <w:t xml:space="preserve"> of client’s fear</w:t>
            </w:r>
            <w:r w:rsidR="00AD15A8" w:rsidRPr="00F711E3">
              <w:rPr>
                <w:rFonts w:asciiTheme="majorHAnsi" w:hAnsiTheme="majorHAnsi"/>
                <w:sz w:val="16"/>
                <w:szCs w:val="16"/>
              </w:rPr>
              <w:t>*</w:t>
            </w:r>
          </w:p>
          <w:p w:rsidR="00F1342C" w:rsidRPr="00F711E3" w:rsidRDefault="00F1342C" w:rsidP="00F711E3">
            <w:pPr>
              <w:rPr>
                <w:rFonts w:asciiTheme="majorHAnsi" w:hAnsiTheme="majorHAnsi"/>
                <w:sz w:val="16"/>
                <w:szCs w:val="16"/>
              </w:rPr>
            </w:pPr>
          </w:p>
          <w:p w:rsidR="0060097A" w:rsidRPr="00F711E3" w:rsidRDefault="0060097A" w:rsidP="00F711E3">
            <w:pPr>
              <w:rPr>
                <w:rFonts w:asciiTheme="majorHAnsi" w:hAnsiTheme="majorHAnsi"/>
                <w:sz w:val="16"/>
                <w:szCs w:val="16"/>
              </w:rPr>
            </w:pPr>
            <w:r w:rsidRPr="00F711E3">
              <w:rPr>
                <w:rFonts w:asciiTheme="majorHAnsi" w:hAnsiTheme="majorHAnsi"/>
                <w:sz w:val="16"/>
                <w:szCs w:val="16"/>
              </w:rPr>
              <w:t xml:space="preserve">General fear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Catastrophic thinking</w:t>
            </w:r>
          </w:p>
          <w:p w:rsidR="00F1342C" w:rsidRPr="00F711E3" w:rsidRDefault="00F1342C" w:rsidP="00F711E3">
            <w:pPr>
              <w:rPr>
                <w:rFonts w:asciiTheme="majorHAnsi" w:hAnsiTheme="majorHAnsi"/>
                <w:sz w:val="16"/>
                <w:szCs w:val="16"/>
              </w:rPr>
            </w:pPr>
          </w:p>
          <w:p w:rsidR="0060097A" w:rsidRPr="00F711E3" w:rsidRDefault="0060097A" w:rsidP="00F711E3">
            <w:pPr>
              <w:rPr>
                <w:rFonts w:asciiTheme="majorHAnsi" w:hAnsiTheme="majorHAnsi"/>
                <w:sz w:val="16"/>
                <w:szCs w:val="16"/>
              </w:rPr>
            </w:pPr>
            <w:r w:rsidRPr="00F711E3">
              <w:rPr>
                <w:rFonts w:asciiTheme="majorHAnsi" w:hAnsiTheme="majorHAnsi"/>
                <w:sz w:val="16"/>
                <w:szCs w:val="16"/>
              </w:rPr>
              <w:t>DSM</w:t>
            </w:r>
            <w:r w:rsidR="003A7F31" w:rsidRPr="00F711E3">
              <w:rPr>
                <w:rFonts w:asciiTheme="majorHAnsi" w:hAnsiTheme="majorHAnsi"/>
                <w:sz w:val="16"/>
                <w:szCs w:val="16"/>
              </w:rPr>
              <w:t>-IV-TR</w:t>
            </w:r>
            <w:r w:rsidR="003A7F31" w:rsidRPr="00F711E3">
              <w:rPr>
                <w:rStyle w:val="FootnoteReference"/>
                <w:rFonts w:asciiTheme="majorHAnsi" w:hAnsiTheme="majorHAnsi"/>
                <w:sz w:val="16"/>
                <w:szCs w:val="16"/>
              </w:rPr>
              <w:footnoteReference w:id="32"/>
            </w:r>
            <w:r w:rsidRPr="00F711E3">
              <w:rPr>
                <w:rFonts w:asciiTheme="majorHAnsi" w:hAnsiTheme="majorHAnsi"/>
                <w:sz w:val="16"/>
                <w:szCs w:val="16"/>
              </w:rPr>
              <w:t xml:space="preserve"> phobic symptoms </w:t>
            </w:r>
          </w:p>
          <w:p w:rsidR="00F1342C" w:rsidRPr="00F711E3" w:rsidRDefault="00F1342C" w:rsidP="00F711E3">
            <w:pPr>
              <w:rPr>
                <w:rFonts w:asciiTheme="majorHAnsi" w:hAnsiTheme="majorHAnsi"/>
                <w:sz w:val="16"/>
                <w:szCs w:val="16"/>
              </w:rPr>
            </w:pPr>
          </w:p>
        </w:tc>
      </w:tr>
      <w:tr w:rsidR="008A776F" w:rsidRPr="00F711E3" w:rsidTr="00F711E3">
        <w:tc>
          <w:tcPr>
            <w:tcW w:w="108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r w:rsidRPr="00F711E3">
              <w:rPr>
                <w:rFonts w:asciiTheme="majorHAnsi" w:hAnsiTheme="majorHAnsi"/>
                <w:sz w:val="16"/>
                <w:szCs w:val="16"/>
              </w:rPr>
              <w:t>Unger et al., 2013</w:t>
            </w:r>
            <w:r w:rsidR="00CC56A7" w:rsidRPr="00F711E3">
              <w:rPr>
                <w:rFonts w:asciiTheme="majorHAnsi" w:hAnsiTheme="majorHAnsi"/>
                <w:sz w:val="16"/>
                <w:szCs w:val="16"/>
              </w:rPr>
              <w:t xml:space="preserve"> [66]</w:t>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(Treatment focus)</w:t>
            </w:r>
          </w:p>
        </w:tc>
        <w:tc>
          <w:tcPr>
            <w:tcW w:w="351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r w:rsidRPr="00F711E3">
              <w:rPr>
                <w:rFonts w:asciiTheme="majorHAnsi" w:hAnsiTheme="majorHAnsi"/>
                <w:i/>
                <w:sz w:val="16"/>
                <w:szCs w:val="16"/>
              </w:rPr>
              <w:t xml:space="preserve">Culturally tailored </w:t>
            </w:r>
            <w:r w:rsidRPr="00F711E3">
              <w:rPr>
                <w:rFonts w:asciiTheme="majorHAnsi" w:hAnsiTheme="majorHAnsi"/>
                <w:i/>
                <w:sz w:val="16"/>
                <w:szCs w:val="16"/>
                <w:u w:val="single"/>
              </w:rPr>
              <w:t>fotonovela</w:t>
            </w:r>
            <w:r w:rsidRPr="00F711E3">
              <w:rPr>
                <w:rFonts w:asciiTheme="majorHAnsi" w:hAnsiTheme="majorHAnsi"/>
                <w:sz w:val="16"/>
                <w:szCs w:val="16"/>
                <w:u w:val="single"/>
              </w:rPr>
              <w:t xml:space="preserve"> to increase depression knowledge</w:t>
            </w:r>
            <w:r w:rsidRPr="00F711E3">
              <w:rPr>
                <w:rFonts w:asciiTheme="majorHAnsi" w:hAnsiTheme="majorHAnsi"/>
                <w:sz w:val="16"/>
                <w:szCs w:val="16"/>
              </w:rPr>
              <w:t xml:space="preserve"> and reduce stigma among Latinos.</w:t>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b/>
                <w:sz w:val="16"/>
                <w:szCs w:val="16"/>
              </w:rPr>
            </w:pPr>
            <w:r w:rsidRPr="00F711E3">
              <w:rPr>
                <w:rFonts w:asciiTheme="majorHAnsi" w:hAnsiTheme="majorHAnsi"/>
                <w:b/>
                <w:sz w:val="16"/>
                <w:szCs w:val="16"/>
              </w:rPr>
              <w:t>1.b. Community involvement</w:t>
            </w:r>
          </w:p>
          <w:p w:rsidR="008A776F" w:rsidRPr="00F711E3" w:rsidRDefault="008A776F" w:rsidP="00F711E3">
            <w:pPr>
              <w:ind w:left="155"/>
              <w:rPr>
                <w:rFonts w:asciiTheme="majorHAnsi" w:hAnsiTheme="majorHAnsi"/>
                <w:sz w:val="16"/>
                <w:szCs w:val="16"/>
              </w:rPr>
            </w:pPr>
            <w:r w:rsidRPr="00F711E3">
              <w:rPr>
                <w:rFonts w:asciiTheme="majorHAnsi" w:hAnsiTheme="majorHAnsi"/>
                <w:sz w:val="16"/>
                <w:szCs w:val="16"/>
              </w:rPr>
              <w:t>The fotonovela was developed and piloted in focus groups with the Latino community. The script was written by a local Latino author, and materials were translated by Latino members of the research team.</w:t>
            </w:r>
          </w:p>
          <w:p w:rsidR="008A776F" w:rsidRPr="00F711E3" w:rsidRDefault="008A776F" w:rsidP="00F711E3">
            <w:pPr>
              <w:ind w:left="155"/>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b/>
                <w:sz w:val="16"/>
                <w:szCs w:val="16"/>
              </w:rPr>
              <w:t>2.e. Change in manner of service delivery</w:t>
            </w:r>
          </w:p>
          <w:p w:rsidR="008A776F" w:rsidRPr="00F711E3" w:rsidRDefault="008A776F" w:rsidP="00F711E3">
            <w:pPr>
              <w:ind w:left="155"/>
              <w:rPr>
                <w:rFonts w:asciiTheme="majorHAnsi" w:hAnsiTheme="majorHAnsi"/>
                <w:sz w:val="16"/>
                <w:szCs w:val="16"/>
              </w:rPr>
            </w:pPr>
            <w:r w:rsidRPr="00F711E3">
              <w:rPr>
                <w:rFonts w:asciiTheme="majorHAnsi" w:hAnsiTheme="majorHAnsi"/>
                <w:sz w:val="16"/>
                <w:szCs w:val="16"/>
              </w:rPr>
              <w:t>Information was delivered in a culturally-relevant</w:t>
            </w:r>
            <w:r w:rsidR="002B5E9B" w:rsidRPr="00F711E3">
              <w:rPr>
                <w:rFonts w:asciiTheme="majorHAnsi" w:hAnsiTheme="majorHAnsi"/>
                <w:sz w:val="16"/>
                <w:szCs w:val="16"/>
              </w:rPr>
              <w:t>, storytelling</w:t>
            </w:r>
            <w:r w:rsidRPr="00F711E3">
              <w:rPr>
                <w:rFonts w:asciiTheme="majorHAnsi" w:hAnsiTheme="majorHAnsi"/>
                <w:sz w:val="16"/>
                <w:szCs w:val="16"/>
              </w:rPr>
              <w:t xml:space="preserve"> format</w:t>
            </w:r>
            <w:r w:rsidR="005801AF" w:rsidRPr="00F711E3">
              <w:rPr>
                <w:rFonts w:asciiTheme="majorHAnsi" w:hAnsiTheme="majorHAnsi"/>
                <w:sz w:val="16"/>
                <w:szCs w:val="16"/>
              </w:rPr>
              <w:t xml:space="preserve">, </w:t>
            </w:r>
            <w:r w:rsidR="002B5E9B" w:rsidRPr="00F711E3">
              <w:rPr>
                <w:rFonts w:asciiTheme="majorHAnsi" w:hAnsiTheme="majorHAnsi"/>
                <w:sz w:val="16"/>
                <w:szCs w:val="16"/>
              </w:rPr>
              <w:t>recounting</w:t>
            </w:r>
            <w:r w:rsidR="005801AF" w:rsidRPr="00F711E3">
              <w:rPr>
                <w:rFonts w:asciiTheme="majorHAnsi" w:hAnsiTheme="majorHAnsi"/>
                <w:sz w:val="16"/>
                <w:szCs w:val="16"/>
              </w:rPr>
              <w:t xml:space="preserve"> </w:t>
            </w:r>
            <w:r w:rsidR="002B5E9B" w:rsidRPr="00F711E3">
              <w:rPr>
                <w:rFonts w:asciiTheme="majorHAnsi" w:hAnsiTheme="majorHAnsi"/>
                <w:sz w:val="16"/>
                <w:szCs w:val="16"/>
              </w:rPr>
              <w:t>the decision of a</w:t>
            </w:r>
            <w:r w:rsidR="005801AF" w:rsidRPr="00F711E3">
              <w:rPr>
                <w:rFonts w:asciiTheme="majorHAnsi" w:hAnsiTheme="majorHAnsi"/>
                <w:sz w:val="16"/>
                <w:szCs w:val="16"/>
              </w:rPr>
              <w:t xml:space="preserve"> Hispanic wife and mother </w:t>
            </w:r>
            <w:r w:rsidR="002B5E9B" w:rsidRPr="00F711E3">
              <w:rPr>
                <w:rFonts w:asciiTheme="majorHAnsi" w:hAnsiTheme="majorHAnsi"/>
                <w:sz w:val="16"/>
                <w:szCs w:val="16"/>
              </w:rPr>
              <w:t>to receive</w:t>
            </w:r>
            <w:r w:rsidR="005801AF" w:rsidRPr="00F711E3">
              <w:rPr>
                <w:rFonts w:asciiTheme="majorHAnsi" w:hAnsiTheme="majorHAnsi"/>
                <w:sz w:val="16"/>
                <w:szCs w:val="16"/>
              </w:rPr>
              <w:t xml:space="preserve"> counselling and medication for her depression</w:t>
            </w:r>
            <w:r w:rsidRPr="00F711E3">
              <w:rPr>
                <w:rFonts w:asciiTheme="majorHAnsi" w:hAnsiTheme="majorHAnsi"/>
                <w:sz w:val="16"/>
                <w:szCs w:val="16"/>
              </w:rPr>
              <w:t>.</w:t>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b/>
                <w:sz w:val="16"/>
                <w:szCs w:val="16"/>
              </w:rPr>
              <w:t>3.b. Inclusion of cultural content</w:t>
            </w:r>
          </w:p>
          <w:p w:rsidR="008A776F" w:rsidRPr="00F711E3" w:rsidRDefault="008A776F" w:rsidP="00F711E3">
            <w:pPr>
              <w:ind w:left="155"/>
              <w:rPr>
                <w:rFonts w:asciiTheme="majorHAnsi" w:hAnsiTheme="majorHAnsi"/>
                <w:sz w:val="16"/>
                <w:szCs w:val="16"/>
              </w:rPr>
            </w:pPr>
            <w:r w:rsidRPr="00F711E3">
              <w:rPr>
                <w:rFonts w:asciiTheme="majorHAnsi" w:hAnsiTheme="majorHAnsi"/>
                <w:sz w:val="16"/>
                <w:szCs w:val="16"/>
              </w:rPr>
              <w:t>Featuring: Graphics, cultural allusions, and positive/negative cultural beliefs and values.</w:t>
            </w:r>
          </w:p>
          <w:p w:rsidR="008A776F" w:rsidRPr="00F711E3" w:rsidRDefault="008A776F" w:rsidP="00F711E3">
            <w:pPr>
              <w:ind w:left="155"/>
              <w:rPr>
                <w:rFonts w:asciiTheme="majorHAnsi" w:hAnsiTheme="majorHAnsi"/>
                <w:sz w:val="16"/>
                <w:szCs w:val="16"/>
              </w:rPr>
            </w:pPr>
          </w:p>
          <w:p w:rsidR="008A776F" w:rsidRPr="00F711E3" w:rsidRDefault="008A776F" w:rsidP="00F711E3">
            <w:pPr>
              <w:ind w:left="155"/>
              <w:rPr>
                <w:rFonts w:asciiTheme="majorHAnsi" w:hAnsiTheme="majorHAnsi"/>
                <w:sz w:val="16"/>
                <w:szCs w:val="16"/>
              </w:rPr>
            </w:pPr>
            <w:r w:rsidRPr="00F711E3">
              <w:rPr>
                <w:rFonts w:asciiTheme="majorHAnsi" w:hAnsiTheme="majorHAnsi"/>
                <w:sz w:val="16"/>
                <w:szCs w:val="16"/>
              </w:rPr>
              <w:t>Fotonovela made reference to Latino characters with Latino names, and referred to cultural beliefs such as familism or stigma surrounding mental health.</w:t>
            </w:r>
          </w:p>
        </w:tc>
        <w:tc>
          <w:tcPr>
            <w:tcW w:w="117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p>
        </w:tc>
        <w:tc>
          <w:tcPr>
            <w:tcW w:w="144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p>
        </w:tc>
        <w:tc>
          <w:tcPr>
            <w:tcW w:w="162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color w:val="FF0000"/>
                <w:sz w:val="16"/>
                <w:szCs w:val="16"/>
              </w:rPr>
            </w:pPr>
          </w:p>
        </w:tc>
        <w:tc>
          <w:tcPr>
            <w:tcW w:w="189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r w:rsidRPr="00F711E3">
              <w:rPr>
                <w:rFonts w:asciiTheme="majorHAnsi" w:hAnsiTheme="majorHAnsi"/>
                <w:sz w:val="16"/>
                <w:szCs w:val="16"/>
              </w:rPr>
              <w:t>Knowledge (depression)*</w:t>
            </w:r>
            <w:r w:rsidRPr="00F711E3">
              <w:rPr>
                <w:rStyle w:val="FootnoteReference"/>
                <w:rFonts w:asciiTheme="majorHAnsi" w:hAnsiTheme="majorHAnsi"/>
                <w:sz w:val="16"/>
                <w:szCs w:val="16"/>
              </w:rPr>
              <w:footnoteReference w:id="33"/>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sz w:val="16"/>
                <w:szCs w:val="16"/>
              </w:rPr>
              <w:t>Stigma (antidepressants, mental health care)*</w:t>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sz w:val="16"/>
                <w:szCs w:val="16"/>
              </w:rPr>
              <w:t>Self-efficacy (to recognize depression)</w:t>
            </w:r>
          </w:p>
          <w:p w:rsidR="008A776F" w:rsidRPr="00F711E3" w:rsidRDefault="008A776F" w:rsidP="00F711E3">
            <w:pPr>
              <w:rPr>
                <w:rFonts w:asciiTheme="majorHAnsi" w:hAnsiTheme="majorHAnsi"/>
                <w:sz w:val="16"/>
                <w:szCs w:val="16"/>
              </w:rPr>
            </w:pPr>
          </w:p>
          <w:p w:rsidR="008A776F" w:rsidRPr="00F711E3" w:rsidRDefault="008A776F" w:rsidP="00F711E3">
            <w:pPr>
              <w:rPr>
                <w:rFonts w:asciiTheme="majorHAnsi" w:hAnsiTheme="majorHAnsi"/>
                <w:sz w:val="16"/>
                <w:szCs w:val="16"/>
              </w:rPr>
            </w:pPr>
            <w:r w:rsidRPr="00F711E3">
              <w:rPr>
                <w:rFonts w:asciiTheme="majorHAnsi" w:hAnsiTheme="majorHAnsi"/>
                <w:sz w:val="16"/>
                <w:szCs w:val="16"/>
              </w:rPr>
              <w:t>Willingness to seek help</w:t>
            </w:r>
          </w:p>
        </w:tc>
        <w:tc>
          <w:tcPr>
            <w:tcW w:w="180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p>
        </w:tc>
        <w:tc>
          <w:tcPr>
            <w:tcW w:w="1710" w:type="dxa"/>
            <w:tcBorders>
              <w:top w:val="double" w:sz="4" w:space="0" w:color="auto"/>
              <w:left w:val="double" w:sz="4" w:space="0" w:color="auto"/>
              <w:bottom w:val="double" w:sz="4" w:space="0" w:color="auto"/>
              <w:right w:val="double" w:sz="4" w:space="0" w:color="auto"/>
            </w:tcBorders>
            <w:shd w:val="clear" w:color="auto" w:fill="auto"/>
          </w:tcPr>
          <w:p w:rsidR="008A776F" w:rsidRPr="00F711E3" w:rsidRDefault="008A776F" w:rsidP="00F711E3">
            <w:pPr>
              <w:rPr>
                <w:rFonts w:asciiTheme="majorHAnsi" w:hAnsiTheme="majorHAnsi"/>
                <w:sz w:val="16"/>
                <w:szCs w:val="16"/>
              </w:rPr>
            </w:pPr>
          </w:p>
        </w:tc>
      </w:tr>
      <w:tr w:rsidR="00874C7F" w:rsidRPr="00F711E3" w:rsidTr="00F711E3">
        <w:tc>
          <w:tcPr>
            <w:tcW w:w="108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ind w:left="-29"/>
              <w:rPr>
                <w:rFonts w:asciiTheme="majorHAnsi" w:hAnsiTheme="majorHAnsi"/>
                <w:sz w:val="16"/>
                <w:szCs w:val="16"/>
              </w:rPr>
            </w:pPr>
            <w:r w:rsidRPr="00F711E3">
              <w:rPr>
                <w:rFonts w:asciiTheme="majorHAnsi" w:hAnsiTheme="majorHAnsi"/>
                <w:sz w:val="16"/>
                <w:szCs w:val="16"/>
              </w:rPr>
              <w:t>Wang et al., 2012a</w:t>
            </w:r>
            <w:r w:rsidR="00CC56A7" w:rsidRPr="00F711E3">
              <w:rPr>
                <w:rFonts w:asciiTheme="majorHAnsi" w:hAnsiTheme="majorHAnsi"/>
                <w:sz w:val="16"/>
                <w:szCs w:val="16"/>
              </w:rPr>
              <w:t xml:space="preserve"> [43]</w:t>
            </w:r>
          </w:p>
          <w:p w:rsidR="00F1342C" w:rsidRPr="00F711E3" w:rsidRDefault="00F1342C" w:rsidP="00F711E3">
            <w:pPr>
              <w:ind w:left="-29" w:firstLine="29"/>
              <w:rPr>
                <w:rFonts w:asciiTheme="majorHAnsi" w:hAnsiTheme="majorHAnsi"/>
                <w:sz w:val="16"/>
                <w:szCs w:val="16"/>
              </w:rPr>
            </w:pPr>
          </w:p>
          <w:p w:rsidR="00F1342C" w:rsidRPr="00F711E3" w:rsidRDefault="00F1342C" w:rsidP="00F711E3">
            <w:pPr>
              <w:ind w:left="-29"/>
              <w:rPr>
                <w:rFonts w:asciiTheme="majorHAnsi" w:hAnsiTheme="majorHAnsi"/>
                <w:sz w:val="16"/>
                <w:szCs w:val="16"/>
              </w:rPr>
            </w:pPr>
            <w:r w:rsidRPr="00F711E3">
              <w:rPr>
                <w:rFonts w:asciiTheme="majorHAnsi" w:hAnsiTheme="majorHAnsi"/>
                <w:sz w:val="16"/>
                <w:szCs w:val="16"/>
              </w:rPr>
              <w:t>Interim Findings</w:t>
            </w:r>
          </w:p>
          <w:p w:rsidR="00262413" w:rsidRPr="00F711E3" w:rsidRDefault="00262413"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ind w:left="-29"/>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ind w:left="-29"/>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(See Wang et al., 2012b)</w:t>
            </w:r>
          </w:p>
          <w:p w:rsidR="00F1342C" w:rsidRPr="00F711E3" w:rsidRDefault="00F1342C" w:rsidP="00F711E3">
            <w:pPr>
              <w:rPr>
                <w:rFonts w:asciiTheme="majorHAnsi" w:hAnsiTheme="majorHAnsi"/>
                <w: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 xml:space="preserve">Culturally targeted, </w:t>
            </w:r>
            <w:r w:rsidRPr="00F711E3">
              <w:rPr>
                <w:rFonts w:asciiTheme="majorHAnsi" w:hAnsiTheme="majorHAnsi"/>
                <w:sz w:val="16"/>
                <w:szCs w:val="16"/>
                <w:u w:val="single"/>
              </w:rPr>
              <w:t>mailed promotional video</w:t>
            </w:r>
            <w:r w:rsidRPr="00F711E3">
              <w:rPr>
                <w:rFonts w:asciiTheme="majorHAnsi" w:hAnsiTheme="majorHAnsi"/>
                <w:sz w:val="16"/>
                <w:szCs w:val="16"/>
              </w:rPr>
              <w:t xml:space="preserve"> to increase mammography among Chinese-American immigrants.  </w:t>
            </w:r>
          </w:p>
          <w:p w:rsidR="00F1342C" w:rsidRPr="00F711E3" w:rsidRDefault="00F1342C" w:rsidP="00F711E3">
            <w:pPr>
              <w:rPr>
                <w:rFonts w:asciiTheme="majorHAnsi" w:hAnsiTheme="majorHAnsi"/>
                <w:sz w:val="16"/>
                <w:szCs w:val="16"/>
              </w:rPr>
            </w:pPr>
          </w:p>
        </w:tc>
        <w:tc>
          <w:tcPr>
            <w:tcW w:w="117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89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Intent to obtain mammogram</w:t>
            </w:r>
            <w:r w:rsidRPr="00F711E3">
              <w:rPr>
                <w:rStyle w:val="FootnoteReference"/>
                <w:rFonts w:asciiTheme="majorHAnsi" w:hAnsiTheme="majorHAnsi"/>
                <w:sz w:val="16"/>
                <w:szCs w:val="16"/>
              </w:rPr>
              <w:footnoteReference w:id="34"/>
            </w:r>
          </w:p>
          <w:p w:rsidR="00F1342C" w:rsidRPr="00F711E3" w:rsidRDefault="00F1342C" w:rsidP="00F711E3">
            <w:pPr>
              <w:autoSpaceDE w:val="0"/>
              <w:autoSpaceDN w:val="0"/>
              <w:adjustRightInd w:val="0"/>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Eastern cultural views of healthcare</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Knowledge (breast cancer)</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Perceived risk (breast cancer)</w:t>
            </w:r>
          </w:p>
          <w:p w:rsidR="00F1342C" w:rsidRPr="00F711E3" w:rsidRDefault="00F1342C" w:rsidP="00F711E3">
            <w:pPr>
              <w:rPr>
                <w:rFonts w:asciiTheme="majorHAnsi" w:hAnsiTheme="majorHAnsi"/>
                <w:sz w:val="16"/>
                <w:szCs w:val="16"/>
              </w:rPr>
            </w:pPr>
            <w:r w:rsidRPr="00F711E3">
              <w:rPr>
                <w:rFonts w:asciiTheme="majorHAnsi" w:hAnsiTheme="majorHAnsi"/>
                <w:sz w:val="16"/>
                <w:szCs w:val="16"/>
              </w:rPr>
              <w:t xml:space="preserve"> </w:t>
            </w:r>
          </w:p>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Perceived benefits (mammography)</w:t>
            </w:r>
          </w:p>
          <w:p w:rsidR="00F1342C" w:rsidRPr="00F711E3" w:rsidRDefault="00F1342C" w:rsidP="00F711E3">
            <w:pPr>
              <w:autoSpaceDE w:val="0"/>
              <w:autoSpaceDN w:val="0"/>
              <w:adjustRightInd w:val="0"/>
              <w:rPr>
                <w:rFonts w:asciiTheme="majorHAnsi" w:hAnsiTheme="majorHAnsi"/>
                <w:sz w:val="16"/>
                <w:szCs w:val="16"/>
              </w:rPr>
            </w:pPr>
          </w:p>
          <w:p w:rsidR="00F1342C" w:rsidRPr="00F711E3" w:rsidRDefault="00F1342C" w:rsidP="00F711E3">
            <w:pPr>
              <w:autoSpaceDE w:val="0"/>
              <w:autoSpaceDN w:val="0"/>
              <w:adjustRightInd w:val="0"/>
              <w:rPr>
                <w:rFonts w:asciiTheme="majorHAnsi" w:hAnsiTheme="majorHAnsi"/>
                <w:sz w:val="16"/>
                <w:szCs w:val="16"/>
              </w:rPr>
            </w:pPr>
            <w:r w:rsidRPr="00F711E3">
              <w:rPr>
                <w:rFonts w:asciiTheme="majorHAnsi" w:hAnsiTheme="majorHAnsi"/>
                <w:sz w:val="16"/>
                <w:szCs w:val="16"/>
              </w:rPr>
              <w:t>Perceived barriers (mammography)</w:t>
            </w:r>
          </w:p>
        </w:tc>
        <w:tc>
          <w:tcPr>
            <w:tcW w:w="180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710" w:type="dxa"/>
            <w:tcBorders>
              <w:top w:val="double" w:sz="4" w:space="0" w:color="auto"/>
              <w:left w:val="double" w:sz="4" w:space="0" w:color="auto"/>
              <w:bottom w:val="dashSmallGap"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r>
      <w:tr w:rsidR="00874C7F" w:rsidRPr="00856AE7" w:rsidTr="00F711E3">
        <w:tc>
          <w:tcPr>
            <w:tcW w:w="108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sz w:val="16"/>
                <w:szCs w:val="16"/>
              </w:rPr>
              <w:t>Wang et al. 2012b</w:t>
            </w:r>
            <w:r w:rsidR="00CC56A7" w:rsidRPr="00F711E3">
              <w:rPr>
                <w:rFonts w:asciiTheme="majorHAnsi" w:hAnsiTheme="majorHAnsi"/>
                <w:sz w:val="16"/>
                <w:szCs w:val="16"/>
              </w:rPr>
              <w:t xml:space="preserve"> [42]</w:t>
            </w:r>
          </w:p>
          <w:p w:rsidR="00F1342C" w:rsidRPr="00F711E3" w:rsidRDefault="00F1342C" w:rsidP="00F711E3">
            <w:pPr>
              <w:rPr>
                <w:rFonts w:asciiTheme="majorHAnsi" w:hAnsiTheme="majorHAnsi"/>
                <w:sz w:val="16"/>
                <w:szCs w:val="16"/>
              </w:rPr>
            </w:pPr>
          </w:p>
          <w:p w:rsidR="00F1342C" w:rsidRPr="00F711E3" w:rsidRDefault="006A3462" w:rsidP="00F711E3">
            <w:pPr>
              <w:rPr>
                <w:rFonts w:asciiTheme="majorHAnsi" w:hAnsiTheme="majorHAnsi"/>
                <w:sz w:val="16"/>
                <w:szCs w:val="16"/>
              </w:rPr>
            </w:pPr>
            <w:r w:rsidRPr="00F711E3">
              <w:rPr>
                <w:rFonts w:asciiTheme="majorHAnsi" w:hAnsiTheme="majorHAnsi"/>
                <w:sz w:val="16"/>
                <w:szCs w:val="16"/>
              </w:rPr>
              <w:t>Final Report</w:t>
            </w:r>
          </w:p>
          <w:p w:rsidR="00262413" w:rsidRPr="00F711E3" w:rsidRDefault="00262413"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B84EC0" w:rsidRPr="00F711E3" w:rsidRDefault="00B84EC0" w:rsidP="00F711E3">
            <w:pPr>
              <w:rPr>
                <w:rFonts w:asciiTheme="majorHAnsi" w:hAnsiTheme="majorHAnsi"/>
                <w:sz w:val="16"/>
                <w:szCs w:val="16"/>
              </w:rPr>
            </w:pPr>
          </w:p>
          <w:p w:rsidR="00262413" w:rsidRPr="00F711E3" w:rsidRDefault="00B84EC0" w:rsidP="00F711E3">
            <w:pPr>
              <w:rPr>
                <w:rFonts w:asciiTheme="majorHAnsi" w:hAnsiTheme="majorHAnsi"/>
                <w:sz w:val="16"/>
                <w:szCs w:val="16"/>
              </w:rPr>
            </w:pPr>
            <w:r w:rsidRPr="00F711E3">
              <w:rPr>
                <w:rFonts w:asciiTheme="majorHAnsi" w:hAnsiTheme="majorHAnsi"/>
                <w:i/>
                <w:sz w:val="16"/>
                <w:szCs w:val="16"/>
              </w:rPr>
              <w:t>(Preventive focus)</w:t>
            </w:r>
          </w:p>
        </w:tc>
        <w:tc>
          <w:tcPr>
            <w:tcW w:w="351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r w:rsidRPr="00F711E3">
              <w:rPr>
                <w:rFonts w:asciiTheme="majorHAnsi" w:hAnsiTheme="majorHAnsi"/>
                <w:i/>
                <w:sz w:val="16"/>
                <w:szCs w:val="16"/>
              </w:rPr>
              <w:t xml:space="preserve">Culturally targeted, </w:t>
            </w:r>
            <w:r w:rsidRPr="00F711E3">
              <w:rPr>
                <w:rFonts w:asciiTheme="majorHAnsi" w:hAnsiTheme="majorHAnsi"/>
                <w:sz w:val="16"/>
                <w:szCs w:val="16"/>
                <w:u w:val="single"/>
              </w:rPr>
              <w:t>mailed promotional video</w:t>
            </w:r>
            <w:r w:rsidRPr="00F711E3">
              <w:rPr>
                <w:rFonts w:asciiTheme="majorHAnsi" w:hAnsiTheme="majorHAnsi"/>
                <w:sz w:val="16"/>
                <w:szCs w:val="16"/>
              </w:rPr>
              <w:t xml:space="preserve"> to increase mammography among Chinese-American immigrants.  </w:t>
            </w:r>
          </w:p>
          <w:p w:rsidR="00207052" w:rsidRPr="00F711E3" w:rsidRDefault="00207052" w:rsidP="00F711E3">
            <w:pPr>
              <w:rPr>
                <w:rFonts w:asciiTheme="majorHAnsi" w:hAnsiTheme="majorHAnsi"/>
                <w:sz w:val="16"/>
                <w:szCs w:val="16"/>
              </w:rPr>
            </w:pPr>
          </w:p>
          <w:p w:rsidR="00F1342C" w:rsidRPr="00F711E3" w:rsidRDefault="00F1342C" w:rsidP="00F711E3">
            <w:pPr>
              <w:rPr>
                <w:rFonts w:asciiTheme="majorHAnsi" w:hAnsiTheme="majorHAnsi"/>
                <w:sz w:val="16"/>
                <w:szCs w:val="16"/>
              </w:rPr>
            </w:pPr>
          </w:p>
          <w:p w:rsidR="00F1342C" w:rsidRPr="00F711E3" w:rsidRDefault="00F1342C" w:rsidP="00F711E3">
            <w:pPr>
              <w:pStyle w:val="ListParagraph"/>
              <w:ind w:left="0"/>
              <w:rPr>
                <w:rFonts w:asciiTheme="majorHAnsi" w:hAnsiTheme="majorHAnsi"/>
                <w:b/>
                <w:sz w:val="16"/>
                <w:szCs w:val="16"/>
              </w:rPr>
            </w:pPr>
            <w:r w:rsidRPr="00F711E3">
              <w:rPr>
                <w:rFonts w:asciiTheme="majorHAnsi" w:hAnsiTheme="majorHAnsi"/>
                <w:b/>
                <w:sz w:val="16"/>
                <w:szCs w:val="16"/>
              </w:rPr>
              <w:t>1.b.Community invo</w:t>
            </w:r>
            <w:bookmarkStart w:id="0" w:name="_GoBack"/>
            <w:bookmarkEnd w:id="0"/>
            <w:r w:rsidRPr="00F711E3">
              <w:rPr>
                <w:rFonts w:asciiTheme="majorHAnsi" w:hAnsiTheme="majorHAnsi"/>
                <w:b/>
                <w:sz w:val="16"/>
                <w:szCs w:val="16"/>
              </w:rPr>
              <w:t>lvement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Focus groups were conducted with Chinese women to identify preferred video content and format.</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2.d. Changes to service provider/presenter</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 xml:space="preserve">Featuring: </w:t>
            </w:r>
            <w:r w:rsidR="00394CA2" w:rsidRPr="00F711E3">
              <w:rPr>
                <w:rFonts w:asciiTheme="majorHAnsi" w:hAnsiTheme="majorHAnsi"/>
                <w:sz w:val="16"/>
                <w:szCs w:val="16"/>
              </w:rPr>
              <w:t xml:space="preserve">Racial </w:t>
            </w:r>
            <w:r w:rsidRPr="00F711E3">
              <w:rPr>
                <w:rFonts w:asciiTheme="majorHAnsi" w:hAnsiTheme="majorHAnsi"/>
                <w:sz w:val="16"/>
                <w:szCs w:val="16"/>
              </w:rPr>
              <w:t>and language matching</w:t>
            </w:r>
            <w:r w:rsidR="006E2F31" w:rsidRPr="00F711E3">
              <w:rPr>
                <w:rFonts w:asciiTheme="majorHAnsi" w:hAnsiTheme="majorHAnsi"/>
                <w:sz w:val="16"/>
                <w:szCs w:val="16"/>
              </w:rPr>
              <w:t>.</w:t>
            </w:r>
          </w:p>
          <w:p w:rsidR="00F1342C" w:rsidRPr="00F711E3" w:rsidRDefault="00F1342C" w:rsidP="00F711E3">
            <w:pPr>
              <w:ind w:left="155"/>
              <w:rPr>
                <w:rFonts w:asciiTheme="majorHAnsi" w:hAnsiTheme="majorHAnsi"/>
                <w:b/>
                <w:sz w:val="16"/>
                <w:szCs w:val="16"/>
              </w:rPr>
            </w:pPr>
          </w:p>
          <w:p w:rsidR="00F1342C" w:rsidRPr="00F711E3" w:rsidRDefault="00F725B8" w:rsidP="00F711E3">
            <w:pPr>
              <w:ind w:left="155"/>
              <w:rPr>
                <w:rFonts w:asciiTheme="majorHAnsi" w:hAnsiTheme="majorHAnsi"/>
                <w:sz w:val="16"/>
                <w:szCs w:val="16"/>
              </w:rPr>
            </w:pPr>
            <w:r>
              <w:rPr>
                <w:rFonts w:asciiTheme="majorHAnsi" w:hAnsiTheme="majorHAnsi"/>
                <w:sz w:val="16"/>
                <w:szCs w:val="16"/>
              </w:rPr>
              <w:t>The cultural video featured</w:t>
            </w:r>
            <w:r w:rsidR="00F1342C" w:rsidRPr="00F711E3">
              <w:rPr>
                <w:rFonts w:asciiTheme="majorHAnsi" w:hAnsiTheme="majorHAnsi"/>
                <w:sz w:val="16"/>
                <w:szCs w:val="16"/>
              </w:rPr>
              <w:t xml:space="preserve"> Chinese actors and presenters to deliver educational information. It was filmed in Mandarin and dubbed in Cantonese with both Chinese and English subtitles. </w:t>
            </w:r>
          </w:p>
          <w:p w:rsidR="00F1342C" w:rsidRPr="00F711E3" w:rsidRDefault="00F1342C" w:rsidP="00F711E3">
            <w:pPr>
              <w:rPr>
                <w:rFonts w:asciiTheme="majorHAnsi" w:hAnsiTheme="majorHAnsi"/>
                <w:sz w:val="16"/>
                <w:szCs w:val="16"/>
              </w:rPr>
            </w:pPr>
          </w:p>
          <w:p w:rsidR="00F1342C" w:rsidRPr="00F711E3" w:rsidRDefault="00F1342C" w:rsidP="00F711E3">
            <w:pPr>
              <w:rPr>
                <w:rFonts w:asciiTheme="majorHAnsi" w:hAnsiTheme="majorHAnsi"/>
                <w:b/>
                <w:sz w:val="16"/>
                <w:szCs w:val="16"/>
              </w:rPr>
            </w:pPr>
            <w:r w:rsidRPr="00F711E3">
              <w:rPr>
                <w:rFonts w:asciiTheme="majorHAnsi" w:hAnsiTheme="majorHAnsi"/>
                <w:b/>
                <w:sz w:val="16"/>
                <w:szCs w:val="16"/>
              </w:rPr>
              <w:t>3.b. Inclusion of Cultural Content</w:t>
            </w: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Featuring: Graphics, cultural allusions, and positive/negative cultural beliefs and values.</w:t>
            </w:r>
          </w:p>
          <w:p w:rsidR="00F1342C" w:rsidRPr="00F711E3" w:rsidRDefault="00F1342C" w:rsidP="00F711E3">
            <w:pPr>
              <w:ind w:left="155"/>
              <w:rPr>
                <w:rFonts w:asciiTheme="majorHAnsi" w:hAnsiTheme="majorHAnsi"/>
                <w:sz w:val="16"/>
                <w:szCs w:val="16"/>
              </w:rPr>
            </w:pPr>
          </w:p>
          <w:p w:rsidR="00F1342C" w:rsidRPr="00F711E3" w:rsidRDefault="00F1342C" w:rsidP="00F711E3">
            <w:pPr>
              <w:ind w:left="155"/>
              <w:rPr>
                <w:rFonts w:asciiTheme="majorHAnsi" w:hAnsiTheme="majorHAnsi"/>
                <w:sz w:val="16"/>
                <w:szCs w:val="16"/>
              </w:rPr>
            </w:pPr>
            <w:r w:rsidRPr="00F711E3">
              <w:rPr>
                <w:rFonts w:asciiTheme="majorHAnsi" w:hAnsiTheme="majorHAnsi"/>
                <w:sz w:val="16"/>
                <w:szCs w:val="16"/>
              </w:rPr>
              <w:t>The video is designed to debunk Chinese women’s culturally based beliefs about breast cancer and attitudes towards regular mammograms, and featured cultural referents (e.g.</w:t>
            </w:r>
            <w:r w:rsidR="00F725B8">
              <w:rPr>
                <w:rFonts w:asciiTheme="majorHAnsi" w:hAnsiTheme="majorHAnsi"/>
                <w:sz w:val="16"/>
                <w:szCs w:val="16"/>
              </w:rPr>
              <w:t>,</w:t>
            </w:r>
            <w:r w:rsidRPr="00F711E3">
              <w:rPr>
                <w:rFonts w:asciiTheme="majorHAnsi" w:hAnsiTheme="majorHAnsi"/>
                <w:sz w:val="16"/>
                <w:szCs w:val="16"/>
              </w:rPr>
              <w:t xml:space="preserve"> cultural décor, music), statistics, and Chinese characters.</w:t>
            </w:r>
          </w:p>
        </w:tc>
        <w:tc>
          <w:tcPr>
            <w:tcW w:w="117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440" w:type="dxa"/>
            <w:tcBorders>
              <w:top w:val="dashSmallGap" w:sz="4" w:space="0" w:color="auto"/>
              <w:left w:val="double" w:sz="4" w:space="0" w:color="auto"/>
              <w:bottom w:val="double" w:sz="4" w:space="0" w:color="auto"/>
              <w:right w:val="double" w:sz="4" w:space="0" w:color="auto"/>
            </w:tcBorders>
            <w:shd w:val="clear" w:color="auto" w:fill="auto"/>
          </w:tcPr>
          <w:p w:rsidR="00F1342C" w:rsidRPr="00F711E3" w:rsidRDefault="00F1342C" w:rsidP="00F711E3">
            <w:pPr>
              <w:rPr>
                <w:rFonts w:asciiTheme="majorHAnsi" w:hAnsiTheme="majorHAnsi"/>
                <w:sz w:val="16"/>
                <w:szCs w:val="16"/>
              </w:rPr>
            </w:pPr>
          </w:p>
        </w:tc>
        <w:tc>
          <w:tcPr>
            <w:tcW w:w="1620" w:type="dxa"/>
            <w:tcBorders>
              <w:top w:val="dashSmallGap" w:sz="4" w:space="0" w:color="auto"/>
              <w:left w:val="double" w:sz="4" w:space="0" w:color="auto"/>
              <w:bottom w:val="double" w:sz="4" w:space="0" w:color="auto"/>
              <w:right w:val="double" w:sz="4" w:space="0" w:color="auto"/>
            </w:tcBorders>
            <w:shd w:val="clear" w:color="auto" w:fill="auto"/>
          </w:tcPr>
          <w:p w:rsidR="00F1342C" w:rsidRPr="00856AE7" w:rsidRDefault="00F1342C" w:rsidP="00F711E3">
            <w:pPr>
              <w:rPr>
                <w:rFonts w:asciiTheme="majorHAnsi" w:hAnsiTheme="majorHAnsi"/>
                <w:sz w:val="16"/>
                <w:szCs w:val="16"/>
              </w:rPr>
            </w:pPr>
            <w:r w:rsidRPr="00F711E3">
              <w:rPr>
                <w:rFonts w:asciiTheme="majorHAnsi" w:hAnsiTheme="majorHAnsi"/>
                <w:sz w:val="16"/>
                <w:szCs w:val="16"/>
              </w:rPr>
              <w:t>Obtained mammogram</w:t>
            </w:r>
          </w:p>
        </w:tc>
        <w:tc>
          <w:tcPr>
            <w:tcW w:w="1890" w:type="dxa"/>
            <w:tcBorders>
              <w:top w:val="dashSmallGap" w:sz="4" w:space="0" w:color="auto"/>
              <w:left w:val="double" w:sz="4" w:space="0" w:color="auto"/>
              <w:bottom w:val="double" w:sz="4" w:space="0" w:color="auto"/>
              <w:right w:val="double" w:sz="4" w:space="0" w:color="auto"/>
            </w:tcBorders>
            <w:shd w:val="clear" w:color="auto" w:fill="auto"/>
          </w:tcPr>
          <w:p w:rsidR="00F1342C" w:rsidRPr="00856AE7" w:rsidRDefault="00F1342C" w:rsidP="00F711E3">
            <w:pPr>
              <w:autoSpaceDE w:val="0"/>
              <w:autoSpaceDN w:val="0"/>
              <w:adjustRightInd w:val="0"/>
              <w:rPr>
                <w:rFonts w:asciiTheme="majorHAnsi" w:hAnsiTheme="majorHAnsi"/>
                <w:sz w:val="16"/>
                <w:szCs w:val="16"/>
              </w:rPr>
            </w:pPr>
          </w:p>
        </w:tc>
        <w:tc>
          <w:tcPr>
            <w:tcW w:w="1800" w:type="dxa"/>
            <w:tcBorders>
              <w:top w:val="dashSmallGap" w:sz="4" w:space="0" w:color="auto"/>
              <w:left w:val="double" w:sz="4" w:space="0" w:color="auto"/>
              <w:bottom w:val="double" w:sz="4" w:space="0" w:color="auto"/>
              <w:right w:val="double" w:sz="4" w:space="0" w:color="auto"/>
            </w:tcBorders>
            <w:shd w:val="clear" w:color="auto" w:fill="auto"/>
          </w:tcPr>
          <w:p w:rsidR="00F1342C" w:rsidRPr="00856AE7" w:rsidRDefault="00F1342C" w:rsidP="00F711E3">
            <w:pPr>
              <w:autoSpaceDE w:val="0"/>
              <w:autoSpaceDN w:val="0"/>
              <w:adjustRightInd w:val="0"/>
              <w:rPr>
                <w:rFonts w:asciiTheme="majorHAnsi" w:hAnsiTheme="majorHAnsi"/>
                <w:sz w:val="16"/>
                <w:szCs w:val="16"/>
              </w:rPr>
            </w:pPr>
          </w:p>
        </w:tc>
        <w:tc>
          <w:tcPr>
            <w:tcW w:w="1710" w:type="dxa"/>
            <w:tcBorders>
              <w:top w:val="dashSmallGap" w:sz="4" w:space="0" w:color="auto"/>
              <w:left w:val="double" w:sz="4" w:space="0" w:color="auto"/>
              <w:bottom w:val="double" w:sz="4" w:space="0" w:color="auto"/>
              <w:right w:val="double" w:sz="4" w:space="0" w:color="auto"/>
            </w:tcBorders>
            <w:shd w:val="clear" w:color="auto" w:fill="auto"/>
          </w:tcPr>
          <w:p w:rsidR="00F1342C" w:rsidRPr="00856AE7" w:rsidRDefault="00F1342C" w:rsidP="00F711E3">
            <w:pPr>
              <w:rPr>
                <w:rFonts w:asciiTheme="majorHAnsi" w:hAnsiTheme="majorHAnsi"/>
                <w:sz w:val="16"/>
                <w:szCs w:val="16"/>
              </w:rPr>
            </w:pPr>
          </w:p>
        </w:tc>
      </w:tr>
    </w:tbl>
    <w:p w:rsidR="00BD0548" w:rsidRPr="00E2183E" w:rsidRDefault="00BD0548" w:rsidP="00F711E3">
      <w:pPr>
        <w:rPr>
          <w:color w:val="E36C0A" w:themeColor="accent6" w:themeShade="BF"/>
        </w:rPr>
      </w:pPr>
    </w:p>
    <w:sectPr w:rsidR="00BD0548" w:rsidRPr="00E2183E" w:rsidSect="00F711E3">
      <w:headerReference w:type="even" r:id="rId8"/>
      <w:headerReference w:type="default" r:id="rId9"/>
      <w:footerReference w:type="even" r:id="rId10"/>
      <w:footerReference w:type="default" r:id="rId11"/>
      <w:headerReference w:type="first" r:id="rId12"/>
      <w:footerReference w:type="first" r:id="rId13"/>
      <w:pgSz w:w="15840" w:h="12240" w:orient="landscape"/>
      <w:pgMar w:top="990" w:right="1170" w:bottom="709" w:left="1080" w:header="540" w:footer="53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0F2" w:rsidRDefault="001700F2" w:rsidP="000535B8">
      <w:r>
        <w:separator/>
      </w:r>
    </w:p>
  </w:endnote>
  <w:endnote w:type="continuationSeparator" w:id="0">
    <w:p w:rsidR="001700F2" w:rsidRDefault="001700F2" w:rsidP="00053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Times-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41" w:rsidRDefault="00A56B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F2" w:rsidRDefault="001700F2">
    <w:pPr>
      <w:pStyle w:val="Footer"/>
    </w:pPr>
  </w:p>
  <w:p w:rsidR="001700F2" w:rsidRDefault="001700F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41" w:rsidRDefault="00A56B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0F2" w:rsidRDefault="001700F2" w:rsidP="000535B8">
      <w:r>
        <w:separator/>
      </w:r>
    </w:p>
  </w:footnote>
  <w:footnote w:type="continuationSeparator" w:id="0">
    <w:p w:rsidR="001700F2" w:rsidRDefault="001700F2" w:rsidP="000535B8">
      <w:r>
        <w:continuationSeparator/>
      </w:r>
    </w:p>
  </w:footnote>
  <w:footnote w:id="1">
    <w:p w:rsidR="001700F2" w:rsidRPr="00CB6CC6" w:rsidRDefault="001700F2" w:rsidP="00E2183E">
      <w:pPr>
        <w:pStyle w:val="FootnoteText"/>
        <w:tabs>
          <w:tab w:val="left" w:pos="7814"/>
        </w:tabs>
        <w:rPr>
          <w:sz w:val="16"/>
          <w:szCs w:val="16"/>
          <w:lang w:val="en-US"/>
        </w:rPr>
      </w:pPr>
      <w:r w:rsidRPr="00CB6CC6">
        <w:rPr>
          <w:rStyle w:val="FootnoteReference"/>
          <w:sz w:val="16"/>
          <w:szCs w:val="16"/>
        </w:rPr>
        <w:footnoteRef/>
      </w:r>
      <w:r w:rsidRPr="00CB6CC6">
        <w:rPr>
          <w:sz w:val="16"/>
          <w:szCs w:val="16"/>
        </w:rPr>
        <w:t xml:space="preserve"> Note that “Service Uptake” has been split into two distinct categories to better identify outcomes.</w:t>
      </w:r>
      <w:r w:rsidRPr="00CB6CC6">
        <w:rPr>
          <w:sz w:val="16"/>
          <w:szCs w:val="16"/>
        </w:rPr>
        <w:tab/>
      </w:r>
    </w:p>
  </w:footnote>
  <w:footnote w:id="2">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i/>
          <w:sz w:val="16"/>
          <w:szCs w:val="16"/>
          <w:lang w:val="en-US"/>
        </w:rPr>
        <w:t>Italicized</w:t>
      </w:r>
      <w:r w:rsidRPr="002F1DB6">
        <w:rPr>
          <w:sz w:val="16"/>
          <w:szCs w:val="16"/>
          <w:lang w:val="en-US"/>
        </w:rPr>
        <w:t xml:space="preserve"> text indicates the </w:t>
      </w:r>
      <w:r w:rsidRPr="002F1DB6">
        <w:rPr>
          <w:i/>
          <w:sz w:val="16"/>
          <w:szCs w:val="16"/>
          <w:lang w:val="en-US"/>
        </w:rPr>
        <w:t>value</w:t>
      </w:r>
      <w:r w:rsidRPr="002F1DB6">
        <w:rPr>
          <w:sz w:val="16"/>
          <w:szCs w:val="16"/>
          <w:lang w:val="en-US"/>
        </w:rPr>
        <w:t xml:space="preserve"> or </w:t>
      </w:r>
      <w:r w:rsidRPr="002F1DB6">
        <w:rPr>
          <w:i/>
          <w:sz w:val="16"/>
          <w:szCs w:val="16"/>
          <w:lang w:val="en-US"/>
        </w:rPr>
        <w:t>cultural facet</w:t>
      </w:r>
      <w:r w:rsidRPr="002F1DB6">
        <w:rPr>
          <w:sz w:val="16"/>
          <w:szCs w:val="16"/>
          <w:lang w:val="en-US"/>
        </w:rPr>
        <w:t xml:space="preserve"> included in the intervention. </w:t>
      </w:r>
      <w:r w:rsidRPr="002F1DB6">
        <w:rPr>
          <w:sz w:val="16"/>
          <w:szCs w:val="16"/>
          <w:u w:val="single"/>
          <w:lang w:val="en-US"/>
        </w:rPr>
        <w:t>Underlined</w:t>
      </w:r>
      <w:r w:rsidRPr="002F1DB6">
        <w:rPr>
          <w:sz w:val="16"/>
          <w:szCs w:val="16"/>
          <w:lang w:val="en-US"/>
        </w:rPr>
        <w:t xml:space="preserve"> text represents the </w:t>
      </w:r>
      <w:r w:rsidRPr="002F1DB6">
        <w:rPr>
          <w:sz w:val="16"/>
          <w:szCs w:val="16"/>
          <w:u w:val="single"/>
          <w:lang w:val="en-US"/>
        </w:rPr>
        <w:t>intervention</w:t>
      </w:r>
      <w:r w:rsidRPr="002F1DB6">
        <w:rPr>
          <w:sz w:val="16"/>
          <w:szCs w:val="16"/>
          <w:lang w:val="en-US"/>
        </w:rPr>
        <w:t xml:space="preserve"> itself. </w:t>
      </w:r>
      <w:r w:rsidRPr="002F1DB6">
        <w:rPr>
          <w:color w:val="C00000"/>
          <w:sz w:val="16"/>
          <w:szCs w:val="16"/>
          <w:lang w:val="en-US"/>
        </w:rPr>
        <w:t>Red text denotes the comparison group when a study tests more than one manipulation and multiple comparisons can be made.</w:t>
      </w:r>
    </w:p>
  </w:footnote>
  <w:footnote w:id="3">
    <w:p w:rsidR="001700F2" w:rsidRPr="002F1DB6" w:rsidRDefault="001700F2" w:rsidP="006E6363">
      <w:pPr>
        <w:pStyle w:val="FootnoteText"/>
        <w:rPr>
          <w:sz w:val="16"/>
          <w:szCs w:val="16"/>
          <w:lang w:val="en-US"/>
        </w:rPr>
      </w:pPr>
      <w:r w:rsidRPr="00CB6CC6">
        <w:rPr>
          <w:rStyle w:val="FootnoteReference"/>
          <w:sz w:val="16"/>
          <w:szCs w:val="16"/>
        </w:rPr>
        <w:footnoteRef/>
      </w:r>
      <w:r w:rsidRPr="00CB6CC6">
        <w:rPr>
          <w:sz w:val="16"/>
          <w:szCs w:val="16"/>
        </w:rPr>
        <w:t xml:space="preserve"> </w:t>
      </w:r>
      <w:r>
        <w:rPr>
          <w:sz w:val="16"/>
          <w:szCs w:val="16"/>
          <w:lang w:val="en-US"/>
        </w:rPr>
        <w:t>Gondolf (2008)</w:t>
      </w:r>
      <w:r w:rsidR="00485429">
        <w:rPr>
          <w:sz w:val="16"/>
          <w:szCs w:val="16"/>
          <w:lang w:val="en-US"/>
        </w:rPr>
        <w:t xml:space="preserve"> [41]</w:t>
      </w:r>
      <w:r>
        <w:rPr>
          <w:sz w:val="16"/>
          <w:szCs w:val="16"/>
          <w:lang w:val="en-US"/>
        </w:rPr>
        <w:t xml:space="preserve"> allowed</w:t>
      </w:r>
      <w:r w:rsidRPr="00CB6CC6">
        <w:rPr>
          <w:sz w:val="16"/>
          <w:szCs w:val="16"/>
          <w:lang w:val="en-US"/>
        </w:rPr>
        <w:t xml:space="preserve"> for three distinct comparisons to be made, all of which are detailed in this table. The remaining two comparisons are located below, under the heading “Packages of Adaptations Including both Content and Structural Changes”.</w:t>
      </w:r>
    </w:p>
  </w:footnote>
  <w:footnote w:id="4">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 xml:space="preserve">An asterisk (*) indicates that a significant effect was found at follow-up. Significance is defined by the author’s criteria in the original report. See Table 4 for a detailed list of study findings. </w:t>
      </w:r>
    </w:p>
  </w:footnote>
  <w:footnote w:id="5">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Related reports in sequence which are part of the same study are delineated by a dashed line instead of a double solid line.</w:t>
      </w:r>
    </w:p>
  </w:footnote>
  <w:footnote w:id="6">
    <w:p w:rsidR="001700F2" w:rsidRPr="002F1DB6" w:rsidRDefault="001700F2" w:rsidP="00327FE6">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Jandorf et al. (2013a)</w:t>
      </w:r>
      <w:r w:rsidR="00514482">
        <w:rPr>
          <w:sz w:val="16"/>
          <w:szCs w:val="16"/>
          <w:lang w:val="en-US"/>
        </w:rPr>
        <w:t xml:space="preserve"> [45]</w:t>
      </w:r>
      <w:r w:rsidRPr="00CB6CC6">
        <w:rPr>
          <w:sz w:val="16"/>
          <w:szCs w:val="16"/>
          <w:lang w:val="en-US"/>
        </w:rPr>
        <w:t xml:space="preserve"> is an interim report from the same study as Jandorf et al. (2013b)</w:t>
      </w:r>
      <w:r w:rsidR="00485429">
        <w:rPr>
          <w:sz w:val="16"/>
          <w:szCs w:val="16"/>
          <w:lang w:val="en-US"/>
        </w:rPr>
        <w:t xml:space="preserve"> [46]</w:t>
      </w:r>
      <w:r w:rsidRPr="00CB6CC6">
        <w:rPr>
          <w:sz w:val="16"/>
          <w:szCs w:val="16"/>
          <w:lang w:val="en-US"/>
        </w:rPr>
        <w:t>. The outcomes “trust in navigator”, “program satisfaction”, and “rating of message and source credibility” are not assessed in the final report, Jandorf et al. (2013b)</w:t>
      </w:r>
      <w:r w:rsidR="00514482">
        <w:rPr>
          <w:sz w:val="16"/>
          <w:szCs w:val="16"/>
          <w:lang w:val="en-US"/>
        </w:rPr>
        <w:t xml:space="preserve"> [46]</w:t>
      </w:r>
      <w:r w:rsidRPr="00CB6CC6">
        <w:rPr>
          <w:sz w:val="16"/>
          <w:szCs w:val="16"/>
          <w:lang w:val="en-US"/>
        </w:rPr>
        <w:t xml:space="preserve">. </w:t>
      </w:r>
    </w:p>
  </w:footnote>
  <w:footnote w:id="7">
    <w:p w:rsidR="001700F2" w:rsidRPr="00CB6CC6" w:rsidRDefault="001700F2" w:rsidP="00923D6B">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Kalichman et al. (1993)</w:t>
      </w:r>
      <w:r w:rsidR="00485429">
        <w:rPr>
          <w:sz w:val="16"/>
          <w:szCs w:val="16"/>
          <w:lang w:val="en-US"/>
        </w:rPr>
        <w:t xml:space="preserve"> [40]</w:t>
      </w:r>
      <w:r w:rsidRPr="00CB6CC6">
        <w:rPr>
          <w:sz w:val="16"/>
          <w:szCs w:val="16"/>
          <w:lang w:val="en-US"/>
        </w:rPr>
        <w:t xml:space="preserve"> allow for three distinct comparisons to be made, all of which are detailed in this table. The remaining two comparisons are located below the heading “Packages of Adaptations Including both Content and Structural Changes”. The asterisk in this instance indicates significance for this specific comparison.</w:t>
      </w:r>
    </w:p>
  </w:footnote>
  <w:footnote w:id="8">
    <w:p w:rsidR="001700F2" w:rsidRPr="00CB6CC6" w:rsidRDefault="001700F2" w:rsidP="004D727C">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Holt et al. (2012a)</w:t>
      </w:r>
      <w:r w:rsidR="00B96936">
        <w:rPr>
          <w:sz w:val="16"/>
          <w:szCs w:val="16"/>
          <w:lang w:val="en-US"/>
        </w:rPr>
        <w:t xml:space="preserve"> [60</w:t>
      </w:r>
      <w:r w:rsidR="00C34B2F">
        <w:rPr>
          <w:sz w:val="16"/>
          <w:szCs w:val="16"/>
          <w:lang w:val="en-US"/>
        </w:rPr>
        <w:t>]</w:t>
      </w:r>
      <w:r w:rsidRPr="00CB6CC6">
        <w:rPr>
          <w:sz w:val="16"/>
          <w:szCs w:val="16"/>
          <w:lang w:val="en-US"/>
        </w:rPr>
        <w:t xml:space="preserve"> is an interim report from the same study as Holt et al. (2012b)</w:t>
      </w:r>
      <w:r w:rsidR="00B96936">
        <w:rPr>
          <w:sz w:val="16"/>
          <w:szCs w:val="16"/>
          <w:lang w:val="en-US"/>
        </w:rPr>
        <w:t xml:space="preserve"> [61</w:t>
      </w:r>
      <w:r w:rsidR="00C34B2F">
        <w:rPr>
          <w:sz w:val="16"/>
          <w:szCs w:val="16"/>
          <w:lang w:val="en-US"/>
        </w:rPr>
        <w:t>]</w:t>
      </w:r>
      <w:r w:rsidRPr="00CB6CC6">
        <w:rPr>
          <w:sz w:val="16"/>
          <w:szCs w:val="16"/>
          <w:lang w:val="en-US"/>
        </w:rPr>
        <w:t>. The outcome “CRC knowledge” was not assessed in the final report, Holt et al. (2012b)</w:t>
      </w:r>
      <w:r w:rsidR="00C34B2F">
        <w:rPr>
          <w:sz w:val="16"/>
          <w:szCs w:val="16"/>
          <w:lang w:val="en-US"/>
        </w:rPr>
        <w:t xml:space="preserve"> [6</w:t>
      </w:r>
      <w:r w:rsidR="00B96936">
        <w:rPr>
          <w:sz w:val="16"/>
          <w:szCs w:val="16"/>
          <w:lang w:val="en-US"/>
        </w:rPr>
        <w:t>1</w:t>
      </w:r>
      <w:r w:rsidR="00C34B2F">
        <w:rPr>
          <w:sz w:val="16"/>
          <w:szCs w:val="16"/>
          <w:lang w:val="en-US"/>
        </w:rPr>
        <w:t>]</w:t>
      </w:r>
      <w:r w:rsidRPr="00CB6CC6">
        <w:rPr>
          <w:sz w:val="16"/>
          <w:szCs w:val="16"/>
          <w:lang w:val="en-US"/>
        </w:rPr>
        <w:t xml:space="preserve">. </w:t>
      </w:r>
    </w:p>
  </w:footnote>
  <w:footnote w:id="9">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Colorectal Cancer (CRC).</w:t>
      </w:r>
    </w:p>
  </w:footnote>
  <w:footnote w:id="10">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Fecal Occult Blood Test (FOBT).</w:t>
      </w:r>
    </w:p>
  </w:footnote>
  <w:footnote w:id="11">
    <w:p w:rsidR="001700F2" w:rsidRPr="002F1DB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**Favors the Standard condition.</w:t>
      </w:r>
    </w:p>
  </w:footnote>
  <w:footnote w:id="12">
    <w:p w:rsidR="001700F2" w:rsidRPr="00CB6CC6" w:rsidRDefault="001700F2" w:rsidP="002F0320">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Kreuter et al. (2003)</w:t>
      </w:r>
      <w:r w:rsidR="00592F45">
        <w:rPr>
          <w:sz w:val="16"/>
          <w:szCs w:val="16"/>
          <w:lang w:val="en-US"/>
        </w:rPr>
        <w:t xml:space="preserve"> [55]</w:t>
      </w:r>
      <w:r w:rsidRPr="00CB6CC6">
        <w:rPr>
          <w:sz w:val="16"/>
          <w:szCs w:val="16"/>
          <w:lang w:val="en-US"/>
        </w:rPr>
        <w:t xml:space="preserve"> and Kreuter et al. (2004)</w:t>
      </w:r>
      <w:r w:rsidR="00592F45">
        <w:rPr>
          <w:sz w:val="16"/>
          <w:szCs w:val="16"/>
          <w:lang w:val="en-US"/>
        </w:rPr>
        <w:t xml:space="preserve"> [54]</w:t>
      </w:r>
      <w:r w:rsidRPr="00CB6CC6">
        <w:rPr>
          <w:sz w:val="16"/>
          <w:szCs w:val="16"/>
          <w:lang w:val="en-US"/>
        </w:rPr>
        <w:t xml:space="preserve"> have been combined in this table because both reports analyze the same data collected from one sample at the same points in time. </w:t>
      </w:r>
    </w:p>
  </w:footnote>
  <w:footnote w:id="13">
    <w:p w:rsidR="001700F2" w:rsidRPr="002F1DB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Kreuter et al. (2003, 2004)</w:t>
      </w:r>
      <w:r w:rsidR="00F82446">
        <w:rPr>
          <w:sz w:val="16"/>
          <w:szCs w:val="16"/>
          <w:lang w:val="en-US"/>
        </w:rPr>
        <w:t xml:space="preserve"> [55, 54]</w:t>
      </w:r>
      <w:r w:rsidRPr="00CB6CC6">
        <w:rPr>
          <w:sz w:val="16"/>
          <w:szCs w:val="16"/>
          <w:lang w:val="en-US"/>
        </w:rPr>
        <w:t xml:space="preserve"> are interim reports from the same study as</w:t>
      </w:r>
      <w:r w:rsidRPr="00CB6CC6">
        <w:rPr>
          <w:sz w:val="16"/>
          <w:szCs w:val="16"/>
        </w:rPr>
        <w:t xml:space="preserve"> </w:t>
      </w:r>
      <w:r w:rsidRPr="00CB6CC6">
        <w:rPr>
          <w:sz w:val="16"/>
          <w:szCs w:val="16"/>
          <w:lang w:val="en-US"/>
        </w:rPr>
        <w:t>Kreuter et al. (2005)</w:t>
      </w:r>
      <w:r w:rsidR="00592F45">
        <w:rPr>
          <w:sz w:val="16"/>
          <w:szCs w:val="16"/>
          <w:lang w:val="en-US"/>
        </w:rPr>
        <w:t xml:space="preserve"> [56]</w:t>
      </w:r>
      <w:r w:rsidRPr="00CB6CC6">
        <w:rPr>
          <w:sz w:val="16"/>
          <w:szCs w:val="16"/>
          <w:lang w:val="en-US"/>
        </w:rPr>
        <w:t>. The outcome “Attention” was not assessed in the final report, Kreuter et al. (2005)</w:t>
      </w:r>
      <w:r w:rsidR="00592F45">
        <w:rPr>
          <w:sz w:val="16"/>
          <w:szCs w:val="16"/>
          <w:lang w:val="en-US"/>
        </w:rPr>
        <w:t xml:space="preserve"> [56]</w:t>
      </w:r>
      <w:r w:rsidRPr="00CB6CC6">
        <w:rPr>
          <w:sz w:val="16"/>
          <w:szCs w:val="16"/>
          <w:lang w:val="en-US"/>
        </w:rPr>
        <w:t>.</w:t>
      </w:r>
    </w:p>
  </w:footnote>
  <w:footnote w:id="14">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Cognitive Behavioral Therapy (CBT).</w:t>
      </w:r>
    </w:p>
  </w:footnote>
  <w:footnote w:id="15">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Gay or Bisexual Men (GBM).</w:t>
      </w:r>
    </w:p>
  </w:footnote>
  <w:footnote w:id="16">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 </w:t>
      </w:r>
      <w:r w:rsidRPr="00CB6CC6">
        <w:rPr>
          <w:sz w:val="16"/>
          <w:szCs w:val="16"/>
          <w:lang w:val="en-US"/>
        </w:rPr>
        <w:t xml:space="preserve">Significant only for treatment effectiveness score at end of treatment. </w:t>
      </w:r>
    </w:p>
  </w:footnote>
  <w:footnote w:id="17">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 </w:t>
      </w:r>
      <w:r w:rsidRPr="00CB6CC6">
        <w:rPr>
          <w:sz w:val="16"/>
          <w:szCs w:val="16"/>
          <w:lang w:val="en-US"/>
        </w:rPr>
        <w:t>Favors the Standard group.</w:t>
      </w:r>
    </w:p>
  </w:footnote>
  <w:footnote w:id="18">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Burrow-Sanchez et al. (2012) </w:t>
      </w:r>
      <w:r w:rsidR="00485429">
        <w:rPr>
          <w:sz w:val="16"/>
          <w:szCs w:val="16"/>
        </w:rPr>
        <w:t xml:space="preserve">[71] </w:t>
      </w:r>
      <w:r w:rsidRPr="00CB6CC6">
        <w:rPr>
          <w:sz w:val="16"/>
          <w:szCs w:val="16"/>
        </w:rPr>
        <w:t>is a completed pilot study. The data reported in this study come from a unique sample and are distinct from the data reported in Burrow-Sanchez et al. (2015)</w:t>
      </w:r>
      <w:r w:rsidR="00485429">
        <w:rPr>
          <w:sz w:val="16"/>
          <w:szCs w:val="16"/>
        </w:rPr>
        <w:t xml:space="preserve"> [70]</w:t>
      </w:r>
      <w:r w:rsidRPr="00CB6CC6">
        <w:rPr>
          <w:sz w:val="16"/>
          <w:szCs w:val="16"/>
        </w:rPr>
        <w:t>, although the two reports represent the same design.</w:t>
      </w:r>
    </w:p>
  </w:footnote>
  <w:footnote w:id="19">
    <w:p w:rsidR="001700F2" w:rsidRPr="007A207D" w:rsidRDefault="001700F2" w:rsidP="00BD731D">
      <w:pPr>
        <w:pStyle w:val="FootnoteText"/>
        <w:rPr>
          <w:sz w:val="16"/>
          <w:szCs w:val="16"/>
          <w:lang w:val="en-US"/>
        </w:rPr>
      </w:pPr>
      <w:r w:rsidRPr="007A207D">
        <w:rPr>
          <w:rStyle w:val="FootnoteReference"/>
          <w:sz w:val="16"/>
          <w:szCs w:val="16"/>
        </w:rPr>
        <w:footnoteRef/>
      </w:r>
      <w:r w:rsidRPr="007A207D">
        <w:rPr>
          <w:sz w:val="16"/>
          <w:szCs w:val="16"/>
        </w:rPr>
        <w:t xml:space="preserve"> </w:t>
      </w:r>
      <w:r w:rsidRPr="007A207D">
        <w:rPr>
          <w:sz w:val="16"/>
          <w:szCs w:val="16"/>
          <w:lang w:val="en-US"/>
        </w:rPr>
        <w:t>Body Mass Index (BMI).</w:t>
      </w:r>
    </w:p>
  </w:footnote>
  <w:footnote w:id="20">
    <w:p w:rsidR="001700F2" w:rsidRPr="00CB6CC6" w:rsidRDefault="001700F2" w:rsidP="00923D6B">
      <w:pPr>
        <w:pStyle w:val="FootnoteText"/>
        <w:rPr>
          <w:sz w:val="16"/>
          <w:szCs w:val="16"/>
          <w:lang w:val="en-US"/>
        </w:rPr>
      </w:pPr>
      <w:r w:rsidRPr="00CB6CC6">
        <w:rPr>
          <w:rStyle w:val="FootnoteReference"/>
          <w:sz w:val="16"/>
          <w:szCs w:val="16"/>
        </w:rPr>
        <w:footnoteRef/>
      </w:r>
      <w:r w:rsidRPr="00CB6CC6">
        <w:rPr>
          <w:sz w:val="16"/>
          <w:szCs w:val="16"/>
        </w:rPr>
        <w:t xml:space="preserve"> Gondolf (2008)</w:t>
      </w:r>
      <w:r w:rsidR="00485429">
        <w:rPr>
          <w:sz w:val="16"/>
          <w:szCs w:val="16"/>
        </w:rPr>
        <w:t xml:space="preserve"> [41]</w:t>
      </w:r>
      <w:r w:rsidRPr="00CB6CC6">
        <w:rPr>
          <w:sz w:val="16"/>
          <w:szCs w:val="16"/>
        </w:rPr>
        <w:t xml:space="preserve"> allows for three distinct comparisons, all of which are detailed in this table. Two comparisons are located here, beneath the heading “Packages of Adaptations Including both Content and Structural Changes”. The remaining comparison can be found above, under the heading “Changes in Structure and Process of Service Delivery”.</w:t>
      </w:r>
    </w:p>
  </w:footnote>
  <w:footnote w:id="21">
    <w:p w:rsidR="001700F2" w:rsidRPr="007A7A15" w:rsidRDefault="001700F2" w:rsidP="00884627">
      <w:pPr>
        <w:pStyle w:val="FootnoteText"/>
        <w:rPr>
          <w:sz w:val="16"/>
          <w:szCs w:val="16"/>
          <w:lang w:val="en-US"/>
        </w:rPr>
      </w:pPr>
      <w:r w:rsidRPr="00CB6CC6">
        <w:rPr>
          <w:rStyle w:val="FootnoteReference"/>
          <w:sz w:val="16"/>
          <w:szCs w:val="16"/>
        </w:rPr>
        <w:footnoteRef/>
      </w:r>
      <w:r w:rsidRPr="00CB6CC6">
        <w:rPr>
          <w:sz w:val="16"/>
          <w:szCs w:val="16"/>
        </w:rPr>
        <w:t xml:space="preserve"> Huey &amp; Pan (2006)</w:t>
      </w:r>
      <w:r w:rsidR="007652C2">
        <w:rPr>
          <w:sz w:val="16"/>
          <w:szCs w:val="16"/>
        </w:rPr>
        <w:t xml:space="preserve"> [58]</w:t>
      </w:r>
      <w:r w:rsidRPr="00CB6CC6">
        <w:rPr>
          <w:sz w:val="16"/>
          <w:szCs w:val="16"/>
        </w:rPr>
        <w:t xml:space="preserve"> is a completed pilot study. </w:t>
      </w:r>
      <w:r w:rsidRPr="007A7A15">
        <w:rPr>
          <w:sz w:val="16"/>
          <w:szCs w:val="16"/>
        </w:rPr>
        <w:t>The data were later folded into the analysis of Pan et al. (2011)</w:t>
      </w:r>
      <w:r w:rsidR="007652C2">
        <w:rPr>
          <w:sz w:val="16"/>
          <w:szCs w:val="16"/>
        </w:rPr>
        <w:t xml:space="preserve"> [59]</w:t>
      </w:r>
      <w:r w:rsidRPr="007A7A15">
        <w:rPr>
          <w:sz w:val="16"/>
          <w:szCs w:val="16"/>
        </w:rPr>
        <w:t>. The outcomes analyzed and reported are the same in each report.</w:t>
      </w:r>
    </w:p>
  </w:footnote>
  <w:footnote w:id="22">
    <w:p w:rsidR="001700F2" w:rsidRPr="002F1DB6" w:rsidRDefault="001700F2">
      <w:pPr>
        <w:pStyle w:val="FootnoteText"/>
        <w:rPr>
          <w:sz w:val="16"/>
          <w:szCs w:val="16"/>
        </w:rPr>
      </w:pPr>
      <w:r w:rsidRPr="002F1DB6">
        <w:rPr>
          <w:rStyle w:val="FootnoteReference"/>
          <w:sz w:val="16"/>
          <w:szCs w:val="16"/>
        </w:rPr>
        <w:footnoteRef/>
      </w:r>
      <w:r w:rsidRPr="002F1DB6">
        <w:rPr>
          <w:sz w:val="16"/>
          <w:szCs w:val="16"/>
        </w:rPr>
        <w:t xml:space="preserve"> CA group outperformed STD group on reducing catastrophic thinking in this pilot, but this finding was not present within the larger study, Pan et al. (2011)</w:t>
      </w:r>
      <w:r w:rsidR="007652C2">
        <w:rPr>
          <w:sz w:val="16"/>
          <w:szCs w:val="16"/>
        </w:rPr>
        <w:t xml:space="preserve"> [59]</w:t>
      </w:r>
      <w:r w:rsidRPr="002F1DB6">
        <w:rPr>
          <w:sz w:val="16"/>
          <w:szCs w:val="16"/>
        </w:rPr>
        <w:t>.</w:t>
      </w:r>
    </w:p>
  </w:footnote>
  <w:footnote w:id="23">
    <w:p w:rsidR="001700F2" w:rsidRPr="002F1DB6" w:rsidRDefault="001700F2">
      <w:pPr>
        <w:pStyle w:val="FootnoteText"/>
        <w:rPr>
          <w:sz w:val="16"/>
          <w:szCs w:val="16"/>
        </w:rPr>
      </w:pPr>
      <w:r w:rsidRPr="002F1DB6">
        <w:rPr>
          <w:rStyle w:val="FootnoteReference"/>
          <w:sz w:val="16"/>
          <w:szCs w:val="16"/>
        </w:rPr>
        <w:footnoteRef/>
      </w:r>
      <w:r w:rsidRPr="002F1DB6">
        <w:rPr>
          <w:sz w:val="16"/>
          <w:szCs w:val="16"/>
        </w:rPr>
        <w:t xml:space="preserve"> </w:t>
      </w:r>
      <w:r w:rsidRPr="007A7A15">
        <w:rPr>
          <w:sz w:val="16"/>
          <w:szCs w:val="16"/>
        </w:rPr>
        <w:t>The decrease in depression scores in the Culturally Adapted</w:t>
      </w:r>
      <w:r w:rsidRPr="00CB6CC6">
        <w:rPr>
          <w:sz w:val="16"/>
          <w:szCs w:val="16"/>
        </w:rPr>
        <w:t xml:space="preserve"> group was significantly greater than that in the Standard group, though groups did not significantly differ in post-test depression scores.</w:t>
      </w:r>
    </w:p>
  </w:footnote>
  <w:footnote w:id="24">
    <w:p w:rsidR="001700F2" w:rsidRPr="002F1DB6" w:rsidRDefault="001700F2" w:rsidP="00923D6B">
      <w:pPr>
        <w:pStyle w:val="FootnoteText"/>
        <w:rPr>
          <w:sz w:val="16"/>
          <w:szCs w:val="16"/>
          <w:lang w:val="en-US"/>
        </w:rPr>
      </w:pPr>
      <w:r w:rsidRPr="002F1DB6">
        <w:rPr>
          <w:rStyle w:val="FootnoteReference"/>
          <w:sz w:val="16"/>
          <w:szCs w:val="16"/>
        </w:rPr>
        <w:footnoteRef/>
      </w:r>
      <w:r w:rsidRPr="002F1DB6">
        <w:rPr>
          <w:sz w:val="16"/>
          <w:szCs w:val="16"/>
        </w:rPr>
        <w:t xml:space="preserve"> </w:t>
      </w:r>
      <w:r w:rsidRPr="00CB6CC6">
        <w:rPr>
          <w:sz w:val="16"/>
          <w:szCs w:val="16"/>
          <w:lang w:val="en-US"/>
        </w:rPr>
        <w:t xml:space="preserve"> </w:t>
      </w:r>
      <w:r w:rsidRPr="00CB6CC6">
        <w:rPr>
          <w:sz w:val="16"/>
          <w:szCs w:val="16"/>
        </w:rPr>
        <w:t>Kalichman et al. (1993)</w:t>
      </w:r>
      <w:r w:rsidR="00FE1C53">
        <w:rPr>
          <w:sz w:val="16"/>
          <w:szCs w:val="16"/>
        </w:rPr>
        <w:t xml:space="preserve"> [40]</w:t>
      </w:r>
      <w:r w:rsidRPr="00CB6CC6">
        <w:rPr>
          <w:sz w:val="16"/>
          <w:szCs w:val="16"/>
        </w:rPr>
        <w:t xml:space="preserve"> allows for three distinct comparisons, all of which are detailed in this table. Two comparisons are located here, below the heading “Packages of Adaptations Including both Content and Structural Changes”. The remaining can be found above, under the heading “Changes in Structure and Process of Service Delivery”.</w:t>
      </w:r>
    </w:p>
  </w:footnote>
  <w:footnote w:id="25">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 </w:t>
      </w:r>
      <w:r w:rsidRPr="00CB6CC6">
        <w:rPr>
          <w:sz w:val="16"/>
          <w:szCs w:val="16"/>
          <w:lang w:val="en-US"/>
        </w:rPr>
        <w:t>Significant for the Impulse subscale of the DrInC scale.</w:t>
      </w:r>
    </w:p>
  </w:footnote>
  <w:footnote w:id="26">
    <w:p w:rsidR="001700F2" w:rsidRPr="00CB6CC6" w:rsidRDefault="001700F2" w:rsidP="0065587E">
      <w:pPr>
        <w:pStyle w:val="FootnoteText"/>
        <w:rPr>
          <w:sz w:val="16"/>
          <w:szCs w:val="16"/>
          <w:lang w:val="en-US"/>
        </w:rPr>
      </w:pPr>
      <w:r w:rsidRPr="00CB6CC6">
        <w:rPr>
          <w:rStyle w:val="FootnoteReference"/>
          <w:sz w:val="16"/>
          <w:szCs w:val="16"/>
        </w:rPr>
        <w:footnoteRef/>
      </w:r>
      <w:r w:rsidRPr="00CB6CC6">
        <w:rPr>
          <w:sz w:val="16"/>
          <w:szCs w:val="16"/>
        </w:rPr>
        <w:t xml:space="preserve"> McCabe &amp; Yeh (2009)</w:t>
      </w:r>
      <w:r w:rsidR="00B92F48">
        <w:rPr>
          <w:sz w:val="16"/>
          <w:szCs w:val="16"/>
        </w:rPr>
        <w:t xml:space="preserve"> [49]</w:t>
      </w:r>
      <w:r w:rsidRPr="00CB6CC6">
        <w:rPr>
          <w:sz w:val="16"/>
          <w:szCs w:val="16"/>
        </w:rPr>
        <w:t xml:space="preserve"> is an interim report from the same study as McCabe et al. (2012)</w:t>
      </w:r>
      <w:r w:rsidR="00B92F48">
        <w:rPr>
          <w:sz w:val="16"/>
          <w:szCs w:val="16"/>
        </w:rPr>
        <w:t xml:space="preserve"> [50]</w:t>
      </w:r>
      <w:r w:rsidRPr="00CB6CC6">
        <w:rPr>
          <w:sz w:val="16"/>
          <w:szCs w:val="16"/>
        </w:rPr>
        <w:t>. The outcomes “program attendance/dropout”, “program satisfaction”, “quality of parent-child interactions” and “positive parenting behavior” are not assessed in the final report, McCabe et al. (2012)</w:t>
      </w:r>
      <w:r w:rsidR="00B92F48">
        <w:rPr>
          <w:sz w:val="16"/>
          <w:szCs w:val="16"/>
        </w:rPr>
        <w:t xml:space="preserve"> [50]</w:t>
      </w:r>
      <w:r w:rsidRPr="00CB6CC6">
        <w:rPr>
          <w:sz w:val="16"/>
          <w:szCs w:val="16"/>
        </w:rPr>
        <w:t>.</w:t>
      </w:r>
    </w:p>
  </w:footnote>
  <w:footnote w:id="27">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Attention Deficit Hyperactivity Disorder (ADHD).</w:t>
      </w:r>
    </w:p>
  </w:footnote>
  <w:footnote w:id="28">
    <w:p w:rsidR="001700F2" w:rsidRPr="002F1DB6" w:rsidRDefault="001700F2" w:rsidP="00890381">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Oppositional Defiant Disorder (ODD).</w:t>
      </w:r>
    </w:p>
  </w:footnote>
  <w:footnote w:id="29">
    <w:p w:rsidR="001700F2" w:rsidRPr="00CB6CC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 xml:space="preserve">Only the final report, </w:t>
      </w:r>
      <w:r w:rsidRPr="00CB6CC6">
        <w:rPr>
          <w:sz w:val="16"/>
          <w:szCs w:val="16"/>
        </w:rPr>
        <w:t>McCabe et al. (2012)</w:t>
      </w:r>
      <w:r w:rsidR="00FE1C53">
        <w:rPr>
          <w:sz w:val="16"/>
          <w:szCs w:val="16"/>
        </w:rPr>
        <w:t xml:space="preserve"> [50]</w:t>
      </w:r>
      <w:r w:rsidRPr="00CB6CC6">
        <w:rPr>
          <w:sz w:val="16"/>
          <w:szCs w:val="16"/>
        </w:rPr>
        <w:t>, reports on the outcome “parental locus of control”.</w:t>
      </w:r>
    </w:p>
  </w:footnote>
  <w:footnote w:id="30">
    <w:p w:rsidR="001700F2" w:rsidRPr="002F1DB6" w:rsidRDefault="001700F2">
      <w:pPr>
        <w:pStyle w:val="FootnoteText"/>
        <w:rPr>
          <w:sz w:val="16"/>
          <w:szCs w:val="16"/>
          <w:lang w:val="en-US"/>
        </w:rPr>
      </w:pPr>
      <w:r w:rsidRPr="00CB6CC6">
        <w:rPr>
          <w:rStyle w:val="FootnoteReference"/>
          <w:sz w:val="16"/>
          <w:szCs w:val="16"/>
        </w:rPr>
        <w:footnoteRef/>
      </w:r>
      <w:r w:rsidRPr="00CB6CC6">
        <w:rPr>
          <w:sz w:val="16"/>
          <w:szCs w:val="16"/>
        </w:rPr>
        <w:t xml:space="preserve"> * </w:t>
      </w:r>
      <w:r w:rsidRPr="00CB6CC6">
        <w:rPr>
          <w:sz w:val="16"/>
          <w:szCs w:val="16"/>
          <w:lang w:val="en-US"/>
        </w:rPr>
        <w:t>Significant for rating presenter as expressing appreciation.</w:t>
      </w:r>
    </w:p>
  </w:footnote>
  <w:footnote w:id="31">
    <w:p w:rsidR="001700F2" w:rsidRPr="00CB6CC6" w:rsidRDefault="001700F2" w:rsidP="00701B5C">
      <w:pPr>
        <w:pStyle w:val="FootnoteText"/>
        <w:rPr>
          <w:sz w:val="16"/>
          <w:szCs w:val="16"/>
          <w:lang w:val="en-US"/>
        </w:rPr>
      </w:pPr>
      <w:r w:rsidRPr="00CB6CC6">
        <w:rPr>
          <w:rStyle w:val="FootnoteReference"/>
          <w:sz w:val="16"/>
          <w:szCs w:val="16"/>
        </w:rPr>
        <w:footnoteRef/>
      </w:r>
      <w:r w:rsidRPr="00CB6CC6">
        <w:rPr>
          <w:sz w:val="16"/>
          <w:szCs w:val="16"/>
        </w:rPr>
        <w:t xml:space="preserve"> Pan et al. (2011) </w:t>
      </w:r>
      <w:r w:rsidR="00FE1C53">
        <w:rPr>
          <w:sz w:val="16"/>
          <w:szCs w:val="16"/>
        </w:rPr>
        <w:t xml:space="preserve"> [59] </w:t>
      </w:r>
      <w:r w:rsidRPr="00CB6CC6">
        <w:rPr>
          <w:sz w:val="16"/>
          <w:szCs w:val="16"/>
        </w:rPr>
        <w:t>is the wider report on the same intervention as Huey &amp; Pan (2006)</w:t>
      </w:r>
      <w:r w:rsidR="00FE1C53">
        <w:rPr>
          <w:sz w:val="16"/>
          <w:szCs w:val="16"/>
        </w:rPr>
        <w:t xml:space="preserve"> [58]</w:t>
      </w:r>
      <w:r w:rsidRPr="00CB6CC6">
        <w:rPr>
          <w:sz w:val="16"/>
          <w:szCs w:val="16"/>
        </w:rPr>
        <w:t>. The data from Huey &amp; Pan (2006)</w:t>
      </w:r>
      <w:r w:rsidR="00FE1C53">
        <w:rPr>
          <w:sz w:val="16"/>
          <w:szCs w:val="16"/>
        </w:rPr>
        <w:t xml:space="preserve"> [58]</w:t>
      </w:r>
      <w:r w:rsidRPr="00CB6CC6">
        <w:rPr>
          <w:sz w:val="16"/>
          <w:szCs w:val="16"/>
        </w:rPr>
        <w:t xml:space="preserve"> have been folded into Pan et al. (2011)</w:t>
      </w:r>
      <w:r w:rsidR="00FE1C53">
        <w:rPr>
          <w:sz w:val="16"/>
          <w:szCs w:val="16"/>
        </w:rPr>
        <w:t xml:space="preserve"> [59]</w:t>
      </w:r>
      <w:r w:rsidRPr="00CB6CC6">
        <w:rPr>
          <w:sz w:val="16"/>
          <w:szCs w:val="16"/>
        </w:rPr>
        <w:t>. The outcomes analyzed and reported are the same in each report.</w:t>
      </w:r>
    </w:p>
  </w:footnote>
  <w:footnote w:id="32">
    <w:p w:rsidR="001700F2" w:rsidRPr="002F1DB6" w:rsidRDefault="001700F2">
      <w:pPr>
        <w:pStyle w:val="FootnoteText"/>
        <w:rPr>
          <w:sz w:val="16"/>
          <w:szCs w:val="16"/>
          <w:lang w:val="en-US"/>
        </w:rPr>
      </w:pPr>
      <w:r w:rsidRPr="002F1DB6">
        <w:rPr>
          <w:rStyle w:val="FootnoteReference"/>
          <w:sz w:val="16"/>
          <w:szCs w:val="16"/>
        </w:rPr>
        <w:footnoteRef/>
      </w:r>
      <w:r w:rsidRPr="002F1DB6">
        <w:rPr>
          <w:sz w:val="16"/>
          <w:szCs w:val="16"/>
        </w:rPr>
        <w:t xml:space="preserve"> </w:t>
      </w:r>
      <w:r w:rsidRPr="002F1DB6">
        <w:rPr>
          <w:sz w:val="16"/>
          <w:szCs w:val="16"/>
          <w:lang w:val="en-US"/>
        </w:rPr>
        <w:t>Diagnostic and Statistical Manual of Mental Disorders, 4th Edition, Text Revision (DSM-IV-TR).</w:t>
      </w:r>
    </w:p>
  </w:footnote>
  <w:footnote w:id="33">
    <w:p w:rsidR="001700F2" w:rsidRPr="002F1DB6" w:rsidRDefault="001700F2" w:rsidP="008A776F">
      <w:pPr>
        <w:pStyle w:val="FootnoteText"/>
        <w:rPr>
          <w:sz w:val="16"/>
          <w:szCs w:val="16"/>
          <w:lang w:val="en-US"/>
        </w:rPr>
      </w:pPr>
      <w:r w:rsidRPr="00CB6CC6">
        <w:rPr>
          <w:rStyle w:val="FootnoteReference"/>
          <w:sz w:val="16"/>
          <w:szCs w:val="16"/>
        </w:rPr>
        <w:footnoteRef/>
      </w:r>
      <w:r w:rsidRPr="00CB6CC6">
        <w:rPr>
          <w:sz w:val="16"/>
          <w:szCs w:val="16"/>
        </w:rPr>
        <w:t xml:space="preserve"> Outcomes for Unger et al. (2013)</w:t>
      </w:r>
      <w:r w:rsidR="00FE1C53">
        <w:rPr>
          <w:sz w:val="16"/>
          <w:szCs w:val="16"/>
        </w:rPr>
        <w:t xml:space="preserve"> [66]</w:t>
      </w:r>
      <w:r w:rsidRPr="00CB6CC6">
        <w:rPr>
          <w:sz w:val="16"/>
          <w:szCs w:val="16"/>
        </w:rPr>
        <w:t xml:space="preserve"> are reported from post-test, as the follow-up data was confounded when participants in either group exchanged reading materials after the post-test measure.</w:t>
      </w:r>
    </w:p>
  </w:footnote>
  <w:footnote w:id="34">
    <w:p w:rsidR="001700F2" w:rsidRPr="002F1DB6" w:rsidRDefault="001700F2" w:rsidP="00327FE6">
      <w:pPr>
        <w:pStyle w:val="FootnoteText"/>
        <w:rPr>
          <w:sz w:val="16"/>
          <w:szCs w:val="16"/>
          <w:lang w:val="en-US"/>
        </w:rPr>
      </w:pPr>
      <w:r w:rsidRPr="00CB6CC6">
        <w:rPr>
          <w:rStyle w:val="FootnoteReference"/>
          <w:sz w:val="16"/>
          <w:szCs w:val="16"/>
        </w:rPr>
        <w:footnoteRef/>
      </w:r>
      <w:r w:rsidRPr="00CB6CC6">
        <w:rPr>
          <w:sz w:val="16"/>
          <w:szCs w:val="16"/>
        </w:rPr>
        <w:t xml:space="preserve"> </w:t>
      </w:r>
      <w:r w:rsidRPr="00CB6CC6">
        <w:rPr>
          <w:sz w:val="16"/>
          <w:szCs w:val="16"/>
          <w:lang w:val="en-US"/>
        </w:rPr>
        <w:t xml:space="preserve">Wang et al. (2012a) </w:t>
      </w:r>
      <w:r w:rsidR="00B92F48">
        <w:rPr>
          <w:sz w:val="16"/>
          <w:szCs w:val="16"/>
          <w:lang w:val="en-US"/>
        </w:rPr>
        <w:t xml:space="preserve">[43] </w:t>
      </w:r>
      <w:r w:rsidRPr="00CB6CC6">
        <w:rPr>
          <w:sz w:val="16"/>
          <w:szCs w:val="16"/>
          <w:lang w:val="en-US"/>
        </w:rPr>
        <w:t>is an interim report from the same study as Wang et al. (2012b)</w:t>
      </w:r>
      <w:r w:rsidR="00B92F48">
        <w:rPr>
          <w:sz w:val="16"/>
          <w:szCs w:val="16"/>
          <w:lang w:val="en-US"/>
        </w:rPr>
        <w:t xml:space="preserve"> [42]</w:t>
      </w:r>
      <w:r w:rsidRPr="00CB6CC6">
        <w:rPr>
          <w:sz w:val="16"/>
          <w:szCs w:val="16"/>
          <w:lang w:val="en-US"/>
        </w:rPr>
        <w:t>. The outcomes “intent to obtain a mammogram”, “eastern cultural view of healthcare”, “knowledge”, “perceived risk”, “perceived benefits”, and “perceived barriers” are not assessed between target groups in the final report, Wang et al. (2012b)</w:t>
      </w:r>
      <w:r w:rsidR="00B92F48">
        <w:rPr>
          <w:sz w:val="16"/>
          <w:szCs w:val="16"/>
          <w:lang w:val="en-US"/>
        </w:rPr>
        <w:t xml:space="preserve"> [42]</w:t>
      </w:r>
      <w:r w:rsidRPr="00CB6CC6">
        <w:rPr>
          <w:sz w:val="16"/>
          <w:szCs w:val="16"/>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41" w:rsidRDefault="00A56B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F2" w:rsidRPr="00E4581B" w:rsidRDefault="00A56B41" w:rsidP="002F1DB6">
    <w:pPr>
      <w:pStyle w:val="Header"/>
      <w:rPr>
        <w:sz w:val="18"/>
        <w:szCs w:val="18"/>
      </w:rPr>
    </w:pPr>
    <w:r w:rsidRPr="00207052">
      <w:rPr>
        <w:sz w:val="20"/>
      </w:rPr>
      <w:t xml:space="preserve">CULTURAL ADAPTATIONS TO </w:t>
    </w:r>
    <w:r>
      <w:rPr>
        <w:sz w:val="20"/>
      </w:rPr>
      <w:t>AUGMENT</w:t>
    </w:r>
    <w:r w:rsidRPr="00207052">
      <w:rPr>
        <w:sz w:val="20"/>
      </w:rPr>
      <w:t xml:space="preserve"> HEALTH SERVICES</w:t>
    </w:r>
    <w:r w:rsidR="001700F2">
      <w:tab/>
    </w:r>
    <w:sdt>
      <w:sdtPr>
        <w:id w:val="386693913"/>
        <w:docPartObj>
          <w:docPartGallery w:val="Page Numbers (Top of Page)"/>
          <w:docPartUnique/>
        </w:docPartObj>
      </w:sdtPr>
      <w:sdtEndPr>
        <w:rPr>
          <w:noProof/>
          <w:sz w:val="18"/>
          <w:szCs w:val="18"/>
        </w:rPr>
      </w:sdtEndPr>
      <w:sdtContent>
        <w:r w:rsidR="001700F2">
          <w:tab/>
        </w:r>
        <w:r w:rsidR="001700F2">
          <w:tab/>
        </w:r>
        <w:r w:rsidR="001700F2">
          <w:tab/>
        </w:r>
        <w:r w:rsidR="001700F2">
          <w:tab/>
        </w:r>
        <w:r w:rsidR="001700F2">
          <w:tab/>
        </w:r>
        <w:r w:rsidR="001700F2">
          <w:tab/>
        </w:r>
        <w:r w:rsidR="00F361A9" w:rsidRPr="00E4581B">
          <w:rPr>
            <w:sz w:val="18"/>
            <w:szCs w:val="18"/>
          </w:rPr>
          <w:fldChar w:fldCharType="begin"/>
        </w:r>
        <w:r w:rsidR="001700F2" w:rsidRPr="00E4581B">
          <w:rPr>
            <w:sz w:val="18"/>
            <w:szCs w:val="18"/>
          </w:rPr>
          <w:instrText xml:space="preserve"> PAGE   \* MERGEFORMAT </w:instrText>
        </w:r>
        <w:r w:rsidR="00F361A9" w:rsidRPr="00E4581B">
          <w:rPr>
            <w:sz w:val="18"/>
            <w:szCs w:val="18"/>
          </w:rPr>
          <w:fldChar w:fldCharType="separate"/>
        </w:r>
        <w:r w:rsidR="00200533">
          <w:rPr>
            <w:noProof/>
            <w:sz w:val="18"/>
            <w:szCs w:val="18"/>
          </w:rPr>
          <w:t>2</w:t>
        </w:r>
        <w:r w:rsidR="00F361A9" w:rsidRPr="00E4581B">
          <w:rPr>
            <w:noProof/>
            <w:sz w:val="18"/>
            <w:szCs w:val="18"/>
          </w:rPr>
          <w:fldChar w:fldCharType="end"/>
        </w:r>
      </w:sdtContent>
    </w:sdt>
  </w:p>
  <w:p w:rsidR="001700F2" w:rsidRDefault="001700F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F2" w:rsidRPr="00207052" w:rsidRDefault="001700F2">
    <w:pPr>
      <w:pStyle w:val="Header"/>
      <w:rPr>
        <w:sz w:val="20"/>
      </w:rPr>
    </w:pPr>
    <w:r w:rsidRPr="00207052">
      <w:rPr>
        <w:sz w:val="20"/>
      </w:rPr>
      <w:t xml:space="preserve">CULTURAL ADAPTATIONS TO </w:t>
    </w:r>
    <w:r>
      <w:rPr>
        <w:sz w:val="20"/>
      </w:rPr>
      <w:t>AUGMENT</w:t>
    </w:r>
    <w:r w:rsidRPr="00207052">
      <w:rPr>
        <w:sz w:val="20"/>
      </w:rPr>
      <w:t xml:space="preserve"> HEALTH SERVICES</w:t>
    </w:r>
    <w:r w:rsidRPr="00207052">
      <w:rPr>
        <w:sz w:val="20"/>
      </w:rPr>
      <w:tab/>
    </w:r>
    <w:r w:rsidRPr="00207052">
      <w:rPr>
        <w:sz w:val="20"/>
      </w:rPr>
      <w:tab/>
    </w:r>
    <w:r w:rsidRPr="00207052">
      <w:rPr>
        <w:sz w:val="20"/>
      </w:rPr>
      <w:tab/>
    </w:r>
    <w:r w:rsidRPr="00207052">
      <w:rPr>
        <w:sz w:val="20"/>
      </w:rPr>
      <w:tab/>
    </w:r>
    <w:r w:rsidRPr="00207052">
      <w:rPr>
        <w:sz w:val="20"/>
      </w:rPr>
      <w:tab/>
    </w:r>
    <w:r w:rsidRPr="00207052">
      <w:rPr>
        <w:sz w:val="20"/>
      </w:rPr>
      <w:tab/>
    </w:r>
    <w:r w:rsidRPr="00207052">
      <w:rPr>
        <w:sz w:val="20"/>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B742C"/>
    <w:multiLevelType w:val="hybridMultilevel"/>
    <w:tmpl w:val="A6964E6A"/>
    <w:lvl w:ilvl="0" w:tplc="4232C5D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A36A6"/>
    <w:multiLevelType w:val="hybridMultilevel"/>
    <w:tmpl w:val="E0E0A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A37324"/>
    <w:multiLevelType w:val="hybridMultilevel"/>
    <w:tmpl w:val="F8C2E5C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C6B651B"/>
    <w:multiLevelType w:val="hybridMultilevel"/>
    <w:tmpl w:val="F3F47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1B3F1E"/>
    <w:multiLevelType w:val="hybridMultilevel"/>
    <w:tmpl w:val="BBFC3C5E"/>
    <w:lvl w:ilvl="0" w:tplc="F782F138">
      <w:start w:val="3"/>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E31C69"/>
    <w:multiLevelType w:val="hybridMultilevel"/>
    <w:tmpl w:val="AC885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15216D"/>
    <w:multiLevelType w:val="hybridMultilevel"/>
    <w:tmpl w:val="FF309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A13A24"/>
    <w:multiLevelType w:val="hybridMultilevel"/>
    <w:tmpl w:val="7324B9B2"/>
    <w:lvl w:ilvl="0" w:tplc="B51CA87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DA1730"/>
    <w:multiLevelType w:val="hybridMultilevel"/>
    <w:tmpl w:val="9CA844CE"/>
    <w:lvl w:ilvl="0" w:tplc="1D7A31A2">
      <w:start w:val="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0731CC"/>
    <w:multiLevelType w:val="hybridMultilevel"/>
    <w:tmpl w:val="74A8C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357592"/>
    <w:multiLevelType w:val="hybridMultilevel"/>
    <w:tmpl w:val="66E6D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1B36259"/>
    <w:multiLevelType w:val="hybridMultilevel"/>
    <w:tmpl w:val="F934C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A31D8B"/>
    <w:multiLevelType w:val="hybridMultilevel"/>
    <w:tmpl w:val="BA6A28A0"/>
    <w:lvl w:ilvl="0" w:tplc="F36072E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5B6C44"/>
    <w:multiLevelType w:val="hybridMultilevel"/>
    <w:tmpl w:val="5BAC496E"/>
    <w:lvl w:ilvl="0" w:tplc="502C2276">
      <w:start w:val="1"/>
      <w:numFmt w:val="decimal"/>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14">
    <w:nsid w:val="709018F6"/>
    <w:multiLevelType w:val="hybridMultilevel"/>
    <w:tmpl w:val="C62E5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4216F6"/>
    <w:multiLevelType w:val="hybridMultilevel"/>
    <w:tmpl w:val="B6A460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76572669"/>
    <w:multiLevelType w:val="hybridMultilevel"/>
    <w:tmpl w:val="6A3CE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6A667C"/>
    <w:multiLevelType w:val="hybridMultilevel"/>
    <w:tmpl w:val="72CEA1F2"/>
    <w:lvl w:ilvl="0" w:tplc="2CC253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8"/>
  </w:num>
  <w:num w:numId="4">
    <w:abstractNumId w:val="12"/>
  </w:num>
  <w:num w:numId="5">
    <w:abstractNumId w:val="9"/>
  </w:num>
  <w:num w:numId="6">
    <w:abstractNumId w:val="3"/>
  </w:num>
  <w:num w:numId="7">
    <w:abstractNumId w:val="5"/>
  </w:num>
  <w:num w:numId="8">
    <w:abstractNumId w:val="14"/>
  </w:num>
  <w:num w:numId="9">
    <w:abstractNumId w:val="11"/>
  </w:num>
  <w:num w:numId="10">
    <w:abstractNumId w:val="13"/>
  </w:num>
  <w:num w:numId="11">
    <w:abstractNumId w:val="1"/>
  </w:num>
  <w:num w:numId="12">
    <w:abstractNumId w:val="7"/>
  </w:num>
  <w:num w:numId="13">
    <w:abstractNumId w:val="16"/>
  </w:num>
  <w:num w:numId="14">
    <w:abstractNumId w:val="6"/>
  </w:num>
  <w:num w:numId="15">
    <w:abstractNumId w:val="0"/>
  </w:num>
  <w:num w:numId="16">
    <w:abstractNumId w:val="17"/>
  </w:num>
  <w:num w:numId="17">
    <w:abstractNumId w:val="10"/>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84321"/>
  </w:hdrShapeDefaults>
  <w:footnotePr>
    <w:footnote w:id="-1"/>
    <w:footnote w:id="0"/>
  </w:footnotePr>
  <w:endnotePr>
    <w:endnote w:id="-1"/>
    <w:endnote w:id="0"/>
  </w:endnotePr>
  <w:compat/>
  <w:rsids>
    <w:rsidRoot w:val="004F4CCC"/>
    <w:rsid w:val="0000624C"/>
    <w:rsid w:val="000145D6"/>
    <w:rsid w:val="000165F7"/>
    <w:rsid w:val="00016CA9"/>
    <w:rsid w:val="00020863"/>
    <w:rsid w:val="00022481"/>
    <w:rsid w:val="00022D09"/>
    <w:rsid w:val="00025534"/>
    <w:rsid w:val="00026384"/>
    <w:rsid w:val="000279C9"/>
    <w:rsid w:val="0003786F"/>
    <w:rsid w:val="00044FB0"/>
    <w:rsid w:val="00046440"/>
    <w:rsid w:val="0005004C"/>
    <w:rsid w:val="000533F0"/>
    <w:rsid w:val="000535B8"/>
    <w:rsid w:val="00057227"/>
    <w:rsid w:val="00062F91"/>
    <w:rsid w:val="00063055"/>
    <w:rsid w:val="000634C5"/>
    <w:rsid w:val="00064387"/>
    <w:rsid w:val="0006672F"/>
    <w:rsid w:val="00070C87"/>
    <w:rsid w:val="00074062"/>
    <w:rsid w:val="0007580F"/>
    <w:rsid w:val="000758C9"/>
    <w:rsid w:val="00076E74"/>
    <w:rsid w:val="0008351C"/>
    <w:rsid w:val="0008545F"/>
    <w:rsid w:val="00087D14"/>
    <w:rsid w:val="00093BA2"/>
    <w:rsid w:val="00096A25"/>
    <w:rsid w:val="00097218"/>
    <w:rsid w:val="000A2CFC"/>
    <w:rsid w:val="000A66B9"/>
    <w:rsid w:val="000A6CBD"/>
    <w:rsid w:val="000A72CC"/>
    <w:rsid w:val="000A7D93"/>
    <w:rsid w:val="000B4E26"/>
    <w:rsid w:val="000B7EB3"/>
    <w:rsid w:val="000C089A"/>
    <w:rsid w:val="000C464E"/>
    <w:rsid w:val="000C4F7E"/>
    <w:rsid w:val="000D302A"/>
    <w:rsid w:val="000D510F"/>
    <w:rsid w:val="000D6868"/>
    <w:rsid w:val="000D7FF2"/>
    <w:rsid w:val="000E07BC"/>
    <w:rsid w:val="000E3807"/>
    <w:rsid w:val="000E446F"/>
    <w:rsid w:val="000E5858"/>
    <w:rsid w:val="000E6288"/>
    <w:rsid w:val="000E72E5"/>
    <w:rsid w:val="000F4686"/>
    <w:rsid w:val="000F4EB9"/>
    <w:rsid w:val="000F6612"/>
    <w:rsid w:val="000F7D9E"/>
    <w:rsid w:val="001007E3"/>
    <w:rsid w:val="00102C1D"/>
    <w:rsid w:val="0010691B"/>
    <w:rsid w:val="001077DC"/>
    <w:rsid w:val="00107954"/>
    <w:rsid w:val="001121DA"/>
    <w:rsid w:val="00113966"/>
    <w:rsid w:val="00120378"/>
    <w:rsid w:val="00123341"/>
    <w:rsid w:val="00123926"/>
    <w:rsid w:val="00126B59"/>
    <w:rsid w:val="00132C7B"/>
    <w:rsid w:val="001362A7"/>
    <w:rsid w:val="0014151C"/>
    <w:rsid w:val="001500E7"/>
    <w:rsid w:val="0015496F"/>
    <w:rsid w:val="00154A87"/>
    <w:rsid w:val="00155447"/>
    <w:rsid w:val="00160096"/>
    <w:rsid w:val="00162B9A"/>
    <w:rsid w:val="00163D11"/>
    <w:rsid w:val="0016452B"/>
    <w:rsid w:val="00164578"/>
    <w:rsid w:val="001679BD"/>
    <w:rsid w:val="001700F2"/>
    <w:rsid w:val="00184519"/>
    <w:rsid w:val="0018618C"/>
    <w:rsid w:val="00190CFC"/>
    <w:rsid w:val="0019193F"/>
    <w:rsid w:val="0019445B"/>
    <w:rsid w:val="001951B1"/>
    <w:rsid w:val="00195716"/>
    <w:rsid w:val="001A60D8"/>
    <w:rsid w:val="001A6A68"/>
    <w:rsid w:val="001A7352"/>
    <w:rsid w:val="001B7161"/>
    <w:rsid w:val="001C2750"/>
    <w:rsid w:val="001C36C6"/>
    <w:rsid w:val="001C65CE"/>
    <w:rsid w:val="001C76A6"/>
    <w:rsid w:val="001D2318"/>
    <w:rsid w:val="001D675F"/>
    <w:rsid w:val="001D7704"/>
    <w:rsid w:val="001E17C5"/>
    <w:rsid w:val="001E7199"/>
    <w:rsid w:val="001F150C"/>
    <w:rsid w:val="001F1A98"/>
    <w:rsid w:val="001F4439"/>
    <w:rsid w:val="001F44C9"/>
    <w:rsid w:val="001F5B55"/>
    <w:rsid w:val="00200533"/>
    <w:rsid w:val="00203EAD"/>
    <w:rsid w:val="00205F2B"/>
    <w:rsid w:val="00207052"/>
    <w:rsid w:val="00210772"/>
    <w:rsid w:val="002175AB"/>
    <w:rsid w:val="002175F1"/>
    <w:rsid w:val="00223966"/>
    <w:rsid w:val="00235340"/>
    <w:rsid w:val="00246F74"/>
    <w:rsid w:val="00247579"/>
    <w:rsid w:val="002507A0"/>
    <w:rsid w:val="00252464"/>
    <w:rsid w:val="002529EE"/>
    <w:rsid w:val="002530A8"/>
    <w:rsid w:val="00256056"/>
    <w:rsid w:val="00262413"/>
    <w:rsid w:val="00266516"/>
    <w:rsid w:val="00271868"/>
    <w:rsid w:val="00275310"/>
    <w:rsid w:val="00275C77"/>
    <w:rsid w:val="002769A5"/>
    <w:rsid w:val="00276A32"/>
    <w:rsid w:val="0027763F"/>
    <w:rsid w:val="00281DD3"/>
    <w:rsid w:val="002846BC"/>
    <w:rsid w:val="00293006"/>
    <w:rsid w:val="00295511"/>
    <w:rsid w:val="002A277E"/>
    <w:rsid w:val="002A5A88"/>
    <w:rsid w:val="002A5DC9"/>
    <w:rsid w:val="002B5E9B"/>
    <w:rsid w:val="002B79C4"/>
    <w:rsid w:val="002C113F"/>
    <w:rsid w:val="002C1442"/>
    <w:rsid w:val="002C1648"/>
    <w:rsid w:val="002C49FC"/>
    <w:rsid w:val="002D00DE"/>
    <w:rsid w:val="002D4B0F"/>
    <w:rsid w:val="002D55D7"/>
    <w:rsid w:val="002D6584"/>
    <w:rsid w:val="002E0547"/>
    <w:rsid w:val="002E1CB5"/>
    <w:rsid w:val="002F0320"/>
    <w:rsid w:val="002F1385"/>
    <w:rsid w:val="002F156B"/>
    <w:rsid w:val="002F1DB6"/>
    <w:rsid w:val="002F312A"/>
    <w:rsid w:val="002F5058"/>
    <w:rsid w:val="002F5850"/>
    <w:rsid w:val="0030058C"/>
    <w:rsid w:val="00304CBB"/>
    <w:rsid w:val="00311242"/>
    <w:rsid w:val="003235B9"/>
    <w:rsid w:val="00327FE6"/>
    <w:rsid w:val="003346CB"/>
    <w:rsid w:val="00334D4A"/>
    <w:rsid w:val="003358DE"/>
    <w:rsid w:val="0034072A"/>
    <w:rsid w:val="00351829"/>
    <w:rsid w:val="003518B5"/>
    <w:rsid w:val="00354FBB"/>
    <w:rsid w:val="00360DA7"/>
    <w:rsid w:val="00370ED6"/>
    <w:rsid w:val="003715FD"/>
    <w:rsid w:val="0037412B"/>
    <w:rsid w:val="00374892"/>
    <w:rsid w:val="003753FA"/>
    <w:rsid w:val="00377769"/>
    <w:rsid w:val="0038433D"/>
    <w:rsid w:val="00384838"/>
    <w:rsid w:val="0039079C"/>
    <w:rsid w:val="0039168C"/>
    <w:rsid w:val="00391FEE"/>
    <w:rsid w:val="003922D8"/>
    <w:rsid w:val="0039438F"/>
    <w:rsid w:val="00394CA2"/>
    <w:rsid w:val="003970B9"/>
    <w:rsid w:val="003A0364"/>
    <w:rsid w:val="003A6513"/>
    <w:rsid w:val="003A7E05"/>
    <w:rsid w:val="003A7F31"/>
    <w:rsid w:val="003B28A5"/>
    <w:rsid w:val="003B2B03"/>
    <w:rsid w:val="003B6DF9"/>
    <w:rsid w:val="003C70BA"/>
    <w:rsid w:val="003D7270"/>
    <w:rsid w:val="003E10BE"/>
    <w:rsid w:val="003F0E76"/>
    <w:rsid w:val="003F10EB"/>
    <w:rsid w:val="003F5D4E"/>
    <w:rsid w:val="003F6694"/>
    <w:rsid w:val="003F6762"/>
    <w:rsid w:val="004158C2"/>
    <w:rsid w:val="00421078"/>
    <w:rsid w:val="004215A8"/>
    <w:rsid w:val="004254AC"/>
    <w:rsid w:val="004256DA"/>
    <w:rsid w:val="00431EF4"/>
    <w:rsid w:val="004322CE"/>
    <w:rsid w:val="004322F3"/>
    <w:rsid w:val="00434F69"/>
    <w:rsid w:val="004370B3"/>
    <w:rsid w:val="004416AB"/>
    <w:rsid w:val="004426F8"/>
    <w:rsid w:val="004435DE"/>
    <w:rsid w:val="00443A82"/>
    <w:rsid w:val="00452244"/>
    <w:rsid w:val="00453F9B"/>
    <w:rsid w:val="00465136"/>
    <w:rsid w:val="004738D0"/>
    <w:rsid w:val="0047523F"/>
    <w:rsid w:val="004767B1"/>
    <w:rsid w:val="004779A2"/>
    <w:rsid w:val="00481A86"/>
    <w:rsid w:val="004822B9"/>
    <w:rsid w:val="00482CEE"/>
    <w:rsid w:val="00485429"/>
    <w:rsid w:val="0048618C"/>
    <w:rsid w:val="00486705"/>
    <w:rsid w:val="00493132"/>
    <w:rsid w:val="00495280"/>
    <w:rsid w:val="0049530A"/>
    <w:rsid w:val="00495C36"/>
    <w:rsid w:val="00495CD8"/>
    <w:rsid w:val="004A213E"/>
    <w:rsid w:val="004A3144"/>
    <w:rsid w:val="004A5F1C"/>
    <w:rsid w:val="004A6F3D"/>
    <w:rsid w:val="004B3ED9"/>
    <w:rsid w:val="004B5C7D"/>
    <w:rsid w:val="004B62B4"/>
    <w:rsid w:val="004C34A3"/>
    <w:rsid w:val="004C3D6F"/>
    <w:rsid w:val="004C6691"/>
    <w:rsid w:val="004C78B8"/>
    <w:rsid w:val="004D2E96"/>
    <w:rsid w:val="004D387B"/>
    <w:rsid w:val="004D648B"/>
    <w:rsid w:val="004D727C"/>
    <w:rsid w:val="004E3AB2"/>
    <w:rsid w:val="004E3DA8"/>
    <w:rsid w:val="004F3B5A"/>
    <w:rsid w:val="004F4CCC"/>
    <w:rsid w:val="004F6D62"/>
    <w:rsid w:val="004F7B63"/>
    <w:rsid w:val="005021C1"/>
    <w:rsid w:val="005031AC"/>
    <w:rsid w:val="00507E05"/>
    <w:rsid w:val="00510835"/>
    <w:rsid w:val="00513A0B"/>
    <w:rsid w:val="00514482"/>
    <w:rsid w:val="00520EFC"/>
    <w:rsid w:val="005225F9"/>
    <w:rsid w:val="00524222"/>
    <w:rsid w:val="0053073E"/>
    <w:rsid w:val="0053778C"/>
    <w:rsid w:val="00537D2C"/>
    <w:rsid w:val="005460D7"/>
    <w:rsid w:val="00550E67"/>
    <w:rsid w:val="0055541C"/>
    <w:rsid w:val="00561D0C"/>
    <w:rsid w:val="0056791B"/>
    <w:rsid w:val="005801AF"/>
    <w:rsid w:val="00581CBC"/>
    <w:rsid w:val="005822BC"/>
    <w:rsid w:val="005829FA"/>
    <w:rsid w:val="0058675A"/>
    <w:rsid w:val="00591EC9"/>
    <w:rsid w:val="00592F45"/>
    <w:rsid w:val="00594C19"/>
    <w:rsid w:val="005A0DFC"/>
    <w:rsid w:val="005A41EE"/>
    <w:rsid w:val="005A63BA"/>
    <w:rsid w:val="005A7981"/>
    <w:rsid w:val="005A7D27"/>
    <w:rsid w:val="005B3AB1"/>
    <w:rsid w:val="005C7DC7"/>
    <w:rsid w:val="005D60A1"/>
    <w:rsid w:val="005D6D34"/>
    <w:rsid w:val="005E1425"/>
    <w:rsid w:val="005F633A"/>
    <w:rsid w:val="0060097A"/>
    <w:rsid w:val="0060384A"/>
    <w:rsid w:val="006110BD"/>
    <w:rsid w:val="00611B0C"/>
    <w:rsid w:val="00627678"/>
    <w:rsid w:val="00632A07"/>
    <w:rsid w:val="0063389C"/>
    <w:rsid w:val="006355BC"/>
    <w:rsid w:val="006358B8"/>
    <w:rsid w:val="006430D4"/>
    <w:rsid w:val="00650145"/>
    <w:rsid w:val="0065587E"/>
    <w:rsid w:val="00661439"/>
    <w:rsid w:val="0066240B"/>
    <w:rsid w:val="00664442"/>
    <w:rsid w:val="00665396"/>
    <w:rsid w:val="0066626B"/>
    <w:rsid w:val="00667309"/>
    <w:rsid w:val="00670311"/>
    <w:rsid w:val="00672F02"/>
    <w:rsid w:val="00674867"/>
    <w:rsid w:val="00674B06"/>
    <w:rsid w:val="006766E7"/>
    <w:rsid w:val="00677722"/>
    <w:rsid w:val="00682EC3"/>
    <w:rsid w:val="006946A8"/>
    <w:rsid w:val="00695D81"/>
    <w:rsid w:val="00696123"/>
    <w:rsid w:val="006A0039"/>
    <w:rsid w:val="006A3462"/>
    <w:rsid w:val="006B2484"/>
    <w:rsid w:val="006B6173"/>
    <w:rsid w:val="006C09E4"/>
    <w:rsid w:val="006C553F"/>
    <w:rsid w:val="006E0AC6"/>
    <w:rsid w:val="006E0DA9"/>
    <w:rsid w:val="006E2F31"/>
    <w:rsid w:val="006E386B"/>
    <w:rsid w:val="006E474A"/>
    <w:rsid w:val="006E475D"/>
    <w:rsid w:val="006E6363"/>
    <w:rsid w:val="006E63DC"/>
    <w:rsid w:val="006F0322"/>
    <w:rsid w:val="006F2277"/>
    <w:rsid w:val="00701B5C"/>
    <w:rsid w:val="00706F7C"/>
    <w:rsid w:val="007101D8"/>
    <w:rsid w:val="007140DB"/>
    <w:rsid w:val="00714AD7"/>
    <w:rsid w:val="00720E3B"/>
    <w:rsid w:val="00727AE8"/>
    <w:rsid w:val="007309F7"/>
    <w:rsid w:val="007363F6"/>
    <w:rsid w:val="007376DE"/>
    <w:rsid w:val="00743252"/>
    <w:rsid w:val="00744FDE"/>
    <w:rsid w:val="00752D85"/>
    <w:rsid w:val="0075372A"/>
    <w:rsid w:val="00755C27"/>
    <w:rsid w:val="007567D7"/>
    <w:rsid w:val="00756B54"/>
    <w:rsid w:val="00762A40"/>
    <w:rsid w:val="00765063"/>
    <w:rsid w:val="007652C2"/>
    <w:rsid w:val="0077436F"/>
    <w:rsid w:val="00774C75"/>
    <w:rsid w:val="007761E6"/>
    <w:rsid w:val="0078318F"/>
    <w:rsid w:val="00785AFB"/>
    <w:rsid w:val="00786213"/>
    <w:rsid w:val="00791F22"/>
    <w:rsid w:val="00792B9F"/>
    <w:rsid w:val="00793B9A"/>
    <w:rsid w:val="00795295"/>
    <w:rsid w:val="007A2E52"/>
    <w:rsid w:val="007A57FF"/>
    <w:rsid w:val="007A5992"/>
    <w:rsid w:val="007A69E4"/>
    <w:rsid w:val="007A7A15"/>
    <w:rsid w:val="007B26D2"/>
    <w:rsid w:val="007B58A5"/>
    <w:rsid w:val="007C32AD"/>
    <w:rsid w:val="007C5237"/>
    <w:rsid w:val="007C5B00"/>
    <w:rsid w:val="007D03FF"/>
    <w:rsid w:val="007D1401"/>
    <w:rsid w:val="007D2135"/>
    <w:rsid w:val="007D5258"/>
    <w:rsid w:val="007D635E"/>
    <w:rsid w:val="007D7142"/>
    <w:rsid w:val="007D75A9"/>
    <w:rsid w:val="007D7F3A"/>
    <w:rsid w:val="007E4253"/>
    <w:rsid w:val="007E509B"/>
    <w:rsid w:val="007E6A7F"/>
    <w:rsid w:val="007F7E78"/>
    <w:rsid w:val="00800C1F"/>
    <w:rsid w:val="00801048"/>
    <w:rsid w:val="008116AB"/>
    <w:rsid w:val="00816CCA"/>
    <w:rsid w:val="00831054"/>
    <w:rsid w:val="008371C0"/>
    <w:rsid w:val="00837267"/>
    <w:rsid w:val="008379EC"/>
    <w:rsid w:val="008464CE"/>
    <w:rsid w:val="0085073E"/>
    <w:rsid w:val="0085277A"/>
    <w:rsid w:val="00856AE7"/>
    <w:rsid w:val="00864A36"/>
    <w:rsid w:val="00870127"/>
    <w:rsid w:val="00870990"/>
    <w:rsid w:val="00871526"/>
    <w:rsid w:val="00874C7F"/>
    <w:rsid w:val="00875238"/>
    <w:rsid w:val="008759E2"/>
    <w:rsid w:val="00883065"/>
    <w:rsid w:val="00884627"/>
    <w:rsid w:val="00885E3E"/>
    <w:rsid w:val="00886A6F"/>
    <w:rsid w:val="00887DE8"/>
    <w:rsid w:val="00890381"/>
    <w:rsid w:val="0089315A"/>
    <w:rsid w:val="008A4945"/>
    <w:rsid w:val="008A604E"/>
    <w:rsid w:val="008A6F39"/>
    <w:rsid w:val="008A776F"/>
    <w:rsid w:val="008B0933"/>
    <w:rsid w:val="008B2026"/>
    <w:rsid w:val="008B4EEA"/>
    <w:rsid w:val="008B5975"/>
    <w:rsid w:val="008B62CD"/>
    <w:rsid w:val="008B7046"/>
    <w:rsid w:val="008C68DA"/>
    <w:rsid w:val="008C694C"/>
    <w:rsid w:val="008D2A48"/>
    <w:rsid w:val="008D7EFE"/>
    <w:rsid w:val="008E1757"/>
    <w:rsid w:val="008E4562"/>
    <w:rsid w:val="008F0418"/>
    <w:rsid w:val="008F0D9B"/>
    <w:rsid w:val="008F3F94"/>
    <w:rsid w:val="008F4952"/>
    <w:rsid w:val="008F5076"/>
    <w:rsid w:val="009007E9"/>
    <w:rsid w:val="00900AF4"/>
    <w:rsid w:val="00903E72"/>
    <w:rsid w:val="0090490F"/>
    <w:rsid w:val="00905106"/>
    <w:rsid w:val="00906CCA"/>
    <w:rsid w:val="00911685"/>
    <w:rsid w:val="00916422"/>
    <w:rsid w:val="00916CC1"/>
    <w:rsid w:val="00917763"/>
    <w:rsid w:val="00917DEB"/>
    <w:rsid w:val="009211D2"/>
    <w:rsid w:val="009237E0"/>
    <w:rsid w:val="00923D6B"/>
    <w:rsid w:val="00926DB9"/>
    <w:rsid w:val="00931E1A"/>
    <w:rsid w:val="00932F18"/>
    <w:rsid w:val="009367F4"/>
    <w:rsid w:val="00936956"/>
    <w:rsid w:val="0093735A"/>
    <w:rsid w:val="00941486"/>
    <w:rsid w:val="00946659"/>
    <w:rsid w:val="009471F1"/>
    <w:rsid w:val="0095218D"/>
    <w:rsid w:val="00961547"/>
    <w:rsid w:val="009627A3"/>
    <w:rsid w:val="0096407A"/>
    <w:rsid w:val="00974A1D"/>
    <w:rsid w:val="009774F7"/>
    <w:rsid w:val="00981ED4"/>
    <w:rsid w:val="00981F9F"/>
    <w:rsid w:val="00983ED2"/>
    <w:rsid w:val="00990CE8"/>
    <w:rsid w:val="009A1613"/>
    <w:rsid w:val="009A31EC"/>
    <w:rsid w:val="009A6665"/>
    <w:rsid w:val="009A7A0C"/>
    <w:rsid w:val="009A7C40"/>
    <w:rsid w:val="009B0311"/>
    <w:rsid w:val="009B79FA"/>
    <w:rsid w:val="009C0E87"/>
    <w:rsid w:val="009C3471"/>
    <w:rsid w:val="009C3EB6"/>
    <w:rsid w:val="009D24E2"/>
    <w:rsid w:val="009D2BB6"/>
    <w:rsid w:val="009E0AAC"/>
    <w:rsid w:val="009E240B"/>
    <w:rsid w:val="009E734D"/>
    <w:rsid w:val="009F00A4"/>
    <w:rsid w:val="009F2A75"/>
    <w:rsid w:val="009F568C"/>
    <w:rsid w:val="00A0351E"/>
    <w:rsid w:val="00A04F1A"/>
    <w:rsid w:val="00A05F3D"/>
    <w:rsid w:val="00A25D15"/>
    <w:rsid w:val="00A26CEA"/>
    <w:rsid w:val="00A27439"/>
    <w:rsid w:val="00A32B13"/>
    <w:rsid w:val="00A356F9"/>
    <w:rsid w:val="00A406AE"/>
    <w:rsid w:val="00A42A40"/>
    <w:rsid w:val="00A435F2"/>
    <w:rsid w:val="00A4426F"/>
    <w:rsid w:val="00A4784A"/>
    <w:rsid w:val="00A50A12"/>
    <w:rsid w:val="00A5140B"/>
    <w:rsid w:val="00A5698C"/>
    <w:rsid w:val="00A56A6D"/>
    <w:rsid w:val="00A56B41"/>
    <w:rsid w:val="00A57C86"/>
    <w:rsid w:val="00A613E3"/>
    <w:rsid w:val="00A651BA"/>
    <w:rsid w:val="00A7765B"/>
    <w:rsid w:val="00A90DDF"/>
    <w:rsid w:val="00A95884"/>
    <w:rsid w:val="00AA5B5F"/>
    <w:rsid w:val="00AA74F4"/>
    <w:rsid w:val="00AB0952"/>
    <w:rsid w:val="00AB1A59"/>
    <w:rsid w:val="00AB26AA"/>
    <w:rsid w:val="00AB2C57"/>
    <w:rsid w:val="00AB3773"/>
    <w:rsid w:val="00AC04F3"/>
    <w:rsid w:val="00AC0F93"/>
    <w:rsid w:val="00AC0F9A"/>
    <w:rsid w:val="00AC2BCA"/>
    <w:rsid w:val="00AD074C"/>
    <w:rsid w:val="00AD15A8"/>
    <w:rsid w:val="00AD3B2C"/>
    <w:rsid w:val="00AD4324"/>
    <w:rsid w:val="00AD4773"/>
    <w:rsid w:val="00AD5B0D"/>
    <w:rsid w:val="00AD6F8D"/>
    <w:rsid w:val="00AE56F5"/>
    <w:rsid w:val="00AE5D11"/>
    <w:rsid w:val="00AE7105"/>
    <w:rsid w:val="00AF0F75"/>
    <w:rsid w:val="00AF1EE5"/>
    <w:rsid w:val="00AF2CD8"/>
    <w:rsid w:val="00AF4B83"/>
    <w:rsid w:val="00AF527A"/>
    <w:rsid w:val="00B00312"/>
    <w:rsid w:val="00B12996"/>
    <w:rsid w:val="00B12C11"/>
    <w:rsid w:val="00B136B5"/>
    <w:rsid w:val="00B173F7"/>
    <w:rsid w:val="00B17BFE"/>
    <w:rsid w:val="00B21AE8"/>
    <w:rsid w:val="00B23643"/>
    <w:rsid w:val="00B268D9"/>
    <w:rsid w:val="00B33898"/>
    <w:rsid w:val="00B372D7"/>
    <w:rsid w:val="00B41D5C"/>
    <w:rsid w:val="00B50638"/>
    <w:rsid w:val="00B50E6C"/>
    <w:rsid w:val="00B53F90"/>
    <w:rsid w:val="00B541C7"/>
    <w:rsid w:val="00B60836"/>
    <w:rsid w:val="00B64812"/>
    <w:rsid w:val="00B674F3"/>
    <w:rsid w:val="00B70A84"/>
    <w:rsid w:val="00B70D9F"/>
    <w:rsid w:val="00B714A2"/>
    <w:rsid w:val="00B71D05"/>
    <w:rsid w:val="00B71FD5"/>
    <w:rsid w:val="00B72B10"/>
    <w:rsid w:val="00B820B3"/>
    <w:rsid w:val="00B82600"/>
    <w:rsid w:val="00B836B0"/>
    <w:rsid w:val="00B8469E"/>
    <w:rsid w:val="00B84EC0"/>
    <w:rsid w:val="00B87208"/>
    <w:rsid w:val="00B92DD8"/>
    <w:rsid w:val="00B92F48"/>
    <w:rsid w:val="00B937F3"/>
    <w:rsid w:val="00B94A2B"/>
    <w:rsid w:val="00B96936"/>
    <w:rsid w:val="00B96A63"/>
    <w:rsid w:val="00BA2D05"/>
    <w:rsid w:val="00BA36E8"/>
    <w:rsid w:val="00BA59C9"/>
    <w:rsid w:val="00BB1784"/>
    <w:rsid w:val="00BB46DD"/>
    <w:rsid w:val="00BB6E40"/>
    <w:rsid w:val="00BC4E4D"/>
    <w:rsid w:val="00BD0548"/>
    <w:rsid w:val="00BD2E88"/>
    <w:rsid w:val="00BD731D"/>
    <w:rsid w:val="00BE1363"/>
    <w:rsid w:val="00BF0380"/>
    <w:rsid w:val="00BF22B4"/>
    <w:rsid w:val="00BF6369"/>
    <w:rsid w:val="00BF6BC7"/>
    <w:rsid w:val="00BF7B51"/>
    <w:rsid w:val="00C036F6"/>
    <w:rsid w:val="00C1259C"/>
    <w:rsid w:val="00C145B2"/>
    <w:rsid w:val="00C2583C"/>
    <w:rsid w:val="00C2742E"/>
    <w:rsid w:val="00C27F6C"/>
    <w:rsid w:val="00C31D9A"/>
    <w:rsid w:val="00C34B2F"/>
    <w:rsid w:val="00C34F4D"/>
    <w:rsid w:val="00C359CB"/>
    <w:rsid w:val="00C42D01"/>
    <w:rsid w:val="00C5102E"/>
    <w:rsid w:val="00C529A3"/>
    <w:rsid w:val="00C61A51"/>
    <w:rsid w:val="00C624D6"/>
    <w:rsid w:val="00C64806"/>
    <w:rsid w:val="00C739DC"/>
    <w:rsid w:val="00C82430"/>
    <w:rsid w:val="00C8397B"/>
    <w:rsid w:val="00C87263"/>
    <w:rsid w:val="00CA0F8A"/>
    <w:rsid w:val="00CA0F93"/>
    <w:rsid w:val="00CA1924"/>
    <w:rsid w:val="00CA36E0"/>
    <w:rsid w:val="00CA45A5"/>
    <w:rsid w:val="00CB0A58"/>
    <w:rsid w:val="00CB0FCA"/>
    <w:rsid w:val="00CB29C1"/>
    <w:rsid w:val="00CB5AD5"/>
    <w:rsid w:val="00CB6CC6"/>
    <w:rsid w:val="00CB7F91"/>
    <w:rsid w:val="00CC56A7"/>
    <w:rsid w:val="00CC678E"/>
    <w:rsid w:val="00CD0113"/>
    <w:rsid w:val="00CD2824"/>
    <w:rsid w:val="00CD391E"/>
    <w:rsid w:val="00CD4C82"/>
    <w:rsid w:val="00CE0355"/>
    <w:rsid w:val="00CE072F"/>
    <w:rsid w:val="00CE2C3C"/>
    <w:rsid w:val="00CE3118"/>
    <w:rsid w:val="00CE6E9C"/>
    <w:rsid w:val="00CF2F2A"/>
    <w:rsid w:val="00CF4B96"/>
    <w:rsid w:val="00CF4D89"/>
    <w:rsid w:val="00CF668E"/>
    <w:rsid w:val="00D01397"/>
    <w:rsid w:val="00D12D89"/>
    <w:rsid w:val="00D14413"/>
    <w:rsid w:val="00D167A3"/>
    <w:rsid w:val="00D16EDC"/>
    <w:rsid w:val="00D229D3"/>
    <w:rsid w:val="00D23350"/>
    <w:rsid w:val="00D25CE9"/>
    <w:rsid w:val="00D25F0C"/>
    <w:rsid w:val="00D2621A"/>
    <w:rsid w:val="00D3131C"/>
    <w:rsid w:val="00D3176F"/>
    <w:rsid w:val="00D32380"/>
    <w:rsid w:val="00D34E4C"/>
    <w:rsid w:val="00D35BBC"/>
    <w:rsid w:val="00D35E9A"/>
    <w:rsid w:val="00D40C4F"/>
    <w:rsid w:val="00D4371F"/>
    <w:rsid w:val="00D44CD5"/>
    <w:rsid w:val="00D47FA1"/>
    <w:rsid w:val="00D503EF"/>
    <w:rsid w:val="00D5235D"/>
    <w:rsid w:val="00D53096"/>
    <w:rsid w:val="00D552D1"/>
    <w:rsid w:val="00D62866"/>
    <w:rsid w:val="00D62B2B"/>
    <w:rsid w:val="00D64622"/>
    <w:rsid w:val="00D714EC"/>
    <w:rsid w:val="00D716D7"/>
    <w:rsid w:val="00D73952"/>
    <w:rsid w:val="00D82992"/>
    <w:rsid w:val="00D87B07"/>
    <w:rsid w:val="00D9286F"/>
    <w:rsid w:val="00DA08D6"/>
    <w:rsid w:val="00DA0971"/>
    <w:rsid w:val="00DA17DA"/>
    <w:rsid w:val="00DA4642"/>
    <w:rsid w:val="00DA4802"/>
    <w:rsid w:val="00DA6D8F"/>
    <w:rsid w:val="00DB2F18"/>
    <w:rsid w:val="00DB5AEC"/>
    <w:rsid w:val="00DB674D"/>
    <w:rsid w:val="00DB686C"/>
    <w:rsid w:val="00DB6D74"/>
    <w:rsid w:val="00DC06D8"/>
    <w:rsid w:val="00DC69A2"/>
    <w:rsid w:val="00DD7A35"/>
    <w:rsid w:val="00DE242E"/>
    <w:rsid w:val="00DE62F0"/>
    <w:rsid w:val="00DE69BC"/>
    <w:rsid w:val="00DE69DA"/>
    <w:rsid w:val="00DF0158"/>
    <w:rsid w:val="00DF290B"/>
    <w:rsid w:val="00DF4512"/>
    <w:rsid w:val="00DF65D8"/>
    <w:rsid w:val="00E00E45"/>
    <w:rsid w:val="00E03DB6"/>
    <w:rsid w:val="00E04BFE"/>
    <w:rsid w:val="00E05357"/>
    <w:rsid w:val="00E077DF"/>
    <w:rsid w:val="00E102D9"/>
    <w:rsid w:val="00E1557C"/>
    <w:rsid w:val="00E2183E"/>
    <w:rsid w:val="00E23AAC"/>
    <w:rsid w:val="00E24206"/>
    <w:rsid w:val="00E27644"/>
    <w:rsid w:val="00E35596"/>
    <w:rsid w:val="00E410E4"/>
    <w:rsid w:val="00E4581B"/>
    <w:rsid w:val="00E535C8"/>
    <w:rsid w:val="00E56396"/>
    <w:rsid w:val="00E564EE"/>
    <w:rsid w:val="00E615CC"/>
    <w:rsid w:val="00E67D15"/>
    <w:rsid w:val="00E67E1C"/>
    <w:rsid w:val="00E70392"/>
    <w:rsid w:val="00E71F47"/>
    <w:rsid w:val="00E73D67"/>
    <w:rsid w:val="00E813F4"/>
    <w:rsid w:val="00E90F03"/>
    <w:rsid w:val="00E91823"/>
    <w:rsid w:val="00E93042"/>
    <w:rsid w:val="00E9513A"/>
    <w:rsid w:val="00EA098A"/>
    <w:rsid w:val="00EA1DAC"/>
    <w:rsid w:val="00EA3215"/>
    <w:rsid w:val="00EA544E"/>
    <w:rsid w:val="00EB3278"/>
    <w:rsid w:val="00EC06F6"/>
    <w:rsid w:val="00EC0E3E"/>
    <w:rsid w:val="00EC3603"/>
    <w:rsid w:val="00EC6D6A"/>
    <w:rsid w:val="00EC7679"/>
    <w:rsid w:val="00ED172F"/>
    <w:rsid w:val="00ED4462"/>
    <w:rsid w:val="00ED72A5"/>
    <w:rsid w:val="00EE1763"/>
    <w:rsid w:val="00EE4309"/>
    <w:rsid w:val="00EE6DB5"/>
    <w:rsid w:val="00EF351E"/>
    <w:rsid w:val="00EF3E51"/>
    <w:rsid w:val="00EF52E3"/>
    <w:rsid w:val="00EF63A6"/>
    <w:rsid w:val="00F0331E"/>
    <w:rsid w:val="00F03520"/>
    <w:rsid w:val="00F04983"/>
    <w:rsid w:val="00F04A37"/>
    <w:rsid w:val="00F10255"/>
    <w:rsid w:val="00F12CC9"/>
    <w:rsid w:val="00F1342C"/>
    <w:rsid w:val="00F13F6C"/>
    <w:rsid w:val="00F15482"/>
    <w:rsid w:val="00F15553"/>
    <w:rsid w:val="00F162ED"/>
    <w:rsid w:val="00F21553"/>
    <w:rsid w:val="00F2259B"/>
    <w:rsid w:val="00F22C50"/>
    <w:rsid w:val="00F22F37"/>
    <w:rsid w:val="00F33088"/>
    <w:rsid w:val="00F361A9"/>
    <w:rsid w:val="00F36934"/>
    <w:rsid w:val="00F44D61"/>
    <w:rsid w:val="00F4734F"/>
    <w:rsid w:val="00F4798F"/>
    <w:rsid w:val="00F508E2"/>
    <w:rsid w:val="00F516D1"/>
    <w:rsid w:val="00F523F3"/>
    <w:rsid w:val="00F525D6"/>
    <w:rsid w:val="00F629B8"/>
    <w:rsid w:val="00F711E3"/>
    <w:rsid w:val="00F725B8"/>
    <w:rsid w:val="00F76FCE"/>
    <w:rsid w:val="00F775D1"/>
    <w:rsid w:val="00F82446"/>
    <w:rsid w:val="00F8306A"/>
    <w:rsid w:val="00F83B93"/>
    <w:rsid w:val="00FA3764"/>
    <w:rsid w:val="00FA4042"/>
    <w:rsid w:val="00FB51D3"/>
    <w:rsid w:val="00FB7431"/>
    <w:rsid w:val="00FC3527"/>
    <w:rsid w:val="00FC4C3F"/>
    <w:rsid w:val="00FC540A"/>
    <w:rsid w:val="00FC7F67"/>
    <w:rsid w:val="00FD1333"/>
    <w:rsid w:val="00FD376F"/>
    <w:rsid w:val="00FD4D3B"/>
    <w:rsid w:val="00FE0025"/>
    <w:rsid w:val="00FE1689"/>
    <w:rsid w:val="00FE1C53"/>
    <w:rsid w:val="00FE3850"/>
    <w:rsid w:val="00FE4078"/>
    <w:rsid w:val="00FE625D"/>
    <w:rsid w:val="00FE6717"/>
    <w:rsid w:val="00FF3333"/>
    <w:rsid w:val="00FF382E"/>
    <w:rsid w:val="00FF5DB0"/>
    <w:rsid w:val="00FF6D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CBB"/>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0535B8"/>
    <w:pPr>
      <w:keepNext/>
      <w:keepLines/>
      <w:spacing w:before="480"/>
      <w:outlineLvl w:val="0"/>
    </w:pPr>
    <w:rPr>
      <w:rFonts w:ascii="Calibri" w:hAnsi="Calibri"/>
      <w:b/>
      <w:bCs/>
      <w:color w:val="365F91"/>
      <w:sz w:val="26"/>
      <w:szCs w:val="26"/>
      <w:lang w:eastAsia="en-CA"/>
    </w:rPr>
  </w:style>
  <w:style w:type="paragraph" w:styleId="Heading2">
    <w:name w:val="heading 2"/>
    <w:basedOn w:val="Normal"/>
    <w:next w:val="Normal"/>
    <w:link w:val="Heading2Char"/>
    <w:qFormat/>
    <w:rsid w:val="000535B8"/>
    <w:pPr>
      <w:keepNext/>
      <w:spacing w:before="240" w:after="60"/>
      <w:outlineLvl w:val="1"/>
    </w:pPr>
    <w:rPr>
      <w:rFonts w:ascii="Calibri" w:hAnsi="Calibri" w:cs="Calibri"/>
      <w:b/>
      <w:bCs/>
      <w:i/>
      <w:iCs/>
      <w:szCs w:val="26"/>
    </w:rPr>
  </w:style>
  <w:style w:type="paragraph" w:styleId="Heading3">
    <w:name w:val="heading 3"/>
    <w:basedOn w:val="Normal"/>
    <w:next w:val="Normal"/>
    <w:link w:val="Heading3Char"/>
    <w:qFormat/>
    <w:rsid w:val="000535B8"/>
    <w:pPr>
      <w:keepNext/>
      <w:spacing w:before="240" w:after="60"/>
      <w:outlineLvl w:val="2"/>
    </w:pPr>
    <w:rPr>
      <w:rFonts w:ascii="Calibri"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5B8"/>
    <w:rPr>
      <w:rFonts w:ascii="Calibri" w:eastAsia="Times New Roman" w:hAnsi="Calibri" w:cs="Times New Roman"/>
      <w:b/>
      <w:bCs/>
      <w:color w:val="365F91"/>
      <w:sz w:val="26"/>
      <w:szCs w:val="26"/>
      <w:lang w:val="en-CA" w:eastAsia="en-CA"/>
    </w:rPr>
  </w:style>
  <w:style w:type="character" w:customStyle="1" w:styleId="Heading2Char">
    <w:name w:val="Heading 2 Char"/>
    <w:basedOn w:val="DefaultParagraphFont"/>
    <w:link w:val="Heading2"/>
    <w:rsid w:val="000535B8"/>
    <w:rPr>
      <w:rFonts w:ascii="Calibri" w:eastAsia="Times New Roman" w:hAnsi="Calibri" w:cs="Calibri"/>
      <w:b/>
      <w:bCs/>
      <w:i/>
      <w:iCs/>
      <w:sz w:val="24"/>
      <w:szCs w:val="26"/>
      <w:lang w:val="en-CA"/>
    </w:rPr>
  </w:style>
  <w:style w:type="character" w:customStyle="1" w:styleId="Heading3Char">
    <w:name w:val="Heading 3 Char"/>
    <w:basedOn w:val="DefaultParagraphFont"/>
    <w:link w:val="Heading3"/>
    <w:rsid w:val="000535B8"/>
    <w:rPr>
      <w:rFonts w:ascii="Calibri" w:eastAsia="Times New Roman" w:hAnsi="Calibri" w:cs="Times New Roman"/>
      <w:b/>
      <w:bCs/>
      <w:sz w:val="26"/>
      <w:szCs w:val="26"/>
      <w:lang w:val="en-CA"/>
    </w:rPr>
  </w:style>
  <w:style w:type="paragraph" w:styleId="Header">
    <w:name w:val="header"/>
    <w:basedOn w:val="Normal"/>
    <w:link w:val="HeaderChar"/>
    <w:uiPriority w:val="99"/>
    <w:rsid w:val="000535B8"/>
    <w:pPr>
      <w:tabs>
        <w:tab w:val="center" w:pos="4320"/>
        <w:tab w:val="right" w:pos="8640"/>
      </w:tabs>
    </w:pPr>
    <w:rPr>
      <w:rFonts w:ascii="Times" w:eastAsia="Times" w:hAnsi="Times"/>
      <w:szCs w:val="20"/>
    </w:rPr>
  </w:style>
  <w:style w:type="character" w:customStyle="1" w:styleId="HeaderChar">
    <w:name w:val="Header Char"/>
    <w:basedOn w:val="DefaultParagraphFont"/>
    <w:link w:val="Header"/>
    <w:uiPriority w:val="99"/>
    <w:rsid w:val="000535B8"/>
    <w:rPr>
      <w:rFonts w:ascii="Times" w:eastAsia="Times" w:hAnsi="Times" w:cs="Times New Roman"/>
      <w:sz w:val="24"/>
      <w:szCs w:val="20"/>
      <w:lang w:val="en-CA"/>
    </w:rPr>
  </w:style>
  <w:style w:type="paragraph" w:styleId="Footer">
    <w:name w:val="footer"/>
    <w:basedOn w:val="Normal"/>
    <w:link w:val="FooterChar"/>
    <w:uiPriority w:val="99"/>
    <w:rsid w:val="000535B8"/>
    <w:pPr>
      <w:tabs>
        <w:tab w:val="center" w:pos="4680"/>
        <w:tab w:val="right" w:pos="9360"/>
      </w:tabs>
    </w:pPr>
  </w:style>
  <w:style w:type="character" w:customStyle="1" w:styleId="FooterChar">
    <w:name w:val="Footer Char"/>
    <w:basedOn w:val="DefaultParagraphFont"/>
    <w:link w:val="Footer"/>
    <w:uiPriority w:val="99"/>
    <w:rsid w:val="000535B8"/>
    <w:rPr>
      <w:rFonts w:ascii="Times New Roman" w:eastAsia="Times New Roman" w:hAnsi="Times New Roman" w:cs="Times New Roman"/>
      <w:sz w:val="24"/>
      <w:szCs w:val="24"/>
      <w:lang w:val="en-CA"/>
    </w:rPr>
  </w:style>
  <w:style w:type="paragraph" w:styleId="PlainText">
    <w:name w:val="Plain Text"/>
    <w:basedOn w:val="Normal"/>
    <w:link w:val="PlainTextChar"/>
    <w:uiPriority w:val="99"/>
    <w:unhideWhenUsed/>
    <w:rsid w:val="000535B8"/>
    <w:rPr>
      <w:rFonts w:ascii="Courier New" w:hAnsi="Courier New" w:cs="Courier New"/>
      <w:sz w:val="20"/>
      <w:szCs w:val="20"/>
    </w:rPr>
  </w:style>
  <w:style w:type="character" w:customStyle="1" w:styleId="PlainTextChar">
    <w:name w:val="Plain Text Char"/>
    <w:basedOn w:val="DefaultParagraphFont"/>
    <w:link w:val="PlainText"/>
    <w:uiPriority w:val="99"/>
    <w:rsid w:val="000535B8"/>
    <w:rPr>
      <w:rFonts w:ascii="Courier New" w:eastAsia="Times New Roman" w:hAnsi="Courier New" w:cs="Courier New"/>
      <w:sz w:val="20"/>
      <w:szCs w:val="20"/>
      <w:lang w:val="en-CA"/>
    </w:rPr>
  </w:style>
  <w:style w:type="character" w:styleId="Hyperlink">
    <w:name w:val="Hyperlink"/>
    <w:basedOn w:val="DefaultParagraphFont"/>
    <w:uiPriority w:val="99"/>
    <w:rsid w:val="000535B8"/>
    <w:rPr>
      <w:color w:val="0000FF" w:themeColor="hyperlink"/>
      <w:u w:val="single"/>
    </w:rPr>
  </w:style>
  <w:style w:type="paragraph" w:styleId="ListParagraph">
    <w:name w:val="List Paragraph"/>
    <w:basedOn w:val="Normal"/>
    <w:uiPriority w:val="34"/>
    <w:qFormat/>
    <w:rsid w:val="000535B8"/>
    <w:pPr>
      <w:ind w:left="720"/>
      <w:contextualSpacing/>
    </w:pPr>
  </w:style>
  <w:style w:type="paragraph" w:styleId="BalloonText">
    <w:name w:val="Balloon Text"/>
    <w:basedOn w:val="Normal"/>
    <w:link w:val="BalloonTextChar"/>
    <w:uiPriority w:val="99"/>
    <w:rsid w:val="000535B8"/>
    <w:rPr>
      <w:rFonts w:ascii="Tahoma" w:hAnsi="Tahoma" w:cs="Tahoma"/>
      <w:sz w:val="16"/>
      <w:szCs w:val="16"/>
    </w:rPr>
  </w:style>
  <w:style w:type="character" w:customStyle="1" w:styleId="BalloonTextChar">
    <w:name w:val="Balloon Text Char"/>
    <w:basedOn w:val="DefaultParagraphFont"/>
    <w:link w:val="BalloonText"/>
    <w:uiPriority w:val="99"/>
    <w:rsid w:val="000535B8"/>
    <w:rPr>
      <w:rFonts w:ascii="Tahoma" w:eastAsia="Times New Roman" w:hAnsi="Tahoma" w:cs="Tahoma"/>
      <w:sz w:val="16"/>
      <w:szCs w:val="16"/>
      <w:lang w:val="en-CA"/>
    </w:rPr>
  </w:style>
  <w:style w:type="character" w:customStyle="1" w:styleId="IntenseEmphasis1">
    <w:name w:val="Intense Emphasis1"/>
    <w:uiPriority w:val="21"/>
    <w:qFormat/>
    <w:rsid w:val="000535B8"/>
    <w:rPr>
      <w:b/>
      <w:bCs/>
      <w:i/>
      <w:iCs/>
      <w:color w:val="4F81BD"/>
    </w:rPr>
  </w:style>
  <w:style w:type="paragraph" w:customStyle="1" w:styleId="Citation">
    <w:name w:val="Citation"/>
    <w:basedOn w:val="Normal"/>
    <w:rsid w:val="000535B8"/>
    <w:pPr>
      <w:ind w:left="720" w:hanging="720"/>
    </w:pPr>
    <w:rPr>
      <w:rFonts w:eastAsia="MS Mincho"/>
      <w:b/>
      <w:sz w:val="22"/>
      <w:szCs w:val="22"/>
    </w:rPr>
  </w:style>
  <w:style w:type="paragraph" w:customStyle="1" w:styleId="Style8">
    <w:name w:val="Style8"/>
    <w:basedOn w:val="Normal"/>
    <w:next w:val="Citation"/>
    <w:rsid w:val="000535B8"/>
    <w:pPr>
      <w:ind w:left="360"/>
    </w:pPr>
    <w:rPr>
      <w:bCs/>
    </w:rPr>
  </w:style>
  <w:style w:type="paragraph" w:customStyle="1" w:styleId="LightGrid-Accent31">
    <w:name w:val="Light Grid - Accent 31"/>
    <w:basedOn w:val="Normal"/>
    <w:uiPriority w:val="34"/>
    <w:qFormat/>
    <w:rsid w:val="000535B8"/>
    <w:pPr>
      <w:ind w:left="720"/>
      <w:contextualSpacing/>
    </w:pPr>
    <w:rPr>
      <w:rFonts w:eastAsia="Calibri"/>
    </w:rPr>
  </w:style>
  <w:style w:type="paragraph" w:styleId="BodyText">
    <w:name w:val="Body Text"/>
    <w:basedOn w:val="Normal"/>
    <w:link w:val="BodyTextChar"/>
    <w:rsid w:val="000535B8"/>
    <w:pPr>
      <w:spacing w:line="360" w:lineRule="auto"/>
    </w:pPr>
    <w:rPr>
      <w:rFonts w:ascii="ArialMT" w:hAnsi="ArialMT"/>
      <w:sz w:val="22"/>
      <w:szCs w:val="20"/>
    </w:rPr>
  </w:style>
  <w:style w:type="character" w:customStyle="1" w:styleId="BodyTextChar">
    <w:name w:val="Body Text Char"/>
    <w:basedOn w:val="DefaultParagraphFont"/>
    <w:link w:val="BodyText"/>
    <w:rsid w:val="000535B8"/>
    <w:rPr>
      <w:rFonts w:ascii="ArialMT" w:eastAsia="Times New Roman" w:hAnsi="ArialMT" w:cs="Times New Roman"/>
      <w:szCs w:val="20"/>
      <w:lang w:val="en-CA"/>
    </w:rPr>
  </w:style>
  <w:style w:type="paragraph" w:styleId="FootnoteText">
    <w:name w:val="footnote text"/>
    <w:basedOn w:val="Normal"/>
    <w:link w:val="FootnoteTextChar"/>
    <w:uiPriority w:val="99"/>
    <w:rsid w:val="000535B8"/>
    <w:rPr>
      <w:sz w:val="20"/>
      <w:szCs w:val="20"/>
    </w:rPr>
  </w:style>
  <w:style w:type="character" w:customStyle="1" w:styleId="FootnoteTextChar">
    <w:name w:val="Footnote Text Char"/>
    <w:basedOn w:val="DefaultParagraphFont"/>
    <w:link w:val="FootnoteText"/>
    <w:uiPriority w:val="99"/>
    <w:rsid w:val="000535B8"/>
    <w:rPr>
      <w:rFonts w:ascii="Times New Roman" w:eastAsia="Times New Roman" w:hAnsi="Times New Roman" w:cs="Times New Roman"/>
      <w:sz w:val="20"/>
      <w:szCs w:val="20"/>
      <w:lang w:val="en-CA"/>
    </w:rPr>
  </w:style>
  <w:style w:type="character" w:styleId="FootnoteReference">
    <w:name w:val="footnote reference"/>
    <w:uiPriority w:val="99"/>
    <w:rsid w:val="000535B8"/>
    <w:rPr>
      <w:vertAlign w:val="superscript"/>
    </w:rPr>
  </w:style>
  <w:style w:type="paragraph" w:customStyle="1" w:styleId="MediumShading2-Accent31">
    <w:name w:val="Medium Shading 2 - Accent 31"/>
    <w:basedOn w:val="Normal"/>
    <w:next w:val="Normal"/>
    <w:link w:val="MediumShading2-Accent3Char"/>
    <w:uiPriority w:val="30"/>
    <w:qFormat/>
    <w:rsid w:val="000535B8"/>
    <w:pPr>
      <w:pBdr>
        <w:bottom w:val="single" w:sz="4" w:space="4" w:color="4F81BD"/>
      </w:pBdr>
      <w:spacing w:before="200" w:after="280"/>
      <w:ind w:left="936" w:right="936"/>
    </w:pPr>
    <w:rPr>
      <w:b/>
      <w:bCs/>
      <w:i/>
      <w:iCs/>
      <w:color w:val="4F81BD"/>
      <w:sz w:val="20"/>
    </w:rPr>
  </w:style>
  <w:style w:type="character" w:customStyle="1" w:styleId="MediumShading2-Accent3Char">
    <w:name w:val="Medium Shading 2 - Accent 3 Char"/>
    <w:link w:val="MediumShading2-Accent31"/>
    <w:uiPriority w:val="30"/>
    <w:rsid w:val="000535B8"/>
    <w:rPr>
      <w:rFonts w:ascii="Times New Roman" w:eastAsia="Times New Roman" w:hAnsi="Times New Roman" w:cs="Times New Roman"/>
      <w:b/>
      <w:bCs/>
      <w:i/>
      <w:iCs/>
      <w:color w:val="4F81BD"/>
      <w:sz w:val="20"/>
      <w:szCs w:val="24"/>
      <w:lang w:val="en-CA"/>
    </w:rPr>
  </w:style>
  <w:style w:type="paragraph" w:styleId="NormalWeb">
    <w:name w:val="Normal (Web)"/>
    <w:basedOn w:val="Normal"/>
    <w:uiPriority w:val="99"/>
    <w:unhideWhenUsed/>
    <w:rsid w:val="000535B8"/>
    <w:pPr>
      <w:spacing w:before="100" w:beforeAutospacing="1" w:after="100" w:afterAutospacing="1"/>
    </w:pPr>
    <w:rPr>
      <w:lang w:eastAsia="en-CA"/>
    </w:rPr>
  </w:style>
  <w:style w:type="paragraph" w:customStyle="1" w:styleId="Default">
    <w:name w:val="Default"/>
    <w:rsid w:val="000535B8"/>
    <w:pPr>
      <w:autoSpaceDE w:val="0"/>
      <w:autoSpaceDN w:val="0"/>
      <w:adjustRightInd w:val="0"/>
      <w:spacing w:after="0" w:line="240" w:lineRule="auto"/>
    </w:pPr>
    <w:rPr>
      <w:rFonts w:ascii="Garamond" w:eastAsia="Calibri" w:hAnsi="Garamond" w:cs="Garamond"/>
      <w:color w:val="000000"/>
      <w:sz w:val="24"/>
      <w:szCs w:val="24"/>
      <w:lang w:val="en-CA"/>
    </w:rPr>
  </w:style>
  <w:style w:type="character" w:styleId="CommentReference">
    <w:name w:val="annotation reference"/>
    <w:uiPriority w:val="99"/>
    <w:unhideWhenUsed/>
    <w:rsid w:val="000535B8"/>
    <w:rPr>
      <w:sz w:val="16"/>
      <w:szCs w:val="16"/>
    </w:rPr>
  </w:style>
  <w:style w:type="paragraph" w:styleId="CommentText">
    <w:name w:val="annotation text"/>
    <w:basedOn w:val="Normal"/>
    <w:link w:val="CommentTextChar"/>
    <w:uiPriority w:val="99"/>
    <w:unhideWhenUsed/>
    <w:rsid w:val="000535B8"/>
    <w:rPr>
      <w:rFonts w:ascii="Calibri" w:eastAsia="Calibri" w:hAnsi="Calibri"/>
      <w:sz w:val="20"/>
      <w:szCs w:val="20"/>
    </w:rPr>
  </w:style>
  <w:style w:type="character" w:customStyle="1" w:styleId="CommentTextChar">
    <w:name w:val="Comment Text Char"/>
    <w:basedOn w:val="DefaultParagraphFont"/>
    <w:link w:val="CommentText"/>
    <w:uiPriority w:val="99"/>
    <w:rsid w:val="000535B8"/>
    <w:rPr>
      <w:rFonts w:ascii="Calibri" w:eastAsia="Calibri" w:hAnsi="Calibri" w:cs="Times New Roman"/>
      <w:sz w:val="20"/>
      <w:szCs w:val="20"/>
      <w:lang w:val="en-CA"/>
    </w:rPr>
  </w:style>
  <w:style w:type="paragraph" w:styleId="CommentSubject">
    <w:name w:val="annotation subject"/>
    <w:basedOn w:val="CommentText"/>
    <w:next w:val="CommentText"/>
    <w:link w:val="CommentSubjectChar"/>
    <w:uiPriority w:val="99"/>
    <w:unhideWhenUsed/>
    <w:rsid w:val="000535B8"/>
    <w:rPr>
      <w:b/>
      <w:bCs/>
    </w:rPr>
  </w:style>
  <w:style w:type="character" w:customStyle="1" w:styleId="CommentSubjectChar">
    <w:name w:val="Comment Subject Char"/>
    <w:basedOn w:val="CommentTextChar"/>
    <w:link w:val="CommentSubject"/>
    <w:uiPriority w:val="99"/>
    <w:rsid w:val="000535B8"/>
    <w:rPr>
      <w:rFonts w:ascii="Calibri" w:eastAsia="Calibri" w:hAnsi="Calibri" w:cs="Times New Roman"/>
      <w:b/>
      <w:bCs/>
      <w:sz w:val="20"/>
      <w:szCs w:val="20"/>
      <w:lang w:val="en-CA"/>
    </w:rPr>
  </w:style>
  <w:style w:type="character" w:customStyle="1" w:styleId="bibrecord-highlight-user">
    <w:name w:val="bibrecord-highlight-user"/>
    <w:basedOn w:val="DefaultParagraphFont"/>
    <w:rsid w:val="000535B8"/>
    <w:rPr>
      <w:rFonts w:cs="Times New Roman"/>
    </w:rPr>
  </w:style>
  <w:style w:type="character" w:styleId="Emphasis">
    <w:name w:val="Emphasis"/>
    <w:basedOn w:val="DefaultParagraphFont"/>
    <w:uiPriority w:val="20"/>
    <w:qFormat/>
    <w:rsid w:val="000535B8"/>
    <w:rPr>
      <w:i/>
      <w:iCs/>
    </w:rPr>
  </w:style>
  <w:style w:type="character" w:customStyle="1" w:styleId="frlabel">
    <w:name w:val="fr_label"/>
    <w:basedOn w:val="DefaultParagraphFont"/>
    <w:rsid w:val="000535B8"/>
    <w:rPr>
      <w:rFonts w:cs="Times New Roman"/>
    </w:rPr>
  </w:style>
  <w:style w:type="character" w:customStyle="1" w:styleId="pseudotab">
    <w:name w:val="pseudotab"/>
    <w:basedOn w:val="DefaultParagraphFont"/>
    <w:rsid w:val="000535B8"/>
    <w:rPr>
      <w:rFonts w:cs="Times New Roman"/>
    </w:rPr>
  </w:style>
  <w:style w:type="character" w:customStyle="1" w:styleId="style21">
    <w:name w:val="style21"/>
    <w:basedOn w:val="DefaultParagraphFont"/>
    <w:rsid w:val="000535B8"/>
    <w:rPr>
      <w:rFonts w:ascii="Arial" w:hAnsi="Arial" w:cs="Arial"/>
      <w:sz w:val="14"/>
      <w:szCs w:val="14"/>
    </w:rPr>
  </w:style>
  <w:style w:type="paragraph" w:styleId="IntenseQuote">
    <w:name w:val="Intense Quote"/>
    <w:basedOn w:val="Normal"/>
    <w:next w:val="Normal"/>
    <w:link w:val="IntenseQuoteChar"/>
    <w:qFormat/>
    <w:rsid w:val="000535B8"/>
    <w:pPr>
      <w:pBdr>
        <w:bottom w:val="single" w:sz="4" w:space="4" w:color="4F81BD" w:themeColor="accent1"/>
      </w:pBdr>
      <w:spacing w:before="200" w:after="280"/>
      <w:ind w:left="936" w:right="936"/>
    </w:pPr>
    <w:rPr>
      <w:rFonts w:ascii="Calibri" w:eastAsia="Calibri" w:hAnsi="Calibri" w:cs="Courier New"/>
      <w:b/>
      <w:bCs/>
      <w:i/>
      <w:iCs/>
      <w:color w:val="4F81BD" w:themeColor="accent1"/>
      <w:szCs w:val="22"/>
    </w:rPr>
  </w:style>
  <w:style w:type="character" w:customStyle="1" w:styleId="IntenseQuoteChar">
    <w:name w:val="Intense Quote Char"/>
    <w:basedOn w:val="DefaultParagraphFont"/>
    <w:link w:val="IntenseQuote"/>
    <w:rsid w:val="000535B8"/>
    <w:rPr>
      <w:rFonts w:ascii="Calibri" w:eastAsia="Calibri" w:hAnsi="Calibri" w:cs="Courier New"/>
      <w:b/>
      <w:bCs/>
      <w:i/>
      <w:iCs/>
      <w:color w:val="4F81BD" w:themeColor="accent1"/>
      <w:sz w:val="24"/>
      <w:lang w:val="en-CA"/>
    </w:rPr>
  </w:style>
  <w:style w:type="table" w:styleId="TableGrid">
    <w:name w:val="Table Grid"/>
    <w:basedOn w:val="TableNormal"/>
    <w:uiPriority w:val="59"/>
    <w:rsid w:val="000535B8"/>
    <w:pPr>
      <w:spacing w:after="0" w:line="240" w:lineRule="auto"/>
    </w:pPr>
    <w:rPr>
      <w:rFonts w:ascii="Times New Roman" w:hAnsi="Times New Roman" w:cs="Times New Roman"/>
      <w:sz w:val="24"/>
      <w:szCs w:val="24"/>
      <w:lang w:val="en-C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style-span">
    <w:name w:val="apple-style-span"/>
    <w:basedOn w:val="DefaultParagraphFont"/>
    <w:rsid w:val="000535B8"/>
  </w:style>
  <w:style w:type="paragraph" w:styleId="Revision">
    <w:name w:val="Revision"/>
    <w:hidden/>
    <w:rsid w:val="000535B8"/>
    <w:pPr>
      <w:spacing w:after="0" w:line="240" w:lineRule="auto"/>
    </w:pPr>
    <w:rPr>
      <w:rFonts w:ascii="Calibri" w:eastAsia="Calibri" w:hAnsi="Calibri" w:cs="Courier New"/>
      <w:sz w:val="24"/>
      <w:lang w:val="en-CA"/>
    </w:rPr>
  </w:style>
  <w:style w:type="paragraph" w:customStyle="1" w:styleId="ColorfulList-Accent11">
    <w:name w:val="Colorful List - Accent 11"/>
    <w:basedOn w:val="Normal"/>
    <w:uiPriority w:val="34"/>
    <w:qFormat/>
    <w:rsid w:val="000535B8"/>
    <w:pPr>
      <w:ind w:left="720"/>
      <w:contextualSpacing/>
    </w:pPr>
    <w:rPr>
      <w:rFonts w:ascii="Arial Black" w:eastAsia="Cambria" w:hAnsi="Arial Black"/>
    </w:rPr>
  </w:style>
  <w:style w:type="paragraph" w:customStyle="1" w:styleId="Normal1">
    <w:name w:val="Normal+1"/>
    <w:basedOn w:val="Normal"/>
    <w:uiPriority w:val="99"/>
    <w:rsid w:val="000535B8"/>
    <w:pPr>
      <w:autoSpaceDE w:val="0"/>
      <w:autoSpaceDN w:val="0"/>
    </w:pPr>
    <w:rPr>
      <w:rFonts w:ascii="Optima" w:eastAsiaTheme="minorHAnsi" w:hAnsi="Optima"/>
      <w:lang w:eastAsia="en-CA"/>
    </w:rPr>
  </w:style>
  <w:style w:type="character" w:styleId="FollowedHyperlink">
    <w:name w:val="FollowedHyperlink"/>
    <w:basedOn w:val="DefaultParagraphFont"/>
    <w:uiPriority w:val="99"/>
    <w:rsid w:val="000535B8"/>
    <w:rPr>
      <w:color w:val="800080" w:themeColor="followedHyperlink"/>
      <w:u w:val="single"/>
    </w:rPr>
  </w:style>
  <w:style w:type="character" w:styleId="PageNumber">
    <w:name w:val="page number"/>
    <w:basedOn w:val="DefaultParagraphFont"/>
    <w:uiPriority w:val="99"/>
    <w:unhideWhenUsed/>
    <w:rsid w:val="000535B8"/>
  </w:style>
  <w:style w:type="character" w:customStyle="1" w:styleId="apple-converted-space">
    <w:name w:val="apple-converted-space"/>
    <w:basedOn w:val="DefaultParagraphFont"/>
    <w:rsid w:val="000535B8"/>
  </w:style>
  <w:style w:type="paragraph" w:styleId="DocumentMap">
    <w:name w:val="Document Map"/>
    <w:basedOn w:val="Normal"/>
    <w:link w:val="DocumentMapChar"/>
    <w:uiPriority w:val="99"/>
    <w:semiHidden/>
    <w:unhideWhenUsed/>
    <w:rsid w:val="000535B8"/>
    <w:rPr>
      <w:rFonts w:ascii="Lucida Grande" w:hAnsi="Lucida Grande" w:cs="Lucida Grande"/>
    </w:rPr>
  </w:style>
  <w:style w:type="character" w:customStyle="1" w:styleId="DocumentMapChar">
    <w:name w:val="Document Map Char"/>
    <w:basedOn w:val="DefaultParagraphFont"/>
    <w:link w:val="DocumentMap"/>
    <w:uiPriority w:val="99"/>
    <w:semiHidden/>
    <w:rsid w:val="000535B8"/>
    <w:rPr>
      <w:rFonts w:ascii="Lucida Grande" w:eastAsia="Times New Roman" w:hAnsi="Lucida Grande" w:cs="Lucida Grande"/>
      <w:sz w:val="24"/>
      <w:szCs w:val="24"/>
      <w:lang w:val="en-CA"/>
    </w:rPr>
  </w:style>
  <w:style w:type="table" w:customStyle="1" w:styleId="TableGrid1">
    <w:name w:val="Table Grid1"/>
    <w:basedOn w:val="TableNormal"/>
    <w:next w:val="TableGrid"/>
    <w:uiPriority w:val="59"/>
    <w:rsid w:val="00A42A40"/>
    <w:pPr>
      <w:spacing w:after="0" w:line="240" w:lineRule="auto"/>
    </w:pPr>
    <w:rPr>
      <w:rFonts w:ascii="Times New Roman" w:hAnsi="Times New Roman" w:cs="Times New Roman"/>
      <w:sz w:val="24"/>
      <w:szCs w:val="24"/>
      <w:lang w:val="en-C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EE6DB5"/>
    <w:rPr>
      <w:sz w:val="20"/>
      <w:szCs w:val="20"/>
    </w:rPr>
  </w:style>
  <w:style w:type="character" w:customStyle="1" w:styleId="EndnoteTextChar">
    <w:name w:val="Endnote Text Char"/>
    <w:basedOn w:val="DefaultParagraphFont"/>
    <w:link w:val="EndnoteText"/>
    <w:uiPriority w:val="99"/>
    <w:semiHidden/>
    <w:rsid w:val="00EE6DB5"/>
    <w:rPr>
      <w:rFonts w:ascii="Times New Roman" w:eastAsia="Times New Roman" w:hAnsi="Times New Roman" w:cs="Times New Roman"/>
      <w:sz w:val="20"/>
      <w:szCs w:val="20"/>
      <w:lang w:val="en-CA"/>
    </w:rPr>
  </w:style>
  <w:style w:type="character" w:styleId="EndnoteReference">
    <w:name w:val="endnote reference"/>
    <w:basedOn w:val="DefaultParagraphFont"/>
    <w:uiPriority w:val="99"/>
    <w:semiHidden/>
    <w:unhideWhenUsed/>
    <w:rsid w:val="00EE6DB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CBB"/>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0535B8"/>
    <w:pPr>
      <w:keepNext/>
      <w:keepLines/>
      <w:spacing w:before="480"/>
      <w:outlineLvl w:val="0"/>
    </w:pPr>
    <w:rPr>
      <w:rFonts w:ascii="Calibri" w:hAnsi="Calibri"/>
      <w:b/>
      <w:bCs/>
      <w:color w:val="365F91"/>
      <w:sz w:val="26"/>
      <w:szCs w:val="26"/>
      <w:lang w:eastAsia="en-CA"/>
    </w:rPr>
  </w:style>
  <w:style w:type="paragraph" w:styleId="Heading2">
    <w:name w:val="heading 2"/>
    <w:basedOn w:val="Normal"/>
    <w:next w:val="Normal"/>
    <w:link w:val="Heading2Char"/>
    <w:qFormat/>
    <w:rsid w:val="000535B8"/>
    <w:pPr>
      <w:keepNext/>
      <w:spacing w:before="240" w:after="60"/>
      <w:outlineLvl w:val="1"/>
    </w:pPr>
    <w:rPr>
      <w:rFonts w:ascii="Calibri" w:hAnsi="Calibri" w:cs="Calibri"/>
      <w:b/>
      <w:bCs/>
      <w:i/>
      <w:iCs/>
      <w:szCs w:val="26"/>
    </w:rPr>
  </w:style>
  <w:style w:type="paragraph" w:styleId="Heading3">
    <w:name w:val="heading 3"/>
    <w:basedOn w:val="Normal"/>
    <w:next w:val="Normal"/>
    <w:link w:val="Heading3Char"/>
    <w:qFormat/>
    <w:rsid w:val="000535B8"/>
    <w:pPr>
      <w:keepNext/>
      <w:spacing w:before="240" w:after="60"/>
      <w:outlineLvl w:val="2"/>
    </w:pPr>
    <w:rPr>
      <w:rFonts w:ascii="Calibri"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5B8"/>
    <w:rPr>
      <w:rFonts w:ascii="Calibri" w:eastAsia="Times New Roman" w:hAnsi="Calibri" w:cs="Times New Roman"/>
      <w:b/>
      <w:bCs/>
      <w:color w:val="365F91"/>
      <w:sz w:val="26"/>
      <w:szCs w:val="26"/>
      <w:lang w:val="en-CA" w:eastAsia="en-CA"/>
    </w:rPr>
  </w:style>
  <w:style w:type="character" w:customStyle="1" w:styleId="Heading2Char">
    <w:name w:val="Heading 2 Char"/>
    <w:basedOn w:val="DefaultParagraphFont"/>
    <w:link w:val="Heading2"/>
    <w:rsid w:val="000535B8"/>
    <w:rPr>
      <w:rFonts w:ascii="Calibri" w:eastAsia="Times New Roman" w:hAnsi="Calibri" w:cs="Calibri"/>
      <w:b/>
      <w:bCs/>
      <w:i/>
      <w:iCs/>
      <w:sz w:val="24"/>
      <w:szCs w:val="26"/>
      <w:lang w:val="en-CA"/>
    </w:rPr>
  </w:style>
  <w:style w:type="character" w:customStyle="1" w:styleId="Heading3Char">
    <w:name w:val="Heading 3 Char"/>
    <w:basedOn w:val="DefaultParagraphFont"/>
    <w:link w:val="Heading3"/>
    <w:rsid w:val="000535B8"/>
    <w:rPr>
      <w:rFonts w:ascii="Calibri" w:eastAsia="Times New Roman" w:hAnsi="Calibri" w:cs="Times New Roman"/>
      <w:b/>
      <w:bCs/>
      <w:sz w:val="26"/>
      <w:szCs w:val="26"/>
      <w:lang w:val="en-CA"/>
    </w:rPr>
  </w:style>
  <w:style w:type="paragraph" w:styleId="Header">
    <w:name w:val="header"/>
    <w:basedOn w:val="Normal"/>
    <w:link w:val="HeaderChar"/>
    <w:uiPriority w:val="99"/>
    <w:rsid w:val="000535B8"/>
    <w:pPr>
      <w:tabs>
        <w:tab w:val="center" w:pos="4320"/>
        <w:tab w:val="right" w:pos="8640"/>
      </w:tabs>
    </w:pPr>
    <w:rPr>
      <w:rFonts w:ascii="Times" w:eastAsia="Times" w:hAnsi="Times"/>
      <w:szCs w:val="20"/>
    </w:rPr>
  </w:style>
  <w:style w:type="character" w:customStyle="1" w:styleId="HeaderChar">
    <w:name w:val="Header Char"/>
    <w:basedOn w:val="DefaultParagraphFont"/>
    <w:link w:val="Header"/>
    <w:uiPriority w:val="99"/>
    <w:rsid w:val="000535B8"/>
    <w:rPr>
      <w:rFonts w:ascii="Times" w:eastAsia="Times" w:hAnsi="Times" w:cs="Times New Roman"/>
      <w:sz w:val="24"/>
      <w:szCs w:val="20"/>
      <w:lang w:val="en-CA"/>
    </w:rPr>
  </w:style>
  <w:style w:type="paragraph" w:styleId="Footer">
    <w:name w:val="footer"/>
    <w:basedOn w:val="Normal"/>
    <w:link w:val="FooterChar"/>
    <w:uiPriority w:val="99"/>
    <w:rsid w:val="000535B8"/>
    <w:pPr>
      <w:tabs>
        <w:tab w:val="center" w:pos="4680"/>
        <w:tab w:val="right" w:pos="9360"/>
      </w:tabs>
    </w:pPr>
  </w:style>
  <w:style w:type="character" w:customStyle="1" w:styleId="FooterChar">
    <w:name w:val="Footer Char"/>
    <w:basedOn w:val="DefaultParagraphFont"/>
    <w:link w:val="Footer"/>
    <w:uiPriority w:val="99"/>
    <w:rsid w:val="000535B8"/>
    <w:rPr>
      <w:rFonts w:ascii="Times New Roman" w:eastAsia="Times New Roman" w:hAnsi="Times New Roman" w:cs="Times New Roman"/>
      <w:sz w:val="24"/>
      <w:szCs w:val="24"/>
      <w:lang w:val="en-CA"/>
    </w:rPr>
  </w:style>
  <w:style w:type="paragraph" w:styleId="PlainText">
    <w:name w:val="Plain Text"/>
    <w:basedOn w:val="Normal"/>
    <w:link w:val="PlainTextChar"/>
    <w:uiPriority w:val="99"/>
    <w:unhideWhenUsed/>
    <w:rsid w:val="000535B8"/>
    <w:rPr>
      <w:rFonts w:ascii="Courier New" w:hAnsi="Courier New" w:cs="Courier New"/>
      <w:sz w:val="20"/>
      <w:szCs w:val="20"/>
    </w:rPr>
  </w:style>
  <w:style w:type="character" w:customStyle="1" w:styleId="PlainTextChar">
    <w:name w:val="Plain Text Char"/>
    <w:basedOn w:val="DefaultParagraphFont"/>
    <w:link w:val="PlainText"/>
    <w:uiPriority w:val="99"/>
    <w:rsid w:val="000535B8"/>
    <w:rPr>
      <w:rFonts w:ascii="Courier New" w:eastAsia="Times New Roman" w:hAnsi="Courier New" w:cs="Courier New"/>
      <w:sz w:val="20"/>
      <w:szCs w:val="20"/>
      <w:lang w:val="en-CA"/>
    </w:rPr>
  </w:style>
  <w:style w:type="character" w:styleId="Hyperlink">
    <w:name w:val="Hyperlink"/>
    <w:basedOn w:val="DefaultParagraphFont"/>
    <w:uiPriority w:val="99"/>
    <w:rsid w:val="000535B8"/>
    <w:rPr>
      <w:color w:val="0000FF" w:themeColor="hyperlink"/>
      <w:u w:val="single"/>
    </w:rPr>
  </w:style>
  <w:style w:type="paragraph" w:styleId="ListParagraph">
    <w:name w:val="List Paragraph"/>
    <w:basedOn w:val="Normal"/>
    <w:uiPriority w:val="34"/>
    <w:qFormat/>
    <w:rsid w:val="000535B8"/>
    <w:pPr>
      <w:ind w:left="720"/>
      <w:contextualSpacing/>
    </w:pPr>
  </w:style>
  <w:style w:type="paragraph" w:styleId="BalloonText">
    <w:name w:val="Balloon Text"/>
    <w:basedOn w:val="Normal"/>
    <w:link w:val="BalloonTextChar"/>
    <w:uiPriority w:val="99"/>
    <w:rsid w:val="000535B8"/>
    <w:rPr>
      <w:rFonts w:ascii="Tahoma" w:hAnsi="Tahoma" w:cs="Tahoma"/>
      <w:sz w:val="16"/>
      <w:szCs w:val="16"/>
    </w:rPr>
  </w:style>
  <w:style w:type="character" w:customStyle="1" w:styleId="BalloonTextChar">
    <w:name w:val="Balloon Text Char"/>
    <w:basedOn w:val="DefaultParagraphFont"/>
    <w:link w:val="BalloonText"/>
    <w:uiPriority w:val="99"/>
    <w:rsid w:val="000535B8"/>
    <w:rPr>
      <w:rFonts w:ascii="Tahoma" w:eastAsia="Times New Roman" w:hAnsi="Tahoma" w:cs="Tahoma"/>
      <w:sz w:val="16"/>
      <w:szCs w:val="16"/>
      <w:lang w:val="en-CA"/>
    </w:rPr>
  </w:style>
  <w:style w:type="character" w:customStyle="1" w:styleId="IntenseEmphasis1">
    <w:name w:val="Intense Emphasis1"/>
    <w:uiPriority w:val="21"/>
    <w:qFormat/>
    <w:rsid w:val="000535B8"/>
    <w:rPr>
      <w:b/>
      <w:bCs/>
      <w:i/>
      <w:iCs/>
      <w:color w:val="4F81BD"/>
    </w:rPr>
  </w:style>
  <w:style w:type="paragraph" w:customStyle="1" w:styleId="Citation">
    <w:name w:val="Citation"/>
    <w:basedOn w:val="Normal"/>
    <w:rsid w:val="000535B8"/>
    <w:pPr>
      <w:ind w:left="720" w:hanging="720"/>
    </w:pPr>
    <w:rPr>
      <w:rFonts w:eastAsia="MS Mincho"/>
      <w:b/>
      <w:sz w:val="22"/>
      <w:szCs w:val="22"/>
    </w:rPr>
  </w:style>
  <w:style w:type="paragraph" w:customStyle="1" w:styleId="Style8">
    <w:name w:val="Style8"/>
    <w:basedOn w:val="Normal"/>
    <w:next w:val="Citation"/>
    <w:rsid w:val="000535B8"/>
    <w:pPr>
      <w:ind w:left="360"/>
    </w:pPr>
    <w:rPr>
      <w:bCs/>
    </w:rPr>
  </w:style>
  <w:style w:type="paragraph" w:customStyle="1" w:styleId="LightGrid-Accent31">
    <w:name w:val="Light Grid - Accent 31"/>
    <w:basedOn w:val="Normal"/>
    <w:uiPriority w:val="34"/>
    <w:qFormat/>
    <w:rsid w:val="000535B8"/>
    <w:pPr>
      <w:ind w:left="720"/>
      <w:contextualSpacing/>
    </w:pPr>
    <w:rPr>
      <w:rFonts w:eastAsia="Calibri"/>
    </w:rPr>
  </w:style>
  <w:style w:type="paragraph" w:styleId="BodyText">
    <w:name w:val="Body Text"/>
    <w:basedOn w:val="Normal"/>
    <w:link w:val="BodyTextChar"/>
    <w:rsid w:val="000535B8"/>
    <w:pPr>
      <w:spacing w:line="360" w:lineRule="auto"/>
    </w:pPr>
    <w:rPr>
      <w:rFonts w:ascii="ArialMT" w:hAnsi="ArialMT"/>
      <w:sz w:val="22"/>
      <w:szCs w:val="20"/>
    </w:rPr>
  </w:style>
  <w:style w:type="character" w:customStyle="1" w:styleId="BodyTextChar">
    <w:name w:val="Body Text Char"/>
    <w:basedOn w:val="DefaultParagraphFont"/>
    <w:link w:val="BodyText"/>
    <w:rsid w:val="000535B8"/>
    <w:rPr>
      <w:rFonts w:ascii="ArialMT" w:eastAsia="Times New Roman" w:hAnsi="ArialMT" w:cs="Times New Roman"/>
      <w:szCs w:val="20"/>
      <w:lang w:val="en-CA"/>
    </w:rPr>
  </w:style>
  <w:style w:type="paragraph" w:styleId="FootnoteText">
    <w:name w:val="footnote text"/>
    <w:basedOn w:val="Normal"/>
    <w:link w:val="FootnoteTextChar"/>
    <w:uiPriority w:val="99"/>
    <w:rsid w:val="000535B8"/>
    <w:rPr>
      <w:sz w:val="20"/>
      <w:szCs w:val="20"/>
    </w:rPr>
  </w:style>
  <w:style w:type="character" w:customStyle="1" w:styleId="FootnoteTextChar">
    <w:name w:val="Footnote Text Char"/>
    <w:basedOn w:val="DefaultParagraphFont"/>
    <w:link w:val="FootnoteText"/>
    <w:uiPriority w:val="99"/>
    <w:rsid w:val="000535B8"/>
    <w:rPr>
      <w:rFonts w:ascii="Times New Roman" w:eastAsia="Times New Roman" w:hAnsi="Times New Roman" w:cs="Times New Roman"/>
      <w:sz w:val="20"/>
      <w:szCs w:val="20"/>
      <w:lang w:val="en-CA"/>
    </w:rPr>
  </w:style>
  <w:style w:type="character" w:styleId="FootnoteReference">
    <w:name w:val="footnote reference"/>
    <w:uiPriority w:val="99"/>
    <w:rsid w:val="000535B8"/>
    <w:rPr>
      <w:vertAlign w:val="superscript"/>
    </w:rPr>
  </w:style>
  <w:style w:type="paragraph" w:customStyle="1" w:styleId="MediumShading2-Accent31">
    <w:name w:val="Medium Shading 2 - Accent 31"/>
    <w:basedOn w:val="Normal"/>
    <w:next w:val="Normal"/>
    <w:link w:val="MediumShading2-Accent3Char"/>
    <w:uiPriority w:val="30"/>
    <w:qFormat/>
    <w:rsid w:val="000535B8"/>
    <w:pPr>
      <w:pBdr>
        <w:bottom w:val="single" w:sz="4" w:space="4" w:color="4F81BD"/>
      </w:pBdr>
      <w:spacing w:before="200" w:after="280"/>
      <w:ind w:left="936" w:right="936"/>
    </w:pPr>
    <w:rPr>
      <w:b/>
      <w:bCs/>
      <w:i/>
      <w:iCs/>
      <w:color w:val="4F81BD"/>
      <w:sz w:val="20"/>
    </w:rPr>
  </w:style>
  <w:style w:type="character" w:customStyle="1" w:styleId="MediumShading2-Accent3Char">
    <w:name w:val="Medium Shading 2 - Accent 3 Char"/>
    <w:link w:val="MediumShading2-Accent31"/>
    <w:uiPriority w:val="30"/>
    <w:rsid w:val="000535B8"/>
    <w:rPr>
      <w:rFonts w:ascii="Times New Roman" w:eastAsia="Times New Roman" w:hAnsi="Times New Roman" w:cs="Times New Roman"/>
      <w:b/>
      <w:bCs/>
      <w:i/>
      <w:iCs/>
      <w:color w:val="4F81BD"/>
      <w:sz w:val="20"/>
      <w:szCs w:val="24"/>
      <w:lang w:val="en-CA"/>
    </w:rPr>
  </w:style>
  <w:style w:type="paragraph" w:styleId="NormalWeb">
    <w:name w:val="Normal (Web)"/>
    <w:basedOn w:val="Normal"/>
    <w:uiPriority w:val="99"/>
    <w:unhideWhenUsed/>
    <w:rsid w:val="000535B8"/>
    <w:pPr>
      <w:spacing w:before="100" w:beforeAutospacing="1" w:after="100" w:afterAutospacing="1"/>
    </w:pPr>
    <w:rPr>
      <w:lang w:eastAsia="en-CA"/>
    </w:rPr>
  </w:style>
  <w:style w:type="paragraph" w:customStyle="1" w:styleId="Default">
    <w:name w:val="Default"/>
    <w:rsid w:val="000535B8"/>
    <w:pPr>
      <w:autoSpaceDE w:val="0"/>
      <w:autoSpaceDN w:val="0"/>
      <w:adjustRightInd w:val="0"/>
      <w:spacing w:after="0" w:line="240" w:lineRule="auto"/>
    </w:pPr>
    <w:rPr>
      <w:rFonts w:ascii="Garamond" w:eastAsia="Calibri" w:hAnsi="Garamond" w:cs="Garamond"/>
      <w:color w:val="000000"/>
      <w:sz w:val="24"/>
      <w:szCs w:val="24"/>
      <w:lang w:val="en-CA"/>
    </w:rPr>
  </w:style>
  <w:style w:type="character" w:styleId="CommentReference">
    <w:name w:val="annotation reference"/>
    <w:uiPriority w:val="99"/>
    <w:unhideWhenUsed/>
    <w:rsid w:val="000535B8"/>
    <w:rPr>
      <w:sz w:val="16"/>
      <w:szCs w:val="16"/>
    </w:rPr>
  </w:style>
  <w:style w:type="paragraph" w:styleId="CommentText">
    <w:name w:val="annotation text"/>
    <w:basedOn w:val="Normal"/>
    <w:link w:val="CommentTextChar"/>
    <w:uiPriority w:val="99"/>
    <w:unhideWhenUsed/>
    <w:rsid w:val="000535B8"/>
    <w:rPr>
      <w:rFonts w:ascii="Calibri" w:eastAsia="Calibri" w:hAnsi="Calibri"/>
      <w:sz w:val="20"/>
      <w:szCs w:val="20"/>
    </w:rPr>
  </w:style>
  <w:style w:type="character" w:customStyle="1" w:styleId="CommentTextChar">
    <w:name w:val="Comment Text Char"/>
    <w:basedOn w:val="DefaultParagraphFont"/>
    <w:link w:val="CommentText"/>
    <w:uiPriority w:val="99"/>
    <w:rsid w:val="000535B8"/>
    <w:rPr>
      <w:rFonts w:ascii="Calibri" w:eastAsia="Calibri" w:hAnsi="Calibri" w:cs="Times New Roman"/>
      <w:sz w:val="20"/>
      <w:szCs w:val="20"/>
      <w:lang w:val="en-CA"/>
    </w:rPr>
  </w:style>
  <w:style w:type="paragraph" w:styleId="CommentSubject">
    <w:name w:val="annotation subject"/>
    <w:basedOn w:val="CommentText"/>
    <w:next w:val="CommentText"/>
    <w:link w:val="CommentSubjectChar"/>
    <w:uiPriority w:val="99"/>
    <w:unhideWhenUsed/>
    <w:rsid w:val="000535B8"/>
    <w:rPr>
      <w:b/>
      <w:bCs/>
    </w:rPr>
  </w:style>
  <w:style w:type="character" w:customStyle="1" w:styleId="CommentSubjectChar">
    <w:name w:val="Comment Subject Char"/>
    <w:basedOn w:val="CommentTextChar"/>
    <w:link w:val="CommentSubject"/>
    <w:uiPriority w:val="99"/>
    <w:rsid w:val="000535B8"/>
    <w:rPr>
      <w:rFonts w:ascii="Calibri" w:eastAsia="Calibri" w:hAnsi="Calibri" w:cs="Times New Roman"/>
      <w:b/>
      <w:bCs/>
      <w:sz w:val="20"/>
      <w:szCs w:val="20"/>
      <w:lang w:val="en-CA"/>
    </w:rPr>
  </w:style>
  <w:style w:type="character" w:customStyle="1" w:styleId="bibrecord-highlight-user">
    <w:name w:val="bibrecord-highlight-user"/>
    <w:basedOn w:val="DefaultParagraphFont"/>
    <w:rsid w:val="000535B8"/>
    <w:rPr>
      <w:rFonts w:cs="Times New Roman"/>
    </w:rPr>
  </w:style>
  <w:style w:type="character" w:styleId="Emphasis">
    <w:name w:val="Emphasis"/>
    <w:basedOn w:val="DefaultParagraphFont"/>
    <w:uiPriority w:val="20"/>
    <w:qFormat/>
    <w:rsid w:val="000535B8"/>
    <w:rPr>
      <w:i/>
      <w:iCs/>
    </w:rPr>
  </w:style>
  <w:style w:type="character" w:customStyle="1" w:styleId="frlabel">
    <w:name w:val="fr_label"/>
    <w:basedOn w:val="DefaultParagraphFont"/>
    <w:rsid w:val="000535B8"/>
    <w:rPr>
      <w:rFonts w:cs="Times New Roman"/>
    </w:rPr>
  </w:style>
  <w:style w:type="character" w:customStyle="1" w:styleId="pseudotab">
    <w:name w:val="pseudotab"/>
    <w:basedOn w:val="DefaultParagraphFont"/>
    <w:rsid w:val="000535B8"/>
    <w:rPr>
      <w:rFonts w:cs="Times New Roman"/>
    </w:rPr>
  </w:style>
  <w:style w:type="character" w:customStyle="1" w:styleId="style21">
    <w:name w:val="style21"/>
    <w:basedOn w:val="DefaultParagraphFont"/>
    <w:rsid w:val="000535B8"/>
    <w:rPr>
      <w:rFonts w:ascii="Arial" w:hAnsi="Arial" w:cs="Arial"/>
      <w:sz w:val="14"/>
      <w:szCs w:val="14"/>
    </w:rPr>
  </w:style>
  <w:style w:type="paragraph" w:styleId="IntenseQuote">
    <w:name w:val="Intense Quote"/>
    <w:basedOn w:val="Normal"/>
    <w:next w:val="Normal"/>
    <w:link w:val="IntenseQuoteChar"/>
    <w:qFormat/>
    <w:rsid w:val="000535B8"/>
    <w:pPr>
      <w:pBdr>
        <w:bottom w:val="single" w:sz="4" w:space="4" w:color="4F81BD" w:themeColor="accent1"/>
      </w:pBdr>
      <w:spacing w:before="200" w:after="280"/>
      <w:ind w:left="936" w:right="936"/>
    </w:pPr>
    <w:rPr>
      <w:rFonts w:ascii="Calibri" w:eastAsia="Calibri" w:hAnsi="Calibri" w:cs="Courier New"/>
      <w:b/>
      <w:bCs/>
      <w:i/>
      <w:iCs/>
      <w:color w:val="4F81BD" w:themeColor="accent1"/>
      <w:szCs w:val="22"/>
    </w:rPr>
  </w:style>
  <w:style w:type="character" w:customStyle="1" w:styleId="IntenseQuoteChar">
    <w:name w:val="Intense Quote Char"/>
    <w:basedOn w:val="DefaultParagraphFont"/>
    <w:link w:val="IntenseQuote"/>
    <w:rsid w:val="000535B8"/>
    <w:rPr>
      <w:rFonts w:ascii="Calibri" w:eastAsia="Calibri" w:hAnsi="Calibri" w:cs="Courier New"/>
      <w:b/>
      <w:bCs/>
      <w:i/>
      <w:iCs/>
      <w:color w:val="4F81BD" w:themeColor="accent1"/>
      <w:sz w:val="24"/>
      <w:lang w:val="en-CA"/>
    </w:rPr>
  </w:style>
  <w:style w:type="table" w:styleId="TableGrid">
    <w:name w:val="Table Grid"/>
    <w:basedOn w:val="TableNormal"/>
    <w:uiPriority w:val="59"/>
    <w:rsid w:val="000535B8"/>
    <w:pPr>
      <w:spacing w:after="0" w:line="240" w:lineRule="auto"/>
    </w:pPr>
    <w:rPr>
      <w:rFonts w:ascii="Times New Roman" w:hAnsi="Times New Roman" w:cs="Times New Roman"/>
      <w:sz w:val="24"/>
      <w:szCs w:val="24"/>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DefaultParagraphFont"/>
    <w:rsid w:val="000535B8"/>
  </w:style>
  <w:style w:type="paragraph" w:styleId="Revision">
    <w:name w:val="Revision"/>
    <w:hidden/>
    <w:rsid w:val="000535B8"/>
    <w:pPr>
      <w:spacing w:after="0" w:line="240" w:lineRule="auto"/>
    </w:pPr>
    <w:rPr>
      <w:rFonts w:ascii="Calibri" w:eastAsia="Calibri" w:hAnsi="Calibri" w:cs="Courier New"/>
      <w:sz w:val="24"/>
      <w:lang w:val="en-CA"/>
    </w:rPr>
  </w:style>
  <w:style w:type="paragraph" w:customStyle="1" w:styleId="ColorfulList-Accent11">
    <w:name w:val="Colorful List - Accent 11"/>
    <w:basedOn w:val="Normal"/>
    <w:uiPriority w:val="34"/>
    <w:qFormat/>
    <w:rsid w:val="000535B8"/>
    <w:pPr>
      <w:ind w:left="720"/>
      <w:contextualSpacing/>
    </w:pPr>
    <w:rPr>
      <w:rFonts w:ascii="Arial Black" w:eastAsia="Cambria" w:hAnsi="Arial Black"/>
    </w:rPr>
  </w:style>
  <w:style w:type="paragraph" w:customStyle="1" w:styleId="Normal1">
    <w:name w:val="Normal+1"/>
    <w:basedOn w:val="Normal"/>
    <w:uiPriority w:val="99"/>
    <w:rsid w:val="000535B8"/>
    <w:pPr>
      <w:autoSpaceDE w:val="0"/>
      <w:autoSpaceDN w:val="0"/>
    </w:pPr>
    <w:rPr>
      <w:rFonts w:ascii="Optima" w:eastAsiaTheme="minorHAnsi" w:hAnsi="Optima"/>
      <w:lang w:eastAsia="en-CA"/>
    </w:rPr>
  </w:style>
  <w:style w:type="character" w:styleId="FollowedHyperlink">
    <w:name w:val="FollowedHyperlink"/>
    <w:basedOn w:val="DefaultParagraphFont"/>
    <w:uiPriority w:val="99"/>
    <w:rsid w:val="000535B8"/>
    <w:rPr>
      <w:color w:val="800080" w:themeColor="followedHyperlink"/>
      <w:u w:val="single"/>
    </w:rPr>
  </w:style>
  <w:style w:type="character" w:styleId="PageNumber">
    <w:name w:val="page number"/>
    <w:basedOn w:val="DefaultParagraphFont"/>
    <w:uiPriority w:val="99"/>
    <w:unhideWhenUsed/>
    <w:rsid w:val="000535B8"/>
  </w:style>
  <w:style w:type="character" w:customStyle="1" w:styleId="apple-converted-space">
    <w:name w:val="apple-converted-space"/>
    <w:basedOn w:val="DefaultParagraphFont"/>
    <w:rsid w:val="000535B8"/>
  </w:style>
  <w:style w:type="paragraph" w:styleId="DocumentMap">
    <w:name w:val="Document Map"/>
    <w:basedOn w:val="Normal"/>
    <w:link w:val="DocumentMapChar"/>
    <w:uiPriority w:val="99"/>
    <w:semiHidden/>
    <w:unhideWhenUsed/>
    <w:rsid w:val="000535B8"/>
    <w:rPr>
      <w:rFonts w:ascii="Lucida Grande" w:hAnsi="Lucida Grande" w:cs="Lucida Grande"/>
    </w:rPr>
  </w:style>
  <w:style w:type="character" w:customStyle="1" w:styleId="DocumentMapChar">
    <w:name w:val="Document Map Char"/>
    <w:basedOn w:val="DefaultParagraphFont"/>
    <w:link w:val="DocumentMap"/>
    <w:uiPriority w:val="99"/>
    <w:semiHidden/>
    <w:rsid w:val="000535B8"/>
    <w:rPr>
      <w:rFonts w:ascii="Lucida Grande" w:eastAsia="Times New Roman" w:hAnsi="Lucida Grande" w:cs="Lucida Grande"/>
      <w:sz w:val="24"/>
      <w:szCs w:val="24"/>
      <w:lang w:val="en-CA"/>
    </w:rPr>
  </w:style>
  <w:style w:type="table" w:customStyle="1" w:styleId="TableGrid1">
    <w:name w:val="Table Grid1"/>
    <w:basedOn w:val="TableNormal"/>
    <w:next w:val="TableGrid"/>
    <w:uiPriority w:val="59"/>
    <w:rsid w:val="00A42A40"/>
    <w:pPr>
      <w:spacing w:after="0" w:line="240" w:lineRule="auto"/>
    </w:pPr>
    <w:rPr>
      <w:rFonts w:ascii="Times New Roman" w:hAnsi="Times New Roman" w:cs="Times New Roman"/>
      <w:sz w:val="24"/>
      <w:szCs w:val="24"/>
      <w:lang w:val="en-C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EE6DB5"/>
    <w:rPr>
      <w:sz w:val="20"/>
      <w:szCs w:val="20"/>
    </w:rPr>
  </w:style>
  <w:style w:type="character" w:customStyle="1" w:styleId="EndnoteTextChar">
    <w:name w:val="Endnote Text Char"/>
    <w:basedOn w:val="DefaultParagraphFont"/>
    <w:link w:val="EndnoteText"/>
    <w:uiPriority w:val="99"/>
    <w:semiHidden/>
    <w:rsid w:val="00EE6DB5"/>
    <w:rPr>
      <w:rFonts w:ascii="Times New Roman" w:eastAsia="Times New Roman" w:hAnsi="Times New Roman" w:cs="Times New Roman"/>
      <w:sz w:val="20"/>
      <w:szCs w:val="20"/>
      <w:lang w:val="en-CA"/>
    </w:rPr>
  </w:style>
  <w:style w:type="character" w:styleId="EndnoteReference">
    <w:name w:val="endnote reference"/>
    <w:basedOn w:val="DefaultParagraphFont"/>
    <w:uiPriority w:val="99"/>
    <w:semiHidden/>
    <w:unhideWhenUsed/>
    <w:rsid w:val="00EE6DB5"/>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D3422-DB80-4C98-91CF-7F46B919F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5262</Words>
  <Characters>29995</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UBC Okanagan</Company>
  <LinksUpToDate>false</LinksUpToDate>
  <CharactersWithSpaces>35187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UBCO User</dc:creator>
  <cp:lastModifiedBy>adayap</cp:lastModifiedBy>
  <cp:revision>4</cp:revision>
  <cp:lastPrinted>2015-06-09T20:12:00Z</cp:lastPrinted>
  <dcterms:created xsi:type="dcterms:W3CDTF">2016-11-10T21:25:00Z</dcterms:created>
  <dcterms:modified xsi:type="dcterms:W3CDTF">2016-12-16T05:42:00Z</dcterms:modified>
</cp:coreProperties>
</file>