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26D" w:rsidRPr="00EB7B9C" w:rsidRDefault="008F626D" w:rsidP="008F626D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 xml:space="preserve">Table S2: Final plan to </w:t>
      </w:r>
      <w:bookmarkStart w:id="0" w:name="_GoBack"/>
      <w:bookmarkEnd w:id="0"/>
      <w:r>
        <w:rPr>
          <w:rFonts w:ascii="Century Schoolbook" w:hAnsi="Century Schoolbook"/>
          <w:b/>
        </w:rPr>
        <w:t xml:space="preserve">assess the </w:t>
      </w:r>
      <w:r w:rsidRPr="00391EBB">
        <w:rPr>
          <w:rFonts w:ascii="Century Schoolbook" w:hAnsi="Century Schoolbook"/>
          <w:b/>
        </w:rPr>
        <w:t>mechanisms of impact</w:t>
      </w:r>
      <w:r>
        <w:rPr>
          <w:rFonts w:ascii="Century Schoolbook" w:hAnsi="Century Schoolbook"/>
          <w:b/>
        </w:rPr>
        <w:t xml:space="preserve"> of CLIP intervention</w:t>
      </w:r>
    </w:p>
    <w:tbl>
      <w:tblPr>
        <w:tblStyle w:val="TableGrid"/>
        <w:tblpPr w:leftFromText="180" w:rightFromText="180" w:vertAnchor="text" w:horzAnchor="margin" w:tblpY="862"/>
        <w:tblOverlap w:val="never"/>
        <w:tblW w:w="13291" w:type="dxa"/>
        <w:tblLayout w:type="fixed"/>
        <w:tblLook w:val="04A0" w:firstRow="1" w:lastRow="0" w:firstColumn="1" w:lastColumn="0" w:noHBand="0" w:noVBand="1"/>
      </w:tblPr>
      <w:tblGrid>
        <w:gridCol w:w="2039"/>
        <w:gridCol w:w="2000"/>
        <w:gridCol w:w="2000"/>
        <w:gridCol w:w="2000"/>
        <w:gridCol w:w="2000"/>
        <w:gridCol w:w="3252"/>
      </w:tblGrid>
      <w:tr w:rsidR="008F626D" w:rsidRPr="001A60B0" w:rsidTr="008F626D">
        <w:trPr>
          <w:trHeight w:val="397"/>
        </w:trPr>
        <w:tc>
          <w:tcPr>
            <w:tcW w:w="2039" w:type="dxa"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b/>
                <w:bCs/>
                <w:i/>
                <w:iCs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b/>
                <w:bCs/>
                <w:sz w:val="22"/>
                <w:szCs w:val="22"/>
              </w:rPr>
              <w:t>Construct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b/>
                <w:sz w:val="22"/>
                <w:szCs w:val="22"/>
              </w:rPr>
              <w:t>Evaluation question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b/>
                <w:sz w:val="22"/>
                <w:szCs w:val="22"/>
              </w:rPr>
              <w:t>Proposed indicator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</w:pPr>
            <w:r w:rsidRPr="008F626D"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  <w:t xml:space="preserve">Source 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</w:pPr>
            <w:r w:rsidRPr="008F626D"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  <w:t xml:space="preserve">Sample size </w:t>
            </w:r>
          </w:p>
        </w:tc>
        <w:tc>
          <w:tcPr>
            <w:tcW w:w="3252" w:type="dxa"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</w:pPr>
            <w:r w:rsidRPr="008F626D"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  <w:t xml:space="preserve">Time of data </w:t>
            </w:r>
          </w:p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</w:pPr>
            <w:r w:rsidRPr="008F626D">
              <w:rPr>
                <w:rFonts w:ascii="Century Schoolbook" w:eastAsiaTheme="majorEastAsia" w:hAnsi="Century Schoolbook" w:cstheme="minorHAnsi"/>
                <w:b/>
                <w:iCs/>
                <w:sz w:val="22"/>
                <w:szCs w:val="22"/>
              </w:rPr>
              <w:t>collection</w:t>
            </w:r>
          </w:p>
        </w:tc>
      </w:tr>
      <w:tr w:rsidR="008F626D" w:rsidRPr="001A60B0" w:rsidTr="008F626D">
        <w:tc>
          <w:tcPr>
            <w:tcW w:w="2039" w:type="dxa"/>
            <w:vMerge w:val="restart"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  <w:r w:rsidRPr="008F626D"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  <w:t>Participant responses</w:t>
            </w:r>
          </w:p>
        </w:tc>
        <w:tc>
          <w:tcPr>
            <w:tcW w:w="2000" w:type="dxa"/>
            <w:vMerge w:val="restart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>How do participants interact with a complex intervention?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 xml:space="preserve">Reported self-efficacy of health workers 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ind w:left="-27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Focus Group Discussions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>
              <w:rPr>
                <w:rFonts w:ascii="Century Schoolbook" w:hAnsi="Century Schoolbook" w:cstheme="minorHAnsi"/>
                <w:sz w:val="22"/>
                <w:szCs w:val="22"/>
              </w:rPr>
              <w:t>Two Focus Group Discussions</w:t>
            </w:r>
          </w:p>
        </w:tc>
        <w:tc>
          <w:tcPr>
            <w:tcW w:w="3252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8F626D" w:rsidRPr="001A60B0" w:rsidTr="008F626D">
        <w:tc>
          <w:tcPr>
            <w:tcW w:w="2039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Pre- and post- intervention antenatal care day observation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ind w:left="-27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Observation record/field notes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 xml:space="preserve">Four  PHCs at each time point </w:t>
            </w:r>
          </w:p>
        </w:tc>
        <w:tc>
          <w:tcPr>
            <w:tcW w:w="3252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Pre- and post-intervention</w:t>
            </w:r>
          </w:p>
        </w:tc>
      </w:tr>
      <w:tr w:rsidR="008F626D" w:rsidRPr="001A60B0" w:rsidTr="008F626D">
        <w:tc>
          <w:tcPr>
            <w:tcW w:w="2039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>Pre- and post- test for training of CHEWs and HA’s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ind w:left="-27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 xml:space="preserve">Skills and knowledge assessment 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Number  of training sessions</w:t>
            </w:r>
          </w:p>
        </w:tc>
        <w:tc>
          <w:tcPr>
            <w:tcW w:w="3252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Pre-intervention</w:t>
            </w:r>
          </w:p>
        </w:tc>
      </w:tr>
      <w:tr w:rsidR="008F626D" w:rsidRPr="001A60B0" w:rsidTr="008F626D">
        <w:tc>
          <w:tcPr>
            <w:tcW w:w="2039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 xml:space="preserve">Health worker case studies 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ind w:left="-27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>Case study reports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Visits with referral recommendation</w:t>
            </w:r>
          </w:p>
        </w:tc>
        <w:tc>
          <w:tcPr>
            <w:tcW w:w="3252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>During intervention</w:t>
            </w:r>
          </w:p>
        </w:tc>
      </w:tr>
      <w:tr w:rsidR="008F626D" w:rsidRPr="001A60B0" w:rsidTr="008F626D">
        <w:trPr>
          <w:trHeight w:val="731"/>
        </w:trPr>
        <w:tc>
          <w:tcPr>
            <w:tcW w:w="2039" w:type="dxa"/>
            <w:vMerge w:val="restart"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  <w:r w:rsidRPr="008F626D"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  <w:t>Mediators</w:t>
            </w:r>
          </w:p>
        </w:tc>
        <w:tc>
          <w:tcPr>
            <w:tcW w:w="2000" w:type="dxa"/>
            <w:vMerge w:val="restart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What are intermediate processes which explain subsequent changes in outcomes?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 xml:space="preserve">Community support for the CLIP intervention 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>CLIP Research staff</w:t>
            </w:r>
          </w:p>
          <w:p w:rsidR="008F626D" w:rsidRPr="008F626D" w:rsidRDefault="008F626D" w:rsidP="008F626D">
            <w:pPr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>Community engagement  log</w:t>
            </w:r>
          </w:p>
          <w:p w:rsidR="008F626D" w:rsidRPr="008F626D" w:rsidRDefault="008F626D" w:rsidP="008F626D">
            <w:pPr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 xml:space="preserve">Feasibility report 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Not applicable</w:t>
            </w:r>
          </w:p>
        </w:tc>
        <w:tc>
          <w:tcPr>
            <w:tcW w:w="3252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Pre- intervention and during intervention</w:t>
            </w:r>
          </w:p>
        </w:tc>
      </w:tr>
      <w:tr w:rsidR="008F626D" w:rsidRPr="001A60B0" w:rsidTr="008F626D">
        <w:tc>
          <w:tcPr>
            <w:tcW w:w="2039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>Women without follow up visits following recommendation in previous antenatal/</w:t>
            </w:r>
            <w:r w:rsidRPr="008F626D">
              <w:rPr>
                <w:rFonts w:ascii="Century Schoolbook" w:hAnsi="Century Schoolbook"/>
                <w:sz w:val="22"/>
                <w:szCs w:val="22"/>
              </w:rPr>
              <w:t>postnatal</w:t>
            </w:r>
            <w:r w:rsidRPr="008F626D">
              <w:rPr>
                <w:rFonts w:ascii="Century Schoolbook" w:hAnsi="Century Schoolbook"/>
                <w:sz w:val="22"/>
                <w:szCs w:val="22"/>
              </w:rPr>
              <w:t xml:space="preserve"> visit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POM report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Visits with referral  recommendation</w:t>
            </w:r>
          </w:p>
        </w:tc>
        <w:tc>
          <w:tcPr>
            <w:tcW w:w="3252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8F626D" w:rsidRPr="001A60B0" w:rsidTr="008F626D">
        <w:tc>
          <w:tcPr>
            <w:tcW w:w="2039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 xml:space="preserve">Perspectives of </w:t>
            </w:r>
            <w:r w:rsidRPr="008F626D">
              <w:rPr>
                <w:rFonts w:ascii="Century Schoolbook" w:hAnsi="Century Schoolbook"/>
                <w:sz w:val="22"/>
                <w:szCs w:val="22"/>
              </w:rPr>
              <w:lastRenderedPageBreak/>
              <w:t xml:space="preserve">Medical officers  on CLIP-related task-shifting activities 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lastRenderedPageBreak/>
              <w:t xml:space="preserve">Interviews 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3252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 xml:space="preserve">Pre- intervention  </w:t>
            </w:r>
          </w:p>
        </w:tc>
      </w:tr>
      <w:tr w:rsidR="008F626D" w:rsidRPr="001A60B0" w:rsidTr="008F626D">
        <w:tc>
          <w:tcPr>
            <w:tcW w:w="2039" w:type="dxa"/>
            <w:vMerge w:val="restart"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  <w:r w:rsidRPr="008F626D"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  <w:lastRenderedPageBreak/>
              <w:t>Unintended pathways and consequences</w:t>
            </w:r>
          </w:p>
        </w:tc>
        <w:tc>
          <w:tcPr>
            <w:tcW w:w="2000" w:type="dxa"/>
            <w:vMerge w:val="restart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What are unintended pathways or consequences of the intervention?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>Number  of total adverse events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POM report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Visits with any recommendation</w:t>
            </w:r>
          </w:p>
        </w:tc>
        <w:tc>
          <w:tcPr>
            <w:tcW w:w="3252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8F626D" w:rsidRPr="001A60B0" w:rsidTr="008F626D">
        <w:tc>
          <w:tcPr>
            <w:tcW w:w="2039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>Number of cases of  infection at injection site due to MgSO4 administration in community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POM report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 xml:space="preserve">Visits with </w:t>
            </w:r>
            <w:r w:rsidRPr="008F626D">
              <w:rPr>
                <w:rFonts w:ascii="Century Schoolbook" w:hAnsi="Century Schoolbook"/>
                <w:sz w:val="22"/>
                <w:szCs w:val="22"/>
              </w:rPr>
              <w:t xml:space="preserve"> MgSO</w:t>
            </w:r>
            <w:r w:rsidRPr="008F626D">
              <w:rPr>
                <w:rFonts w:ascii="Century Schoolbook" w:hAnsi="Century Schoolbook"/>
                <w:sz w:val="22"/>
                <w:szCs w:val="22"/>
                <w:vertAlign w:val="subscript"/>
              </w:rPr>
              <w:t>4</w:t>
            </w:r>
            <w:r w:rsidRPr="008F626D">
              <w:rPr>
                <w:rFonts w:ascii="Century Schoolbook" w:hAnsi="Century Schoolbook"/>
                <w:sz w:val="22"/>
                <w:szCs w:val="22"/>
              </w:rPr>
              <w:t xml:space="preserve"> </w:t>
            </w: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recommendation</w:t>
            </w:r>
          </w:p>
        </w:tc>
        <w:tc>
          <w:tcPr>
            <w:tcW w:w="3252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8F626D" w:rsidRPr="001A60B0" w:rsidTr="008F626D">
        <w:tc>
          <w:tcPr>
            <w:tcW w:w="2039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>Number  of hematomas due to MgSO4 administration in community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POM report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 xml:space="preserve">Visits with </w:t>
            </w:r>
            <w:r w:rsidRPr="008F626D">
              <w:rPr>
                <w:rFonts w:ascii="Century Schoolbook" w:hAnsi="Century Schoolbook"/>
                <w:sz w:val="22"/>
                <w:szCs w:val="22"/>
              </w:rPr>
              <w:t xml:space="preserve"> MgSO</w:t>
            </w:r>
            <w:r w:rsidRPr="008F626D">
              <w:rPr>
                <w:rFonts w:ascii="Century Schoolbook" w:hAnsi="Century Schoolbook"/>
                <w:sz w:val="22"/>
                <w:szCs w:val="22"/>
                <w:vertAlign w:val="subscript"/>
              </w:rPr>
              <w:t>4</w:t>
            </w:r>
            <w:r w:rsidRPr="008F626D">
              <w:rPr>
                <w:rFonts w:ascii="Century Schoolbook" w:hAnsi="Century Schoolbook"/>
                <w:sz w:val="22"/>
                <w:szCs w:val="22"/>
              </w:rPr>
              <w:t xml:space="preserve"> </w:t>
            </w: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recommendation</w:t>
            </w:r>
          </w:p>
        </w:tc>
        <w:tc>
          <w:tcPr>
            <w:tcW w:w="3252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  <w:tr w:rsidR="008F626D" w:rsidRPr="001A60B0" w:rsidTr="008F626D">
        <w:tc>
          <w:tcPr>
            <w:tcW w:w="2039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jc w:val="center"/>
              <w:rPr>
                <w:rFonts w:ascii="Century Schoolbook" w:hAnsi="Century Schoolbook" w:cstheme="minorHAnsi"/>
                <w:bCs/>
                <w:sz w:val="22"/>
                <w:szCs w:val="22"/>
                <w:u w:val="single"/>
              </w:rPr>
            </w:pPr>
          </w:p>
        </w:tc>
        <w:tc>
          <w:tcPr>
            <w:tcW w:w="2000" w:type="dxa"/>
            <w:vMerge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/>
                <w:sz w:val="22"/>
                <w:szCs w:val="22"/>
              </w:rPr>
              <w:t>Number of transport related injuries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rPr>
                <w:rFonts w:ascii="Century Schoolbook" w:hAnsi="Century Schoolbook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POM report</w:t>
            </w:r>
          </w:p>
        </w:tc>
        <w:tc>
          <w:tcPr>
            <w:tcW w:w="2000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visits with referral  recommendation</w:t>
            </w:r>
          </w:p>
        </w:tc>
        <w:tc>
          <w:tcPr>
            <w:tcW w:w="3252" w:type="dxa"/>
            <w:vAlign w:val="center"/>
          </w:tcPr>
          <w:p w:rsidR="008F626D" w:rsidRPr="008F626D" w:rsidRDefault="008F626D" w:rsidP="008F626D">
            <w:pPr>
              <w:pStyle w:val="Default"/>
              <w:rPr>
                <w:rFonts w:ascii="Century Schoolbook" w:hAnsi="Century Schoolbook" w:cstheme="minorHAnsi"/>
                <w:sz w:val="22"/>
                <w:szCs w:val="22"/>
              </w:rPr>
            </w:pPr>
            <w:r w:rsidRPr="008F626D">
              <w:rPr>
                <w:rFonts w:ascii="Century Schoolbook" w:hAnsi="Century Schoolbook" w:cstheme="minorHAnsi"/>
                <w:sz w:val="22"/>
                <w:szCs w:val="22"/>
              </w:rPr>
              <w:t>During intervention</w:t>
            </w:r>
          </w:p>
        </w:tc>
      </w:tr>
    </w:tbl>
    <w:p w:rsidR="008F626D" w:rsidRDefault="008F626D" w:rsidP="008F626D">
      <w:pPr>
        <w:jc w:val="center"/>
        <w:rPr>
          <w:rFonts w:ascii="Century Schoolbook" w:hAnsi="Century Schoolbook"/>
        </w:rPr>
      </w:pPr>
    </w:p>
    <w:sectPr w:rsidR="008F626D" w:rsidSect="008F626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26D"/>
    <w:rsid w:val="000E389F"/>
    <w:rsid w:val="00780EEF"/>
    <w:rsid w:val="008F626D"/>
    <w:rsid w:val="00C02196"/>
    <w:rsid w:val="00D2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626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62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62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626D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F62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Shared Services BC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Sumedha Sharma</dc:creator>
  <cp:lastModifiedBy>Sumedha Sharma</cp:lastModifiedBy>
  <cp:revision>1</cp:revision>
  <dcterms:created xsi:type="dcterms:W3CDTF">2016-04-08T18:48:00Z</dcterms:created>
  <dcterms:modified xsi:type="dcterms:W3CDTF">2016-04-08T18:52:00Z</dcterms:modified>
</cp:coreProperties>
</file>