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EAEFA" w14:textId="56706007" w:rsidR="00BA6AA6" w:rsidRDefault="00614E07" w:rsidP="0087603C">
      <w:pPr>
        <w:pStyle w:val="Heading2"/>
        <w:rPr>
          <w:rFonts w:ascii="Times New Roman" w:hAnsi="Times New Roman" w:cs="Times New Roman"/>
          <w:szCs w:val="20"/>
        </w:rPr>
      </w:pPr>
      <w:bookmarkStart w:id="0" w:name="_Toc448503323"/>
      <w:proofErr w:type="spellStart"/>
      <w:r w:rsidRPr="00BA6AA6">
        <w:rPr>
          <w:rFonts w:ascii="Times New Roman" w:hAnsi="Times New Roman" w:cs="Times New Roman"/>
          <w:b/>
          <w:szCs w:val="20"/>
        </w:rPr>
        <w:t>S2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</w:t>
      </w:r>
      <w:r w:rsidR="00BA6AA6" w:rsidRPr="00614E07">
        <w:rPr>
          <w:rFonts w:ascii="Times New Roman" w:hAnsi="Times New Roman" w:cs="Times New Roman"/>
          <w:b/>
          <w:szCs w:val="20"/>
        </w:rPr>
        <w:t xml:space="preserve">Table </w:t>
      </w:r>
      <w:r w:rsidR="008F4758">
        <w:rPr>
          <w:rFonts w:ascii="Times New Roman" w:hAnsi="Times New Roman" w:cs="Times New Roman"/>
          <w:b/>
          <w:szCs w:val="20"/>
        </w:rPr>
        <w:t>Potential f</w:t>
      </w:r>
      <w:r w:rsidR="00643CBB" w:rsidRPr="00614E07">
        <w:rPr>
          <w:rFonts w:ascii="Times New Roman" w:hAnsi="Times New Roman" w:cs="Times New Roman"/>
          <w:b/>
          <w:szCs w:val="20"/>
        </w:rPr>
        <w:t>uture</w:t>
      </w:r>
      <w:r w:rsidR="00BA6AA6" w:rsidRPr="00614E07">
        <w:rPr>
          <w:rFonts w:ascii="Times New Roman" w:hAnsi="Times New Roman" w:cs="Times New Roman"/>
          <w:b/>
          <w:szCs w:val="20"/>
        </w:rPr>
        <w:t xml:space="preserve"> community pharmacist’s </w:t>
      </w:r>
      <w:r w:rsidR="008F4758">
        <w:rPr>
          <w:rFonts w:ascii="Times New Roman" w:hAnsi="Times New Roman" w:cs="Times New Roman"/>
          <w:b/>
          <w:szCs w:val="20"/>
        </w:rPr>
        <w:t>services</w:t>
      </w:r>
      <w:r w:rsidR="008F4758" w:rsidRPr="00614E07">
        <w:rPr>
          <w:rFonts w:ascii="Times New Roman" w:hAnsi="Times New Roman" w:cs="Times New Roman"/>
          <w:b/>
          <w:szCs w:val="20"/>
        </w:rPr>
        <w:t xml:space="preserve"> </w:t>
      </w:r>
      <w:r w:rsidR="00BA6AA6" w:rsidRPr="00614E07">
        <w:rPr>
          <w:rFonts w:ascii="Times New Roman" w:hAnsi="Times New Roman" w:cs="Times New Roman"/>
          <w:b/>
          <w:szCs w:val="20"/>
        </w:rPr>
        <w:t>evaluated</w:t>
      </w:r>
      <w:bookmarkEnd w:id="0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05792C" w:rsidRPr="00221F40" w14:paraId="51D5DF7B" w14:textId="77777777" w:rsidTr="00BA6AA6">
        <w:tc>
          <w:tcPr>
            <w:tcW w:w="8494" w:type="dxa"/>
            <w:gridSpan w:val="2"/>
            <w:shd w:val="clear" w:color="auto" w:fill="7F7F7F" w:themeFill="text1" w:themeFillTint="80"/>
          </w:tcPr>
          <w:p w14:paraId="397B7F78" w14:textId="75F6FD4B" w:rsidR="0005792C" w:rsidRPr="00926783" w:rsidRDefault="00BA6AA6" w:rsidP="008F4758">
            <w:pPr>
              <w:jc w:val="center"/>
            </w:pPr>
            <w:r w:rsidRPr="00926783">
              <w:rPr>
                <w:b/>
                <w:color w:val="FFFFFF" w:themeColor="background1"/>
                <w:sz w:val="24"/>
              </w:rPr>
              <w:t xml:space="preserve">Potential Future  Community Pharmacist’s </w:t>
            </w:r>
            <w:r w:rsidR="008F4758">
              <w:rPr>
                <w:b/>
                <w:color w:val="FFFFFF" w:themeColor="background1"/>
                <w:sz w:val="24"/>
              </w:rPr>
              <w:t>Services</w:t>
            </w:r>
            <w:r w:rsidR="008F4758" w:rsidRPr="00926783">
              <w:rPr>
                <w:b/>
                <w:color w:val="FFFFFF" w:themeColor="background1"/>
                <w:sz w:val="24"/>
              </w:rPr>
              <w:t xml:space="preserve"> </w:t>
            </w:r>
            <w:r w:rsidRPr="00926783">
              <w:rPr>
                <w:b/>
                <w:color w:val="FFFFFF" w:themeColor="background1"/>
                <w:sz w:val="24"/>
              </w:rPr>
              <w:t xml:space="preserve">in </w:t>
            </w:r>
            <w:r w:rsidR="008F4758">
              <w:rPr>
                <w:b/>
                <w:color w:val="FFFFFF" w:themeColor="background1"/>
                <w:sz w:val="24"/>
              </w:rPr>
              <w:t>Health Care</w:t>
            </w:r>
          </w:p>
        </w:tc>
      </w:tr>
      <w:tr w:rsidR="0005792C" w:rsidRPr="00221F40" w14:paraId="46AA7A3F" w14:textId="77777777" w:rsidTr="00326D0F"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4EB5711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  <w:r w:rsidRPr="00926783">
              <w:rPr>
                <w:b/>
              </w:rPr>
              <w:t>Integra</w:t>
            </w:r>
            <w:r w:rsidR="008203E6" w:rsidRPr="00926783">
              <w:rPr>
                <w:b/>
              </w:rPr>
              <w:t>tion with secondary care</w:t>
            </w:r>
          </w:p>
        </w:tc>
        <w:tc>
          <w:tcPr>
            <w:tcW w:w="6231" w:type="dxa"/>
            <w:shd w:val="clear" w:color="auto" w:fill="F2F2F2" w:themeFill="background1" w:themeFillShade="F2"/>
            <w:vAlign w:val="center"/>
          </w:tcPr>
          <w:p w14:paraId="2377D170" w14:textId="77777777" w:rsidR="0005792C" w:rsidRPr="00926783" w:rsidRDefault="00221F40" w:rsidP="00221F4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Dosing adjustments in anticoagulation therapy</w:t>
            </w:r>
          </w:p>
        </w:tc>
      </w:tr>
      <w:tr w:rsidR="0005792C" w:rsidRPr="001F7DC3" w14:paraId="6F3F87A6" w14:textId="77777777" w:rsidTr="00326D0F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520A472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20516FED" w14:textId="77777777" w:rsidR="0005792C" w:rsidRPr="00926783" w:rsidRDefault="00221F40" w:rsidP="001F7DC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b/>
                <w:sz w:val="18"/>
                <w:szCs w:val="18"/>
                <w:lang w:val="en-US"/>
              </w:rPr>
            </w:pPr>
            <w:r w:rsidRPr="00926783">
              <w:rPr>
                <w:b/>
                <w:sz w:val="18"/>
                <w:szCs w:val="18"/>
                <w:lang w:val="en-US"/>
              </w:rPr>
              <w:t>Community pharmacy dispensing of medicines currently dispensed exclusively at hospital pharmacy</w:t>
            </w:r>
          </w:p>
        </w:tc>
      </w:tr>
      <w:tr w:rsidR="0005792C" w:rsidRPr="00221F40" w14:paraId="41397082" w14:textId="77777777" w:rsidTr="00326D0F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343E01D" w14:textId="77777777" w:rsidR="0005792C" w:rsidRPr="00926783" w:rsidRDefault="0005792C" w:rsidP="00AF7D63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0DF9BFA2" w14:textId="77777777" w:rsidR="0005792C" w:rsidRPr="00926783" w:rsidRDefault="00221F40" w:rsidP="00221F4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Disease management – arthritis</w:t>
            </w:r>
          </w:p>
        </w:tc>
      </w:tr>
      <w:tr w:rsidR="0005792C" w:rsidRPr="00221F40" w14:paraId="15C1E227" w14:textId="77777777" w:rsidTr="00326D0F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539E1014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71DBBBD6" w14:textId="77777777" w:rsidR="0005792C" w:rsidRPr="00926783" w:rsidRDefault="008203E6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b/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Early detection of Human Im</w:t>
            </w:r>
            <w:bookmarkStart w:id="1" w:name="_GoBack"/>
            <w:bookmarkEnd w:id="1"/>
            <w:r w:rsidRPr="00926783">
              <w:rPr>
                <w:b/>
                <w:sz w:val="18"/>
                <w:szCs w:val="18"/>
                <w:lang w:val="en-GB"/>
              </w:rPr>
              <w:t>munodeficiency Virus (HIV)</w:t>
            </w:r>
          </w:p>
        </w:tc>
      </w:tr>
      <w:tr w:rsidR="0005792C" w:rsidRPr="00221F40" w14:paraId="27A58CFE" w14:textId="77777777" w:rsidTr="00326D0F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A0DAABD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095BF3D3" w14:textId="77777777" w:rsidR="0005792C" w:rsidRPr="00926783" w:rsidRDefault="00DA49BB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 xml:space="preserve">Medication Reconciliation </w:t>
            </w:r>
            <w:r w:rsidR="00AF7D63" w:rsidRPr="00926783">
              <w:rPr>
                <w:sz w:val="18"/>
                <w:szCs w:val="18"/>
                <w:lang w:val="en-GB"/>
              </w:rPr>
              <w:t>(transition between inpatient and outpatient setting</w:t>
            </w:r>
            <w:r w:rsidR="0005792C" w:rsidRPr="00926783">
              <w:rPr>
                <w:sz w:val="18"/>
                <w:szCs w:val="18"/>
                <w:lang w:val="en-GB"/>
              </w:rPr>
              <w:t>)</w:t>
            </w:r>
          </w:p>
        </w:tc>
      </w:tr>
      <w:tr w:rsidR="0005792C" w:rsidRPr="00221F40" w14:paraId="27F34066" w14:textId="77777777" w:rsidTr="00326D0F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51EAD9D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54F7227F" w14:textId="77777777" w:rsidR="0005792C" w:rsidRPr="00926783" w:rsidRDefault="00C76245" w:rsidP="00C762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Directly Observed Therapy (DOT) in</w:t>
            </w:r>
            <w:r w:rsidR="0005792C" w:rsidRPr="00926783">
              <w:rPr>
                <w:b/>
                <w:sz w:val="18"/>
                <w:szCs w:val="18"/>
                <w:lang w:val="en-GB"/>
              </w:rPr>
              <w:t xml:space="preserve"> tuberculos</w:t>
            </w:r>
            <w:r w:rsidRPr="00926783">
              <w:rPr>
                <w:b/>
                <w:sz w:val="18"/>
                <w:szCs w:val="18"/>
                <w:lang w:val="en-GB"/>
              </w:rPr>
              <w:t>is</w:t>
            </w:r>
          </w:p>
        </w:tc>
      </w:tr>
      <w:tr w:rsidR="0005792C" w:rsidRPr="00221F40" w14:paraId="0E6D3373" w14:textId="77777777" w:rsidTr="00BA6AA6">
        <w:tc>
          <w:tcPr>
            <w:tcW w:w="2263" w:type="dxa"/>
            <w:vMerge w:val="restart"/>
            <w:shd w:val="clear" w:color="auto" w:fill="auto"/>
            <w:vAlign w:val="center"/>
          </w:tcPr>
          <w:p w14:paraId="39FA4FDD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  <w:r w:rsidRPr="00926783">
              <w:rPr>
                <w:b/>
              </w:rPr>
              <w:t>Integ</w:t>
            </w:r>
            <w:r w:rsidR="008203E6" w:rsidRPr="00926783">
              <w:rPr>
                <w:b/>
              </w:rPr>
              <w:t>ration</w:t>
            </w:r>
            <w:r w:rsidRPr="00926783">
              <w:rPr>
                <w:b/>
              </w:rPr>
              <w:t xml:space="preserve"> </w:t>
            </w:r>
            <w:r w:rsidR="008203E6" w:rsidRPr="00926783">
              <w:rPr>
                <w:b/>
              </w:rPr>
              <w:t>primary care</w:t>
            </w:r>
          </w:p>
        </w:tc>
        <w:tc>
          <w:tcPr>
            <w:tcW w:w="6231" w:type="dxa"/>
            <w:shd w:val="clear" w:color="auto" w:fill="auto"/>
          </w:tcPr>
          <w:p w14:paraId="52D69DB6" w14:textId="77777777" w:rsidR="0005792C" w:rsidRPr="00926783" w:rsidRDefault="00DA49BB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Travel counselling</w:t>
            </w:r>
          </w:p>
        </w:tc>
      </w:tr>
      <w:tr w:rsidR="0005792C" w:rsidRPr="00221F40" w14:paraId="71F94CC5" w14:textId="77777777" w:rsidTr="00BA6AA6">
        <w:tc>
          <w:tcPr>
            <w:tcW w:w="2263" w:type="dxa"/>
            <w:vMerge/>
            <w:shd w:val="clear" w:color="auto" w:fill="auto"/>
          </w:tcPr>
          <w:p w14:paraId="0E5B7E93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auto"/>
          </w:tcPr>
          <w:p w14:paraId="67137EEE" w14:textId="77777777" w:rsidR="0005792C" w:rsidRPr="00926783" w:rsidRDefault="00DA49BB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Pain medication management therapy</w:t>
            </w:r>
          </w:p>
        </w:tc>
      </w:tr>
      <w:tr w:rsidR="0005792C" w:rsidRPr="00221F40" w14:paraId="18680DAB" w14:textId="77777777" w:rsidTr="00BA6AA6">
        <w:tc>
          <w:tcPr>
            <w:tcW w:w="2263" w:type="dxa"/>
            <w:vMerge/>
            <w:shd w:val="clear" w:color="auto" w:fill="auto"/>
          </w:tcPr>
          <w:p w14:paraId="04031961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auto"/>
          </w:tcPr>
          <w:p w14:paraId="05F162CD" w14:textId="77777777" w:rsidR="0005792C" w:rsidRPr="00926783" w:rsidRDefault="008203E6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Early osteoporosis detection</w:t>
            </w:r>
          </w:p>
        </w:tc>
      </w:tr>
      <w:tr w:rsidR="0005792C" w:rsidRPr="00221F40" w14:paraId="33D8763B" w14:textId="77777777" w:rsidTr="00BA6AA6">
        <w:tc>
          <w:tcPr>
            <w:tcW w:w="2263" w:type="dxa"/>
            <w:vMerge/>
            <w:shd w:val="clear" w:color="auto" w:fill="auto"/>
          </w:tcPr>
          <w:p w14:paraId="6AE11FA0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auto"/>
          </w:tcPr>
          <w:p w14:paraId="59873A67" w14:textId="77777777" w:rsidR="0005792C" w:rsidRPr="00926783" w:rsidRDefault="008203E6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Disease management – depression</w:t>
            </w:r>
          </w:p>
        </w:tc>
      </w:tr>
      <w:tr w:rsidR="0005792C" w:rsidRPr="00221F40" w14:paraId="53695CE2" w14:textId="77777777" w:rsidTr="00BA6AA6">
        <w:tc>
          <w:tcPr>
            <w:tcW w:w="2263" w:type="dxa"/>
            <w:vMerge/>
            <w:shd w:val="clear" w:color="auto" w:fill="auto"/>
          </w:tcPr>
          <w:p w14:paraId="123C9618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auto"/>
          </w:tcPr>
          <w:p w14:paraId="3956D655" w14:textId="77777777" w:rsidR="0005792C" w:rsidRPr="00926783" w:rsidRDefault="008203E6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Disease management – rhinitis</w:t>
            </w:r>
          </w:p>
        </w:tc>
      </w:tr>
      <w:tr w:rsidR="0005792C" w:rsidRPr="00221F40" w14:paraId="1C91C94C" w14:textId="77777777" w:rsidTr="00BA6AA6">
        <w:tc>
          <w:tcPr>
            <w:tcW w:w="2263" w:type="dxa"/>
            <w:vMerge/>
            <w:shd w:val="clear" w:color="auto" w:fill="auto"/>
          </w:tcPr>
          <w:p w14:paraId="0C1D3A6C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auto"/>
          </w:tcPr>
          <w:p w14:paraId="5856FF6C" w14:textId="77777777" w:rsidR="0005792C" w:rsidRPr="00926783" w:rsidRDefault="008203E6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Repeat prescribing</w:t>
            </w:r>
          </w:p>
        </w:tc>
      </w:tr>
      <w:tr w:rsidR="0005792C" w:rsidRPr="00221F40" w14:paraId="715F9F0C" w14:textId="77777777" w:rsidTr="00326D0F"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FE43424" w14:textId="77777777" w:rsidR="0005792C" w:rsidRPr="00926783" w:rsidRDefault="008203E6" w:rsidP="00AF7D63">
            <w:pPr>
              <w:spacing w:line="360" w:lineRule="auto"/>
              <w:rPr>
                <w:b/>
              </w:rPr>
            </w:pPr>
            <w:r w:rsidRPr="00926783">
              <w:rPr>
                <w:b/>
              </w:rPr>
              <w:t>Transversal interventions</w:t>
            </w:r>
          </w:p>
        </w:tc>
        <w:tc>
          <w:tcPr>
            <w:tcW w:w="6231" w:type="dxa"/>
            <w:shd w:val="clear" w:color="auto" w:fill="F2F2F2" w:themeFill="background1" w:themeFillShade="F2"/>
          </w:tcPr>
          <w:p w14:paraId="10B10027" w14:textId="77777777" w:rsidR="0005792C" w:rsidRPr="00926783" w:rsidRDefault="00C76245" w:rsidP="00C7624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b/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Teaching the correct technique in the utilisation of several devices (apps and other technologies)</w:t>
            </w:r>
          </w:p>
        </w:tc>
      </w:tr>
      <w:tr w:rsidR="0005792C" w:rsidRPr="00221F40" w14:paraId="5D5AE249" w14:textId="77777777" w:rsidTr="00326D0F">
        <w:tc>
          <w:tcPr>
            <w:tcW w:w="2263" w:type="dxa"/>
            <w:vMerge/>
            <w:shd w:val="clear" w:color="auto" w:fill="F2F2F2" w:themeFill="background1" w:themeFillShade="F2"/>
          </w:tcPr>
          <w:p w14:paraId="7C65891D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5E4A242E" w14:textId="77777777" w:rsidR="0005792C" w:rsidRPr="00926783" w:rsidRDefault="00DA49BB" w:rsidP="00AF7D6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Patient call-back</w:t>
            </w:r>
            <w:r w:rsidR="00C76245" w:rsidRPr="00926783">
              <w:rPr>
                <w:b/>
                <w:sz w:val="18"/>
                <w:szCs w:val="18"/>
                <w:lang w:val="en-GB"/>
              </w:rPr>
              <w:t xml:space="preserve"> system</w:t>
            </w:r>
          </w:p>
        </w:tc>
      </w:tr>
      <w:tr w:rsidR="0005792C" w:rsidRPr="00221F40" w14:paraId="78424AEF" w14:textId="77777777" w:rsidTr="00326D0F">
        <w:tc>
          <w:tcPr>
            <w:tcW w:w="2263" w:type="dxa"/>
            <w:vMerge/>
            <w:shd w:val="clear" w:color="auto" w:fill="F2F2F2" w:themeFill="background1" w:themeFillShade="F2"/>
          </w:tcPr>
          <w:p w14:paraId="02A7E1BD" w14:textId="77777777" w:rsidR="0005792C" w:rsidRPr="00926783" w:rsidRDefault="0005792C" w:rsidP="00AF7D63">
            <w:pPr>
              <w:spacing w:line="360" w:lineRule="auto"/>
              <w:rPr>
                <w:b/>
              </w:rPr>
            </w:pPr>
          </w:p>
        </w:tc>
        <w:tc>
          <w:tcPr>
            <w:tcW w:w="6231" w:type="dxa"/>
            <w:shd w:val="clear" w:color="auto" w:fill="F2F2F2" w:themeFill="background1" w:themeFillShade="F2"/>
          </w:tcPr>
          <w:p w14:paraId="7D8BD39E" w14:textId="77777777" w:rsidR="0005792C" w:rsidRPr="00926783" w:rsidRDefault="001F7DC3" w:rsidP="001F7DC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contextualSpacing w:val="0"/>
              <w:jc w:val="left"/>
              <w:rPr>
                <w:sz w:val="18"/>
                <w:szCs w:val="18"/>
                <w:lang w:val="en-GB"/>
              </w:rPr>
            </w:pPr>
            <w:r w:rsidRPr="00926783">
              <w:rPr>
                <w:b/>
                <w:sz w:val="18"/>
                <w:szCs w:val="18"/>
                <w:lang w:val="en-GB"/>
              </w:rPr>
              <w:t>Opioid replacement therapy programs</w:t>
            </w:r>
          </w:p>
        </w:tc>
      </w:tr>
    </w:tbl>
    <w:p w14:paraId="2241B161" w14:textId="77777777" w:rsidR="0005792C" w:rsidRPr="0005792C" w:rsidRDefault="0005792C">
      <w:pPr>
        <w:rPr>
          <w:rFonts w:ascii="Times New Roman" w:hAnsi="Times New Roman" w:cs="Times New Roman"/>
          <w:sz w:val="20"/>
          <w:szCs w:val="20"/>
          <w:lang w:val="pt-PT"/>
        </w:rPr>
      </w:pPr>
    </w:p>
    <w:sectPr w:rsidR="0005792C" w:rsidRPr="0005792C" w:rsidSect="00BA6AA6">
      <w:footerReference w:type="defaul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7C50E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F6EF7" w14:textId="77777777" w:rsidR="0052084D" w:rsidRDefault="0052084D" w:rsidP="00BA6AA6">
      <w:pPr>
        <w:spacing w:after="0" w:line="240" w:lineRule="auto"/>
      </w:pPr>
      <w:r>
        <w:separator/>
      </w:r>
    </w:p>
  </w:endnote>
  <w:endnote w:type="continuationSeparator" w:id="0">
    <w:p w14:paraId="1C9F729A" w14:textId="77777777" w:rsidR="0052084D" w:rsidRDefault="0052084D" w:rsidP="00B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721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EEB21" w14:textId="77777777" w:rsidR="008203E6" w:rsidRDefault="008203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E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EFC98" w14:textId="77777777" w:rsidR="008203E6" w:rsidRDefault="008203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C3F13" w14:textId="77777777" w:rsidR="0052084D" w:rsidRDefault="0052084D" w:rsidP="00BA6AA6">
      <w:pPr>
        <w:spacing w:after="0" w:line="240" w:lineRule="auto"/>
      </w:pPr>
      <w:r>
        <w:separator/>
      </w:r>
    </w:p>
  </w:footnote>
  <w:footnote w:type="continuationSeparator" w:id="0">
    <w:p w14:paraId="2BE21BDD" w14:textId="77777777" w:rsidR="0052084D" w:rsidRDefault="0052084D" w:rsidP="00BA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DBE"/>
    <w:multiLevelType w:val="hybridMultilevel"/>
    <w:tmpl w:val="5DBED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uno Macedo">
    <w15:presenceInfo w15:providerId="None" w15:userId="Bruno Mace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08"/>
    <w:rsid w:val="000208FB"/>
    <w:rsid w:val="0005792C"/>
    <w:rsid w:val="000A5442"/>
    <w:rsid w:val="000D0789"/>
    <w:rsid w:val="001527C4"/>
    <w:rsid w:val="001F7DC3"/>
    <w:rsid w:val="00221F40"/>
    <w:rsid w:val="0023535E"/>
    <w:rsid w:val="002A49D1"/>
    <w:rsid w:val="002C2CB3"/>
    <w:rsid w:val="002C68AA"/>
    <w:rsid w:val="002D7F90"/>
    <w:rsid w:val="00390BB2"/>
    <w:rsid w:val="00405135"/>
    <w:rsid w:val="00407F43"/>
    <w:rsid w:val="004434A9"/>
    <w:rsid w:val="0049531B"/>
    <w:rsid w:val="004A639D"/>
    <w:rsid w:val="005051FF"/>
    <w:rsid w:val="0052084D"/>
    <w:rsid w:val="005321CE"/>
    <w:rsid w:val="00614E07"/>
    <w:rsid w:val="0062131A"/>
    <w:rsid w:val="00643CBB"/>
    <w:rsid w:val="006F1D2D"/>
    <w:rsid w:val="007274A9"/>
    <w:rsid w:val="007346E8"/>
    <w:rsid w:val="0073520A"/>
    <w:rsid w:val="007E52AD"/>
    <w:rsid w:val="008203E6"/>
    <w:rsid w:val="0083081B"/>
    <w:rsid w:val="00863DF6"/>
    <w:rsid w:val="0087603C"/>
    <w:rsid w:val="008F4758"/>
    <w:rsid w:val="009018E3"/>
    <w:rsid w:val="00917A71"/>
    <w:rsid w:val="00926783"/>
    <w:rsid w:val="00926A8C"/>
    <w:rsid w:val="0094113F"/>
    <w:rsid w:val="009C1FFB"/>
    <w:rsid w:val="009D08B9"/>
    <w:rsid w:val="00A11C09"/>
    <w:rsid w:val="00A56008"/>
    <w:rsid w:val="00AE318A"/>
    <w:rsid w:val="00AF7D63"/>
    <w:rsid w:val="00BA6AA6"/>
    <w:rsid w:val="00C579D1"/>
    <w:rsid w:val="00C71C75"/>
    <w:rsid w:val="00C76245"/>
    <w:rsid w:val="00CD66C2"/>
    <w:rsid w:val="00CE6B13"/>
    <w:rsid w:val="00DA49BB"/>
    <w:rsid w:val="00E01A0B"/>
    <w:rsid w:val="00E1090C"/>
    <w:rsid w:val="00E17856"/>
    <w:rsid w:val="00F8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F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3C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92C"/>
    <w:pPr>
      <w:spacing w:after="120"/>
      <w:ind w:left="720"/>
      <w:contextualSpacing/>
      <w:jc w:val="both"/>
    </w:pPr>
    <w:rPr>
      <w:rFonts w:eastAsiaTheme="minorEastAsia"/>
      <w:szCs w:val="24"/>
      <w:lang w:val="pt-PT"/>
    </w:rPr>
  </w:style>
  <w:style w:type="table" w:styleId="TableGrid">
    <w:name w:val="Table Grid"/>
    <w:basedOn w:val="TableNormal"/>
    <w:uiPriority w:val="39"/>
    <w:rsid w:val="00057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6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AA6"/>
  </w:style>
  <w:style w:type="paragraph" w:styleId="Footer">
    <w:name w:val="footer"/>
    <w:basedOn w:val="Normal"/>
    <w:link w:val="FooterChar"/>
    <w:uiPriority w:val="99"/>
    <w:unhideWhenUsed/>
    <w:rsid w:val="00BA6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AA6"/>
  </w:style>
  <w:style w:type="character" w:customStyle="1" w:styleId="Heading2Char">
    <w:name w:val="Heading 2 Char"/>
    <w:basedOn w:val="DefaultParagraphFont"/>
    <w:link w:val="Heading2"/>
    <w:uiPriority w:val="9"/>
    <w:semiHidden/>
    <w:rsid w:val="0087603C"/>
    <w:rPr>
      <w:rFonts w:asciiTheme="majorHAnsi" w:eastAsiaTheme="majorEastAsia" w:hAnsiTheme="majorHAnsi" w:cstheme="majorBidi"/>
      <w:bCs/>
      <w:sz w:val="2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76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03E6"/>
    <w:pPr>
      <w:outlineLvl w:val="9"/>
    </w:pPr>
    <w:rPr>
      <w:rFonts w:ascii="Times New Roman" w:hAnsi="Times New Roman"/>
      <w:color w:val="auto"/>
      <w:sz w:val="22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7603C"/>
    <w:pPr>
      <w:tabs>
        <w:tab w:val="right" w:leader="dot" w:pos="8828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760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0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1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A0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3C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92C"/>
    <w:pPr>
      <w:spacing w:after="120"/>
      <w:ind w:left="720"/>
      <w:contextualSpacing/>
      <w:jc w:val="both"/>
    </w:pPr>
    <w:rPr>
      <w:rFonts w:eastAsiaTheme="minorEastAsia"/>
      <w:szCs w:val="24"/>
      <w:lang w:val="pt-PT"/>
    </w:rPr>
  </w:style>
  <w:style w:type="table" w:styleId="TableGrid">
    <w:name w:val="Table Grid"/>
    <w:basedOn w:val="TableNormal"/>
    <w:uiPriority w:val="39"/>
    <w:rsid w:val="00057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6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AA6"/>
  </w:style>
  <w:style w:type="paragraph" w:styleId="Footer">
    <w:name w:val="footer"/>
    <w:basedOn w:val="Normal"/>
    <w:link w:val="FooterChar"/>
    <w:uiPriority w:val="99"/>
    <w:unhideWhenUsed/>
    <w:rsid w:val="00BA6A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AA6"/>
  </w:style>
  <w:style w:type="character" w:customStyle="1" w:styleId="Heading2Char">
    <w:name w:val="Heading 2 Char"/>
    <w:basedOn w:val="DefaultParagraphFont"/>
    <w:link w:val="Heading2"/>
    <w:uiPriority w:val="9"/>
    <w:semiHidden/>
    <w:rsid w:val="0087603C"/>
    <w:rPr>
      <w:rFonts w:asciiTheme="majorHAnsi" w:eastAsiaTheme="majorEastAsia" w:hAnsiTheme="majorHAnsi" w:cstheme="majorBidi"/>
      <w:bCs/>
      <w:sz w:val="2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76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03E6"/>
    <w:pPr>
      <w:outlineLvl w:val="9"/>
    </w:pPr>
    <w:rPr>
      <w:rFonts w:ascii="Times New Roman" w:hAnsi="Times New Roman"/>
      <w:color w:val="auto"/>
      <w:sz w:val="22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7603C"/>
    <w:pPr>
      <w:tabs>
        <w:tab w:val="right" w:leader="dot" w:pos="8828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760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0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1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A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643AF-E73C-46E9-8951-8589E284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Gomes</dc:creator>
  <cp:lastModifiedBy>Marta Vargas Gomes</cp:lastModifiedBy>
  <cp:revision>12</cp:revision>
  <dcterms:created xsi:type="dcterms:W3CDTF">2016-03-01T15:52:00Z</dcterms:created>
  <dcterms:modified xsi:type="dcterms:W3CDTF">2017-08-04T10:43:00Z</dcterms:modified>
</cp:coreProperties>
</file>