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6F" w:rsidRDefault="006E52EC" w:rsidP="009B708D">
      <w:pPr>
        <w:jc w:val="center"/>
      </w:pPr>
      <w:r w:rsidRPr="006E52EC">
        <w:rPr>
          <w:b/>
        </w:rPr>
        <w:t>Annex: Goodness</w:t>
      </w:r>
      <w:r w:rsidR="00847F6F">
        <w:rPr>
          <w:b/>
        </w:rPr>
        <w:t>-</w:t>
      </w:r>
      <w:r w:rsidRPr="006E52EC">
        <w:rPr>
          <w:b/>
        </w:rPr>
        <w:t>of</w:t>
      </w:r>
      <w:r w:rsidR="00847F6F">
        <w:rPr>
          <w:b/>
        </w:rPr>
        <w:t>-</w:t>
      </w:r>
      <w:r w:rsidRPr="006E52EC">
        <w:rPr>
          <w:b/>
        </w:rPr>
        <w:t xml:space="preserve">fit of </w:t>
      </w:r>
      <w:r w:rsidR="00847F6F">
        <w:rPr>
          <w:b/>
        </w:rPr>
        <w:t xml:space="preserve">model:  </w:t>
      </w:r>
      <w:r w:rsidR="00847F6F" w:rsidRPr="006E52EC">
        <w:rPr>
          <w:b/>
        </w:rPr>
        <w:t>Confirmatory Factor Analysis (C</w:t>
      </w:r>
      <w:r w:rsidR="00847F6F" w:rsidRPr="006E52EC">
        <w:rPr>
          <w:rFonts w:hint="eastAsia"/>
          <w:b/>
        </w:rPr>
        <w:t>FA</w:t>
      </w:r>
      <w:r w:rsidR="00847F6F" w:rsidRPr="006E52EC">
        <w:rPr>
          <w:b/>
        </w:rPr>
        <w:t>)</w:t>
      </w:r>
      <w:r w:rsidR="00847F6F" w:rsidRPr="006E52EC">
        <w:t xml:space="preserve"> </w:t>
      </w:r>
      <w:r w:rsidR="00847F6F">
        <w:rPr>
          <w:b/>
        </w:rPr>
        <w:t xml:space="preserve">of </w:t>
      </w:r>
      <w:r w:rsidRPr="006E52EC">
        <w:rPr>
          <w:b/>
        </w:rPr>
        <w:t xml:space="preserve">the modified Questionnaire of Continuity between Care Levels (CCAENA) </w:t>
      </w:r>
      <w:r w:rsidR="0036475D">
        <w:rPr>
          <w:noProof/>
        </w:rPr>
        <w:drawing>
          <wp:inline distT="0" distB="0" distL="0" distR="0" wp14:anchorId="70B79577" wp14:editId="4DEDEDD1">
            <wp:extent cx="5934075" cy="76792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4308" cy="769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688" w:rsidRPr="00693EA0" w:rsidRDefault="00847F6F" w:rsidP="00200688">
      <w:pPr>
        <w:rPr>
          <w:sz w:val="16"/>
          <w:szCs w:val="16"/>
        </w:rPr>
      </w:pPr>
      <w:r>
        <w:t>Note: The model allows correlation of error</w:t>
      </w:r>
      <w:r w:rsidR="00F61F4F">
        <w:t>s</w:t>
      </w:r>
      <w:r>
        <w:t xml:space="preserve"> with high covariation within </w:t>
      </w:r>
      <w:r w:rsidR="00F61F4F">
        <w:t>a domain</w:t>
      </w:r>
      <w:r>
        <w:t xml:space="preserve">. </w:t>
      </w:r>
      <w:r w:rsidRPr="00847F6F">
        <w:t xml:space="preserve">GFI=0.912; CFI=0.943; NFI=0.927; TLI=0.932; RMSEA=0.069 (90% CI 0.063, 0.074); </w:t>
      </w:r>
      <w:proofErr w:type="gramStart"/>
      <w:r w:rsidRPr="00847F6F">
        <w:t>χ</w:t>
      </w:r>
      <w:r w:rsidRPr="00847F6F">
        <w:rPr>
          <w:vertAlign w:val="superscript"/>
        </w:rPr>
        <w:t>2</w:t>
      </w:r>
      <w:r>
        <w:t>(</w:t>
      </w:r>
      <w:proofErr w:type="spellStart"/>
      <w:proofErr w:type="gramEnd"/>
      <w:r>
        <w:t>df</w:t>
      </w:r>
      <w:proofErr w:type="spellEnd"/>
      <w:r>
        <w:t>)</w:t>
      </w:r>
      <w:r w:rsidRPr="00847F6F">
        <w:t>=683.358 (159)</w:t>
      </w:r>
      <w:r>
        <w:t>,</w:t>
      </w:r>
      <w:r w:rsidRPr="00847F6F">
        <w:t xml:space="preserve"> p&lt;0.001.</w:t>
      </w:r>
      <w:r w:rsidR="00603E61" w:rsidRPr="00693EA0">
        <w:rPr>
          <w:sz w:val="16"/>
          <w:szCs w:val="16"/>
        </w:rPr>
        <w:t xml:space="preserve"> </w:t>
      </w:r>
      <w:bookmarkStart w:id="0" w:name="_GoBack"/>
      <w:bookmarkEnd w:id="0"/>
    </w:p>
    <w:sectPr w:rsidR="00200688" w:rsidRPr="00693EA0" w:rsidSect="00603E61">
      <w:pgSz w:w="11906" w:h="16838"/>
      <w:pgMar w:top="1440" w:right="284" w:bottom="144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E5A40"/>
    <w:multiLevelType w:val="hybridMultilevel"/>
    <w:tmpl w:val="BCB877B8"/>
    <w:lvl w:ilvl="0" w:tplc="358EF4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14"/>
    <w:rsid w:val="00024722"/>
    <w:rsid w:val="00047D51"/>
    <w:rsid w:val="000B7CCC"/>
    <w:rsid w:val="000C1A9D"/>
    <w:rsid w:val="00136A95"/>
    <w:rsid w:val="001617DA"/>
    <w:rsid w:val="0019595B"/>
    <w:rsid w:val="001A0566"/>
    <w:rsid w:val="001B0682"/>
    <w:rsid w:val="00200688"/>
    <w:rsid w:val="00206053"/>
    <w:rsid w:val="00251685"/>
    <w:rsid w:val="00260E76"/>
    <w:rsid w:val="002658BC"/>
    <w:rsid w:val="002A10E9"/>
    <w:rsid w:val="002A553D"/>
    <w:rsid w:val="002B142C"/>
    <w:rsid w:val="002C7557"/>
    <w:rsid w:val="003048C2"/>
    <w:rsid w:val="0034155A"/>
    <w:rsid w:val="00341E62"/>
    <w:rsid w:val="0036475D"/>
    <w:rsid w:val="0037769A"/>
    <w:rsid w:val="0039070E"/>
    <w:rsid w:val="003C4CAE"/>
    <w:rsid w:val="003C4FE2"/>
    <w:rsid w:val="00413037"/>
    <w:rsid w:val="004148EF"/>
    <w:rsid w:val="00427A4E"/>
    <w:rsid w:val="004826DC"/>
    <w:rsid w:val="004A22B1"/>
    <w:rsid w:val="004F2152"/>
    <w:rsid w:val="00500E62"/>
    <w:rsid w:val="00585282"/>
    <w:rsid w:val="005903A2"/>
    <w:rsid w:val="00602712"/>
    <w:rsid w:val="00603E61"/>
    <w:rsid w:val="00621EE5"/>
    <w:rsid w:val="006471B2"/>
    <w:rsid w:val="00660F4F"/>
    <w:rsid w:val="00693EA0"/>
    <w:rsid w:val="0069730C"/>
    <w:rsid w:val="006E52EC"/>
    <w:rsid w:val="00706136"/>
    <w:rsid w:val="00773013"/>
    <w:rsid w:val="00784F19"/>
    <w:rsid w:val="007D0DE8"/>
    <w:rsid w:val="00847F6F"/>
    <w:rsid w:val="0085350E"/>
    <w:rsid w:val="008C09C8"/>
    <w:rsid w:val="008D3DCE"/>
    <w:rsid w:val="008E78E8"/>
    <w:rsid w:val="008F335A"/>
    <w:rsid w:val="00982163"/>
    <w:rsid w:val="009B708D"/>
    <w:rsid w:val="009E26A1"/>
    <w:rsid w:val="00A00A75"/>
    <w:rsid w:val="00A677D3"/>
    <w:rsid w:val="00A82140"/>
    <w:rsid w:val="00A934AF"/>
    <w:rsid w:val="00A93B6D"/>
    <w:rsid w:val="00AB0A7E"/>
    <w:rsid w:val="00AD5953"/>
    <w:rsid w:val="00AF30EF"/>
    <w:rsid w:val="00B63640"/>
    <w:rsid w:val="00B71C15"/>
    <w:rsid w:val="00BA4CB0"/>
    <w:rsid w:val="00C51B54"/>
    <w:rsid w:val="00CA1143"/>
    <w:rsid w:val="00D10E6C"/>
    <w:rsid w:val="00D212B8"/>
    <w:rsid w:val="00D61AE6"/>
    <w:rsid w:val="00D90314"/>
    <w:rsid w:val="00DB47D9"/>
    <w:rsid w:val="00E15359"/>
    <w:rsid w:val="00E21DD5"/>
    <w:rsid w:val="00E3149B"/>
    <w:rsid w:val="00E61869"/>
    <w:rsid w:val="00E67459"/>
    <w:rsid w:val="00E83591"/>
    <w:rsid w:val="00E9366E"/>
    <w:rsid w:val="00E936DC"/>
    <w:rsid w:val="00E97727"/>
    <w:rsid w:val="00EE0DD4"/>
    <w:rsid w:val="00F12398"/>
    <w:rsid w:val="00F61F4F"/>
    <w:rsid w:val="00F641B9"/>
    <w:rsid w:val="00F8203B"/>
    <w:rsid w:val="00F821A2"/>
    <w:rsid w:val="00F901AC"/>
    <w:rsid w:val="00FB2AE0"/>
    <w:rsid w:val="00FB3CA5"/>
    <w:rsid w:val="00FB3E55"/>
    <w:rsid w:val="00FC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8FA97C-5FE5-4994-9E14-8908BE62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8"/>
    <w:pPr>
      <w:ind w:left="720"/>
      <w:contextualSpacing/>
    </w:pPr>
  </w:style>
  <w:style w:type="table" w:styleId="TableGrid">
    <w:name w:val="Table Grid"/>
    <w:basedOn w:val="TableNormal"/>
    <w:uiPriority w:val="59"/>
    <w:rsid w:val="00D10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0BE71-7232-4F20-803C-B7BC90F2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Cliu</dc:creator>
  <cp:keywords/>
  <cp:lastModifiedBy>George Liu</cp:lastModifiedBy>
  <cp:revision>3</cp:revision>
  <dcterms:created xsi:type="dcterms:W3CDTF">2016-09-13T07:18:00Z</dcterms:created>
  <dcterms:modified xsi:type="dcterms:W3CDTF">2016-09-13T07:21:00Z</dcterms:modified>
</cp:coreProperties>
</file>