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B77" w:rsidRDefault="00786B77" w:rsidP="00786B77">
      <w:r w:rsidRPr="00A1151D">
        <w:rPr>
          <w:b/>
        </w:rPr>
        <w:t>A</w:t>
      </w:r>
      <w:r w:rsidR="00707A94">
        <w:rPr>
          <w:b/>
        </w:rPr>
        <w:t>dditional file</w:t>
      </w:r>
      <w:bookmarkStart w:id="0" w:name="_GoBack"/>
      <w:bookmarkEnd w:id="0"/>
      <w:r w:rsidRPr="00A1151D">
        <w:rPr>
          <w:b/>
        </w:rPr>
        <w:t xml:space="preserve"> 1</w:t>
      </w:r>
      <w:r>
        <w:t xml:space="preserve"> Interview guide </w:t>
      </w:r>
    </w:p>
    <w:p w:rsidR="00786B77" w:rsidRDefault="00786B77" w:rsidP="00786B77">
      <w:pPr>
        <w:widowControl w:val="0"/>
        <w:numPr>
          <w:ilvl w:val="0"/>
          <w:numId w:val="1"/>
        </w:numPr>
        <w:wordWrap w:val="0"/>
        <w:autoSpaceDE w:val="0"/>
        <w:autoSpaceDN w:val="0"/>
        <w:spacing w:after="0" w:line="240" w:lineRule="auto"/>
        <w:ind w:left="284" w:hanging="284"/>
        <w:jc w:val="both"/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</w:pPr>
      <w:r>
        <w:rPr>
          <w:rFonts w:ascii="Calibri" w:eastAsia="Batang" w:hAnsi="Calibri" w:cs="Calibri"/>
          <w:b/>
          <w:i/>
          <w:kern w:val="2"/>
          <w:sz w:val="20"/>
          <w:szCs w:val="20"/>
          <w:lang w:val="en-US" w:eastAsia="ko-KR"/>
        </w:rPr>
        <w:t>Who are you?</w:t>
      </w:r>
      <w:r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  <w:t xml:space="preserve"> </w:t>
      </w:r>
    </w:p>
    <w:p w:rsidR="00786B77" w:rsidRDefault="00786B77" w:rsidP="00786B77">
      <w:pPr>
        <w:widowControl w:val="0"/>
        <w:spacing w:after="0" w:line="240" w:lineRule="auto"/>
        <w:ind w:firstLine="284"/>
        <w:jc w:val="both"/>
        <w:rPr>
          <w:rFonts w:ascii="Calibri" w:eastAsia="Times New Roman" w:hAnsi="Calibri" w:cs="Calibri"/>
          <w:sz w:val="20"/>
          <w:szCs w:val="20"/>
          <w:lang w:val="en-ZA" w:eastAsia="en-ZA"/>
        </w:rPr>
      </w:pPr>
      <w:r>
        <w:rPr>
          <w:rFonts w:ascii="Calibri" w:eastAsia="Batang" w:hAnsi="Calibri" w:cs="Calibri"/>
          <w:sz w:val="20"/>
          <w:szCs w:val="20"/>
          <w:lang w:eastAsia="en-ZA"/>
        </w:rPr>
        <w:t xml:space="preserve">Ask about the demographic and institutional profiles of CPG ‘players’.  </w:t>
      </w:r>
    </w:p>
    <w:p w:rsidR="00786B77" w:rsidRDefault="00786B77" w:rsidP="00786B77">
      <w:pPr>
        <w:widowControl w:val="0"/>
        <w:numPr>
          <w:ilvl w:val="0"/>
          <w:numId w:val="2"/>
        </w:numPr>
        <w:wordWrap w:val="0"/>
        <w:autoSpaceDE w:val="0"/>
        <w:autoSpaceDN w:val="0"/>
        <w:spacing w:after="0" w:line="240" w:lineRule="auto"/>
        <w:ind w:left="284" w:hanging="284"/>
        <w:jc w:val="both"/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</w:pPr>
      <w:r>
        <w:rPr>
          <w:rFonts w:ascii="Calibri" w:eastAsia="Batang" w:hAnsi="Calibri" w:cs="Calibri"/>
          <w:b/>
          <w:i/>
          <w:kern w:val="2"/>
          <w:sz w:val="20"/>
          <w:szCs w:val="20"/>
          <w:lang w:val="en-US" w:eastAsia="ko-KR"/>
        </w:rPr>
        <w:t>What do you think?</w:t>
      </w:r>
      <w:r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  <w:t xml:space="preserve"> </w:t>
      </w:r>
    </w:p>
    <w:p w:rsidR="00786B77" w:rsidRDefault="00786B77" w:rsidP="00786B77">
      <w:pPr>
        <w:widowControl w:val="0"/>
        <w:spacing w:after="0" w:line="240" w:lineRule="auto"/>
        <w:ind w:left="284"/>
        <w:jc w:val="both"/>
        <w:rPr>
          <w:rFonts w:ascii="Calibri" w:eastAsia="Times New Roman" w:hAnsi="Calibri" w:cs="Calibri"/>
          <w:sz w:val="20"/>
          <w:szCs w:val="20"/>
          <w:lang w:val="en-ZA" w:eastAsia="en-ZA"/>
        </w:rPr>
      </w:pPr>
      <w:r>
        <w:rPr>
          <w:rFonts w:ascii="Calibri" w:eastAsia="Batang" w:hAnsi="Calibri" w:cs="Calibri"/>
          <w:sz w:val="20"/>
          <w:szCs w:val="20"/>
          <w:lang w:eastAsia="en-ZA"/>
        </w:rPr>
        <w:t>Ask them what they understand by the concept of PHC in South African context. What are the key PHC conditions that this project should focus on?</w:t>
      </w:r>
    </w:p>
    <w:p w:rsidR="00786B77" w:rsidRDefault="00786B77" w:rsidP="00786B77">
      <w:pPr>
        <w:widowControl w:val="0"/>
        <w:spacing w:after="0" w:line="240" w:lineRule="auto"/>
        <w:ind w:left="284"/>
        <w:jc w:val="both"/>
        <w:rPr>
          <w:rFonts w:ascii="Calibri" w:eastAsia="Times New Roman" w:hAnsi="Calibri" w:cs="Calibri"/>
          <w:sz w:val="20"/>
          <w:szCs w:val="20"/>
          <w:lang w:eastAsia="en-ZA"/>
        </w:rPr>
      </w:pPr>
      <w:r>
        <w:rPr>
          <w:rFonts w:ascii="Calibri" w:eastAsia="Batang" w:hAnsi="Calibri" w:cs="Calibri"/>
          <w:sz w:val="20"/>
          <w:szCs w:val="20"/>
          <w:lang w:eastAsia="en-ZA"/>
        </w:rPr>
        <w:t>Explore their views on the current processes of identifying appropriate guidelines, developing and/or contextualising guidelines, putting them into practice, educating others about them, using them to assess changes in clinical behaviours etc.</w:t>
      </w:r>
    </w:p>
    <w:p w:rsidR="00786B77" w:rsidRDefault="00786B77" w:rsidP="00786B77">
      <w:pPr>
        <w:widowControl w:val="0"/>
        <w:numPr>
          <w:ilvl w:val="0"/>
          <w:numId w:val="2"/>
        </w:numPr>
        <w:wordWrap w:val="0"/>
        <w:autoSpaceDE w:val="0"/>
        <w:autoSpaceDN w:val="0"/>
        <w:spacing w:after="0" w:line="240" w:lineRule="auto"/>
        <w:ind w:left="284" w:hanging="284"/>
        <w:jc w:val="both"/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</w:pPr>
      <w:r>
        <w:rPr>
          <w:rFonts w:ascii="Calibri" w:eastAsia="Batang" w:hAnsi="Calibri" w:cs="Calibri"/>
          <w:b/>
          <w:i/>
          <w:kern w:val="2"/>
          <w:sz w:val="20"/>
          <w:szCs w:val="20"/>
          <w:lang w:val="en-US" w:eastAsia="ko-KR"/>
        </w:rPr>
        <w:t>What do you require?</w:t>
      </w:r>
      <w:r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  <w:t xml:space="preserve"> </w:t>
      </w:r>
    </w:p>
    <w:p w:rsidR="00786B77" w:rsidRDefault="00786B77" w:rsidP="00786B77">
      <w:pPr>
        <w:widowControl w:val="0"/>
        <w:spacing w:after="0" w:line="240" w:lineRule="auto"/>
        <w:ind w:left="284"/>
        <w:jc w:val="both"/>
        <w:rPr>
          <w:rFonts w:ascii="Calibri" w:eastAsia="Times New Roman" w:hAnsi="Calibri" w:cs="Calibri"/>
          <w:sz w:val="20"/>
          <w:szCs w:val="20"/>
          <w:lang w:val="en-ZA" w:eastAsia="en-ZA"/>
        </w:rPr>
      </w:pPr>
      <w:r>
        <w:rPr>
          <w:rFonts w:ascii="Calibri" w:eastAsia="Batang" w:hAnsi="Calibri" w:cs="Calibri"/>
          <w:sz w:val="20"/>
          <w:szCs w:val="20"/>
          <w:lang w:eastAsia="en-ZA"/>
        </w:rPr>
        <w:t>Assess their role, skills and resources and what their needs are with respect to CPGs for improving practices.</w:t>
      </w:r>
    </w:p>
    <w:p w:rsidR="00786B77" w:rsidRDefault="00786B77" w:rsidP="00786B77">
      <w:pPr>
        <w:widowControl w:val="0"/>
        <w:numPr>
          <w:ilvl w:val="0"/>
          <w:numId w:val="3"/>
        </w:numPr>
        <w:wordWrap w:val="0"/>
        <w:autoSpaceDE w:val="0"/>
        <w:autoSpaceDN w:val="0"/>
        <w:spacing w:after="0" w:line="240" w:lineRule="auto"/>
        <w:ind w:left="284" w:hanging="284"/>
        <w:jc w:val="both"/>
        <w:rPr>
          <w:rFonts w:ascii="Calibri" w:eastAsia="Batang" w:hAnsi="Calibri" w:cs="Calibri"/>
          <w:kern w:val="2"/>
          <w:sz w:val="20"/>
          <w:szCs w:val="20"/>
          <w:lang w:val="en-US" w:eastAsia="ko-KR"/>
        </w:rPr>
      </w:pPr>
      <w:r>
        <w:rPr>
          <w:rFonts w:ascii="Calibri" w:eastAsia="Batang" w:hAnsi="Calibri" w:cs="Calibri"/>
          <w:b/>
          <w:i/>
          <w:kern w:val="2"/>
          <w:sz w:val="20"/>
          <w:szCs w:val="20"/>
          <w:lang w:val="en-US" w:eastAsia="ko-KR"/>
        </w:rPr>
        <w:t>What processes do you have in place?</w:t>
      </w:r>
      <w:r>
        <w:rPr>
          <w:rFonts w:ascii="Calibri" w:eastAsia="Batang" w:hAnsi="Calibri" w:cs="Calibri"/>
          <w:kern w:val="2"/>
          <w:sz w:val="20"/>
          <w:szCs w:val="20"/>
          <w:lang w:val="en-US" w:eastAsia="ko-KR"/>
        </w:rPr>
        <w:t xml:space="preserve"> </w:t>
      </w:r>
    </w:p>
    <w:p w:rsidR="00786B77" w:rsidRDefault="00786B77" w:rsidP="00786B77">
      <w:pPr>
        <w:widowControl w:val="0"/>
        <w:spacing w:after="0" w:line="240" w:lineRule="auto"/>
        <w:ind w:firstLine="284"/>
        <w:jc w:val="both"/>
        <w:rPr>
          <w:rFonts w:ascii="Calibri" w:eastAsia="Times New Roman" w:hAnsi="Calibri" w:cs="Calibri"/>
          <w:sz w:val="20"/>
          <w:szCs w:val="20"/>
          <w:lang w:val="en-ZA" w:eastAsia="en-ZA"/>
        </w:rPr>
      </w:pPr>
      <w:r>
        <w:rPr>
          <w:rFonts w:ascii="Calibri" w:eastAsia="Batang" w:hAnsi="Calibri" w:cs="Calibri"/>
          <w:sz w:val="20"/>
          <w:szCs w:val="20"/>
          <w:lang w:eastAsia="en-ZA"/>
        </w:rPr>
        <w:t>Identify existing frameworks, supports, activities that are being used.</w:t>
      </w:r>
    </w:p>
    <w:p w:rsidR="00786B77" w:rsidRDefault="00786B77" w:rsidP="00786B77">
      <w:pPr>
        <w:widowControl w:val="0"/>
        <w:numPr>
          <w:ilvl w:val="0"/>
          <w:numId w:val="4"/>
        </w:numPr>
        <w:wordWrap w:val="0"/>
        <w:autoSpaceDE w:val="0"/>
        <w:autoSpaceDN w:val="0"/>
        <w:spacing w:after="0" w:line="240" w:lineRule="auto"/>
        <w:ind w:left="284" w:hanging="284"/>
        <w:jc w:val="both"/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</w:pPr>
      <w:r>
        <w:rPr>
          <w:rFonts w:ascii="Calibri" w:eastAsia="Batang" w:hAnsi="Calibri" w:cs="Calibri"/>
          <w:b/>
          <w:i/>
          <w:kern w:val="2"/>
          <w:sz w:val="20"/>
          <w:szCs w:val="20"/>
          <w:lang w:val="en-US" w:eastAsia="ko-KR"/>
        </w:rPr>
        <w:t>What is your experience of using research?</w:t>
      </w:r>
      <w:r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  <w:t xml:space="preserve"> </w:t>
      </w:r>
    </w:p>
    <w:p w:rsidR="00786B77" w:rsidRDefault="00786B77" w:rsidP="00786B77">
      <w:pPr>
        <w:widowControl w:val="0"/>
        <w:spacing w:after="0" w:line="240" w:lineRule="auto"/>
        <w:ind w:left="284"/>
        <w:jc w:val="both"/>
        <w:rPr>
          <w:rFonts w:ascii="Calibri" w:eastAsia="Times New Roman" w:hAnsi="Calibri" w:cs="Calibri"/>
          <w:sz w:val="20"/>
          <w:szCs w:val="20"/>
          <w:lang w:val="en-ZA" w:eastAsia="en-ZA"/>
        </w:rPr>
      </w:pPr>
      <w:r>
        <w:rPr>
          <w:rFonts w:ascii="Calibri" w:eastAsia="Batang" w:hAnsi="Calibri" w:cs="Calibri"/>
          <w:sz w:val="20"/>
          <w:szCs w:val="20"/>
          <w:lang w:eastAsia="en-ZA"/>
        </w:rPr>
        <w:t>Assess their experience in using research to inform CPG development. Ask about their understanding and knowledge about end-user experiences regarding putting appropriate CPG recommendations into practice.</w:t>
      </w:r>
    </w:p>
    <w:p w:rsidR="00786B77" w:rsidRDefault="00786B77" w:rsidP="00786B77">
      <w:pPr>
        <w:widowControl w:val="0"/>
        <w:numPr>
          <w:ilvl w:val="0"/>
          <w:numId w:val="5"/>
        </w:numPr>
        <w:wordWrap w:val="0"/>
        <w:autoSpaceDE w:val="0"/>
        <w:autoSpaceDN w:val="0"/>
        <w:spacing w:after="0" w:line="240" w:lineRule="auto"/>
        <w:ind w:left="284" w:hanging="284"/>
        <w:jc w:val="both"/>
        <w:rPr>
          <w:rFonts w:ascii="Calibri" w:eastAsia="Batang" w:hAnsi="Calibri" w:cs="Calibri"/>
          <w:b/>
          <w:i/>
          <w:kern w:val="2"/>
          <w:sz w:val="20"/>
          <w:szCs w:val="20"/>
          <w:lang w:val="en-US" w:eastAsia="ko-KR"/>
        </w:rPr>
      </w:pPr>
      <w:r>
        <w:rPr>
          <w:rFonts w:ascii="Calibri" w:eastAsia="Batang" w:hAnsi="Calibri" w:cs="Calibri"/>
          <w:b/>
          <w:i/>
          <w:kern w:val="2"/>
          <w:sz w:val="20"/>
          <w:szCs w:val="20"/>
          <w:lang w:val="en-US" w:eastAsia="ko-KR"/>
        </w:rPr>
        <w:t>What barriers and facilitators have you considered/ experienced in implementing guidelines?</w:t>
      </w:r>
    </w:p>
    <w:p w:rsidR="00786B77" w:rsidRDefault="00786B77" w:rsidP="00786B77">
      <w:pPr>
        <w:widowControl w:val="0"/>
        <w:spacing w:after="0" w:line="240" w:lineRule="auto"/>
        <w:ind w:left="284"/>
        <w:jc w:val="both"/>
        <w:rPr>
          <w:rFonts w:ascii="Calibri" w:eastAsia="Times New Roman" w:hAnsi="Calibri" w:cs="Calibri"/>
          <w:sz w:val="20"/>
          <w:szCs w:val="20"/>
          <w:lang w:val="en-ZA" w:eastAsia="en-ZA"/>
        </w:rPr>
      </w:pPr>
      <w:r>
        <w:rPr>
          <w:rFonts w:ascii="Calibri" w:eastAsia="Batang" w:hAnsi="Calibri" w:cs="Calibri"/>
          <w:sz w:val="20"/>
          <w:szCs w:val="20"/>
          <w:lang w:eastAsia="en-ZA"/>
        </w:rPr>
        <w:t>Discuss the barriers and potential solutions, including any ‘good news’ stories for use of guidelines in PHC facilities in SA.</w:t>
      </w:r>
    </w:p>
    <w:p w:rsidR="00786B77" w:rsidRDefault="00786B77" w:rsidP="00786B77">
      <w:pPr>
        <w:widowControl w:val="0"/>
        <w:numPr>
          <w:ilvl w:val="0"/>
          <w:numId w:val="6"/>
        </w:numPr>
        <w:wordWrap w:val="0"/>
        <w:autoSpaceDE w:val="0"/>
        <w:autoSpaceDN w:val="0"/>
        <w:spacing w:after="0" w:line="240" w:lineRule="auto"/>
        <w:ind w:left="284"/>
        <w:jc w:val="both"/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</w:pPr>
      <w:r>
        <w:rPr>
          <w:rFonts w:ascii="Calibri" w:eastAsia="Batang" w:hAnsi="Calibri" w:cs="Calibri"/>
          <w:b/>
          <w:i/>
          <w:kern w:val="2"/>
          <w:sz w:val="20"/>
          <w:szCs w:val="20"/>
          <w:lang w:val="en-US" w:eastAsia="ko-KR"/>
        </w:rPr>
        <w:t>What context are you working in?</w:t>
      </w:r>
      <w:r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  <w:t xml:space="preserve"> </w:t>
      </w:r>
    </w:p>
    <w:p w:rsidR="00786B77" w:rsidRDefault="00786B77" w:rsidP="00786B77">
      <w:pPr>
        <w:widowControl w:val="0"/>
        <w:spacing w:after="0" w:line="240" w:lineRule="auto"/>
        <w:ind w:left="284"/>
        <w:jc w:val="both"/>
        <w:rPr>
          <w:rFonts w:ascii="Calibri" w:eastAsia="Times New Roman" w:hAnsi="Calibri" w:cs="Calibri"/>
          <w:sz w:val="20"/>
          <w:szCs w:val="20"/>
          <w:lang w:val="en-ZA" w:eastAsia="en-ZA"/>
        </w:rPr>
      </w:pPr>
      <w:r>
        <w:rPr>
          <w:rFonts w:ascii="Calibri" w:eastAsia="Batang" w:hAnsi="Calibri" w:cs="Calibri"/>
          <w:sz w:val="20"/>
          <w:szCs w:val="20"/>
          <w:lang w:eastAsia="en-ZA"/>
        </w:rPr>
        <w:t xml:space="preserve">Explore internal and external contexts in which guidelines are formulated and implemented, including the drivers/ motivation for these activities. </w:t>
      </w:r>
    </w:p>
    <w:p w:rsidR="00786B77" w:rsidRDefault="00786B77" w:rsidP="00786B77">
      <w:pPr>
        <w:widowControl w:val="0"/>
        <w:numPr>
          <w:ilvl w:val="0"/>
          <w:numId w:val="6"/>
        </w:numPr>
        <w:wordWrap w:val="0"/>
        <w:autoSpaceDE w:val="0"/>
        <w:autoSpaceDN w:val="0"/>
        <w:spacing w:after="0" w:line="240" w:lineRule="auto"/>
        <w:ind w:left="284" w:hanging="284"/>
        <w:jc w:val="both"/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</w:pPr>
      <w:r>
        <w:rPr>
          <w:rFonts w:ascii="Calibri" w:eastAsia="Batang" w:hAnsi="Calibri" w:cs="Calibri"/>
          <w:b/>
          <w:i/>
          <w:kern w:val="2"/>
          <w:sz w:val="20"/>
          <w:szCs w:val="20"/>
          <w:lang w:val="en-US" w:eastAsia="ko-KR"/>
        </w:rPr>
        <w:t>What networks exist already?</w:t>
      </w:r>
      <w:r>
        <w:rPr>
          <w:rFonts w:ascii="Calibri" w:eastAsia="Batang" w:hAnsi="Calibri" w:cs="Calibri"/>
          <w:b/>
          <w:kern w:val="2"/>
          <w:sz w:val="20"/>
          <w:szCs w:val="20"/>
          <w:lang w:val="en-US" w:eastAsia="ko-KR"/>
        </w:rPr>
        <w:t xml:space="preserve"> </w:t>
      </w:r>
    </w:p>
    <w:p w:rsidR="00786B77" w:rsidRDefault="00786B77" w:rsidP="00786B77">
      <w:pPr>
        <w:widowControl w:val="0"/>
        <w:spacing w:after="0" w:line="240" w:lineRule="auto"/>
        <w:ind w:left="284"/>
        <w:jc w:val="both"/>
        <w:rPr>
          <w:rFonts w:ascii="Calibri" w:eastAsia="Times New Roman" w:hAnsi="Calibri" w:cs="Calibri"/>
          <w:sz w:val="20"/>
          <w:szCs w:val="20"/>
          <w:lang w:val="en-ZA" w:eastAsia="en-ZA"/>
        </w:rPr>
      </w:pPr>
      <w:r>
        <w:rPr>
          <w:rFonts w:ascii="Calibri" w:eastAsia="Batang" w:hAnsi="Calibri" w:cs="Calibri"/>
          <w:sz w:val="20"/>
          <w:szCs w:val="20"/>
          <w:lang w:eastAsia="en-ZA"/>
        </w:rPr>
        <w:t>Explore the contexts and networks within which South African CPGs are developed, implemented, used and evaluated, and who the stakeholders are in these activities</w:t>
      </w:r>
    </w:p>
    <w:p w:rsidR="00786B77" w:rsidRDefault="00786B77" w:rsidP="00786B77"/>
    <w:p w:rsidR="00CB4481" w:rsidRDefault="00CB4481"/>
    <w:sectPr w:rsidR="00CB44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7"/>
    <w:multiLevelType w:val="hybridMultilevel"/>
    <w:tmpl w:val="66342382"/>
    <w:lvl w:ilvl="0" w:tplc="AEFA5116">
      <w:start w:val="1"/>
      <w:numFmt w:val="decimal"/>
      <w:lvlText w:val="%1."/>
      <w:lvlJc w:val="left"/>
      <w:pPr>
        <w:ind w:left="360" w:hanging="360"/>
      </w:pPr>
      <w:rPr>
        <w:rFonts w:ascii="Times New Roman" w:eastAsia="Batang" w:hAnsi="Times New Roman" w:cs="Times New Roman" w:hint="default"/>
        <w:b/>
        <w:i/>
        <w:color w:val="000000"/>
      </w:rPr>
    </w:lvl>
    <w:lvl w:ilvl="1" w:tplc="26FC1BB2">
      <w:start w:val="1"/>
      <w:numFmt w:val="decimal"/>
      <w:lvlText w:val="%2.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2" w:tplc="DE003144">
      <w:start w:val="1"/>
      <w:numFmt w:val="decimal"/>
      <w:lvlText w:val="%3."/>
      <w:lvlJc w:val="left"/>
      <w:pPr>
        <w:ind w:left="1800" w:hanging="180"/>
      </w:pPr>
      <w:rPr>
        <w:rFonts w:ascii="Times New Roman" w:eastAsia="Batang" w:hAnsi="Times New Roman" w:cs="Times New Roman" w:hint="default"/>
      </w:rPr>
    </w:lvl>
    <w:lvl w:ilvl="3" w:tplc="5920B2AC">
      <w:start w:val="1"/>
      <w:numFmt w:val="decimal"/>
      <w:lvlText w:val="%4."/>
      <w:lvlJc w:val="left"/>
      <w:pPr>
        <w:ind w:left="2520" w:hanging="360"/>
      </w:pPr>
      <w:rPr>
        <w:rFonts w:ascii="Times New Roman" w:eastAsia="Batang" w:hAnsi="Times New Roman" w:cs="Times New Roman" w:hint="default"/>
      </w:rPr>
    </w:lvl>
    <w:lvl w:ilvl="4" w:tplc="16F6359A">
      <w:start w:val="1"/>
      <w:numFmt w:val="decimal"/>
      <w:lvlText w:val="%5."/>
      <w:lvlJc w:val="left"/>
      <w:pPr>
        <w:ind w:left="3240" w:hanging="360"/>
      </w:pPr>
      <w:rPr>
        <w:rFonts w:ascii="Times New Roman" w:eastAsia="Batang" w:hAnsi="Times New Roman" w:cs="Times New Roman" w:hint="default"/>
      </w:rPr>
    </w:lvl>
    <w:lvl w:ilvl="5" w:tplc="CAFA4DEE">
      <w:start w:val="1"/>
      <w:numFmt w:val="decimal"/>
      <w:lvlText w:val="%6."/>
      <w:lvlJc w:val="left"/>
      <w:pPr>
        <w:ind w:left="3960" w:hanging="180"/>
      </w:pPr>
      <w:rPr>
        <w:rFonts w:ascii="Times New Roman" w:eastAsia="Batang" w:hAnsi="Times New Roman" w:cs="Times New Roman" w:hint="default"/>
      </w:rPr>
    </w:lvl>
    <w:lvl w:ilvl="6" w:tplc="1CBE2D8A">
      <w:start w:val="1"/>
      <w:numFmt w:val="decimal"/>
      <w:lvlText w:val="%7."/>
      <w:lvlJc w:val="left"/>
      <w:pPr>
        <w:ind w:left="4680" w:hanging="360"/>
      </w:pPr>
      <w:rPr>
        <w:rFonts w:ascii="Times New Roman" w:eastAsia="Batang" w:hAnsi="Times New Roman" w:cs="Times New Roman" w:hint="default"/>
      </w:rPr>
    </w:lvl>
    <w:lvl w:ilvl="7" w:tplc="97620874">
      <w:start w:val="1"/>
      <w:numFmt w:val="decimal"/>
      <w:lvlText w:val="%8."/>
      <w:lvlJc w:val="left"/>
      <w:pPr>
        <w:ind w:left="5400" w:hanging="360"/>
      </w:pPr>
      <w:rPr>
        <w:rFonts w:ascii="Times New Roman" w:eastAsia="Batang" w:hAnsi="Times New Roman" w:cs="Times New Roman" w:hint="default"/>
      </w:rPr>
    </w:lvl>
    <w:lvl w:ilvl="8" w:tplc="B8EA8C30">
      <w:start w:val="1"/>
      <w:numFmt w:val="decimal"/>
      <w:lvlText w:val="%9."/>
      <w:lvlJc w:val="left"/>
      <w:pPr>
        <w:ind w:left="6120" w:hanging="180"/>
      </w:pPr>
      <w:rPr>
        <w:rFonts w:ascii="Times New Roman" w:eastAsia="Batang" w:hAnsi="Times New Roman" w:cs="Times New Roman" w:hint="default"/>
      </w:rPr>
    </w:lvl>
  </w:abstractNum>
  <w:abstractNum w:abstractNumId="1" w15:restartNumberingAfterBreak="0">
    <w:nsid w:val="00000018"/>
    <w:multiLevelType w:val="hybridMultilevel"/>
    <w:tmpl w:val="75649842"/>
    <w:lvl w:ilvl="0" w:tplc="38CEA38C">
      <w:start w:val="2"/>
      <w:numFmt w:val="decimal"/>
      <w:lvlText w:val="%1."/>
      <w:lvlJc w:val="left"/>
      <w:pPr>
        <w:ind w:left="360" w:hanging="360"/>
      </w:pPr>
      <w:rPr>
        <w:rFonts w:ascii="Times New Roman" w:eastAsia="Batang" w:hAnsi="Times New Roman" w:cs="Times New Roman" w:hint="default"/>
        <w:b/>
        <w:color w:val="000000"/>
      </w:rPr>
    </w:lvl>
    <w:lvl w:ilvl="1" w:tplc="B1C684F4">
      <w:start w:val="2"/>
      <w:numFmt w:val="decimal"/>
      <w:lvlText w:val="%2.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2" w:tplc="2BFEF43C">
      <w:start w:val="2"/>
      <w:numFmt w:val="decimal"/>
      <w:lvlText w:val="%3."/>
      <w:lvlJc w:val="left"/>
      <w:pPr>
        <w:ind w:left="1800" w:hanging="180"/>
      </w:pPr>
      <w:rPr>
        <w:rFonts w:ascii="Times New Roman" w:eastAsia="Batang" w:hAnsi="Times New Roman" w:cs="Times New Roman" w:hint="default"/>
      </w:rPr>
    </w:lvl>
    <w:lvl w:ilvl="3" w:tplc="24A64A7C">
      <w:start w:val="2"/>
      <w:numFmt w:val="decimal"/>
      <w:lvlText w:val="%4."/>
      <w:lvlJc w:val="left"/>
      <w:pPr>
        <w:ind w:left="2520" w:hanging="360"/>
      </w:pPr>
      <w:rPr>
        <w:rFonts w:ascii="Times New Roman" w:eastAsia="Batang" w:hAnsi="Times New Roman" w:cs="Times New Roman" w:hint="default"/>
      </w:rPr>
    </w:lvl>
    <w:lvl w:ilvl="4" w:tplc="0A3E4F42">
      <w:start w:val="2"/>
      <w:numFmt w:val="decimal"/>
      <w:lvlText w:val="%5."/>
      <w:lvlJc w:val="left"/>
      <w:pPr>
        <w:ind w:left="3240" w:hanging="360"/>
      </w:pPr>
      <w:rPr>
        <w:rFonts w:ascii="Times New Roman" w:eastAsia="Batang" w:hAnsi="Times New Roman" w:cs="Times New Roman" w:hint="default"/>
      </w:rPr>
    </w:lvl>
    <w:lvl w:ilvl="5" w:tplc="2EC80F3C">
      <w:start w:val="2"/>
      <w:numFmt w:val="decimal"/>
      <w:lvlText w:val="%6."/>
      <w:lvlJc w:val="left"/>
      <w:pPr>
        <w:ind w:left="3960" w:hanging="180"/>
      </w:pPr>
      <w:rPr>
        <w:rFonts w:ascii="Times New Roman" w:eastAsia="Batang" w:hAnsi="Times New Roman" w:cs="Times New Roman" w:hint="default"/>
      </w:rPr>
    </w:lvl>
    <w:lvl w:ilvl="6" w:tplc="DF44E52E">
      <w:start w:val="2"/>
      <w:numFmt w:val="decimal"/>
      <w:lvlText w:val="%7."/>
      <w:lvlJc w:val="left"/>
      <w:pPr>
        <w:ind w:left="4680" w:hanging="360"/>
      </w:pPr>
      <w:rPr>
        <w:rFonts w:ascii="Times New Roman" w:eastAsia="Batang" w:hAnsi="Times New Roman" w:cs="Times New Roman" w:hint="default"/>
      </w:rPr>
    </w:lvl>
    <w:lvl w:ilvl="7" w:tplc="9154E394">
      <w:start w:val="2"/>
      <w:numFmt w:val="decimal"/>
      <w:lvlText w:val="%8."/>
      <w:lvlJc w:val="left"/>
      <w:pPr>
        <w:ind w:left="5400" w:hanging="360"/>
      </w:pPr>
      <w:rPr>
        <w:rFonts w:ascii="Times New Roman" w:eastAsia="Batang" w:hAnsi="Times New Roman" w:cs="Times New Roman" w:hint="default"/>
      </w:rPr>
    </w:lvl>
    <w:lvl w:ilvl="8" w:tplc="2D322712">
      <w:start w:val="2"/>
      <w:numFmt w:val="decimal"/>
      <w:lvlText w:val="%9."/>
      <w:lvlJc w:val="left"/>
      <w:pPr>
        <w:ind w:left="6120" w:hanging="180"/>
      </w:pPr>
      <w:rPr>
        <w:rFonts w:ascii="Times New Roman" w:eastAsia="Batang" w:hAnsi="Times New Roman" w:cs="Times New Roman" w:hint="default"/>
      </w:rPr>
    </w:lvl>
  </w:abstractNum>
  <w:abstractNum w:abstractNumId="2" w15:restartNumberingAfterBreak="0">
    <w:nsid w:val="00000019"/>
    <w:multiLevelType w:val="hybridMultilevel"/>
    <w:tmpl w:val="82099230"/>
    <w:lvl w:ilvl="0" w:tplc="3E76C9E8">
      <w:start w:val="4"/>
      <w:numFmt w:val="decimal"/>
      <w:lvlText w:val="%1."/>
      <w:lvlJc w:val="left"/>
      <w:pPr>
        <w:ind w:left="360" w:hanging="360"/>
      </w:pPr>
      <w:rPr>
        <w:rFonts w:ascii="Times New Roman" w:eastAsia="Batang" w:hAnsi="Times New Roman" w:cs="Times New Roman" w:hint="default"/>
        <w:b/>
        <w:color w:val="000000"/>
      </w:rPr>
    </w:lvl>
    <w:lvl w:ilvl="1" w:tplc="87007BF0">
      <w:start w:val="4"/>
      <w:numFmt w:val="decimal"/>
      <w:lvlText w:val="%2.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2" w:tplc="1E621126">
      <w:start w:val="4"/>
      <w:numFmt w:val="decimal"/>
      <w:lvlText w:val="%3."/>
      <w:lvlJc w:val="left"/>
      <w:pPr>
        <w:ind w:left="1800" w:hanging="180"/>
      </w:pPr>
      <w:rPr>
        <w:rFonts w:ascii="Times New Roman" w:eastAsia="Batang" w:hAnsi="Times New Roman" w:cs="Times New Roman" w:hint="default"/>
      </w:rPr>
    </w:lvl>
    <w:lvl w:ilvl="3" w:tplc="6206DD12">
      <w:start w:val="4"/>
      <w:numFmt w:val="decimal"/>
      <w:lvlText w:val="%4."/>
      <w:lvlJc w:val="left"/>
      <w:pPr>
        <w:ind w:left="2520" w:hanging="360"/>
      </w:pPr>
      <w:rPr>
        <w:rFonts w:ascii="Times New Roman" w:eastAsia="Batang" w:hAnsi="Times New Roman" w:cs="Times New Roman" w:hint="default"/>
      </w:rPr>
    </w:lvl>
    <w:lvl w:ilvl="4" w:tplc="8360796C">
      <w:start w:val="4"/>
      <w:numFmt w:val="decimal"/>
      <w:lvlText w:val="%5."/>
      <w:lvlJc w:val="left"/>
      <w:pPr>
        <w:ind w:left="3240" w:hanging="360"/>
      </w:pPr>
      <w:rPr>
        <w:rFonts w:ascii="Times New Roman" w:eastAsia="Batang" w:hAnsi="Times New Roman" w:cs="Times New Roman" w:hint="default"/>
      </w:rPr>
    </w:lvl>
    <w:lvl w:ilvl="5" w:tplc="A4F275C4">
      <w:start w:val="4"/>
      <w:numFmt w:val="decimal"/>
      <w:lvlText w:val="%6."/>
      <w:lvlJc w:val="left"/>
      <w:pPr>
        <w:ind w:left="3960" w:hanging="180"/>
      </w:pPr>
      <w:rPr>
        <w:rFonts w:ascii="Times New Roman" w:eastAsia="Batang" w:hAnsi="Times New Roman" w:cs="Times New Roman" w:hint="default"/>
      </w:rPr>
    </w:lvl>
    <w:lvl w:ilvl="6" w:tplc="6E6C8E2E">
      <w:start w:val="4"/>
      <w:numFmt w:val="decimal"/>
      <w:lvlText w:val="%7."/>
      <w:lvlJc w:val="left"/>
      <w:pPr>
        <w:ind w:left="4680" w:hanging="360"/>
      </w:pPr>
      <w:rPr>
        <w:rFonts w:ascii="Times New Roman" w:eastAsia="Batang" w:hAnsi="Times New Roman" w:cs="Times New Roman" w:hint="default"/>
      </w:rPr>
    </w:lvl>
    <w:lvl w:ilvl="7" w:tplc="F17828A0">
      <w:start w:val="4"/>
      <w:numFmt w:val="decimal"/>
      <w:lvlText w:val="%8."/>
      <w:lvlJc w:val="left"/>
      <w:pPr>
        <w:ind w:left="5400" w:hanging="360"/>
      </w:pPr>
      <w:rPr>
        <w:rFonts w:ascii="Times New Roman" w:eastAsia="Batang" w:hAnsi="Times New Roman" w:cs="Times New Roman" w:hint="default"/>
      </w:rPr>
    </w:lvl>
    <w:lvl w:ilvl="8" w:tplc="DFEE65F0">
      <w:start w:val="4"/>
      <w:numFmt w:val="decimal"/>
      <w:lvlText w:val="%9."/>
      <w:lvlJc w:val="left"/>
      <w:pPr>
        <w:ind w:left="6120" w:hanging="180"/>
      </w:pPr>
      <w:rPr>
        <w:rFonts w:ascii="Times New Roman" w:eastAsia="Batang" w:hAnsi="Times New Roman" w:cs="Times New Roman" w:hint="default"/>
      </w:rPr>
    </w:lvl>
  </w:abstractNum>
  <w:abstractNum w:abstractNumId="3" w15:restartNumberingAfterBreak="0">
    <w:nsid w:val="00000020"/>
    <w:multiLevelType w:val="hybridMultilevel"/>
    <w:tmpl w:val="03865108"/>
    <w:lvl w:ilvl="0" w:tplc="9CE47690">
      <w:start w:val="5"/>
      <w:numFmt w:val="decimal"/>
      <w:lvlText w:val="%1."/>
      <w:lvlJc w:val="left"/>
      <w:pPr>
        <w:ind w:left="360" w:hanging="360"/>
      </w:pPr>
      <w:rPr>
        <w:rFonts w:ascii="Times New Roman" w:eastAsia="Batang" w:hAnsi="Times New Roman" w:cs="Times New Roman" w:hint="default"/>
        <w:b/>
        <w:color w:val="000000"/>
      </w:rPr>
    </w:lvl>
    <w:lvl w:ilvl="1" w:tplc="12DE1110">
      <w:start w:val="5"/>
      <w:numFmt w:val="decimal"/>
      <w:lvlText w:val="%2.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2" w:tplc="D63C401C">
      <w:start w:val="5"/>
      <w:numFmt w:val="decimal"/>
      <w:lvlText w:val="%3."/>
      <w:lvlJc w:val="left"/>
      <w:pPr>
        <w:ind w:left="1800" w:hanging="180"/>
      </w:pPr>
      <w:rPr>
        <w:rFonts w:ascii="Times New Roman" w:eastAsia="Batang" w:hAnsi="Times New Roman" w:cs="Times New Roman" w:hint="default"/>
      </w:rPr>
    </w:lvl>
    <w:lvl w:ilvl="3" w:tplc="F76461FE">
      <w:start w:val="5"/>
      <w:numFmt w:val="decimal"/>
      <w:lvlText w:val="%4."/>
      <w:lvlJc w:val="left"/>
      <w:pPr>
        <w:ind w:left="2520" w:hanging="360"/>
      </w:pPr>
      <w:rPr>
        <w:rFonts w:ascii="Times New Roman" w:eastAsia="Batang" w:hAnsi="Times New Roman" w:cs="Times New Roman" w:hint="default"/>
      </w:rPr>
    </w:lvl>
    <w:lvl w:ilvl="4" w:tplc="E9DE9928">
      <w:start w:val="5"/>
      <w:numFmt w:val="decimal"/>
      <w:lvlText w:val="%5."/>
      <w:lvlJc w:val="left"/>
      <w:pPr>
        <w:ind w:left="3240" w:hanging="360"/>
      </w:pPr>
      <w:rPr>
        <w:rFonts w:ascii="Times New Roman" w:eastAsia="Batang" w:hAnsi="Times New Roman" w:cs="Times New Roman" w:hint="default"/>
      </w:rPr>
    </w:lvl>
    <w:lvl w:ilvl="5" w:tplc="407AEC46">
      <w:start w:val="5"/>
      <w:numFmt w:val="decimal"/>
      <w:lvlText w:val="%6."/>
      <w:lvlJc w:val="left"/>
      <w:pPr>
        <w:ind w:left="3960" w:hanging="180"/>
      </w:pPr>
      <w:rPr>
        <w:rFonts w:ascii="Times New Roman" w:eastAsia="Batang" w:hAnsi="Times New Roman" w:cs="Times New Roman" w:hint="default"/>
      </w:rPr>
    </w:lvl>
    <w:lvl w:ilvl="6" w:tplc="CEB23D86">
      <w:start w:val="5"/>
      <w:numFmt w:val="decimal"/>
      <w:lvlText w:val="%7."/>
      <w:lvlJc w:val="left"/>
      <w:pPr>
        <w:ind w:left="4680" w:hanging="360"/>
      </w:pPr>
      <w:rPr>
        <w:rFonts w:ascii="Times New Roman" w:eastAsia="Batang" w:hAnsi="Times New Roman" w:cs="Times New Roman" w:hint="default"/>
      </w:rPr>
    </w:lvl>
    <w:lvl w:ilvl="7" w:tplc="9C4441E2">
      <w:start w:val="5"/>
      <w:numFmt w:val="decimal"/>
      <w:lvlText w:val="%8."/>
      <w:lvlJc w:val="left"/>
      <w:pPr>
        <w:ind w:left="5400" w:hanging="360"/>
      </w:pPr>
      <w:rPr>
        <w:rFonts w:ascii="Times New Roman" w:eastAsia="Batang" w:hAnsi="Times New Roman" w:cs="Times New Roman" w:hint="default"/>
      </w:rPr>
    </w:lvl>
    <w:lvl w:ilvl="8" w:tplc="F02ED89A">
      <w:start w:val="5"/>
      <w:numFmt w:val="decimal"/>
      <w:lvlText w:val="%9."/>
      <w:lvlJc w:val="left"/>
      <w:pPr>
        <w:ind w:left="6120" w:hanging="180"/>
      </w:pPr>
      <w:rPr>
        <w:rFonts w:ascii="Times New Roman" w:eastAsia="Batang" w:hAnsi="Times New Roman" w:cs="Times New Roman" w:hint="default"/>
      </w:rPr>
    </w:lvl>
  </w:abstractNum>
  <w:abstractNum w:abstractNumId="4" w15:restartNumberingAfterBreak="0">
    <w:nsid w:val="00000021"/>
    <w:multiLevelType w:val="hybridMultilevel"/>
    <w:tmpl w:val="49160860"/>
    <w:lvl w:ilvl="0" w:tplc="B3D2F0B8">
      <w:start w:val="6"/>
      <w:numFmt w:val="decimal"/>
      <w:lvlText w:val="%1."/>
      <w:lvlJc w:val="left"/>
      <w:pPr>
        <w:ind w:left="360" w:hanging="360"/>
      </w:pPr>
      <w:rPr>
        <w:rFonts w:ascii="Times New Roman" w:eastAsia="Batang" w:hAnsi="Times New Roman" w:cs="Times New Roman" w:hint="default"/>
        <w:b/>
        <w:i/>
        <w:color w:val="000000"/>
      </w:rPr>
    </w:lvl>
    <w:lvl w:ilvl="1" w:tplc="7C2AFCC8">
      <w:start w:val="6"/>
      <w:numFmt w:val="decimal"/>
      <w:lvlText w:val="%2.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2" w:tplc="4DA2A8DC">
      <w:start w:val="6"/>
      <w:numFmt w:val="decimal"/>
      <w:lvlText w:val="%3."/>
      <w:lvlJc w:val="left"/>
      <w:pPr>
        <w:ind w:left="1800" w:hanging="180"/>
      </w:pPr>
      <w:rPr>
        <w:rFonts w:ascii="Times New Roman" w:eastAsia="Batang" w:hAnsi="Times New Roman" w:cs="Times New Roman" w:hint="default"/>
      </w:rPr>
    </w:lvl>
    <w:lvl w:ilvl="3" w:tplc="79A298CE">
      <w:start w:val="6"/>
      <w:numFmt w:val="decimal"/>
      <w:lvlText w:val="%4."/>
      <w:lvlJc w:val="left"/>
      <w:pPr>
        <w:ind w:left="2520" w:hanging="360"/>
      </w:pPr>
      <w:rPr>
        <w:rFonts w:ascii="Times New Roman" w:eastAsia="Batang" w:hAnsi="Times New Roman" w:cs="Times New Roman" w:hint="default"/>
      </w:rPr>
    </w:lvl>
    <w:lvl w:ilvl="4" w:tplc="7AFEE168">
      <w:start w:val="6"/>
      <w:numFmt w:val="decimal"/>
      <w:lvlText w:val="%5."/>
      <w:lvlJc w:val="left"/>
      <w:pPr>
        <w:ind w:left="3240" w:hanging="360"/>
      </w:pPr>
      <w:rPr>
        <w:rFonts w:ascii="Times New Roman" w:eastAsia="Batang" w:hAnsi="Times New Roman" w:cs="Times New Roman" w:hint="default"/>
      </w:rPr>
    </w:lvl>
    <w:lvl w:ilvl="5" w:tplc="03D2FE64">
      <w:start w:val="6"/>
      <w:numFmt w:val="decimal"/>
      <w:lvlText w:val="%6."/>
      <w:lvlJc w:val="left"/>
      <w:pPr>
        <w:ind w:left="3960" w:hanging="180"/>
      </w:pPr>
      <w:rPr>
        <w:rFonts w:ascii="Times New Roman" w:eastAsia="Batang" w:hAnsi="Times New Roman" w:cs="Times New Roman" w:hint="default"/>
      </w:rPr>
    </w:lvl>
    <w:lvl w:ilvl="6" w:tplc="D402088C">
      <w:start w:val="6"/>
      <w:numFmt w:val="decimal"/>
      <w:lvlText w:val="%7."/>
      <w:lvlJc w:val="left"/>
      <w:pPr>
        <w:ind w:left="4680" w:hanging="360"/>
      </w:pPr>
      <w:rPr>
        <w:rFonts w:ascii="Times New Roman" w:eastAsia="Batang" w:hAnsi="Times New Roman" w:cs="Times New Roman" w:hint="default"/>
      </w:rPr>
    </w:lvl>
    <w:lvl w:ilvl="7" w:tplc="2F6CBFC6">
      <w:start w:val="6"/>
      <w:numFmt w:val="decimal"/>
      <w:lvlText w:val="%8."/>
      <w:lvlJc w:val="left"/>
      <w:pPr>
        <w:ind w:left="5400" w:hanging="360"/>
      </w:pPr>
      <w:rPr>
        <w:rFonts w:ascii="Times New Roman" w:eastAsia="Batang" w:hAnsi="Times New Roman" w:cs="Times New Roman" w:hint="default"/>
      </w:rPr>
    </w:lvl>
    <w:lvl w:ilvl="8" w:tplc="C32ABA1C">
      <w:start w:val="6"/>
      <w:numFmt w:val="decimal"/>
      <w:lvlText w:val="%9."/>
      <w:lvlJc w:val="left"/>
      <w:pPr>
        <w:ind w:left="6120" w:hanging="180"/>
      </w:pPr>
      <w:rPr>
        <w:rFonts w:ascii="Times New Roman" w:eastAsia="Batang" w:hAnsi="Times New Roman" w:cs="Times New Roman" w:hint="default"/>
      </w:rPr>
    </w:lvl>
  </w:abstractNum>
  <w:abstractNum w:abstractNumId="5" w15:restartNumberingAfterBreak="0">
    <w:nsid w:val="00000022"/>
    <w:multiLevelType w:val="hybridMultilevel"/>
    <w:tmpl w:val="49954722"/>
    <w:lvl w:ilvl="0" w:tplc="A9A83AA0">
      <w:start w:val="7"/>
      <w:numFmt w:val="decimal"/>
      <w:lvlText w:val="%1."/>
      <w:lvlJc w:val="left"/>
      <w:pPr>
        <w:ind w:left="360" w:hanging="360"/>
      </w:pPr>
      <w:rPr>
        <w:rFonts w:ascii="Times New Roman" w:eastAsia="Batang" w:hAnsi="Times New Roman" w:cs="Times New Roman" w:hint="default"/>
        <w:b/>
        <w:color w:val="000000"/>
      </w:rPr>
    </w:lvl>
    <w:lvl w:ilvl="1" w:tplc="985474F8">
      <w:start w:val="7"/>
      <w:numFmt w:val="decimal"/>
      <w:lvlText w:val="%2.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2" w:tplc="BEF6532C">
      <w:start w:val="7"/>
      <w:numFmt w:val="decimal"/>
      <w:lvlText w:val="%3."/>
      <w:lvlJc w:val="left"/>
      <w:pPr>
        <w:ind w:left="1800" w:hanging="180"/>
      </w:pPr>
      <w:rPr>
        <w:rFonts w:ascii="Times New Roman" w:eastAsia="Batang" w:hAnsi="Times New Roman" w:cs="Times New Roman" w:hint="default"/>
      </w:rPr>
    </w:lvl>
    <w:lvl w:ilvl="3" w:tplc="42088408">
      <w:start w:val="7"/>
      <w:numFmt w:val="decimal"/>
      <w:lvlText w:val="%4."/>
      <w:lvlJc w:val="left"/>
      <w:pPr>
        <w:ind w:left="2520" w:hanging="360"/>
      </w:pPr>
      <w:rPr>
        <w:rFonts w:ascii="Times New Roman" w:eastAsia="Batang" w:hAnsi="Times New Roman" w:cs="Times New Roman" w:hint="default"/>
      </w:rPr>
    </w:lvl>
    <w:lvl w:ilvl="4" w:tplc="A35C6FE8">
      <w:start w:val="7"/>
      <w:numFmt w:val="decimal"/>
      <w:lvlText w:val="%5."/>
      <w:lvlJc w:val="left"/>
      <w:pPr>
        <w:ind w:left="3240" w:hanging="360"/>
      </w:pPr>
      <w:rPr>
        <w:rFonts w:ascii="Times New Roman" w:eastAsia="Batang" w:hAnsi="Times New Roman" w:cs="Times New Roman" w:hint="default"/>
      </w:rPr>
    </w:lvl>
    <w:lvl w:ilvl="5" w:tplc="8F4A8872">
      <w:start w:val="7"/>
      <w:numFmt w:val="decimal"/>
      <w:lvlText w:val="%6."/>
      <w:lvlJc w:val="left"/>
      <w:pPr>
        <w:ind w:left="3960" w:hanging="180"/>
      </w:pPr>
      <w:rPr>
        <w:rFonts w:ascii="Times New Roman" w:eastAsia="Batang" w:hAnsi="Times New Roman" w:cs="Times New Roman" w:hint="default"/>
      </w:rPr>
    </w:lvl>
    <w:lvl w:ilvl="6" w:tplc="1BF27B6C">
      <w:start w:val="7"/>
      <w:numFmt w:val="decimal"/>
      <w:lvlText w:val="%7."/>
      <w:lvlJc w:val="left"/>
      <w:pPr>
        <w:ind w:left="4680" w:hanging="360"/>
      </w:pPr>
      <w:rPr>
        <w:rFonts w:ascii="Times New Roman" w:eastAsia="Batang" w:hAnsi="Times New Roman" w:cs="Times New Roman" w:hint="default"/>
      </w:rPr>
    </w:lvl>
    <w:lvl w:ilvl="7" w:tplc="4BEAD21C">
      <w:start w:val="7"/>
      <w:numFmt w:val="decimal"/>
      <w:lvlText w:val="%8."/>
      <w:lvlJc w:val="left"/>
      <w:pPr>
        <w:ind w:left="5400" w:hanging="360"/>
      </w:pPr>
      <w:rPr>
        <w:rFonts w:ascii="Times New Roman" w:eastAsia="Batang" w:hAnsi="Times New Roman" w:cs="Times New Roman" w:hint="default"/>
      </w:rPr>
    </w:lvl>
    <w:lvl w:ilvl="8" w:tplc="28FCCB48">
      <w:start w:val="7"/>
      <w:numFmt w:val="decimal"/>
      <w:lvlText w:val="%9."/>
      <w:lvlJc w:val="left"/>
      <w:pPr>
        <w:ind w:left="6120" w:hanging="180"/>
      </w:pPr>
      <w:rPr>
        <w:rFonts w:ascii="Times New Roman" w:eastAsia="Batang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">
    <w:abstractNumId w:val="2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4">
    <w:abstractNumId w:val="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5">
    <w:abstractNumId w:val="4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6">
    <w:abstractNumId w:val="5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77"/>
    <w:rsid w:val="00707A94"/>
    <w:rsid w:val="00786B77"/>
    <w:rsid w:val="00CB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3DD5C0-154D-4935-8BBD-1C3C3282F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B77"/>
    <w:pPr>
      <w:spacing w:after="200" w:line="276" w:lineRule="auto"/>
    </w:pPr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Margarita Dizon</dc:creator>
  <cp:keywords/>
  <dc:description/>
  <cp:lastModifiedBy>Janine Dizon</cp:lastModifiedBy>
  <cp:revision>2</cp:revision>
  <dcterms:created xsi:type="dcterms:W3CDTF">2018-01-09T04:25:00Z</dcterms:created>
  <dcterms:modified xsi:type="dcterms:W3CDTF">2018-01-09T04:25:00Z</dcterms:modified>
</cp:coreProperties>
</file>