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61B59" w:rsidRDefault="00F61B59" w:rsidP="00F61B59">
      <w:pPr>
        <w:spacing w:line="276" w:lineRule="auto"/>
        <w:jc w:val="center"/>
        <w:rPr>
          <w:rFonts w:ascii="Arial" w:hAnsi="Arial" w:cs="Arial"/>
          <w:b/>
          <w:sz w:val="21"/>
          <w:szCs w:val="21"/>
          <w:lang w:val="en-GB"/>
        </w:rPr>
      </w:pPr>
      <w:bookmarkStart w:id="0" w:name="_GoBack"/>
      <w:bookmarkEnd w:id="0"/>
      <w:r>
        <w:rPr>
          <w:rFonts w:ascii="Arial" w:hAnsi="Arial" w:cs="Arial"/>
          <w:b/>
          <w:sz w:val="21"/>
          <w:szCs w:val="21"/>
          <w:lang w:val="en-GB"/>
        </w:rPr>
        <w:t>Improving quality of care through patient-reported outcome measures (PROMs)</w:t>
      </w:r>
    </w:p>
    <w:p w:rsidR="00F61B59" w:rsidRDefault="00F61B59" w:rsidP="00F61B59">
      <w:pPr>
        <w:spacing w:line="276" w:lineRule="auto"/>
        <w:jc w:val="center"/>
        <w:rPr>
          <w:rFonts w:ascii="Arial" w:hAnsi="Arial" w:cs="Arial"/>
          <w:b/>
          <w:sz w:val="6"/>
          <w:szCs w:val="21"/>
          <w:lang w:val="en-GB"/>
        </w:rPr>
      </w:pPr>
    </w:p>
    <w:p w:rsidR="00F61B59" w:rsidRDefault="00F61B59" w:rsidP="00F61B59">
      <w:pPr>
        <w:spacing w:line="276" w:lineRule="auto"/>
        <w:jc w:val="both"/>
        <w:rPr>
          <w:rFonts w:ascii="Arial" w:hAnsi="Arial" w:cs="Arial"/>
          <w:sz w:val="21"/>
          <w:szCs w:val="21"/>
          <w:lang w:val="en-GB"/>
        </w:rPr>
      </w:pPr>
      <w:r>
        <w:rPr>
          <w:rFonts w:ascii="Arial" w:hAnsi="Arial" w:cs="Arial"/>
          <w:sz w:val="21"/>
          <w:szCs w:val="21"/>
          <w:lang w:val="en-GB"/>
        </w:rPr>
        <w:t xml:space="preserve">You have been invited to this interview since you have conducted research related to the </w:t>
      </w:r>
      <w:r>
        <w:rPr>
          <w:rFonts w:ascii="Arial" w:hAnsi="Arial" w:cs="Arial"/>
          <w:i/>
          <w:sz w:val="21"/>
          <w:szCs w:val="21"/>
          <w:lang w:val="en-GB"/>
        </w:rPr>
        <w:t>Swedish Hip or Knee Arthroplasty Registries</w:t>
      </w:r>
      <w:r>
        <w:rPr>
          <w:rFonts w:ascii="Arial" w:hAnsi="Arial" w:cs="Arial"/>
          <w:sz w:val="21"/>
          <w:szCs w:val="21"/>
          <w:lang w:val="en-GB"/>
        </w:rPr>
        <w:t xml:space="preserve">. This study aims to examine how patient-reported outcome measures (PROMs) are integrated and utilized in existing health information systems (HIS) tailored toward improving quality of care using the NHS PROMs Programme with specific focus on knee and hip replacement, and the Swedish Knee and Hip Arthroplasty Registries as two examples. The details of the project are outlined in the adjunct project overview. </w:t>
      </w:r>
    </w:p>
    <w:p w:rsidR="00F61B59" w:rsidRDefault="00F61B59" w:rsidP="00F61B59">
      <w:pPr>
        <w:spacing w:line="276" w:lineRule="auto"/>
        <w:jc w:val="both"/>
        <w:rPr>
          <w:rFonts w:ascii="Arial" w:hAnsi="Arial" w:cs="Arial"/>
          <w:i/>
          <w:sz w:val="21"/>
          <w:szCs w:val="21"/>
          <w:u w:val="single"/>
          <w:lang w:val="en-GB"/>
        </w:rPr>
      </w:pPr>
      <w:r>
        <w:rPr>
          <w:rFonts w:ascii="Arial" w:hAnsi="Arial" w:cs="Arial"/>
          <w:sz w:val="21"/>
          <w:szCs w:val="21"/>
          <w:lang w:val="en-GB"/>
        </w:rPr>
        <w:t xml:space="preserve">Kindly note, that this interview will be audio-recorded and subsequently transcribed verbatim. Data will be anonymized immediately after the interviews and deleted once this study has been completed. As experts have been selected purposefully, basic socio-demographic information about your professional position, geographical location and role related to the HIS may allow other experts to disclose your identity. Thus, upon completion of data collection, you will receive the socio-demographic information to be included about your person in any publication related to this study for your approval. </w:t>
      </w:r>
      <w:r>
        <w:rPr>
          <w:rFonts w:ascii="Arial" w:hAnsi="Arial" w:cs="Arial"/>
          <w:i/>
          <w:sz w:val="21"/>
          <w:szCs w:val="21"/>
          <w:u w:val="single"/>
          <w:lang w:val="en-GB"/>
        </w:rPr>
        <w:t>Do you have any further questions about the study and its process?</w:t>
      </w:r>
    </w:p>
    <w:p w:rsidR="00F61B59" w:rsidRDefault="00F61B59" w:rsidP="00F61B59">
      <w:pPr>
        <w:spacing w:after="0" w:line="276" w:lineRule="auto"/>
        <w:rPr>
          <w:rFonts w:ascii="Arial" w:hAnsi="Arial" w:cs="Arial"/>
          <w:sz w:val="21"/>
          <w:szCs w:val="21"/>
          <w:lang w:val="en-GB"/>
        </w:rPr>
      </w:pPr>
      <w:r>
        <w:rPr>
          <w:rFonts w:ascii="Arial" w:hAnsi="Arial" w:cs="Arial"/>
          <w:sz w:val="21"/>
          <w:szCs w:val="21"/>
          <w:lang w:val="en-GB"/>
        </w:rPr>
        <w:t xml:space="preserve">The following points have been identified based on published literature on the Swedish Knee and Hip Arthroplasty Registries and I will provide further context to these points throughout the interview. </w:t>
      </w:r>
      <w:r>
        <w:rPr>
          <w:rFonts w:ascii="Arial" w:hAnsi="Arial" w:cs="Arial"/>
          <w:i/>
          <w:sz w:val="21"/>
          <w:szCs w:val="21"/>
          <w:lang w:val="en-GB"/>
        </w:rPr>
        <w:t xml:space="preserve">You are not expected to respond to all of these aspects. </w:t>
      </w:r>
    </w:p>
    <w:p w:rsidR="00F61B59" w:rsidRDefault="00F61B59" w:rsidP="00F61B59">
      <w:pPr>
        <w:spacing w:after="0" w:line="276" w:lineRule="auto"/>
        <w:rPr>
          <w:rFonts w:ascii="Arial" w:hAnsi="Arial" w:cs="Arial"/>
          <w:sz w:val="21"/>
          <w:szCs w:val="21"/>
          <w:lang w:val="en-GB"/>
        </w:rPr>
      </w:pPr>
    </w:p>
    <w:p w:rsidR="00F61B59" w:rsidRDefault="00F61B59" w:rsidP="00F61B59">
      <w:pPr>
        <w:spacing w:after="0" w:line="276" w:lineRule="auto"/>
        <w:rPr>
          <w:rFonts w:ascii="Arial" w:hAnsi="Arial" w:cs="Arial"/>
          <w:b/>
          <w:sz w:val="21"/>
          <w:szCs w:val="21"/>
          <w:lang w:val="en-GB"/>
        </w:rPr>
      </w:pPr>
      <w:r>
        <w:rPr>
          <w:rFonts w:ascii="Arial" w:hAnsi="Arial" w:cs="Arial"/>
          <w:b/>
          <w:sz w:val="21"/>
          <w:szCs w:val="21"/>
          <w:lang w:val="en-GB"/>
        </w:rPr>
        <w:t>General Opening Question</w:t>
      </w:r>
    </w:p>
    <w:p w:rsidR="00F61B59" w:rsidRDefault="00F61B59" w:rsidP="00F61B59">
      <w:pPr>
        <w:spacing w:after="0" w:line="276" w:lineRule="auto"/>
        <w:rPr>
          <w:rFonts w:ascii="Arial" w:hAnsi="Arial" w:cs="Arial"/>
          <w:b/>
          <w:sz w:val="21"/>
          <w:szCs w:val="21"/>
          <w:lang w:val="en-GB"/>
        </w:rPr>
      </w:pPr>
      <w:r>
        <w:rPr>
          <w:rFonts w:ascii="Arial" w:hAnsi="Arial" w:cs="Arial"/>
          <w:sz w:val="21"/>
          <w:szCs w:val="21"/>
          <w:lang w:val="en-GB"/>
        </w:rPr>
        <w:t xml:space="preserve">The first question is a general question regarding the Swedish Knee and Hip Arthroplasty Registries. The programme has been set out to enhance quality assurance, improve clinical work and research, and optimize care. </w:t>
      </w:r>
      <w:r>
        <w:rPr>
          <w:rFonts w:ascii="Arial" w:hAnsi="Arial" w:cs="Arial"/>
          <w:i/>
          <w:sz w:val="21"/>
          <w:szCs w:val="21"/>
          <w:u w:val="single"/>
          <w:lang w:val="en-GB"/>
        </w:rPr>
        <w:t>From your point of view, have the Swedish Hip or Knee Arthroplasty Registries achieved their aims? Where do you see the main value of the programme?</w:t>
      </w:r>
      <w:r>
        <w:rPr>
          <w:rFonts w:ascii="Arial" w:hAnsi="Arial" w:cs="Arial"/>
          <w:b/>
          <w:sz w:val="21"/>
          <w:szCs w:val="21"/>
          <w:lang w:val="en-GB"/>
        </w:rPr>
        <w:t xml:space="preserve"> </w:t>
      </w:r>
    </w:p>
    <w:p w:rsidR="00F61B59" w:rsidRDefault="00F61B59" w:rsidP="00F61B59">
      <w:pPr>
        <w:spacing w:after="0" w:line="276" w:lineRule="auto"/>
        <w:rPr>
          <w:rFonts w:ascii="Arial" w:hAnsi="Arial" w:cs="Arial"/>
          <w:i/>
          <w:sz w:val="21"/>
          <w:szCs w:val="21"/>
          <w:lang w:val="en-GB"/>
        </w:rPr>
      </w:pPr>
    </w:p>
    <w:p w:rsidR="00F61B59" w:rsidRDefault="00F61B59" w:rsidP="00F61B59">
      <w:pPr>
        <w:pStyle w:val="Listenabsatz"/>
        <w:numPr>
          <w:ilvl w:val="0"/>
          <w:numId w:val="2"/>
        </w:numPr>
        <w:spacing w:after="0" w:line="276" w:lineRule="auto"/>
        <w:rPr>
          <w:rFonts w:ascii="Arial" w:hAnsi="Arial" w:cs="Arial"/>
          <w:sz w:val="21"/>
          <w:szCs w:val="21"/>
          <w:lang w:val="en-GB"/>
        </w:rPr>
      </w:pPr>
      <w:r>
        <w:rPr>
          <w:rFonts w:ascii="Arial" w:hAnsi="Arial" w:cs="Arial"/>
          <w:b/>
          <w:sz w:val="21"/>
          <w:szCs w:val="21"/>
          <w:lang w:val="en-GB"/>
        </w:rPr>
        <w:t>Technological characteristics</w:t>
      </w:r>
      <w:r>
        <w:rPr>
          <w:rFonts w:ascii="Arial" w:hAnsi="Arial" w:cs="Arial"/>
          <w:sz w:val="21"/>
          <w:szCs w:val="21"/>
          <w:lang w:val="en-GB"/>
        </w:rPr>
        <w:t xml:space="preserve"> </w:t>
      </w:r>
    </w:p>
    <w:p w:rsidR="00F61B59" w:rsidRDefault="00F61B59" w:rsidP="00F61B59">
      <w:pPr>
        <w:pStyle w:val="Listenabsatz"/>
        <w:spacing w:after="0" w:line="276" w:lineRule="auto"/>
        <w:rPr>
          <w:rFonts w:ascii="Arial" w:hAnsi="Arial" w:cs="Arial"/>
          <w:sz w:val="21"/>
          <w:szCs w:val="21"/>
          <w:lang w:val="en-GB"/>
        </w:rPr>
      </w:pPr>
      <w:r>
        <w:rPr>
          <w:rFonts w:ascii="Arial" w:hAnsi="Arial" w:cs="Arial"/>
          <w:sz w:val="21"/>
          <w:szCs w:val="21"/>
          <w:lang w:val="en-GB"/>
        </w:rPr>
        <w:t xml:space="preserve">Aspects related to </w:t>
      </w:r>
      <w:r>
        <w:rPr>
          <w:rFonts w:ascii="Arial" w:hAnsi="Arial" w:cs="Arial"/>
          <w:sz w:val="21"/>
          <w:szCs w:val="21"/>
          <w:u w:val="single"/>
          <w:lang w:val="en-GB"/>
        </w:rPr>
        <w:t>service and system’s quality</w:t>
      </w:r>
      <w:r>
        <w:rPr>
          <w:rFonts w:ascii="Arial" w:hAnsi="Arial" w:cs="Arial"/>
          <w:sz w:val="21"/>
          <w:szCs w:val="21"/>
          <w:lang w:val="en-GB"/>
        </w:rPr>
        <w:t xml:space="preserve"> include: </w:t>
      </w:r>
    </w:p>
    <w:p w:rsidR="00F61B59" w:rsidRDefault="00F61B59" w:rsidP="00F61B59">
      <w:pPr>
        <w:pStyle w:val="Listenabsatz"/>
        <w:numPr>
          <w:ilvl w:val="1"/>
          <w:numId w:val="2"/>
        </w:numPr>
        <w:spacing w:after="0" w:line="276" w:lineRule="auto"/>
        <w:rPr>
          <w:rFonts w:ascii="Arial" w:hAnsi="Arial" w:cs="Arial"/>
          <w:sz w:val="21"/>
          <w:szCs w:val="21"/>
          <w:lang w:val="en-GB"/>
        </w:rPr>
      </w:pPr>
      <w:r>
        <w:rPr>
          <w:rFonts w:ascii="Arial" w:hAnsi="Arial" w:cs="Arial"/>
          <w:sz w:val="21"/>
          <w:szCs w:val="21"/>
          <w:lang w:val="en-GB"/>
        </w:rPr>
        <w:t>Linkage of databases with other databases</w:t>
      </w:r>
    </w:p>
    <w:p w:rsidR="00F61B59" w:rsidRDefault="00F61B59" w:rsidP="00F61B59">
      <w:pPr>
        <w:pStyle w:val="Listenabsatz"/>
        <w:numPr>
          <w:ilvl w:val="1"/>
          <w:numId w:val="2"/>
        </w:numPr>
        <w:spacing w:after="0" w:line="276" w:lineRule="auto"/>
        <w:rPr>
          <w:rFonts w:ascii="Arial" w:hAnsi="Arial" w:cs="Arial"/>
          <w:sz w:val="16"/>
          <w:szCs w:val="16"/>
          <w:lang w:val="en-GB"/>
        </w:rPr>
      </w:pPr>
      <w:r>
        <w:rPr>
          <w:rFonts w:ascii="Arial" w:hAnsi="Arial" w:cs="Arial"/>
          <w:sz w:val="21"/>
          <w:szCs w:val="21"/>
          <w:lang w:val="en-GB"/>
        </w:rPr>
        <w:t xml:space="preserve">Recruitment and Response bias </w:t>
      </w:r>
    </w:p>
    <w:p w:rsidR="00F61B59" w:rsidRDefault="00F61B59" w:rsidP="00F61B59">
      <w:pPr>
        <w:pStyle w:val="Listenabsatz"/>
        <w:spacing w:after="0" w:line="276" w:lineRule="auto"/>
        <w:rPr>
          <w:rFonts w:ascii="Arial" w:hAnsi="Arial" w:cs="Arial"/>
          <w:sz w:val="16"/>
          <w:szCs w:val="16"/>
          <w:lang w:val="en-GB"/>
        </w:rPr>
      </w:pPr>
    </w:p>
    <w:p w:rsidR="00F61B59" w:rsidRDefault="00F61B59" w:rsidP="00F61B59">
      <w:pPr>
        <w:pStyle w:val="Listenabsatz"/>
        <w:spacing w:after="0" w:line="276" w:lineRule="auto"/>
        <w:rPr>
          <w:rFonts w:ascii="Arial" w:hAnsi="Arial" w:cs="Arial"/>
          <w:sz w:val="21"/>
          <w:szCs w:val="21"/>
          <w:lang w:val="en-GB"/>
        </w:rPr>
      </w:pPr>
      <w:r>
        <w:rPr>
          <w:rFonts w:ascii="Arial" w:hAnsi="Arial" w:cs="Arial"/>
          <w:sz w:val="21"/>
          <w:szCs w:val="21"/>
          <w:lang w:val="en-GB"/>
        </w:rPr>
        <w:t xml:space="preserve">Aspects related to </w:t>
      </w:r>
      <w:r>
        <w:rPr>
          <w:rFonts w:ascii="Arial" w:hAnsi="Arial" w:cs="Arial"/>
          <w:sz w:val="21"/>
          <w:szCs w:val="21"/>
          <w:u w:val="single"/>
          <w:lang w:val="en-GB"/>
        </w:rPr>
        <w:t>information quality</w:t>
      </w:r>
      <w:r>
        <w:rPr>
          <w:rFonts w:ascii="Arial" w:hAnsi="Arial" w:cs="Arial"/>
          <w:sz w:val="21"/>
          <w:szCs w:val="21"/>
          <w:lang w:val="en-GB"/>
        </w:rPr>
        <w:t xml:space="preserve">:  </w:t>
      </w:r>
    </w:p>
    <w:p w:rsidR="00F61B59" w:rsidRDefault="00F61B59" w:rsidP="00F61B59">
      <w:pPr>
        <w:pStyle w:val="Listenabsatz"/>
        <w:numPr>
          <w:ilvl w:val="1"/>
          <w:numId w:val="2"/>
        </w:numPr>
        <w:spacing w:after="0" w:line="276" w:lineRule="auto"/>
        <w:rPr>
          <w:rFonts w:ascii="Arial" w:hAnsi="Arial" w:cs="Arial"/>
          <w:sz w:val="21"/>
          <w:szCs w:val="21"/>
          <w:lang w:val="en-GB"/>
        </w:rPr>
      </w:pPr>
      <w:r>
        <w:rPr>
          <w:rFonts w:ascii="Arial" w:hAnsi="Arial" w:cs="Arial"/>
          <w:sz w:val="21"/>
          <w:szCs w:val="21"/>
          <w:lang w:val="en-GB"/>
        </w:rPr>
        <w:t>Selection of PROMs</w:t>
      </w:r>
    </w:p>
    <w:p w:rsidR="00F61B59" w:rsidRDefault="00F61B59" w:rsidP="00F61B59">
      <w:pPr>
        <w:pStyle w:val="Listenabsatz"/>
        <w:numPr>
          <w:ilvl w:val="1"/>
          <w:numId w:val="2"/>
        </w:numPr>
        <w:spacing w:after="0" w:line="276" w:lineRule="auto"/>
        <w:rPr>
          <w:rFonts w:ascii="Arial" w:hAnsi="Arial" w:cs="Arial"/>
          <w:sz w:val="21"/>
          <w:szCs w:val="21"/>
          <w:lang w:val="en-GB"/>
        </w:rPr>
      </w:pPr>
      <w:r>
        <w:rPr>
          <w:rFonts w:ascii="Arial" w:hAnsi="Arial" w:cs="Arial"/>
          <w:sz w:val="21"/>
          <w:szCs w:val="21"/>
          <w:lang w:val="en-GB"/>
        </w:rPr>
        <w:t xml:space="preserve">Timing of data collection </w:t>
      </w:r>
    </w:p>
    <w:p w:rsidR="00F61B59" w:rsidRDefault="00F61B59" w:rsidP="00F61B59">
      <w:pPr>
        <w:pStyle w:val="Listenabsatz"/>
        <w:numPr>
          <w:ilvl w:val="1"/>
          <w:numId w:val="2"/>
        </w:numPr>
        <w:spacing w:after="0" w:line="276" w:lineRule="auto"/>
        <w:rPr>
          <w:rFonts w:ascii="Arial" w:hAnsi="Arial" w:cs="Arial"/>
          <w:sz w:val="21"/>
          <w:szCs w:val="21"/>
          <w:lang w:val="en-GB"/>
        </w:rPr>
      </w:pPr>
      <w:r>
        <w:rPr>
          <w:rFonts w:ascii="Arial" w:hAnsi="Arial" w:cs="Arial"/>
          <w:sz w:val="21"/>
          <w:szCs w:val="21"/>
          <w:lang w:val="en-GB"/>
        </w:rPr>
        <w:t>Self-reporting</w:t>
      </w:r>
    </w:p>
    <w:p w:rsidR="00F61B59" w:rsidRDefault="00F61B59" w:rsidP="00F61B59">
      <w:pPr>
        <w:spacing w:after="0" w:line="276" w:lineRule="auto"/>
        <w:rPr>
          <w:rFonts w:ascii="Arial" w:hAnsi="Arial" w:cs="Arial"/>
          <w:sz w:val="16"/>
          <w:szCs w:val="16"/>
          <w:lang w:val="en-GB"/>
        </w:rPr>
      </w:pPr>
    </w:p>
    <w:p w:rsidR="00F61B59" w:rsidRDefault="00F61B59" w:rsidP="00F61B59">
      <w:pPr>
        <w:pStyle w:val="Listenabsatz"/>
        <w:numPr>
          <w:ilvl w:val="0"/>
          <w:numId w:val="2"/>
        </w:numPr>
        <w:spacing w:after="0" w:line="276" w:lineRule="auto"/>
        <w:rPr>
          <w:rFonts w:ascii="Arial" w:hAnsi="Arial" w:cs="Arial"/>
          <w:sz w:val="21"/>
          <w:szCs w:val="21"/>
          <w:lang w:val="en-GB"/>
        </w:rPr>
      </w:pPr>
      <w:r>
        <w:rPr>
          <w:rFonts w:ascii="Arial" w:hAnsi="Arial" w:cs="Arial"/>
          <w:b/>
          <w:sz w:val="21"/>
          <w:szCs w:val="21"/>
          <w:lang w:val="en-GB"/>
        </w:rPr>
        <w:t>Human characteristics</w:t>
      </w:r>
      <w:r>
        <w:rPr>
          <w:rFonts w:ascii="Arial" w:hAnsi="Arial" w:cs="Arial"/>
          <w:sz w:val="21"/>
          <w:szCs w:val="21"/>
          <w:lang w:val="en-GB"/>
        </w:rPr>
        <w:t xml:space="preserve"> </w:t>
      </w:r>
    </w:p>
    <w:p w:rsidR="00F61B59" w:rsidRDefault="00F61B59" w:rsidP="00F61B59">
      <w:pPr>
        <w:spacing w:after="0" w:line="276" w:lineRule="auto"/>
        <w:ind w:firstLine="708"/>
        <w:rPr>
          <w:rFonts w:ascii="Arial" w:hAnsi="Arial" w:cs="Arial"/>
          <w:sz w:val="21"/>
          <w:szCs w:val="21"/>
          <w:lang w:val="en-GB"/>
        </w:rPr>
      </w:pPr>
      <w:r>
        <w:rPr>
          <w:rFonts w:ascii="Arial" w:hAnsi="Arial" w:cs="Arial"/>
          <w:sz w:val="21"/>
          <w:szCs w:val="21"/>
          <w:lang w:val="en-GB"/>
        </w:rPr>
        <w:t>Relevant aspects related to system use and user satisfaction include</w:t>
      </w:r>
    </w:p>
    <w:p w:rsidR="00F61B59" w:rsidRDefault="00F61B59" w:rsidP="00F61B59">
      <w:pPr>
        <w:pStyle w:val="Listenabsatz"/>
        <w:numPr>
          <w:ilvl w:val="1"/>
          <w:numId w:val="2"/>
        </w:numPr>
        <w:spacing w:after="0" w:line="276" w:lineRule="auto"/>
        <w:rPr>
          <w:rFonts w:ascii="Arial" w:hAnsi="Arial" w:cs="Arial"/>
          <w:sz w:val="21"/>
          <w:szCs w:val="21"/>
          <w:lang w:val="en-GB"/>
        </w:rPr>
      </w:pPr>
      <w:r>
        <w:rPr>
          <w:rFonts w:ascii="Arial" w:hAnsi="Arial" w:cs="Arial"/>
          <w:sz w:val="21"/>
          <w:szCs w:val="21"/>
          <w:lang w:val="en-GB"/>
        </w:rPr>
        <w:t>Uptake of information by different stakeholders</w:t>
      </w:r>
    </w:p>
    <w:p w:rsidR="00F61B59" w:rsidRDefault="00F61B59" w:rsidP="00F61B59">
      <w:pPr>
        <w:pStyle w:val="Listenabsatz"/>
        <w:numPr>
          <w:ilvl w:val="1"/>
          <w:numId w:val="2"/>
        </w:numPr>
        <w:spacing w:after="0" w:line="276" w:lineRule="auto"/>
        <w:rPr>
          <w:rFonts w:ascii="Arial" w:hAnsi="Arial" w:cs="Arial"/>
          <w:sz w:val="21"/>
          <w:szCs w:val="21"/>
          <w:lang w:val="en-GB"/>
        </w:rPr>
      </w:pPr>
      <w:r>
        <w:rPr>
          <w:rFonts w:ascii="Arial" w:hAnsi="Arial" w:cs="Arial"/>
          <w:sz w:val="21"/>
          <w:szCs w:val="21"/>
          <w:lang w:val="en-GB"/>
        </w:rPr>
        <w:t>Full-scale nation-wide programme vs. random samples</w:t>
      </w:r>
    </w:p>
    <w:p w:rsidR="00F61B59" w:rsidRDefault="00F61B59" w:rsidP="00F61B59">
      <w:pPr>
        <w:spacing w:after="0" w:line="276" w:lineRule="auto"/>
        <w:rPr>
          <w:rFonts w:ascii="Arial" w:hAnsi="Arial" w:cs="Arial"/>
          <w:sz w:val="16"/>
          <w:szCs w:val="16"/>
          <w:lang w:val="en-GB"/>
        </w:rPr>
      </w:pPr>
    </w:p>
    <w:p w:rsidR="00F61B59" w:rsidRDefault="00F61B59" w:rsidP="00F61B59">
      <w:pPr>
        <w:pStyle w:val="Listenabsatz"/>
        <w:numPr>
          <w:ilvl w:val="0"/>
          <w:numId w:val="2"/>
        </w:numPr>
        <w:spacing w:after="0" w:line="276" w:lineRule="auto"/>
        <w:rPr>
          <w:rFonts w:ascii="Arial" w:hAnsi="Arial" w:cs="Arial"/>
          <w:i/>
          <w:sz w:val="21"/>
          <w:szCs w:val="21"/>
          <w:lang w:val="en-GB"/>
        </w:rPr>
      </w:pPr>
      <w:r>
        <w:rPr>
          <w:rFonts w:ascii="Arial" w:hAnsi="Arial" w:cs="Arial"/>
          <w:b/>
          <w:sz w:val="21"/>
          <w:szCs w:val="21"/>
          <w:lang w:val="en-GB"/>
        </w:rPr>
        <w:t>Organizational characteristics</w:t>
      </w:r>
      <w:r>
        <w:rPr>
          <w:rFonts w:ascii="Arial" w:hAnsi="Arial" w:cs="Arial"/>
          <w:sz w:val="21"/>
          <w:szCs w:val="21"/>
          <w:lang w:val="en-GB"/>
        </w:rPr>
        <w:t xml:space="preserve"> incl. governance structure </w:t>
      </w:r>
    </w:p>
    <w:p w:rsidR="00F61B59" w:rsidRDefault="00F61B59" w:rsidP="00F61B59">
      <w:pPr>
        <w:pStyle w:val="Listenabsatz"/>
        <w:numPr>
          <w:ilvl w:val="1"/>
          <w:numId w:val="2"/>
        </w:numPr>
        <w:spacing w:line="276" w:lineRule="auto"/>
        <w:rPr>
          <w:rFonts w:ascii="Arial" w:hAnsi="Arial" w:cs="Arial"/>
          <w:sz w:val="21"/>
          <w:szCs w:val="21"/>
          <w:lang w:val="en-GB"/>
        </w:rPr>
      </w:pPr>
      <w:r>
        <w:rPr>
          <w:rFonts w:ascii="Arial" w:hAnsi="Arial" w:cs="Arial"/>
          <w:sz w:val="21"/>
          <w:szCs w:val="21"/>
          <w:lang w:val="en-GB"/>
        </w:rPr>
        <w:t>Bottom-up approach in setting up and running the programme</w:t>
      </w:r>
    </w:p>
    <w:p w:rsidR="00F61B59" w:rsidRDefault="00F61B59" w:rsidP="00F61B59">
      <w:pPr>
        <w:pStyle w:val="Listenabsatz"/>
        <w:numPr>
          <w:ilvl w:val="1"/>
          <w:numId w:val="2"/>
        </w:numPr>
        <w:spacing w:line="276" w:lineRule="auto"/>
        <w:rPr>
          <w:rFonts w:ascii="Arial" w:hAnsi="Arial" w:cs="Arial"/>
          <w:sz w:val="21"/>
          <w:szCs w:val="21"/>
          <w:lang w:val="en-GB"/>
        </w:rPr>
      </w:pPr>
      <w:r>
        <w:rPr>
          <w:rFonts w:ascii="Arial" w:hAnsi="Arial" w:cs="Arial"/>
          <w:sz w:val="21"/>
          <w:szCs w:val="21"/>
          <w:lang w:val="en-GB"/>
        </w:rPr>
        <w:t xml:space="preserve">Ownership of data </w:t>
      </w:r>
    </w:p>
    <w:p w:rsidR="00F61B59" w:rsidRDefault="00F61B59" w:rsidP="00F61B59">
      <w:pPr>
        <w:spacing w:after="0" w:line="276" w:lineRule="auto"/>
        <w:rPr>
          <w:rFonts w:ascii="Arial" w:hAnsi="Arial" w:cs="Arial"/>
          <w:sz w:val="16"/>
          <w:szCs w:val="16"/>
          <w:lang w:val="en-GB"/>
        </w:rPr>
      </w:pPr>
    </w:p>
    <w:p w:rsidR="00F61B59" w:rsidRDefault="00F61B59" w:rsidP="00F61B59">
      <w:pPr>
        <w:spacing w:after="0" w:line="276" w:lineRule="auto"/>
        <w:rPr>
          <w:rFonts w:ascii="Arial" w:hAnsi="Arial" w:cs="Arial"/>
          <w:i/>
          <w:sz w:val="21"/>
          <w:szCs w:val="21"/>
          <w:u w:val="single"/>
          <w:lang w:val="en-GB"/>
        </w:rPr>
      </w:pPr>
      <w:r>
        <w:rPr>
          <w:rFonts w:ascii="Arial" w:hAnsi="Arial" w:cs="Arial"/>
          <w:b/>
          <w:sz w:val="21"/>
          <w:szCs w:val="21"/>
          <w:lang w:val="en-GB"/>
        </w:rPr>
        <w:t xml:space="preserve">General Concluding Question: </w:t>
      </w:r>
      <w:r>
        <w:rPr>
          <w:rFonts w:ascii="Arial" w:hAnsi="Arial" w:cs="Arial"/>
          <w:i/>
          <w:sz w:val="21"/>
          <w:szCs w:val="21"/>
          <w:u w:val="single"/>
          <w:lang w:val="en-GB"/>
        </w:rPr>
        <w:t>Are there any aspects not addressed so far?</w:t>
      </w:r>
    </w:p>
    <w:p w:rsidR="00F61B59" w:rsidRDefault="00F61B59" w:rsidP="00F61B59">
      <w:pPr>
        <w:spacing w:line="276" w:lineRule="auto"/>
        <w:rPr>
          <w:rFonts w:ascii="Arial" w:hAnsi="Arial" w:cs="Arial"/>
          <w:sz w:val="21"/>
          <w:szCs w:val="21"/>
          <w:lang w:val="en-GB"/>
        </w:rPr>
      </w:pPr>
    </w:p>
    <w:p w:rsidR="00F61B59" w:rsidRPr="002975D9" w:rsidRDefault="00F61B59" w:rsidP="0024232D">
      <w:pPr>
        <w:spacing w:line="276" w:lineRule="auto"/>
        <w:jc w:val="center"/>
        <w:rPr>
          <w:lang w:val="en-GB"/>
        </w:rPr>
      </w:pPr>
      <w:r>
        <w:rPr>
          <w:rFonts w:ascii="Arial" w:hAnsi="Arial" w:cs="Arial"/>
          <w:b/>
          <w:sz w:val="21"/>
          <w:szCs w:val="21"/>
          <w:lang w:val="en-GB"/>
        </w:rPr>
        <w:t>Thank you for your time and support of this study.</w:t>
      </w:r>
    </w:p>
    <w:sectPr w:rsidR="00F61B59" w:rsidRPr="002975D9">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CB35591"/>
    <w:multiLevelType w:val="hybridMultilevel"/>
    <w:tmpl w:val="E0B66394"/>
    <w:lvl w:ilvl="0" w:tplc="0807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75D9"/>
    <w:rsid w:val="0024232D"/>
    <w:rsid w:val="002975D9"/>
    <w:rsid w:val="00401B0B"/>
    <w:rsid w:val="00573A33"/>
    <w:rsid w:val="006C4372"/>
    <w:rsid w:val="00940DCD"/>
    <w:rsid w:val="00F61B59"/>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F5BCCB"/>
  <w15:chartTrackingRefBased/>
  <w15:docId w15:val="{24E6F03A-B83F-40AA-80B1-3D7E1772C2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A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2975D9"/>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39"/>
    <w:rsid w:val="002975D9"/>
    <w:pPr>
      <w:spacing w:after="0" w:line="240" w:lineRule="auto"/>
    </w:pPr>
    <w:rPr>
      <w:rFonts w:ascii="Verdana" w:eastAsia="Times New Roman" w:hAnsi="Verdana" w:cs="Times New Roman"/>
      <w:sz w:val="20"/>
      <w:szCs w:val="20"/>
      <w:lang w:val="de-CH" w:eastAsia="de-C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F61B5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4557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365</Words>
  <Characters>2301</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Birgit Prodinger</dc:creator>
  <cp:keywords/>
  <dc:description/>
  <cp:lastModifiedBy>Prodinger, Birgit</cp:lastModifiedBy>
  <cp:revision>3</cp:revision>
  <dcterms:created xsi:type="dcterms:W3CDTF">2018-01-16T09:03:00Z</dcterms:created>
  <dcterms:modified xsi:type="dcterms:W3CDTF">2018-01-16T09:03:00Z</dcterms:modified>
</cp:coreProperties>
</file>