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2796E" w14:textId="00C33B1D" w:rsidR="009071EA" w:rsidRPr="00B80ADF" w:rsidRDefault="007F326A" w:rsidP="007F326A">
      <w:pPr>
        <w:pStyle w:val="Heading1"/>
        <w:rPr>
          <w:b/>
          <w:color w:val="auto"/>
          <w:sz w:val="36"/>
          <w:lang w:eastAsia="sv-SE"/>
        </w:rPr>
      </w:pPr>
      <w:bookmarkStart w:id="0" w:name="_GoBack"/>
      <w:bookmarkEnd w:id="0"/>
      <w:r w:rsidRPr="00B80ADF">
        <w:rPr>
          <w:b/>
          <w:color w:val="auto"/>
          <w:sz w:val="36"/>
          <w:lang w:eastAsia="sv-SE"/>
        </w:rPr>
        <w:t>RAND-36 scores for owners of a p</w:t>
      </w:r>
      <w:r w:rsidR="0017654B">
        <w:rPr>
          <w:b/>
          <w:color w:val="auto"/>
          <w:sz w:val="36"/>
          <w:lang w:eastAsia="sv-SE"/>
        </w:rPr>
        <w:t>hysical</w:t>
      </w:r>
      <w:r w:rsidRPr="00B80ADF">
        <w:rPr>
          <w:b/>
          <w:color w:val="auto"/>
          <w:sz w:val="36"/>
          <w:lang w:eastAsia="sv-SE"/>
        </w:rPr>
        <w:t xml:space="preserve"> service dog </w:t>
      </w:r>
    </w:p>
    <w:p w14:paraId="45E950F2" w14:textId="77777777" w:rsidR="007F326A" w:rsidRPr="007F326A" w:rsidRDefault="007F326A" w:rsidP="007F326A">
      <w:pPr>
        <w:rPr>
          <w:lang w:eastAsia="sv-SE"/>
        </w:rPr>
      </w:pPr>
    </w:p>
    <w:tbl>
      <w:tblPr>
        <w:tblStyle w:val="TableGridLight2"/>
        <w:tblW w:w="5000" w:type="pct"/>
        <w:tblLayout w:type="fixed"/>
        <w:tblLook w:val="04A0" w:firstRow="1" w:lastRow="0" w:firstColumn="1" w:lastColumn="0" w:noHBand="0" w:noVBand="1"/>
      </w:tblPr>
      <w:tblGrid>
        <w:gridCol w:w="1037"/>
        <w:gridCol w:w="1943"/>
        <w:gridCol w:w="1403"/>
        <w:gridCol w:w="1577"/>
        <w:gridCol w:w="1294"/>
        <w:gridCol w:w="994"/>
        <w:gridCol w:w="994"/>
      </w:tblGrid>
      <w:tr w:rsidR="00A47A14" w:rsidRPr="005A578C" w14:paraId="5AADF6FE" w14:textId="1658F509" w:rsidTr="0095302C">
        <w:trPr>
          <w:trHeight w:val="590"/>
        </w:trPr>
        <w:tc>
          <w:tcPr>
            <w:tcW w:w="561" w:type="pct"/>
            <w:noWrap/>
            <w:hideMark/>
          </w:tcPr>
          <w:p w14:paraId="22D3218B" w14:textId="77777777" w:rsidR="00A47A14" w:rsidRPr="005A578C" w:rsidRDefault="00A47A14" w:rsidP="00CA6A8A">
            <w:pPr>
              <w:rPr>
                <w:rFonts w:eastAsiaTheme="minorEastAsia"/>
                <w:b/>
              </w:rPr>
            </w:pPr>
            <w:r w:rsidRPr="005A578C">
              <w:rPr>
                <w:rFonts w:eastAsiaTheme="minorEastAsia"/>
                <w:b/>
              </w:rPr>
              <w:t>HRQoL score (n=30)</w:t>
            </w:r>
          </w:p>
        </w:tc>
        <w:tc>
          <w:tcPr>
            <w:tcW w:w="1051" w:type="pct"/>
          </w:tcPr>
          <w:p w14:paraId="18BA8BDE" w14:textId="457FE499" w:rsidR="00A47A14" w:rsidRPr="00205EF6" w:rsidRDefault="00A47A14" w:rsidP="00205EF6">
            <w:pPr>
              <w:rPr>
                <w:rFonts w:eastAsiaTheme="minorEastAsia"/>
                <w:b/>
                <w:sz w:val="20"/>
              </w:rPr>
            </w:pPr>
            <w:r w:rsidRPr="005A578C">
              <w:rPr>
                <w:rFonts w:eastAsiaTheme="minorEastAsia"/>
                <w:b/>
              </w:rPr>
              <w:t xml:space="preserve">SF-36 General population† (SD) </w:t>
            </w:r>
            <w:r>
              <w:rPr>
                <w:rFonts w:eastAsiaTheme="minorEastAsia"/>
                <w:b/>
                <w:sz w:val="20"/>
              </w:rPr>
              <w:t>[1</w:t>
            </w:r>
            <w:r w:rsidR="00027CDF">
              <w:rPr>
                <w:rFonts w:eastAsiaTheme="minorEastAsia"/>
                <w:b/>
                <w:sz w:val="20"/>
              </w:rPr>
              <w:t>5</w:t>
            </w:r>
            <w:r>
              <w:rPr>
                <w:rFonts w:eastAsiaTheme="minorEastAsia"/>
                <w:b/>
                <w:sz w:val="20"/>
              </w:rPr>
              <w:t>]</w:t>
            </w:r>
          </w:p>
        </w:tc>
        <w:tc>
          <w:tcPr>
            <w:tcW w:w="759" w:type="pct"/>
            <w:hideMark/>
          </w:tcPr>
          <w:p w14:paraId="47948A3B" w14:textId="77777777" w:rsidR="00A47A14" w:rsidRPr="005A578C" w:rsidRDefault="00A47A14" w:rsidP="00CA6A8A">
            <w:pPr>
              <w:rPr>
                <w:rFonts w:eastAsiaTheme="minorEastAsia"/>
                <w:b/>
              </w:rPr>
            </w:pPr>
            <w:r w:rsidRPr="005A578C">
              <w:rPr>
                <w:rFonts w:eastAsiaTheme="minorEastAsia"/>
                <w:b/>
              </w:rPr>
              <w:t>Baseline (SD)</w:t>
            </w:r>
          </w:p>
        </w:tc>
        <w:tc>
          <w:tcPr>
            <w:tcW w:w="853" w:type="pct"/>
            <w:hideMark/>
          </w:tcPr>
          <w:p w14:paraId="2887D752" w14:textId="77777777" w:rsidR="00A47A14" w:rsidRPr="005A578C" w:rsidRDefault="00A47A14" w:rsidP="00CA6A8A">
            <w:pPr>
              <w:rPr>
                <w:rFonts w:eastAsiaTheme="minorEastAsia"/>
                <w:b/>
              </w:rPr>
            </w:pPr>
            <w:r w:rsidRPr="005A578C">
              <w:rPr>
                <w:rFonts w:eastAsiaTheme="minorEastAsia"/>
                <w:b/>
              </w:rPr>
              <w:t>Follow-up (SD)</w:t>
            </w:r>
          </w:p>
        </w:tc>
        <w:tc>
          <w:tcPr>
            <w:tcW w:w="700" w:type="pct"/>
          </w:tcPr>
          <w:p w14:paraId="7E5C2F1D" w14:textId="77777777" w:rsidR="00A47A14" w:rsidRPr="005A578C" w:rsidRDefault="00A47A14" w:rsidP="00CA6A8A">
            <w:pPr>
              <w:rPr>
                <w:rFonts w:eastAsiaTheme="minorEastAsia"/>
                <w:b/>
              </w:rPr>
            </w:pPr>
            <w:r w:rsidRPr="005A578C">
              <w:rPr>
                <w:rFonts w:eastAsiaTheme="minorEastAsia"/>
                <w:b/>
              </w:rPr>
              <w:t>Diff.</w:t>
            </w:r>
          </w:p>
        </w:tc>
        <w:tc>
          <w:tcPr>
            <w:tcW w:w="538" w:type="pct"/>
            <w:noWrap/>
            <w:hideMark/>
          </w:tcPr>
          <w:p w14:paraId="318872EF" w14:textId="77777777" w:rsidR="00A47A14" w:rsidRPr="005A578C" w:rsidRDefault="00A47A14" w:rsidP="00CA6A8A">
            <w:pPr>
              <w:rPr>
                <w:rFonts w:eastAsiaTheme="minorEastAsia"/>
                <w:b/>
              </w:rPr>
            </w:pPr>
            <w:r w:rsidRPr="005A578C">
              <w:rPr>
                <w:rFonts w:eastAsiaTheme="minorEastAsia"/>
                <w:b/>
              </w:rPr>
              <w:t>p-value</w:t>
            </w:r>
          </w:p>
        </w:tc>
        <w:tc>
          <w:tcPr>
            <w:tcW w:w="538" w:type="pct"/>
          </w:tcPr>
          <w:p w14:paraId="6DBD28F1" w14:textId="24D30A0A" w:rsidR="00A47A14" w:rsidRPr="005A578C" w:rsidRDefault="00A47A14" w:rsidP="00CA6A8A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Cohen</w:t>
            </w:r>
            <w:r w:rsidRPr="00C84636">
              <w:rPr>
                <w:rFonts w:eastAsiaTheme="minorEastAsia"/>
                <w:b/>
              </w:rPr>
              <w:t>'</w:t>
            </w:r>
            <w:r>
              <w:rPr>
                <w:rFonts w:eastAsiaTheme="minorEastAsia"/>
                <w:b/>
              </w:rPr>
              <w:t>s d</w:t>
            </w:r>
            <w:r w:rsidR="009A6A89">
              <w:rPr>
                <w:rFonts w:eastAsiaTheme="minorEastAsia" w:cstheme="minorHAnsi"/>
                <w:b/>
              </w:rPr>
              <w:t>‡</w:t>
            </w:r>
          </w:p>
        </w:tc>
      </w:tr>
      <w:tr w:rsidR="00A47A14" w:rsidRPr="005A578C" w14:paraId="78CB5019" w14:textId="0CD89B1E" w:rsidTr="0095302C">
        <w:trPr>
          <w:trHeight w:val="380"/>
        </w:trPr>
        <w:tc>
          <w:tcPr>
            <w:tcW w:w="561" w:type="pct"/>
            <w:noWrap/>
            <w:hideMark/>
          </w:tcPr>
          <w:p w14:paraId="5EE942A4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  <w:t>PF</w:t>
            </w:r>
          </w:p>
        </w:tc>
        <w:tc>
          <w:tcPr>
            <w:tcW w:w="1051" w:type="pct"/>
          </w:tcPr>
          <w:p w14:paraId="35AE7BA6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87.9 (19.6)</w:t>
            </w:r>
          </w:p>
        </w:tc>
        <w:tc>
          <w:tcPr>
            <w:tcW w:w="759" w:type="pct"/>
            <w:noWrap/>
          </w:tcPr>
          <w:p w14:paraId="01CA62A1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26.8 (22.2)</w:t>
            </w:r>
          </w:p>
        </w:tc>
        <w:tc>
          <w:tcPr>
            <w:tcW w:w="853" w:type="pct"/>
            <w:noWrap/>
          </w:tcPr>
          <w:p w14:paraId="4C366D5D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24.3 (22.6)</w:t>
            </w:r>
          </w:p>
        </w:tc>
        <w:tc>
          <w:tcPr>
            <w:tcW w:w="700" w:type="pct"/>
          </w:tcPr>
          <w:p w14:paraId="5F0E6F70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/>
                <w:sz w:val="22"/>
                <w:lang w:val="en-US"/>
              </w:rPr>
              <w:t>-2.50</w:t>
            </w:r>
          </w:p>
        </w:tc>
        <w:tc>
          <w:tcPr>
            <w:tcW w:w="538" w:type="pct"/>
            <w:noWrap/>
          </w:tcPr>
          <w:p w14:paraId="47D606AF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0.205</w:t>
            </w:r>
          </w:p>
        </w:tc>
        <w:tc>
          <w:tcPr>
            <w:tcW w:w="538" w:type="pct"/>
          </w:tcPr>
          <w:p w14:paraId="6CC38139" w14:textId="5BAC412C" w:rsidR="00A47A14" w:rsidRPr="005A578C" w:rsidRDefault="007B41D8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-0.237</w:t>
            </w:r>
          </w:p>
        </w:tc>
      </w:tr>
      <w:tr w:rsidR="00A47A14" w:rsidRPr="005A578C" w14:paraId="33992BD8" w14:textId="234151CF" w:rsidTr="0095302C">
        <w:trPr>
          <w:trHeight w:val="362"/>
        </w:trPr>
        <w:tc>
          <w:tcPr>
            <w:tcW w:w="561" w:type="pct"/>
            <w:noWrap/>
            <w:hideMark/>
          </w:tcPr>
          <w:p w14:paraId="2ACCB7D5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  <w:t>RP</w:t>
            </w:r>
          </w:p>
        </w:tc>
        <w:tc>
          <w:tcPr>
            <w:tcW w:w="1051" w:type="pct"/>
          </w:tcPr>
          <w:p w14:paraId="0AB53DD3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83.2 (31.8)</w:t>
            </w:r>
          </w:p>
        </w:tc>
        <w:tc>
          <w:tcPr>
            <w:tcW w:w="759" w:type="pct"/>
            <w:noWrap/>
          </w:tcPr>
          <w:p w14:paraId="66117A27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23.3 (34.1)</w:t>
            </w:r>
          </w:p>
        </w:tc>
        <w:tc>
          <w:tcPr>
            <w:tcW w:w="853" w:type="pct"/>
            <w:noWrap/>
          </w:tcPr>
          <w:p w14:paraId="47881457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44.4 (36.8)</w:t>
            </w:r>
          </w:p>
        </w:tc>
        <w:tc>
          <w:tcPr>
            <w:tcW w:w="700" w:type="pct"/>
          </w:tcPr>
          <w:p w14:paraId="4A813634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/>
                <w:sz w:val="22"/>
                <w:lang w:val="en-US"/>
              </w:rPr>
              <w:t>21.11</w:t>
            </w:r>
          </w:p>
        </w:tc>
        <w:tc>
          <w:tcPr>
            <w:tcW w:w="538" w:type="pct"/>
            <w:noWrap/>
          </w:tcPr>
          <w:p w14:paraId="5A09589C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0.007*</w:t>
            </w:r>
          </w:p>
        </w:tc>
        <w:tc>
          <w:tcPr>
            <w:tcW w:w="538" w:type="pct"/>
          </w:tcPr>
          <w:p w14:paraId="1BEC2D78" w14:textId="22CE8451" w:rsidR="00A47A14" w:rsidRPr="005A578C" w:rsidRDefault="007B41D8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0.534</w:t>
            </w:r>
          </w:p>
        </w:tc>
      </w:tr>
      <w:tr w:rsidR="00A47A14" w:rsidRPr="005A578C" w14:paraId="002780DF" w14:textId="4E992212" w:rsidTr="0095302C">
        <w:trPr>
          <w:trHeight w:val="362"/>
        </w:trPr>
        <w:tc>
          <w:tcPr>
            <w:tcW w:w="561" w:type="pct"/>
            <w:noWrap/>
            <w:hideMark/>
          </w:tcPr>
          <w:p w14:paraId="1633C8C6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  <w:t>BP</w:t>
            </w:r>
          </w:p>
        </w:tc>
        <w:tc>
          <w:tcPr>
            <w:tcW w:w="1051" w:type="pct"/>
          </w:tcPr>
          <w:p w14:paraId="5BAA1C75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74.8 (26.1)</w:t>
            </w:r>
          </w:p>
        </w:tc>
        <w:tc>
          <w:tcPr>
            <w:tcW w:w="759" w:type="pct"/>
            <w:noWrap/>
          </w:tcPr>
          <w:p w14:paraId="2812AE1D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44.8 (30.7)</w:t>
            </w:r>
          </w:p>
        </w:tc>
        <w:tc>
          <w:tcPr>
            <w:tcW w:w="853" w:type="pct"/>
            <w:noWrap/>
          </w:tcPr>
          <w:p w14:paraId="6FAE60CE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48.5 (27.4)</w:t>
            </w:r>
          </w:p>
        </w:tc>
        <w:tc>
          <w:tcPr>
            <w:tcW w:w="700" w:type="pct"/>
          </w:tcPr>
          <w:p w14:paraId="0FC4A99D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/>
                <w:sz w:val="22"/>
                <w:lang w:val="en-US"/>
              </w:rPr>
              <w:t>3.75</w:t>
            </w:r>
          </w:p>
        </w:tc>
        <w:tc>
          <w:tcPr>
            <w:tcW w:w="538" w:type="pct"/>
            <w:noWrap/>
          </w:tcPr>
          <w:p w14:paraId="06AB995F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0.321</w:t>
            </w:r>
          </w:p>
        </w:tc>
        <w:tc>
          <w:tcPr>
            <w:tcW w:w="538" w:type="pct"/>
          </w:tcPr>
          <w:p w14:paraId="63BCDF55" w14:textId="0C614D81" w:rsidR="00A47A14" w:rsidRPr="005A578C" w:rsidRDefault="007B41D8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0.184</w:t>
            </w:r>
          </w:p>
        </w:tc>
      </w:tr>
      <w:tr w:rsidR="00A47A14" w:rsidRPr="005A578C" w14:paraId="16F23AAE" w14:textId="5FD0B511" w:rsidTr="0095302C">
        <w:trPr>
          <w:trHeight w:val="362"/>
        </w:trPr>
        <w:tc>
          <w:tcPr>
            <w:tcW w:w="561" w:type="pct"/>
            <w:noWrap/>
          </w:tcPr>
          <w:p w14:paraId="068796B3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  <w:t>GH</w:t>
            </w:r>
          </w:p>
        </w:tc>
        <w:tc>
          <w:tcPr>
            <w:tcW w:w="1051" w:type="pct"/>
          </w:tcPr>
          <w:p w14:paraId="1AAD0089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75.8 (22.2)</w:t>
            </w:r>
          </w:p>
        </w:tc>
        <w:tc>
          <w:tcPr>
            <w:tcW w:w="759" w:type="pct"/>
            <w:noWrap/>
          </w:tcPr>
          <w:p w14:paraId="79FA4FC2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46.4 (22.4)</w:t>
            </w:r>
          </w:p>
        </w:tc>
        <w:tc>
          <w:tcPr>
            <w:tcW w:w="853" w:type="pct"/>
            <w:noWrap/>
          </w:tcPr>
          <w:p w14:paraId="12D2C425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44.0 (20.8)</w:t>
            </w:r>
          </w:p>
        </w:tc>
        <w:tc>
          <w:tcPr>
            <w:tcW w:w="700" w:type="pct"/>
          </w:tcPr>
          <w:p w14:paraId="3ABB88A6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/>
                <w:sz w:val="22"/>
                <w:lang w:val="en-US"/>
              </w:rPr>
              <w:t>-2.39</w:t>
            </w:r>
          </w:p>
        </w:tc>
        <w:tc>
          <w:tcPr>
            <w:tcW w:w="538" w:type="pct"/>
            <w:noWrap/>
          </w:tcPr>
          <w:p w14:paraId="47760D8A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0.462</w:t>
            </w:r>
          </w:p>
        </w:tc>
        <w:tc>
          <w:tcPr>
            <w:tcW w:w="538" w:type="pct"/>
          </w:tcPr>
          <w:p w14:paraId="64BF2A4F" w14:textId="003BC547" w:rsidR="00A47A14" w:rsidRPr="005A578C" w:rsidRDefault="007B41D8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-0.136</w:t>
            </w:r>
          </w:p>
        </w:tc>
      </w:tr>
      <w:tr w:rsidR="00A47A14" w:rsidRPr="005A578C" w14:paraId="3A379B4B" w14:textId="14C71070" w:rsidTr="0095302C">
        <w:trPr>
          <w:trHeight w:val="362"/>
        </w:trPr>
        <w:tc>
          <w:tcPr>
            <w:tcW w:w="561" w:type="pct"/>
            <w:noWrap/>
          </w:tcPr>
          <w:p w14:paraId="65C1ECFE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  <w:t>VT</w:t>
            </w:r>
          </w:p>
        </w:tc>
        <w:tc>
          <w:tcPr>
            <w:tcW w:w="1051" w:type="pct"/>
          </w:tcPr>
          <w:p w14:paraId="5BADA690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68.8 (22.8)</w:t>
            </w:r>
          </w:p>
        </w:tc>
        <w:tc>
          <w:tcPr>
            <w:tcW w:w="759" w:type="pct"/>
            <w:noWrap/>
          </w:tcPr>
          <w:p w14:paraId="2FDBB76F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40.2 (23.4)</w:t>
            </w:r>
          </w:p>
        </w:tc>
        <w:tc>
          <w:tcPr>
            <w:tcW w:w="853" w:type="pct"/>
            <w:noWrap/>
          </w:tcPr>
          <w:p w14:paraId="1B18DDFD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47.0 (19.3)</w:t>
            </w:r>
          </w:p>
        </w:tc>
        <w:tc>
          <w:tcPr>
            <w:tcW w:w="700" w:type="pct"/>
          </w:tcPr>
          <w:p w14:paraId="24090363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/>
                <w:sz w:val="22"/>
                <w:lang w:val="en-US"/>
              </w:rPr>
              <w:t>6.83</w:t>
            </w:r>
          </w:p>
        </w:tc>
        <w:tc>
          <w:tcPr>
            <w:tcW w:w="538" w:type="pct"/>
            <w:noWrap/>
          </w:tcPr>
          <w:p w14:paraId="08D3A397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0.053</w:t>
            </w:r>
          </w:p>
        </w:tc>
        <w:tc>
          <w:tcPr>
            <w:tcW w:w="538" w:type="pct"/>
          </w:tcPr>
          <w:p w14:paraId="33CE5634" w14:textId="3770BD64" w:rsidR="00A47A14" w:rsidRPr="005A578C" w:rsidRDefault="007B41D8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0.368</w:t>
            </w:r>
          </w:p>
        </w:tc>
      </w:tr>
      <w:tr w:rsidR="00A47A14" w:rsidRPr="005A578C" w14:paraId="62D34F23" w14:textId="0DCDE79A" w:rsidTr="0095302C">
        <w:trPr>
          <w:trHeight w:val="362"/>
        </w:trPr>
        <w:tc>
          <w:tcPr>
            <w:tcW w:w="561" w:type="pct"/>
            <w:noWrap/>
          </w:tcPr>
          <w:p w14:paraId="024D5202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  <w:t>SF</w:t>
            </w:r>
          </w:p>
        </w:tc>
        <w:tc>
          <w:tcPr>
            <w:tcW w:w="1051" w:type="pct"/>
          </w:tcPr>
          <w:p w14:paraId="6B4FCE52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88.6 (20.3)</w:t>
            </w:r>
          </w:p>
        </w:tc>
        <w:tc>
          <w:tcPr>
            <w:tcW w:w="759" w:type="pct"/>
            <w:noWrap/>
          </w:tcPr>
          <w:p w14:paraId="6FAB1773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55.6 (26.4)</w:t>
            </w:r>
          </w:p>
        </w:tc>
        <w:tc>
          <w:tcPr>
            <w:tcW w:w="853" w:type="pct"/>
            <w:noWrap/>
          </w:tcPr>
          <w:p w14:paraId="11AF8AB2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63.8 (23.2)</w:t>
            </w:r>
          </w:p>
        </w:tc>
        <w:tc>
          <w:tcPr>
            <w:tcW w:w="700" w:type="pct"/>
          </w:tcPr>
          <w:p w14:paraId="16688225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/>
                <w:sz w:val="22"/>
                <w:lang w:val="en-US"/>
              </w:rPr>
              <w:t>8.19</w:t>
            </w:r>
          </w:p>
        </w:tc>
        <w:tc>
          <w:tcPr>
            <w:tcW w:w="538" w:type="pct"/>
            <w:noWrap/>
          </w:tcPr>
          <w:p w14:paraId="425570C0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0.079</w:t>
            </w:r>
          </w:p>
        </w:tc>
        <w:tc>
          <w:tcPr>
            <w:tcW w:w="538" w:type="pct"/>
          </w:tcPr>
          <w:p w14:paraId="2F3AC933" w14:textId="15C19E9E" w:rsidR="00A47A14" w:rsidRPr="005A578C" w:rsidRDefault="007B41D8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0.339</w:t>
            </w:r>
          </w:p>
        </w:tc>
      </w:tr>
      <w:tr w:rsidR="00A47A14" w:rsidRPr="005A578C" w14:paraId="513DAA25" w14:textId="7D458396" w:rsidTr="0095302C">
        <w:trPr>
          <w:trHeight w:val="362"/>
        </w:trPr>
        <w:tc>
          <w:tcPr>
            <w:tcW w:w="561" w:type="pct"/>
            <w:noWrap/>
          </w:tcPr>
          <w:p w14:paraId="5F8FE64D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  <w:t>RE</w:t>
            </w:r>
          </w:p>
        </w:tc>
        <w:tc>
          <w:tcPr>
            <w:tcW w:w="1051" w:type="pct"/>
          </w:tcPr>
          <w:p w14:paraId="2E830A17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85.7 (29.2)</w:t>
            </w:r>
          </w:p>
        </w:tc>
        <w:tc>
          <w:tcPr>
            <w:tcW w:w="759" w:type="pct"/>
            <w:noWrap/>
          </w:tcPr>
          <w:p w14:paraId="7426E054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56.7 (43.9)</w:t>
            </w:r>
          </w:p>
        </w:tc>
        <w:tc>
          <w:tcPr>
            <w:tcW w:w="853" w:type="pct"/>
            <w:noWrap/>
          </w:tcPr>
          <w:p w14:paraId="1278FDC4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77.8 (37.5)</w:t>
            </w:r>
          </w:p>
        </w:tc>
        <w:tc>
          <w:tcPr>
            <w:tcW w:w="700" w:type="pct"/>
          </w:tcPr>
          <w:p w14:paraId="46ABF66F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/>
                <w:sz w:val="22"/>
                <w:lang w:val="en-US"/>
              </w:rPr>
              <w:t>21.11</w:t>
            </w:r>
          </w:p>
        </w:tc>
        <w:tc>
          <w:tcPr>
            <w:tcW w:w="538" w:type="pct"/>
            <w:noWrap/>
          </w:tcPr>
          <w:p w14:paraId="4E19DCEF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0.019*</w:t>
            </w:r>
          </w:p>
        </w:tc>
        <w:tc>
          <w:tcPr>
            <w:tcW w:w="538" w:type="pct"/>
          </w:tcPr>
          <w:p w14:paraId="6ED61E6E" w14:textId="3F9A7E4D" w:rsidR="00A47A14" w:rsidRPr="005A578C" w:rsidRDefault="007B41D8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0.452</w:t>
            </w:r>
          </w:p>
        </w:tc>
      </w:tr>
      <w:tr w:rsidR="00A47A14" w:rsidRPr="005A578C" w14:paraId="50679F5B" w14:textId="275A556D" w:rsidTr="0095302C">
        <w:trPr>
          <w:trHeight w:val="362"/>
        </w:trPr>
        <w:tc>
          <w:tcPr>
            <w:tcW w:w="561" w:type="pct"/>
            <w:noWrap/>
          </w:tcPr>
          <w:p w14:paraId="45B527CE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  <w:t>MH</w:t>
            </w:r>
          </w:p>
        </w:tc>
        <w:tc>
          <w:tcPr>
            <w:tcW w:w="1051" w:type="pct"/>
          </w:tcPr>
          <w:p w14:paraId="51C4E5EC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80.9 (18.9)</w:t>
            </w:r>
          </w:p>
        </w:tc>
        <w:tc>
          <w:tcPr>
            <w:tcW w:w="759" w:type="pct"/>
            <w:noWrap/>
          </w:tcPr>
          <w:p w14:paraId="09B571A5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66.7 (19.1)</w:t>
            </w:r>
          </w:p>
        </w:tc>
        <w:tc>
          <w:tcPr>
            <w:tcW w:w="853" w:type="pct"/>
            <w:noWrap/>
          </w:tcPr>
          <w:p w14:paraId="10D5716E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72.3 (18.7)</w:t>
            </w:r>
          </w:p>
        </w:tc>
        <w:tc>
          <w:tcPr>
            <w:tcW w:w="700" w:type="pct"/>
          </w:tcPr>
          <w:p w14:paraId="676D3C0F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/>
                <w:sz w:val="22"/>
                <w:lang w:val="en-US"/>
              </w:rPr>
              <w:t>5.63</w:t>
            </w:r>
          </w:p>
        </w:tc>
        <w:tc>
          <w:tcPr>
            <w:tcW w:w="538" w:type="pct"/>
            <w:noWrap/>
          </w:tcPr>
          <w:p w14:paraId="64A60701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0.090</w:t>
            </w:r>
          </w:p>
        </w:tc>
        <w:tc>
          <w:tcPr>
            <w:tcW w:w="538" w:type="pct"/>
          </w:tcPr>
          <w:p w14:paraId="4F8C0CFD" w14:textId="5DD1DBF8" w:rsidR="00A47A14" w:rsidRPr="005A578C" w:rsidRDefault="007B41D8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0.320</w:t>
            </w:r>
          </w:p>
        </w:tc>
      </w:tr>
      <w:tr w:rsidR="00A47A14" w:rsidRPr="005A578C" w14:paraId="33DC58FD" w14:textId="4ADB304F" w:rsidTr="0095302C">
        <w:trPr>
          <w:trHeight w:val="362"/>
        </w:trPr>
        <w:tc>
          <w:tcPr>
            <w:tcW w:w="561" w:type="pct"/>
            <w:noWrap/>
          </w:tcPr>
          <w:p w14:paraId="325958C6" w14:textId="77777777" w:rsidR="00A47A14" w:rsidRPr="007970C0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2"/>
                <w:lang w:val="en-US"/>
              </w:rPr>
            </w:pPr>
            <w:r w:rsidRPr="007970C0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2"/>
                <w:lang w:val="en-US"/>
              </w:rPr>
              <w:t>HT</w:t>
            </w:r>
          </w:p>
        </w:tc>
        <w:tc>
          <w:tcPr>
            <w:tcW w:w="1051" w:type="pct"/>
          </w:tcPr>
          <w:p w14:paraId="28AF814B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759" w:type="pct"/>
            <w:noWrap/>
          </w:tcPr>
          <w:p w14:paraId="6FFFDA28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36.7 (25.2)</w:t>
            </w:r>
          </w:p>
        </w:tc>
        <w:tc>
          <w:tcPr>
            <w:tcW w:w="853" w:type="pct"/>
            <w:noWrap/>
          </w:tcPr>
          <w:p w14:paraId="45612E69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50.0 (27.1)</w:t>
            </w:r>
          </w:p>
        </w:tc>
        <w:tc>
          <w:tcPr>
            <w:tcW w:w="700" w:type="pct"/>
          </w:tcPr>
          <w:p w14:paraId="3C3E51FA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/>
                <w:sz w:val="22"/>
                <w:lang w:val="en-US"/>
              </w:rPr>
              <w:t>13.33</w:t>
            </w:r>
          </w:p>
        </w:tc>
        <w:tc>
          <w:tcPr>
            <w:tcW w:w="538" w:type="pct"/>
            <w:noWrap/>
          </w:tcPr>
          <w:p w14:paraId="3DDBC9E0" w14:textId="77777777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0.040*</w:t>
            </w:r>
          </w:p>
        </w:tc>
        <w:tc>
          <w:tcPr>
            <w:tcW w:w="538" w:type="pct"/>
          </w:tcPr>
          <w:p w14:paraId="55D91DD7" w14:textId="5EE1FF23" w:rsidR="00A47A14" w:rsidRPr="005A578C" w:rsidRDefault="007B41D8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0.393</w:t>
            </w:r>
          </w:p>
        </w:tc>
      </w:tr>
      <w:tr w:rsidR="00A47A14" w:rsidRPr="00A47A14" w14:paraId="0F8608F5" w14:textId="055AA477" w:rsidTr="00A47A14">
        <w:trPr>
          <w:trHeight w:val="362"/>
        </w:trPr>
        <w:tc>
          <w:tcPr>
            <w:tcW w:w="5000" w:type="pct"/>
            <w:gridSpan w:val="7"/>
            <w:noWrap/>
          </w:tcPr>
          <w:p w14:paraId="0164172A" w14:textId="0B766E9D" w:rsidR="00A47A14" w:rsidRPr="005A578C" w:rsidRDefault="00A47A14" w:rsidP="00CA6A8A">
            <w:pPr>
              <w:pStyle w:val="SoSTabelltext"/>
              <w:rPr>
                <w:rFonts w:asciiTheme="minorHAnsi" w:eastAsiaTheme="minorEastAsia" w:hAnsiTheme="minorHAnsi" w:cstheme="minorBidi"/>
                <w:color w:val="auto"/>
                <w:sz w:val="20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0"/>
                <w:szCs w:val="22"/>
                <w:lang w:val="en-US"/>
              </w:rPr>
              <w:t>PF=Physical Function; RP=Role Physical; BP=Bodily Pain; GH=General Health; VT=Vitality; SF=Social Function; RE=Role Emotional; MH=Mental Health; HT=Health Transition score. *Statistical</w:t>
            </w:r>
            <w:r>
              <w:rPr>
                <w:rFonts w:asciiTheme="minorHAnsi" w:eastAsiaTheme="minorEastAsia" w:hAnsiTheme="minorHAnsi" w:cstheme="minorBidi"/>
                <w:color w:val="auto"/>
                <w:sz w:val="20"/>
                <w:szCs w:val="22"/>
                <w:lang w:val="en-US"/>
              </w:rPr>
              <w:t>ly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0"/>
                <w:szCs w:val="22"/>
                <w:lang w:val="en-US"/>
              </w:rPr>
              <w:t xml:space="preserve"> significant at a p-value level of 0.05 †n=8930.</w:t>
            </w:r>
            <w:r>
              <w:rPr>
                <w:rFonts w:asciiTheme="minorHAnsi" w:eastAsiaTheme="minorEastAsia" w:hAnsiTheme="minorHAnsi" w:cstheme="minorBidi"/>
                <w:color w:val="auto"/>
                <w:sz w:val="20"/>
                <w:szCs w:val="22"/>
                <w:lang w:val="en-US"/>
              </w:rPr>
              <w:t xml:space="preserve"> </w:t>
            </w:r>
            <w:r w:rsidRPr="002703D9">
              <w:rPr>
                <w:rFonts w:asciiTheme="minorHAnsi" w:eastAsiaTheme="minorEastAsia" w:hAnsiTheme="minorHAnsi" w:cstheme="minorBidi"/>
                <w:color w:val="auto"/>
                <w:sz w:val="20"/>
                <w:szCs w:val="22"/>
                <w:lang w:val="en-US"/>
              </w:rPr>
              <w:t>‡Cohen's d values: Small=0.2-0.5; Medium=0.5-0.8; Large&gt;0.8</w:t>
            </w:r>
          </w:p>
        </w:tc>
      </w:tr>
    </w:tbl>
    <w:p w14:paraId="241245D2" w14:textId="77777777" w:rsidR="007F326A" w:rsidRPr="00E56FCE" w:rsidRDefault="007F326A"/>
    <w:sectPr w:rsidR="007F326A" w:rsidRPr="00E56F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11328"/>
    <w:multiLevelType w:val="hybridMultilevel"/>
    <w:tmpl w:val="6D6C2278"/>
    <w:lvl w:ilvl="0" w:tplc="094C1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882BDF"/>
    <w:multiLevelType w:val="multilevel"/>
    <w:tmpl w:val="9B4C29D6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36A75EFE"/>
    <w:multiLevelType w:val="hybridMultilevel"/>
    <w:tmpl w:val="1442A0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Lundqvist">
    <w15:presenceInfo w15:providerId="AD" w15:userId="S-1-5-21-797717765-1715453426-19741283-884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FCE"/>
    <w:rsid w:val="00027CDF"/>
    <w:rsid w:val="000E1F89"/>
    <w:rsid w:val="0011146D"/>
    <w:rsid w:val="0012681E"/>
    <w:rsid w:val="0017654B"/>
    <w:rsid w:val="00205EF6"/>
    <w:rsid w:val="003E2A58"/>
    <w:rsid w:val="00552349"/>
    <w:rsid w:val="0058417C"/>
    <w:rsid w:val="005B58D0"/>
    <w:rsid w:val="00685807"/>
    <w:rsid w:val="006E7A75"/>
    <w:rsid w:val="007970C0"/>
    <w:rsid w:val="007B41D8"/>
    <w:rsid w:val="007E44CF"/>
    <w:rsid w:val="007F326A"/>
    <w:rsid w:val="00897946"/>
    <w:rsid w:val="0095302C"/>
    <w:rsid w:val="009A6A89"/>
    <w:rsid w:val="00A47A14"/>
    <w:rsid w:val="00B3501B"/>
    <w:rsid w:val="00B80ADF"/>
    <w:rsid w:val="00DA7A91"/>
    <w:rsid w:val="00E56FCE"/>
    <w:rsid w:val="00EB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8FD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17C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3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Heading A"/>
    <w:basedOn w:val="Normal"/>
    <w:next w:val="Normal"/>
    <w:link w:val="Heading2Char"/>
    <w:uiPriority w:val="9"/>
    <w:unhideWhenUsed/>
    <w:qFormat/>
    <w:rsid w:val="003E2A58"/>
    <w:pPr>
      <w:keepNext/>
      <w:keepLines/>
      <w:numPr>
        <w:numId w:val="2"/>
      </w:numPr>
      <w:shd w:val="clear" w:color="auto" w:fill="C9C9C9" w:themeFill="accent3" w:themeFillTint="99"/>
      <w:spacing w:before="120" w:after="0" w:line="360" w:lineRule="auto"/>
      <w:ind w:left="360" w:right="-22" w:hanging="360"/>
      <w:outlineLvl w:val="1"/>
    </w:pPr>
    <w:rPr>
      <w:rFonts w:asciiTheme="majorHAnsi" w:eastAsiaTheme="majorEastAsia" w:hAnsiTheme="majorHAnsi" w:cstheme="majorBidi"/>
      <w:b/>
      <w:bCs/>
      <w:i/>
      <w:color w:val="171717" w:themeColor="background2" w:themeShade="1A"/>
      <w:sz w:val="24"/>
      <w:szCs w:val="26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A Char"/>
    <w:basedOn w:val="DefaultParagraphFont"/>
    <w:link w:val="Heading2"/>
    <w:uiPriority w:val="9"/>
    <w:rsid w:val="003E2A58"/>
    <w:rPr>
      <w:rFonts w:asciiTheme="majorHAnsi" w:eastAsiaTheme="majorEastAsia" w:hAnsiTheme="majorHAnsi" w:cstheme="majorBidi"/>
      <w:b/>
      <w:bCs/>
      <w:i/>
      <w:color w:val="171717" w:themeColor="background2" w:themeShade="1A"/>
      <w:sz w:val="24"/>
      <w:szCs w:val="26"/>
      <w:shd w:val="clear" w:color="auto" w:fill="C9C9C9" w:themeFill="accent3" w:themeFillTint="99"/>
    </w:rPr>
  </w:style>
  <w:style w:type="paragraph" w:customStyle="1" w:styleId="SoSTabelltext">
    <w:name w:val="SoS_Tabell text"/>
    <w:rsid w:val="00E56FCE"/>
    <w:pPr>
      <w:spacing w:before="20" w:after="20" w:line="240" w:lineRule="auto"/>
    </w:pPr>
    <w:rPr>
      <w:rFonts w:ascii="Century Gothic" w:eastAsia="Times New Roman" w:hAnsi="Century Gothic" w:cs="Times New Roman"/>
      <w:color w:val="000000" w:themeColor="text1"/>
      <w:sz w:val="16"/>
      <w:szCs w:val="16"/>
      <w:lang w:eastAsia="sv-SE"/>
    </w:rPr>
  </w:style>
  <w:style w:type="table" w:customStyle="1" w:styleId="SoStabell">
    <w:name w:val="SoS_tabell"/>
    <w:basedOn w:val="TableNormal"/>
    <w:uiPriority w:val="99"/>
    <w:rsid w:val="00E56FCE"/>
    <w:pPr>
      <w:spacing w:after="0" w:line="240" w:lineRule="auto"/>
    </w:pPr>
    <w:rPr>
      <w:rFonts w:ascii="Century Gothic" w:eastAsia="Times New Roman" w:hAnsi="Century Gothic" w:cs="Times New Roman"/>
      <w:sz w:val="18"/>
      <w:szCs w:val="20"/>
      <w:lang w:eastAsia="sv-SE"/>
    </w:rPr>
    <w:tblPr>
      <w:tblBorders>
        <w:bottom w:val="single" w:sz="12" w:space="0" w:color="4472C4" w:themeColor="accent5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/>
      </w:pPr>
      <w:rPr>
        <w:rFonts w:ascii="Goudy" w:hAnsi="Goudy"/>
        <w:b/>
        <w:sz w:val="16"/>
      </w:rPr>
      <w:tblPr/>
      <w:tcPr>
        <w:tcBorders>
          <w:top w:val="single" w:sz="12" w:space="0" w:color="4472C4" w:themeColor="accent5"/>
          <w:left w:val="nil"/>
          <w:bottom w:val="single" w:sz="6" w:space="0" w:color="4472C4" w:themeColor="accent5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  <w:vAlign w:val="bottom"/>
      </w:tcPr>
    </w:tblStylePr>
    <w:tblStylePr w:type="lastRow">
      <w:rPr>
        <w:rFonts w:ascii="Goudy" w:hAnsi="Goudy"/>
        <w:sz w:val="16"/>
      </w:rPr>
      <w:tblPr/>
      <w:tcPr>
        <w:tcBorders>
          <w:top w:val="nil"/>
          <w:left w:val="nil"/>
          <w:bottom w:val="single" w:sz="12" w:space="0" w:color="4472C4" w:themeColor="accent5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GridTableLight">
    <w:name w:val="Grid Table Light"/>
    <w:basedOn w:val="TableNormal"/>
    <w:uiPriority w:val="40"/>
    <w:rsid w:val="00EB533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2">
    <w:name w:val="Table Grid Light2"/>
    <w:basedOn w:val="TableNormal"/>
    <w:uiPriority w:val="40"/>
    <w:rsid w:val="005841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7F326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F326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0C0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17C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3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Heading A"/>
    <w:basedOn w:val="Normal"/>
    <w:next w:val="Normal"/>
    <w:link w:val="Heading2Char"/>
    <w:uiPriority w:val="9"/>
    <w:unhideWhenUsed/>
    <w:qFormat/>
    <w:rsid w:val="003E2A58"/>
    <w:pPr>
      <w:keepNext/>
      <w:keepLines/>
      <w:numPr>
        <w:numId w:val="2"/>
      </w:numPr>
      <w:shd w:val="clear" w:color="auto" w:fill="C9C9C9" w:themeFill="accent3" w:themeFillTint="99"/>
      <w:spacing w:before="120" w:after="0" w:line="360" w:lineRule="auto"/>
      <w:ind w:left="360" w:right="-22" w:hanging="360"/>
      <w:outlineLvl w:val="1"/>
    </w:pPr>
    <w:rPr>
      <w:rFonts w:asciiTheme="majorHAnsi" w:eastAsiaTheme="majorEastAsia" w:hAnsiTheme="majorHAnsi" w:cstheme="majorBidi"/>
      <w:b/>
      <w:bCs/>
      <w:i/>
      <w:color w:val="171717" w:themeColor="background2" w:themeShade="1A"/>
      <w:sz w:val="24"/>
      <w:szCs w:val="26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A Char"/>
    <w:basedOn w:val="DefaultParagraphFont"/>
    <w:link w:val="Heading2"/>
    <w:uiPriority w:val="9"/>
    <w:rsid w:val="003E2A58"/>
    <w:rPr>
      <w:rFonts w:asciiTheme="majorHAnsi" w:eastAsiaTheme="majorEastAsia" w:hAnsiTheme="majorHAnsi" w:cstheme="majorBidi"/>
      <w:b/>
      <w:bCs/>
      <w:i/>
      <w:color w:val="171717" w:themeColor="background2" w:themeShade="1A"/>
      <w:sz w:val="24"/>
      <w:szCs w:val="26"/>
      <w:shd w:val="clear" w:color="auto" w:fill="C9C9C9" w:themeFill="accent3" w:themeFillTint="99"/>
    </w:rPr>
  </w:style>
  <w:style w:type="paragraph" w:customStyle="1" w:styleId="SoSTabelltext">
    <w:name w:val="SoS_Tabell text"/>
    <w:rsid w:val="00E56FCE"/>
    <w:pPr>
      <w:spacing w:before="20" w:after="20" w:line="240" w:lineRule="auto"/>
    </w:pPr>
    <w:rPr>
      <w:rFonts w:ascii="Century Gothic" w:eastAsia="Times New Roman" w:hAnsi="Century Gothic" w:cs="Times New Roman"/>
      <w:color w:val="000000" w:themeColor="text1"/>
      <w:sz w:val="16"/>
      <w:szCs w:val="16"/>
      <w:lang w:eastAsia="sv-SE"/>
    </w:rPr>
  </w:style>
  <w:style w:type="table" w:customStyle="1" w:styleId="SoStabell">
    <w:name w:val="SoS_tabell"/>
    <w:basedOn w:val="TableNormal"/>
    <w:uiPriority w:val="99"/>
    <w:rsid w:val="00E56FCE"/>
    <w:pPr>
      <w:spacing w:after="0" w:line="240" w:lineRule="auto"/>
    </w:pPr>
    <w:rPr>
      <w:rFonts w:ascii="Century Gothic" w:eastAsia="Times New Roman" w:hAnsi="Century Gothic" w:cs="Times New Roman"/>
      <w:sz w:val="18"/>
      <w:szCs w:val="20"/>
      <w:lang w:eastAsia="sv-SE"/>
    </w:rPr>
    <w:tblPr>
      <w:tblBorders>
        <w:bottom w:val="single" w:sz="12" w:space="0" w:color="4472C4" w:themeColor="accent5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/>
      </w:pPr>
      <w:rPr>
        <w:rFonts w:ascii="Goudy" w:hAnsi="Goudy"/>
        <w:b/>
        <w:sz w:val="16"/>
      </w:rPr>
      <w:tblPr/>
      <w:tcPr>
        <w:tcBorders>
          <w:top w:val="single" w:sz="12" w:space="0" w:color="4472C4" w:themeColor="accent5"/>
          <w:left w:val="nil"/>
          <w:bottom w:val="single" w:sz="6" w:space="0" w:color="4472C4" w:themeColor="accent5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  <w:vAlign w:val="bottom"/>
      </w:tcPr>
    </w:tblStylePr>
    <w:tblStylePr w:type="lastRow">
      <w:rPr>
        <w:rFonts w:ascii="Goudy" w:hAnsi="Goudy"/>
        <w:sz w:val="16"/>
      </w:rPr>
      <w:tblPr/>
      <w:tcPr>
        <w:tcBorders>
          <w:top w:val="nil"/>
          <w:left w:val="nil"/>
          <w:bottom w:val="single" w:sz="12" w:space="0" w:color="4472C4" w:themeColor="accent5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GridTableLight">
    <w:name w:val="Grid Table Light"/>
    <w:basedOn w:val="TableNormal"/>
    <w:uiPriority w:val="40"/>
    <w:rsid w:val="00EB533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2">
    <w:name w:val="Table Grid Light2"/>
    <w:basedOn w:val="TableNormal"/>
    <w:uiPriority w:val="40"/>
    <w:rsid w:val="005841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7F326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F326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0C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Linköpings universitet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Lundqvist</dc:creator>
  <cp:keywords/>
  <dc:description/>
  <cp:lastModifiedBy>Calumpang, Mario Jade</cp:lastModifiedBy>
  <cp:revision>3</cp:revision>
  <dcterms:created xsi:type="dcterms:W3CDTF">2018-06-21T08:43:00Z</dcterms:created>
  <dcterms:modified xsi:type="dcterms:W3CDTF">2018-06-21T13:02:00Z</dcterms:modified>
</cp:coreProperties>
</file>