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A3F" w:rsidRPr="006B7A80" w:rsidRDefault="00607A3F" w:rsidP="00607A3F">
      <w:pPr>
        <w:spacing w:line="276" w:lineRule="auto"/>
        <w:rPr>
          <w:rFonts w:ascii="Arial" w:hAnsi="Arial" w:cs="Arial"/>
          <w:color w:val="000000"/>
        </w:rPr>
      </w:pPr>
      <w:r w:rsidRPr="006B7A80">
        <w:rPr>
          <w:rFonts w:ascii="Arial" w:hAnsi="Arial" w:cs="Arial"/>
          <w:color w:val="000000"/>
        </w:rPr>
        <w:t>Supplementary Table 1. Normalization Process Theory Core Constructs</w:t>
      </w:r>
      <w:r>
        <w:rPr>
          <w:rFonts w:ascii="Arial" w:hAnsi="Arial" w:cs="Arial"/>
          <w:color w:val="000000"/>
          <w:vertAlign w:val="superscript"/>
        </w:rPr>
        <w:t>15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07A3F" w:rsidRPr="006B7A80" w:rsidTr="0026577C">
        <w:tc>
          <w:tcPr>
            <w:tcW w:w="3116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Core Construct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Definition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Components</w:t>
            </w:r>
          </w:p>
        </w:tc>
      </w:tr>
      <w:tr w:rsidR="00607A3F" w:rsidRPr="006B7A80" w:rsidTr="0026577C">
        <w:tc>
          <w:tcPr>
            <w:tcW w:w="3116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Coherence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Sense-making work done individually and collectively during operationalization of a set of practices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Differentiation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Communal specification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Individual specification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Internalization</w:t>
            </w:r>
          </w:p>
        </w:tc>
      </w:tr>
      <w:tr w:rsidR="00607A3F" w:rsidRPr="006B7A80" w:rsidTr="0026577C">
        <w:tc>
          <w:tcPr>
            <w:tcW w:w="3116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Cognitive Participation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Relational work done to build and sustain a community of practice around a new practice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Initiation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Enrolment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Legitimation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Activation</w:t>
            </w:r>
          </w:p>
        </w:tc>
      </w:tr>
      <w:tr w:rsidR="00607A3F" w:rsidRPr="006B7A80" w:rsidTr="0026577C">
        <w:tc>
          <w:tcPr>
            <w:tcW w:w="3116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Collective Action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Operational work done to enact of new set of practices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Interactional workability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Relational integration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Skill set workability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Contextual integration</w:t>
            </w:r>
          </w:p>
        </w:tc>
      </w:tr>
      <w:tr w:rsidR="00607A3F" w:rsidRPr="006B7A80" w:rsidTr="0026577C">
        <w:tc>
          <w:tcPr>
            <w:tcW w:w="3116" w:type="dxa"/>
          </w:tcPr>
          <w:p w:rsidR="00607A3F" w:rsidRPr="006B7A80" w:rsidRDefault="00607A3F" w:rsidP="0026577C">
            <w:pPr>
              <w:tabs>
                <w:tab w:val="left" w:pos="960"/>
              </w:tabs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Reflexive Monitoring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Appraisal work done to assess and understand the effects of new practices on themselves and others around them</w:t>
            </w:r>
          </w:p>
        </w:tc>
        <w:tc>
          <w:tcPr>
            <w:tcW w:w="3117" w:type="dxa"/>
          </w:tcPr>
          <w:p w:rsidR="00607A3F" w:rsidRPr="006B7A80" w:rsidRDefault="00607A3F" w:rsidP="0026577C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Systematization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Communal appraisal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Individual appraisal</w:t>
            </w:r>
          </w:p>
          <w:p w:rsidR="00607A3F" w:rsidRPr="006B7A80" w:rsidRDefault="00607A3F" w:rsidP="0026577C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color w:val="000000"/>
              </w:rPr>
            </w:pPr>
            <w:r w:rsidRPr="006B7A80">
              <w:rPr>
                <w:rFonts w:ascii="Arial" w:hAnsi="Arial" w:cs="Arial"/>
                <w:color w:val="000000"/>
              </w:rPr>
              <w:t>Reconfiguration</w:t>
            </w:r>
          </w:p>
        </w:tc>
      </w:tr>
    </w:tbl>
    <w:p w:rsidR="00607A3F" w:rsidRDefault="00607A3F" w:rsidP="00607A3F">
      <w:pPr>
        <w:spacing w:line="276" w:lineRule="auto"/>
        <w:rPr>
          <w:rFonts w:ascii="Arial" w:hAnsi="Arial" w:cs="Arial"/>
          <w:color w:val="000000"/>
        </w:rPr>
      </w:pPr>
    </w:p>
    <w:p w:rsidR="00607A3F" w:rsidRDefault="00607A3F" w:rsidP="00607A3F">
      <w:pPr>
        <w:spacing w:line="276" w:lineRule="auto"/>
        <w:rPr>
          <w:rFonts w:ascii="Arial" w:hAnsi="Arial" w:cs="Arial"/>
          <w:color w:val="000000"/>
        </w:rPr>
      </w:pPr>
    </w:p>
    <w:p w:rsidR="00377357" w:rsidRDefault="00607A3F">
      <w:bookmarkStart w:id="0" w:name="_GoBack"/>
      <w:bookmarkEnd w:id="0"/>
    </w:p>
    <w:sectPr w:rsidR="00377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104F0"/>
    <w:multiLevelType w:val="hybridMultilevel"/>
    <w:tmpl w:val="4F24A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165CC"/>
    <w:multiLevelType w:val="hybridMultilevel"/>
    <w:tmpl w:val="0D302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4703B"/>
    <w:multiLevelType w:val="hybridMultilevel"/>
    <w:tmpl w:val="9CC01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E57E7"/>
    <w:multiLevelType w:val="hybridMultilevel"/>
    <w:tmpl w:val="E1B2F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A3F"/>
    <w:rsid w:val="00607A3F"/>
    <w:rsid w:val="00750E7C"/>
    <w:rsid w:val="00C5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9C3490-6788-4571-9751-65E2FA93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A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7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Goodridge, Donna</dc:creator>
  <cp:keywords/>
  <dc:description/>
  <cp:lastModifiedBy>Goodridge, Donna</cp:lastModifiedBy>
  <cp:revision>1</cp:revision>
  <dcterms:created xsi:type="dcterms:W3CDTF">2018-03-15T19:32:00Z</dcterms:created>
  <dcterms:modified xsi:type="dcterms:W3CDTF">2018-03-15T19:34:00Z</dcterms:modified>
</cp:coreProperties>
</file>