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48C0E" w14:textId="77777777" w:rsidR="004A79B0" w:rsidRDefault="004A79B0" w:rsidP="004C6272">
      <w:pPr>
        <w:pStyle w:val="ListParagraph"/>
        <w:keepNext/>
        <w:spacing w:line="480" w:lineRule="auto"/>
        <w:ind w:left="0"/>
        <w:rPr>
          <w:b/>
        </w:rPr>
      </w:pPr>
      <w:r>
        <w:t>Additional Descriptive Statistics</w:t>
      </w:r>
      <w:r>
        <w:rPr>
          <w:b/>
        </w:rPr>
        <w:t xml:space="preserve"> </w:t>
      </w:r>
    </w:p>
    <w:p w14:paraId="324E600D" w14:textId="4BDF6E4F" w:rsidR="004C6272" w:rsidRPr="007070A9" w:rsidRDefault="004C6272" w:rsidP="004C6272">
      <w:pPr>
        <w:pStyle w:val="ListParagraph"/>
        <w:keepNext/>
        <w:spacing w:line="480" w:lineRule="auto"/>
        <w:ind w:left="0"/>
        <w:rPr>
          <w:b/>
        </w:rPr>
      </w:pPr>
      <w:r>
        <w:rPr>
          <w:b/>
        </w:rPr>
        <w:t xml:space="preserve">Table </w:t>
      </w:r>
      <w:r w:rsidR="003644DE">
        <w:rPr>
          <w:b/>
        </w:rPr>
        <w:t>S1</w:t>
      </w:r>
    </w:p>
    <w:p w14:paraId="03C7B050" w14:textId="77777777" w:rsidR="004C6272" w:rsidRPr="007070A9" w:rsidRDefault="004C6272" w:rsidP="004C6272">
      <w:pPr>
        <w:pStyle w:val="ListParagraph"/>
        <w:keepNext/>
        <w:spacing w:line="480" w:lineRule="auto"/>
        <w:ind w:left="0"/>
      </w:pPr>
      <w:r w:rsidRPr="007070A9">
        <w:t>Characteristics of Sample Hospitals</w:t>
      </w:r>
      <w:r>
        <w:t xml:space="preserve"> for Logistic Regression Model</w:t>
      </w:r>
    </w:p>
    <w:tbl>
      <w:tblPr>
        <w:tblW w:w="8311" w:type="dxa"/>
        <w:tblInd w:w="93" w:type="dxa"/>
        <w:tblLook w:val="04A0" w:firstRow="1" w:lastRow="0" w:firstColumn="1" w:lastColumn="0" w:noHBand="0" w:noVBand="1"/>
      </w:tblPr>
      <w:tblGrid>
        <w:gridCol w:w="2180"/>
        <w:gridCol w:w="2888"/>
        <w:gridCol w:w="1900"/>
        <w:gridCol w:w="1343"/>
      </w:tblGrid>
      <w:tr w:rsidR="004C6272" w:rsidRPr="007070A9" w14:paraId="37656A08" w14:textId="77777777" w:rsidTr="000B579C"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39B85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20878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BC48E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i/>
              </w:rPr>
            </w:pPr>
            <w:r w:rsidRPr="007070A9">
              <w:rPr>
                <w:rFonts w:ascii="Cambria" w:eastAsia="Times New Roman" w:hAnsi="Cambria" w:cs="Times New Roman"/>
                <w:i/>
              </w:rPr>
              <w:t>Sample Hospitals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030B6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i/>
              </w:rPr>
            </w:pPr>
            <w:r w:rsidRPr="007070A9">
              <w:rPr>
                <w:rFonts w:ascii="Cambria" w:eastAsia="Times New Roman" w:hAnsi="Cambria" w:cs="Times New Roman"/>
                <w:i/>
              </w:rPr>
              <w:t>Percentage</w:t>
            </w:r>
          </w:p>
          <w:p w14:paraId="7DC987A3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i/>
              </w:rPr>
            </w:pPr>
            <w:r w:rsidRPr="007070A9">
              <w:rPr>
                <w:rFonts w:ascii="Cambria" w:eastAsia="Times New Roman" w:hAnsi="Cambria" w:cs="Times New Roman"/>
                <w:i/>
              </w:rPr>
              <w:t>(N=</w:t>
            </w:r>
            <w:r>
              <w:rPr>
                <w:rFonts w:ascii="Cambria" w:eastAsia="Times New Roman" w:hAnsi="Cambria" w:cs="Times New Roman"/>
                <w:i/>
              </w:rPr>
              <w:t>1871</w:t>
            </w:r>
            <w:r w:rsidRPr="007070A9">
              <w:rPr>
                <w:rFonts w:ascii="Cambria" w:eastAsia="Times New Roman" w:hAnsi="Cambria" w:cs="Times New Roman"/>
                <w:i/>
              </w:rPr>
              <w:t>)</w:t>
            </w:r>
          </w:p>
        </w:tc>
      </w:tr>
      <w:tr w:rsidR="004C6272" w:rsidRPr="007070A9" w14:paraId="68668D44" w14:textId="77777777" w:rsidTr="000B579C">
        <w:trPr>
          <w:trHeight w:val="300"/>
        </w:trPr>
        <w:tc>
          <w:tcPr>
            <w:tcW w:w="218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8A18B73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</w:rPr>
              <w:t>Hospital Size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8CBF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  <w:sz w:val="2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  <w:sz w:val="20"/>
              </w:rPr>
              <w:t>Small (&lt;100 beds)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70A6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870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747D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47</w:t>
            </w:r>
            <w:r w:rsidRPr="007070A9">
              <w:rPr>
                <w:rFonts w:ascii="Cambria" w:eastAsia="Times New Roman" w:hAnsi="Cambria" w:cs="Times New Roman"/>
                <w:color w:val="000000"/>
              </w:rPr>
              <w:t>%</w:t>
            </w:r>
          </w:p>
        </w:tc>
      </w:tr>
      <w:tr w:rsidR="004C6272" w:rsidRPr="007070A9" w14:paraId="1009396D" w14:textId="77777777" w:rsidTr="000B579C">
        <w:trPr>
          <w:trHeight w:val="300"/>
        </w:trPr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49D7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894F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  <w:sz w:val="2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  <w:sz w:val="20"/>
              </w:rPr>
              <w:t>Medium (100-399 beds)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6B20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754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72C9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40</w:t>
            </w:r>
            <w:r w:rsidRPr="007070A9">
              <w:rPr>
                <w:rFonts w:ascii="Cambria" w:eastAsia="Times New Roman" w:hAnsi="Cambria" w:cs="Times New Roman"/>
                <w:color w:val="000000"/>
              </w:rPr>
              <w:t>%</w:t>
            </w:r>
          </w:p>
        </w:tc>
      </w:tr>
      <w:tr w:rsidR="004C6272" w:rsidRPr="007070A9" w14:paraId="4347836A" w14:textId="77777777" w:rsidTr="000B579C">
        <w:trPr>
          <w:trHeight w:val="300"/>
        </w:trPr>
        <w:tc>
          <w:tcPr>
            <w:tcW w:w="21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CB1C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DA13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  <w:sz w:val="2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  <w:sz w:val="20"/>
              </w:rPr>
              <w:t>Large (&gt;=400 beds)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C9C5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247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4D41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13</w:t>
            </w:r>
            <w:r w:rsidRPr="007070A9">
              <w:rPr>
                <w:rFonts w:ascii="Cambria" w:eastAsia="Times New Roman" w:hAnsi="Cambria" w:cs="Times New Roman"/>
                <w:color w:val="000000"/>
              </w:rPr>
              <w:t>%</w:t>
            </w:r>
          </w:p>
        </w:tc>
      </w:tr>
      <w:tr w:rsidR="004C6272" w:rsidRPr="007070A9" w14:paraId="220866AD" w14:textId="77777777" w:rsidTr="000B579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5A51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A2FB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  <w:sz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2A95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8733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C6272" w:rsidRPr="007070A9" w14:paraId="47562C40" w14:textId="77777777" w:rsidTr="000B579C">
        <w:trPr>
          <w:trHeight w:val="300"/>
        </w:trPr>
        <w:tc>
          <w:tcPr>
            <w:tcW w:w="21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757C8B3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</w:rPr>
              <w:t>Ownership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57F0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  <w:sz w:val="2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  <w:sz w:val="20"/>
              </w:rPr>
              <w:t>Non-Profit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7504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1321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0AB1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71</w:t>
            </w:r>
            <w:r w:rsidRPr="007070A9">
              <w:rPr>
                <w:rFonts w:ascii="Cambria" w:eastAsia="Times New Roman" w:hAnsi="Cambria" w:cs="Times New Roman"/>
                <w:color w:val="000000"/>
              </w:rPr>
              <w:t>%</w:t>
            </w:r>
          </w:p>
        </w:tc>
      </w:tr>
      <w:tr w:rsidR="004C6272" w:rsidRPr="007070A9" w14:paraId="21261920" w14:textId="77777777" w:rsidTr="000B579C">
        <w:trPr>
          <w:trHeight w:val="300"/>
        </w:trPr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6825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2590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  <w:sz w:val="2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  <w:sz w:val="20"/>
              </w:rPr>
              <w:t>For-Profit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E227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155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A7AB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8</w:t>
            </w:r>
            <w:r w:rsidRPr="007070A9">
              <w:rPr>
                <w:rFonts w:ascii="Cambria" w:eastAsia="Times New Roman" w:hAnsi="Cambria" w:cs="Times New Roman"/>
                <w:color w:val="000000"/>
              </w:rPr>
              <w:t>%</w:t>
            </w:r>
          </w:p>
        </w:tc>
      </w:tr>
      <w:tr w:rsidR="004C6272" w:rsidRPr="007070A9" w14:paraId="76E78987" w14:textId="77777777" w:rsidTr="000B579C">
        <w:trPr>
          <w:trHeight w:val="300"/>
        </w:trPr>
        <w:tc>
          <w:tcPr>
            <w:tcW w:w="21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9779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D54C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  <w:sz w:val="2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  <w:sz w:val="20"/>
              </w:rPr>
              <w:t>Public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A45E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395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893C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</w:rPr>
              <w:t>21%</w:t>
            </w:r>
          </w:p>
        </w:tc>
      </w:tr>
      <w:tr w:rsidR="004C6272" w:rsidRPr="007070A9" w14:paraId="480956F8" w14:textId="77777777" w:rsidTr="000B579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EBDE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65CF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  <w:sz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9EF4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A791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C6272" w:rsidRPr="007070A9" w14:paraId="0D507FED" w14:textId="77777777" w:rsidTr="000B579C">
        <w:trPr>
          <w:trHeight w:val="300"/>
        </w:trPr>
        <w:tc>
          <w:tcPr>
            <w:tcW w:w="21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5A3426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</w:rPr>
              <w:t>Affiliated to an IDS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574C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  <w:sz w:val="2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  <w:sz w:val="20"/>
              </w:rPr>
              <w:t>Yes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A8A6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1135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97F5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</w:rPr>
              <w:t>60%</w:t>
            </w:r>
          </w:p>
        </w:tc>
      </w:tr>
      <w:tr w:rsidR="004C6272" w:rsidRPr="007070A9" w14:paraId="2FE076E7" w14:textId="77777777" w:rsidTr="000B579C">
        <w:trPr>
          <w:trHeight w:val="300"/>
        </w:trPr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6C7B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8C2A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  <w:sz w:val="2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  <w:sz w:val="20"/>
              </w:rPr>
              <w:t>No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0D29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672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B8EE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</w:rPr>
              <w:t>36%</w:t>
            </w:r>
          </w:p>
        </w:tc>
      </w:tr>
      <w:tr w:rsidR="004C6272" w:rsidRPr="007070A9" w14:paraId="30406AD1" w14:textId="77777777" w:rsidTr="000B579C">
        <w:trPr>
          <w:trHeight w:val="300"/>
        </w:trPr>
        <w:tc>
          <w:tcPr>
            <w:tcW w:w="21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39E2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7542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  <w:sz w:val="2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  <w:sz w:val="20"/>
              </w:rPr>
              <w:t>No Information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3CDE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64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ECF6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</w:rPr>
              <w:t>3%</w:t>
            </w:r>
          </w:p>
        </w:tc>
      </w:tr>
      <w:tr w:rsidR="004C6272" w:rsidRPr="007070A9" w14:paraId="73EA438C" w14:textId="77777777" w:rsidTr="000B579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9869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CEBC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  <w:sz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CCED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76A5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4C6272" w:rsidRPr="007070A9" w14:paraId="6A0483EC" w14:textId="77777777" w:rsidTr="000B579C">
        <w:trPr>
          <w:trHeight w:val="300"/>
        </w:trPr>
        <w:tc>
          <w:tcPr>
            <w:tcW w:w="21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2E471E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Capable of Using CCR, CDA or CCD</w:t>
            </w:r>
            <w:r w:rsidRPr="007070A9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5470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  <w:sz w:val="20"/>
              </w:rPr>
            </w:pPr>
            <w:r w:rsidRPr="007070A9">
              <w:rPr>
                <w:rFonts w:ascii="Cambria" w:eastAsia="Times New Roman" w:hAnsi="Cambria" w:cs="Times New Roman"/>
                <w:color w:val="000000"/>
                <w:sz w:val="20"/>
              </w:rPr>
              <w:t xml:space="preserve">Yes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4758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1486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E225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79</w:t>
            </w:r>
            <w:r w:rsidRPr="007070A9">
              <w:rPr>
                <w:rFonts w:ascii="Cambria" w:eastAsia="Times New Roman" w:hAnsi="Cambria" w:cs="Times New Roman"/>
                <w:color w:val="000000"/>
              </w:rPr>
              <w:t>%</w:t>
            </w:r>
          </w:p>
        </w:tc>
      </w:tr>
      <w:tr w:rsidR="004C6272" w:rsidRPr="007070A9" w14:paraId="24B89E9B" w14:textId="77777777" w:rsidTr="000B579C">
        <w:trPr>
          <w:trHeight w:val="300"/>
        </w:trPr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F6CF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499F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  <w:sz w:val="20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</w:rPr>
              <w:t>No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6495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183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5981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10</w:t>
            </w:r>
            <w:r w:rsidRPr="007070A9">
              <w:rPr>
                <w:rFonts w:ascii="Cambria" w:eastAsia="Times New Roman" w:hAnsi="Cambria" w:cs="Times New Roman"/>
                <w:color w:val="000000"/>
              </w:rPr>
              <w:t>%</w:t>
            </w:r>
          </w:p>
        </w:tc>
      </w:tr>
      <w:tr w:rsidR="004C6272" w:rsidRPr="007070A9" w14:paraId="12C69D84" w14:textId="77777777" w:rsidTr="000B579C">
        <w:trPr>
          <w:trHeight w:val="300"/>
        </w:trPr>
        <w:tc>
          <w:tcPr>
            <w:tcW w:w="21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5F19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242A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  <w:sz w:val="20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</w:rPr>
              <w:t>Do Not Know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302E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202</w:t>
            </w:r>
          </w:p>
        </w:tc>
        <w:tc>
          <w:tcPr>
            <w:tcW w:w="13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3525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11</w:t>
            </w:r>
            <w:r w:rsidRPr="007070A9">
              <w:rPr>
                <w:rFonts w:ascii="Cambria" w:eastAsia="Times New Roman" w:hAnsi="Cambria" w:cs="Times New Roman"/>
                <w:color w:val="000000"/>
              </w:rPr>
              <w:t>%</w:t>
            </w:r>
          </w:p>
        </w:tc>
      </w:tr>
      <w:tr w:rsidR="004C6272" w:rsidRPr="007070A9" w14:paraId="5794319B" w14:textId="77777777" w:rsidTr="000B579C">
        <w:trPr>
          <w:trHeight w:val="300"/>
        </w:trPr>
        <w:tc>
          <w:tcPr>
            <w:tcW w:w="218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598F5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9DE32" w14:textId="77777777" w:rsidR="004C6272" w:rsidRPr="007070A9" w:rsidRDefault="004C6272" w:rsidP="000B579C">
            <w:pPr>
              <w:keepNext/>
              <w:rPr>
                <w:rFonts w:ascii="Cambria" w:eastAsia="Times New Roman" w:hAnsi="Cambria" w:cs="Times New Roman"/>
                <w:color w:val="000000"/>
                <w:sz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E1348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6994F" w14:textId="77777777" w:rsidR="004C6272" w:rsidRPr="007070A9" w:rsidRDefault="004C6272" w:rsidP="000B579C">
            <w:pPr>
              <w:keepNext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</w:tr>
    </w:tbl>
    <w:p w14:paraId="6B3FF334" w14:textId="77777777" w:rsidR="004C6272" w:rsidRPr="007070A9" w:rsidRDefault="004C6272" w:rsidP="004C6272">
      <w:pPr>
        <w:pStyle w:val="ListParagraph"/>
        <w:keepNext/>
        <w:spacing w:line="480" w:lineRule="auto"/>
        <w:ind w:left="0"/>
      </w:pPr>
    </w:p>
    <w:p w14:paraId="0F620150" w14:textId="77777777" w:rsidR="004C6272" w:rsidRPr="007070A9" w:rsidRDefault="004C6272" w:rsidP="004C6272">
      <w:pPr>
        <w:pStyle w:val="Caption"/>
        <w:spacing w:line="480" w:lineRule="auto"/>
      </w:pPr>
      <w:bookmarkStart w:id="0" w:name="_Ref312338791"/>
    </w:p>
    <w:p w14:paraId="3DD9116F" w14:textId="77777777" w:rsidR="004C6272" w:rsidRPr="007070A9" w:rsidRDefault="004C6272" w:rsidP="004C6272">
      <w:pPr>
        <w:pStyle w:val="Caption"/>
        <w:spacing w:line="480" w:lineRule="auto"/>
      </w:pPr>
    </w:p>
    <w:p w14:paraId="4B7EB214" w14:textId="77777777" w:rsidR="004C6272" w:rsidRPr="007070A9" w:rsidRDefault="004C6272" w:rsidP="004C6272">
      <w:pPr>
        <w:pStyle w:val="Caption"/>
        <w:spacing w:line="480" w:lineRule="auto"/>
      </w:pPr>
    </w:p>
    <w:p w14:paraId="5682928A" w14:textId="77777777" w:rsidR="004C6272" w:rsidRPr="007070A9" w:rsidRDefault="004C6272" w:rsidP="004C6272">
      <w:pPr>
        <w:pStyle w:val="Caption"/>
        <w:spacing w:line="480" w:lineRule="auto"/>
      </w:pPr>
    </w:p>
    <w:p w14:paraId="6A3C99D6" w14:textId="77777777" w:rsidR="004C6272" w:rsidRPr="007070A9" w:rsidRDefault="004C6272" w:rsidP="004C6272">
      <w:pPr>
        <w:pStyle w:val="Caption"/>
        <w:spacing w:line="480" w:lineRule="auto"/>
      </w:pPr>
    </w:p>
    <w:p w14:paraId="31E6A18D" w14:textId="77777777" w:rsidR="004C6272" w:rsidRDefault="004C6272" w:rsidP="004C6272">
      <w:pPr>
        <w:pStyle w:val="Caption"/>
        <w:spacing w:line="480" w:lineRule="auto"/>
      </w:pPr>
    </w:p>
    <w:p w14:paraId="226D740F" w14:textId="77777777" w:rsidR="004A79B0" w:rsidRPr="004A79B0" w:rsidRDefault="004A79B0" w:rsidP="004A79B0">
      <w:pPr>
        <w:spacing w:line="480" w:lineRule="auto"/>
        <w:jc w:val="both"/>
      </w:pPr>
    </w:p>
    <w:bookmarkEnd w:id="0"/>
    <w:p w14:paraId="11EE82C2" w14:textId="317F67E0" w:rsidR="004C6272" w:rsidRPr="007070A9" w:rsidRDefault="004C6272" w:rsidP="004C6272">
      <w:pPr>
        <w:spacing w:line="480" w:lineRule="auto"/>
        <w:rPr>
          <w:b/>
        </w:rPr>
      </w:pPr>
      <w:r w:rsidRPr="007070A9">
        <w:rPr>
          <w:b/>
        </w:rPr>
        <w:lastRenderedPageBreak/>
        <w:t xml:space="preserve">Table </w:t>
      </w:r>
      <w:r w:rsidR="003644DE">
        <w:rPr>
          <w:b/>
        </w:rPr>
        <w:t>S2</w:t>
      </w:r>
      <w:bookmarkStart w:id="1" w:name="_GoBack"/>
      <w:bookmarkEnd w:id="1"/>
    </w:p>
    <w:p w14:paraId="061AFFCE" w14:textId="77777777" w:rsidR="004C6272" w:rsidRPr="007070A9" w:rsidRDefault="004C6272" w:rsidP="004C6272">
      <w:pPr>
        <w:pStyle w:val="ListParagraph"/>
        <w:keepNext/>
        <w:spacing w:line="480" w:lineRule="auto"/>
        <w:ind w:left="0"/>
      </w:pPr>
      <w:r w:rsidRPr="007070A9">
        <w:t xml:space="preserve">Percent of Hospitals that Share Clinical Care Summaries with Other Hospitals </w:t>
      </w:r>
      <w:proofErr w:type="gramStart"/>
      <w:r w:rsidRPr="007070A9">
        <w:t>Outside</w:t>
      </w:r>
      <w:proofErr w:type="gramEnd"/>
      <w:r w:rsidRPr="007070A9">
        <w:t xml:space="preserve"> their Health System</w:t>
      </w:r>
    </w:p>
    <w:p w14:paraId="54D44592" w14:textId="77777777" w:rsidR="004C6272" w:rsidRPr="007070A9" w:rsidRDefault="004C6272" w:rsidP="004C6272">
      <w:pPr>
        <w:pStyle w:val="ListParagraph"/>
        <w:keepNext/>
        <w:spacing w:line="480" w:lineRule="auto"/>
        <w:ind w:left="0"/>
      </w:pPr>
      <w:r w:rsidRPr="007070A9">
        <w:t>(Null hypothesis is that the difference in percent share is zero)</w:t>
      </w:r>
    </w:p>
    <w:p w14:paraId="6E7DD3AB" w14:textId="77777777" w:rsidR="004C6272" w:rsidRPr="007070A9" w:rsidRDefault="004C6272" w:rsidP="004C6272">
      <w:pPr>
        <w:pStyle w:val="ListParagraph"/>
        <w:keepNext/>
        <w:spacing w:line="480" w:lineRule="auto"/>
        <w:ind w:left="0"/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448"/>
        <w:gridCol w:w="2070"/>
        <w:gridCol w:w="1440"/>
        <w:gridCol w:w="1849"/>
      </w:tblGrid>
      <w:tr w:rsidR="004C6272" w:rsidRPr="007070A9" w14:paraId="74A3D038" w14:textId="77777777" w:rsidTr="000B57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Align w:val="center"/>
          </w:tcPr>
          <w:p w14:paraId="6C2E3AF5" w14:textId="77777777" w:rsidR="004C6272" w:rsidRPr="007070A9" w:rsidRDefault="004C6272" w:rsidP="000B579C">
            <w:pPr>
              <w:keepNext/>
              <w:rPr>
                <w:rFonts w:eastAsia="Times New Roman" w:cs="Times New Roman"/>
                <w:b w:val="0"/>
              </w:rPr>
            </w:pPr>
            <w:r w:rsidRPr="007070A9">
              <w:rPr>
                <w:rFonts w:eastAsia="Times New Roman" w:cs="Times New Roman"/>
                <w:b w:val="0"/>
              </w:rPr>
              <w:t>State</w:t>
            </w:r>
          </w:p>
        </w:tc>
        <w:tc>
          <w:tcPr>
            <w:tcW w:w="2070" w:type="dxa"/>
            <w:vAlign w:val="center"/>
          </w:tcPr>
          <w:p w14:paraId="4498C250" w14:textId="77777777" w:rsidR="004C6272" w:rsidRPr="007070A9" w:rsidRDefault="004C6272" w:rsidP="000B579C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</w:rPr>
            </w:pPr>
            <w:r w:rsidRPr="007070A9">
              <w:rPr>
                <w:rFonts w:eastAsia="Times New Roman" w:cs="Times New Roman"/>
                <w:b w:val="0"/>
              </w:rPr>
              <w:t>% Share Clinical Care Summary</w:t>
            </w:r>
          </w:p>
        </w:tc>
        <w:tc>
          <w:tcPr>
            <w:tcW w:w="1440" w:type="dxa"/>
            <w:vAlign w:val="center"/>
          </w:tcPr>
          <w:p w14:paraId="336353E6" w14:textId="77777777" w:rsidR="004C6272" w:rsidRPr="007070A9" w:rsidRDefault="004C6272" w:rsidP="000B579C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</w:rPr>
            </w:pPr>
            <w:r w:rsidRPr="007070A9">
              <w:rPr>
                <w:rFonts w:eastAsia="Times New Roman" w:cs="Times New Roman"/>
                <w:b w:val="0"/>
              </w:rPr>
              <w:t>n(N)</w:t>
            </w:r>
          </w:p>
        </w:tc>
        <w:tc>
          <w:tcPr>
            <w:tcW w:w="1849" w:type="dxa"/>
            <w:vAlign w:val="center"/>
          </w:tcPr>
          <w:p w14:paraId="04967A6C" w14:textId="77777777" w:rsidR="004C6272" w:rsidRPr="007070A9" w:rsidRDefault="004C6272" w:rsidP="000B579C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 w:val="0"/>
                <w:color w:val="000000"/>
              </w:rPr>
            </w:pPr>
            <w:r w:rsidRPr="007070A9">
              <w:rPr>
                <w:rFonts w:ascii="Cambria" w:eastAsia="Times New Roman" w:hAnsi="Cambria" w:cs="Times New Roman"/>
                <w:b w:val="0"/>
                <w:color w:val="000000"/>
              </w:rPr>
              <w:t>Reject Null Hypothesis</w:t>
            </w:r>
          </w:p>
          <w:p w14:paraId="1BE328E0" w14:textId="77777777" w:rsidR="004C6272" w:rsidRPr="007070A9" w:rsidRDefault="004C6272" w:rsidP="000B579C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</w:rPr>
            </w:pPr>
            <w:r w:rsidRPr="007070A9">
              <w:rPr>
                <w:rFonts w:eastAsia="Times New Roman" w:cs="Times New Roman"/>
                <w:b w:val="0"/>
              </w:rPr>
              <w:t>p value*</w:t>
            </w:r>
          </w:p>
        </w:tc>
      </w:tr>
      <w:tr w:rsidR="004C6272" w:rsidRPr="007070A9" w14:paraId="76E2C5D1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4B77F30C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Alaska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3B3F331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33%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98584DB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2(6)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5246882B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14AB836C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74CBC7DA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Alabama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8BEE9CF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48%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F1C8E87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15(31)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6594B332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1F98A977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12DD7C30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Arkansas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5F1E885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26%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C72212A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9(35)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016F22DA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104D107D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3EA9EA69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Arizona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7929B9F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33%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E68D9E8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11(33)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477C8D7F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3AD35971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777E4C98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California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34D6478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32%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B14362D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47(148)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216F0303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5249A970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591B053D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Colorado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CA4D00B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57%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9CE42DC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24(42)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58E7DE58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p&lt;0.05</w:t>
            </w:r>
          </w:p>
        </w:tc>
      </w:tr>
      <w:tr w:rsidR="004C6272" w:rsidRPr="007070A9" w14:paraId="2C706477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6EF614DC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Connecticut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18B40B1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31%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63DC169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4(13)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0A319D68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61B0F651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6ECB0038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District Of Columbia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CD4601F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0%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A788829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0(4)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7D0C7351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39D304D4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5CE6600F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Delaware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D00091A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67%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569E244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2(3)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5A1A30E7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38EECD32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6F6D1CF8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Florida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7FD3BC5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23%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8EAE123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19(82)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45CBDD1F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p&lt;0.05</w:t>
            </w:r>
          </w:p>
        </w:tc>
      </w:tr>
      <w:tr w:rsidR="004C6272" w:rsidRPr="007070A9" w14:paraId="443412B7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3C42D653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Georgia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B24FBDA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40%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4DEC1E6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17(43)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70C15703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3AD95EA8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1CBEBD71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Hawaii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C764C0D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55%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1506ACF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6(11)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451E6A1B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29A374FD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40112C7F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Iowa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DE4D954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29%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F725982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20(70)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60E0C2F1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685F33DA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7ECBD4CA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Idaho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CAF4324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47%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AAF9C5D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9(19)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5E0E5EFF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0473D63A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27551C85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Illinois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733EA7E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19%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DB7A4E2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22(118)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393D6C63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p&lt;0.05</w:t>
            </w:r>
          </w:p>
        </w:tc>
      </w:tr>
      <w:tr w:rsidR="004C6272" w:rsidRPr="007070A9" w14:paraId="2D17AF8E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6AEE34C0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Indiana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F6AA71B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46%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9998C4D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24(52)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22A8497B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3059C391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00B69316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Kansas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73564D1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38%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6699E1C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30(78)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2CE38B0A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6BDA220E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7EB06FB5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Kentucky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1BA7162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31%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89C958A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18(59)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2A21C047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755E6ED0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2A59711E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Louisiana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4555374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29%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86F74E4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11(38)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06E409F3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02134191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42CE22F7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Massachusetts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9202BE1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24%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24041E2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8(33)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562C71B6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25F15B9A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37C7011D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Maryland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8827A2B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36%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095C325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10(28)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3C6C687D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27008951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3753F4C5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Maine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AE1EA88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37%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7EF2964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7(19)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6D13ADD4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47BCA3F4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5AA0A019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Michigan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F2AB759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31%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4C8AA20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20(65)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21334A78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325D5718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2AEA909F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Minnesota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3BAFA75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56%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727140D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57(102)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7138FD61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p&lt;0.05</w:t>
            </w:r>
          </w:p>
        </w:tc>
      </w:tr>
      <w:tr w:rsidR="004C6272" w:rsidRPr="007070A9" w14:paraId="6B2C2D81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41E2FA14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Missouri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BA09A3F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21%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B4A3995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24(112)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098FC2AD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p&lt;0.05</w:t>
            </w:r>
          </w:p>
        </w:tc>
      </w:tr>
      <w:tr w:rsidR="004C6272" w:rsidRPr="007070A9" w14:paraId="5CCAD04C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18DA92B8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Mississippi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43B6334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22%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5598ADF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6(27)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173163B5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659E80D4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6BA5E0A1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Montana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5A76557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23%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1E7A754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5(22)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7F0B0A7E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2DCD98C0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0CC12501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North Carolina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8B53EA0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56%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C3060DC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27(48)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37009E81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p&lt;0.05</w:t>
            </w:r>
          </w:p>
        </w:tc>
      </w:tr>
      <w:tr w:rsidR="004C6272" w:rsidRPr="007070A9" w14:paraId="49CCEC98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4369C814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North Dakota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C2D884C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54%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9D2AE12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7(13)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726C8F93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05D0EB00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559D562A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Nebraska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FFF6606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43%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3F9A2B6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13(30)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2AE3F23D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2A1D3144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3AD41480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New Hampshire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523407F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55%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46E4BB5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6(11)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765B5D74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78D209D1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3CF7B693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New Jersey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623FA13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64%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D3D681F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27(42)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27D03019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p&lt;0.05</w:t>
            </w:r>
          </w:p>
        </w:tc>
      </w:tr>
      <w:tr w:rsidR="004C6272" w:rsidRPr="007070A9" w14:paraId="5E274AC5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2CCF95DB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lastRenderedPageBreak/>
              <w:t>New Mexico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2B4C102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14%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B5D4A62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3(21)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24FB7795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p&lt;0.05</w:t>
            </w:r>
          </w:p>
        </w:tc>
      </w:tr>
      <w:tr w:rsidR="004C6272" w:rsidRPr="007070A9" w14:paraId="5085CF2C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246C57E3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Nevada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B745DA7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18%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A39C6BA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2(11)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4589BF89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43F0633C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3869B41C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New York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A2F69F1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40%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8001F3D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36(89)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57BB3516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234F7294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781BD141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Ohio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E37B05C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63%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9759C1B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55(87)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4FF273C0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p&lt;0.05</w:t>
            </w:r>
          </w:p>
        </w:tc>
      </w:tr>
      <w:tr w:rsidR="004C6272" w:rsidRPr="007070A9" w14:paraId="2EC0A3D4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39EB6BD6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Oklahoma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794C2F1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19%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10754FE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9(48)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51546C04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p&lt;0.05</w:t>
            </w:r>
          </w:p>
        </w:tc>
      </w:tr>
      <w:tr w:rsidR="004C6272" w:rsidRPr="007070A9" w14:paraId="115554C2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2F59D5B5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Oregon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468447E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71%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F18510B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15(21)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72E9E078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p&lt;0.05</w:t>
            </w:r>
          </w:p>
        </w:tc>
      </w:tr>
      <w:tr w:rsidR="004C6272" w:rsidRPr="007070A9" w14:paraId="3A8AE6E6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11A13F04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Pennsylvania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1FB3A31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34%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DF45D6A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35(103)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32B08FD7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0DFE7390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7DC8DD71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Rhode Island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DE43ABA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0%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7ADC304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0(7)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401F5B4D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p&lt;0.05</w:t>
            </w:r>
          </w:p>
        </w:tc>
      </w:tr>
      <w:tr w:rsidR="004C6272" w:rsidRPr="007070A9" w14:paraId="49E20686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75A425F0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South Carolina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5506518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38%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8431BC3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6(16)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718D0411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562DD080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7F211060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South Dakota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27E40F1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52%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08E2003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12(23)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576EF159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7397D499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36A4B14B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Tennessee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7324836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23%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F0921C7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10(43)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6C6180D1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p&lt;0.1</w:t>
            </w:r>
          </w:p>
        </w:tc>
      </w:tr>
      <w:tr w:rsidR="004C6272" w:rsidRPr="007070A9" w14:paraId="6B22A9AB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22C3E965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Texas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0DD8C40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27%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E5A54CE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53(199)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4A744FB5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p&lt;0.05</w:t>
            </w:r>
          </w:p>
        </w:tc>
      </w:tr>
      <w:tr w:rsidR="004C6272" w:rsidRPr="007070A9" w14:paraId="66433C50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2BD3F9F0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Utah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E28268E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29%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55C0288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6(21)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15D9F972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6FA4340B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3C6DC837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Virginia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AA6C92F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64%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B80FCCB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25(39)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2E6EE717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p&lt;0.05</w:t>
            </w:r>
          </w:p>
        </w:tc>
      </w:tr>
      <w:tr w:rsidR="004C6272" w:rsidRPr="007070A9" w14:paraId="2620CC3A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096D9045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Vermont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B446DB9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50%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B323710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3(6)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70772705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7070A9" w14:paraId="1CA8AA09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534785A4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Washington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9DEC3BC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65%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207F75C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22(34)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36A96C33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p&lt;0.05</w:t>
            </w:r>
          </w:p>
        </w:tc>
      </w:tr>
      <w:tr w:rsidR="004C6272" w:rsidRPr="007070A9" w14:paraId="313C8C80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0D8FD604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Wisconsin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2121A83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50%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B90033B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47(94)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0ED8E101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p&lt;0.05</w:t>
            </w:r>
          </w:p>
        </w:tc>
      </w:tr>
      <w:tr w:rsidR="004C6272" w:rsidRPr="007070A9" w14:paraId="7581D6D9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  <w:vAlign w:val="bottom"/>
          </w:tcPr>
          <w:p w14:paraId="7AE6D99F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West Virginia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537A1C6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20%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245E9E5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5(25)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0F2ABC2E" w14:textId="77777777" w:rsidR="004C6272" w:rsidRPr="007070A9" w:rsidRDefault="004C6272" w:rsidP="000B5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p&lt;0.1</w:t>
            </w:r>
          </w:p>
        </w:tc>
      </w:tr>
      <w:tr w:rsidR="004C6272" w:rsidRPr="007070A9" w14:paraId="7BB4FB98" w14:textId="77777777" w:rsidTr="000B5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11C2E22" w14:textId="77777777" w:rsidR="004C6272" w:rsidRPr="007070A9" w:rsidRDefault="004C6272" w:rsidP="000B579C">
            <w:pPr>
              <w:rPr>
                <w:rFonts w:eastAsia="Times New Roman" w:cs="Times New Roman"/>
                <w:b w:val="0"/>
                <w:color w:val="000000"/>
              </w:rPr>
            </w:pPr>
            <w:r w:rsidRPr="007070A9">
              <w:rPr>
                <w:rFonts w:eastAsia="Times New Roman" w:cs="Times New Roman"/>
                <w:b w:val="0"/>
                <w:color w:val="000000"/>
              </w:rPr>
              <w:t>Wyoming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228607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31%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7C6C72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7070A9">
              <w:rPr>
                <w:rFonts w:eastAsia="Times New Roman" w:cs="Times New Roman"/>
                <w:color w:val="000000"/>
              </w:rPr>
              <w:t>4(13)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592A34" w14:textId="77777777" w:rsidR="004C6272" w:rsidRPr="007070A9" w:rsidRDefault="004C6272" w:rsidP="000B5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4C6272" w:rsidRPr="00105A4F" w14:paraId="5F4A9490" w14:textId="77777777" w:rsidTr="000B57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7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3"/>
            </w:tblGrid>
            <w:tr w:rsidR="004C6272" w:rsidRPr="007070A9" w14:paraId="49538776" w14:textId="77777777" w:rsidTr="000B579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24F18C" w14:textId="77777777" w:rsidR="004C6272" w:rsidRPr="007070A9" w:rsidRDefault="004C6272" w:rsidP="000B579C">
                  <w:pPr>
                    <w:rPr>
                      <w:rFonts w:ascii="Times" w:eastAsia="Times New Roman" w:hAnsi="Times" w:cs="Times New Roman"/>
                      <w:sz w:val="18"/>
                    </w:rPr>
                  </w:pPr>
                  <w:r w:rsidRPr="007070A9">
                    <w:rPr>
                      <w:rStyle w:val="Emphasis"/>
                      <w:rFonts w:eastAsia="Times New Roman" w:cs="Times New Roman"/>
                      <w:sz w:val="18"/>
                    </w:rPr>
                    <w:t>Note:</w:t>
                  </w:r>
                </w:p>
              </w:tc>
            </w:tr>
          </w:tbl>
          <w:p w14:paraId="2480A085" w14:textId="77777777" w:rsidR="004C6272" w:rsidRPr="007070A9" w:rsidRDefault="004C6272" w:rsidP="000B579C">
            <w:pPr>
              <w:rPr>
                <w:b w:val="0"/>
                <w:sz w:val="18"/>
              </w:rPr>
            </w:pPr>
            <w:r w:rsidRPr="007070A9">
              <w:rPr>
                <w:b w:val="0"/>
                <w:sz w:val="18"/>
              </w:rPr>
              <w:t>n = Number of hospitals that share clinical care summaries with hospitals outside their health system</w:t>
            </w:r>
          </w:p>
          <w:p w14:paraId="759AE24F" w14:textId="77777777" w:rsidR="004C6272" w:rsidRPr="007070A9" w:rsidRDefault="004C6272" w:rsidP="000B579C">
            <w:pPr>
              <w:rPr>
                <w:b w:val="0"/>
                <w:sz w:val="18"/>
              </w:rPr>
            </w:pPr>
            <w:r w:rsidRPr="007070A9">
              <w:rPr>
                <w:b w:val="0"/>
                <w:sz w:val="18"/>
              </w:rPr>
              <w:t>N = Total number of hospitals per state in the database that responded to the variable of analysis</w:t>
            </w:r>
          </w:p>
          <w:p w14:paraId="51E8E24A" w14:textId="77777777" w:rsidR="004C6272" w:rsidRPr="008C1ED6" w:rsidRDefault="004C6272" w:rsidP="000B579C">
            <w:pPr>
              <w:rPr>
                <w:b w:val="0"/>
                <w:sz w:val="18"/>
              </w:rPr>
            </w:pPr>
            <w:r w:rsidRPr="007070A9">
              <w:rPr>
                <w:b w:val="0"/>
                <w:sz w:val="18"/>
              </w:rPr>
              <w:t>*Percentage share of other states is not significantly different than the total mean</w:t>
            </w:r>
          </w:p>
          <w:p w14:paraId="6E3E18CE" w14:textId="77777777" w:rsidR="004C6272" w:rsidRPr="00105A4F" w:rsidRDefault="004C6272" w:rsidP="000B579C">
            <w:pPr>
              <w:rPr>
                <w:rFonts w:eastAsia="Times New Roman" w:cs="Times New Roman"/>
                <w:color w:val="000000"/>
              </w:rPr>
            </w:pPr>
          </w:p>
        </w:tc>
      </w:tr>
    </w:tbl>
    <w:p w14:paraId="4B3250B9" w14:textId="77777777" w:rsidR="00CC4476" w:rsidRDefault="00CC4476"/>
    <w:sectPr w:rsidR="00CC4476" w:rsidSect="00896E26">
      <w:footerReference w:type="default" r:id="rId7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7492C" w14:textId="77777777" w:rsidR="00ED5681" w:rsidRDefault="00ED5681">
      <w:r>
        <w:separator/>
      </w:r>
    </w:p>
  </w:endnote>
  <w:endnote w:type="continuationSeparator" w:id="0">
    <w:p w14:paraId="2CC58E11" w14:textId="77777777" w:rsidR="00ED5681" w:rsidRDefault="00ED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F9F13" w14:textId="77777777" w:rsidR="00FD5783" w:rsidRDefault="00896E26" w:rsidP="00B97DF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44DE">
      <w:rPr>
        <w:rStyle w:val="PageNumber"/>
        <w:noProof/>
      </w:rPr>
      <w:t>3</w:t>
    </w:r>
    <w:r>
      <w:rPr>
        <w:rStyle w:val="PageNumber"/>
      </w:rPr>
      <w:fldChar w:fldCharType="end"/>
    </w:r>
  </w:p>
  <w:p w14:paraId="5D967BE2" w14:textId="77777777" w:rsidR="00FD5783" w:rsidRDefault="003644DE" w:rsidP="003563A3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BF050" w14:textId="77777777" w:rsidR="00ED5681" w:rsidRDefault="00ED5681">
      <w:r>
        <w:separator/>
      </w:r>
    </w:p>
  </w:footnote>
  <w:footnote w:type="continuationSeparator" w:id="0">
    <w:p w14:paraId="1176D170" w14:textId="77777777" w:rsidR="00ED5681" w:rsidRDefault="00ED5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C6272"/>
    <w:rsid w:val="003644DE"/>
    <w:rsid w:val="004A79B0"/>
    <w:rsid w:val="004C6272"/>
    <w:rsid w:val="00742411"/>
    <w:rsid w:val="00896E26"/>
    <w:rsid w:val="00CC4476"/>
    <w:rsid w:val="00ED5681"/>
    <w:rsid w:val="00EE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D1BC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2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27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C6272"/>
    <w:rPr>
      <w:i/>
      <w:iCs/>
    </w:rPr>
  </w:style>
  <w:style w:type="table" w:styleId="LightShading">
    <w:name w:val="Light Shading"/>
    <w:basedOn w:val="TableNormal"/>
    <w:uiPriority w:val="60"/>
    <w:rsid w:val="004C627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4C62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272"/>
  </w:style>
  <w:style w:type="character" w:styleId="PageNumber">
    <w:name w:val="page number"/>
    <w:basedOn w:val="DefaultParagraphFont"/>
    <w:uiPriority w:val="99"/>
    <w:semiHidden/>
    <w:unhideWhenUsed/>
    <w:rsid w:val="004C6272"/>
  </w:style>
  <w:style w:type="paragraph" w:styleId="Caption">
    <w:name w:val="caption"/>
    <w:basedOn w:val="Normal"/>
    <w:next w:val="Normal"/>
    <w:uiPriority w:val="35"/>
    <w:unhideWhenUsed/>
    <w:qFormat/>
    <w:rsid w:val="004C6272"/>
    <w:pPr>
      <w:keepNext/>
      <w:spacing w:after="200"/>
    </w:pPr>
    <w:rPr>
      <w:bCs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4C62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2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27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C6272"/>
    <w:rPr>
      <w:i/>
      <w:iCs/>
    </w:rPr>
  </w:style>
  <w:style w:type="table" w:styleId="LightShading">
    <w:name w:val="Light Shading"/>
    <w:basedOn w:val="TableNormal"/>
    <w:uiPriority w:val="60"/>
    <w:rsid w:val="004C627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4C62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272"/>
  </w:style>
  <w:style w:type="character" w:styleId="PageNumber">
    <w:name w:val="page number"/>
    <w:basedOn w:val="DefaultParagraphFont"/>
    <w:uiPriority w:val="99"/>
    <w:semiHidden/>
    <w:unhideWhenUsed/>
    <w:rsid w:val="004C6272"/>
  </w:style>
  <w:style w:type="paragraph" w:styleId="Caption">
    <w:name w:val="caption"/>
    <w:basedOn w:val="Normal"/>
    <w:next w:val="Normal"/>
    <w:uiPriority w:val="35"/>
    <w:unhideWhenUsed/>
    <w:qFormat/>
    <w:rsid w:val="004C6272"/>
    <w:pPr>
      <w:keepNext/>
      <w:spacing w:after="200"/>
    </w:pPr>
    <w:rPr>
      <w:bCs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4C6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1922</Characters>
  <Application>Microsoft Office Word</Application>
  <DocSecurity>0</DocSecurity>
  <Lines>384</Lines>
  <Paragraphs>286</Paragraphs>
  <ScaleCrop>false</ScaleCrop>
  <Company>CMU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Anabel Castillo</dc:creator>
  <cp:keywords/>
  <dc:description/>
  <cp:lastModifiedBy>JLOAYON</cp:lastModifiedBy>
  <cp:revision>3</cp:revision>
  <dcterms:created xsi:type="dcterms:W3CDTF">2018-03-22T20:03:00Z</dcterms:created>
  <dcterms:modified xsi:type="dcterms:W3CDTF">2018-05-25T15:35:00Z</dcterms:modified>
</cp:coreProperties>
</file>