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C5" w:rsidRPr="004D1F2F" w:rsidRDefault="004D1F2F" w:rsidP="00021177">
      <w:pPr>
        <w:spacing w:line="240" w:lineRule="auto"/>
        <w:jc w:val="lowKashida"/>
        <w:rPr>
          <w:rFonts w:asciiTheme="majorBidi" w:hAnsiTheme="majorBidi" w:cstheme="majorBidi"/>
          <w:b/>
          <w:bCs/>
          <w:sz w:val="24"/>
          <w:szCs w:val="24"/>
        </w:rPr>
      </w:pPr>
      <w:proofErr w:type="gramStart"/>
      <w:r w:rsidRPr="004D1F2F">
        <w:rPr>
          <w:rFonts w:asciiTheme="majorBidi" w:hAnsiTheme="majorBidi" w:cstheme="majorBidi"/>
          <w:b/>
          <w:bCs/>
          <w:sz w:val="24"/>
          <w:szCs w:val="24"/>
        </w:rPr>
        <w:t>S</w:t>
      </w:r>
      <w:r w:rsidR="00021177">
        <w:rPr>
          <w:rFonts w:asciiTheme="majorBidi" w:hAnsiTheme="majorBidi" w:cstheme="majorBidi"/>
          <w:b/>
          <w:bCs/>
          <w:sz w:val="24"/>
          <w:szCs w:val="24"/>
        </w:rPr>
        <w:t>1</w:t>
      </w:r>
      <w:bookmarkStart w:id="0" w:name="_GoBack"/>
      <w:bookmarkEnd w:id="0"/>
      <w:r w:rsidRPr="004D1F2F">
        <w:rPr>
          <w:rFonts w:asciiTheme="majorBidi" w:hAnsiTheme="majorBidi" w:cstheme="majorBidi"/>
          <w:b/>
          <w:bCs/>
          <w:sz w:val="24"/>
          <w:szCs w:val="24"/>
        </w:rPr>
        <w:t xml:space="preserve"> Table.</w:t>
      </w:r>
      <w:proofErr w:type="gramEnd"/>
      <w:r w:rsidRPr="004D1F2F">
        <w:rPr>
          <w:rFonts w:asciiTheme="majorBidi" w:hAnsiTheme="majorBidi" w:cstheme="majorBidi"/>
          <w:b/>
          <w:bCs/>
          <w:sz w:val="24"/>
          <w:szCs w:val="24"/>
        </w:rPr>
        <w:t xml:space="preserve"> Interventions monitored by effective coverage in health system assessment efforts </w:t>
      </w:r>
      <w:r>
        <w:rPr>
          <w:rFonts w:asciiTheme="majorBidi" w:hAnsiTheme="majorBidi" w:cstheme="majorBidi"/>
          <w:b/>
          <w:bCs/>
          <w:sz w:val="24"/>
          <w:szCs w:val="24"/>
        </w:rPr>
        <w:t>and</w:t>
      </w:r>
      <w:r w:rsidRPr="004D1F2F">
        <w:rPr>
          <w:rFonts w:asciiTheme="majorBidi" w:hAnsiTheme="majorBidi" w:cstheme="majorBidi"/>
          <w:b/>
          <w:bCs/>
          <w:sz w:val="24"/>
          <w:szCs w:val="24"/>
        </w:rPr>
        <w:t xml:space="preserve"> their detailed components</w:t>
      </w:r>
    </w:p>
    <w:tbl>
      <w:tblPr>
        <w:tblStyle w:val="TableGrid"/>
        <w:tblW w:w="14238" w:type="dxa"/>
        <w:jc w:val="center"/>
        <w:tblInd w:w="170" w:type="dxa"/>
        <w:tblLook w:val="04A0" w:firstRow="1" w:lastRow="0" w:firstColumn="1" w:lastColumn="0" w:noHBand="0" w:noVBand="1"/>
      </w:tblPr>
      <w:tblGrid>
        <w:gridCol w:w="461"/>
        <w:gridCol w:w="1302"/>
        <w:gridCol w:w="660"/>
        <w:gridCol w:w="1142"/>
        <w:gridCol w:w="1938"/>
        <w:gridCol w:w="2063"/>
        <w:gridCol w:w="1982"/>
        <w:gridCol w:w="2565"/>
        <w:gridCol w:w="2125"/>
      </w:tblGrid>
      <w:tr w:rsidR="000C43EB" w:rsidRPr="006E065F" w:rsidTr="00363077">
        <w:trPr>
          <w:trHeight w:val="558"/>
          <w:jc w:val="center"/>
        </w:trPr>
        <w:tc>
          <w:tcPr>
            <w:tcW w:w="461"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No</w:t>
            </w:r>
          </w:p>
        </w:tc>
        <w:tc>
          <w:tcPr>
            <w:tcW w:w="1302"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Author</w:t>
            </w:r>
          </w:p>
        </w:tc>
        <w:tc>
          <w:tcPr>
            <w:tcW w:w="660"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Year</w:t>
            </w:r>
          </w:p>
        </w:tc>
        <w:tc>
          <w:tcPr>
            <w:tcW w:w="1142"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Country</w:t>
            </w:r>
          </w:p>
        </w:tc>
        <w:tc>
          <w:tcPr>
            <w:tcW w:w="1938"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Monitored intervention</w:t>
            </w:r>
          </w:p>
        </w:tc>
        <w:tc>
          <w:tcPr>
            <w:tcW w:w="2063"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strategy</w:t>
            </w:r>
          </w:p>
        </w:tc>
        <w:tc>
          <w:tcPr>
            <w:tcW w:w="1982"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Use assessment strategy</w:t>
            </w:r>
          </w:p>
        </w:tc>
        <w:tc>
          <w:tcPr>
            <w:tcW w:w="2565"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Quality assessment strategy</w:t>
            </w:r>
          </w:p>
        </w:tc>
        <w:tc>
          <w:tcPr>
            <w:tcW w:w="2125" w:type="dxa"/>
            <w:shd w:val="clear" w:color="auto" w:fill="D9D9D9" w:themeFill="background1" w:themeFillShade="D9"/>
          </w:tcPr>
          <w:p w:rsidR="000C43EB" w:rsidRPr="006E065F" w:rsidRDefault="000C43EB" w:rsidP="004D1F2F">
            <w:pPr>
              <w:jc w:val="center"/>
              <w:rPr>
                <w:rFonts w:asciiTheme="majorBidi" w:hAnsiTheme="majorBidi" w:cstheme="majorBidi"/>
                <w:b/>
                <w:bCs/>
                <w:sz w:val="20"/>
                <w:szCs w:val="20"/>
              </w:rPr>
            </w:pPr>
            <w:r w:rsidRPr="006E065F">
              <w:rPr>
                <w:rFonts w:asciiTheme="majorBidi" w:hAnsiTheme="majorBidi" w:cstheme="majorBidi"/>
                <w:b/>
                <w:bCs/>
                <w:sz w:val="20"/>
                <w:szCs w:val="20"/>
              </w:rPr>
              <w:t>Intervention selection criteria</w:t>
            </w:r>
          </w:p>
        </w:tc>
      </w:tr>
      <w:tr w:rsidR="000C43EB" w:rsidRPr="006E065F" w:rsidTr="00363077">
        <w:trPr>
          <w:trHeight w:val="1274"/>
          <w:jc w:val="center"/>
        </w:trPr>
        <w:tc>
          <w:tcPr>
            <w:tcW w:w="461" w:type="dxa"/>
          </w:tcPr>
          <w:p w:rsidR="000C43EB" w:rsidRPr="006E065F" w:rsidRDefault="000C43EB" w:rsidP="00363077">
            <w:pPr>
              <w:jc w:val="center"/>
              <w:rPr>
                <w:rFonts w:asciiTheme="majorBidi" w:hAnsiTheme="majorBidi" w:cstheme="majorBidi"/>
                <w:sz w:val="20"/>
                <w:szCs w:val="20"/>
              </w:rPr>
            </w:pPr>
            <w:r>
              <w:rPr>
                <w:rFonts w:asciiTheme="majorBidi" w:hAnsiTheme="majorBidi" w:cstheme="majorBidi"/>
                <w:sz w:val="20"/>
                <w:szCs w:val="20"/>
              </w:rPr>
              <w:t>1</w:t>
            </w:r>
          </w:p>
        </w:tc>
        <w:tc>
          <w:tcPr>
            <w:tcW w:w="1302" w:type="dxa"/>
            <w:shd w:val="clear" w:color="auto" w:fill="auto"/>
          </w:tcPr>
          <w:p w:rsidR="000C43EB" w:rsidRPr="006E065F" w:rsidRDefault="000C43EB" w:rsidP="00363077">
            <w:pPr>
              <w:rPr>
                <w:rFonts w:asciiTheme="majorBidi" w:hAnsiTheme="majorBidi" w:cstheme="majorBidi"/>
                <w:sz w:val="20"/>
                <w:szCs w:val="20"/>
              </w:rPr>
            </w:pPr>
            <w:proofErr w:type="spellStart"/>
            <w:r w:rsidRPr="00691C06">
              <w:rPr>
                <w:rFonts w:asciiTheme="majorBidi" w:hAnsiTheme="majorBidi" w:cstheme="majorBidi"/>
                <w:sz w:val="20"/>
                <w:szCs w:val="20"/>
              </w:rPr>
              <w:t>Gakidou</w:t>
            </w:r>
            <w:proofErr w:type="spellEnd"/>
            <w:r w:rsidRPr="00691C06">
              <w:rPr>
                <w:rFonts w:asciiTheme="majorBidi" w:hAnsiTheme="majorBidi" w:cstheme="majorBidi"/>
                <w:sz w:val="20"/>
                <w:szCs w:val="20"/>
              </w:rPr>
              <w:t xml:space="preserve"> E. et al</w:t>
            </w:r>
          </w:p>
        </w:tc>
        <w:tc>
          <w:tcPr>
            <w:tcW w:w="660" w:type="dxa"/>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2006</w:t>
            </w:r>
          </w:p>
        </w:tc>
        <w:tc>
          <w:tcPr>
            <w:tcW w:w="1142" w:type="dxa"/>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Mexico</w:t>
            </w:r>
          </w:p>
        </w:tc>
        <w:tc>
          <w:tcPr>
            <w:tcW w:w="1938" w:type="dxa"/>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 xml:space="preserve">Skilled </w:t>
            </w:r>
            <w:r>
              <w:rPr>
                <w:rFonts w:asciiTheme="majorBidi" w:hAnsiTheme="majorBidi" w:cstheme="majorBidi"/>
                <w:sz w:val="20"/>
                <w:szCs w:val="20"/>
              </w:rPr>
              <w:t xml:space="preserve">birth </w:t>
            </w:r>
            <w:r w:rsidRPr="006E065F">
              <w:rPr>
                <w:rFonts w:asciiTheme="majorBidi" w:hAnsiTheme="majorBidi" w:cstheme="majorBidi"/>
                <w:sz w:val="20"/>
                <w:szCs w:val="20"/>
              </w:rPr>
              <w:t>attendance</w:t>
            </w:r>
          </w:p>
          <w:p w:rsidR="000C43EB" w:rsidRDefault="000C43EB" w:rsidP="00363077">
            <w:pPr>
              <w:spacing w:before="120"/>
              <w:rPr>
                <w:rFonts w:asciiTheme="majorBidi" w:hAnsiTheme="majorBidi" w:cstheme="majorBidi"/>
                <w:sz w:val="20"/>
                <w:szCs w:val="20"/>
              </w:rPr>
            </w:pPr>
            <w:r w:rsidRPr="006E065F">
              <w:rPr>
                <w:rFonts w:asciiTheme="majorBidi" w:hAnsiTheme="majorBidi" w:cstheme="majorBidi"/>
                <w:sz w:val="20"/>
                <w:szCs w:val="20"/>
              </w:rPr>
              <w:t>Care of premature</w:t>
            </w:r>
            <w:r>
              <w:rPr>
                <w:rFonts w:asciiTheme="majorBidi" w:hAnsiTheme="majorBidi" w:cstheme="majorBidi"/>
                <w:sz w:val="20"/>
                <w:szCs w:val="20"/>
              </w:rPr>
              <w:t xml:space="preserve"> n</w:t>
            </w:r>
            <w:r w:rsidRPr="006E065F">
              <w:rPr>
                <w:rFonts w:asciiTheme="majorBidi" w:hAnsiTheme="majorBidi" w:cstheme="majorBidi"/>
                <w:sz w:val="20"/>
                <w:szCs w:val="20"/>
              </w:rPr>
              <w:t>eonates</w:t>
            </w:r>
          </w:p>
          <w:p w:rsidR="000C43EB" w:rsidRDefault="000C43EB" w:rsidP="00363077">
            <w:pPr>
              <w:spacing w:before="120"/>
              <w:rPr>
                <w:rFonts w:asciiTheme="majorBidi" w:hAnsiTheme="majorBidi" w:cstheme="majorBidi"/>
                <w:sz w:val="20"/>
                <w:szCs w:val="20"/>
              </w:rPr>
            </w:pPr>
            <w:r w:rsidRPr="006E065F">
              <w:rPr>
                <w:rFonts w:asciiTheme="majorBidi" w:hAnsiTheme="majorBidi" w:cstheme="majorBidi"/>
                <w:sz w:val="20"/>
                <w:szCs w:val="20"/>
              </w:rPr>
              <w:t>Acute re</w:t>
            </w:r>
            <w:r>
              <w:rPr>
                <w:rFonts w:asciiTheme="majorBidi" w:hAnsiTheme="majorBidi" w:cstheme="majorBidi"/>
                <w:sz w:val="20"/>
                <w:szCs w:val="20"/>
              </w:rPr>
              <w:t xml:space="preserve">spiratory infections treatment </w:t>
            </w:r>
            <w:r w:rsidRPr="006E065F">
              <w:rPr>
                <w:rFonts w:asciiTheme="majorBidi" w:hAnsiTheme="majorBidi" w:cstheme="majorBidi"/>
                <w:sz w:val="20"/>
                <w:szCs w:val="20"/>
              </w:rPr>
              <w:t xml:space="preserve">in children </w:t>
            </w:r>
          </w:p>
          <w:p w:rsidR="000C43EB" w:rsidRPr="006E065F" w:rsidRDefault="000C43EB" w:rsidP="00363077">
            <w:pPr>
              <w:spacing w:before="120"/>
              <w:rPr>
                <w:rFonts w:asciiTheme="majorBidi" w:hAnsiTheme="majorBidi" w:cstheme="majorBidi"/>
                <w:sz w:val="20"/>
                <w:szCs w:val="20"/>
              </w:rPr>
            </w:pPr>
            <w:r w:rsidRPr="006E065F">
              <w:rPr>
                <w:rFonts w:asciiTheme="majorBidi" w:hAnsiTheme="majorBidi" w:cstheme="majorBidi"/>
                <w:sz w:val="20"/>
                <w:szCs w:val="20"/>
              </w:rPr>
              <w:t>Hypertension</w:t>
            </w:r>
            <w:r>
              <w:rPr>
                <w:rFonts w:asciiTheme="majorBidi" w:hAnsiTheme="majorBidi" w:cstheme="majorBidi"/>
                <w:sz w:val="20"/>
                <w:szCs w:val="20"/>
              </w:rPr>
              <w:t xml:space="preserve"> treatment </w:t>
            </w:r>
          </w:p>
        </w:tc>
        <w:tc>
          <w:tcPr>
            <w:tcW w:w="2063" w:type="dxa"/>
          </w:tcPr>
          <w:p w:rsidR="000C43EB" w:rsidRPr="006E065F" w:rsidRDefault="000C43EB" w:rsidP="00363077">
            <w:pPr>
              <w:rPr>
                <w:rFonts w:asciiTheme="majorBidi" w:hAnsiTheme="majorBidi" w:cstheme="majorBidi"/>
                <w:b/>
                <w:bCs/>
                <w:sz w:val="20"/>
                <w:szCs w:val="20"/>
              </w:rPr>
            </w:pPr>
            <w:r>
              <w:rPr>
                <w:rFonts w:asciiTheme="majorBidi" w:hAnsiTheme="majorBidi" w:cstheme="majorBidi"/>
                <w:b/>
                <w:bCs/>
                <w:sz w:val="20"/>
                <w:szCs w:val="20"/>
              </w:rPr>
              <w:t>National Health Surveys</w:t>
            </w:r>
          </w:p>
          <w:p w:rsidR="000C43EB" w:rsidRPr="006E065F" w:rsidRDefault="000C43EB" w:rsidP="00363077">
            <w:pPr>
              <w:spacing w:before="120"/>
              <w:rPr>
                <w:rFonts w:asciiTheme="majorBidi" w:hAnsiTheme="majorBidi" w:cstheme="majorBidi"/>
                <w:sz w:val="20"/>
                <w:szCs w:val="20"/>
              </w:rPr>
            </w:pPr>
            <w:r w:rsidRPr="006E065F">
              <w:rPr>
                <w:rFonts w:asciiTheme="majorBidi" w:hAnsiTheme="majorBidi" w:cstheme="majorBidi"/>
                <w:b/>
                <w:bCs/>
                <w:sz w:val="20"/>
                <w:szCs w:val="20"/>
              </w:rPr>
              <w:t>Administrated data</w:t>
            </w:r>
          </w:p>
        </w:tc>
        <w:tc>
          <w:tcPr>
            <w:tcW w:w="1982" w:type="dxa"/>
          </w:tcPr>
          <w:p w:rsidR="000C43EB" w:rsidRPr="006E065F" w:rsidRDefault="000C43EB" w:rsidP="00363077">
            <w:pPr>
              <w:rPr>
                <w:rFonts w:asciiTheme="majorBidi" w:hAnsiTheme="majorBidi" w:cstheme="majorBidi"/>
                <w:b/>
                <w:bCs/>
                <w:sz w:val="20"/>
                <w:szCs w:val="20"/>
              </w:rPr>
            </w:pPr>
            <w:r>
              <w:rPr>
                <w:rFonts w:asciiTheme="majorBidi" w:hAnsiTheme="majorBidi" w:cstheme="majorBidi"/>
                <w:b/>
                <w:bCs/>
                <w:sz w:val="20"/>
                <w:szCs w:val="20"/>
              </w:rPr>
              <w:t xml:space="preserve">National </w:t>
            </w:r>
            <w:r w:rsidRPr="006E065F">
              <w:rPr>
                <w:rFonts w:asciiTheme="majorBidi" w:hAnsiTheme="majorBidi" w:cstheme="majorBidi"/>
                <w:b/>
                <w:bCs/>
                <w:sz w:val="20"/>
                <w:szCs w:val="20"/>
              </w:rPr>
              <w:t>Health Surveys</w:t>
            </w:r>
          </w:p>
          <w:p w:rsidR="000C43EB" w:rsidRPr="006E065F" w:rsidRDefault="000C43EB" w:rsidP="00363077">
            <w:pPr>
              <w:spacing w:before="120"/>
              <w:rPr>
                <w:rFonts w:asciiTheme="majorBidi" w:hAnsiTheme="majorBidi" w:cstheme="majorBidi"/>
                <w:b/>
                <w:bCs/>
                <w:sz w:val="20"/>
                <w:szCs w:val="20"/>
              </w:rPr>
            </w:pPr>
            <w:r w:rsidRPr="006E065F">
              <w:rPr>
                <w:rFonts w:asciiTheme="majorBidi" w:hAnsiTheme="majorBidi" w:cstheme="majorBidi"/>
                <w:b/>
                <w:bCs/>
                <w:sz w:val="20"/>
                <w:szCs w:val="20"/>
              </w:rPr>
              <w:t>Administrated data</w:t>
            </w:r>
          </w:p>
          <w:p w:rsidR="000C43EB" w:rsidRPr="00691C06" w:rsidRDefault="000C43EB" w:rsidP="00363077">
            <w:pPr>
              <w:rPr>
                <w:rFonts w:asciiTheme="majorBidi" w:hAnsiTheme="majorBidi" w:cstheme="majorBidi"/>
                <w:sz w:val="20"/>
                <w:szCs w:val="20"/>
              </w:rPr>
            </w:pPr>
            <w:r w:rsidRPr="00691C06">
              <w:rPr>
                <w:rFonts w:asciiTheme="majorBidi" w:hAnsiTheme="majorBidi" w:cstheme="majorBidi"/>
                <w:sz w:val="20"/>
                <w:szCs w:val="20"/>
              </w:rPr>
              <w:t>hospital discharge data</w:t>
            </w:r>
          </w:p>
        </w:tc>
        <w:tc>
          <w:tcPr>
            <w:tcW w:w="2565" w:type="dxa"/>
          </w:tcPr>
          <w:p w:rsidR="000C43EB" w:rsidRPr="00D64C80" w:rsidRDefault="000C43EB" w:rsidP="00363077">
            <w:pPr>
              <w:rPr>
                <w:rFonts w:asciiTheme="majorBidi" w:hAnsiTheme="majorBidi" w:cstheme="majorBidi"/>
                <w:b/>
                <w:bCs/>
                <w:sz w:val="20"/>
                <w:szCs w:val="20"/>
              </w:rPr>
            </w:pPr>
            <w:r w:rsidRPr="00D64C80">
              <w:rPr>
                <w:rFonts w:asciiTheme="majorBidi" w:hAnsiTheme="majorBidi" w:cstheme="majorBidi"/>
                <w:b/>
                <w:bCs/>
                <w:sz w:val="20"/>
                <w:szCs w:val="20"/>
              </w:rPr>
              <w:t>Biomarkers</w:t>
            </w:r>
          </w:p>
          <w:p w:rsidR="000C43EB" w:rsidRPr="00356A85" w:rsidRDefault="000C43EB" w:rsidP="00363077">
            <w:pPr>
              <w:spacing w:before="120"/>
              <w:rPr>
                <w:rFonts w:asciiTheme="majorBidi" w:hAnsiTheme="majorBidi" w:cstheme="majorBidi"/>
                <w:b/>
                <w:bCs/>
                <w:sz w:val="20"/>
                <w:szCs w:val="20"/>
              </w:rPr>
            </w:pPr>
            <w:r>
              <w:rPr>
                <w:rFonts w:asciiTheme="majorBidi" w:hAnsiTheme="majorBidi" w:cstheme="majorBidi"/>
                <w:b/>
                <w:bCs/>
                <w:sz w:val="20"/>
                <w:szCs w:val="20"/>
              </w:rPr>
              <w:t>Risk-adjusted outcome</w:t>
            </w:r>
          </w:p>
          <w:p w:rsidR="000C43EB" w:rsidRDefault="000C43EB" w:rsidP="00363077">
            <w:pPr>
              <w:spacing w:before="120"/>
              <w:rPr>
                <w:rFonts w:asciiTheme="majorBidi" w:hAnsiTheme="majorBidi" w:cstheme="majorBidi"/>
                <w:b/>
                <w:bCs/>
                <w:sz w:val="20"/>
                <w:szCs w:val="20"/>
              </w:rPr>
            </w:pPr>
            <w:r w:rsidRPr="009B2B63">
              <w:rPr>
                <w:rFonts w:asciiTheme="majorBidi" w:hAnsiTheme="majorBidi" w:cstheme="majorBidi"/>
                <w:b/>
                <w:bCs/>
                <w:sz w:val="20"/>
                <w:szCs w:val="20"/>
              </w:rPr>
              <w:t>Content of care</w:t>
            </w:r>
          </w:p>
          <w:p w:rsidR="000C43EB" w:rsidRPr="009B2B63" w:rsidRDefault="000C43EB" w:rsidP="00363077">
            <w:pPr>
              <w:rPr>
                <w:rFonts w:asciiTheme="majorBidi" w:hAnsiTheme="majorBidi" w:cstheme="majorBidi"/>
                <w:b/>
                <w:bCs/>
                <w:sz w:val="20"/>
                <w:szCs w:val="20"/>
              </w:rPr>
            </w:pPr>
            <w:r w:rsidRPr="00680E44">
              <w:rPr>
                <w:rFonts w:asciiTheme="majorBidi" w:hAnsiTheme="majorBidi" w:cstheme="majorBidi"/>
                <w:sz w:val="20"/>
                <w:szCs w:val="20"/>
              </w:rPr>
              <w:t>(Not exactly mentioned)</w:t>
            </w:r>
          </w:p>
        </w:tc>
        <w:tc>
          <w:tcPr>
            <w:tcW w:w="2125" w:type="dxa"/>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Availability of data for 2000 and 2005–06 comparison</w:t>
            </w:r>
          </w:p>
        </w:tc>
      </w:tr>
      <w:tr w:rsidR="000C43EB" w:rsidRPr="006E065F" w:rsidTr="00363077">
        <w:trPr>
          <w:trHeight w:val="2072"/>
          <w:jc w:val="center"/>
        </w:trPr>
        <w:tc>
          <w:tcPr>
            <w:tcW w:w="461" w:type="dxa"/>
            <w:vMerge w:val="restart"/>
          </w:tcPr>
          <w:p w:rsidR="000C43EB" w:rsidRPr="006E065F" w:rsidRDefault="000C43EB" w:rsidP="00363077">
            <w:pPr>
              <w:rPr>
                <w:rFonts w:asciiTheme="majorBidi" w:hAnsiTheme="majorBidi" w:cstheme="majorBidi"/>
              </w:rPr>
            </w:pPr>
            <w:r>
              <w:rPr>
                <w:rFonts w:asciiTheme="majorBidi" w:hAnsiTheme="majorBidi" w:cstheme="majorBidi"/>
              </w:rPr>
              <w:t>2</w:t>
            </w:r>
          </w:p>
        </w:tc>
        <w:tc>
          <w:tcPr>
            <w:tcW w:w="1302" w:type="dxa"/>
            <w:vMerge w:val="restart"/>
            <w:shd w:val="clear" w:color="auto" w:fill="FFFFFF" w:themeFill="background1"/>
          </w:tcPr>
          <w:p w:rsidR="000C43EB" w:rsidRPr="006E065F" w:rsidRDefault="004D1F2F" w:rsidP="004D1F2F">
            <w:pPr>
              <w:rPr>
                <w:rFonts w:asciiTheme="majorBidi" w:hAnsiTheme="majorBidi" w:cstheme="majorBidi"/>
                <w:sz w:val="20"/>
                <w:szCs w:val="20"/>
              </w:rPr>
            </w:pPr>
            <w:r w:rsidRPr="004D1F2F">
              <w:rPr>
                <w:rFonts w:asciiTheme="majorBidi" w:hAnsiTheme="majorBidi" w:cstheme="majorBidi"/>
                <w:sz w:val="20"/>
                <w:szCs w:val="20"/>
              </w:rPr>
              <w:t>Lozano R. et al</w:t>
            </w:r>
          </w:p>
        </w:tc>
        <w:tc>
          <w:tcPr>
            <w:tcW w:w="660" w:type="dxa"/>
            <w:vMerge w:val="restart"/>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2006</w:t>
            </w:r>
          </w:p>
        </w:tc>
        <w:tc>
          <w:tcPr>
            <w:tcW w:w="1142" w:type="dxa"/>
            <w:vMerge w:val="restart"/>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Mexico</w:t>
            </w:r>
          </w:p>
        </w:tc>
        <w:tc>
          <w:tcPr>
            <w:tcW w:w="1938" w:type="dxa"/>
            <w:tcBorders>
              <w:bottom w:val="dashed" w:sz="4" w:space="0" w:color="auto"/>
            </w:tcBorders>
          </w:tcPr>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Antenatal care</w:t>
            </w:r>
          </w:p>
        </w:tc>
        <w:tc>
          <w:tcPr>
            <w:tcW w:w="2063" w:type="dxa"/>
            <w:tcBorders>
              <w:bottom w:val="dashed" w:sz="4" w:space="0" w:color="auto"/>
            </w:tcBorders>
          </w:tcPr>
          <w:p w:rsidR="000C43EB" w:rsidRPr="006E065F" w:rsidRDefault="000C43EB" w:rsidP="00363077">
            <w:pPr>
              <w:rPr>
                <w:rFonts w:asciiTheme="majorBidi" w:hAnsiTheme="majorBidi" w:cstheme="majorBidi"/>
                <w:b/>
                <w:bCs/>
                <w:sz w:val="20"/>
                <w:szCs w:val="20"/>
              </w:rPr>
            </w:pPr>
            <w:r w:rsidRPr="006E065F">
              <w:rPr>
                <w:rFonts w:asciiTheme="majorBidi" w:hAnsiTheme="majorBidi" w:cstheme="majorBidi"/>
                <w:b/>
                <w:bCs/>
                <w:sz w:val="20"/>
                <w:szCs w:val="20"/>
              </w:rPr>
              <w:t>Normative</w:t>
            </w:r>
          </w:p>
          <w:p w:rsidR="000C43EB" w:rsidRPr="006E065F" w:rsidRDefault="000C43EB" w:rsidP="00363077">
            <w:pPr>
              <w:spacing w:before="120"/>
              <w:rPr>
                <w:rFonts w:asciiTheme="majorBidi" w:hAnsiTheme="majorBidi" w:cstheme="majorBidi"/>
                <w:b/>
                <w:bCs/>
                <w:sz w:val="20"/>
                <w:szCs w:val="20"/>
              </w:rPr>
            </w:pPr>
            <w:r w:rsidRPr="006E065F">
              <w:rPr>
                <w:rFonts w:asciiTheme="majorBidi" w:hAnsiTheme="majorBidi" w:cstheme="majorBidi"/>
                <w:b/>
                <w:bCs/>
                <w:sz w:val="20"/>
                <w:szCs w:val="20"/>
              </w:rPr>
              <w:t xml:space="preserve">Biomarkers </w:t>
            </w:r>
          </w:p>
          <w:p w:rsidR="000C43EB" w:rsidRPr="006E065F" w:rsidRDefault="000C43EB" w:rsidP="00363077">
            <w:pPr>
              <w:spacing w:before="120"/>
              <w:rPr>
                <w:rFonts w:asciiTheme="majorBidi" w:hAnsiTheme="majorBidi" w:cstheme="majorBidi"/>
                <w:b/>
                <w:bCs/>
                <w:sz w:val="20"/>
                <w:szCs w:val="20"/>
              </w:rPr>
            </w:pPr>
            <w:r w:rsidRPr="006E065F">
              <w:rPr>
                <w:rFonts w:asciiTheme="majorBidi" w:hAnsiTheme="majorBidi" w:cstheme="majorBidi"/>
                <w:b/>
                <w:bCs/>
                <w:sz w:val="20"/>
                <w:szCs w:val="20"/>
              </w:rPr>
              <w:t xml:space="preserve">Self-reported diagnoses </w:t>
            </w:r>
          </w:p>
          <w:p w:rsidR="000C43EB" w:rsidRPr="006E065F" w:rsidRDefault="000C43EB" w:rsidP="00363077">
            <w:pPr>
              <w:rPr>
                <w:rFonts w:asciiTheme="majorBidi" w:hAnsiTheme="majorBidi" w:cstheme="majorBidi"/>
                <w:sz w:val="20"/>
                <w:szCs w:val="20"/>
              </w:rPr>
            </w:pPr>
            <w:r>
              <w:rPr>
                <w:rFonts w:asciiTheme="majorBidi" w:hAnsiTheme="majorBidi" w:cstheme="majorBidi"/>
                <w:sz w:val="20"/>
                <w:szCs w:val="20"/>
              </w:rPr>
              <w:t>from household surveys</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Women who gave birth in a given time</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period</w:t>
            </w:r>
          </w:p>
        </w:tc>
        <w:tc>
          <w:tcPr>
            <w:tcW w:w="1982" w:type="dxa"/>
            <w:tcBorders>
              <w:bottom w:val="dashed" w:sz="4" w:space="0" w:color="auto"/>
            </w:tcBorders>
          </w:tcPr>
          <w:p w:rsidR="000C43EB" w:rsidRPr="006E065F" w:rsidRDefault="000C43EB" w:rsidP="00363077">
            <w:pPr>
              <w:rPr>
                <w:rFonts w:asciiTheme="majorBidi" w:hAnsiTheme="majorBidi" w:cstheme="majorBidi"/>
                <w:b/>
                <w:bCs/>
                <w:sz w:val="20"/>
                <w:szCs w:val="20"/>
              </w:rPr>
            </w:pPr>
            <w:r w:rsidRPr="006E065F">
              <w:rPr>
                <w:rFonts w:asciiTheme="majorBidi" w:hAnsiTheme="majorBidi" w:cstheme="majorBidi"/>
                <w:b/>
                <w:bCs/>
                <w:sz w:val="20"/>
                <w:szCs w:val="20"/>
              </w:rPr>
              <w:t>National</w:t>
            </w:r>
          </w:p>
          <w:p w:rsidR="000C43EB" w:rsidRPr="006E065F" w:rsidRDefault="000C43EB" w:rsidP="00363077">
            <w:pPr>
              <w:rPr>
                <w:rFonts w:asciiTheme="majorBidi" w:hAnsiTheme="majorBidi" w:cstheme="majorBidi"/>
                <w:b/>
                <w:bCs/>
                <w:sz w:val="20"/>
                <w:szCs w:val="20"/>
              </w:rPr>
            </w:pPr>
            <w:r w:rsidRPr="006E065F">
              <w:rPr>
                <w:rFonts w:asciiTheme="majorBidi" w:hAnsiTheme="majorBidi" w:cstheme="majorBidi"/>
                <w:b/>
                <w:bCs/>
                <w:sz w:val="20"/>
                <w:szCs w:val="20"/>
              </w:rPr>
              <w:t>Health Surveys</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Self-reporting</w:t>
            </w: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Saw a doctor, nurse, or midwife during</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pregnancy at least four times</w:t>
            </w:r>
          </w:p>
        </w:tc>
        <w:tc>
          <w:tcPr>
            <w:tcW w:w="2565" w:type="dxa"/>
            <w:tcBorders>
              <w:bottom w:val="dashed" w:sz="4" w:space="0" w:color="auto"/>
            </w:tcBorders>
          </w:tcPr>
          <w:p w:rsidR="000C43EB" w:rsidRPr="00D64C80" w:rsidRDefault="000C43EB" w:rsidP="00363077">
            <w:pPr>
              <w:rPr>
                <w:rFonts w:asciiTheme="majorBidi" w:hAnsiTheme="majorBidi" w:cstheme="majorBidi"/>
                <w:b/>
                <w:bCs/>
                <w:sz w:val="20"/>
                <w:szCs w:val="20"/>
              </w:rPr>
            </w:pPr>
            <w:r w:rsidRPr="00D64C80">
              <w:rPr>
                <w:rFonts w:asciiTheme="majorBidi" w:hAnsiTheme="majorBidi" w:cstheme="majorBidi"/>
                <w:b/>
                <w:bCs/>
                <w:sz w:val="20"/>
                <w:szCs w:val="20"/>
              </w:rPr>
              <w:t>Biomarkers</w:t>
            </w:r>
          </w:p>
          <w:p w:rsidR="000C43EB" w:rsidRPr="00356A85" w:rsidRDefault="000C43EB" w:rsidP="00363077">
            <w:pPr>
              <w:spacing w:before="120"/>
              <w:rPr>
                <w:rFonts w:asciiTheme="majorBidi" w:hAnsiTheme="majorBidi" w:cstheme="majorBidi"/>
                <w:b/>
                <w:bCs/>
                <w:sz w:val="20"/>
                <w:szCs w:val="20"/>
              </w:rPr>
            </w:pPr>
            <w:r>
              <w:rPr>
                <w:rFonts w:asciiTheme="majorBidi" w:hAnsiTheme="majorBidi" w:cstheme="majorBidi"/>
                <w:b/>
                <w:bCs/>
                <w:sz w:val="20"/>
                <w:szCs w:val="20"/>
              </w:rPr>
              <w:t>Risk-adjusted outcome</w:t>
            </w:r>
          </w:p>
          <w:p w:rsidR="000C43EB" w:rsidRDefault="000C43EB" w:rsidP="00363077">
            <w:pPr>
              <w:spacing w:before="120"/>
              <w:rPr>
                <w:rFonts w:asciiTheme="majorBidi" w:hAnsiTheme="majorBidi" w:cstheme="majorBidi"/>
                <w:b/>
                <w:bCs/>
                <w:sz w:val="20"/>
                <w:szCs w:val="20"/>
              </w:rPr>
            </w:pPr>
            <w:r w:rsidRPr="009B2B63">
              <w:rPr>
                <w:rFonts w:asciiTheme="majorBidi" w:hAnsiTheme="majorBidi" w:cstheme="majorBidi"/>
                <w:b/>
                <w:bCs/>
                <w:sz w:val="20"/>
                <w:szCs w:val="20"/>
              </w:rPr>
              <w:t>Content of care</w:t>
            </w: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Received blood test and had blood pressure measured</w:t>
            </w:r>
          </w:p>
        </w:tc>
        <w:tc>
          <w:tcPr>
            <w:tcW w:w="2125" w:type="dxa"/>
            <w:vMerge w:val="restart"/>
          </w:tcPr>
          <w:p w:rsidR="000C43EB" w:rsidRPr="006E065F" w:rsidRDefault="000C43EB" w:rsidP="00363077">
            <w:pPr>
              <w:autoSpaceDE w:val="0"/>
              <w:autoSpaceDN w:val="0"/>
              <w:adjustRightInd w:val="0"/>
              <w:rPr>
                <w:rFonts w:asciiTheme="majorBidi" w:hAnsiTheme="majorBidi" w:cstheme="majorBidi"/>
                <w:sz w:val="20"/>
                <w:szCs w:val="20"/>
              </w:rPr>
            </w:pPr>
            <w:r w:rsidRPr="006E065F">
              <w:rPr>
                <w:rFonts w:asciiTheme="majorBidi" w:hAnsiTheme="majorBidi" w:cstheme="majorBidi"/>
                <w:sz w:val="20"/>
                <w:szCs w:val="20"/>
              </w:rPr>
              <w:t>Projected impact on the burden</w:t>
            </w:r>
          </w:p>
          <w:p w:rsidR="000C43EB" w:rsidRPr="006E065F" w:rsidRDefault="000C43EB" w:rsidP="00363077">
            <w:pPr>
              <w:autoSpaceDE w:val="0"/>
              <w:autoSpaceDN w:val="0"/>
              <w:adjustRightInd w:val="0"/>
              <w:rPr>
                <w:rFonts w:asciiTheme="majorBidi" w:hAnsiTheme="majorBidi" w:cstheme="majorBidi"/>
                <w:sz w:val="20"/>
                <w:szCs w:val="20"/>
              </w:rPr>
            </w:pPr>
            <w:r w:rsidRPr="006E065F">
              <w:rPr>
                <w:rFonts w:asciiTheme="majorBidi" w:hAnsiTheme="majorBidi" w:cstheme="majorBidi"/>
                <w:sz w:val="20"/>
                <w:szCs w:val="20"/>
              </w:rPr>
              <w:t>of disease, affordability, potential impact on health disparities,</w:t>
            </w:r>
          </w:p>
          <w:p w:rsidR="000C43EB" w:rsidRPr="006E065F" w:rsidRDefault="000C43EB" w:rsidP="00363077">
            <w:pPr>
              <w:autoSpaceDE w:val="0"/>
              <w:autoSpaceDN w:val="0"/>
              <w:adjustRightInd w:val="0"/>
              <w:rPr>
                <w:rFonts w:asciiTheme="majorBidi" w:hAnsiTheme="majorBidi" w:cstheme="majorBidi"/>
                <w:sz w:val="20"/>
                <w:szCs w:val="20"/>
              </w:rPr>
            </w:pPr>
            <w:r w:rsidRPr="006E065F">
              <w:rPr>
                <w:rFonts w:asciiTheme="majorBidi" w:hAnsiTheme="majorBidi" w:cstheme="majorBidi"/>
                <w:sz w:val="20"/>
                <w:szCs w:val="20"/>
              </w:rPr>
              <w:t>and ability to extrapolate from these interventions to other interventions</w:t>
            </w:r>
          </w:p>
          <w:p w:rsidR="000C43EB" w:rsidRPr="006E065F" w:rsidRDefault="000C43EB" w:rsidP="00363077">
            <w:pPr>
              <w:autoSpaceDE w:val="0"/>
              <w:autoSpaceDN w:val="0"/>
              <w:adjustRightInd w:val="0"/>
              <w:rPr>
                <w:rFonts w:asciiTheme="majorBidi" w:hAnsiTheme="majorBidi" w:cstheme="majorBidi"/>
                <w:sz w:val="20"/>
                <w:szCs w:val="20"/>
              </w:rPr>
            </w:pPr>
          </w:p>
          <w:p w:rsidR="000C43EB" w:rsidRPr="006E065F" w:rsidRDefault="000C43EB" w:rsidP="00363077">
            <w:pPr>
              <w:autoSpaceDE w:val="0"/>
              <w:autoSpaceDN w:val="0"/>
              <w:adjustRightInd w:val="0"/>
              <w:rPr>
                <w:rFonts w:asciiTheme="majorBidi" w:hAnsiTheme="majorBidi" w:cstheme="majorBidi"/>
                <w:sz w:val="20"/>
                <w:szCs w:val="20"/>
              </w:rPr>
            </w:pPr>
            <w:r w:rsidRPr="006E065F">
              <w:rPr>
                <w:rFonts w:asciiTheme="majorBidi" w:hAnsiTheme="majorBidi" w:cstheme="majorBidi"/>
                <w:sz w:val="20"/>
                <w:szCs w:val="20"/>
              </w:rPr>
              <w:t>Data availability</w:t>
            </w:r>
          </w:p>
        </w:tc>
      </w:tr>
      <w:tr w:rsidR="000C43EB" w:rsidRPr="006E065F" w:rsidTr="00363077">
        <w:trPr>
          <w:trHeight w:val="768"/>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Skilled birth attendance</w:t>
            </w:r>
          </w:p>
        </w:tc>
        <w:tc>
          <w:tcPr>
            <w:tcW w:w="2063"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Women who gave birth in a given time</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period</w:t>
            </w:r>
          </w:p>
        </w:tc>
        <w:tc>
          <w:tcPr>
            <w:tcW w:w="1982"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Birth attended by health professional</w:t>
            </w:r>
          </w:p>
        </w:tc>
        <w:tc>
          <w:tcPr>
            <w:tcW w:w="2565"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Birth took place in hospital</w:t>
            </w:r>
          </w:p>
        </w:tc>
        <w:tc>
          <w:tcPr>
            <w:tcW w:w="2125" w:type="dxa"/>
            <w:vMerge/>
          </w:tcPr>
          <w:p w:rsidR="000C43EB" w:rsidRPr="006E065F" w:rsidRDefault="000C43EB" w:rsidP="00363077">
            <w:pPr>
              <w:rPr>
                <w:rFonts w:asciiTheme="majorBidi" w:hAnsiTheme="majorBidi" w:cstheme="majorBidi"/>
              </w:rPr>
            </w:pPr>
          </w:p>
        </w:tc>
      </w:tr>
      <w:tr w:rsidR="000C43EB" w:rsidRPr="006E065F" w:rsidTr="00363077">
        <w:trPr>
          <w:trHeight w:val="1134"/>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Services delivered to premature babies</w:t>
            </w:r>
          </w:p>
        </w:tc>
        <w:tc>
          <w:tcPr>
            <w:tcW w:w="2063"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Babies born at 28–36 weeks gestation</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or those weighing &lt;3500 g at birth</w:t>
            </w:r>
          </w:p>
        </w:tc>
        <w:tc>
          <w:tcPr>
            <w:tcW w:w="1982"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Birth took place in hospital</w:t>
            </w:r>
          </w:p>
        </w:tc>
        <w:tc>
          <w:tcPr>
            <w:tcW w:w="2565"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Difference in mortality rate in premature babies compared with maximum and minimum risk-adjusted mortality</w:t>
            </w:r>
          </w:p>
        </w:tc>
        <w:tc>
          <w:tcPr>
            <w:tcW w:w="2125" w:type="dxa"/>
            <w:vMerge/>
          </w:tcPr>
          <w:p w:rsidR="000C43EB" w:rsidRPr="006E065F" w:rsidRDefault="000C43EB" w:rsidP="00363077">
            <w:pPr>
              <w:rPr>
                <w:rFonts w:asciiTheme="majorBidi" w:hAnsiTheme="majorBidi" w:cstheme="majorBidi"/>
              </w:rPr>
            </w:pPr>
          </w:p>
        </w:tc>
      </w:tr>
      <w:tr w:rsidR="000C43EB" w:rsidRPr="006E065F" w:rsidTr="00363077">
        <w:trPr>
          <w:trHeight w:val="1691"/>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Treatment of acute respiratory infections in children</w:t>
            </w:r>
          </w:p>
        </w:tc>
        <w:tc>
          <w:tcPr>
            <w:tcW w:w="2063"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Children younger than 5 years whose</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mo</w:t>
            </w:r>
            <w:r>
              <w:rPr>
                <w:rFonts w:asciiTheme="majorBidi" w:hAnsiTheme="majorBidi" w:cstheme="majorBidi"/>
                <w:sz w:val="20"/>
                <w:szCs w:val="20"/>
              </w:rPr>
              <w:t xml:space="preserve">thers report their having had a </w:t>
            </w:r>
            <w:r w:rsidRPr="006E065F">
              <w:rPr>
                <w:rFonts w:asciiTheme="majorBidi" w:hAnsiTheme="majorBidi" w:cstheme="majorBidi"/>
                <w:sz w:val="20"/>
                <w:szCs w:val="20"/>
              </w:rPr>
              <w:t>cough, co</w:t>
            </w:r>
            <w:r>
              <w:rPr>
                <w:rFonts w:asciiTheme="majorBidi" w:hAnsiTheme="majorBidi" w:cstheme="majorBidi"/>
                <w:sz w:val="20"/>
                <w:szCs w:val="20"/>
              </w:rPr>
              <w:t xml:space="preserve">ld, flu, bronchitis, or earache </w:t>
            </w:r>
            <w:r w:rsidRPr="006E065F">
              <w:rPr>
                <w:rFonts w:asciiTheme="majorBidi" w:hAnsiTheme="majorBidi" w:cstheme="majorBidi"/>
                <w:sz w:val="20"/>
                <w:szCs w:val="20"/>
              </w:rPr>
              <w:t>in the 2 weeks preceding the survey</w:t>
            </w:r>
          </w:p>
        </w:tc>
        <w:tc>
          <w:tcPr>
            <w:tcW w:w="1982"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Mother reports child received treatment</w:t>
            </w:r>
          </w:p>
        </w:tc>
        <w:tc>
          <w:tcPr>
            <w:tcW w:w="2565"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Treatment from a health worker</w:t>
            </w:r>
          </w:p>
          <w:p w:rsidR="000C43EB" w:rsidRPr="006E065F" w:rsidRDefault="000C43EB" w:rsidP="00363077">
            <w:pPr>
              <w:rPr>
                <w:rFonts w:asciiTheme="majorBidi" w:hAnsiTheme="majorBidi" w:cstheme="majorBidi"/>
                <w:sz w:val="20"/>
                <w:szCs w:val="20"/>
              </w:rPr>
            </w:pPr>
          </w:p>
          <w:p w:rsidR="000C43EB" w:rsidRPr="006E065F" w:rsidRDefault="000C43EB" w:rsidP="00363077">
            <w:pPr>
              <w:rPr>
                <w:rFonts w:asciiTheme="majorBidi" w:hAnsiTheme="majorBidi" w:cstheme="majorBidi"/>
                <w:sz w:val="20"/>
                <w:szCs w:val="20"/>
              </w:rPr>
            </w:pPr>
          </w:p>
        </w:tc>
        <w:tc>
          <w:tcPr>
            <w:tcW w:w="2125" w:type="dxa"/>
            <w:vMerge/>
            <w:tcBorders>
              <w:bottom w:val="single" w:sz="4" w:space="0" w:color="auto"/>
            </w:tcBorders>
          </w:tcPr>
          <w:p w:rsidR="000C43EB" w:rsidRPr="006E065F" w:rsidRDefault="000C43EB" w:rsidP="00363077">
            <w:pPr>
              <w:rPr>
                <w:rFonts w:asciiTheme="majorBidi" w:hAnsiTheme="majorBidi" w:cstheme="majorBidi"/>
              </w:rPr>
            </w:pPr>
          </w:p>
        </w:tc>
      </w:tr>
      <w:tr w:rsidR="000C43EB" w:rsidRPr="006E065F" w:rsidTr="00363077">
        <w:trPr>
          <w:trHeight w:val="542"/>
          <w:jc w:val="center"/>
        </w:trPr>
        <w:tc>
          <w:tcPr>
            <w:tcW w:w="461" w:type="dxa"/>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lastRenderedPageBreak/>
              <w:t>No</w:t>
            </w:r>
          </w:p>
        </w:tc>
        <w:tc>
          <w:tcPr>
            <w:tcW w:w="1302" w:type="dxa"/>
            <w:tcBorders>
              <w:top w:val="single"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Author</w:t>
            </w:r>
          </w:p>
        </w:tc>
        <w:tc>
          <w:tcPr>
            <w:tcW w:w="660" w:type="dxa"/>
            <w:tcBorders>
              <w:top w:val="single"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Year</w:t>
            </w:r>
          </w:p>
        </w:tc>
        <w:tc>
          <w:tcPr>
            <w:tcW w:w="1142" w:type="dxa"/>
            <w:tcBorders>
              <w:top w:val="single"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Country</w:t>
            </w:r>
          </w:p>
        </w:tc>
        <w:tc>
          <w:tcPr>
            <w:tcW w:w="1938" w:type="dxa"/>
            <w:tcBorders>
              <w:top w:val="single" w:sz="4" w:space="0" w:color="auto"/>
              <w:bottom w:val="dashed"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Monitored intervention</w:t>
            </w:r>
          </w:p>
        </w:tc>
        <w:tc>
          <w:tcPr>
            <w:tcW w:w="2063" w:type="dxa"/>
            <w:tcBorders>
              <w:top w:val="single" w:sz="4" w:space="0" w:color="auto"/>
              <w:bottom w:val="dashed"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strategy</w:t>
            </w:r>
          </w:p>
        </w:tc>
        <w:tc>
          <w:tcPr>
            <w:tcW w:w="1982" w:type="dxa"/>
            <w:tcBorders>
              <w:top w:val="single" w:sz="4" w:space="0" w:color="auto"/>
              <w:bottom w:val="dashed"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Use assessment strategy</w:t>
            </w:r>
          </w:p>
        </w:tc>
        <w:tc>
          <w:tcPr>
            <w:tcW w:w="2565" w:type="dxa"/>
            <w:tcBorders>
              <w:top w:val="single" w:sz="4" w:space="0" w:color="auto"/>
              <w:bottom w:val="dashed"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Quality assessment strategy</w:t>
            </w:r>
          </w:p>
        </w:tc>
        <w:tc>
          <w:tcPr>
            <w:tcW w:w="2125" w:type="dxa"/>
            <w:tcBorders>
              <w:top w:val="single" w:sz="4" w:space="0" w:color="auto"/>
            </w:tcBorders>
            <w:shd w:val="clear" w:color="auto" w:fill="D9D9D9" w:themeFill="background1" w:themeFillShade="D9"/>
          </w:tcPr>
          <w:p w:rsidR="000C43EB" w:rsidRPr="006E065F" w:rsidRDefault="000C43EB" w:rsidP="00363077">
            <w:pPr>
              <w:jc w:val="center"/>
              <w:rPr>
                <w:rFonts w:asciiTheme="majorBidi" w:hAnsiTheme="majorBidi" w:cstheme="majorBidi"/>
                <w:b/>
                <w:bCs/>
                <w:sz w:val="20"/>
                <w:szCs w:val="20"/>
              </w:rPr>
            </w:pPr>
            <w:r w:rsidRPr="006E065F">
              <w:rPr>
                <w:rFonts w:asciiTheme="majorBidi" w:hAnsiTheme="majorBidi" w:cstheme="majorBidi"/>
                <w:b/>
                <w:bCs/>
                <w:sz w:val="20"/>
                <w:szCs w:val="20"/>
              </w:rPr>
              <w:t>Intervention selection criteria</w:t>
            </w:r>
          </w:p>
        </w:tc>
      </w:tr>
      <w:tr w:rsidR="000C43EB" w:rsidRPr="006E065F" w:rsidTr="00363077">
        <w:trPr>
          <w:trHeight w:val="1416"/>
          <w:jc w:val="center"/>
        </w:trPr>
        <w:tc>
          <w:tcPr>
            <w:tcW w:w="461" w:type="dxa"/>
            <w:vMerge w:val="restart"/>
          </w:tcPr>
          <w:p w:rsidR="000C43EB" w:rsidRPr="006E065F" w:rsidRDefault="000C43EB" w:rsidP="00363077">
            <w:pPr>
              <w:jc w:val="center"/>
              <w:rPr>
                <w:rFonts w:asciiTheme="majorBidi" w:hAnsiTheme="majorBidi" w:cstheme="majorBidi"/>
              </w:rPr>
            </w:pPr>
          </w:p>
        </w:tc>
        <w:tc>
          <w:tcPr>
            <w:tcW w:w="1302" w:type="dxa"/>
            <w:vMerge w:val="restart"/>
            <w:tcBorders>
              <w:top w:val="single" w:sz="4" w:space="0" w:color="auto"/>
            </w:tcBorders>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val="restart"/>
            <w:tcBorders>
              <w:top w:val="single" w:sz="4" w:space="0" w:color="auto"/>
            </w:tcBorders>
          </w:tcPr>
          <w:p w:rsidR="000C43EB" w:rsidRPr="006E065F" w:rsidRDefault="000C43EB" w:rsidP="00363077">
            <w:pPr>
              <w:rPr>
                <w:rFonts w:asciiTheme="majorBidi" w:hAnsiTheme="majorBidi" w:cstheme="majorBidi"/>
              </w:rPr>
            </w:pPr>
          </w:p>
        </w:tc>
        <w:tc>
          <w:tcPr>
            <w:tcW w:w="1142" w:type="dxa"/>
            <w:vMerge w:val="restart"/>
            <w:tcBorders>
              <w:top w:val="single" w:sz="4" w:space="0" w:color="auto"/>
            </w:tcBorders>
          </w:tcPr>
          <w:p w:rsidR="000C43EB" w:rsidRPr="006E065F" w:rsidRDefault="000C43EB" w:rsidP="00363077">
            <w:pPr>
              <w:rPr>
                <w:rFonts w:asciiTheme="majorBidi" w:hAnsiTheme="majorBidi" w:cstheme="majorBidi"/>
              </w:rPr>
            </w:pPr>
          </w:p>
        </w:tc>
        <w:tc>
          <w:tcPr>
            <w:tcW w:w="1938" w:type="dxa"/>
            <w:tcBorders>
              <w:top w:val="single"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Treatment of vision disorders</w:t>
            </w:r>
          </w:p>
        </w:tc>
        <w:tc>
          <w:tcPr>
            <w:tcW w:w="2063" w:type="dxa"/>
            <w:tcBorders>
              <w:top w:val="single"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Adults older than 20 years who report</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near or far visual impairment or wear</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glasses or contact lenses</w:t>
            </w:r>
          </w:p>
        </w:tc>
        <w:tc>
          <w:tcPr>
            <w:tcW w:w="1982" w:type="dxa"/>
            <w:tcBorders>
              <w:top w:val="single"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Use glasses or contact lenses</w:t>
            </w:r>
          </w:p>
        </w:tc>
        <w:tc>
          <w:tcPr>
            <w:tcW w:w="2565" w:type="dxa"/>
            <w:tcBorders>
              <w:top w:val="single"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Report no near or far visual impairment when wearing glasses or contact lenses</w:t>
            </w:r>
          </w:p>
        </w:tc>
        <w:tc>
          <w:tcPr>
            <w:tcW w:w="2125" w:type="dxa"/>
            <w:vMerge w:val="restart"/>
            <w:tcBorders>
              <w:top w:val="single" w:sz="4" w:space="0" w:color="auto"/>
            </w:tcBorders>
          </w:tcPr>
          <w:p w:rsidR="000C43EB" w:rsidRPr="006E065F" w:rsidRDefault="000C43EB" w:rsidP="00363077">
            <w:pPr>
              <w:rPr>
                <w:rFonts w:asciiTheme="majorBidi" w:hAnsiTheme="majorBidi" w:cstheme="majorBidi"/>
              </w:rPr>
            </w:pPr>
          </w:p>
        </w:tc>
      </w:tr>
      <w:tr w:rsidR="000C43EB" w:rsidRPr="006E065F" w:rsidTr="0097028A">
        <w:trPr>
          <w:trHeight w:val="995"/>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Glycemic control in diabetes</w:t>
            </w:r>
          </w:p>
        </w:tc>
        <w:tc>
          <w:tcPr>
            <w:tcW w:w="2063"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Fasting plasma glucose estimated from casual plasma glucose ≥6</w:t>
            </w:r>
            <w:r w:rsidRPr="006E065F">
              <w:rPr>
                <w:rFonts w:asciiTheme="majorBidi" w:eastAsia="MS Gothic" w:hAnsiTheme="majorBidi" w:cstheme="majorBidi"/>
                <w:sz w:val="20"/>
                <w:szCs w:val="20"/>
              </w:rPr>
              <w:t>.</w:t>
            </w:r>
            <w:r w:rsidRPr="006E065F">
              <w:rPr>
                <w:rFonts w:asciiTheme="majorBidi" w:hAnsiTheme="majorBidi" w:cstheme="majorBidi"/>
                <w:sz w:val="20"/>
                <w:szCs w:val="20"/>
              </w:rPr>
              <w:t xml:space="preserve">9 </w:t>
            </w:r>
            <w:proofErr w:type="spellStart"/>
            <w:r w:rsidRPr="006E065F">
              <w:rPr>
                <w:rFonts w:asciiTheme="majorBidi" w:hAnsiTheme="majorBidi" w:cstheme="majorBidi"/>
                <w:sz w:val="20"/>
                <w:szCs w:val="20"/>
              </w:rPr>
              <w:t>mmol</w:t>
            </w:r>
            <w:proofErr w:type="spellEnd"/>
            <w:r w:rsidRPr="006E065F">
              <w:rPr>
                <w:rFonts w:asciiTheme="majorBidi" w:hAnsiTheme="majorBidi" w:cstheme="majorBidi"/>
                <w:sz w:val="20"/>
                <w:szCs w:val="20"/>
              </w:rPr>
              <w:t>/L</w:t>
            </w:r>
          </w:p>
        </w:tc>
        <w:tc>
          <w:tcPr>
            <w:tcW w:w="1982"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Self-reported use of oral hypoglycemic</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or insulin</w:t>
            </w:r>
          </w:p>
        </w:tc>
        <w:tc>
          <w:tcPr>
            <w:tcW w:w="2565"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Reduction in fasting plasma glucose compared with treatment targets</w:t>
            </w:r>
          </w:p>
        </w:tc>
        <w:tc>
          <w:tcPr>
            <w:tcW w:w="2125" w:type="dxa"/>
            <w:vMerge/>
          </w:tcPr>
          <w:p w:rsidR="000C43EB" w:rsidRPr="006E065F" w:rsidRDefault="000C43EB" w:rsidP="00363077">
            <w:pPr>
              <w:rPr>
                <w:rFonts w:asciiTheme="majorBidi" w:hAnsiTheme="majorBidi" w:cstheme="majorBidi"/>
              </w:rPr>
            </w:pPr>
          </w:p>
        </w:tc>
      </w:tr>
      <w:tr w:rsidR="000C43EB" w:rsidRPr="006E065F" w:rsidTr="0097028A">
        <w:trPr>
          <w:trHeight w:val="983"/>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Treatment of hypertension</w:t>
            </w:r>
          </w:p>
        </w:tc>
        <w:tc>
          <w:tcPr>
            <w:tcW w:w="2063"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Adults older than 20 years with systolic</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blood pressure ≥140 mm Hg</w:t>
            </w:r>
          </w:p>
        </w:tc>
        <w:tc>
          <w:tcPr>
            <w:tcW w:w="1982"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Self-reported use of antihypertensive</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agents</w:t>
            </w:r>
          </w:p>
        </w:tc>
        <w:tc>
          <w:tcPr>
            <w:tcW w:w="2565" w:type="dxa"/>
            <w:tcBorders>
              <w:top w:val="dashed" w:sz="4" w:space="0" w:color="auto"/>
              <w:bottom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Reduction in systolic blood pressure compared with treatment targets</w:t>
            </w:r>
          </w:p>
        </w:tc>
        <w:tc>
          <w:tcPr>
            <w:tcW w:w="2125" w:type="dxa"/>
            <w:vMerge/>
          </w:tcPr>
          <w:p w:rsidR="000C43EB" w:rsidRPr="006E065F" w:rsidRDefault="000C43EB" w:rsidP="00363077">
            <w:pPr>
              <w:rPr>
                <w:rFonts w:asciiTheme="majorBidi" w:hAnsiTheme="majorBidi" w:cstheme="majorBidi"/>
              </w:rPr>
            </w:pPr>
          </w:p>
        </w:tc>
      </w:tr>
      <w:tr w:rsidR="000C43EB" w:rsidRPr="006E065F" w:rsidTr="0097028A">
        <w:trPr>
          <w:trHeight w:val="999"/>
          <w:jc w:val="center"/>
        </w:trPr>
        <w:tc>
          <w:tcPr>
            <w:tcW w:w="461" w:type="dxa"/>
            <w:vMerge/>
          </w:tcPr>
          <w:p w:rsidR="000C43EB" w:rsidRPr="006E065F" w:rsidRDefault="000C43EB" w:rsidP="00363077">
            <w:pPr>
              <w:jc w:val="center"/>
              <w:rPr>
                <w:rFonts w:asciiTheme="majorBidi" w:hAnsiTheme="majorBidi" w:cstheme="majorBidi"/>
              </w:rPr>
            </w:pPr>
          </w:p>
        </w:tc>
        <w:tc>
          <w:tcPr>
            <w:tcW w:w="1302" w:type="dxa"/>
            <w:vMerge/>
            <w:shd w:val="clear" w:color="auto" w:fill="FFFFFF" w:themeFill="background1"/>
          </w:tcPr>
          <w:p w:rsidR="000C43EB" w:rsidRPr="006E065F" w:rsidRDefault="000C43EB" w:rsidP="00363077">
            <w:pPr>
              <w:rPr>
                <w:rFonts w:asciiTheme="majorBidi" w:hAnsiTheme="majorBidi" w:cstheme="majorBidi"/>
                <w:sz w:val="20"/>
                <w:szCs w:val="20"/>
              </w:rPr>
            </w:pPr>
          </w:p>
        </w:tc>
        <w:tc>
          <w:tcPr>
            <w:tcW w:w="660" w:type="dxa"/>
            <w:vMerge/>
          </w:tcPr>
          <w:p w:rsidR="000C43EB" w:rsidRPr="006E065F" w:rsidRDefault="000C43EB" w:rsidP="00363077">
            <w:pPr>
              <w:rPr>
                <w:rFonts w:asciiTheme="majorBidi" w:hAnsiTheme="majorBidi" w:cstheme="majorBidi"/>
              </w:rPr>
            </w:pPr>
          </w:p>
        </w:tc>
        <w:tc>
          <w:tcPr>
            <w:tcW w:w="1142" w:type="dxa"/>
            <w:vMerge/>
          </w:tcPr>
          <w:p w:rsidR="000C43EB" w:rsidRPr="006E065F" w:rsidRDefault="000C43EB" w:rsidP="00363077">
            <w:pPr>
              <w:rPr>
                <w:rFonts w:asciiTheme="majorBidi" w:hAnsiTheme="majorBidi" w:cstheme="majorBidi"/>
              </w:rPr>
            </w:pPr>
          </w:p>
        </w:tc>
        <w:tc>
          <w:tcPr>
            <w:tcW w:w="1938" w:type="dxa"/>
            <w:tcBorders>
              <w:top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Treatment of</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hypercholesterolemia</w:t>
            </w:r>
          </w:p>
        </w:tc>
        <w:tc>
          <w:tcPr>
            <w:tcW w:w="2063" w:type="dxa"/>
            <w:tcBorders>
              <w:top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Adults older than 20 years with total</w:t>
            </w:r>
          </w:p>
          <w:p w:rsidR="000C43EB" w:rsidRPr="006E065F" w:rsidRDefault="000C43EB" w:rsidP="005A6AC5">
            <w:pPr>
              <w:rPr>
                <w:rFonts w:asciiTheme="majorBidi" w:hAnsiTheme="majorBidi" w:cstheme="majorBidi"/>
                <w:sz w:val="20"/>
                <w:szCs w:val="20"/>
              </w:rPr>
            </w:pPr>
            <w:r w:rsidRPr="006E065F">
              <w:rPr>
                <w:rFonts w:asciiTheme="majorBidi" w:hAnsiTheme="majorBidi" w:cstheme="majorBidi"/>
                <w:sz w:val="20"/>
                <w:szCs w:val="20"/>
              </w:rPr>
              <w:t>cholesterol ≥5</w:t>
            </w:r>
            <w:r w:rsidRPr="006E065F">
              <w:rPr>
                <w:rFonts w:asciiTheme="majorBidi" w:eastAsia="MS Gothic" w:hAnsiTheme="majorBidi" w:cstheme="majorBidi"/>
                <w:sz w:val="20"/>
                <w:szCs w:val="20"/>
              </w:rPr>
              <w:t>.</w:t>
            </w:r>
            <w:r w:rsidRPr="006E065F">
              <w:rPr>
                <w:rFonts w:asciiTheme="majorBidi" w:hAnsiTheme="majorBidi" w:cstheme="majorBidi"/>
                <w:sz w:val="20"/>
                <w:szCs w:val="20"/>
              </w:rPr>
              <w:t xml:space="preserve">2 </w:t>
            </w:r>
            <w:proofErr w:type="spellStart"/>
            <w:r w:rsidRPr="006E065F">
              <w:rPr>
                <w:rFonts w:asciiTheme="majorBidi" w:hAnsiTheme="majorBidi" w:cstheme="majorBidi"/>
                <w:sz w:val="20"/>
                <w:szCs w:val="20"/>
              </w:rPr>
              <w:t>mmol</w:t>
            </w:r>
            <w:proofErr w:type="spellEnd"/>
            <w:r w:rsidRPr="006E065F">
              <w:rPr>
                <w:rFonts w:asciiTheme="majorBidi" w:hAnsiTheme="majorBidi" w:cstheme="majorBidi"/>
                <w:sz w:val="20"/>
                <w:szCs w:val="20"/>
              </w:rPr>
              <w:t>/L</w:t>
            </w:r>
          </w:p>
        </w:tc>
        <w:tc>
          <w:tcPr>
            <w:tcW w:w="1982" w:type="dxa"/>
            <w:tcBorders>
              <w:top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Self-reported use of drugs for cholesterol</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reduction</w:t>
            </w:r>
          </w:p>
        </w:tc>
        <w:tc>
          <w:tcPr>
            <w:tcW w:w="2565" w:type="dxa"/>
            <w:tcBorders>
              <w:top w:val="dashed" w:sz="4" w:space="0" w:color="auto"/>
            </w:tcBorders>
          </w:tcPr>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Reduction in total cholesterol compared</w:t>
            </w:r>
          </w:p>
          <w:p w:rsidR="000C43EB" w:rsidRPr="006E065F" w:rsidRDefault="000C43EB" w:rsidP="00363077">
            <w:pPr>
              <w:rPr>
                <w:rFonts w:asciiTheme="majorBidi" w:hAnsiTheme="majorBidi" w:cstheme="majorBidi"/>
                <w:sz w:val="20"/>
                <w:szCs w:val="20"/>
              </w:rPr>
            </w:pPr>
            <w:r w:rsidRPr="006E065F">
              <w:rPr>
                <w:rFonts w:asciiTheme="majorBidi" w:hAnsiTheme="majorBidi" w:cstheme="majorBidi"/>
                <w:sz w:val="20"/>
                <w:szCs w:val="20"/>
              </w:rPr>
              <w:t>with treatment targets</w:t>
            </w:r>
          </w:p>
          <w:p w:rsidR="000C43EB" w:rsidRPr="006E065F" w:rsidRDefault="000C43EB" w:rsidP="00363077">
            <w:pPr>
              <w:rPr>
                <w:rFonts w:asciiTheme="majorBidi" w:hAnsiTheme="majorBidi" w:cstheme="majorBidi"/>
                <w:sz w:val="20"/>
                <w:szCs w:val="20"/>
              </w:rPr>
            </w:pPr>
          </w:p>
        </w:tc>
        <w:tc>
          <w:tcPr>
            <w:tcW w:w="2125" w:type="dxa"/>
            <w:vMerge/>
          </w:tcPr>
          <w:p w:rsidR="000C43EB" w:rsidRPr="006E065F" w:rsidRDefault="000C43EB" w:rsidP="00363077">
            <w:pPr>
              <w:rPr>
                <w:rFonts w:asciiTheme="majorBidi" w:hAnsiTheme="majorBidi" w:cstheme="majorBidi"/>
              </w:rPr>
            </w:pPr>
          </w:p>
        </w:tc>
      </w:tr>
      <w:tr w:rsidR="0097028A" w:rsidRPr="006E065F" w:rsidTr="0097028A">
        <w:trPr>
          <w:trHeight w:val="3094"/>
          <w:jc w:val="center"/>
        </w:trPr>
        <w:tc>
          <w:tcPr>
            <w:tcW w:w="461" w:type="dxa"/>
            <w:vMerge w:val="restart"/>
            <w:shd w:val="clear" w:color="auto" w:fill="FFFFFF" w:themeFill="background1"/>
          </w:tcPr>
          <w:p w:rsidR="0097028A" w:rsidRPr="00AE2D46" w:rsidRDefault="0097028A" w:rsidP="00363077">
            <w:pPr>
              <w:jc w:val="center"/>
              <w:rPr>
                <w:rFonts w:asciiTheme="majorBidi" w:hAnsiTheme="majorBidi" w:cstheme="majorBidi"/>
                <w:sz w:val="20"/>
                <w:szCs w:val="20"/>
              </w:rPr>
            </w:pPr>
            <w:r>
              <w:rPr>
                <w:rFonts w:asciiTheme="majorBidi" w:hAnsiTheme="majorBidi" w:cstheme="majorBidi"/>
                <w:sz w:val="20"/>
                <w:szCs w:val="20"/>
              </w:rPr>
              <w:t>3</w:t>
            </w:r>
          </w:p>
        </w:tc>
        <w:tc>
          <w:tcPr>
            <w:tcW w:w="1302"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roofErr w:type="spellStart"/>
            <w:r w:rsidRPr="006E065F">
              <w:rPr>
                <w:rFonts w:asciiTheme="majorBidi" w:hAnsiTheme="majorBidi" w:cstheme="majorBidi"/>
                <w:sz w:val="20"/>
                <w:szCs w:val="20"/>
              </w:rPr>
              <w:t>Martínez</w:t>
            </w:r>
            <w:proofErr w:type="spellEnd"/>
            <w:r>
              <w:rPr>
                <w:rFonts w:asciiTheme="majorBidi" w:hAnsiTheme="majorBidi" w:cstheme="majorBidi"/>
                <w:sz w:val="20"/>
                <w:szCs w:val="20"/>
              </w:rPr>
              <w:t xml:space="preserve"> S.</w:t>
            </w: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et al</w:t>
            </w:r>
            <w:r>
              <w:rPr>
                <w:rFonts w:asciiTheme="majorBidi" w:hAnsiTheme="majorBidi" w:cstheme="majorBidi"/>
                <w:sz w:val="20"/>
                <w:szCs w:val="20"/>
              </w:rPr>
              <w:t xml:space="preserve"> </w:t>
            </w:r>
          </w:p>
        </w:tc>
        <w:tc>
          <w:tcPr>
            <w:tcW w:w="660"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2011</w:t>
            </w:r>
          </w:p>
        </w:tc>
        <w:tc>
          <w:tcPr>
            <w:tcW w:w="1142"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Latin American countries</w:t>
            </w:r>
          </w:p>
        </w:tc>
        <w:tc>
          <w:tcPr>
            <w:tcW w:w="1938" w:type="dxa"/>
            <w:tcBorders>
              <w:top w:val="single" w:sz="4" w:space="0" w:color="auto"/>
              <w:bottom w:val="dashed"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547C2D">
              <w:rPr>
                <w:rFonts w:asciiTheme="majorBidi" w:hAnsiTheme="majorBidi" w:cstheme="majorBidi"/>
                <w:sz w:val="20"/>
                <w:szCs w:val="20"/>
                <w:lang w:val="en"/>
              </w:rPr>
              <w:t>Maternal and child health interventions</w:t>
            </w:r>
            <w:r>
              <w:rPr>
                <w:rFonts w:asciiTheme="majorBidi" w:hAnsiTheme="majorBidi" w:cstheme="majorBidi"/>
                <w:sz w:val="20"/>
                <w:szCs w:val="20"/>
                <w:lang w:val="en"/>
              </w:rPr>
              <w:t>:</w:t>
            </w: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547C2D" w:rsidRDefault="0097028A" w:rsidP="00547C2D">
            <w:pPr>
              <w:rPr>
                <w:rFonts w:asciiTheme="majorBidi" w:hAnsiTheme="majorBidi" w:cstheme="majorBidi"/>
                <w:b/>
                <w:bCs/>
                <w:sz w:val="20"/>
                <w:szCs w:val="20"/>
              </w:rPr>
            </w:pPr>
            <w:r w:rsidRPr="006E065F">
              <w:rPr>
                <w:rFonts w:asciiTheme="majorBidi" w:hAnsiTheme="majorBidi" w:cstheme="majorBidi"/>
                <w:b/>
                <w:bCs/>
                <w:sz w:val="20"/>
                <w:szCs w:val="20"/>
              </w:rPr>
              <w:t xml:space="preserve">a) </w:t>
            </w:r>
            <w:r w:rsidRPr="006E065F">
              <w:rPr>
                <w:rFonts w:asciiTheme="majorBidi" w:hAnsiTheme="majorBidi" w:cstheme="majorBidi"/>
                <w:b/>
                <w:bCs/>
                <w:sz w:val="20"/>
                <w:szCs w:val="20"/>
                <w:lang w:val="en"/>
              </w:rPr>
              <w:t>Child Health</w:t>
            </w:r>
            <w:r>
              <w:rPr>
                <w:rFonts w:asciiTheme="majorBidi" w:hAnsiTheme="majorBidi" w:cstheme="majorBidi"/>
                <w:b/>
                <w:bCs/>
                <w:sz w:val="20"/>
                <w:szCs w:val="20"/>
              </w:rPr>
              <w:t xml:space="preserve"> </w:t>
            </w: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Breastfeeding</w:t>
            </w:r>
          </w:p>
        </w:tc>
        <w:tc>
          <w:tcPr>
            <w:tcW w:w="2063" w:type="dxa"/>
            <w:tcBorders>
              <w:top w:val="single" w:sz="4" w:space="0" w:color="auto"/>
              <w:bottom w:val="dashed" w:sz="4" w:space="0" w:color="auto"/>
            </w:tcBorders>
            <w:shd w:val="clear" w:color="auto" w:fill="FFFFFF" w:themeFill="background1"/>
          </w:tcPr>
          <w:p w:rsidR="0097028A" w:rsidRPr="006E065F" w:rsidRDefault="0097028A" w:rsidP="00363077">
            <w:pPr>
              <w:rPr>
                <w:rFonts w:asciiTheme="majorBidi" w:hAnsiTheme="majorBidi" w:cstheme="majorBidi"/>
                <w:b/>
                <w:bCs/>
                <w:sz w:val="20"/>
                <w:szCs w:val="20"/>
              </w:rPr>
            </w:pPr>
            <w:r w:rsidRPr="006E065F">
              <w:rPr>
                <w:rFonts w:asciiTheme="majorBidi" w:hAnsiTheme="majorBidi" w:cstheme="majorBidi"/>
                <w:b/>
                <w:bCs/>
                <w:sz w:val="20"/>
                <w:szCs w:val="20"/>
                <w:lang w:val="en"/>
              </w:rPr>
              <w:t xml:space="preserve">Standard, Single symptom or multiple symptoms, Biomarkers or Performance tests    </w:t>
            </w:r>
          </w:p>
          <w:p w:rsidR="0097028A" w:rsidRPr="006E065F"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r w:rsidRPr="006E065F">
              <w:rPr>
                <w:rFonts w:asciiTheme="majorBidi" w:hAnsiTheme="majorBidi" w:cstheme="majorBidi"/>
                <w:sz w:val="20"/>
                <w:szCs w:val="20"/>
              </w:rPr>
              <w:t>Children under 6 months</w:t>
            </w:r>
          </w:p>
          <w:p w:rsidR="0097028A" w:rsidRPr="006E065F" w:rsidRDefault="0097028A" w:rsidP="00363077">
            <w:pPr>
              <w:rPr>
                <w:rFonts w:asciiTheme="majorBidi" w:hAnsiTheme="majorBidi" w:cstheme="majorBidi"/>
                <w:sz w:val="20"/>
                <w:szCs w:val="20"/>
              </w:rPr>
            </w:pPr>
          </w:p>
        </w:tc>
        <w:tc>
          <w:tcPr>
            <w:tcW w:w="1982" w:type="dxa"/>
            <w:tcBorders>
              <w:top w:val="single" w:sz="4" w:space="0" w:color="auto"/>
              <w:bottom w:val="dashed" w:sz="4" w:space="0" w:color="auto"/>
            </w:tcBorders>
            <w:shd w:val="clear" w:color="auto" w:fill="FFFFFF" w:themeFill="background1"/>
          </w:tcPr>
          <w:p w:rsidR="0097028A" w:rsidRPr="006E065F" w:rsidRDefault="0097028A" w:rsidP="00363077">
            <w:pPr>
              <w:tabs>
                <w:tab w:val="left" w:pos="313"/>
              </w:tabs>
              <w:rPr>
                <w:rFonts w:asciiTheme="majorBidi" w:hAnsiTheme="majorBidi" w:cstheme="majorBidi"/>
                <w:sz w:val="20"/>
                <w:szCs w:val="20"/>
                <w:lang w:val="en"/>
              </w:rPr>
            </w:pPr>
            <w:r w:rsidRPr="006E065F">
              <w:rPr>
                <w:rFonts w:asciiTheme="majorBidi" w:hAnsiTheme="majorBidi" w:cstheme="majorBidi"/>
                <w:b/>
                <w:bCs/>
                <w:sz w:val="20"/>
                <w:szCs w:val="20"/>
                <w:lang w:val="en"/>
              </w:rPr>
              <w:t>Household surveys</w:t>
            </w:r>
            <w:r w:rsidRPr="006E065F">
              <w:rPr>
                <w:rFonts w:asciiTheme="majorBidi" w:hAnsiTheme="majorBidi" w:cstheme="majorBidi"/>
                <w:sz w:val="20"/>
                <w:szCs w:val="20"/>
                <w:lang w:val="en"/>
              </w:rPr>
              <w:t xml:space="preserve"> self-reports on care </w:t>
            </w:r>
          </w:p>
          <w:p w:rsidR="0097028A" w:rsidRPr="006E065F" w:rsidRDefault="0097028A" w:rsidP="00363077">
            <w:pPr>
              <w:rPr>
                <w:rFonts w:asciiTheme="majorBidi" w:hAnsiTheme="majorBidi" w:cstheme="majorBidi"/>
                <w:b/>
                <w:bCs/>
                <w:sz w:val="20"/>
                <w:szCs w:val="20"/>
              </w:rPr>
            </w:pPr>
            <w:r w:rsidRPr="006E065F">
              <w:rPr>
                <w:rFonts w:asciiTheme="majorBidi" w:hAnsiTheme="majorBidi" w:cstheme="majorBidi"/>
                <w:b/>
                <w:bCs/>
                <w:sz w:val="20"/>
                <w:szCs w:val="20"/>
              </w:rPr>
              <w:t>Administrative data</w:t>
            </w:r>
          </w:p>
          <w:p w:rsidR="0097028A" w:rsidRPr="006E065F" w:rsidRDefault="0097028A" w:rsidP="00363077">
            <w:pPr>
              <w:tabs>
                <w:tab w:val="left" w:pos="313"/>
              </w:tabs>
              <w:rPr>
                <w:rFonts w:asciiTheme="majorBidi" w:hAnsiTheme="majorBidi" w:cstheme="majorBidi"/>
                <w:sz w:val="20"/>
                <w:szCs w:val="20"/>
                <w:lang w:val="en"/>
              </w:rPr>
            </w:pPr>
            <w:r w:rsidRPr="006E065F">
              <w:rPr>
                <w:rFonts w:asciiTheme="majorBidi" w:hAnsiTheme="majorBidi" w:cstheme="majorBidi"/>
                <w:sz w:val="20"/>
                <w:szCs w:val="20"/>
                <w:lang w:val="en"/>
              </w:rPr>
              <w:t xml:space="preserve">records of interventions, </w:t>
            </w:r>
          </w:p>
          <w:p w:rsidR="0097028A" w:rsidRDefault="0097028A" w:rsidP="00363077">
            <w:pPr>
              <w:tabs>
                <w:tab w:val="left" w:pos="313"/>
              </w:tabs>
              <w:rPr>
                <w:rFonts w:asciiTheme="majorBidi" w:hAnsiTheme="majorBidi" w:cstheme="majorBidi"/>
                <w:sz w:val="20"/>
                <w:szCs w:val="20"/>
                <w:lang w:val="en"/>
              </w:rPr>
            </w:pPr>
            <w:r w:rsidRPr="006E065F">
              <w:rPr>
                <w:rFonts w:asciiTheme="majorBidi" w:hAnsiTheme="majorBidi" w:cstheme="majorBidi"/>
                <w:sz w:val="20"/>
                <w:szCs w:val="20"/>
                <w:lang w:val="en"/>
              </w:rPr>
              <w:t xml:space="preserve">drug inventory, </w:t>
            </w:r>
            <w:r w:rsidRPr="005625AE">
              <w:rPr>
                <w:rFonts w:asciiTheme="majorBidi" w:hAnsiTheme="majorBidi" w:cstheme="majorBidi"/>
                <w:b/>
                <w:bCs/>
                <w:sz w:val="20"/>
                <w:szCs w:val="20"/>
                <w:lang w:val="en"/>
              </w:rPr>
              <w:t>Biomarkers</w:t>
            </w:r>
          </w:p>
          <w:p w:rsidR="0097028A" w:rsidRDefault="0097028A" w:rsidP="00363077">
            <w:pPr>
              <w:tabs>
                <w:tab w:val="left" w:pos="313"/>
              </w:tabs>
              <w:rPr>
                <w:rFonts w:asciiTheme="majorBidi" w:hAnsiTheme="majorBidi" w:cstheme="majorBidi"/>
                <w:sz w:val="20"/>
                <w:szCs w:val="20"/>
                <w:lang w:val="en"/>
              </w:rPr>
            </w:pPr>
          </w:p>
          <w:p w:rsidR="0097028A" w:rsidRDefault="0097028A" w:rsidP="00363077">
            <w:pPr>
              <w:tabs>
                <w:tab w:val="left" w:pos="313"/>
              </w:tabs>
              <w:rPr>
                <w:rFonts w:asciiTheme="majorBidi" w:hAnsiTheme="majorBidi" w:cstheme="majorBidi"/>
                <w:sz w:val="20"/>
                <w:szCs w:val="20"/>
                <w:lang w:val="en"/>
              </w:rPr>
            </w:pPr>
          </w:p>
          <w:p w:rsidR="0097028A" w:rsidRDefault="0097028A" w:rsidP="00363077">
            <w:pPr>
              <w:tabs>
                <w:tab w:val="left" w:pos="313"/>
              </w:tabs>
              <w:rPr>
                <w:rFonts w:asciiTheme="majorBidi" w:hAnsiTheme="majorBidi" w:cstheme="majorBidi"/>
                <w:sz w:val="20"/>
                <w:szCs w:val="20"/>
                <w:lang w:val="en"/>
              </w:rPr>
            </w:pPr>
          </w:p>
          <w:p w:rsidR="0097028A" w:rsidRPr="006E065F" w:rsidRDefault="0097028A" w:rsidP="00363077">
            <w:pPr>
              <w:tabs>
                <w:tab w:val="left" w:pos="313"/>
              </w:tabs>
              <w:rPr>
                <w:rFonts w:asciiTheme="majorBidi" w:hAnsiTheme="majorBidi" w:cstheme="majorBidi"/>
                <w:sz w:val="20"/>
                <w:szCs w:val="20"/>
              </w:rPr>
            </w:pPr>
          </w:p>
        </w:tc>
        <w:tc>
          <w:tcPr>
            <w:tcW w:w="2565" w:type="dxa"/>
            <w:tcBorders>
              <w:top w:val="single" w:sz="4" w:space="0" w:color="auto"/>
              <w:bottom w:val="dashed"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b/>
                <w:bCs/>
                <w:sz w:val="20"/>
                <w:szCs w:val="20"/>
                <w:lang w:val="en"/>
              </w:rPr>
              <w:t>Biomarkers,</w:t>
            </w:r>
            <w:r w:rsidRPr="006E065F">
              <w:rPr>
                <w:rFonts w:asciiTheme="majorBidi" w:hAnsiTheme="majorBidi" w:cstheme="majorBidi"/>
                <w:sz w:val="20"/>
                <w:szCs w:val="20"/>
                <w:lang w:val="en"/>
              </w:rPr>
              <w:t xml:space="preserve"> self-report, process measures, rates of mortality</w:t>
            </w:r>
          </w:p>
          <w:p w:rsidR="0097028A" w:rsidRPr="006E065F"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9F4357">
            <w:pPr>
              <w:rPr>
                <w:rFonts w:asciiTheme="majorBidi" w:hAnsiTheme="majorBidi" w:cstheme="majorBidi"/>
                <w:sz w:val="20"/>
                <w:szCs w:val="20"/>
                <w:lang w:val="en"/>
              </w:rPr>
            </w:pPr>
          </w:p>
          <w:p w:rsidR="0097028A" w:rsidRPr="009F4357" w:rsidRDefault="0097028A" w:rsidP="009F4357">
            <w:pPr>
              <w:rPr>
                <w:rFonts w:asciiTheme="majorBidi" w:hAnsiTheme="majorBidi" w:cstheme="majorBidi"/>
                <w:sz w:val="20"/>
                <w:szCs w:val="20"/>
                <w:lang w:val="en"/>
              </w:rPr>
            </w:pPr>
            <w:r w:rsidRPr="006E065F">
              <w:rPr>
                <w:rFonts w:asciiTheme="majorBidi" w:hAnsiTheme="majorBidi" w:cstheme="majorBidi"/>
                <w:sz w:val="20"/>
                <w:szCs w:val="20"/>
                <w:lang w:val="en"/>
              </w:rPr>
              <w:t xml:space="preserve">Measure in terms of development of acute diarrheal disease (EDA) and acute respiratory infection (ARI). </w:t>
            </w:r>
          </w:p>
        </w:tc>
        <w:tc>
          <w:tcPr>
            <w:tcW w:w="2125"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rPr>
            </w:pPr>
            <w:r w:rsidRPr="006E065F">
              <w:rPr>
                <w:rFonts w:asciiTheme="majorBidi" w:hAnsiTheme="majorBidi" w:cstheme="majorBidi"/>
                <w:sz w:val="20"/>
                <w:szCs w:val="20"/>
              </w:rPr>
              <w:t>Availability of data</w:t>
            </w:r>
          </w:p>
        </w:tc>
      </w:tr>
      <w:tr w:rsidR="0097028A" w:rsidRPr="006E065F" w:rsidTr="0097028A">
        <w:trPr>
          <w:trHeight w:val="595"/>
          <w:jc w:val="center"/>
        </w:trPr>
        <w:tc>
          <w:tcPr>
            <w:tcW w:w="461" w:type="dxa"/>
            <w:vMerge/>
            <w:tcBorders>
              <w:bottom w:val="single" w:sz="4" w:space="0" w:color="auto"/>
            </w:tcBorders>
            <w:shd w:val="clear" w:color="auto" w:fill="FFFFFF" w:themeFill="background1"/>
          </w:tcPr>
          <w:p w:rsidR="0097028A" w:rsidRDefault="0097028A" w:rsidP="00363077">
            <w:pPr>
              <w:jc w:val="center"/>
              <w:rPr>
                <w:rFonts w:asciiTheme="majorBidi" w:hAnsiTheme="majorBidi" w:cstheme="majorBidi"/>
                <w:sz w:val="20"/>
                <w:szCs w:val="20"/>
              </w:rPr>
            </w:pPr>
          </w:p>
        </w:tc>
        <w:tc>
          <w:tcPr>
            <w:tcW w:w="1302"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single" w:sz="4" w:space="0" w:color="auto"/>
            </w:tcBorders>
            <w:shd w:val="clear" w:color="auto" w:fill="FFFFFF" w:themeFill="background1"/>
          </w:tcPr>
          <w:p w:rsidR="0097028A" w:rsidRPr="00AE2D46" w:rsidRDefault="0097028A" w:rsidP="00B86E8C">
            <w:pPr>
              <w:rPr>
                <w:rFonts w:asciiTheme="majorBidi" w:hAnsiTheme="majorBidi" w:cstheme="majorBidi"/>
                <w:b/>
                <w:bCs/>
                <w:sz w:val="20"/>
                <w:szCs w:val="20"/>
              </w:rPr>
            </w:pPr>
            <w:r w:rsidRPr="005625AE">
              <w:rPr>
                <w:rFonts w:asciiTheme="majorBidi" w:hAnsiTheme="majorBidi" w:cstheme="majorBidi"/>
                <w:b/>
                <w:bCs/>
                <w:sz w:val="20"/>
                <w:szCs w:val="20"/>
              </w:rPr>
              <w:t>b) Women's Health</w:t>
            </w:r>
          </w:p>
          <w:p w:rsidR="0097028A" w:rsidRPr="005625AE" w:rsidRDefault="0097028A" w:rsidP="00B86E8C">
            <w:pPr>
              <w:rPr>
                <w:rFonts w:asciiTheme="majorBidi" w:hAnsiTheme="majorBidi" w:cstheme="majorBidi"/>
                <w:sz w:val="20"/>
                <w:szCs w:val="20"/>
              </w:rPr>
            </w:pPr>
            <w:r w:rsidRPr="005625AE">
              <w:rPr>
                <w:rFonts w:asciiTheme="majorBidi" w:hAnsiTheme="majorBidi" w:cstheme="majorBidi"/>
                <w:sz w:val="20"/>
                <w:szCs w:val="20"/>
              </w:rPr>
              <w:t>prenatal control</w:t>
            </w:r>
          </w:p>
          <w:p w:rsidR="0097028A" w:rsidRDefault="0097028A" w:rsidP="00B86E8C">
            <w:pPr>
              <w:rPr>
                <w:rFonts w:asciiTheme="majorBidi" w:hAnsiTheme="majorBidi" w:cstheme="majorBidi"/>
                <w:sz w:val="20"/>
                <w:szCs w:val="20"/>
              </w:rPr>
            </w:pPr>
          </w:p>
          <w:p w:rsidR="0097028A" w:rsidRDefault="0097028A" w:rsidP="00B86E8C">
            <w:pPr>
              <w:rPr>
                <w:rFonts w:asciiTheme="majorBidi" w:hAnsiTheme="majorBidi" w:cstheme="majorBidi"/>
                <w:sz w:val="20"/>
                <w:szCs w:val="20"/>
              </w:rPr>
            </w:pPr>
          </w:p>
          <w:p w:rsidR="0097028A" w:rsidRPr="006E065F" w:rsidRDefault="0097028A" w:rsidP="00B86E8C">
            <w:pPr>
              <w:rPr>
                <w:rFonts w:asciiTheme="majorBidi" w:hAnsiTheme="majorBidi" w:cstheme="majorBidi"/>
                <w:sz w:val="20"/>
                <w:szCs w:val="20"/>
                <w:lang w:val="en"/>
              </w:rPr>
            </w:pPr>
          </w:p>
        </w:tc>
        <w:tc>
          <w:tcPr>
            <w:tcW w:w="2063" w:type="dxa"/>
            <w:tcBorders>
              <w:top w:val="dashed" w:sz="4" w:space="0" w:color="auto"/>
              <w:bottom w:val="single" w:sz="4" w:space="0" w:color="auto"/>
            </w:tcBorders>
            <w:shd w:val="clear" w:color="auto" w:fill="FFFFFF" w:themeFill="background1"/>
          </w:tcPr>
          <w:p w:rsidR="0097028A" w:rsidRPr="006E065F" w:rsidRDefault="0097028A" w:rsidP="00B86E8C">
            <w:pPr>
              <w:rPr>
                <w:rFonts w:asciiTheme="majorBidi" w:hAnsiTheme="majorBidi" w:cstheme="majorBidi"/>
                <w:sz w:val="20"/>
                <w:szCs w:val="20"/>
                <w:lang w:val="en"/>
              </w:rPr>
            </w:pPr>
            <w:r>
              <w:rPr>
                <w:rFonts w:asciiTheme="majorBidi" w:hAnsiTheme="majorBidi" w:cstheme="majorBidi"/>
                <w:sz w:val="20"/>
                <w:szCs w:val="20"/>
                <w:lang w:val="en"/>
              </w:rPr>
              <w:t>Women who during the last 5 years were pregnant (</w:t>
            </w:r>
            <w:r w:rsidRPr="006E065F">
              <w:rPr>
                <w:rFonts w:asciiTheme="majorBidi" w:hAnsiTheme="majorBidi" w:cstheme="majorBidi"/>
                <w:sz w:val="20"/>
                <w:szCs w:val="20"/>
                <w:lang w:val="en"/>
              </w:rPr>
              <w:t>last pregnancy).</w:t>
            </w:r>
          </w:p>
          <w:p w:rsidR="0097028A" w:rsidRPr="006E065F" w:rsidRDefault="0097028A" w:rsidP="00B86E8C">
            <w:pPr>
              <w:rPr>
                <w:rFonts w:asciiTheme="majorBidi" w:hAnsiTheme="majorBidi" w:cstheme="majorBidi"/>
                <w:b/>
                <w:bCs/>
                <w:sz w:val="20"/>
                <w:szCs w:val="20"/>
                <w:lang w:val="en"/>
              </w:rPr>
            </w:pPr>
          </w:p>
        </w:tc>
        <w:tc>
          <w:tcPr>
            <w:tcW w:w="1982" w:type="dxa"/>
            <w:tcBorders>
              <w:top w:val="dashed" w:sz="4" w:space="0" w:color="auto"/>
              <w:bottom w:val="single" w:sz="4" w:space="0" w:color="auto"/>
            </w:tcBorders>
            <w:shd w:val="clear" w:color="auto" w:fill="FFFFFF" w:themeFill="background1"/>
          </w:tcPr>
          <w:p w:rsidR="0097028A" w:rsidRPr="006E065F" w:rsidRDefault="0097028A" w:rsidP="00B86E8C">
            <w:pPr>
              <w:tabs>
                <w:tab w:val="left" w:pos="313"/>
              </w:tabs>
              <w:rPr>
                <w:rFonts w:asciiTheme="majorBidi" w:hAnsiTheme="majorBidi" w:cstheme="majorBidi"/>
                <w:b/>
                <w:bCs/>
                <w:sz w:val="20"/>
                <w:szCs w:val="20"/>
                <w:lang w:val="en"/>
              </w:rPr>
            </w:pPr>
            <w:r w:rsidRPr="006E065F">
              <w:rPr>
                <w:rFonts w:asciiTheme="majorBidi" w:hAnsiTheme="majorBidi" w:cstheme="majorBidi"/>
                <w:sz w:val="20"/>
                <w:szCs w:val="20"/>
                <w:lang w:val="en"/>
              </w:rPr>
              <w:t>Women who during their last pregnancy</w:t>
            </w:r>
            <w:r w:rsidRPr="006E065F">
              <w:rPr>
                <w:rFonts w:asciiTheme="majorBidi" w:hAnsiTheme="majorBidi" w:cstheme="majorBidi"/>
                <w:sz w:val="20"/>
                <w:szCs w:val="20"/>
                <w:lang w:val="en"/>
              </w:rPr>
              <w:br/>
              <w:t>Attended at least four times to prenatal quality control.</w:t>
            </w:r>
          </w:p>
        </w:tc>
        <w:tc>
          <w:tcPr>
            <w:tcW w:w="2565" w:type="dxa"/>
            <w:tcBorders>
              <w:top w:val="dashed" w:sz="4" w:space="0" w:color="auto"/>
              <w:bottom w:val="single" w:sz="4" w:space="0" w:color="auto"/>
            </w:tcBorders>
            <w:shd w:val="clear" w:color="auto" w:fill="FFFFFF" w:themeFill="background1"/>
          </w:tcPr>
          <w:p w:rsidR="0097028A" w:rsidRDefault="0097028A" w:rsidP="00B86E8C">
            <w:pPr>
              <w:rPr>
                <w:rFonts w:asciiTheme="majorBidi" w:hAnsiTheme="majorBidi" w:cstheme="majorBidi"/>
                <w:sz w:val="20"/>
                <w:szCs w:val="20"/>
                <w:lang w:val="en"/>
              </w:rPr>
            </w:pPr>
            <w:r w:rsidRPr="005625AE">
              <w:rPr>
                <w:rFonts w:asciiTheme="majorBidi" w:hAnsiTheme="majorBidi" w:cstheme="majorBidi"/>
                <w:sz w:val="20"/>
                <w:szCs w:val="20"/>
                <w:lang w:val="en"/>
              </w:rPr>
              <w:t>Measured in terms</w:t>
            </w:r>
            <w:r w:rsidRPr="005625AE">
              <w:rPr>
                <w:rFonts w:asciiTheme="majorBidi" w:hAnsiTheme="majorBidi" w:cstheme="majorBidi"/>
                <w:sz w:val="20"/>
                <w:szCs w:val="20"/>
                <w:lang w:val="en"/>
              </w:rPr>
              <w:br/>
              <w:t>low birth weight</w:t>
            </w:r>
          </w:p>
          <w:p w:rsidR="0097028A" w:rsidRDefault="0097028A" w:rsidP="00B86E8C">
            <w:pPr>
              <w:rPr>
                <w:rFonts w:asciiTheme="majorBidi" w:hAnsiTheme="majorBidi" w:cstheme="majorBidi"/>
                <w:sz w:val="20"/>
                <w:szCs w:val="20"/>
                <w:lang w:val="en"/>
              </w:rPr>
            </w:pPr>
          </w:p>
          <w:p w:rsidR="0097028A" w:rsidRDefault="0097028A" w:rsidP="00B86E8C">
            <w:pPr>
              <w:rPr>
                <w:rFonts w:asciiTheme="majorBidi" w:hAnsiTheme="majorBidi" w:cstheme="majorBidi"/>
                <w:sz w:val="20"/>
                <w:szCs w:val="20"/>
                <w:lang w:val="en"/>
              </w:rPr>
            </w:pPr>
          </w:p>
          <w:p w:rsidR="0097028A" w:rsidRPr="006E065F" w:rsidRDefault="0097028A" w:rsidP="00B86E8C">
            <w:pPr>
              <w:rPr>
                <w:rFonts w:asciiTheme="majorBidi" w:hAnsiTheme="majorBidi" w:cstheme="majorBidi"/>
                <w:b/>
                <w:bCs/>
                <w:sz w:val="20"/>
                <w:szCs w:val="20"/>
                <w:lang w:val="en"/>
              </w:rPr>
            </w:pPr>
          </w:p>
        </w:tc>
        <w:tc>
          <w:tcPr>
            <w:tcW w:w="2125"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547C2D">
        <w:trPr>
          <w:trHeight w:val="557"/>
          <w:jc w:val="center"/>
        </w:trPr>
        <w:tc>
          <w:tcPr>
            <w:tcW w:w="461" w:type="dxa"/>
            <w:tcBorders>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lastRenderedPageBreak/>
              <w:t>No</w:t>
            </w:r>
          </w:p>
        </w:tc>
        <w:tc>
          <w:tcPr>
            <w:tcW w:w="1302"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Author</w:t>
            </w:r>
          </w:p>
        </w:tc>
        <w:tc>
          <w:tcPr>
            <w:tcW w:w="660"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Year</w:t>
            </w:r>
          </w:p>
        </w:tc>
        <w:tc>
          <w:tcPr>
            <w:tcW w:w="1142"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Country</w:t>
            </w:r>
          </w:p>
        </w:tc>
        <w:tc>
          <w:tcPr>
            <w:tcW w:w="1938"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Monitored intervention</w:t>
            </w:r>
          </w:p>
        </w:tc>
        <w:tc>
          <w:tcPr>
            <w:tcW w:w="2063"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strategy</w:t>
            </w:r>
          </w:p>
        </w:tc>
        <w:tc>
          <w:tcPr>
            <w:tcW w:w="1982"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Use assessment strategy</w:t>
            </w:r>
          </w:p>
        </w:tc>
        <w:tc>
          <w:tcPr>
            <w:tcW w:w="2565"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Quality assessment strategy</w:t>
            </w:r>
          </w:p>
        </w:tc>
        <w:tc>
          <w:tcPr>
            <w:tcW w:w="2125" w:type="dxa"/>
            <w:tcBorders>
              <w:top w:val="single" w:sz="4" w:space="0" w:color="auto"/>
              <w:bottom w:val="single" w:sz="4" w:space="0" w:color="auto"/>
            </w:tcBorders>
            <w:shd w:val="clear" w:color="auto" w:fill="D9D9D9" w:themeFill="background1" w:themeFillShade="D9"/>
          </w:tcPr>
          <w:p w:rsidR="0097028A" w:rsidRPr="006E065F" w:rsidRDefault="0097028A" w:rsidP="00B86E8C">
            <w:pPr>
              <w:jc w:val="center"/>
              <w:rPr>
                <w:rFonts w:asciiTheme="majorBidi" w:hAnsiTheme="majorBidi" w:cstheme="majorBidi"/>
                <w:b/>
                <w:bCs/>
                <w:sz w:val="20"/>
                <w:szCs w:val="20"/>
              </w:rPr>
            </w:pPr>
            <w:r w:rsidRPr="006E065F">
              <w:rPr>
                <w:rFonts w:asciiTheme="majorBidi" w:hAnsiTheme="majorBidi" w:cstheme="majorBidi"/>
                <w:b/>
                <w:bCs/>
                <w:sz w:val="20"/>
                <w:szCs w:val="20"/>
              </w:rPr>
              <w:t>Intervention selection criteria</w:t>
            </w:r>
          </w:p>
        </w:tc>
      </w:tr>
      <w:tr w:rsidR="0097028A" w:rsidRPr="006E065F" w:rsidTr="0097028A">
        <w:trPr>
          <w:trHeight w:val="1274"/>
          <w:jc w:val="center"/>
        </w:trPr>
        <w:tc>
          <w:tcPr>
            <w:tcW w:w="461" w:type="dxa"/>
            <w:vMerge w:val="restart"/>
            <w:shd w:val="clear" w:color="auto" w:fill="FFFFFF" w:themeFill="background1"/>
          </w:tcPr>
          <w:p w:rsidR="0097028A" w:rsidRDefault="0097028A" w:rsidP="00363077">
            <w:pPr>
              <w:jc w:val="center"/>
              <w:rPr>
                <w:rFonts w:asciiTheme="majorBidi" w:hAnsiTheme="majorBidi" w:cstheme="majorBidi"/>
                <w:sz w:val="20"/>
                <w:szCs w:val="20"/>
              </w:rPr>
            </w:pPr>
          </w:p>
        </w:tc>
        <w:tc>
          <w:tcPr>
            <w:tcW w:w="1302"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single" w:sz="4" w:space="0" w:color="auto"/>
              <w:bottom w:val="dashed" w:sz="4" w:space="0" w:color="auto"/>
            </w:tcBorders>
            <w:shd w:val="clear" w:color="auto" w:fill="FFFFFF" w:themeFill="background1"/>
          </w:tcPr>
          <w:p w:rsidR="0097028A" w:rsidRPr="005625AE" w:rsidRDefault="0097028A" w:rsidP="00363077">
            <w:pPr>
              <w:rPr>
                <w:rFonts w:asciiTheme="majorBidi" w:hAnsiTheme="majorBidi" w:cstheme="majorBidi"/>
                <w:sz w:val="20"/>
                <w:szCs w:val="20"/>
                <w:lang w:val="en"/>
              </w:rPr>
            </w:pPr>
            <w:r w:rsidRPr="005625AE">
              <w:rPr>
                <w:rFonts w:asciiTheme="majorBidi" w:hAnsiTheme="majorBidi" w:cstheme="majorBidi"/>
                <w:sz w:val="20"/>
                <w:szCs w:val="20"/>
                <w:lang w:val="en"/>
              </w:rPr>
              <w:t>Childbirth care by qualified personnel</w:t>
            </w:r>
          </w:p>
          <w:p w:rsidR="0097028A" w:rsidRPr="005625AE" w:rsidRDefault="0097028A" w:rsidP="00363077">
            <w:pPr>
              <w:rPr>
                <w:rFonts w:asciiTheme="majorBidi" w:hAnsiTheme="majorBidi" w:cstheme="majorBidi"/>
                <w:sz w:val="20"/>
                <w:szCs w:val="20"/>
                <w:lang w:val="en"/>
              </w:rPr>
            </w:pPr>
          </w:p>
          <w:p w:rsidR="0097028A" w:rsidRPr="005625AE" w:rsidRDefault="0097028A" w:rsidP="00363077">
            <w:pPr>
              <w:rPr>
                <w:rFonts w:asciiTheme="majorBidi" w:hAnsiTheme="majorBidi" w:cstheme="majorBidi"/>
                <w:sz w:val="20"/>
                <w:szCs w:val="20"/>
                <w:lang w:val="en"/>
              </w:rPr>
            </w:pPr>
          </w:p>
          <w:p w:rsidR="0097028A" w:rsidRPr="006E065F" w:rsidRDefault="0097028A" w:rsidP="00363077">
            <w:pPr>
              <w:rPr>
                <w:rFonts w:asciiTheme="majorBidi" w:hAnsiTheme="majorBidi" w:cstheme="majorBidi"/>
                <w:sz w:val="20"/>
                <w:szCs w:val="20"/>
                <w:lang w:val="en"/>
              </w:rPr>
            </w:pPr>
          </w:p>
        </w:tc>
        <w:tc>
          <w:tcPr>
            <w:tcW w:w="2063" w:type="dxa"/>
            <w:tcBorders>
              <w:top w:val="single" w:sz="4" w:space="0" w:color="auto"/>
              <w:bottom w:val="dashed" w:sz="4" w:space="0" w:color="auto"/>
            </w:tcBorders>
            <w:shd w:val="clear" w:color="auto" w:fill="FFFFFF" w:themeFill="background1"/>
          </w:tcPr>
          <w:p w:rsidR="0097028A" w:rsidRPr="006E065F"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Women who gave birth in the last five years (last childbirth).</w:t>
            </w:r>
          </w:p>
          <w:p w:rsidR="0097028A" w:rsidRPr="006E065F" w:rsidRDefault="0097028A" w:rsidP="00363077">
            <w:pPr>
              <w:rPr>
                <w:rFonts w:asciiTheme="majorBidi" w:hAnsiTheme="majorBidi" w:cstheme="majorBidi"/>
                <w:sz w:val="20"/>
                <w:szCs w:val="20"/>
                <w:lang w:val="en"/>
              </w:rPr>
            </w:pPr>
          </w:p>
          <w:p w:rsidR="0097028A" w:rsidRPr="006E065F" w:rsidRDefault="0097028A" w:rsidP="00363077">
            <w:pPr>
              <w:rPr>
                <w:rFonts w:asciiTheme="majorBidi" w:hAnsiTheme="majorBidi" w:cstheme="majorBidi"/>
                <w:b/>
                <w:bCs/>
                <w:sz w:val="20"/>
                <w:szCs w:val="20"/>
                <w:lang w:val="en"/>
              </w:rPr>
            </w:pPr>
          </w:p>
        </w:tc>
        <w:tc>
          <w:tcPr>
            <w:tcW w:w="1982" w:type="dxa"/>
            <w:tcBorders>
              <w:top w:val="single" w:sz="4" w:space="0" w:color="auto"/>
              <w:bottom w:val="dashed" w:sz="4" w:space="0" w:color="auto"/>
            </w:tcBorders>
            <w:shd w:val="clear" w:color="auto" w:fill="FFFFFF" w:themeFill="background1"/>
          </w:tcPr>
          <w:p w:rsidR="0097028A" w:rsidRPr="006E065F" w:rsidRDefault="0097028A" w:rsidP="00363077">
            <w:pPr>
              <w:tabs>
                <w:tab w:val="left" w:pos="313"/>
              </w:tabs>
              <w:rPr>
                <w:rFonts w:asciiTheme="majorBidi" w:hAnsiTheme="majorBidi" w:cstheme="majorBidi"/>
                <w:b/>
                <w:bCs/>
                <w:sz w:val="20"/>
                <w:szCs w:val="20"/>
                <w:lang w:val="en"/>
              </w:rPr>
            </w:pPr>
            <w:r w:rsidRPr="005625AE">
              <w:rPr>
                <w:rFonts w:asciiTheme="majorBidi" w:hAnsiTheme="majorBidi" w:cstheme="majorBidi"/>
                <w:sz w:val="20"/>
                <w:szCs w:val="20"/>
                <w:lang w:val="en"/>
              </w:rPr>
              <w:t>Women who during the last childbirth (last five years) were attended by qualified personnel.</w:t>
            </w:r>
          </w:p>
        </w:tc>
        <w:tc>
          <w:tcPr>
            <w:tcW w:w="2565" w:type="dxa"/>
            <w:tcBorders>
              <w:top w:val="single" w:sz="4" w:space="0" w:color="auto"/>
              <w:bottom w:val="dashed"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Measured in terms of complications during childbirth or maternal mortality.</w:t>
            </w:r>
          </w:p>
          <w:p w:rsidR="0097028A" w:rsidRPr="006E065F" w:rsidRDefault="0097028A" w:rsidP="00363077">
            <w:pPr>
              <w:rPr>
                <w:rFonts w:asciiTheme="majorBidi" w:hAnsiTheme="majorBidi" w:cstheme="majorBidi"/>
                <w:b/>
                <w:bCs/>
                <w:sz w:val="20"/>
                <w:szCs w:val="20"/>
                <w:lang w:val="en"/>
              </w:rPr>
            </w:pPr>
          </w:p>
        </w:tc>
        <w:tc>
          <w:tcPr>
            <w:tcW w:w="2125" w:type="dxa"/>
            <w:vMerge w:val="restart"/>
            <w:tcBorders>
              <w:top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547C2D">
        <w:trPr>
          <w:trHeight w:val="2117"/>
          <w:jc w:val="center"/>
        </w:trPr>
        <w:tc>
          <w:tcPr>
            <w:tcW w:w="461" w:type="dxa"/>
            <w:vMerge/>
            <w:shd w:val="clear" w:color="auto" w:fill="FFFFFF" w:themeFill="background1"/>
          </w:tcPr>
          <w:p w:rsidR="0097028A" w:rsidRPr="00AE2D46"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dashed" w:sz="4" w:space="0" w:color="auto"/>
            </w:tcBorders>
            <w:shd w:val="clear" w:color="auto" w:fill="FFFFFF" w:themeFill="background1"/>
          </w:tcPr>
          <w:p w:rsidR="0097028A" w:rsidRPr="005625AE" w:rsidRDefault="0097028A" w:rsidP="00363077">
            <w:pPr>
              <w:rPr>
                <w:rFonts w:asciiTheme="majorBidi" w:hAnsiTheme="majorBidi" w:cstheme="majorBidi"/>
                <w:sz w:val="20"/>
                <w:szCs w:val="20"/>
              </w:rPr>
            </w:pPr>
            <w:r w:rsidRPr="005625AE">
              <w:rPr>
                <w:rFonts w:asciiTheme="majorBidi" w:hAnsiTheme="majorBidi" w:cstheme="majorBidi"/>
                <w:sz w:val="20"/>
                <w:szCs w:val="20"/>
              </w:rPr>
              <w:t>Cervical cancer screening</w:t>
            </w:r>
          </w:p>
          <w:p w:rsidR="0097028A" w:rsidRPr="005625AE" w:rsidRDefault="0097028A" w:rsidP="00363077">
            <w:pPr>
              <w:rPr>
                <w:rFonts w:asciiTheme="majorBidi" w:hAnsiTheme="majorBidi" w:cstheme="majorBidi"/>
                <w:sz w:val="20"/>
                <w:szCs w:val="20"/>
              </w:rPr>
            </w:pPr>
          </w:p>
          <w:p w:rsidR="0097028A" w:rsidRPr="005625AE" w:rsidRDefault="0097028A" w:rsidP="00363077">
            <w:pPr>
              <w:rPr>
                <w:rFonts w:asciiTheme="majorBidi" w:hAnsiTheme="majorBidi" w:cstheme="majorBidi"/>
                <w:sz w:val="20"/>
                <w:szCs w:val="20"/>
              </w:rPr>
            </w:pPr>
          </w:p>
          <w:p w:rsidR="0097028A" w:rsidRPr="005625AE"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Pr="005625AE" w:rsidRDefault="0097028A" w:rsidP="00363077">
            <w:pPr>
              <w:rPr>
                <w:rFonts w:asciiTheme="majorBidi" w:hAnsiTheme="majorBidi" w:cstheme="majorBidi"/>
                <w:sz w:val="20"/>
                <w:szCs w:val="20"/>
                <w:lang w:val="en"/>
              </w:rPr>
            </w:pPr>
          </w:p>
        </w:tc>
        <w:tc>
          <w:tcPr>
            <w:tcW w:w="2063" w:type="dxa"/>
            <w:tcBorders>
              <w:top w:val="dashed" w:sz="4" w:space="0" w:color="auto"/>
              <w:bottom w:val="dashed" w:sz="4" w:space="0" w:color="auto"/>
            </w:tcBorders>
            <w:shd w:val="clear" w:color="auto" w:fill="FFFFFF" w:themeFill="background1"/>
          </w:tcPr>
          <w:p w:rsidR="0097028A" w:rsidRPr="006E065F"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Women between 15 and 49 years old. (The following age groups were differentiated for this indicator: women less than 25 years of age, between 25 and 49 years and over 50 years).</w:t>
            </w:r>
          </w:p>
        </w:tc>
        <w:tc>
          <w:tcPr>
            <w:tcW w:w="1982" w:type="dxa"/>
            <w:tcBorders>
              <w:top w:val="dashed" w:sz="4" w:space="0" w:color="auto"/>
              <w:bottom w:val="dashed" w:sz="4" w:space="0" w:color="auto"/>
            </w:tcBorders>
            <w:shd w:val="clear" w:color="auto" w:fill="FFFFFF" w:themeFill="background1"/>
          </w:tcPr>
          <w:p w:rsidR="0097028A" w:rsidRDefault="0097028A" w:rsidP="00363077">
            <w:pPr>
              <w:tabs>
                <w:tab w:val="left" w:pos="313"/>
              </w:tabs>
              <w:rPr>
                <w:rFonts w:asciiTheme="majorBidi" w:hAnsiTheme="majorBidi" w:cstheme="majorBidi"/>
                <w:sz w:val="20"/>
                <w:szCs w:val="20"/>
                <w:lang w:val="en"/>
              </w:rPr>
            </w:pPr>
            <w:r w:rsidRPr="005625AE">
              <w:rPr>
                <w:rFonts w:asciiTheme="majorBidi" w:hAnsiTheme="majorBidi" w:cstheme="majorBidi"/>
                <w:sz w:val="20"/>
                <w:szCs w:val="20"/>
                <w:lang w:val="en"/>
              </w:rPr>
              <w:t>Women aged 15-49 who underwent cytology during the past year.</w:t>
            </w:r>
          </w:p>
          <w:p w:rsidR="0097028A" w:rsidRDefault="0097028A" w:rsidP="00363077">
            <w:pPr>
              <w:tabs>
                <w:tab w:val="left" w:pos="313"/>
              </w:tabs>
              <w:rPr>
                <w:rFonts w:asciiTheme="majorBidi" w:hAnsiTheme="majorBidi" w:cstheme="majorBidi"/>
                <w:sz w:val="20"/>
                <w:szCs w:val="20"/>
                <w:lang w:val="en"/>
              </w:rPr>
            </w:pPr>
          </w:p>
          <w:p w:rsidR="0097028A" w:rsidRDefault="0097028A" w:rsidP="00363077">
            <w:pPr>
              <w:tabs>
                <w:tab w:val="left" w:pos="313"/>
              </w:tabs>
              <w:rPr>
                <w:rFonts w:asciiTheme="majorBidi" w:hAnsiTheme="majorBidi" w:cstheme="majorBidi"/>
                <w:sz w:val="20"/>
                <w:szCs w:val="20"/>
              </w:rPr>
            </w:pPr>
          </w:p>
          <w:p w:rsidR="0097028A" w:rsidRDefault="0097028A" w:rsidP="00363077">
            <w:pPr>
              <w:tabs>
                <w:tab w:val="left" w:pos="313"/>
              </w:tabs>
              <w:rPr>
                <w:rFonts w:asciiTheme="majorBidi" w:hAnsiTheme="majorBidi" w:cstheme="majorBidi"/>
                <w:sz w:val="20"/>
                <w:szCs w:val="20"/>
              </w:rPr>
            </w:pPr>
          </w:p>
          <w:p w:rsidR="0097028A" w:rsidRDefault="0097028A" w:rsidP="00363077">
            <w:pPr>
              <w:tabs>
                <w:tab w:val="left" w:pos="313"/>
              </w:tabs>
              <w:rPr>
                <w:rFonts w:asciiTheme="majorBidi" w:hAnsiTheme="majorBidi" w:cstheme="majorBidi"/>
                <w:sz w:val="20"/>
                <w:szCs w:val="20"/>
              </w:rPr>
            </w:pPr>
          </w:p>
          <w:p w:rsidR="0097028A" w:rsidRPr="005625AE" w:rsidRDefault="0097028A" w:rsidP="00363077">
            <w:pPr>
              <w:tabs>
                <w:tab w:val="left" w:pos="313"/>
              </w:tabs>
              <w:rPr>
                <w:rFonts w:asciiTheme="majorBidi" w:hAnsiTheme="majorBidi" w:cstheme="majorBidi"/>
                <w:sz w:val="20"/>
                <w:szCs w:val="20"/>
                <w:lang w:val="en"/>
              </w:rPr>
            </w:pPr>
          </w:p>
        </w:tc>
        <w:tc>
          <w:tcPr>
            <w:tcW w:w="2565" w:type="dxa"/>
            <w:tcBorders>
              <w:top w:val="dashed" w:sz="4" w:space="0" w:color="auto"/>
              <w:bottom w:val="dashed"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Measured in terms of the proportion of women who have had abnormal results</w:t>
            </w:r>
            <w:r w:rsidRPr="006E065F">
              <w:rPr>
                <w:rFonts w:asciiTheme="majorBidi" w:hAnsiTheme="majorBidi" w:cstheme="majorBidi"/>
                <w:sz w:val="20"/>
                <w:szCs w:val="20"/>
                <w:lang w:val="en"/>
              </w:rPr>
              <w:br/>
              <w:t>and have been treated.</w:t>
            </w: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lang w:val="en"/>
              </w:rPr>
            </w:pPr>
          </w:p>
        </w:tc>
        <w:tc>
          <w:tcPr>
            <w:tcW w:w="2125" w:type="dxa"/>
            <w:vMerge/>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547C2D">
        <w:trPr>
          <w:trHeight w:val="999"/>
          <w:jc w:val="center"/>
        </w:trPr>
        <w:tc>
          <w:tcPr>
            <w:tcW w:w="461" w:type="dxa"/>
            <w:vMerge/>
            <w:shd w:val="clear" w:color="auto" w:fill="FFFFFF" w:themeFill="background1"/>
          </w:tcPr>
          <w:p w:rsidR="0097028A" w:rsidRPr="00AE2D46"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dashSmallGap" w:sz="4" w:space="0" w:color="auto"/>
            </w:tcBorders>
            <w:shd w:val="clear" w:color="auto" w:fill="FFFFFF" w:themeFill="background1"/>
          </w:tcPr>
          <w:p w:rsidR="0097028A" w:rsidRDefault="0097028A" w:rsidP="00363077">
            <w:pPr>
              <w:rPr>
                <w:rFonts w:asciiTheme="majorBidi" w:hAnsiTheme="majorBidi" w:cstheme="majorBidi"/>
                <w:sz w:val="20"/>
                <w:szCs w:val="20"/>
              </w:rPr>
            </w:pPr>
            <w:r w:rsidRPr="005625AE">
              <w:rPr>
                <w:rFonts w:asciiTheme="majorBidi" w:hAnsiTheme="majorBidi" w:cstheme="majorBidi"/>
                <w:sz w:val="20"/>
                <w:szCs w:val="20"/>
                <w:lang w:val="en"/>
              </w:rPr>
              <w:t>Breast cancer screening</w:t>
            </w:r>
          </w:p>
          <w:p w:rsidR="0097028A" w:rsidRPr="005625AE" w:rsidRDefault="0097028A" w:rsidP="00363077">
            <w:pPr>
              <w:rPr>
                <w:rFonts w:asciiTheme="majorBidi" w:hAnsiTheme="majorBidi" w:cstheme="majorBidi"/>
                <w:sz w:val="20"/>
                <w:szCs w:val="20"/>
                <w:lang w:val="en"/>
              </w:rPr>
            </w:pPr>
          </w:p>
        </w:tc>
        <w:tc>
          <w:tcPr>
            <w:tcW w:w="2063" w:type="dxa"/>
            <w:tcBorders>
              <w:top w:val="dashed" w:sz="4" w:space="0" w:color="auto"/>
              <w:bottom w:val="dashSmallGap"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Women between 40 and 49 years old</w:t>
            </w:r>
          </w:p>
          <w:p w:rsidR="0097028A" w:rsidRDefault="0097028A" w:rsidP="00363077">
            <w:pPr>
              <w:rPr>
                <w:rFonts w:asciiTheme="majorBidi" w:hAnsiTheme="majorBidi" w:cstheme="majorBidi"/>
                <w:sz w:val="20"/>
                <w:szCs w:val="20"/>
                <w:lang w:val="en"/>
              </w:rPr>
            </w:pPr>
          </w:p>
          <w:p w:rsidR="0097028A" w:rsidRPr="006E065F" w:rsidRDefault="0097028A" w:rsidP="00363077">
            <w:pPr>
              <w:rPr>
                <w:rFonts w:asciiTheme="majorBidi" w:hAnsiTheme="majorBidi" w:cstheme="majorBidi"/>
                <w:sz w:val="20"/>
                <w:szCs w:val="20"/>
                <w:lang w:val="en"/>
              </w:rPr>
            </w:pPr>
          </w:p>
        </w:tc>
        <w:tc>
          <w:tcPr>
            <w:tcW w:w="1982" w:type="dxa"/>
            <w:tcBorders>
              <w:top w:val="dashed" w:sz="4" w:space="0" w:color="auto"/>
              <w:bottom w:val="dashSmallGap" w:sz="4" w:space="0" w:color="auto"/>
            </w:tcBorders>
            <w:shd w:val="clear" w:color="auto" w:fill="FFFFFF" w:themeFill="background1"/>
          </w:tcPr>
          <w:p w:rsidR="0097028A" w:rsidRPr="005625AE" w:rsidRDefault="0097028A" w:rsidP="00363077">
            <w:pPr>
              <w:tabs>
                <w:tab w:val="left" w:pos="313"/>
              </w:tabs>
              <w:rPr>
                <w:rFonts w:asciiTheme="majorBidi" w:hAnsiTheme="majorBidi" w:cstheme="majorBidi"/>
                <w:sz w:val="20"/>
                <w:szCs w:val="20"/>
              </w:rPr>
            </w:pPr>
            <w:r w:rsidRPr="005625AE">
              <w:rPr>
                <w:rFonts w:asciiTheme="majorBidi" w:hAnsiTheme="majorBidi" w:cstheme="majorBidi"/>
                <w:sz w:val="20"/>
                <w:szCs w:val="20"/>
                <w:lang w:val="en"/>
              </w:rPr>
              <w:t>Women between 40 and 49 years old who had mammograms in the last year.</w:t>
            </w:r>
          </w:p>
        </w:tc>
        <w:tc>
          <w:tcPr>
            <w:tcW w:w="2565" w:type="dxa"/>
            <w:tcBorders>
              <w:top w:val="dashed" w:sz="4" w:space="0" w:color="auto"/>
              <w:bottom w:val="dashSmallGap"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lang w:val="en"/>
              </w:rPr>
              <w:t>Measured in terms of women who have had abnormal re</w:t>
            </w:r>
            <w:r>
              <w:rPr>
                <w:rFonts w:asciiTheme="majorBidi" w:hAnsiTheme="majorBidi" w:cstheme="majorBidi"/>
                <w:sz w:val="20"/>
                <w:szCs w:val="20"/>
                <w:lang w:val="en"/>
              </w:rPr>
              <w:t>sults and who have been treated.</w:t>
            </w:r>
          </w:p>
        </w:tc>
        <w:tc>
          <w:tcPr>
            <w:tcW w:w="2125" w:type="dxa"/>
            <w:vMerge/>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4535AB">
        <w:trPr>
          <w:trHeight w:val="1680"/>
          <w:jc w:val="center"/>
        </w:trPr>
        <w:tc>
          <w:tcPr>
            <w:tcW w:w="461" w:type="dxa"/>
            <w:vMerge/>
            <w:shd w:val="clear" w:color="auto" w:fill="FFFFFF" w:themeFill="background1"/>
          </w:tcPr>
          <w:p w:rsidR="0097028A" w:rsidRPr="00AE2D46"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dashSmallGap" w:sz="4" w:space="0" w:color="auto"/>
              <w:bottom w:val="dashed" w:sz="4" w:space="0" w:color="auto"/>
            </w:tcBorders>
            <w:shd w:val="clear" w:color="auto" w:fill="FFFFFF" w:themeFill="background1"/>
          </w:tcPr>
          <w:p w:rsidR="0097028A" w:rsidRPr="00AE2D46" w:rsidRDefault="0097028A" w:rsidP="00363077">
            <w:pPr>
              <w:rPr>
                <w:rFonts w:asciiTheme="majorBidi" w:hAnsiTheme="majorBidi" w:cstheme="majorBidi"/>
                <w:b/>
                <w:bCs/>
                <w:sz w:val="20"/>
                <w:szCs w:val="20"/>
                <w:lang w:val="en"/>
              </w:rPr>
            </w:pPr>
            <w:r w:rsidRPr="005625AE">
              <w:rPr>
                <w:rFonts w:asciiTheme="majorBidi" w:hAnsiTheme="majorBidi" w:cstheme="majorBidi"/>
                <w:b/>
                <w:bCs/>
                <w:sz w:val="20"/>
                <w:szCs w:val="20"/>
                <w:lang w:val="en"/>
              </w:rPr>
              <w:t>c) Adult Health (Chronic Diseases)</w:t>
            </w:r>
          </w:p>
          <w:p w:rsidR="0097028A" w:rsidRDefault="0097028A" w:rsidP="00363077">
            <w:pPr>
              <w:rPr>
                <w:rFonts w:asciiTheme="majorBidi" w:hAnsiTheme="majorBidi" w:cstheme="majorBidi"/>
                <w:sz w:val="20"/>
                <w:szCs w:val="20"/>
                <w:lang w:val="en"/>
              </w:rPr>
            </w:pPr>
            <w:r w:rsidRPr="005625AE">
              <w:rPr>
                <w:rFonts w:asciiTheme="majorBidi" w:hAnsiTheme="majorBidi" w:cstheme="majorBidi"/>
                <w:sz w:val="20"/>
                <w:szCs w:val="20"/>
                <w:lang w:val="en"/>
              </w:rPr>
              <w:t>Treatment of hypertension</w:t>
            </w:r>
          </w:p>
          <w:p w:rsidR="0097028A" w:rsidRDefault="0097028A" w:rsidP="00363077">
            <w:pPr>
              <w:rPr>
                <w:rFonts w:asciiTheme="majorBidi" w:hAnsiTheme="majorBidi" w:cstheme="majorBidi"/>
                <w:sz w:val="20"/>
                <w:szCs w:val="20"/>
              </w:rPr>
            </w:pPr>
          </w:p>
          <w:p w:rsidR="0097028A" w:rsidRDefault="0097028A" w:rsidP="00363077">
            <w:pPr>
              <w:rPr>
                <w:rFonts w:asciiTheme="majorBidi" w:hAnsiTheme="majorBidi" w:cstheme="majorBidi"/>
                <w:sz w:val="20"/>
                <w:szCs w:val="20"/>
              </w:rPr>
            </w:pPr>
          </w:p>
        </w:tc>
        <w:tc>
          <w:tcPr>
            <w:tcW w:w="2063" w:type="dxa"/>
            <w:tcBorders>
              <w:top w:val="dashSmallGap" w:sz="4" w:space="0" w:color="auto"/>
              <w:bottom w:val="dashed"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p>
          <w:p w:rsidR="0097028A"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 xml:space="preserve">People between 18 and 69 years old diagnosed with hypertension. </w:t>
            </w:r>
          </w:p>
          <w:p w:rsidR="0097028A" w:rsidRDefault="0097028A" w:rsidP="00363077">
            <w:pPr>
              <w:rPr>
                <w:rFonts w:asciiTheme="majorBidi" w:hAnsiTheme="majorBidi" w:cstheme="majorBidi"/>
                <w:sz w:val="20"/>
                <w:szCs w:val="20"/>
                <w:lang w:val="en"/>
              </w:rPr>
            </w:pPr>
          </w:p>
        </w:tc>
        <w:tc>
          <w:tcPr>
            <w:tcW w:w="1982" w:type="dxa"/>
            <w:tcBorders>
              <w:top w:val="dashSmallGap" w:sz="4" w:space="0" w:color="auto"/>
              <w:bottom w:val="dashed" w:sz="4" w:space="0" w:color="auto"/>
            </w:tcBorders>
            <w:shd w:val="clear" w:color="auto" w:fill="FFFFFF" w:themeFill="background1"/>
          </w:tcPr>
          <w:p w:rsidR="0097028A" w:rsidRDefault="0097028A" w:rsidP="00363077">
            <w:pPr>
              <w:tabs>
                <w:tab w:val="left" w:pos="313"/>
              </w:tabs>
              <w:rPr>
                <w:rFonts w:asciiTheme="majorBidi" w:hAnsiTheme="majorBidi" w:cstheme="majorBidi"/>
                <w:sz w:val="20"/>
                <w:szCs w:val="20"/>
                <w:lang w:val="en"/>
              </w:rPr>
            </w:pPr>
          </w:p>
          <w:p w:rsidR="0097028A" w:rsidRDefault="0097028A" w:rsidP="00363077">
            <w:pPr>
              <w:tabs>
                <w:tab w:val="left" w:pos="313"/>
              </w:tabs>
              <w:rPr>
                <w:rFonts w:asciiTheme="majorBidi" w:hAnsiTheme="majorBidi" w:cstheme="majorBidi"/>
                <w:sz w:val="20"/>
                <w:szCs w:val="20"/>
                <w:lang w:val="en"/>
              </w:rPr>
            </w:pPr>
          </w:p>
          <w:p w:rsidR="0097028A" w:rsidRDefault="0097028A" w:rsidP="00363077">
            <w:pPr>
              <w:tabs>
                <w:tab w:val="left" w:pos="313"/>
              </w:tabs>
              <w:rPr>
                <w:rFonts w:asciiTheme="majorBidi" w:hAnsiTheme="majorBidi" w:cstheme="majorBidi"/>
                <w:sz w:val="20"/>
                <w:szCs w:val="20"/>
                <w:lang w:val="en"/>
              </w:rPr>
            </w:pPr>
            <w:r w:rsidRPr="006E065F">
              <w:rPr>
                <w:rFonts w:asciiTheme="majorBidi" w:hAnsiTheme="majorBidi" w:cstheme="majorBidi"/>
                <w:sz w:val="20"/>
                <w:szCs w:val="20"/>
                <w:lang w:val="en"/>
              </w:rPr>
              <w:t xml:space="preserve">People diagnosed with hypertension </w:t>
            </w:r>
            <w:proofErr w:type="gramStart"/>
            <w:r w:rsidRPr="006E065F">
              <w:rPr>
                <w:rFonts w:asciiTheme="majorBidi" w:hAnsiTheme="majorBidi" w:cstheme="majorBidi"/>
                <w:sz w:val="20"/>
                <w:szCs w:val="20"/>
                <w:lang w:val="en"/>
              </w:rPr>
              <w:t>who</w:t>
            </w:r>
            <w:proofErr w:type="gramEnd"/>
            <w:r w:rsidRPr="006E065F">
              <w:rPr>
                <w:rFonts w:asciiTheme="majorBidi" w:hAnsiTheme="majorBidi" w:cstheme="majorBidi"/>
                <w:sz w:val="20"/>
                <w:szCs w:val="20"/>
                <w:lang w:val="en"/>
              </w:rPr>
              <w:t xml:space="preserve"> are under pharmacological treatment.</w:t>
            </w:r>
          </w:p>
        </w:tc>
        <w:tc>
          <w:tcPr>
            <w:tcW w:w="2565" w:type="dxa"/>
            <w:tcBorders>
              <w:top w:val="dashSmallGap" w:sz="4" w:space="0" w:color="auto"/>
              <w:bottom w:val="dashed"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p>
          <w:p w:rsidR="0097028A" w:rsidRDefault="0097028A" w:rsidP="00547C2D">
            <w:pPr>
              <w:rPr>
                <w:rFonts w:asciiTheme="majorBidi" w:hAnsiTheme="majorBidi" w:cstheme="majorBidi"/>
                <w:sz w:val="20"/>
                <w:szCs w:val="20"/>
                <w:lang w:val="en"/>
              </w:rPr>
            </w:pPr>
          </w:p>
          <w:p w:rsidR="0097028A" w:rsidRDefault="0097028A" w:rsidP="00547C2D">
            <w:pPr>
              <w:rPr>
                <w:rFonts w:asciiTheme="majorBidi" w:hAnsiTheme="majorBidi" w:cstheme="majorBidi"/>
                <w:sz w:val="20"/>
                <w:szCs w:val="20"/>
                <w:lang w:val="en"/>
              </w:rPr>
            </w:pPr>
            <w:r w:rsidRPr="006E065F">
              <w:rPr>
                <w:rFonts w:asciiTheme="majorBidi" w:hAnsiTheme="majorBidi" w:cstheme="majorBidi"/>
                <w:sz w:val="20"/>
                <w:szCs w:val="20"/>
                <w:lang w:val="en"/>
              </w:rPr>
              <w:t>Measured in terms of patients diagnosed with hypertension who are under treatment and who are controlled.</w:t>
            </w:r>
          </w:p>
        </w:tc>
        <w:tc>
          <w:tcPr>
            <w:tcW w:w="2125" w:type="dxa"/>
            <w:vMerge/>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4D1F2F">
        <w:trPr>
          <w:trHeight w:val="1257"/>
          <w:jc w:val="center"/>
        </w:trPr>
        <w:tc>
          <w:tcPr>
            <w:tcW w:w="461" w:type="dxa"/>
            <w:vMerge/>
            <w:shd w:val="clear" w:color="auto" w:fill="FFFFFF" w:themeFill="background1"/>
          </w:tcPr>
          <w:p w:rsidR="0097028A" w:rsidRPr="00AE2D46"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single"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5625AE">
              <w:rPr>
                <w:rFonts w:asciiTheme="majorBidi" w:hAnsiTheme="majorBidi" w:cstheme="majorBidi"/>
                <w:sz w:val="20"/>
                <w:szCs w:val="20"/>
                <w:lang w:val="en"/>
              </w:rPr>
              <w:t>Treatment of diabetes</w:t>
            </w:r>
          </w:p>
          <w:p w:rsidR="0097028A" w:rsidRDefault="0097028A" w:rsidP="00363077">
            <w:pPr>
              <w:rPr>
                <w:rFonts w:asciiTheme="majorBidi" w:hAnsiTheme="majorBidi" w:cstheme="majorBidi"/>
                <w:sz w:val="20"/>
                <w:szCs w:val="20"/>
              </w:rPr>
            </w:pPr>
          </w:p>
          <w:p w:rsidR="0097028A" w:rsidRPr="005625AE" w:rsidRDefault="0097028A" w:rsidP="00363077">
            <w:pPr>
              <w:rPr>
                <w:rFonts w:asciiTheme="majorBidi" w:hAnsiTheme="majorBidi" w:cstheme="majorBidi"/>
                <w:b/>
                <w:bCs/>
                <w:sz w:val="20"/>
                <w:szCs w:val="20"/>
                <w:lang w:val="en"/>
              </w:rPr>
            </w:pPr>
          </w:p>
        </w:tc>
        <w:tc>
          <w:tcPr>
            <w:tcW w:w="2063" w:type="dxa"/>
            <w:tcBorders>
              <w:top w:val="dashed" w:sz="4" w:space="0" w:color="auto"/>
              <w:bottom w:val="single" w:sz="4" w:space="0" w:color="auto"/>
            </w:tcBorders>
            <w:shd w:val="clear" w:color="auto" w:fill="FFFFFF" w:themeFill="background1"/>
          </w:tcPr>
          <w:p w:rsidR="0097028A"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People between 18 and 69 years old diagnosed with diabetes.</w:t>
            </w:r>
          </w:p>
        </w:tc>
        <w:tc>
          <w:tcPr>
            <w:tcW w:w="1982" w:type="dxa"/>
            <w:tcBorders>
              <w:top w:val="dashed" w:sz="4" w:space="0" w:color="auto"/>
              <w:bottom w:val="single" w:sz="4" w:space="0" w:color="auto"/>
            </w:tcBorders>
            <w:shd w:val="clear" w:color="auto" w:fill="FFFFFF" w:themeFill="background1"/>
          </w:tcPr>
          <w:p w:rsidR="0097028A" w:rsidRDefault="0097028A" w:rsidP="0006555F">
            <w:pPr>
              <w:tabs>
                <w:tab w:val="left" w:pos="313"/>
              </w:tabs>
              <w:rPr>
                <w:rFonts w:asciiTheme="majorBidi" w:hAnsiTheme="majorBidi" w:cstheme="majorBidi"/>
                <w:sz w:val="20"/>
                <w:szCs w:val="20"/>
                <w:lang w:val="en"/>
              </w:rPr>
            </w:pPr>
            <w:r w:rsidRPr="006E065F">
              <w:rPr>
                <w:rFonts w:asciiTheme="majorBidi" w:hAnsiTheme="majorBidi" w:cstheme="majorBidi"/>
                <w:sz w:val="20"/>
                <w:szCs w:val="20"/>
                <w:lang w:val="en"/>
              </w:rPr>
              <w:t xml:space="preserve">People diagnosed with diabetes </w:t>
            </w:r>
            <w:proofErr w:type="gramStart"/>
            <w:r w:rsidRPr="006E065F">
              <w:rPr>
                <w:rFonts w:asciiTheme="majorBidi" w:hAnsiTheme="majorBidi" w:cstheme="majorBidi"/>
                <w:sz w:val="20"/>
                <w:szCs w:val="20"/>
                <w:lang w:val="en"/>
              </w:rPr>
              <w:t>who</w:t>
            </w:r>
            <w:proofErr w:type="gramEnd"/>
            <w:r>
              <w:rPr>
                <w:rFonts w:asciiTheme="majorBidi" w:hAnsiTheme="majorBidi" w:cstheme="majorBidi"/>
                <w:sz w:val="20"/>
                <w:szCs w:val="20"/>
                <w:lang w:val="en"/>
              </w:rPr>
              <w:t xml:space="preserve"> are under </w:t>
            </w:r>
            <w:r w:rsidRPr="006E065F">
              <w:rPr>
                <w:rFonts w:asciiTheme="majorBidi" w:hAnsiTheme="majorBidi" w:cstheme="majorBidi"/>
                <w:sz w:val="20"/>
                <w:szCs w:val="20"/>
                <w:lang w:val="en"/>
              </w:rPr>
              <w:t>pharmacological treatment.</w:t>
            </w:r>
          </w:p>
        </w:tc>
        <w:tc>
          <w:tcPr>
            <w:tcW w:w="2565" w:type="dxa"/>
            <w:tcBorders>
              <w:top w:val="dashed" w:sz="4" w:space="0" w:color="auto"/>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Measured in terms of patients diagnosed with diabetes who are under treatment and who are controlled.</w:t>
            </w:r>
          </w:p>
        </w:tc>
        <w:tc>
          <w:tcPr>
            <w:tcW w:w="2125" w:type="dxa"/>
            <w:vMerge/>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4D1F2F">
        <w:trPr>
          <w:trHeight w:val="1231"/>
          <w:jc w:val="center"/>
        </w:trPr>
        <w:tc>
          <w:tcPr>
            <w:tcW w:w="461" w:type="dxa"/>
            <w:vMerge/>
            <w:shd w:val="clear" w:color="auto" w:fill="FFFFFF" w:themeFill="background1"/>
          </w:tcPr>
          <w:p w:rsidR="0097028A" w:rsidRPr="00AE2D46"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14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1938" w:type="dxa"/>
            <w:tcBorders>
              <w:top w:val="single" w:sz="4" w:space="0" w:color="auto"/>
              <w:bottom w:val="single" w:sz="4" w:space="0" w:color="auto"/>
            </w:tcBorders>
            <w:shd w:val="clear" w:color="auto" w:fill="FFFFFF" w:themeFill="background1"/>
          </w:tcPr>
          <w:p w:rsidR="0097028A" w:rsidRPr="005625AE" w:rsidRDefault="0097028A" w:rsidP="00B86E8C">
            <w:pPr>
              <w:rPr>
                <w:rFonts w:asciiTheme="majorBidi" w:hAnsiTheme="majorBidi" w:cstheme="majorBidi"/>
                <w:sz w:val="20"/>
                <w:szCs w:val="20"/>
              </w:rPr>
            </w:pPr>
            <w:r w:rsidRPr="005625AE">
              <w:rPr>
                <w:rFonts w:asciiTheme="majorBidi" w:hAnsiTheme="majorBidi" w:cstheme="majorBidi"/>
                <w:sz w:val="20"/>
                <w:szCs w:val="20"/>
                <w:lang w:val="en"/>
              </w:rPr>
              <w:t>Treatment of hypercholesterolemia</w:t>
            </w:r>
          </w:p>
          <w:p w:rsidR="0097028A" w:rsidRPr="005625AE" w:rsidRDefault="0097028A" w:rsidP="00B86E8C">
            <w:pPr>
              <w:rPr>
                <w:rFonts w:asciiTheme="majorBidi" w:hAnsiTheme="majorBidi" w:cstheme="majorBidi"/>
                <w:sz w:val="20"/>
                <w:szCs w:val="20"/>
                <w:lang w:val="en"/>
              </w:rPr>
            </w:pPr>
          </w:p>
          <w:p w:rsidR="0097028A" w:rsidRPr="005625AE" w:rsidRDefault="0097028A" w:rsidP="00B86E8C">
            <w:pPr>
              <w:rPr>
                <w:rFonts w:asciiTheme="majorBidi" w:hAnsiTheme="majorBidi" w:cstheme="majorBidi"/>
                <w:sz w:val="20"/>
                <w:szCs w:val="20"/>
                <w:lang w:val="en"/>
              </w:rPr>
            </w:pPr>
          </w:p>
        </w:tc>
        <w:tc>
          <w:tcPr>
            <w:tcW w:w="2063" w:type="dxa"/>
            <w:tcBorders>
              <w:top w:val="single" w:sz="4" w:space="0" w:color="auto"/>
              <w:bottom w:val="single" w:sz="4" w:space="0" w:color="auto"/>
            </w:tcBorders>
            <w:shd w:val="clear" w:color="auto" w:fill="FFFFFF" w:themeFill="background1"/>
          </w:tcPr>
          <w:p w:rsidR="0097028A" w:rsidRPr="006E065F" w:rsidRDefault="0097028A" w:rsidP="00B86E8C">
            <w:pPr>
              <w:rPr>
                <w:rFonts w:asciiTheme="majorBidi" w:hAnsiTheme="majorBidi" w:cstheme="majorBidi"/>
                <w:sz w:val="20"/>
                <w:szCs w:val="20"/>
                <w:lang w:val="en"/>
              </w:rPr>
            </w:pPr>
            <w:r w:rsidRPr="006E065F">
              <w:rPr>
                <w:rFonts w:asciiTheme="majorBidi" w:hAnsiTheme="majorBidi" w:cstheme="majorBidi"/>
                <w:sz w:val="20"/>
                <w:szCs w:val="20"/>
                <w:lang w:val="en"/>
              </w:rPr>
              <w:t>Persons between 18 and 69 years old diagnosed with hypercholesterolemia.</w:t>
            </w:r>
          </w:p>
        </w:tc>
        <w:tc>
          <w:tcPr>
            <w:tcW w:w="1982" w:type="dxa"/>
            <w:tcBorders>
              <w:top w:val="single" w:sz="4" w:space="0" w:color="auto"/>
              <w:bottom w:val="single" w:sz="4" w:space="0" w:color="auto"/>
            </w:tcBorders>
            <w:shd w:val="clear" w:color="auto" w:fill="FFFFFF" w:themeFill="background1"/>
          </w:tcPr>
          <w:p w:rsidR="0097028A" w:rsidRPr="006E065F" w:rsidRDefault="0097028A" w:rsidP="00B86E8C">
            <w:pPr>
              <w:tabs>
                <w:tab w:val="left" w:pos="313"/>
              </w:tabs>
              <w:rPr>
                <w:rFonts w:asciiTheme="majorBidi" w:hAnsiTheme="majorBidi" w:cstheme="majorBidi"/>
                <w:sz w:val="20"/>
                <w:szCs w:val="20"/>
                <w:lang w:val="en"/>
              </w:rPr>
            </w:pPr>
            <w:r>
              <w:rPr>
                <w:rFonts w:asciiTheme="majorBidi" w:hAnsiTheme="majorBidi" w:cstheme="majorBidi"/>
                <w:sz w:val="20"/>
                <w:szCs w:val="20"/>
                <w:lang w:val="en"/>
              </w:rPr>
              <w:t xml:space="preserve">Persons with cholesterol </w:t>
            </w:r>
            <w:r w:rsidRPr="006E065F">
              <w:rPr>
                <w:rFonts w:asciiTheme="majorBidi" w:hAnsiTheme="majorBidi" w:cstheme="majorBidi"/>
                <w:sz w:val="20"/>
                <w:szCs w:val="20"/>
                <w:lang w:val="en"/>
              </w:rPr>
              <w:t>levels</w:t>
            </w:r>
            <w:r>
              <w:rPr>
                <w:rFonts w:asciiTheme="majorBidi" w:hAnsiTheme="majorBidi" w:cstheme="majorBidi"/>
                <w:sz w:val="20"/>
                <w:szCs w:val="20"/>
                <w:lang w:val="en"/>
              </w:rPr>
              <w:t xml:space="preserve"> above 200 mg /dl who are being </w:t>
            </w:r>
            <w:r w:rsidRPr="006E065F">
              <w:rPr>
                <w:rFonts w:asciiTheme="majorBidi" w:hAnsiTheme="majorBidi" w:cstheme="majorBidi"/>
                <w:sz w:val="20"/>
                <w:szCs w:val="20"/>
                <w:lang w:val="en"/>
              </w:rPr>
              <w:t>treated.</w:t>
            </w:r>
          </w:p>
        </w:tc>
        <w:tc>
          <w:tcPr>
            <w:tcW w:w="2565" w:type="dxa"/>
            <w:tcBorders>
              <w:top w:val="single" w:sz="4" w:space="0" w:color="auto"/>
              <w:bottom w:val="single" w:sz="4" w:space="0" w:color="auto"/>
            </w:tcBorders>
            <w:shd w:val="clear" w:color="auto" w:fill="FFFFFF" w:themeFill="background1"/>
          </w:tcPr>
          <w:p w:rsidR="0097028A" w:rsidRPr="006E065F" w:rsidRDefault="0097028A" w:rsidP="00B86E8C">
            <w:pPr>
              <w:rPr>
                <w:rFonts w:asciiTheme="majorBidi" w:hAnsiTheme="majorBidi" w:cstheme="majorBidi"/>
                <w:sz w:val="20"/>
                <w:szCs w:val="20"/>
                <w:lang w:val="en"/>
              </w:rPr>
            </w:pPr>
            <w:r w:rsidRPr="006E065F">
              <w:rPr>
                <w:rFonts w:asciiTheme="majorBidi" w:hAnsiTheme="majorBidi" w:cstheme="majorBidi"/>
                <w:sz w:val="20"/>
                <w:szCs w:val="20"/>
                <w:lang w:val="en"/>
              </w:rPr>
              <w:t>In terms of diagnosed patients who are controlled.</w:t>
            </w:r>
          </w:p>
        </w:tc>
        <w:tc>
          <w:tcPr>
            <w:tcW w:w="2125"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r>
      <w:tr w:rsidR="0097028A" w:rsidRPr="006E065F" w:rsidTr="0006555F">
        <w:trPr>
          <w:trHeight w:val="557"/>
          <w:jc w:val="center"/>
        </w:trPr>
        <w:tc>
          <w:tcPr>
            <w:tcW w:w="461" w:type="dxa"/>
            <w:shd w:val="clear" w:color="auto" w:fill="D9D9D9" w:themeFill="background1" w:themeFillShade="D9"/>
          </w:tcPr>
          <w:p w:rsidR="0097028A" w:rsidRPr="00AE2D46" w:rsidRDefault="0097028A" w:rsidP="00B86E8C">
            <w:pPr>
              <w:jc w:val="center"/>
              <w:rPr>
                <w:rFonts w:asciiTheme="majorBidi" w:hAnsiTheme="majorBidi" w:cstheme="majorBidi"/>
                <w:sz w:val="20"/>
                <w:szCs w:val="20"/>
              </w:rPr>
            </w:pPr>
            <w:r w:rsidRPr="006E065F">
              <w:rPr>
                <w:rFonts w:asciiTheme="majorBidi" w:hAnsiTheme="majorBidi" w:cstheme="majorBidi"/>
                <w:b/>
                <w:bCs/>
                <w:sz w:val="20"/>
                <w:szCs w:val="20"/>
              </w:rPr>
              <w:lastRenderedPageBreak/>
              <w:t>No</w:t>
            </w:r>
          </w:p>
        </w:tc>
        <w:tc>
          <w:tcPr>
            <w:tcW w:w="1302" w:type="dxa"/>
            <w:shd w:val="clear" w:color="auto" w:fill="D9D9D9" w:themeFill="background1" w:themeFillShade="D9"/>
          </w:tcPr>
          <w:p w:rsidR="0097028A" w:rsidRPr="006E065F" w:rsidRDefault="0097028A" w:rsidP="00B86E8C">
            <w:pPr>
              <w:rPr>
                <w:rFonts w:asciiTheme="majorBidi" w:hAnsiTheme="majorBidi" w:cstheme="majorBidi"/>
                <w:sz w:val="20"/>
                <w:szCs w:val="20"/>
              </w:rPr>
            </w:pPr>
            <w:r w:rsidRPr="006E065F">
              <w:rPr>
                <w:rFonts w:asciiTheme="majorBidi" w:hAnsiTheme="majorBidi" w:cstheme="majorBidi"/>
                <w:b/>
                <w:bCs/>
                <w:sz w:val="20"/>
                <w:szCs w:val="20"/>
              </w:rPr>
              <w:t>Author</w:t>
            </w:r>
          </w:p>
        </w:tc>
        <w:tc>
          <w:tcPr>
            <w:tcW w:w="660" w:type="dxa"/>
            <w:shd w:val="clear" w:color="auto" w:fill="D9D9D9" w:themeFill="background1" w:themeFillShade="D9"/>
          </w:tcPr>
          <w:p w:rsidR="0097028A" w:rsidRPr="006E065F" w:rsidRDefault="0097028A" w:rsidP="00B86E8C">
            <w:pPr>
              <w:rPr>
                <w:rFonts w:asciiTheme="majorBidi" w:hAnsiTheme="majorBidi" w:cstheme="majorBidi"/>
                <w:sz w:val="20"/>
                <w:szCs w:val="20"/>
              </w:rPr>
            </w:pPr>
            <w:r w:rsidRPr="006E065F">
              <w:rPr>
                <w:rFonts w:asciiTheme="majorBidi" w:hAnsiTheme="majorBidi" w:cstheme="majorBidi"/>
                <w:b/>
                <w:bCs/>
                <w:sz w:val="20"/>
                <w:szCs w:val="20"/>
              </w:rPr>
              <w:t>Year</w:t>
            </w:r>
          </w:p>
        </w:tc>
        <w:tc>
          <w:tcPr>
            <w:tcW w:w="1142" w:type="dxa"/>
            <w:shd w:val="clear" w:color="auto" w:fill="D9D9D9" w:themeFill="background1" w:themeFillShade="D9"/>
          </w:tcPr>
          <w:p w:rsidR="0097028A" w:rsidRPr="006E065F" w:rsidRDefault="0097028A" w:rsidP="00B86E8C">
            <w:pPr>
              <w:rPr>
                <w:rFonts w:asciiTheme="majorBidi" w:hAnsiTheme="majorBidi" w:cstheme="majorBidi"/>
                <w:sz w:val="20"/>
                <w:szCs w:val="20"/>
              </w:rPr>
            </w:pPr>
            <w:r w:rsidRPr="006E065F">
              <w:rPr>
                <w:rFonts w:asciiTheme="majorBidi" w:hAnsiTheme="majorBidi" w:cstheme="majorBidi"/>
                <w:b/>
                <w:bCs/>
                <w:sz w:val="20"/>
                <w:szCs w:val="20"/>
              </w:rPr>
              <w:t>Country</w:t>
            </w:r>
          </w:p>
        </w:tc>
        <w:tc>
          <w:tcPr>
            <w:tcW w:w="1938" w:type="dxa"/>
            <w:tcBorders>
              <w:top w:val="single" w:sz="4" w:space="0" w:color="auto"/>
              <w:bottom w:val="single" w:sz="4" w:space="0" w:color="auto"/>
            </w:tcBorders>
            <w:shd w:val="clear" w:color="auto" w:fill="D9D9D9" w:themeFill="background1" w:themeFillShade="D9"/>
          </w:tcPr>
          <w:p w:rsidR="0097028A" w:rsidRPr="005625AE" w:rsidRDefault="0097028A" w:rsidP="00B86E8C">
            <w:pPr>
              <w:rPr>
                <w:rFonts w:asciiTheme="majorBidi" w:hAnsiTheme="majorBidi" w:cstheme="majorBidi"/>
                <w:sz w:val="20"/>
                <w:szCs w:val="20"/>
                <w:lang w:val="en"/>
              </w:rPr>
            </w:pPr>
            <w:r w:rsidRPr="006E065F">
              <w:rPr>
                <w:rFonts w:asciiTheme="majorBidi" w:hAnsiTheme="majorBidi" w:cstheme="majorBidi"/>
                <w:b/>
                <w:bCs/>
                <w:sz w:val="20"/>
                <w:szCs w:val="20"/>
              </w:rPr>
              <w:t>Monitored intervention</w:t>
            </w:r>
          </w:p>
        </w:tc>
        <w:tc>
          <w:tcPr>
            <w:tcW w:w="2063" w:type="dxa"/>
            <w:tcBorders>
              <w:top w:val="single" w:sz="4" w:space="0" w:color="auto"/>
              <w:bottom w:val="single" w:sz="4" w:space="0" w:color="auto"/>
            </w:tcBorders>
            <w:shd w:val="clear" w:color="auto" w:fill="D9D9D9" w:themeFill="background1" w:themeFillShade="D9"/>
          </w:tcPr>
          <w:p w:rsidR="0097028A" w:rsidRPr="006E065F" w:rsidRDefault="0097028A" w:rsidP="0006555F">
            <w:pP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97028A" w:rsidRPr="006E065F" w:rsidRDefault="0097028A" w:rsidP="00B86E8C">
            <w:pPr>
              <w:rPr>
                <w:rFonts w:asciiTheme="majorBidi" w:hAnsiTheme="majorBidi" w:cstheme="majorBidi"/>
                <w:sz w:val="20"/>
                <w:szCs w:val="20"/>
                <w:lang w:val="en"/>
              </w:rPr>
            </w:pPr>
            <w:r w:rsidRPr="006E065F">
              <w:rPr>
                <w:rFonts w:asciiTheme="majorBidi" w:hAnsiTheme="majorBidi" w:cstheme="majorBidi"/>
                <w:b/>
                <w:bCs/>
                <w:sz w:val="20"/>
                <w:szCs w:val="20"/>
              </w:rPr>
              <w:t>strategy</w:t>
            </w:r>
          </w:p>
        </w:tc>
        <w:tc>
          <w:tcPr>
            <w:tcW w:w="1982" w:type="dxa"/>
            <w:tcBorders>
              <w:top w:val="single" w:sz="4" w:space="0" w:color="auto"/>
              <w:bottom w:val="single" w:sz="4" w:space="0" w:color="auto"/>
            </w:tcBorders>
            <w:shd w:val="clear" w:color="auto" w:fill="D9D9D9" w:themeFill="background1" w:themeFillShade="D9"/>
          </w:tcPr>
          <w:p w:rsidR="0097028A" w:rsidRPr="006E065F" w:rsidRDefault="0097028A" w:rsidP="00B86E8C">
            <w:pPr>
              <w:tabs>
                <w:tab w:val="left" w:pos="313"/>
              </w:tabs>
              <w:rPr>
                <w:rFonts w:asciiTheme="majorBidi" w:hAnsiTheme="majorBidi" w:cstheme="majorBidi"/>
                <w:sz w:val="20"/>
                <w:szCs w:val="20"/>
                <w:lang w:val="en"/>
              </w:rPr>
            </w:pPr>
            <w:r w:rsidRPr="006E065F">
              <w:rPr>
                <w:rFonts w:asciiTheme="majorBidi" w:hAnsiTheme="majorBidi" w:cstheme="majorBidi"/>
                <w:b/>
                <w:bCs/>
                <w:sz w:val="20"/>
                <w:szCs w:val="20"/>
              </w:rPr>
              <w:t>Use assessment strategy</w:t>
            </w:r>
          </w:p>
        </w:tc>
        <w:tc>
          <w:tcPr>
            <w:tcW w:w="2565" w:type="dxa"/>
            <w:tcBorders>
              <w:top w:val="single" w:sz="4" w:space="0" w:color="auto"/>
              <w:bottom w:val="single" w:sz="4" w:space="0" w:color="auto"/>
            </w:tcBorders>
            <w:shd w:val="clear" w:color="auto" w:fill="D9D9D9" w:themeFill="background1" w:themeFillShade="D9"/>
          </w:tcPr>
          <w:p w:rsidR="0097028A" w:rsidRPr="006E065F" w:rsidRDefault="0097028A" w:rsidP="00B86E8C">
            <w:pPr>
              <w:rPr>
                <w:rFonts w:asciiTheme="majorBidi" w:hAnsiTheme="majorBidi" w:cstheme="majorBidi"/>
                <w:sz w:val="20"/>
                <w:szCs w:val="20"/>
                <w:lang w:val="en"/>
              </w:rPr>
            </w:pPr>
            <w:r w:rsidRPr="006E065F">
              <w:rPr>
                <w:rFonts w:asciiTheme="majorBidi" w:hAnsiTheme="majorBidi" w:cstheme="majorBidi"/>
                <w:b/>
                <w:bCs/>
                <w:sz w:val="20"/>
                <w:szCs w:val="20"/>
              </w:rPr>
              <w:t>Quality assessment strategy</w:t>
            </w:r>
          </w:p>
        </w:tc>
        <w:tc>
          <w:tcPr>
            <w:tcW w:w="2125" w:type="dxa"/>
            <w:tcBorders>
              <w:bottom w:val="single" w:sz="4" w:space="0" w:color="auto"/>
            </w:tcBorders>
            <w:shd w:val="clear" w:color="auto" w:fill="D9D9D9" w:themeFill="background1" w:themeFillShade="D9"/>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b/>
                <w:bCs/>
                <w:sz w:val="20"/>
                <w:szCs w:val="20"/>
              </w:rPr>
              <w:t>Intervention selection criteria</w:t>
            </w:r>
          </w:p>
        </w:tc>
      </w:tr>
      <w:tr w:rsidR="0097028A" w:rsidRPr="006E065F" w:rsidTr="00113710">
        <w:trPr>
          <w:trHeight w:val="2975"/>
          <w:jc w:val="center"/>
        </w:trPr>
        <w:tc>
          <w:tcPr>
            <w:tcW w:w="461" w:type="dxa"/>
            <w:vMerge w:val="restart"/>
          </w:tcPr>
          <w:p w:rsidR="0097028A" w:rsidRPr="006E065F" w:rsidRDefault="006A220B" w:rsidP="00363077">
            <w:pPr>
              <w:jc w:val="center"/>
              <w:rPr>
                <w:rFonts w:asciiTheme="majorBidi" w:hAnsiTheme="majorBidi" w:cstheme="majorBidi"/>
                <w:sz w:val="20"/>
                <w:szCs w:val="20"/>
              </w:rPr>
            </w:pPr>
            <w:r>
              <w:rPr>
                <w:rFonts w:asciiTheme="majorBidi" w:hAnsiTheme="majorBidi" w:cstheme="majorBidi"/>
                <w:sz w:val="20"/>
                <w:szCs w:val="20"/>
              </w:rPr>
              <w:t>4</w:t>
            </w:r>
          </w:p>
        </w:tc>
        <w:tc>
          <w:tcPr>
            <w:tcW w:w="1302" w:type="dxa"/>
            <w:vMerge w:val="restart"/>
            <w:shd w:val="clear" w:color="auto" w:fill="FFFFFF" w:themeFill="background1"/>
          </w:tcPr>
          <w:p w:rsidR="0097028A" w:rsidRPr="006E065F" w:rsidRDefault="001F0FCA" w:rsidP="001F0FCA">
            <w:pPr>
              <w:rPr>
                <w:rFonts w:asciiTheme="majorBidi" w:hAnsiTheme="majorBidi" w:cstheme="majorBidi"/>
                <w:sz w:val="20"/>
                <w:szCs w:val="20"/>
              </w:rPr>
            </w:pPr>
            <w:proofErr w:type="spellStart"/>
            <w:r w:rsidRPr="001F0FCA">
              <w:rPr>
                <w:rFonts w:asciiTheme="majorBidi" w:hAnsiTheme="majorBidi" w:cstheme="majorBidi"/>
                <w:sz w:val="20"/>
                <w:szCs w:val="20"/>
              </w:rPr>
              <w:t>Nguhiu</w:t>
            </w:r>
            <w:proofErr w:type="spellEnd"/>
            <w:r w:rsidRPr="001F0FCA">
              <w:rPr>
                <w:rFonts w:asciiTheme="majorBidi" w:hAnsiTheme="majorBidi" w:cstheme="majorBidi"/>
                <w:sz w:val="20"/>
                <w:szCs w:val="20"/>
              </w:rPr>
              <w:t xml:space="preserve"> PK</w:t>
            </w:r>
            <w:r>
              <w:rPr>
                <w:rFonts w:asciiTheme="majorBidi" w:hAnsiTheme="majorBidi" w:cstheme="majorBidi"/>
                <w:sz w:val="20"/>
                <w:szCs w:val="20"/>
              </w:rPr>
              <w:t xml:space="preserve">. </w:t>
            </w:r>
            <w:r w:rsidR="0097028A" w:rsidRPr="006E065F">
              <w:rPr>
                <w:rFonts w:asciiTheme="majorBidi" w:hAnsiTheme="majorBidi" w:cstheme="majorBidi"/>
                <w:sz w:val="20"/>
                <w:szCs w:val="20"/>
              </w:rPr>
              <w:t>et al</w:t>
            </w:r>
          </w:p>
        </w:tc>
        <w:tc>
          <w:tcPr>
            <w:tcW w:w="660" w:type="dxa"/>
            <w:vMerge w:val="restart"/>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2017</w:t>
            </w:r>
          </w:p>
        </w:tc>
        <w:tc>
          <w:tcPr>
            <w:tcW w:w="1142" w:type="dxa"/>
            <w:vMerge w:val="restart"/>
          </w:tcPr>
          <w:p w:rsidR="0097028A" w:rsidRPr="006E065F" w:rsidRDefault="0097028A" w:rsidP="00363077">
            <w:pPr>
              <w:rPr>
                <w:rFonts w:asciiTheme="majorBidi" w:hAnsiTheme="majorBidi" w:cstheme="majorBidi"/>
                <w:sz w:val="20"/>
                <w:szCs w:val="20"/>
              </w:rPr>
            </w:pPr>
            <w:proofErr w:type="spellStart"/>
            <w:r w:rsidRPr="006E065F">
              <w:rPr>
                <w:rFonts w:asciiTheme="majorBidi" w:hAnsiTheme="majorBidi" w:cstheme="majorBidi"/>
                <w:sz w:val="20"/>
                <w:szCs w:val="20"/>
              </w:rPr>
              <w:t>kenya</w:t>
            </w:r>
            <w:proofErr w:type="spellEnd"/>
          </w:p>
        </w:tc>
        <w:tc>
          <w:tcPr>
            <w:tcW w:w="1938" w:type="dxa"/>
            <w:tcBorders>
              <w:top w:val="single" w:sz="4" w:space="0" w:color="auto"/>
              <w:bottom w:val="dashed" w:sz="4" w:space="0" w:color="auto"/>
            </w:tcBorders>
          </w:tcPr>
          <w:p w:rsidR="0097028A" w:rsidRPr="006E065F" w:rsidRDefault="0097028A" w:rsidP="00363077">
            <w:pPr>
              <w:rPr>
                <w:rFonts w:asciiTheme="majorBidi" w:hAnsiTheme="majorBidi" w:cstheme="majorBidi"/>
                <w:b/>
                <w:bCs/>
                <w:sz w:val="20"/>
                <w:szCs w:val="20"/>
              </w:rPr>
            </w:pPr>
            <w:r w:rsidRPr="006E065F">
              <w:rPr>
                <w:rFonts w:asciiTheme="majorBidi" w:hAnsiTheme="majorBidi" w:cstheme="majorBidi"/>
                <w:b/>
                <w:bCs/>
                <w:sz w:val="20"/>
                <w:szCs w:val="20"/>
              </w:rPr>
              <w:t>maternal and child health interventions</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Family planning services</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2063" w:type="dxa"/>
            <w:tcBorders>
              <w:top w:val="single" w:sz="4" w:space="0" w:color="auto"/>
              <w:bottom w:val="dashed" w:sz="4" w:space="0" w:color="auto"/>
            </w:tcBorders>
          </w:tcPr>
          <w:p w:rsidR="0097028A" w:rsidRPr="006E065F" w:rsidRDefault="0097028A" w:rsidP="00363077">
            <w:pPr>
              <w:rPr>
                <w:rFonts w:asciiTheme="majorBidi" w:hAnsiTheme="majorBidi" w:cstheme="majorBidi"/>
                <w:b/>
                <w:bCs/>
                <w:sz w:val="20"/>
                <w:szCs w:val="20"/>
              </w:rPr>
            </w:pPr>
            <w:r w:rsidRPr="006E065F">
              <w:rPr>
                <w:rFonts w:asciiTheme="majorBidi" w:hAnsiTheme="majorBidi" w:cstheme="majorBidi"/>
                <w:b/>
                <w:bCs/>
                <w:sz w:val="20"/>
                <w:szCs w:val="20"/>
              </w:rPr>
              <w:t>Normative</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Women 15–49 years old who at the time of survey were able to get pregnant</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1982" w:type="dxa"/>
            <w:tcBorders>
              <w:top w:val="single" w:sz="4" w:space="0" w:color="auto"/>
              <w:bottom w:val="dashed" w:sz="4" w:space="0" w:color="auto"/>
            </w:tcBorders>
          </w:tcPr>
          <w:p w:rsidR="0097028A" w:rsidRPr="006E065F" w:rsidRDefault="0097028A" w:rsidP="00363077">
            <w:pPr>
              <w:tabs>
                <w:tab w:val="left" w:pos="313"/>
              </w:tabs>
              <w:rPr>
                <w:rFonts w:asciiTheme="majorBidi" w:hAnsiTheme="majorBidi" w:cstheme="majorBidi"/>
                <w:b/>
                <w:bCs/>
                <w:sz w:val="20"/>
                <w:szCs w:val="20"/>
              </w:rPr>
            </w:pPr>
            <w:r w:rsidRPr="006E065F">
              <w:rPr>
                <w:rFonts w:asciiTheme="majorBidi" w:hAnsiTheme="majorBidi" w:cstheme="majorBidi"/>
                <w:b/>
                <w:bCs/>
                <w:sz w:val="20"/>
                <w:szCs w:val="20"/>
              </w:rPr>
              <w:t>National</w:t>
            </w:r>
          </w:p>
          <w:p w:rsidR="0097028A" w:rsidRPr="006E065F" w:rsidRDefault="0097028A" w:rsidP="00363077">
            <w:pPr>
              <w:tabs>
                <w:tab w:val="left" w:pos="313"/>
              </w:tabs>
              <w:rPr>
                <w:rFonts w:asciiTheme="majorBidi" w:hAnsiTheme="majorBidi" w:cstheme="majorBidi"/>
                <w:b/>
                <w:bCs/>
                <w:sz w:val="20"/>
                <w:szCs w:val="20"/>
              </w:rPr>
            </w:pPr>
            <w:r w:rsidRPr="006E065F">
              <w:rPr>
                <w:rFonts w:asciiTheme="majorBidi" w:hAnsiTheme="majorBidi" w:cstheme="majorBidi"/>
                <w:b/>
                <w:bCs/>
                <w:sz w:val="20"/>
                <w:szCs w:val="20"/>
              </w:rPr>
              <w:t>Health Surveys</w:t>
            </w:r>
          </w:p>
          <w:p w:rsidR="0097028A" w:rsidRPr="002806F9" w:rsidRDefault="002806F9" w:rsidP="002806F9">
            <w:pPr>
              <w:tabs>
                <w:tab w:val="left" w:pos="313"/>
              </w:tabs>
              <w:rPr>
                <w:rFonts w:asciiTheme="majorBidi" w:hAnsiTheme="majorBidi" w:cstheme="majorBidi"/>
                <w:b/>
                <w:bCs/>
                <w:sz w:val="20"/>
                <w:szCs w:val="20"/>
              </w:rPr>
            </w:pPr>
            <w:r>
              <w:rPr>
                <w:rFonts w:asciiTheme="majorBidi" w:hAnsiTheme="majorBidi" w:cstheme="majorBidi"/>
                <w:b/>
                <w:bCs/>
                <w:sz w:val="20"/>
                <w:szCs w:val="20"/>
              </w:rPr>
              <w:t>Administrative data</w:t>
            </w:r>
          </w:p>
          <w:p w:rsidR="0097028A" w:rsidRPr="006E065F" w:rsidRDefault="0097028A" w:rsidP="00363077">
            <w:pPr>
              <w:tabs>
                <w:tab w:val="left" w:pos="313"/>
              </w:tabs>
              <w:rPr>
                <w:rFonts w:asciiTheme="majorBidi" w:hAnsiTheme="majorBidi" w:cstheme="majorBidi"/>
                <w:sz w:val="20"/>
                <w:szCs w:val="20"/>
              </w:rPr>
            </w:pPr>
            <w:r w:rsidRPr="006E065F">
              <w:rPr>
                <w:rFonts w:asciiTheme="majorBidi" w:hAnsiTheme="majorBidi" w:cstheme="majorBidi"/>
                <w:sz w:val="20"/>
                <w:szCs w:val="20"/>
              </w:rPr>
              <w:t>Fecund women 15–49 years old,</w:t>
            </w:r>
          </w:p>
          <w:p w:rsidR="0097028A" w:rsidRPr="006E065F" w:rsidRDefault="0097028A" w:rsidP="00363077">
            <w:pPr>
              <w:tabs>
                <w:tab w:val="left" w:pos="313"/>
              </w:tabs>
              <w:rPr>
                <w:rFonts w:asciiTheme="majorBidi" w:hAnsiTheme="majorBidi" w:cstheme="majorBidi"/>
                <w:sz w:val="20"/>
                <w:szCs w:val="20"/>
              </w:rPr>
            </w:pPr>
            <w:r w:rsidRPr="006E065F">
              <w:rPr>
                <w:rFonts w:asciiTheme="majorBidi" w:hAnsiTheme="majorBidi" w:cstheme="majorBidi"/>
                <w:sz w:val="20"/>
                <w:szCs w:val="20"/>
              </w:rPr>
              <w:t>currently using a modern contraceptive method</w:t>
            </w:r>
          </w:p>
          <w:p w:rsidR="0097028A" w:rsidRPr="006E065F" w:rsidRDefault="0097028A" w:rsidP="00363077">
            <w:pPr>
              <w:tabs>
                <w:tab w:val="left" w:pos="313"/>
              </w:tabs>
              <w:rPr>
                <w:rFonts w:asciiTheme="majorBidi" w:hAnsiTheme="majorBidi" w:cstheme="majorBidi"/>
                <w:sz w:val="20"/>
                <w:szCs w:val="20"/>
              </w:rPr>
            </w:pPr>
          </w:p>
          <w:p w:rsidR="0097028A" w:rsidRPr="006E065F" w:rsidRDefault="0097028A" w:rsidP="00363077">
            <w:pPr>
              <w:tabs>
                <w:tab w:val="left" w:pos="313"/>
              </w:tabs>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2565" w:type="dxa"/>
            <w:tcBorders>
              <w:top w:val="single" w:sz="4" w:space="0" w:color="auto"/>
              <w:bottom w:val="dashed" w:sz="4" w:space="0" w:color="auto"/>
            </w:tcBorders>
          </w:tcPr>
          <w:p w:rsidR="0097028A" w:rsidRPr="006E065F" w:rsidRDefault="0097028A" w:rsidP="00363077">
            <w:pPr>
              <w:rPr>
                <w:rFonts w:asciiTheme="majorBidi" w:hAnsiTheme="majorBidi" w:cstheme="majorBidi"/>
                <w:b/>
                <w:bCs/>
                <w:sz w:val="20"/>
                <w:szCs w:val="20"/>
              </w:rPr>
            </w:pPr>
            <w:r w:rsidRPr="006E065F">
              <w:rPr>
                <w:rFonts w:asciiTheme="majorBidi" w:hAnsiTheme="majorBidi" w:cstheme="majorBidi"/>
                <w:b/>
                <w:bCs/>
                <w:sz w:val="20"/>
                <w:szCs w:val="20"/>
              </w:rPr>
              <w:t>Content of care</w:t>
            </w:r>
          </w:p>
          <w:p w:rsidR="0097028A" w:rsidRPr="006E065F" w:rsidRDefault="0097028A" w:rsidP="00363077">
            <w:pPr>
              <w:rPr>
                <w:rFonts w:asciiTheme="majorBidi" w:hAnsiTheme="majorBidi" w:cstheme="majorBidi"/>
                <w:b/>
                <w:bCs/>
                <w:sz w:val="20"/>
                <w:szCs w:val="20"/>
              </w:rPr>
            </w:pPr>
          </w:p>
          <w:p w:rsidR="0097028A" w:rsidRPr="006E065F" w:rsidRDefault="0097028A" w:rsidP="00363077">
            <w:pPr>
              <w:rPr>
                <w:rFonts w:asciiTheme="majorBidi" w:hAnsiTheme="majorBidi" w:cstheme="majorBidi"/>
                <w:b/>
                <w:bCs/>
                <w:sz w:val="20"/>
                <w:szCs w:val="20"/>
              </w:rPr>
            </w:pPr>
          </w:p>
          <w:p w:rsidR="0097028A" w:rsidRPr="006E065F" w:rsidRDefault="0097028A" w:rsidP="00363077">
            <w:pPr>
              <w:rPr>
                <w:rFonts w:asciiTheme="majorBidi" w:hAnsiTheme="majorBidi" w:cstheme="majorBidi"/>
                <w:sz w:val="20"/>
                <w:szCs w:val="20"/>
                <w:lang w:val="en"/>
              </w:rPr>
            </w:pPr>
            <w:r w:rsidRPr="006E065F">
              <w:rPr>
                <w:rFonts w:asciiTheme="majorBidi" w:hAnsiTheme="majorBidi" w:cstheme="majorBidi"/>
                <w:sz w:val="20"/>
                <w:szCs w:val="20"/>
                <w:lang w:val="en"/>
              </w:rPr>
              <w:t xml:space="preserve">Facility level score based </w:t>
            </w:r>
            <w:r>
              <w:rPr>
                <w:rFonts w:asciiTheme="majorBidi" w:hAnsiTheme="majorBidi" w:cstheme="majorBidi"/>
                <w:sz w:val="20"/>
                <w:szCs w:val="20"/>
                <w:lang w:val="en"/>
              </w:rPr>
              <w:t xml:space="preserve">on the presence of client </w:t>
            </w:r>
            <w:r w:rsidRPr="006E065F">
              <w:rPr>
                <w:rFonts w:asciiTheme="majorBidi" w:hAnsiTheme="majorBidi" w:cstheme="majorBidi"/>
                <w:sz w:val="20"/>
                <w:szCs w:val="20"/>
                <w:lang w:val="en"/>
              </w:rPr>
              <w:t>privacy during consultation, availability of reproductive health counseling visual aids and record tools, and reproductive health commodity management practices in a facility.</w:t>
            </w:r>
          </w:p>
        </w:tc>
        <w:tc>
          <w:tcPr>
            <w:tcW w:w="2125" w:type="dxa"/>
            <w:vMerge w:val="restart"/>
          </w:tcPr>
          <w:p w:rsidR="002806F9" w:rsidRPr="006E065F" w:rsidRDefault="002806F9" w:rsidP="002806F9">
            <w:pPr>
              <w:rPr>
                <w:rFonts w:asciiTheme="majorBidi" w:hAnsiTheme="majorBidi" w:cstheme="majorBidi"/>
                <w:sz w:val="20"/>
                <w:szCs w:val="20"/>
              </w:rPr>
            </w:pPr>
            <w:r w:rsidRPr="006E065F">
              <w:rPr>
                <w:rFonts w:asciiTheme="majorBidi" w:hAnsiTheme="majorBidi" w:cstheme="majorBidi"/>
                <w:sz w:val="20"/>
                <w:szCs w:val="20"/>
              </w:rPr>
              <w:t xml:space="preserve">The </w:t>
            </w:r>
            <w:r>
              <w:rPr>
                <w:rFonts w:asciiTheme="majorBidi" w:hAnsiTheme="majorBidi" w:cstheme="majorBidi"/>
                <w:sz w:val="20"/>
                <w:szCs w:val="20"/>
              </w:rPr>
              <w:t xml:space="preserve">recommendations </w:t>
            </w:r>
            <w:r w:rsidRPr="006E065F">
              <w:rPr>
                <w:rFonts w:asciiTheme="majorBidi" w:hAnsiTheme="majorBidi" w:cstheme="majorBidi"/>
                <w:sz w:val="20"/>
                <w:szCs w:val="20"/>
              </w:rPr>
              <w:t>of the Commission on Information and</w:t>
            </w:r>
          </w:p>
          <w:p w:rsidR="002806F9" w:rsidRPr="006E065F" w:rsidRDefault="002806F9" w:rsidP="002806F9">
            <w:pPr>
              <w:spacing w:before="120"/>
              <w:rPr>
                <w:rFonts w:asciiTheme="majorBidi" w:hAnsiTheme="majorBidi" w:cstheme="majorBidi"/>
                <w:sz w:val="20"/>
                <w:szCs w:val="20"/>
              </w:rPr>
            </w:pPr>
            <w:r w:rsidRPr="006E065F">
              <w:rPr>
                <w:rFonts w:asciiTheme="majorBidi" w:hAnsiTheme="majorBidi" w:cstheme="majorBidi"/>
                <w:sz w:val="20"/>
                <w:szCs w:val="20"/>
              </w:rPr>
              <w:t>Accountability for Women and Children’s Health Report based on their relevance to national priorities</w:t>
            </w:r>
          </w:p>
          <w:p w:rsidR="0097028A" w:rsidRPr="006E065F" w:rsidRDefault="002806F9" w:rsidP="002806F9">
            <w:pPr>
              <w:spacing w:before="120"/>
              <w:rPr>
                <w:rFonts w:asciiTheme="majorBidi" w:hAnsiTheme="majorBidi" w:cstheme="majorBidi"/>
                <w:sz w:val="20"/>
                <w:szCs w:val="20"/>
              </w:rPr>
            </w:pPr>
            <w:r w:rsidRPr="006E065F">
              <w:rPr>
                <w:rFonts w:asciiTheme="majorBidi" w:hAnsiTheme="majorBidi" w:cstheme="majorBidi"/>
                <w:sz w:val="20"/>
                <w:szCs w:val="20"/>
              </w:rPr>
              <w:t>Availability</w:t>
            </w:r>
            <w:r>
              <w:rPr>
                <w:rFonts w:asciiTheme="majorBidi" w:hAnsiTheme="majorBidi" w:cstheme="majorBidi"/>
                <w:sz w:val="20"/>
                <w:szCs w:val="20"/>
              </w:rPr>
              <w:t xml:space="preserve"> of data</w:t>
            </w:r>
          </w:p>
        </w:tc>
      </w:tr>
      <w:tr w:rsidR="0097028A" w:rsidRPr="006E065F" w:rsidTr="002806F9">
        <w:trPr>
          <w:trHeight w:val="2692"/>
          <w:jc w:val="center"/>
        </w:trPr>
        <w:tc>
          <w:tcPr>
            <w:tcW w:w="461" w:type="dxa"/>
            <w:vMerge/>
          </w:tcPr>
          <w:p w:rsidR="0097028A" w:rsidRPr="006E065F" w:rsidRDefault="0097028A" w:rsidP="00363077">
            <w:pPr>
              <w:jc w:val="center"/>
              <w:rPr>
                <w:rFonts w:asciiTheme="majorBidi" w:hAnsiTheme="majorBidi" w:cstheme="majorBidi"/>
                <w:sz w:val="20"/>
                <w:szCs w:val="20"/>
              </w:rPr>
            </w:pPr>
          </w:p>
        </w:tc>
        <w:tc>
          <w:tcPr>
            <w:tcW w:w="1302" w:type="dxa"/>
            <w:vMerge/>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tcPr>
          <w:p w:rsidR="0097028A" w:rsidRPr="006E065F" w:rsidRDefault="0097028A" w:rsidP="00363077">
            <w:pPr>
              <w:rPr>
                <w:rFonts w:asciiTheme="majorBidi" w:hAnsiTheme="majorBidi" w:cstheme="majorBidi"/>
                <w:sz w:val="20"/>
                <w:szCs w:val="20"/>
              </w:rPr>
            </w:pPr>
          </w:p>
        </w:tc>
        <w:tc>
          <w:tcPr>
            <w:tcW w:w="1142" w:type="dxa"/>
            <w:vMerge/>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dashed" w:sz="4" w:space="0" w:color="auto"/>
            </w:tcBorders>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Functional antenatal services</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2063" w:type="dxa"/>
            <w:tcBorders>
              <w:top w:val="dashed" w:sz="4" w:space="0" w:color="auto"/>
              <w:bottom w:val="dashed" w:sz="4" w:space="0" w:color="auto"/>
            </w:tcBorders>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Women 15–49 years old with at least one child under 5 years</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1982" w:type="dxa"/>
            <w:tcBorders>
              <w:top w:val="dashed" w:sz="4" w:space="0" w:color="auto"/>
              <w:bottom w:val="dashed" w:sz="4" w:space="0" w:color="auto"/>
            </w:tcBorders>
          </w:tcPr>
          <w:p w:rsidR="0097028A" w:rsidRPr="006E065F" w:rsidRDefault="0097028A" w:rsidP="00363077">
            <w:pPr>
              <w:tabs>
                <w:tab w:val="left" w:pos="313"/>
              </w:tabs>
              <w:rPr>
                <w:rFonts w:asciiTheme="majorBidi" w:hAnsiTheme="majorBidi" w:cstheme="majorBidi"/>
                <w:sz w:val="20"/>
                <w:szCs w:val="20"/>
              </w:rPr>
            </w:pPr>
            <w:r w:rsidRPr="006E065F">
              <w:rPr>
                <w:rFonts w:asciiTheme="majorBidi" w:hAnsiTheme="majorBidi" w:cstheme="majorBidi"/>
                <w:sz w:val="20"/>
                <w:szCs w:val="20"/>
              </w:rPr>
              <w:t>Women 15–49 years old with at least one child under 5 years, whom for their most recent birth, reported</w:t>
            </w:r>
          </w:p>
          <w:p w:rsidR="0097028A" w:rsidRPr="006E065F" w:rsidRDefault="0097028A" w:rsidP="00363077">
            <w:pPr>
              <w:tabs>
                <w:tab w:val="left" w:pos="313"/>
              </w:tabs>
              <w:rPr>
                <w:rFonts w:asciiTheme="majorBidi" w:hAnsiTheme="majorBidi" w:cstheme="majorBidi"/>
                <w:sz w:val="20"/>
                <w:szCs w:val="20"/>
              </w:rPr>
            </w:pPr>
            <w:r w:rsidRPr="006E065F">
              <w:rPr>
                <w:rFonts w:asciiTheme="majorBidi" w:hAnsiTheme="majorBidi" w:cstheme="majorBidi"/>
                <w:sz w:val="20"/>
                <w:szCs w:val="20"/>
              </w:rPr>
              <w:t>having made at least four visits for</w:t>
            </w:r>
          </w:p>
          <w:p w:rsidR="0097028A" w:rsidRPr="006E065F" w:rsidRDefault="0097028A" w:rsidP="00363077">
            <w:pPr>
              <w:tabs>
                <w:tab w:val="left" w:pos="313"/>
              </w:tabs>
              <w:rPr>
                <w:rFonts w:asciiTheme="majorBidi" w:hAnsiTheme="majorBidi" w:cstheme="majorBidi"/>
                <w:sz w:val="20"/>
                <w:szCs w:val="20"/>
              </w:rPr>
            </w:pPr>
            <w:r w:rsidRPr="006E065F">
              <w:rPr>
                <w:rFonts w:asciiTheme="majorBidi" w:hAnsiTheme="majorBidi" w:cstheme="majorBidi"/>
                <w:sz w:val="20"/>
                <w:szCs w:val="20"/>
              </w:rPr>
              <w:t>ANC</w:t>
            </w: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p w:rsidR="0097028A" w:rsidRPr="006E065F" w:rsidRDefault="0097028A" w:rsidP="00363077">
            <w:pPr>
              <w:rPr>
                <w:rFonts w:asciiTheme="majorBidi" w:hAnsiTheme="majorBidi" w:cstheme="majorBidi"/>
                <w:sz w:val="20"/>
                <w:szCs w:val="20"/>
              </w:rPr>
            </w:pPr>
          </w:p>
        </w:tc>
        <w:tc>
          <w:tcPr>
            <w:tcW w:w="2565" w:type="dxa"/>
            <w:tcBorders>
              <w:top w:val="dashed" w:sz="4" w:space="0" w:color="auto"/>
              <w:bottom w:val="dashed" w:sz="4" w:space="0" w:color="auto"/>
            </w:tcBorders>
          </w:tcPr>
          <w:p w:rsidR="0097028A" w:rsidRPr="002806F9" w:rsidRDefault="002806F9" w:rsidP="002806F9">
            <w:pPr>
              <w:rPr>
                <w:rFonts w:asciiTheme="majorBidi" w:hAnsiTheme="majorBidi" w:cstheme="majorBidi"/>
                <w:sz w:val="20"/>
                <w:szCs w:val="20"/>
                <w:lang w:val="en"/>
              </w:rPr>
            </w:pPr>
            <w:r>
              <w:rPr>
                <w:rFonts w:asciiTheme="majorBidi" w:hAnsiTheme="majorBidi" w:cstheme="majorBidi"/>
                <w:sz w:val="20"/>
                <w:szCs w:val="20"/>
                <w:lang w:val="en"/>
              </w:rPr>
              <w:t xml:space="preserve">Individual level score if the respondent recalls the following services being performed: blood pressure </w:t>
            </w:r>
            <w:r w:rsidR="0097028A" w:rsidRPr="006E065F">
              <w:rPr>
                <w:rFonts w:asciiTheme="majorBidi" w:hAnsiTheme="majorBidi" w:cstheme="majorBidi"/>
                <w:sz w:val="20"/>
                <w:szCs w:val="20"/>
                <w:lang w:val="en"/>
              </w:rPr>
              <w:t>taken, urine sam</w:t>
            </w:r>
            <w:r>
              <w:rPr>
                <w:rFonts w:asciiTheme="majorBidi" w:hAnsiTheme="majorBidi" w:cstheme="majorBidi"/>
                <w:sz w:val="20"/>
                <w:szCs w:val="20"/>
                <w:lang w:val="en"/>
              </w:rPr>
              <w:t xml:space="preserve">ple taken, blood sample taken, respondent informed about pregnancy complications, iron tablets/syrup prescribed, and a drug for intestinal parasites prescribed, during </w:t>
            </w:r>
            <w:r w:rsidR="0097028A" w:rsidRPr="006E065F">
              <w:rPr>
                <w:rFonts w:asciiTheme="majorBidi" w:hAnsiTheme="majorBidi" w:cstheme="majorBidi"/>
                <w:sz w:val="20"/>
                <w:szCs w:val="20"/>
                <w:lang w:val="en"/>
              </w:rPr>
              <w:t>any ANC visit</w:t>
            </w:r>
            <w:r w:rsidR="0097028A">
              <w:rPr>
                <w:rFonts w:asciiTheme="majorBidi" w:hAnsiTheme="majorBidi" w:cstheme="majorBidi"/>
                <w:sz w:val="20"/>
                <w:szCs w:val="20"/>
                <w:lang w:val="en"/>
              </w:rPr>
              <w:t>.</w:t>
            </w:r>
          </w:p>
        </w:tc>
        <w:tc>
          <w:tcPr>
            <w:tcW w:w="2125" w:type="dxa"/>
            <w:vMerge/>
          </w:tcPr>
          <w:p w:rsidR="0097028A" w:rsidRPr="006E065F" w:rsidRDefault="0097028A" w:rsidP="00363077">
            <w:pPr>
              <w:rPr>
                <w:rFonts w:asciiTheme="majorBidi" w:hAnsiTheme="majorBidi" w:cstheme="majorBidi"/>
                <w:sz w:val="20"/>
                <w:szCs w:val="20"/>
              </w:rPr>
            </w:pPr>
          </w:p>
        </w:tc>
      </w:tr>
      <w:tr w:rsidR="0097028A" w:rsidRPr="006E065F" w:rsidTr="002806F9">
        <w:trPr>
          <w:trHeight w:val="2817"/>
          <w:jc w:val="center"/>
        </w:trPr>
        <w:tc>
          <w:tcPr>
            <w:tcW w:w="461" w:type="dxa"/>
            <w:vMerge/>
            <w:tcBorders>
              <w:bottom w:val="single" w:sz="4" w:space="0" w:color="auto"/>
            </w:tcBorders>
          </w:tcPr>
          <w:p w:rsidR="0097028A" w:rsidRPr="006E065F" w:rsidRDefault="0097028A" w:rsidP="00363077">
            <w:pPr>
              <w:jc w:val="center"/>
              <w:rPr>
                <w:rFonts w:asciiTheme="majorBidi" w:hAnsiTheme="majorBidi" w:cstheme="majorBidi"/>
                <w:sz w:val="20"/>
                <w:szCs w:val="20"/>
              </w:rPr>
            </w:pPr>
          </w:p>
        </w:tc>
        <w:tc>
          <w:tcPr>
            <w:tcW w:w="1302" w:type="dxa"/>
            <w:vMerge/>
            <w:tcBorders>
              <w:bottom w:val="single" w:sz="4" w:space="0" w:color="auto"/>
            </w:tcBorders>
            <w:shd w:val="clear" w:color="auto" w:fill="FFFFFF" w:themeFill="background1"/>
          </w:tcPr>
          <w:p w:rsidR="0097028A" w:rsidRPr="006E065F" w:rsidRDefault="0097028A" w:rsidP="00363077">
            <w:pPr>
              <w:rPr>
                <w:rFonts w:asciiTheme="majorBidi" w:hAnsiTheme="majorBidi" w:cstheme="majorBidi"/>
                <w:sz w:val="20"/>
                <w:szCs w:val="20"/>
              </w:rPr>
            </w:pPr>
          </w:p>
        </w:tc>
        <w:tc>
          <w:tcPr>
            <w:tcW w:w="660" w:type="dxa"/>
            <w:vMerge/>
            <w:tcBorders>
              <w:bottom w:val="single" w:sz="4" w:space="0" w:color="auto"/>
            </w:tcBorders>
          </w:tcPr>
          <w:p w:rsidR="0097028A" w:rsidRPr="006E065F" w:rsidRDefault="0097028A" w:rsidP="00363077">
            <w:pPr>
              <w:rPr>
                <w:rFonts w:asciiTheme="majorBidi" w:hAnsiTheme="majorBidi" w:cstheme="majorBidi"/>
                <w:sz w:val="20"/>
                <w:szCs w:val="20"/>
              </w:rPr>
            </w:pPr>
          </w:p>
        </w:tc>
        <w:tc>
          <w:tcPr>
            <w:tcW w:w="1142" w:type="dxa"/>
            <w:vMerge/>
            <w:tcBorders>
              <w:bottom w:val="single" w:sz="4" w:space="0" w:color="auto"/>
            </w:tcBorders>
          </w:tcPr>
          <w:p w:rsidR="0097028A" w:rsidRPr="006E065F" w:rsidRDefault="0097028A" w:rsidP="00363077">
            <w:pPr>
              <w:rPr>
                <w:rFonts w:asciiTheme="majorBidi" w:hAnsiTheme="majorBidi" w:cstheme="majorBidi"/>
                <w:sz w:val="20"/>
                <w:szCs w:val="20"/>
              </w:rPr>
            </w:pPr>
          </w:p>
        </w:tc>
        <w:tc>
          <w:tcPr>
            <w:tcW w:w="1938" w:type="dxa"/>
            <w:tcBorders>
              <w:top w:val="dashed" w:sz="4" w:space="0" w:color="auto"/>
              <w:bottom w:val="single" w:sz="4" w:space="0" w:color="auto"/>
            </w:tcBorders>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Skilled delivery</w:t>
            </w: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and perinatal</w:t>
            </w: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care</w:t>
            </w:r>
          </w:p>
          <w:p w:rsidR="0097028A" w:rsidRPr="006E065F" w:rsidRDefault="0097028A" w:rsidP="00363077">
            <w:pPr>
              <w:rPr>
                <w:rFonts w:asciiTheme="majorBidi" w:hAnsiTheme="majorBidi" w:cstheme="majorBidi"/>
                <w:sz w:val="20"/>
                <w:szCs w:val="20"/>
              </w:rPr>
            </w:pPr>
          </w:p>
        </w:tc>
        <w:tc>
          <w:tcPr>
            <w:tcW w:w="2063" w:type="dxa"/>
            <w:tcBorders>
              <w:top w:val="dashed" w:sz="4" w:space="0" w:color="auto"/>
              <w:bottom w:val="single" w:sz="4" w:space="0" w:color="auto"/>
            </w:tcBorders>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Women 15–49 years old with at least one child under 5 years</w:t>
            </w:r>
          </w:p>
        </w:tc>
        <w:tc>
          <w:tcPr>
            <w:tcW w:w="1982" w:type="dxa"/>
            <w:tcBorders>
              <w:top w:val="dashed" w:sz="4" w:space="0" w:color="auto"/>
              <w:bottom w:val="single" w:sz="4" w:space="0" w:color="auto"/>
            </w:tcBorders>
          </w:tcPr>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Women 15–49 years old with at least one child under 5 years,</w:t>
            </w:r>
          </w:p>
          <w:p w:rsidR="0097028A" w:rsidRPr="006E065F" w:rsidRDefault="0097028A" w:rsidP="00363077">
            <w:pPr>
              <w:rPr>
                <w:rFonts w:asciiTheme="majorBidi" w:hAnsiTheme="majorBidi" w:cstheme="majorBidi"/>
                <w:sz w:val="20"/>
                <w:szCs w:val="20"/>
              </w:rPr>
            </w:pPr>
            <w:r w:rsidRPr="006E065F">
              <w:rPr>
                <w:rFonts w:asciiTheme="majorBidi" w:hAnsiTheme="majorBidi" w:cstheme="majorBidi"/>
                <w:sz w:val="20"/>
                <w:szCs w:val="20"/>
              </w:rPr>
              <w:t>whom for their most recent birth, reported attendance by a skilled health provider (doctor, nurse or midwife)</w:t>
            </w:r>
          </w:p>
        </w:tc>
        <w:tc>
          <w:tcPr>
            <w:tcW w:w="2565" w:type="dxa"/>
            <w:tcBorders>
              <w:top w:val="dashed" w:sz="4" w:space="0" w:color="auto"/>
              <w:bottom w:val="single" w:sz="4" w:space="0" w:color="auto"/>
            </w:tcBorders>
          </w:tcPr>
          <w:p w:rsidR="002806F9" w:rsidRPr="002806F9" w:rsidRDefault="0097028A" w:rsidP="002806F9">
            <w:pPr>
              <w:rPr>
                <w:rFonts w:asciiTheme="majorBidi" w:hAnsiTheme="majorBidi" w:cstheme="majorBidi"/>
                <w:sz w:val="20"/>
                <w:szCs w:val="20"/>
                <w:lang w:val="en"/>
              </w:rPr>
            </w:pPr>
            <w:r w:rsidRPr="006E065F">
              <w:rPr>
                <w:rFonts w:asciiTheme="majorBidi" w:hAnsiTheme="majorBidi" w:cstheme="majorBidi"/>
                <w:sz w:val="20"/>
                <w:szCs w:val="20"/>
                <w:lang w:val="en"/>
              </w:rPr>
              <w:t xml:space="preserve">Facility level score based on reported routinely performed essential newborn care practices at the facility maternity. These included routine rooming in with the </w:t>
            </w:r>
            <w:r>
              <w:rPr>
                <w:rFonts w:asciiTheme="majorBidi" w:hAnsiTheme="majorBidi" w:cstheme="majorBidi"/>
                <w:sz w:val="20"/>
                <w:szCs w:val="20"/>
                <w:lang w:val="en"/>
              </w:rPr>
              <w:t>mother, routine weighing of new</w:t>
            </w:r>
            <w:r w:rsidRPr="006E065F">
              <w:rPr>
                <w:rFonts w:asciiTheme="majorBidi" w:hAnsiTheme="majorBidi" w:cstheme="majorBidi"/>
                <w:sz w:val="20"/>
                <w:szCs w:val="20"/>
                <w:lang w:val="en"/>
              </w:rPr>
              <w:t>borns, complete examination of newborns before discharge, administration of BCG before discharge and other indicators.</w:t>
            </w:r>
          </w:p>
        </w:tc>
        <w:tc>
          <w:tcPr>
            <w:tcW w:w="2125" w:type="dxa"/>
            <w:vMerge/>
            <w:tcBorders>
              <w:bottom w:val="single" w:sz="4" w:space="0" w:color="auto"/>
            </w:tcBorders>
          </w:tcPr>
          <w:p w:rsidR="0097028A" w:rsidRPr="006E065F" w:rsidRDefault="0097028A" w:rsidP="00363077">
            <w:pPr>
              <w:rPr>
                <w:rFonts w:asciiTheme="majorBidi" w:hAnsiTheme="majorBidi" w:cstheme="majorBidi"/>
                <w:sz w:val="20"/>
                <w:szCs w:val="20"/>
              </w:rPr>
            </w:pPr>
          </w:p>
        </w:tc>
      </w:tr>
      <w:tr w:rsidR="002806F9" w:rsidRPr="006E065F" w:rsidTr="00113710">
        <w:trPr>
          <w:trHeight w:val="557"/>
          <w:jc w:val="center"/>
        </w:trPr>
        <w:tc>
          <w:tcPr>
            <w:tcW w:w="461" w:type="dxa"/>
            <w:tcBorders>
              <w:top w:val="single" w:sz="4" w:space="0" w:color="auto"/>
            </w:tcBorders>
            <w:shd w:val="clear" w:color="auto" w:fill="D9D9D9" w:themeFill="background1" w:themeFillShade="D9"/>
          </w:tcPr>
          <w:p w:rsidR="002806F9" w:rsidRPr="00AE2D46" w:rsidRDefault="002806F9" w:rsidP="00B86E8C">
            <w:pPr>
              <w:jc w:val="center"/>
              <w:rPr>
                <w:rFonts w:asciiTheme="majorBidi" w:hAnsiTheme="majorBidi" w:cstheme="majorBidi"/>
                <w:sz w:val="20"/>
                <w:szCs w:val="20"/>
              </w:rPr>
            </w:pPr>
            <w:r w:rsidRPr="006E065F">
              <w:rPr>
                <w:rFonts w:asciiTheme="majorBidi" w:hAnsiTheme="majorBidi" w:cstheme="majorBidi"/>
                <w:b/>
                <w:bCs/>
                <w:sz w:val="20"/>
                <w:szCs w:val="20"/>
              </w:rPr>
              <w:lastRenderedPageBreak/>
              <w:t>No</w:t>
            </w:r>
          </w:p>
        </w:tc>
        <w:tc>
          <w:tcPr>
            <w:tcW w:w="1302" w:type="dxa"/>
            <w:tcBorders>
              <w:top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sz w:val="20"/>
                <w:szCs w:val="20"/>
              </w:rPr>
            </w:pPr>
            <w:r w:rsidRPr="006E065F">
              <w:rPr>
                <w:rFonts w:asciiTheme="majorBidi" w:hAnsiTheme="majorBidi" w:cstheme="majorBidi"/>
                <w:b/>
                <w:bCs/>
                <w:sz w:val="20"/>
                <w:szCs w:val="20"/>
              </w:rPr>
              <w:t>Author</w:t>
            </w:r>
          </w:p>
        </w:tc>
        <w:tc>
          <w:tcPr>
            <w:tcW w:w="660" w:type="dxa"/>
            <w:tcBorders>
              <w:top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sz w:val="20"/>
                <w:szCs w:val="20"/>
              </w:rPr>
            </w:pPr>
            <w:r w:rsidRPr="006E065F">
              <w:rPr>
                <w:rFonts w:asciiTheme="majorBidi" w:hAnsiTheme="majorBidi" w:cstheme="majorBidi"/>
                <w:b/>
                <w:bCs/>
                <w:sz w:val="20"/>
                <w:szCs w:val="20"/>
              </w:rPr>
              <w:t>Year</w:t>
            </w:r>
          </w:p>
        </w:tc>
        <w:tc>
          <w:tcPr>
            <w:tcW w:w="1142" w:type="dxa"/>
            <w:tcBorders>
              <w:top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sz w:val="20"/>
                <w:szCs w:val="20"/>
              </w:rPr>
            </w:pPr>
            <w:r w:rsidRPr="006E065F">
              <w:rPr>
                <w:rFonts w:asciiTheme="majorBidi" w:hAnsiTheme="majorBidi" w:cstheme="majorBidi"/>
                <w:b/>
                <w:bCs/>
                <w:sz w:val="20"/>
                <w:szCs w:val="20"/>
              </w:rPr>
              <w:t>Country</w:t>
            </w:r>
          </w:p>
        </w:tc>
        <w:tc>
          <w:tcPr>
            <w:tcW w:w="1938" w:type="dxa"/>
            <w:tcBorders>
              <w:top w:val="single" w:sz="4" w:space="0" w:color="auto"/>
              <w:bottom w:val="single" w:sz="4" w:space="0" w:color="auto"/>
            </w:tcBorders>
            <w:shd w:val="clear" w:color="auto" w:fill="D9D9D9" w:themeFill="background1" w:themeFillShade="D9"/>
          </w:tcPr>
          <w:p w:rsidR="002806F9" w:rsidRPr="005625AE" w:rsidRDefault="002806F9" w:rsidP="00B86E8C">
            <w:pPr>
              <w:rPr>
                <w:rFonts w:asciiTheme="majorBidi" w:hAnsiTheme="majorBidi" w:cstheme="majorBidi"/>
                <w:sz w:val="20"/>
                <w:szCs w:val="20"/>
                <w:lang w:val="en"/>
              </w:rPr>
            </w:pPr>
            <w:r w:rsidRPr="006E065F">
              <w:rPr>
                <w:rFonts w:asciiTheme="majorBidi" w:hAnsiTheme="majorBidi" w:cstheme="majorBidi"/>
                <w:b/>
                <w:bCs/>
                <w:sz w:val="20"/>
                <w:szCs w:val="20"/>
              </w:rPr>
              <w:t>Monitored intervention</w:t>
            </w:r>
          </w:p>
        </w:tc>
        <w:tc>
          <w:tcPr>
            <w:tcW w:w="2063" w:type="dxa"/>
            <w:tcBorders>
              <w:top w:val="single" w:sz="4" w:space="0" w:color="auto"/>
              <w:bottom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2806F9" w:rsidRPr="006E065F" w:rsidRDefault="002806F9" w:rsidP="00B86E8C">
            <w:pPr>
              <w:rPr>
                <w:rFonts w:asciiTheme="majorBidi" w:hAnsiTheme="majorBidi" w:cstheme="majorBidi"/>
                <w:sz w:val="20"/>
                <w:szCs w:val="20"/>
                <w:lang w:val="en"/>
              </w:rPr>
            </w:pPr>
            <w:r w:rsidRPr="006E065F">
              <w:rPr>
                <w:rFonts w:asciiTheme="majorBidi" w:hAnsiTheme="majorBidi" w:cstheme="majorBidi"/>
                <w:b/>
                <w:bCs/>
                <w:sz w:val="20"/>
                <w:szCs w:val="20"/>
              </w:rPr>
              <w:t>strategy</w:t>
            </w:r>
          </w:p>
        </w:tc>
        <w:tc>
          <w:tcPr>
            <w:tcW w:w="1982" w:type="dxa"/>
            <w:tcBorders>
              <w:top w:val="single" w:sz="4" w:space="0" w:color="auto"/>
              <w:bottom w:val="single" w:sz="4" w:space="0" w:color="auto"/>
            </w:tcBorders>
            <w:shd w:val="clear" w:color="auto" w:fill="D9D9D9" w:themeFill="background1" w:themeFillShade="D9"/>
          </w:tcPr>
          <w:p w:rsidR="002806F9" w:rsidRPr="006E065F" w:rsidRDefault="002806F9" w:rsidP="00B86E8C">
            <w:pPr>
              <w:tabs>
                <w:tab w:val="left" w:pos="313"/>
              </w:tabs>
              <w:rPr>
                <w:rFonts w:asciiTheme="majorBidi" w:hAnsiTheme="majorBidi" w:cstheme="majorBidi"/>
                <w:sz w:val="20"/>
                <w:szCs w:val="20"/>
                <w:lang w:val="en"/>
              </w:rPr>
            </w:pPr>
            <w:r w:rsidRPr="006E065F">
              <w:rPr>
                <w:rFonts w:asciiTheme="majorBidi" w:hAnsiTheme="majorBidi" w:cstheme="majorBidi"/>
                <w:b/>
                <w:bCs/>
                <w:sz w:val="20"/>
                <w:szCs w:val="20"/>
              </w:rPr>
              <w:t>Use assessment strategy</w:t>
            </w:r>
          </w:p>
        </w:tc>
        <w:tc>
          <w:tcPr>
            <w:tcW w:w="2565" w:type="dxa"/>
            <w:tcBorders>
              <w:top w:val="single" w:sz="4" w:space="0" w:color="auto"/>
              <w:bottom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sz w:val="20"/>
                <w:szCs w:val="20"/>
                <w:lang w:val="en"/>
              </w:rPr>
            </w:pPr>
            <w:r w:rsidRPr="006E065F">
              <w:rPr>
                <w:rFonts w:asciiTheme="majorBidi" w:hAnsiTheme="majorBidi" w:cstheme="majorBidi"/>
                <w:b/>
                <w:bCs/>
                <w:sz w:val="20"/>
                <w:szCs w:val="20"/>
              </w:rPr>
              <w:t>Quality assessment strategy</w:t>
            </w:r>
          </w:p>
        </w:tc>
        <w:tc>
          <w:tcPr>
            <w:tcW w:w="2125" w:type="dxa"/>
            <w:tcBorders>
              <w:top w:val="single" w:sz="4" w:space="0" w:color="auto"/>
            </w:tcBorders>
            <w:shd w:val="clear" w:color="auto" w:fill="D9D9D9" w:themeFill="background1" w:themeFillShade="D9"/>
          </w:tcPr>
          <w:p w:rsidR="002806F9" w:rsidRPr="006E065F" w:rsidRDefault="002806F9" w:rsidP="00B86E8C">
            <w:pPr>
              <w:rPr>
                <w:rFonts w:asciiTheme="majorBidi" w:hAnsiTheme="majorBidi" w:cstheme="majorBidi"/>
                <w:sz w:val="20"/>
                <w:szCs w:val="20"/>
              </w:rPr>
            </w:pPr>
            <w:r w:rsidRPr="006E065F">
              <w:rPr>
                <w:rFonts w:asciiTheme="majorBidi" w:hAnsiTheme="majorBidi" w:cstheme="majorBidi"/>
                <w:b/>
                <w:bCs/>
                <w:sz w:val="20"/>
                <w:szCs w:val="20"/>
              </w:rPr>
              <w:t>Intervention selection criteria</w:t>
            </w:r>
          </w:p>
        </w:tc>
      </w:tr>
      <w:tr w:rsidR="00113710" w:rsidRPr="006E065F" w:rsidTr="002806F9">
        <w:trPr>
          <w:trHeight w:val="1975"/>
          <w:jc w:val="center"/>
        </w:trPr>
        <w:tc>
          <w:tcPr>
            <w:tcW w:w="461" w:type="dxa"/>
            <w:vMerge w:val="restart"/>
          </w:tcPr>
          <w:p w:rsidR="00113710" w:rsidRPr="006E065F" w:rsidRDefault="00113710" w:rsidP="00363077">
            <w:pPr>
              <w:jc w:val="center"/>
              <w:rPr>
                <w:rFonts w:asciiTheme="majorBidi" w:hAnsiTheme="majorBidi" w:cstheme="majorBidi"/>
                <w:sz w:val="20"/>
                <w:szCs w:val="20"/>
              </w:rPr>
            </w:pPr>
          </w:p>
        </w:tc>
        <w:tc>
          <w:tcPr>
            <w:tcW w:w="1302" w:type="dxa"/>
            <w:vMerge w:val="restart"/>
            <w:shd w:val="clear" w:color="auto" w:fill="FFFFFF" w:themeFill="background1"/>
          </w:tcPr>
          <w:p w:rsidR="00113710" w:rsidRPr="006E065F" w:rsidRDefault="00113710" w:rsidP="00363077">
            <w:pPr>
              <w:rPr>
                <w:rFonts w:asciiTheme="majorBidi" w:hAnsiTheme="majorBidi" w:cstheme="majorBidi"/>
                <w:sz w:val="20"/>
                <w:szCs w:val="20"/>
              </w:rPr>
            </w:pPr>
          </w:p>
        </w:tc>
        <w:tc>
          <w:tcPr>
            <w:tcW w:w="660" w:type="dxa"/>
            <w:vMerge w:val="restart"/>
          </w:tcPr>
          <w:p w:rsidR="00113710" w:rsidRPr="006E065F" w:rsidRDefault="00113710" w:rsidP="00363077">
            <w:pPr>
              <w:rPr>
                <w:rFonts w:asciiTheme="majorBidi" w:hAnsiTheme="majorBidi" w:cstheme="majorBidi"/>
                <w:sz w:val="20"/>
                <w:szCs w:val="20"/>
              </w:rPr>
            </w:pPr>
          </w:p>
        </w:tc>
        <w:tc>
          <w:tcPr>
            <w:tcW w:w="1142" w:type="dxa"/>
            <w:vMerge w:val="restart"/>
          </w:tcPr>
          <w:p w:rsidR="00113710" w:rsidRPr="006E065F" w:rsidRDefault="00113710" w:rsidP="00363077">
            <w:pPr>
              <w:rPr>
                <w:rFonts w:asciiTheme="majorBidi" w:hAnsiTheme="majorBidi" w:cstheme="majorBidi"/>
                <w:sz w:val="20"/>
                <w:szCs w:val="20"/>
              </w:rPr>
            </w:pPr>
          </w:p>
        </w:tc>
        <w:tc>
          <w:tcPr>
            <w:tcW w:w="1938" w:type="dxa"/>
            <w:tcBorders>
              <w:top w:val="single"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Breastfeeding</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during the first 6 months of life</w:t>
            </w:r>
          </w:p>
        </w:tc>
        <w:tc>
          <w:tcPr>
            <w:tcW w:w="2063" w:type="dxa"/>
            <w:tcBorders>
              <w:top w:val="single"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All children between 0 and 5 months</w:t>
            </w:r>
          </w:p>
        </w:tc>
        <w:tc>
          <w:tcPr>
            <w:tcW w:w="1982" w:type="dxa"/>
            <w:tcBorders>
              <w:top w:val="single"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All children between 0 and 5 months, for whom breastfeeding was reported in the preceding 24 h</w:t>
            </w:r>
          </w:p>
        </w:tc>
        <w:tc>
          <w:tcPr>
            <w:tcW w:w="2565" w:type="dxa"/>
            <w:tcBorders>
              <w:top w:val="single" w:sz="4" w:space="0" w:color="auto"/>
              <w:bottom w:val="dashed" w:sz="4" w:space="0" w:color="auto"/>
            </w:tcBorders>
          </w:tcPr>
          <w:p w:rsidR="00113710" w:rsidRPr="006E065F" w:rsidRDefault="00113710" w:rsidP="00363077">
            <w:pPr>
              <w:rPr>
                <w:rFonts w:asciiTheme="majorBidi" w:hAnsiTheme="majorBidi" w:cstheme="majorBidi"/>
                <w:sz w:val="20"/>
                <w:szCs w:val="20"/>
                <w:lang w:val="en"/>
              </w:rPr>
            </w:pPr>
            <w:r w:rsidRPr="006E065F">
              <w:rPr>
                <w:rFonts w:asciiTheme="majorBidi" w:hAnsiTheme="majorBidi" w:cstheme="majorBidi"/>
                <w:sz w:val="20"/>
                <w:szCs w:val="20"/>
                <w:lang w:val="en"/>
              </w:rPr>
              <w:t>Individual level: All children</w:t>
            </w:r>
          </w:p>
          <w:p w:rsidR="00113710" w:rsidRPr="006E065F" w:rsidRDefault="00113710" w:rsidP="00363077">
            <w:pPr>
              <w:rPr>
                <w:rFonts w:asciiTheme="majorBidi" w:hAnsiTheme="majorBidi" w:cstheme="majorBidi"/>
                <w:sz w:val="20"/>
                <w:szCs w:val="20"/>
                <w:lang w:val="en"/>
              </w:rPr>
            </w:pPr>
            <w:r w:rsidRPr="006E065F">
              <w:rPr>
                <w:rFonts w:asciiTheme="majorBidi" w:hAnsiTheme="majorBidi" w:cstheme="majorBidi"/>
                <w:sz w:val="20"/>
                <w:szCs w:val="20"/>
                <w:lang w:val="en"/>
              </w:rPr>
              <w:t>between 0 and 5 months for</w:t>
            </w:r>
          </w:p>
          <w:p w:rsidR="00113710" w:rsidRPr="006E065F" w:rsidRDefault="00113710" w:rsidP="00113710">
            <w:pPr>
              <w:rPr>
                <w:rFonts w:asciiTheme="majorBidi" w:hAnsiTheme="majorBidi" w:cstheme="majorBidi"/>
                <w:sz w:val="20"/>
                <w:szCs w:val="20"/>
                <w:lang w:val="en"/>
              </w:rPr>
            </w:pPr>
            <w:r w:rsidRPr="006E065F">
              <w:rPr>
                <w:rFonts w:asciiTheme="majorBidi" w:hAnsiTheme="majorBidi" w:cstheme="majorBidi"/>
                <w:sz w:val="20"/>
                <w:szCs w:val="20"/>
                <w:lang w:val="en"/>
              </w:rPr>
              <w:t>whom exclu</w:t>
            </w:r>
            <w:r>
              <w:rPr>
                <w:rFonts w:asciiTheme="majorBidi" w:hAnsiTheme="majorBidi" w:cstheme="majorBidi"/>
                <w:sz w:val="20"/>
                <w:szCs w:val="20"/>
                <w:lang w:val="en"/>
              </w:rPr>
              <w:t xml:space="preserve">sive breastfeeding (breastfeeding only, with no other complementary feed offered) was reported in the </w:t>
            </w:r>
            <w:r w:rsidRPr="006E065F">
              <w:rPr>
                <w:rFonts w:asciiTheme="majorBidi" w:hAnsiTheme="majorBidi" w:cstheme="majorBidi"/>
                <w:sz w:val="20"/>
                <w:szCs w:val="20"/>
                <w:lang w:val="en"/>
              </w:rPr>
              <w:t>preceding 24 h</w:t>
            </w:r>
          </w:p>
        </w:tc>
        <w:tc>
          <w:tcPr>
            <w:tcW w:w="2125" w:type="dxa"/>
            <w:vMerge w:val="restart"/>
          </w:tcPr>
          <w:p w:rsidR="00113710" w:rsidRPr="006E065F" w:rsidRDefault="00113710" w:rsidP="00363077">
            <w:pPr>
              <w:rPr>
                <w:rFonts w:asciiTheme="majorBidi" w:hAnsiTheme="majorBidi" w:cstheme="majorBidi"/>
                <w:sz w:val="20"/>
                <w:szCs w:val="20"/>
              </w:rPr>
            </w:pPr>
          </w:p>
        </w:tc>
      </w:tr>
      <w:tr w:rsidR="00113710" w:rsidRPr="006E065F" w:rsidTr="0067151D">
        <w:trPr>
          <w:trHeight w:val="4958"/>
          <w:jc w:val="center"/>
        </w:trPr>
        <w:tc>
          <w:tcPr>
            <w:tcW w:w="461" w:type="dxa"/>
            <w:vMerge/>
          </w:tcPr>
          <w:p w:rsidR="00113710" w:rsidRPr="006E065F" w:rsidRDefault="00113710" w:rsidP="00363077">
            <w:pPr>
              <w:jc w:val="center"/>
              <w:rPr>
                <w:rFonts w:asciiTheme="majorBidi" w:hAnsiTheme="majorBidi" w:cstheme="majorBidi"/>
                <w:sz w:val="20"/>
                <w:szCs w:val="20"/>
              </w:rPr>
            </w:pPr>
          </w:p>
        </w:tc>
        <w:tc>
          <w:tcPr>
            <w:tcW w:w="1302" w:type="dxa"/>
            <w:vMerge/>
            <w:shd w:val="clear" w:color="auto" w:fill="FFFFFF" w:themeFill="background1"/>
          </w:tcPr>
          <w:p w:rsidR="00113710" w:rsidRPr="006E065F" w:rsidRDefault="00113710" w:rsidP="00363077">
            <w:pPr>
              <w:rPr>
                <w:rFonts w:asciiTheme="majorBidi" w:hAnsiTheme="majorBidi" w:cstheme="majorBidi"/>
                <w:sz w:val="20"/>
                <w:szCs w:val="20"/>
              </w:rPr>
            </w:pPr>
          </w:p>
        </w:tc>
        <w:tc>
          <w:tcPr>
            <w:tcW w:w="660" w:type="dxa"/>
            <w:vMerge/>
          </w:tcPr>
          <w:p w:rsidR="00113710" w:rsidRPr="006E065F" w:rsidRDefault="00113710" w:rsidP="00363077">
            <w:pPr>
              <w:rPr>
                <w:rFonts w:asciiTheme="majorBidi" w:hAnsiTheme="majorBidi" w:cstheme="majorBidi"/>
                <w:sz w:val="20"/>
                <w:szCs w:val="20"/>
              </w:rPr>
            </w:pPr>
          </w:p>
        </w:tc>
        <w:tc>
          <w:tcPr>
            <w:tcW w:w="1142" w:type="dxa"/>
            <w:vMerge/>
          </w:tcPr>
          <w:p w:rsidR="00113710" w:rsidRPr="006E065F" w:rsidRDefault="00113710" w:rsidP="00363077">
            <w:pPr>
              <w:rPr>
                <w:rFonts w:asciiTheme="majorBidi" w:hAnsiTheme="majorBidi" w:cstheme="majorBidi"/>
                <w:sz w:val="20"/>
                <w:szCs w:val="20"/>
              </w:rPr>
            </w:pPr>
          </w:p>
        </w:tc>
        <w:tc>
          <w:tcPr>
            <w:tcW w:w="1938" w:type="dxa"/>
            <w:tcBorders>
              <w:top w:val="dashed"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Immunization</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Services</w:t>
            </w: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tc>
        <w:tc>
          <w:tcPr>
            <w:tcW w:w="2063" w:type="dxa"/>
            <w:tcBorders>
              <w:top w:val="dashed"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Al</w:t>
            </w:r>
            <w:r>
              <w:rPr>
                <w:rFonts w:asciiTheme="majorBidi" w:hAnsiTheme="majorBidi" w:cstheme="majorBidi"/>
                <w:sz w:val="20"/>
                <w:szCs w:val="20"/>
              </w:rPr>
              <w:t xml:space="preserve">l children alive between 12 and </w:t>
            </w:r>
            <w:r w:rsidRPr="006E065F">
              <w:rPr>
                <w:rFonts w:asciiTheme="majorBidi" w:hAnsiTheme="majorBidi" w:cstheme="majorBidi"/>
                <w:sz w:val="20"/>
                <w:szCs w:val="20"/>
              </w:rPr>
              <w:t>23 months</w:t>
            </w: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tc>
        <w:tc>
          <w:tcPr>
            <w:tcW w:w="1982" w:type="dxa"/>
            <w:tcBorders>
              <w:top w:val="dashed"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All children alive between 12 and 23</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months who received the complete set of vaccines as outlines in the Kenya Ministry of Health National</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Vaccination Schedule i.e. BCG, three doses of oral or intravenous Polio, three doses of Diphtheria, Pertussis,</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 xml:space="preserve">Tetanus, Hepatitis B and </w:t>
            </w:r>
            <w:proofErr w:type="spellStart"/>
            <w:r w:rsidRPr="006E065F">
              <w:rPr>
                <w:rFonts w:asciiTheme="majorBidi" w:hAnsiTheme="majorBidi" w:cstheme="majorBidi"/>
                <w:sz w:val="20"/>
                <w:szCs w:val="20"/>
              </w:rPr>
              <w:t>Hemophilus</w:t>
            </w:r>
            <w:proofErr w:type="spellEnd"/>
            <w:r w:rsidRPr="006E065F">
              <w:rPr>
                <w:rFonts w:asciiTheme="majorBidi" w:hAnsiTheme="majorBidi" w:cstheme="majorBidi"/>
                <w:sz w:val="20"/>
                <w:szCs w:val="20"/>
              </w:rPr>
              <w:t xml:space="preserve"> Influenza type B</w:t>
            </w:r>
          </w:p>
          <w:p w:rsidR="00113710" w:rsidRPr="006E065F" w:rsidRDefault="00113710" w:rsidP="00363077">
            <w:pPr>
              <w:rPr>
                <w:rFonts w:asciiTheme="majorBidi" w:hAnsiTheme="majorBidi" w:cstheme="majorBidi"/>
                <w:sz w:val="20"/>
                <w:szCs w:val="20"/>
              </w:rPr>
            </w:pPr>
            <w:proofErr w:type="spellStart"/>
            <w:r w:rsidRPr="006E065F">
              <w:rPr>
                <w:rFonts w:asciiTheme="majorBidi" w:hAnsiTheme="majorBidi" w:cstheme="majorBidi"/>
                <w:sz w:val="20"/>
                <w:szCs w:val="20"/>
              </w:rPr>
              <w:t>pentavalent</w:t>
            </w:r>
            <w:proofErr w:type="spellEnd"/>
            <w:r w:rsidRPr="006E065F">
              <w:rPr>
                <w:rFonts w:asciiTheme="majorBidi" w:hAnsiTheme="majorBidi" w:cstheme="majorBidi"/>
                <w:sz w:val="20"/>
                <w:szCs w:val="20"/>
              </w:rPr>
              <w:t xml:space="preserve"> vaccine, three doses of pneumococcal vaccine (from</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Jan 2011 onwards), and Measles vaccines</w:t>
            </w:r>
          </w:p>
        </w:tc>
        <w:tc>
          <w:tcPr>
            <w:tcW w:w="2565" w:type="dxa"/>
            <w:tcBorders>
              <w:top w:val="dashed" w:sz="4" w:space="0" w:color="auto"/>
              <w:bottom w:val="dashed"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Facility level score based on</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observed or health worker</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reported availability of at</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least one working weighing</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scale and thermometer, and routinely performed processes including use of guidelines to assess and treat sick children, routine weighing, temperature taking and recording, assessment of immunization status and keeping of individual patient records.</w:t>
            </w: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p w:rsidR="00113710" w:rsidRPr="006E065F" w:rsidRDefault="00113710" w:rsidP="00363077">
            <w:pPr>
              <w:rPr>
                <w:rFonts w:asciiTheme="majorBidi" w:hAnsiTheme="majorBidi" w:cstheme="majorBidi"/>
                <w:sz w:val="20"/>
                <w:szCs w:val="20"/>
                <w:lang w:val="en"/>
              </w:rPr>
            </w:pPr>
          </w:p>
        </w:tc>
        <w:tc>
          <w:tcPr>
            <w:tcW w:w="2125" w:type="dxa"/>
            <w:vMerge/>
          </w:tcPr>
          <w:p w:rsidR="00113710" w:rsidRPr="006E065F" w:rsidRDefault="00113710" w:rsidP="00363077">
            <w:pPr>
              <w:rPr>
                <w:rFonts w:asciiTheme="majorBidi" w:hAnsiTheme="majorBidi" w:cstheme="majorBidi"/>
                <w:sz w:val="20"/>
                <w:szCs w:val="20"/>
              </w:rPr>
            </w:pPr>
          </w:p>
        </w:tc>
      </w:tr>
      <w:tr w:rsidR="00113710" w:rsidRPr="006E065F" w:rsidTr="0067151D">
        <w:trPr>
          <w:trHeight w:val="1424"/>
          <w:jc w:val="center"/>
        </w:trPr>
        <w:tc>
          <w:tcPr>
            <w:tcW w:w="461" w:type="dxa"/>
            <w:vMerge/>
            <w:tcBorders>
              <w:bottom w:val="single" w:sz="4" w:space="0" w:color="auto"/>
            </w:tcBorders>
          </w:tcPr>
          <w:p w:rsidR="00113710" w:rsidRPr="006E065F" w:rsidRDefault="00113710" w:rsidP="00363077">
            <w:pPr>
              <w:jc w:val="center"/>
              <w:rPr>
                <w:rFonts w:asciiTheme="majorBidi" w:hAnsiTheme="majorBidi" w:cstheme="majorBidi"/>
                <w:sz w:val="20"/>
                <w:szCs w:val="20"/>
              </w:rPr>
            </w:pPr>
          </w:p>
        </w:tc>
        <w:tc>
          <w:tcPr>
            <w:tcW w:w="1302" w:type="dxa"/>
            <w:vMerge/>
            <w:tcBorders>
              <w:bottom w:val="single" w:sz="4" w:space="0" w:color="auto"/>
            </w:tcBorders>
            <w:shd w:val="clear" w:color="auto" w:fill="FFFFFF" w:themeFill="background1"/>
          </w:tcPr>
          <w:p w:rsidR="00113710" w:rsidRPr="006E065F" w:rsidRDefault="00113710" w:rsidP="00363077">
            <w:pPr>
              <w:rPr>
                <w:rFonts w:asciiTheme="majorBidi" w:hAnsiTheme="majorBidi" w:cstheme="majorBidi"/>
                <w:sz w:val="20"/>
                <w:szCs w:val="20"/>
              </w:rPr>
            </w:pPr>
          </w:p>
        </w:tc>
        <w:tc>
          <w:tcPr>
            <w:tcW w:w="660" w:type="dxa"/>
            <w:vMerge/>
            <w:tcBorders>
              <w:bottom w:val="single" w:sz="4" w:space="0" w:color="auto"/>
            </w:tcBorders>
          </w:tcPr>
          <w:p w:rsidR="00113710" w:rsidRPr="006E065F" w:rsidRDefault="00113710" w:rsidP="00363077">
            <w:pPr>
              <w:rPr>
                <w:rFonts w:asciiTheme="majorBidi" w:hAnsiTheme="majorBidi" w:cstheme="majorBidi"/>
                <w:sz w:val="20"/>
                <w:szCs w:val="20"/>
              </w:rPr>
            </w:pPr>
          </w:p>
        </w:tc>
        <w:tc>
          <w:tcPr>
            <w:tcW w:w="1142" w:type="dxa"/>
            <w:vMerge/>
            <w:tcBorders>
              <w:bottom w:val="single" w:sz="4" w:space="0" w:color="auto"/>
            </w:tcBorders>
          </w:tcPr>
          <w:p w:rsidR="00113710" w:rsidRPr="006E065F" w:rsidRDefault="00113710" w:rsidP="00363077">
            <w:pPr>
              <w:rPr>
                <w:rFonts w:asciiTheme="majorBidi" w:hAnsiTheme="majorBidi" w:cstheme="majorBidi"/>
                <w:sz w:val="20"/>
                <w:szCs w:val="20"/>
              </w:rPr>
            </w:pPr>
          </w:p>
        </w:tc>
        <w:tc>
          <w:tcPr>
            <w:tcW w:w="1938" w:type="dxa"/>
            <w:tcBorders>
              <w:top w:val="dashed" w:sz="4" w:space="0" w:color="auto"/>
              <w:bottom w:val="single"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Management</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of diarrhea</w:t>
            </w: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p w:rsidR="00113710" w:rsidRPr="006E065F" w:rsidRDefault="00113710" w:rsidP="00363077">
            <w:pPr>
              <w:rPr>
                <w:rFonts w:asciiTheme="majorBidi" w:hAnsiTheme="majorBidi" w:cstheme="majorBidi"/>
                <w:sz w:val="20"/>
                <w:szCs w:val="20"/>
              </w:rPr>
            </w:pPr>
          </w:p>
        </w:tc>
        <w:tc>
          <w:tcPr>
            <w:tcW w:w="2063" w:type="dxa"/>
            <w:tcBorders>
              <w:top w:val="dashed" w:sz="4" w:space="0" w:color="auto"/>
              <w:bottom w:val="single" w:sz="4" w:space="0" w:color="auto"/>
            </w:tcBorders>
          </w:tcPr>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rPr>
              <w:t>All children under 5 years reported to have had diarrhea in the preceding 4 weeks</w:t>
            </w:r>
          </w:p>
          <w:p w:rsidR="00113710" w:rsidRPr="006E065F" w:rsidRDefault="00113710" w:rsidP="00363077">
            <w:pPr>
              <w:rPr>
                <w:rFonts w:asciiTheme="majorBidi" w:hAnsiTheme="majorBidi" w:cstheme="majorBidi"/>
                <w:sz w:val="20"/>
                <w:szCs w:val="20"/>
              </w:rPr>
            </w:pPr>
          </w:p>
        </w:tc>
        <w:tc>
          <w:tcPr>
            <w:tcW w:w="1982" w:type="dxa"/>
            <w:tcBorders>
              <w:top w:val="dashed" w:sz="4" w:space="0" w:color="auto"/>
              <w:bottom w:val="single" w:sz="4" w:space="0" w:color="auto"/>
            </w:tcBorders>
          </w:tcPr>
          <w:p w:rsidR="00113710" w:rsidRPr="006E065F" w:rsidRDefault="00113710" w:rsidP="00363077">
            <w:pPr>
              <w:rPr>
                <w:rFonts w:asciiTheme="majorBidi" w:hAnsiTheme="majorBidi" w:cstheme="majorBidi"/>
                <w:sz w:val="20"/>
                <w:szCs w:val="20"/>
              </w:rPr>
            </w:pPr>
            <w:r>
              <w:rPr>
                <w:rFonts w:asciiTheme="majorBidi" w:hAnsiTheme="majorBidi" w:cstheme="majorBidi"/>
                <w:sz w:val="20"/>
                <w:szCs w:val="20"/>
              </w:rPr>
              <w:t xml:space="preserve">All </w:t>
            </w:r>
            <w:r w:rsidRPr="006E065F">
              <w:rPr>
                <w:rFonts w:asciiTheme="majorBidi" w:hAnsiTheme="majorBidi" w:cstheme="majorBidi"/>
                <w:sz w:val="20"/>
                <w:szCs w:val="20"/>
              </w:rPr>
              <w:t xml:space="preserve">children that had </w:t>
            </w:r>
            <w:proofErr w:type="spellStart"/>
            <w:r w:rsidRPr="006E065F">
              <w:rPr>
                <w:rFonts w:asciiTheme="majorBidi" w:hAnsiTheme="majorBidi" w:cstheme="majorBidi"/>
                <w:sz w:val="20"/>
                <w:szCs w:val="20"/>
              </w:rPr>
              <w:t>diarrhoea</w:t>
            </w:r>
            <w:proofErr w:type="spellEnd"/>
            <w:r w:rsidRPr="006E065F">
              <w:rPr>
                <w:rFonts w:asciiTheme="majorBidi" w:hAnsiTheme="majorBidi" w:cstheme="majorBidi"/>
                <w:sz w:val="20"/>
                <w:szCs w:val="20"/>
              </w:rPr>
              <w:t xml:space="preserve"> in the preceding 4 weeks, who were given oral rehydration therapy</w:t>
            </w:r>
          </w:p>
          <w:p w:rsidR="00113710" w:rsidRPr="006E065F" w:rsidRDefault="0067151D" w:rsidP="0067151D">
            <w:pPr>
              <w:rPr>
                <w:rFonts w:asciiTheme="majorBidi" w:hAnsiTheme="majorBidi" w:cstheme="majorBidi"/>
                <w:sz w:val="20"/>
                <w:szCs w:val="20"/>
              </w:rPr>
            </w:pPr>
            <w:r>
              <w:rPr>
                <w:rFonts w:asciiTheme="majorBidi" w:hAnsiTheme="majorBidi" w:cstheme="majorBidi"/>
                <w:sz w:val="20"/>
                <w:szCs w:val="20"/>
              </w:rPr>
              <w:t>(ORT) or increased fluids.</w:t>
            </w:r>
          </w:p>
        </w:tc>
        <w:tc>
          <w:tcPr>
            <w:tcW w:w="2565" w:type="dxa"/>
            <w:tcBorders>
              <w:top w:val="dashed" w:sz="4" w:space="0" w:color="auto"/>
              <w:bottom w:val="single" w:sz="4" w:space="0" w:color="auto"/>
            </w:tcBorders>
          </w:tcPr>
          <w:p w:rsidR="00113710" w:rsidRPr="006E065F" w:rsidRDefault="00113710" w:rsidP="00363077">
            <w:pPr>
              <w:rPr>
                <w:rFonts w:asciiTheme="majorBidi" w:hAnsiTheme="majorBidi" w:cstheme="majorBidi"/>
                <w:sz w:val="20"/>
                <w:szCs w:val="20"/>
                <w:lang w:val="en"/>
              </w:rPr>
            </w:pPr>
            <w:r w:rsidRPr="006E065F">
              <w:rPr>
                <w:rFonts w:asciiTheme="majorBidi" w:hAnsiTheme="majorBidi" w:cstheme="majorBidi"/>
                <w:sz w:val="20"/>
                <w:szCs w:val="20"/>
                <w:lang w:val="en"/>
              </w:rPr>
              <w:t xml:space="preserve">Individual level: Proportion of children who had </w:t>
            </w:r>
            <w:proofErr w:type="spellStart"/>
            <w:r w:rsidRPr="006E065F">
              <w:rPr>
                <w:rFonts w:asciiTheme="majorBidi" w:hAnsiTheme="majorBidi" w:cstheme="majorBidi"/>
                <w:sz w:val="20"/>
                <w:szCs w:val="20"/>
                <w:lang w:val="en"/>
              </w:rPr>
              <w:t>diarrhoea</w:t>
            </w:r>
            <w:proofErr w:type="spellEnd"/>
            <w:r w:rsidRPr="006E065F">
              <w:rPr>
                <w:rFonts w:asciiTheme="majorBidi" w:hAnsiTheme="majorBidi" w:cstheme="majorBidi"/>
                <w:sz w:val="20"/>
                <w:szCs w:val="20"/>
                <w:lang w:val="en"/>
              </w:rPr>
              <w:t xml:space="preserve"> in the preceding 4 weeks, who were given the guideline recommended oral</w:t>
            </w:r>
          </w:p>
          <w:p w:rsidR="00113710" w:rsidRPr="006E065F" w:rsidRDefault="00113710" w:rsidP="00363077">
            <w:pPr>
              <w:rPr>
                <w:rFonts w:asciiTheme="majorBidi" w:hAnsiTheme="majorBidi" w:cstheme="majorBidi"/>
                <w:sz w:val="20"/>
                <w:szCs w:val="20"/>
              </w:rPr>
            </w:pPr>
            <w:r w:rsidRPr="006E065F">
              <w:rPr>
                <w:rFonts w:asciiTheme="majorBidi" w:hAnsiTheme="majorBidi" w:cstheme="majorBidi"/>
                <w:sz w:val="20"/>
                <w:szCs w:val="20"/>
                <w:lang w:val="en"/>
              </w:rPr>
              <w:t>rehydration salt mixture</w:t>
            </w:r>
          </w:p>
        </w:tc>
        <w:tc>
          <w:tcPr>
            <w:tcW w:w="2125" w:type="dxa"/>
            <w:vMerge/>
            <w:tcBorders>
              <w:bottom w:val="single" w:sz="4" w:space="0" w:color="auto"/>
            </w:tcBorders>
          </w:tcPr>
          <w:p w:rsidR="00113710" w:rsidRPr="006E065F" w:rsidRDefault="00113710" w:rsidP="00363077">
            <w:pPr>
              <w:rPr>
                <w:rFonts w:asciiTheme="majorBidi" w:hAnsiTheme="majorBidi" w:cstheme="majorBidi"/>
                <w:sz w:val="20"/>
                <w:szCs w:val="20"/>
              </w:rPr>
            </w:pPr>
          </w:p>
        </w:tc>
      </w:tr>
      <w:tr w:rsidR="0067151D" w:rsidRPr="006E065F" w:rsidTr="0067151D">
        <w:trPr>
          <w:trHeight w:val="535"/>
          <w:jc w:val="center"/>
        </w:trPr>
        <w:tc>
          <w:tcPr>
            <w:tcW w:w="461" w:type="dxa"/>
            <w:tcBorders>
              <w:top w:val="single" w:sz="4" w:space="0" w:color="auto"/>
              <w:bottom w:val="single" w:sz="4" w:space="0" w:color="auto"/>
            </w:tcBorders>
            <w:shd w:val="clear" w:color="auto" w:fill="D9D9D9" w:themeFill="background1" w:themeFillShade="D9"/>
          </w:tcPr>
          <w:p w:rsidR="0067151D" w:rsidRPr="00AE2D46" w:rsidRDefault="0067151D" w:rsidP="00B86E8C">
            <w:pPr>
              <w:jc w:val="center"/>
              <w:rPr>
                <w:rFonts w:asciiTheme="majorBidi" w:hAnsiTheme="majorBidi" w:cstheme="majorBidi"/>
                <w:sz w:val="20"/>
                <w:szCs w:val="20"/>
              </w:rPr>
            </w:pPr>
            <w:r w:rsidRPr="006E065F">
              <w:rPr>
                <w:rFonts w:asciiTheme="majorBidi" w:hAnsiTheme="majorBidi" w:cstheme="majorBidi"/>
                <w:b/>
                <w:bCs/>
                <w:sz w:val="20"/>
                <w:szCs w:val="20"/>
              </w:rPr>
              <w:lastRenderedPageBreak/>
              <w:t>No</w:t>
            </w:r>
          </w:p>
        </w:tc>
        <w:tc>
          <w:tcPr>
            <w:tcW w:w="1302"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sz w:val="20"/>
                <w:szCs w:val="20"/>
              </w:rPr>
            </w:pPr>
            <w:r w:rsidRPr="006E065F">
              <w:rPr>
                <w:rFonts w:asciiTheme="majorBidi" w:hAnsiTheme="majorBidi" w:cstheme="majorBidi"/>
                <w:b/>
                <w:bCs/>
                <w:sz w:val="20"/>
                <w:szCs w:val="20"/>
              </w:rPr>
              <w:t>Author</w:t>
            </w:r>
          </w:p>
        </w:tc>
        <w:tc>
          <w:tcPr>
            <w:tcW w:w="660"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sz w:val="20"/>
                <w:szCs w:val="20"/>
              </w:rPr>
            </w:pPr>
            <w:r w:rsidRPr="006E065F">
              <w:rPr>
                <w:rFonts w:asciiTheme="majorBidi" w:hAnsiTheme="majorBidi" w:cstheme="majorBidi"/>
                <w:b/>
                <w:bCs/>
                <w:sz w:val="20"/>
                <w:szCs w:val="20"/>
              </w:rPr>
              <w:t>Year</w:t>
            </w:r>
          </w:p>
        </w:tc>
        <w:tc>
          <w:tcPr>
            <w:tcW w:w="1142"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sz w:val="20"/>
                <w:szCs w:val="20"/>
              </w:rPr>
            </w:pPr>
            <w:r w:rsidRPr="006E065F">
              <w:rPr>
                <w:rFonts w:asciiTheme="majorBidi" w:hAnsiTheme="majorBidi" w:cstheme="majorBidi"/>
                <w:b/>
                <w:bCs/>
                <w:sz w:val="20"/>
                <w:szCs w:val="20"/>
              </w:rPr>
              <w:t>Country</w:t>
            </w:r>
          </w:p>
        </w:tc>
        <w:tc>
          <w:tcPr>
            <w:tcW w:w="1938" w:type="dxa"/>
            <w:tcBorders>
              <w:top w:val="single" w:sz="4" w:space="0" w:color="auto"/>
              <w:bottom w:val="single" w:sz="4" w:space="0" w:color="auto"/>
            </w:tcBorders>
            <w:shd w:val="clear" w:color="auto" w:fill="D9D9D9" w:themeFill="background1" w:themeFillShade="D9"/>
          </w:tcPr>
          <w:p w:rsidR="0067151D" w:rsidRPr="005625AE" w:rsidRDefault="0067151D" w:rsidP="00B86E8C">
            <w:pPr>
              <w:rPr>
                <w:rFonts w:asciiTheme="majorBidi" w:hAnsiTheme="majorBidi" w:cstheme="majorBidi"/>
                <w:sz w:val="20"/>
                <w:szCs w:val="20"/>
                <w:lang w:val="en"/>
              </w:rPr>
            </w:pPr>
            <w:r w:rsidRPr="006E065F">
              <w:rPr>
                <w:rFonts w:asciiTheme="majorBidi" w:hAnsiTheme="majorBidi" w:cstheme="majorBidi"/>
                <w:b/>
                <w:bCs/>
                <w:sz w:val="20"/>
                <w:szCs w:val="20"/>
              </w:rPr>
              <w:t>Monitored intervention</w:t>
            </w:r>
          </w:p>
        </w:tc>
        <w:tc>
          <w:tcPr>
            <w:tcW w:w="2063"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b/>
                <w:bCs/>
                <w:sz w:val="20"/>
                <w:szCs w:val="20"/>
              </w:rPr>
            </w:pPr>
            <w:r w:rsidRPr="006E065F">
              <w:rPr>
                <w:rFonts w:asciiTheme="majorBidi" w:hAnsiTheme="majorBidi" w:cstheme="majorBidi"/>
                <w:b/>
                <w:bCs/>
                <w:sz w:val="20"/>
                <w:szCs w:val="20"/>
              </w:rPr>
              <w:t>Need assessment</w:t>
            </w:r>
          </w:p>
          <w:p w:rsidR="0067151D" w:rsidRPr="006E065F" w:rsidRDefault="0067151D" w:rsidP="00B86E8C">
            <w:pPr>
              <w:rPr>
                <w:rFonts w:asciiTheme="majorBidi" w:hAnsiTheme="majorBidi" w:cstheme="majorBidi"/>
                <w:sz w:val="20"/>
                <w:szCs w:val="20"/>
                <w:lang w:val="en"/>
              </w:rPr>
            </w:pPr>
            <w:r w:rsidRPr="006E065F">
              <w:rPr>
                <w:rFonts w:asciiTheme="majorBidi" w:hAnsiTheme="majorBidi" w:cstheme="majorBidi"/>
                <w:b/>
                <w:bCs/>
                <w:sz w:val="20"/>
                <w:szCs w:val="20"/>
              </w:rPr>
              <w:t>strategy</w:t>
            </w:r>
          </w:p>
        </w:tc>
        <w:tc>
          <w:tcPr>
            <w:tcW w:w="1982" w:type="dxa"/>
            <w:tcBorders>
              <w:top w:val="single" w:sz="4" w:space="0" w:color="auto"/>
              <w:bottom w:val="single" w:sz="4" w:space="0" w:color="auto"/>
            </w:tcBorders>
            <w:shd w:val="clear" w:color="auto" w:fill="D9D9D9" w:themeFill="background1" w:themeFillShade="D9"/>
          </w:tcPr>
          <w:p w:rsidR="0067151D" w:rsidRPr="006E065F" w:rsidRDefault="0067151D" w:rsidP="00B86E8C">
            <w:pPr>
              <w:tabs>
                <w:tab w:val="left" w:pos="313"/>
              </w:tabs>
              <w:rPr>
                <w:rFonts w:asciiTheme="majorBidi" w:hAnsiTheme="majorBidi" w:cstheme="majorBidi"/>
                <w:sz w:val="20"/>
                <w:szCs w:val="20"/>
                <w:lang w:val="en"/>
              </w:rPr>
            </w:pPr>
            <w:r w:rsidRPr="006E065F">
              <w:rPr>
                <w:rFonts w:asciiTheme="majorBidi" w:hAnsiTheme="majorBidi" w:cstheme="majorBidi"/>
                <w:b/>
                <w:bCs/>
                <w:sz w:val="20"/>
                <w:szCs w:val="20"/>
              </w:rPr>
              <w:t>Use assessment strategy</w:t>
            </w:r>
          </w:p>
        </w:tc>
        <w:tc>
          <w:tcPr>
            <w:tcW w:w="2565"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sz w:val="20"/>
                <w:szCs w:val="20"/>
                <w:lang w:val="en"/>
              </w:rPr>
            </w:pPr>
            <w:r w:rsidRPr="006E065F">
              <w:rPr>
                <w:rFonts w:asciiTheme="majorBidi" w:hAnsiTheme="majorBidi" w:cstheme="majorBidi"/>
                <w:b/>
                <w:bCs/>
                <w:sz w:val="20"/>
                <w:szCs w:val="20"/>
              </w:rPr>
              <w:t>Quality assessment strategy</w:t>
            </w:r>
          </w:p>
        </w:tc>
        <w:tc>
          <w:tcPr>
            <w:tcW w:w="2125" w:type="dxa"/>
            <w:tcBorders>
              <w:top w:val="single" w:sz="4" w:space="0" w:color="auto"/>
              <w:bottom w:val="single" w:sz="4" w:space="0" w:color="auto"/>
            </w:tcBorders>
            <w:shd w:val="clear" w:color="auto" w:fill="D9D9D9" w:themeFill="background1" w:themeFillShade="D9"/>
          </w:tcPr>
          <w:p w:rsidR="0067151D" w:rsidRPr="006E065F" w:rsidRDefault="0067151D" w:rsidP="00B86E8C">
            <w:pPr>
              <w:rPr>
                <w:rFonts w:asciiTheme="majorBidi" w:hAnsiTheme="majorBidi" w:cstheme="majorBidi"/>
                <w:sz w:val="20"/>
                <w:szCs w:val="20"/>
              </w:rPr>
            </w:pPr>
            <w:r w:rsidRPr="006E065F">
              <w:rPr>
                <w:rFonts w:asciiTheme="majorBidi" w:hAnsiTheme="majorBidi" w:cstheme="majorBidi"/>
                <w:b/>
                <w:bCs/>
                <w:sz w:val="20"/>
                <w:szCs w:val="20"/>
              </w:rPr>
              <w:t>Intervention selection criteria</w:t>
            </w:r>
          </w:p>
        </w:tc>
      </w:tr>
      <w:tr w:rsidR="00AB3D31" w:rsidRPr="006E065F" w:rsidTr="00AB3D31">
        <w:trPr>
          <w:trHeight w:val="3273"/>
          <w:jc w:val="center"/>
        </w:trPr>
        <w:tc>
          <w:tcPr>
            <w:tcW w:w="461" w:type="dxa"/>
            <w:vMerge w:val="restart"/>
            <w:tcBorders>
              <w:top w:val="single" w:sz="4" w:space="0" w:color="auto"/>
            </w:tcBorders>
          </w:tcPr>
          <w:p w:rsidR="00AB3D31" w:rsidRPr="006E065F" w:rsidRDefault="00AB3D31" w:rsidP="00363077">
            <w:pPr>
              <w:jc w:val="center"/>
              <w:rPr>
                <w:rFonts w:asciiTheme="majorBidi" w:hAnsiTheme="majorBidi" w:cstheme="majorBidi"/>
                <w:sz w:val="20"/>
                <w:szCs w:val="20"/>
              </w:rPr>
            </w:pPr>
          </w:p>
        </w:tc>
        <w:tc>
          <w:tcPr>
            <w:tcW w:w="1302" w:type="dxa"/>
            <w:vMerge w:val="restart"/>
            <w:tcBorders>
              <w:top w:val="single" w:sz="4" w:space="0" w:color="auto"/>
            </w:tcBorders>
            <w:shd w:val="clear" w:color="auto" w:fill="FFFFFF" w:themeFill="background1"/>
          </w:tcPr>
          <w:p w:rsidR="00AB3D31" w:rsidRPr="006E065F" w:rsidRDefault="00AB3D31" w:rsidP="00363077">
            <w:pPr>
              <w:rPr>
                <w:rFonts w:asciiTheme="majorBidi" w:hAnsiTheme="majorBidi" w:cstheme="majorBidi"/>
                <w:sz w:val="20"/>
                <w:szCs w:val="20"/>
              </w:rPr>
            </w:pPr>
          </w:p>
        </w:tc>
        <w:tc>
          <w:tcPr>
            <w:tcW w:w="660" w:type="dxa"/>
            <w:vMerge w:val="restart"/>
            <w:tcBorders>
              <w:top w:val="single" w:sz="4" w:space="0" w:color="auto"/>
            </w:tcBorders>
          </w:tcPr>
          <w:p w:rsidR="00AB3D31" w:rsidRPr="006E065F" w:rsidRDefault="00AB3D31" w:rsidP="00363077">
            <w:pPr>
              <w:rPr>
                <w:rFonts w:asciiTheme="majorBidi" w:hAnsiTheme="majorBidi" w:cstheme="majorBidi"/>
                <w:sz w:val="20"/>
                <w:szCs w:val="20"/>
              </w:rPr>
            </w:pPr>
          </w:p>
        </w:tc>
        <w:tc>
          <w:tcPr>
            <w:tcW w:w="1142" w:type="dxa"/>
            <w:vMerge w:val="restart"/>
            <w:tcBorders>
              <w:top w:val="single" w:sz="4" w:space="0" w:color="auto"/>
            </w:tcBorders>
          </w:tcPr>
          <w:p w:rsidR="00AB3D31" w:rsidRPr="006E065F" w:rsidRDefault="00AB3D31" w:rsidP="00363077">
            <w:pPr>
              <w:rPr>
                <w:rFonts w:asciiTheme="majorBidi" w:hAnsiTheme="majorBidi" w:cstheme="majorBidi"/>
                <w:sz w:val="20"/>
                <w:szCs w:val="20"/>
              </w:rPr>
            </w:pPr>
          </w:p>
        </w:tc>
        <w:tc>
          <w:tcPr>
            <w:tcW w:w="1938" w:type="dxa"/>
            <w:tcBorders>
              <w:top w:val="single" w:sz="4" w:space="0" w:color="auto"/>
              <w:bottom w:val="dashed" w:sz="4" w:space="0" w:color="auto"/>
            </w:tcBorders>
          </w:tcPr>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Care seeking</w:t>
            </w:r>
          </w:p>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for acute respiratory</w:t>
            </w:r>
          </w:p>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illness and/or fever</w:t>
            </w:r>
          </w:p>
          <w:p w:rsidR="00AB3D31" w:rsidRPr="006E065F" w:rsidRDefault="00AB3D31" w:rsidP="00363077">
            <w:pPr>
              <w:rPr>
                <w:rFonts w:asciiTheme="majorBidi" w:hAnsiTheme="majorBidi" w:cstheme="majorBidi"/>
                <w:sz w:val="20"/>
                <w:szCs w:val="20"/>
              </w:rPr>
            </w:pPr>
          </w:p>
          <w:p w:rsidR="00AB3D31" w:rsidRPr="006E065F" w:rsidRDefault="00AB3D31" w:rsidP="00363077">
            <w:pPr>
              <w:rPr>
                <w:rFonts w:asciiTheme="majorBidi" w:hAnsiTheme="majorBidi" w:cstheme="majorBidi"/>
                <w:sz w:val="20"/>
                <w:szCs w:val="20"/>
              </w:rPr>
            </w:pPr>
          </w:p>
          <w:p w:rsidR="00AB3D31" w:rsidRPr="006E065F" w:rsidRDefault="00AB3D31" w:rsidP="00363077">
            <w:pPr>
              <w:rPr>
                <w:rFonts w:asciiTheme="majorBidi" w:hAnsiTheme="majorBidi" w:cstheme="majorBidi"/>
                <w:sz w:val="20"/>
                <w:szCs w:val="20"/>
              </w:rPr>
            </w:pPr>
          </w:p>
          <w:p w:rsidR="00AB3D31" w:rsidRPr="006E065F" w:rsidRDefault="00AB3D31" w:rsidP="00363077">
            <w:pPr>
              <w:rPr>
                <w:rFonts w:asciiTheme="majorBidi" w:hAnsiTheme="majorBidi" w:cstheme="majorBidi"/>
                <w:sz w:val="20"/>
                <w:szCs w:val="20"/>
              </w:rPr>
            </w:pPr>
          </w:p>
        </w:tc>
        <w:tc>
          <w:tcPr>
            <w:tcW w:w="2063" w:type="dxa"/>
            <w:tcBorders>
              <w:top w:val="single" w:sz="4" w:space="0" w:color="auto"/>
              <w:bottom w:val="dashed" w:sz="4" w:space="0" w:color="auto"/>
            </w:tcBorders>
          </w:tcPr>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All children under 5 years reported to have had acute respiratory illness and/or fever</w:t>
            </w:r>
          </w:p>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in the preceding 2 weeks</w:t>
            </w:r>
          </w:p>
          <w:p w:rsidR="00AB3D31" w:rsidRPr="006E065F" w:rsidRDefault="00AB3D31" w:rsidP="00363077">
            <w:pPr>
              <w:rPr>
                <w:rFonts w:asciiTheme="majorBidi" w:hAnsiTheme="majorBidi" w:cstheme="majorBidi"/>
                <w:sz w:val="20"/>
                <w:szCs w:val="20"/>
              </w:rPr>
            </w:pPr>
          </w:p>
        </w:tc>
        <w:tc>
          <w:tcPr>
            <w:tcW w:w="1982" w:type="dxa"/>
            <w:tcBorders>
              <w:top w:val="single" w:sz="4" w:space="0" w:color="auto"/>
              <w:bottom w:val="dashed" w:sz="4" w:space="0" w:color="auto"/>
            </w:tcBorders>
          </w:tcPr>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All children who had acute respiratory</w:t>
            </w:r>
          </w:p>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illness and/or fever, for whom advice</w:t>
            </w:r>
          </w:p>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on treatment was sought from a</w:t>
            </w:r>
          </w:p>
          <w:p w:rsidR="00AB3D31" w:rsidRDefault="00AB3D31" w:rsidP="00363077">
            <w:pPr>
              <w:rPr>
                <w:rFonts w:asciiTheme="majorBidi" w:hAnsiTheme="majorBidi" w:cstheme="majorBidi"/>
                <w:sz w:val="20"/>
                <w:szCs w:val="20"/>
              </w:rPr>
            </w:pPr>
            <w:r w:rsidRPr="006E065F">
              <w:rPr>
                <w:rFonts w:asciiTheme="majorBidi" w:hAnsiTheme="majorBidi" w:cstheme="majorBidi"/>
                <w:sz w:val="20"/>
                <w:szCs w:val="20"/>
              </w:rPr>
              <w:t>medical provider</w:t>
            </w:r>
          </w:p>
        </w:tc>
        <w:tc>
          <w:tcPr>
            <w:tcW w:w="2565" w:type="dxa"/>
            <w:tcBorders>
              <w:top w:val="single" w:sz="4" w:space="0" w:color="auto"/>
              <w:bottom w:val="dashed" w:sz="4" w:space="0" w:color="auto"/>
            </w:tcBorders>
          </w:tcPr>
          <w:p w:rsidR="00AB3D31" w:rsidRPr="006E065F" w:rsidRDefault="00AB3D31" w:rsidP="00363077">
            <w:pPr>
              <w:rPr>
                <w:rFonts w:asciiTheme="majorBidi" w:hAnsiTheme="majorBidi" w:cstheme="majorBidi"/>
                <w:sz w:val="20"/>
                <w:szCs w:val="20"/>
                <w:lang w:val="en"/>
              </w:rPr>
            </w:pPr>
            <w:r w:rsidRPr="006E065F">
              <w:rPr>
                <w:rFonts w:asciiTheme="majorBidi" w:hAnsiTheme="majorBidi" w:cstheme="majorBidi"/>
                <w:sz w:val="20"/>
                <w:szCs w:val="20"/>
                <w:lang w:val="en"/>
              </w:rPr>
              <w:t>Facility-level score based on observed or health worker reported availability of at least one working weighing scale and thermometer,</w:t>
            </w:r>
          </w:p>
          <w:p w:rsidR="00AB3D31" w:rsidRPr="006E065F" w:rsidRDefault="00AB3D31" w:rsidP="00AB3D31">
            <w:pPr>
              <w:rPr>
                <w:rFonts w:asciiTheme="majorBidi" w:hAnsiTheme="majorBidi" w:cstheme="majorBidi"/>
                <w:sz w:val="20"/>
                <w:szCs w:val="20"/>
                <w:lang w:val="en"/>
              </w:rPr>
            </w:pPr>
            <w:r w:rsidRPr="006E065F">
              <w:rPr>
                <w:rFonts w:asciiTheme="majorBidi" w:hAnsiTheme="majorBidi" w:cstheme="majorBidi"/>
                <w:sz w:val="20"/>
                <w:szCs w:val="20"/>
                <w:lang w:val="en"/>
              </w:rPr>
              <w:t>and routinely performed processes including use of guidelines to assess and treat sick children</w:t>
            </w:r>
            <w:r>
              <w:rPr>
                <w:rFonts w:asciiTheme="majorBidi" w:hAnsiTheme="majorBidi" w:cstheme="majorBidi"/>
                <w:sz w:val="20"/>
                <w:szCs w:val="20"/>
                <w:lang w:val="en"/>
              </w:rPr>
              <w:t xml:space="preserve">, routine weighing, temperature </w:t>
            </w:r>
            <w:r w:rsidRPr="006E065F">
              <w:rPr>
                <w:rFonts w:asciiTheme="majorBidi" w:hAnsiTheme="majorBidi" w:cstheme="majorBidi"/>
                <w:sz w:val="20"/>
                <w:szCs w:val="20"/>
                <w:lang w:val="en"/>
              </w:rPr>
              <w:t>taki</w:t>
            </w:r>
            <w:r>
              <w:rPr>
                <w:rFonts w:asciiTheme="majorBidi" w:hAnsiTheme="majorBidi" w:cstheme="majorBidi"/>
                <w:sz w:val="20"/>
                <w:szCs w:val="20"/>
                <w:lang w:val="en"/>
              </w:rPr>
              <w:t xml:space="preserve">ng and recording, assessment of </w:t>
            </w:r>
            <w:r w:rsidRPr="006E065F">
              <w:rPr>
                <w:rFonts w:asciiTheme="majorBidi" w:hAnsiTheme="majorBidi" w:cstheme="majorBidi"/>
                <w:sz w:val="20"/>
                <w:szCs w:val="20"/>
                <w:lang w:val="en"/>
              </w:rPr>
              <w:t>imm</w:t>
            </w:r>
            <w:r>
              <w:rPr>
                <w:rFonts w:asciiTheme="majorBidi" w:hAnsiTheme="majorBidi" w:cstheme="majorBidi"/>
                <w:sz w:val="20"/>
                <w:szCs w:val="20"/>
                <w:lang w:val="en"/>
              </w:rPr>
              <w:t xml:space="preserve">unization status and keeping of </w:t>
            </w:r>
            <w:r w:rsidRPr="006E065F">
              <w:rPr>
                <w:rFonts w:asciiTheme="majorBidi" w:hAnsiTheme="majorBidi" w:cstheme="majorBidi"/>
                <w:sz w:val="20"/>
                <w:szCs w:val="20"/>
                <w:lang w:val="en"/>
              </w:rPr>
              <w:t>individual patient records</w:t>
            </w:r>
          </w:p>
        </w:tc>
        <w:tc>
          <w:tcPr>
            <w:tcW w:w="2125" w:type="dxa"/>
            <w:vMerge w:val="restart"/>
            <w:tcBorders>
              <w:top w:val="single" w:sz="4" w:space="0" w:color="auto"/>
            </w:tcBorders>
          </w:tcPr>
          <w:p w:rsidR="00AB3D31" w:rsidRPr="006E065F" w:rsidRDefault="00AB3D31" w:rsidP="00363077">
            <w:pPr>
              <w:rPr>
                <w:rFonts w:asciiTheme="majorBidi" w:hAnsiTheme="majorBidi" w:cstheme="majorBidi"/>
                <w:sz w:val="20"/>
                <w:szCs w:val="20"/>
              </w:rPr>
            </w:pPr>
          </w:p>
        </w:tc>
      </w:tr>
      <w:tr w:rsidR="00AB3D31" w:rsidRPr="006E065F" w:rsidTr="00AB3D31">
        <w:trPr>
          <w:trHeight w:val="1263"/>
          <w:jc w:val="center"/>
        </w:trPr>
        <w:tc>
          <w:tcPr>
            <w:tcW w:w="461" w:type="dxa"/>
            <w:vMerge/>
            <w:tcBorders>
              <w:bottom w:val="single" w:sz="4" w:space="0" w:color="auto"/>
            </w:tcBorders>
          </w:tcPr>
          <w:p w:rsidR="00AB3D31" w:rsidRPr="006E065F" w:rsidRDefault="00AB3D31" w:rsidP="00363077">
            <w:pPr>
              <w:jc w:val="center"/>
              <w:rPr>
                <w:rFonts w:asciiTheme="majorBidi" w:hAnsiTheme="majorBidi" w:cstheme="majorBidi"/>
                <w:sz w:val="20"/>
                <w:szCs w:val="20"/>
              </w:rPr>
            </w:pPr>
          </w:p>
        </w:tc>
        <w:tc>
          <w:tcPr>
            <w:tcW w:w="1302" w:type="dxa"/>
            <w:vMerge/>
            <w:tcBorders>
              <w:bottom w:val="single" w:sz="4" w:space="0" w:color="auto"/>
            </w:tcBorders>
            <w:shd w:val="clear" w:color="auto" w:fill="FFFFFF" w:themeFill="background1"/>
          </w:tcPr>
          <w:p w:rsidR="00AB3D31" w:rsidRPr="006E065F" w:rsidRDefault="00AB3D31" w:rsidP="00363077">
            <w:pPr>
              <w:rPr>
                <w:rFonts w:asciiTheme="majorBidi" w:hAnsiTheme="majorBidi" w:cstheme="majorBidi"/>
                <w:sz w:val="20"/>
                <w:szCs w:val="20"/>
              </w:rPr>
            </w:pPr>
          </w:p>
        </w:tc>
        <w:tc>
          <w:tcPr>
            <w:tcW w:w="660" w:type="dxa"/>
            <w:vMerge/>
            <w:tcBorders>
              <w:bottom w:val="single" w:sz="4" w:space="0" w:color="auto"/>
            </w:tcBorders>
          </w:tcPr>
          <w:p w:rsidR="00AB3D31" w:rsidRPr="006E065F" w:rsidRDefault="00AB3D31" w:rsidP="00363077">
            <w:pPr>
              <w:rPr>
                <w:rFonts w:asciiTheme="majorBidi" w:hAnsiTheme="majorBidi" w:cstheme="majorBidi"/>
                <w:sz w:val="20"/>
                <w:szCs w:val="20"/>
              </w:rPr>
            </w:pPr>
          </w:p>
        </w:tc>
        <w:tc>
          <w:tcPr>
            <w:tcW w:w="1142" w:type="dxa"/>
            <w:vMerge/>
            <w:tcBorders>
              <w:bottom w:val="single" w:sz="4" w:space="0" w:color="auto"/>
            </w:tcBorders>
          </w:tcPr>
          <w:p w:rsidR="00AB3D31" w:rsidRPr="006E065F" w:rsidRDefault="00AB3D31" w:rsidP="00363077">
            <w:pPr>
              <w:rPr>
                <w:rFonts w:asciiTheme="majorBidi" w:hAnsiTheme="majorBidi" w:cstheme="majorBidi"/>
                <w:sz w:val="20"/>
                <w:szCs w:val="20"/>
              </w:rPr>
            </w:pPr>
          </w:p>
        </w:tc>
        <w:tc>
          <w:tcPr>
            <w:tcW w:w="1938" w:type="dxa"/>
            <w:tcBorders>
              <w:top w:val="dashed" w:sz="4" w:space="0" w:color="auto"/>
              <w:bottom w:val="single" w:sz="4" w:space="0" w:color="auto"/>
            </w:tcBorders>
          </w:tcPr>
          <w:p w:rsidR="00AB3D31" w:rsidRPr="006E065F" w:rsidRDefault="00AB3D31" w:rsidP="00AB3D31">
            <w:pPr>
              <w:rPr>
                <w:rFonts w:asciiTheme="majorBidi" w:hAnsiTheme="majorBidi" w:cstheme="majorBidi"/>
                <w:sz w:val="20"/>
                <w:szCs w:val="20"/>
              </w:rPr>
            </w:pPr>
            <w:r w:rsidRPr="006E065F">
              <w:rPr>
                <w:rFonts w:asciiTheme="majorBidi" w:hAnsiTheme="majorBidi" w:cstheme="majorBidi"/>
                <w:sz w:val="20"/>
                <w:szCs w:val="20"/>
              </w:rPr>
              <w:t>Use of insecticide</w:t>
            </w:r>
          </w:p>
          <w:p w:rsidR="00AB3D31" w:rsidRPr="006E065F" w:rsidRDefault="00AB3D31" w:rsidP="00AB3D31">
            <w:pPr>
              <w:rPr>
                <w:rFonts w:asciiTheme="majorBidi" w:hAnsiTheme="majorBidi" w:cstheme="majorBidi"/>
                <w:sz w:val="20"/>
                <w:szCs w:val="20"/>
              </w:rPr>
            </w:pPr>
            <w:r w:rsidRPr="006E065F">
              <w:rPr>
                <w:rFonts w:asciiTheme="majorBidi" w:hAnsiTheme="majorBidi" w:cstheme="majorBidi"/>
                <w:sz w:val="20"/>
                <w:szCs w:val="20"/>
              </w:rPr>
              <w:t>-treated nets</w:t>
            </w:r>
          </w:p>
        </w:tc>
        <w:tc>
          <w:tcPr>
            <w:tcW w:w="2063" w:type="dxa"/>
            <w:tcBorders>
              <w:top w:val="dashed" w:sz="4" w:space="0" w:color="auto"/>
              <w:bottom w:val="single" w:sz="4" w:space="0" w:color="auto"/>
            </w:tcBorders>
          </w:tcPr>
          <w:p w:rsidR="00AB3D31" w:rsidRPr="006E065F" w:rsidRDefault="00AB3D31" w:rsidP="00363077">
            <w:pPr>
              <w:rPr>
                <w:rFonts w:asciiTheme="majorBidi" w:hAnsiTheme="majorBidi" w:cstheme="majorBidi"/>
                <w:sz w:val="20"/>
                <w:szCs w:val="20"/>
              </w:rPr>
            </w:pPr>
            <w:r w:rsidRPr="006E065F">
              <w:rPr>
                <w:rFonts w:asciiTheme="majorBidi" w:hAnsiTheme="majorBidi" w:cstheme="majorBidi"/>
                <w:sz w:val="20"/>
                <w:szCs w:val="20"/>
              </w:rPr>
              <w:t>All children and pregnant women</w:t>
            </w:r>
          </w:p>
        </w:tc>
        <w:tc>
          <w:tcPr>
            <w:tcW w:w="1982" w:type="dxa"/>
            <w:tcBorders>
              <w:top w:val="dashed" w:sz="4" w:space="0" w:color="auto"/>
              <w:bottom w:val="single" w:sz="4" w:space="0" w:color="auto"/>
            </w:tcBorders>
          </w:tcPr>
          <w:p w:rsidR="00AB3D31" w:rsidRPr="00AB3D31" w:rsidRDefault="00AB3D31" w:rsidP="00AB3D31">
            <w:pPr>
              <w:rPr>
                <w:rFonts w:asciiTheme="majorBidi" w:hAnsiTheme="majorBidi" w:cstheme="majorBidi"/>
                <w:sz w:val="20"/>
                <w:szCs w:val="20"/>
              </w:rPr>
            </w:pPr>
            <w:r w:rsidRPr="00AB3D31">
              <w:rPr>
                <w:rFonts w:asciiTheme="majorBidi" w:hAnsiTheme="majorBidi" w:cstheme="majorBidi"/>
                <w:sz w:val="20"/>
                <w:szCs w:val="20"/>
              </w:rPr>
              <w:t>Proportion of children and pregnant</w:t>
            </w:r>
          </w:p>
          <w:p w:rsidR="00AB3D31" w:rsidRPr="006E065F" w:rsidRDefault="00AB3D31" w:rsidP="00AB3D31">
            <w:pPr>
              <w:rPr>
                <w:rFonts w:asciiTheme="majorBidi" w:hAnsiTheme="majorBidi" w:cstheme="majorBidi"/>
                <w:sz w:val="20"/>
                <w:szCs w:val="20"/>
              </w:rPr>
            </w:pPr>
            <w:r w:rsidRPr="00AB3D31">
              <w:rPr>
                <w:rFonts w:asciiTheme="majorBidi" w:hAnsiTheme="majorBidi" w:cstheme="majorBidi"/>
                <w:sz w:val="20"/>
                <w:szCs w:val="20"/>
              </w:rPr>
              <w:t>women living in household that owned an ITN</w:t>
            </w:r>
          </w:p>
        </w:tc>
        <w:tc>
          <w:tcPr>
            <w:tcW w:w="2565" w:type="dxa"/>
            <w:tcBorders>
              <w:top w:val="dashed" w:sz="4" w:space="0" w:color="auto"/>
              <w:bottom w:val="single" w:sz="4" w:space="0" w:color="auto"/>
            </w:tcBorders>
          </w:tcPr>
          <w:p w:rsidR="00AB3D31" w:rsidRPr="006E065F" w:rsidRDefault="00AB3D31" w:rsidP="00AB3D31">
            <w:pPr>
              <w:rPr>
                <w:rFonts w:asciiTheme="majorBidi" w:hAnsiTheme="majorBidi" w:cstheme="majorBidi"/>
                <w:sz w:val="20"/>
                <w:szCs w:val="20"/>
                <w:lang w:val="en"/>
              </w:rPr>
            </w:pPr>
            <w:r w:rsidRPr="006E065F">
              <w:rPr>
                <w:rFonts w:asciiTheme="majorBidi" w:hAnsiTheme="majorBidi" w:cstheme="majorBidi"/>
                <w:sz w:val="20"/>
                <w:szCs w:val="20"/>
                <w:lang w:val="en"/>
              </w:rPr>
              <w:t>Individual level: Proportion of children and pregnant women who actually slept under an insecticide treated</w:t>
            </w:r>
          </w:p>
          <w:p w:rsidR="00AB3D31" w:rsidRPr="006E065F" w:rsidRDefault="00AB3D31" w:rsidP="00AB3D31">
            <w:pPr>
              <w:rPr>
                <w:rFonts w:asciiTheme="majorBidi" w:hAnsiTheme="majorBidi" w:cstheme="majorBidi"/>
                <w:sz w:val="20"/>
                <w:szCs w:val="20"/>
                <w:lang w:val="en"/>
              </w:rPr>
            </w:pPr>
            <w:proofErr w:type="gramStart"/>
            <w:r w:rsidRPr="006E065F">
              <w:rPr>
                <w:rFonts w:asciiTheme="majorBidi" w:hAnsiTheme="majorBidi" w:cstheme="majorBidi"/>
                <w:sz w:val="20"/>
                <w:szCs w:val="20"/>
                <w:lang w:val="en"/>
              </w:rPr>
              <w:t>net</w:t>
            </w:r>
            <w:proofErr w:type="gramEnd"/>
            <w:r w:rsidRPr="006E065F">
              <w:rPr>
                <w:rFonts w:asciiTheme="majorBidi" w:hAnsiTheme="majorBidi" w:cstheme="majorBidi"/>
                <w:sz w:val="20"/>
                <w:szCs w:val="20"/>
                <w:lang w:val="en"/>
              </w:rPr>
              <w:t xml:space="preserve"> in the preceding night</w:t>
            </w:r>
            <w:r>
              <w:rPr>
                <w:rFonts w:asciiTheme="majorBidi" w:hAnsiTheme="majorBidi" w:cstheme="majorBidi"/>
                <w:sz w:val="20"/>
                <w:szCs w:val="20"/>
                <w:lang w:val="en"/>
              </w:rPr>
              <w:t>.</w:t>
            </w:r>
          </w:p>
        </w:tc>
        <w:tc>
          <w:tcPr>
            <w:tcW w:w="2125" w:type="dxa"/>
            <w:vMerge/>
            <w:tcBorders>
              <w:bottom w:val="single" w:sz="4" w:space="0" w:color="auto"/>
            </w:tcBorders>
          </w:tcPr>
          <w:p w:rsidR="00AB3D31" w:rsidRPr="006E065F" w:rsidRDefault="00AB3D31" w:rsidP="00363077">
            <w:pPr>
              <w:rPr>
                <w:rFonts w:asciiTheme="majorBidi" w:hAnsiTheme="majorBidi" w:cstheme="majorBidi"/>
                <w:sz w:val="20"/>
                <w:szCs w:val="20"/>
              </w:rPr>
            </w:pPr>
          </w:p>
        </w:tc>
      </w:tr>
    </w:tbl>
    <w:p w:rsidR="00A04545" w:rsidRDefault="00A04545">
      <w:pPr>
        <w:rPr>
          <w:rFonts w:asciiTheme="majorBidi" w:hAnsiTheme="majorBidi" w:cstheme="majorBidi"/>
        </w:rPr>
      </w:pPr>
    </w:p>
    <w:p w:rsidR="00AB3D31" w:rsidRPr="006E065F" w:rsidRDefault="00AB3D31">
      <w:pPr>
        <w:rPr>
          <w:rFonts w:asciiTheme="majorBidi" w:hAnsiTheme="majorBidi" w:cstheme="majorBidi"/>
        </w:rPr>
      </w:pPr>
    </w:p>
    <w:sectPr w:rsidR="00AB3D31" w:rsidRPr="006E065F" w:rsidSect="004D1F2F">
      <w:footerReference w:type="default" r:id="rId8"/>
      <w:pgSz w:w="15840" w:h="12240" w:orient="landscape"/>
      <w:pgMar w:top="1276" w:right="1440" w:bottom="12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DF" w:rsidRDefault="004136DF" w:rsidP="006A373C">
      <w:pPr>
        <w:spacing w:after="0" w:line="240" w:lineRule="auto"/>
      </w:pPr>
      <w:r>
        <w:separator/>
      </w:r>
    </w:p>
  </w:endnote>
  <w:endnote w:type="continuationSeparator" w:id="0">
    <w:p w:rsidR="004136DF" w:rsidRDefault="004136DF" w:rsidP="006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yriad Pro Light SemiCond">
    <w:altName w:val="Myriad Pro Light Semi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251768"/>
      <w:docPartObj>
        <w:docPartGallery w:val="Page Numbers (Bottom of Page)"/>
        <w:docPartUnique/>
      </w:docPartObj>
    </w:sdtPr>
    <w:sdtEndPr>
      <w:rPr>
        <w:noProof/>
      </w:rPr>
    </w:sdtEndPr>
    <w:sdtContent>
      <w:p w:rsidR="00363077" w:rsidRDefault="00363077">
        <w:pPr>
          <w:pStyle w:val="Footer"/>
          <w:jc w:val="center"/>
        </w:pPr>
        <w:r>
          <w:fldChar w:fldCharType="begin"/>
        </w:r>
        <w:r>
          <w:instrText xml:space="preserve"> PAGE   \* MERGEFORMAT </w:instrText>
        </w:r>
        <w:r>
          <w:fldChar w:fldCharType="separate"/>
        </w:r>
        <w:r w:rsidR="00021177">
          <w:rPr>
            <w:noProof/>
          </w:rPr>
          <w:t>6</w:t>
        </w:r>
        <w:r>
          <w:rPr>
            <w:noProof/>
          </w:rPr>
          <w:fldChar w:fldCharType="end"/>
        </w:r>
      </w:p>
    </w:sdtContent>
  </w:sdt>
  <w:p w:rsidR="00363077" w:rsidRDefault="003630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DF" w:rsidRDefault="004136DF" w:rsidP="006A373C">
      <w:pPr>
        <w:spacing w:after="0" w:line="240" w:lineRule="auto"/>
      </w:pPr>
      <w:r>
        <w:separator/>
      </w:r>
    </w:p>
  </w:footnote>
  <w:footnote w:type="continuationSeparator" w:id="0">
    <w:p w:rsidR="004136DF" w:rsidRDefault="004136DF" w:rsidP="006A3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9eddv2fhaeeeveef06x0ttf2tddapfzf2xe&quot;&gt;total Copy&lt;record-ids&gt;&lt;item&gt;2631&lt;/item&gt;&lt;/record-ids&gt;&lt;/item&gt;&lt;/Libraries&gt;"/>
  </w:docVars>
  <w:rsids>
    <w:rsidRoot w:val="002F7F73"/>
    <w:rsid w:val="00002AF0"/>
    <w:rsid w:val="00004057"/>
    <w:rsid w:val="00006646"/>
    <w:rsid w:val="00021177"/>
    <w:rsid w:val="000235E7"/>
    <w:rsid w:val="00025CB3"/>
    <w:rsid w:val="000312A2"/>
    <w:rsid w:val="000375CD"/>
    <w:rsid w:val="00063A33"/>
    <w:rsid w:val="0006555F"/>
    <w:rsid w:val="00072B6B"/>
    <w:rsid w:val="00073B78"/>
    <w:rsid w:val="00083727"/>
    <w:rsid w:val="00094EEC"/>
    <w:rsid w:val="000A35DD"/>
    <w:rsid w:val="000A524A"/>
    <w:rsid w:val="000C43EB"/>
    <w:rsid w:val="00111131"/>
    <w:rsid w:val="00113710"/>
    <w:rsid w:val="00143864"/>
    <w:rsid w:val="001518BB"/>
    <w:rsid w:val="00154746"/>
    <w:rsid w:val="001776FB"/>
    <w:rsid w:val="001819ED"/>
    <w:rsid w:val="00196E2E"/>
    <w:rsid w:val="001D0CED"/>
    <w:rsid w:val="001D1ADA"/>
    <w:rsid w:val="001D1FAE"/>
    <w:rsid w:val="001D48DB"/>
    <w:rsid w:val="001E4C75"/>
    <w:rsid w:val="001F0FCA"/>
    <w:rsid w:val="001F4A41"/>
    <w:rsid w:val="001F5A23"/>
    <w:rsid w:val="0021666B"/>
    <w:rsid w:val="00216D52"/>
    <w:rsid w:val="00226CA3"/>
    <w:rsid w:val="002279D5"/>
    <w:rsid w:val="00240787"/>
    <w:rsid w:val="002611AA"/>
    <w:rsid w:val="00272272"/>
    <w:rsid w:val="002806F9"/>
    <w:rsid w:val="002926EC"/>
    <w:rsid w:val="002B54AB"/>
    <w:rsid w:val="002C10E0"/>
    <w:rsid w:val="002D68AE"/>
    <w:rsid w:val="002E3FB7"/>
    <w:rsid w:val="002E6E60"/>
    <w:rsid w:val="002F6812"/>
    <w:rsid w:val="002F7F73"/>
    <w:rsid w:val="00300A30"/>
    <w:rsid w:val="00303EC2"/>
    <w:rsid w:val="00307F9F"/>
    <w:rsid w:val="00320845"/>
    <w:rsid w:val="00327001"/>
    <w:rsid w:val="00327231"/>
    <w:rsid w:val="00356A85"/>
    <w:rsid w:val="00356D88"/>
    <w:rsid w:val="00363077"/>
    <w:rsid w:val="00367ED5"/>
    <w:rsid w:val="00384980"/>
    <w:rsid w:val="003B1539"/>
    <w:rsid w:val="003B6555"/>
    <w:rsid w:val="003B7624"/>
    <w:rsid w:val="003C064C"/>
    <w:rsid w:val="003C2DBA"/>
    <w:rsid w:val="003C6C92"/>
    <w:rsid w:val="003D40CF"/>
    <w:rsid w:val="004006EE"/>
    <w:rsid w:val="00410291"/>
    <w:rsid w:val="004136DF"/>
    <w:rsid w:val="0043495A"/>
    <w:rsid w:val="00434E15"/>
    <w:rsid w:val="00470A11"/>
    <w:rsid w:val="00471918"/>
    <w:rsid w:val="00483D77"/>
    <w:rsid w:val="0048654F"/>
    <w:rsid w:val="004878E5"/>
    <w:rsid w:val="004968C4"/>
    <w:rsid w:val="004A25AE"/>
    <w:rsid w:val="004A70D3"/>
    <w:rsid w:val="004C3364"/>
    <w:rsid w:val="004D1F2F"/>
    <w:rsid w:val="004F78A7"/>
    <w:rsid w:val="00507637"/>
    <w:rsid w:val="00520011"/>
    <w:rsid w:val="00535AF1"/>
    <w:rsid w:val="00536770"/>
    <w:rsid w:val="00543B81"/>
    <w:rsid w:val="00547C2D"/>
    <w:rsid w:val="0056214F"/>
    <w:rsid w:val="005625AE"/>
    <w:rsid w:val="00566D28"/>
    <w:rsid w:val="00572242"/>
    <w:rsid w:val="005803A2"/>
    <w:rsid w:val="00585432"/>
    <w:rsid w:val="00594140"/>
    <w:rsid w:val="005A5C57"/>
    <w:rsid w:val="005A6AC5"/>
    <w:rsid w:val="005A7369"/>
    <w:rsid w:val="005C1275"/>
    <w:rsid w:val="005C2CA6"/>
    <w:rsid w:val="005D0686"/>
    <w:rsid w:val="005D3B8E"/>
    <w:rsid w:val="005D508C"/>
    <w:rsid w:val="005F24AC"/>
    <w:rsid w:val="005F5A38"/>
    <w:rsid w:val="00603AD1"/>
    <w:rsid w:val="00605629"/>
    <w:rsid w:val="0061642B"/>
    <w:rsid w:val="00620EEF"/>
    <w:rsid w:val="00622ED2"/>
    <w:rsid w:val="006245B7"/>
    <w:rsid w:val="00633BCF"/>
    <w:rsid w:val="0064551B"/>
    <w:rsid w:val="006475A5"/>
    <w:rsid w:val="0064796E"/>
    <w:rsid w:val="006705DF"/>
    <w:rsid w:val="00670B97"/>
    <w:rsid w:val="0067151D"/>
    <w:rsid w:val="006765E8"/>
    <w:rsid w:val="00680E44"/>
    <w:rsid w:val="0068509A"/>
    <w:rsid w:val="006874A3"/>
    <w:rsid w:val="00691C06"/>
    <w:rsid w:val="006A220B"/>
    <w:rsid w:val="006A373C"/>
    <w:rsid w:val="006B30CB"/>
    <w:rsid w:val="006B3A01"/>
    <w:rsid w:val="006C5803"/>
    <w:rsid w:val="006C7603"/>
    <w:rsid w:val="006E065F"/>
    <w:rsid w:val="006F139D"/>
    <w:rsid w:val="00702827"/>
    <w:rsid w:val="00706064"/>
    <w:rsid w:val="0072638E"/>
    <w:rsid w:val="00753542"/>
    <w:rsid w:val="0075787B"/>
    <w:rsid w:val="00765254"/>
    <w:rsid w:val="00777613"/>
    <w:rsid w:val="007846B7"/>
    <w:rsid w:val="007A79BB"/>
    <w:rsid w:val="007B13B4"/>
    <w:rsid w:val="007B45B3"/>
    <w:rsid w:val="007B464D"/>
    <w:rsid w:val="007D4483"/>
    <w:rsid w:val="007D6D7F"/>
    <w:rsid w:val="007F5C61"/>
    <w:rsid w:val="007F71C5"/>
    <w:rsid w:val="008046B1"/>
    <w:rsid w:val="00817517"/>
    <w:rsid w:val="00825B99"/>
    <w:rsid w:val="00857FA5"/>
    <w:rsid w:val="00864BFA"/>
    <w:rsid w:val="0087676E"/>
    <w:rsid w:val="008A0383"/>
    <w:rsid w:val="008B429B"/>
    <w:rsid w:val="008B7A7C"/>
    <w:rsid w:val="008D0320"/>
    <w:rsid w:val="008D1256"/>
    <w:rsid w:val="008E1B2C"/>
    <w:rsid w:val="008E5C48"/>
    <w:rsid w:val="008F62BB"/>
    <w:rsid w:val="00903A89"/>
    <w:rsid w:val="00924CFC"/>
    <w:rsid w:val="00925332"/>
    <w:rsid w:val="009307A1"/>
    <w:rsid w:val="00961499"/>
    <w:rsid w:val="0097028A"/>
    <w:rsid w:val="00973CB6"/>
    <w:rsid w:val="009875FF"/>
    <w:rsid w:val="0099598E"/>
    <w:rsid w:val="00997ABF"/>
    <w:rsid w:val="009A1BD0"/>
    <w:rsid w:val="009A6DAA"/>
    <w:rsid w:val="009B1041"/>
    <w:rsid w:val="009B1BD5"/>
    <w:rsid w:val="009B2B63"/>
    <w:rsid w:val="009B664C"/>
    <w:rsid w:val="009B7BD0"/>
    <w:rsid w:val="009C158F"/>
    <w:rsid w:val="009D37C5"/>
    <w:rsid w:val="009F4357"/>
    <w:rsid w:val="00A03995"/>
    <w:rsid w:val="00A04545"/>
    <w:rsid w:val="00A13399"/>
    <w:rsid w:val="00A26255"/>
    <w:rsid w:val="00A44A66"/>
    <w:rsid w:val="00A4733C"/>
    <w:rsid w:val="00A539C0"/>
    <w:rsid w:val="00A55429"/>
    <w:rsid w:val="00A577BC"/>
    <w:rsid w:val="00A637D2"/>
    <w:rsid w:val="00A670A3"/>
    <w:rsid w:val="00A72661"/>
    <w:rsid w:val="00A80D72"/>
    <w:rsid w:val="00A937C2"/>
    <w:rsid w:val="00AA6468"/>
    <w:rsid w:val="00AB1680"/>
    <w:rsid w:val="00AB17E5"/>
    <w:rsid w:val="00AB3D31"/>
    <w:rsid w:val="00AD3167"/>
    <w:rsid w:val="00AE2D46"/>
    <w:rsid w:val="00AF20B4"/>
    <w:rsid w:val="00B00AD1"/>
    <w:rsid w:val="00B13B34"/>
    <w:rsid w:val="00B24DD8"/>
    <w:rsid w:val="00B27D92"/>
    <w:rsid w:val="00B358DD"/>
    <w:rsid w:val="00B35ECA"/>
    <w:rsid w:val="00B4450C"/>
    <w:rsid w:val="00B460CD"/>
    <w:rsid w:val="00B47B28"/>
    <w:rsid w:val="00B47D85"/>
    <w:rsid w:val="00B762AA"/>
    <w:rsid w:val="00B81780"/>
    <w:rsid w:val="00BA541D"/>
    <w:rsid w:val="00BC00AA"/>
    <w:rsid w:val="00BE0130"/>
    <w:rsid w:val="00BF0927"/>
    <w:rsid w:val="00BF156E"/>
    <w:rsid w:val="00C04993"/>
    <w:rsid w:val="00C26852"/>
    <w:rsid w:val="00C454A6"/>
    <w:rsid w:val="00C63DCC"/>
    <w:rsid w:val="00C64F30"/>
    <w:rsid w:val="00C73C3A"/>
    <w:rsid w:val="00C85796"/>
    <w:rsid w:val="00C90822"/>
    <w:rsid w:val="00CA0D32"/>
    <w:rsid w:val="00CA1C97"/>
    <w:rsid w:val="00CA4BBC"/>
    <w:rsid w:val="00CB41CA"/>
    <w:rsid w:val="00CB57DF"/>
    <w:rsid w:val="00CB723C"/>
    <w:rsid w:val="00D067E8"/>
    <w:rsid w:val="00D36FE1"/>
    <w:rsid w:val="00D425D3"/>
    <w:rsid w:val="00D453D6"/>
    <w:rsid w:val="00D64C80"/>
    <w:rsid w:val="00D86889"/>
    <w:rsid w:val="00D9674C"/>
    <w:rsid w:val="00DB4E4E"/>
    <w:rsid w:val="00DB79DB"/>
    <w:rsid w:val="00DC0633"/>
    <w:rsid w:val="00DC2BF3"/>
    <w:rsid w:val="00DD1319"/>
    <w:rsid w:val="00DD2868"/>
    <w:rsid w:val="00DD2E13"/>
    <w:rsid w:val="00DE5332"/>
    <w:rsid w:val="00DF2F28"/>
    <w:rsid w:val="00DF5AA2"/>
    <w:rsid w:val="00E00A27"/>
    <w:rsid w:val="00E06DB1"/>
    <w:rsid w:val="00E12396"/>
    <w:rsid w:val="00E13B7B"/>
    <w:rsid w:val="00E20329"/>
    <w:rsid w:val="00E21733"/>
    <w:rsid w:val="00E44836"/>
    <w:rsid w:val="00E44AB7"/>
    <w:rsid w:val="00E516BA"/>
    <w:rsid w:val="00E67066"/>
    <w:rsid w:val="00E72460"/>
    <w:rsid w:val="00E75B74"/>
    <w:rsid w:val="00E87A7E"/>
    <w:rsid w:val="00EC704B"/>
    <w:rsid w:val="00ED5142"/>
    <w:rsid w:val="00EF03DF"/>
    <w:rsid w:val="00F06D0E"/>
    <w:rsid w:val="00F06E66"/>
    <w:rsid w:val="00F140E0"/>
    <w:rsid w:val="00F221CD"/>
    <w:rsid w:val="00F3583E"/>
    <w:rsid w:val="00F45946"/>
    <w:rsid w:val="00F60DFE"/>
    <w:rsid w:val="00F6639E"/>
    <w:rsid w:val="00FB1E11"/>
    <w:rsid w:val="00FC28AD"/>
    <w:rsid w:val="00FE06AB"/>
    <w:rsid w:val="00FF68E8"/>
    <w:rsid w:val="00FF6C54"/>
    <w:rsid w:val="00FF79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6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
    <w:next w:val="Normal"/>
    <w:uiPriority w:val="99"/>
    <w:rsid w:val="00E00A27"/>
    <w:pPr>
      <w:autoSpaceDE w:val="0"/>
      <w:autoSpaceDN w:val="0"/>
      <w:adjustRightInd w:val="0"/>
      <w:spacing w:after="0" w:line="181" w:lineRule="atLeast"/>
    </w:pPr>
    <w:rPr>
      <w:rFonts w:ascii="Myriad Pro Light SemiCond" w:hAnsi="Myriad Pro Light SemiCond"/>
      <w:sz w:val="24"/>
      <w:szCs w:val="24"/>
    </w:rPr>
  </w:style>
  <w:style w:type="character" w:customStyle="1" w:styleId="shorttext">
    <w:name w:val="short_text"/>
    <w:basedOn w:val="DefaultParagraphFont"/>
    <w:rsid w:val="005803A2"/>
  </w:style>
  <w:style w:type="paragraph" w:styleId="ListParagraph">
    <w:name w:val="List Paragraph"/>
    <w:basedOn w:val="Normal"/>
    <w:uiPriority w:val="34"/>
    <w:qFormat/>
    <w:rsid w:val="00327231"/>
    <w:pPr>
      <w:ind w:left="720"/>
      <w:contextualSpacing/>
    </w:pPr>
  </w:style>
  <w:style w:type="character" w:styleId="Hyperlink">
    <w:name w:val="Hyperlink"/>
    <w:basedOn w:val="DefaultParagraphFont"/>
    <w:uiPriority w:val="99"/>
    <w:unhideWhenUsed/>
    <w:rsid w:val="006C7603"/>
    <w:rPr>
      <w:color w:val="0000FF" w:themeColor="hyperlink"/>
      <w:u w:val="single"/>
    </w:rPr>
  </w:style>
  <w:style w:type="paragraph" w:styleId="Header">
    <w:name w:val="header"/>
    <w:basedOn w:val="Normal"/>
    <w:link w:val="HeaderChar"/>
    <w:uiPriority w:val="99"/>
    <w:unhideWhenUsed/>
    <w:rsid w:val="006A3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73C"/>
  </w:style>
  <w:style w:type="paragraph" w:styleId="Footer">
    <w:name w:val="footer"/>
    <w:basedOn w:val="Normal"/>
    <w:link w:val="FooterChar"/>
    <w:uiPriority w:val="99"/>
    <w:unhideWhenUsed/>
    <w:rsid w:val="006A3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6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23">
    <w:name w:val="Pa23"/>
    <w:basedOn w:val="Normal"/>
    <w:next w:val="Normal"/>
    <w:uiPriority w:val="99"/>
    <w:rsid w:val="00E00A27"/>
    <w:pPr>
      <w:autoSpaceDE w:val="0"/>
      <w:autoSpaceDN w:val="0"/>
      <w:adjustRightInd w:val="0"/>
      <w:spacing w:after="0" w:line="181" w:lineRule="atLeast"/>
    </w:pPr>
    <w:rPr>
      <w:rFonts w:ascii="Myriad Pro Light SemiCond" w:hAnsi="Myriad Pro Light SemiCond"/>
      <w:sz w:val="24"/>
      <w:szCs w:val="24"/>
    </w:rPr>
  </w:style>
  <w:style w:type="character" w:customStyle="1" w:styleId="shorttext">
    <w:name w:val="short_text"/>
    <w:basedOn w:val="DefaultParagraphFont"/>
    <w:rsid w:val="005803A2"/>
  </w:style>
  <w:style w:type="paragraph" w:styleId="ListParagraph">
    <w:name w:val="List Paragraph"/>
    <w:basedOn w:val="Normal"/>
    <w:uiPriority w:val="34"/>
    <w:qFormat/>
    <w:rsid w:val="00327231"/>
    <w:pPr>
      <w:ind w:left="720"/>
      <w:contextualSpacing/>
    </w:pPr>
  </w:style>
  <w:style w:type="character" w:styleId="Hyperlink">
    <w:name w:val="Hyperlink"/>
    <w:basedOn w:val="DefaultParagraphFont"/>
    <w:uiPriority w:val="99"/>
    <w:unhideWhenUsed/>
    <w:rsid w:val="006C7603"/>
    <w:rPr>
      <w:color w:val="0000FF" w:themeColor="hyperlink"/>
      <w:u w:val="single"/>
    </w:rPr>
  </w:style>
  <w:style w:type="paragraph" w:styleId="Header">
    <w:name w:val="header"/>
    <w:basedOn w:val="Normal"/>
    <w:link w:val="HeaderChar"/>
    <w:uiPriority w:val="99"/>
    <w:unhideWhenUsed/>
    <w:rsid w:val="006A3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73C"/>
  </w:style>
  <w:style w:type="paragraph" w:styleId="Footer">
    <w:name w:val="footer"/>
    <w:basedOn w:val="Normal"/>
    <w:link w:val="FooterChar"/>
    <w:uiPriority w:val="99"/>
    <w:unhideWhenUsed/>
    <w:rsid w:val="006A3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5339">
      <w:bodyDiv w:val="1"/>
      <w:marLeft w:val="0"/>
      <w:marRight w:val="0"/>
      <w:marTop w:val="0"/>
      <w:marBottom w:val="0"/>
      <w:divBdr>
        <w:top w:val="none" w:sz="0" w:space="0" w:color="auto"/>
        <w:left w:val="none" w:sz="0" w:space="0" w:color="auto"/>
        <w:bottom w:val="none" w:sz="0" w:space="0" w:color="auto"/>
        <w:right w:val="none" w:sz="0" w:space="0" w:color="auto"/>
      </w:divBdr>
      <w:divsChild>
        <w:div w:id="162091172">
          <w:marLeft w:val="0"/>
          <w:marRight w:val="0"/>
          <w:marTop w:val="0"/>
          <w:marBottom w:val="0"/>
          <w:divBdr>
            <w:top w:val="none" w:sz="0" w:space="0" w:color="auto"/>
            <w:left w:val="none" w:sz="0" w:space="0" w:color="auto"/>
            <w:bottom w:val="none" w:sz="0" w:space="0" w:color="auto"/>
            <w:right w:val="none" w:sz="0" w:space="0" w:color="auto"/>
          </w:divBdr>
        </w:div>
        <w:div w:id="1492134944">
          <w:marLeft w:val="0"/>
          <w:marRight w:val="0"/>
          <w:marTop w:val="0"/>
          <w:marBottom w:val="0"/>
          <w:divBdr>
            <w:top w:val="none" w:sz="0" w:space="0" w:color="auto"/>
            <w:left w:val="none" w:sz="0" w:space="0" w:color="auto"/>
            <w:bottom w:val="none" w:sz="0" w:space="0" w:color="auto"/>
            <w:right w:val="none" w:sz="0" w:space="0" w:color="auto"/>
          </w:divBdr>
          <w:divsChild>
            <w:div w:id="281687506">
              <w:marLeft w:val="0"/>
              <w:marRight w:val="0"/>
              <w:marTop w:val="0"/>
              <w:marBottom w:val="0"/>
              <w:divBdr>
                <w:top w:val="none" w:sz="0" w:space="0" w:color="auto"/>
                <w:left w:val="none" w:sz="0" w:space="0" w:color="auto"/>
                <w:bottom w:val="none" w:sz="0" w:space="0" w:color="auto"/>
                <w:right w:val="none" w:sz="0" w:space="0" w:color="auto"/>
              </w:divBdr>
              <w:divsChild>
                <w:div w:id="1732576620">
                  <w:marLeft w:val="0"/>
                  <w:marRight w:val="0"/>
                  <w:marTop w:val="0"/>
                  <w:marBottom w:val="0"/>
                  <w:divBdr>
                    <w:top w:val="none" w:sz="0" w:space="0" w:color="auto"/>
                    <w:left w:val="none" w:sz="0" w:space="0" w:color="auto"/>
                    <w:bottom w:val="none" w:sz="0" w:space="0" w:color="auto"/>
                    <w:right w:val="none" w:sz="0" w:space="0" w:color="auto"/>
                  </w:divBdr>
                  <w:divsChild>
                    <w:div w:id="1242836954">
                      <w:marLeft w:val="0"/>
                      <w:marRight w:val="0"/>
                      <w:marTop w:val="0"/>
                      <w:marBottom w:val="0"/>
                      <w:divBdr>
                        <w:top w:val="none" w:sz="0" w:space="0" w:color="auto"/>
                        <w:left w:val="none" w:sz="0" w:space="0" w:color="auto"/>
                        <w:bottom w:val="none" w:sz="0" w:space="0" w:color="auto"/>
                        <w:right w:val="none" w:sz="0" w:space="0" w:color="auto"/>
                      </w:divBdr>
                      <w:divsChild>
                        <w:div w:id="776144268">
                          <w:marLeft w:val="0"/>
                          <w:marRight w:val="0"/>
                          <w:marTop w:val="0"/>
                          <w:marBottom w:val="0"/>
                          <w:divBdr>
                            <w:top w:val="none" w:sz="0" w:space="0" w:color="auto"/>
                            <w:left w:val="none" w:sz="0" w:space="0" w:color="auto"/>
                            <w:bottom w:val="none" w:sz="0" w:space="0" w:color="auto"/>
                            <w:right w:val="none" w:sz="0" w:space="0" w:color="auto"/>
                          </w:divBdr>
                          <w:divsChild>
                            <w:div w:id="86922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B04C-4D80-4497-8E52-960806C7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4127</TotalTime>
  <Pages>1</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108</cp:revision>
  <cp:lastPrinted>2017-04-06T09:28:00Z</cp:lastPrinted>
  <dcterms:created xsi:type="dcterms:W3CDTF">2016-08-30T06:23:00Z</dcterms:created>
  <dcterms:modified xsi:type="dcterms:W3CDTF">2017-08-05T09:37:00Z</dcterms:modified>
</cp:coreProperties>
</file>