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846" w:rsidRPr="00907038" w:rsidRDefault="00D07846" w:rsidP="0062328C">
      <w:pPr>
        <w:pStyle w:val="Answer"/>
      </w:pPr>
      <w:bookmarkStart w:id="0" w:name="_GoBack"/>
      <w:bookmarkEnd w:id="0"/>
    </w:p>
    <w:p w:rsidR="00D07846" w:rsidRPr="005D31C3" w:rsidRDefault="00D07846">
      <w:pPr>
        <w:jc w:val="right"/>
      </w:pPr>
      <w:r w:rsidRPr="005D31C3">
        <w:rPr>
          <w:noProof/>
          <w:lang w:val="fr-FR" w:eastAsia="fr-FR"/>
        </w:rPr>
        <w:drawing>
          <wp:anchor distT="0" distB="0" distL="114300" distR="114300" simplePos="0" relativeHeight="251663360" behindDoc="0" locked="0" layoutInCell="1" allowOverlap="1" wp14:anchorId="6B5972C2" wp14:editId="61947449">
            <wp:simplePos x="0" y="0"/>
            <wp:positionH relativeFrom="column">
              <wp:posOffset>2977515</wp:posOffset>
            </wp:positionH>
            <wp:positionV relativeFrom="paragraph">
              <wp:posOffset>-32385</wp:posOffset>
            </wp:positionV>
            <wp:extent cx="3422650" cy="774700"/>
            <wp:effectExtent l="2540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stretch>
                      <a:fillRect/>
                    </a:stretch>
                  </pic:blipFill>
                  <pic:spPr bwMode="auto">
                    <a:xfrm>
                      <a:off x="0" y="0"/>
                      <a:ext cx="3422650" cy="774700"/>
                    </a:xfrm>
                    <a:prstGeom prst="rect">
                      <a:avLst/>
                    </a:prstGeom>
                    <a:noFill/>
                    <a:ln w="9525">
                      <a:noFill/>
                      <a:miter lim="800000"/>
                      <a:headEnd/>
                      <a:tailEnd/>
                    </a:ln>
                  </pic:spPr>
                </pic:pic>
              </a:graphicData>
            </a:graphic>
          </wp:anchor>
        </w:drawing>
      </w:r>
    </w:p>
    <w:p w:rsidR="00D07846" w:rsidRPr="005D31C3" w:rsidRDefault="00D07846">
      <w:pPr>
        <w:jc w:val="right"/>
      </w:pPr>
    </w:p>
    <w:p w:rsidR="00D07846" w:rsidRPr="005D31C3" w:rsidRDefault="00D07846">
      <w:pPr>
        <w:jc w:val="right"/>
      </w:pPr>
    </w:p>
    <w:p w:rsidR="00D07846" w:rsidRPr="005D31C3" w:rsidRDefault="00D07846">
      <w:pPr>
        <w:jc w:val="right"/>
      </w:pPr>
    </w:p>
    <w:p w:rsidR="008912EA" w:rsidRPr="005D31C3" w:rsidRDefault="008912EA">
      <w:pPr>
        <w:jc w:val="right"/>
      </w:pPr>
    </w:p>
    <w:tbl>
      <w:tblPr>
        <w:tblW w:w="0" w:type="auto"/>
        <w:jc w:val="right"/>
        <w:tblInd w:w="568" w:type="dxa"/>
        <w:tblLook w:val="04A0" w:firstRow="1" w:lastRow="0" w:firstColumn="1" w:lastColumn="0" w:noHBand="0" w:noVBand="1"/>
      </w:tblPr>
      <w:tblGrid>
        <w:gridCol w:w="2293"/>
        <w:gridCol w:w="7161"/>
      </w:tblGrid>
      <w:tr w:rsidR="008912EA" w:rsidRPr="005D31C3" w:rsidTr="00FE7E6D">
        <w:trPr>
          <w:trHeight w:val="2149"/>
          <w:jc w:val="right"/>
        </w:trPr>
        <w:tc>
          <w:tcPr>
            <w:tcW w:w="2293" w:type="dxa"/>
            <w:vMerge w:val="restart"/>
            <w:tcMar>
              <w:left w:w="0" w:type="dxa"/>
              <w:right w:w="0" w:type="dxa"/>
            </w:tcMar>
          </w:tcPr>
          <w:bookmarkStart w:id="1" w:name="_Toc349233998"/>
          <w:p w:rsidR="008912EA" w:rsidRPr="005D31C3" w:rsidRDefault="00FC4D99" w:rsidP="008912EA">
            <w:pPr>
              <w:rPr>
                <w:b/>
                <w:color w:val="7F7F7F" w:themeColor="text1" w:themeTint="80"/>
                <w:sz w:val="48"/>
              </w:rPr>
            </w:pPr>
            <w:r w:rsidRPr="005D31C3">
              <w:rPr>
                <w:b/>
                <w:noProof/>
                <w:color w:val="7F7F7F" w:themeColor="text1" w:themeTint="80"/>
                <w:sz w:val="48"/>
                <w:lang w:val="fr-FR" w:eastAsia="fr-FR"/>
              </w:rPr>
              <mc:AlternateContent>
                <mc:Choice Requires="wpg">
                  <w:drawing>
                    <wp:anchor distT="0" distB="0" distL="114300" distR="114300" simplePos="0" relativeHeight="251658240" behindDoc="0" locked="0" layoutInCell="1" allowOverlap="1" wp14:anchorId="1F680EDC" wp14:editId="760EE01E">
                      <wp:simplePos x="0" y="0"/>
                      <wp:positionH relativeFrom="column">
                        <wp:posOffset>-3175</wp:posOffset>
                      </wp:positionH>
                      <wp:positionV relativeFrom="paragraph">
                        <wp:posOffset>-1765300</wp:posOffset>
                      </wp:positionV>
                      <wp:extent cx="1367790" cy="7030085"/>
                      <wp:effectExtent l="0" t="0" r="3810" b="0"/>
                      <wp:wrapTight wrapText="bothSides">
                        <wp:wrapPolygon edited="0">
                          <wp:start x="0" y="0"/>
                          <wp:lineTo x="0" y="21540"/>
                          <wp:lineTo x="21359" y="21540"/>
                          <wp:lineTo x="21359" y="1639"/>
                          <wp:lineTo x="21058" y="1405"/>
                          <wp:lineTo x="19855" y="819"/>
                          <wp:lineTo x="15042" y="59"/>
                          <wp:lineTo x="13237" y="0"/>
                          <wp:lineTo x="0" y="0"/>
                        </wp:wrapPolygon>
                      </wp:wrapTight>
                      <wp:docPr id="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790" cy="7030085"/>
                                <a:chOff x="1703" y="3202"/>
                                <a:chExt cx="2154" cy="11520"/>
                              </a:xfrm>
                            </wpg:grpSpPr>
                            <wps:wsp>
                              <wps:cNvPr id="3" name="Rectangle 49"/>
                              <wps:cNvSpPr>
                                <a:spLocks noChangeArrowheads="1"/>
                              </wps:cNvSpPr>
                              <wps:spPr bwMode="auto">
                                <a:xfrm>
                                  <a:off x="1703" y="4511"/>
                                  <a:ext cx="2154" cy="10211"/>
                                </a:xfrm>
                                <a:prstGeom prst="rect">
                                  <a:avLst/>
                                </a:prstGeom>
                                <a:solidFill>
                                  <a:srgbClr val="8D9397"/>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5" name="Oval 50"/>
                              <wps:cNvSpPr>
                                <a:spLocks noChangeArrowheads="1"/>
                              </wps:cNvSpPr>
                              <wps:spPr bwMode="auto">
                                <a:xfrm>
                                  <a:off x="1703" y="3202"/>
                                  <a:ext cx="2154" cy="2546"/>
                                </a:xfrm>
                                <a:prstGeom prst="ellipse">
                                  <a:avLst/>
                                </a:prstGeom>
                                <a:solidFill>
                                  <a:srgbClr val="8D9397"/>
                                </a:solidFill>
                                <a:ln>
                                  <a:noFill/>
                                </a:ln>
                                <a:effectLst/>
                                <a:extLst>
                                  <a:ext uri="{91240B29-F687-4F45-9708-019B960494DF}">
                                    <a14:hiddenLine xmlns:a14="http://schemas.microsoft.com/office/drawing/2010/main" w="19050">
                                      <a:solidFill>
                                        <a:srgbClr val="4A7EBB"/>
                                      </a:solidFill>
                                      <a:round/>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6" name="Rectangle 51"/>
                              <wps:cNvSpPr>
                                <a:spLocks noChangeArrowheads="1"/>
                              </wps:cNvSpPr>
                              <wps:spPr bwMode="auto">
                                <a:xfrm>
                                  <a:off x="1703" y="3202"/>
                                  <a:ext cx="1080" cy="1800"/>
                                </a:xfrm>
                                <a:prstGeom prst="rect">
                                  <a:avLst/>
                                </a:prstGeom>
                                <a:solidFill>
                                  <a:srgbClr val="8D9397"/>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25pt;margin-top:-139pt;width:107.7pt;height:553.55pt;z-index:251658240" coordorigin="1703,3202" coordsize="2154,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">
                      <v:rect id="Rectangle 49" o:spid="_x0000_s1027" style="position:absolute;left:1703;top:4511;width:2154;height:10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a38QA&#10;AADaAAAADwAAAGRycy9kb3ducmV2LnhtbESPQWvCQBSE74X+h+UVeil1Ywu1xGykFgQvIk285PbI&#10;PpNo9m3YXU38912h0OMwM98w2WoyvbiS851lBfNZAoK4trrjRsGh3Lx+gvABWWNvmRTcyMMqf3zI&#10;MNV25B+6FqEREcI+RQVtCEMqpa9bMuhndiCO3tE6gyFK10jtcIxw08u3JPmQBjuOCy0O9N1SfS4u&#10;RoF5Kf04nfZVVe6cX+yqNS3ma6Wen6avJYhAU/gP/7W3WsE73K/EG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dGt/EAAAA2gAAAA8AAAAAAAAAAAAAAAAAmAIAAGRycy9k&#10;b3ducmV2LnhtbFBLBQYAAAAABAAEAPUAAACJAwAAAAA=&#10;" fillcolor="#8d9397" stroked="f" strokecolor="#4a7ebb" strokeweight="1.5pt">
                        <v:shadow opacity="22938f" offset="0"/>
                        <v:textbox inset=",7.2pt,,7.2pt"/>
                      </v:rect>
                      <v:oval id="Oval 50" o:spid="_x0000_s1028" style="position:absolute;left:1703;top:3202;width:2154;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oZWcIA&#10;AADaAAAADwAAAGRycy9kb3ducmV2LnhtbESPT4vCMBTE78J+h/AEb5oqKNI1lt2yguLJf4e9PZq3&#10;bdnmJTRRq5/eCILHYWZ+wyyyzjTiQq2vLSsYjxIQxIXVNZcKjofVcA7CB2SNjWVScCMP2fKjt8BU&#10;2yvv6LIPpYgQ9ikqqEJwqZS+qMigH1lHHL0/2xoMUbal1C1eI9w0cpIkM2mw5rhQoaO8ouJ/fzYK&#10;KC9urtx07r75PQXazpNv+3NUatDvvj5BBOrCO/xqr7WCKTyvxBs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hlZwgAAANoAAAAPAAAAAAAAAAAAAAAAAJgCAABkcnMvZG93&#10;bnJldi54bWxQSwUGAAAAAAQABAD1AAAAhwMAAAAA&#10;" fillcolor="#8d9397" stroked="f" strokecolor="#4a7ebb" strokeweight="1.5pt">
                        <v:shadow opacity="22938f" offset="0"/>
                        <v:textbox inset=",7.2pt,,7.2pt"/>
                      </v:oval>
                      <v:rect id="Rectangle 51" o:spid="_x0000_s1029" style="position:absolute;left:1703;top:3202;width:10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5R8IA&#10;AADaAAAADwAAAGRycy9kb3ducmV2LnhtbESPQYvCMBSE78L+h/AWvMia6kGXapR1QfAistZLb4/m&#10;2Vabl5JEW/+9EYQ9DjPzDbNc96YRd3K+tqxgMk5AEBdW11wqOGXbr28QPiBrbCyTggd5WK8+BktM&#10;te34j+7HUIoIYZ+igiqENpXSFxUZ9GPbEkfvbJ3BEKUrpXbYRbhp5DRJZtJgzXGhwpZ+Kyqux5tR&#10;YEaZ7/rLIc+zvfPzfb6h+WSj1PCz/1mACNSH//C7vdMKZvC6Em+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rlHwgAAANoAAAAPAAAAAAAAAAAAAAAAAJgCAABkcnMvZG93&#10;bnJldi54bWxQSwUGAAAAAAQABAD1AAAAhwMAAAAA&#10;" fillcolor="#8d9397" stroked="f" strokecolor="#4a7ebb" strokeweight="1.5pt">
                        <v:shadow opacity="22938f" offset="0"/>
                        <v:textbox inset=",7.2pt,,7.2pt"/>
                      </v:rect>
                      <w10:wrap type="tight"/>
                    </v:group>
                  </w:pict>
                </mc:Fallback>
              </mc:AlternateContent>
            </w:r>
          </w:p>
        </w:tc>
        <w:tc>
          <w:tcPr>
            <w:tcW w:w="7161" w:type="dxa"/>
            <w:tcMar>
              <w:left w:w="284" w:type="dxa"/>
              <w:right w:w="284" w:type="dxa"/>
            </w:tcMar>
          </w:tcPr>
          <w:p w:rsidR="00A73350" w:rsidRPr="005D31C3" w:rsidRDefault="00A73350" w:rsidP="00301EE1">
            <w:pPr>
              <w:spacing w:line="240" w:lineRule="auto"/>
              <w:rPr>
                <w:b/>
                <w:color w:val="71787D"/>
                <w:sz w:val="48"/>
              </w:rPr>
            </w:pPr>
          </w:p>
          <w:p w:rsidR="00400AEF" w:rsidRDefault="00400AEF" w:rsidP="00FE7E6D">
            <w:pPr>
              <w:spacing w:before="100" w:beforeAutospacing="1" w:after="100" w:afterAutospacing="1" w:line="240" w:lineRule="auto"/>
              <w:rPr>
                <w:rFonts w:asciiTheme="minorHAnsi" w:hAnsiTheme="minorHAnsi"/>
                <w:b/>
                <w:color w:val="71787D"/>
                <w:sz w:val="48"/>
              </w:rPr>
            </w:pPr>
            <w:r w:rsidRPr="00400AEF">
              <w:rPr>
                <w:rFonts w:asciiTheme="minorHAnsi" w:hAnsiTheme="minorHAnsi"/>
                <w:b/>
                <w:color w:val="71787D"/>
                <w:sz w:val="48"/>
              </w:rPr>
              <w:t xml:space="preserve">Cost-effectiveness of </w:t>
            </w:r>
            <w:proofErr w:type="spellStart"/>
            <w:r w:rsidRPr="00400AEF">
              <w:rPr>
                <w:rFonts w:asciiTheme="minorHAnsi" w:hAnsiTheme="minorHAnsi"/>
                <w:b/>
                <w:color w:val="71787D"/>
                <w:sz w:val="48"/>
              </w:rPr>
              <w:t>fluocinolone</w:t>
            </w:r>
            <w:proofErr w:type="spellEnd"/>
            <w:r w:rsidRPr="00400AEF">
              <w:rPr>
                <w:rFonts w:asciiTheme="minorHAnsi" w:hAnsiTheme="minorHAnsi"/>
                <w:b/>
                <w:color w:val="71787D"/>
                <w:sz w:val="48"/>
              </w:rPr>
              <w:t xml:space="preserve"> </w:t>
            </w:r>
            <w:proofErr w:type="spellStart"/>
            <w:r w:rsidRPr="00400AEF">
              <w:rPr>
                <w:rFonts w:asciiTheme="minorHAnsi" w:hAnsiTheme="minorHAnsi"/>
                <w:b/>
                <w:color w:val="71787D"/>
                <w:sz w:val="48"/>
              </w:rPr>
              <w:t>acetonide</w:t>
            </w:r>
            <w:proofErr w:type="spellEnd"/>
            <w:r w:rsidRPr="00400AEF">
              <w:rPr>
                <w:rFonts w:asciiTheme="minorHAnsi" w:hAnsiTheme="minorHAnsi"/>
                <w:b/>
                <w:color w:val="71787D"/>
                <w:sz w:val="48"/>
              </w:rPr>
              <w:t xml:space="preserve"> implant (ILUVIEN®) in UK patients with diabetic macular oedema insufficiently responsive to other therapies</w:t>
            </w:r>
            <w:r>
              <w:rPr>
                <w:rFonts w:asciiTheme="minorHAnsi" w:hAnsiTheme="minorHAnsi"/>
                <w:b/>
                <w:color w:val="71787D"/>
                <w:sz w:val="48"/>
              </w:rPr>
              <w:t xml:space="preserve"> </w:t>
            </w:r>
          </w:p>
          <w:p w:rsidR="00301EE1" w:rsidRPr="00400AEF" w:rsidRDefault="00400AEF" w:rsidP="00400AEF">
            <w:pPr>
              <w:spacing w:after="0" w:line="240" w:lineRule="auto"/>
              <w:rPr>
                <w:b/>
                <w:color w:val="008FC1"/>
                <w:sz w:val="44"/>
              </w:rPr>
            </w:pPr>
            <w:r w:rsidRPr="00400AEF">
              <w:rPr>
                <w:b/>
                <w:color w:val="008FC1"/>
                <w:sz w:val="44"/>
              </w:rPr>
              <w:t>Supplementary materials</w:t>
            </w:r>
            <w:r>
              <w:rPr>
                <w:b/>
                <w:color w:val="008FC1"/>
                <w:sz w:val="44"/>
              </w:rPr>
              <w:t xml:space="preserve"> - s</w:t>
            </w:r>
            <w:r w:rsidR="00B878B6" w:rsidRPr="00400AEF">
              <w:rPr>
                <w:b/>
                <w:color w:val="008FC1"/>
                <w:sz w:val="44"/>
              </w:rPr>
              <w:t xml:space="preserve">ystematic literature review and network meta-analysis  </w:t>
            </w:r>
          </w:p>
          <w:p w:rsidR="00FE7E6D" w:rsidRPr="005D31C3" w:rsidRDefault="00FE7E6D" w:rsidP="00FE7E6D">
            <w:pPr>
              <w:spacing w:after="0" w:line="240" w:lineRule="auto"/>
            </w:pPr>
          </w:p>
        </w:tc>
      </w:tr>
      <w:tr w:rsidR="008912EA" w:rsidRPr="005D31C3" w:rsidTr="00FE7E6D">
        <w:trPr>
          <w:trHeight w:val="352"/>
          <w:jc w:val="right"/>
        </w:trPr>
        <w:tc>
          <w:tcPr>
            <w:tcW w:w="2293" w:type="dxa"/>
            <w:vMerge/>
            <w:tcMar>
              <w:left w:w="0" w:type="dxa"/>
              <w:right w:w="0" w:type="dxa"/>
            </w:tcMar>
          </w:tcPr>
          <w:p w:rsidR="008912EA" w:rsidRPr="005D31C3" w:rsidRDefault="008912EA" w:rsidP="008912EA">
            <w:pPr>
              <w:rPr>
                <w:b/>
                <w:noProof/>
                <w:color w:val="008FC1"/>
                <w:sz w:val="48"/>
                <w:lang w:eastAsia="fr-FR"/>
              </w:rPr>
            </w:pPr>
          </w:p>
        </w:tc>
        <w:tc>
          <w:tcPr>
            <w:tcW w:w="7161" w:type="dxa"/>
            <w:tcMar>
              <w:left w:w="284" w:type="dxa"/>
              <w:right w:w="284" w:type="dxa"/>
            </w:tcMar>
          </w:tcPr>
          <w:p w:rsidR="008912EA" w:rsidRPr="005D31C3" w:rsidRDefault="008912EA" w:rsidP="00B046C2">
            <w:pPr>
              <w:pStyle w:val="Titrepagegarde"/>
            </w:pPr>
          </w:p>
        </w:tc>
      </w:tr>
      <w:tr w:rsidR="008912EA" w:rsidRPr="005D31C3" w:rsidTr="00301EE1">
        <w:trPr>
          <w:trHeight w:val="550"/>
          <w:jc w:val="right"/>
        </w:trPr>
        <w:tc>
          <w:tcPr>
            <w:tcW w:w="2293" w:type="dxa"/>
            <w:vMerge/>
            <w:tcMar>
              <w:left w:w="0" w:type="dxa"/>
              <w:right w:w="0" w:type="dxa"/>
            </w:tcMar>
          </w:tcPr>
          <w:p w:rsidR="008912EA" w:rsidRPr="005D31C3" w:rsidRDefault="008912EA" w:rsidP="008912EA">
            <w:pPr>
              <w:pStyle w:val="Pagedegarde"/>
              <w:spacing w:after="0" w:line="300" w:lineRule="atLeast"/>
              <w:rPr>
                <w:rFonts w:ascii="Futura Lt BT" w:hAnsi="Futura Lt BT"/>
                <w:color w:val="666D70"/>
              </w:rPr>
            </w:pPr>
          </w:p>
        </w:tc>
        <w:tc>
          <w:tcPr>
            <w:tcW w:w="7161" w:type="dxa"/>
            <w:tcMar>
              <w:left w:w="284" w:type="dxa"/>
              <w:right w:w="284" w:type="dxa"/>
            </w:tcMar>
          </w:tcPr>
          <w:p w:rsidR="008912EA" w:rsidRPr="005D31C3" w:rsidRDefault="008912EA" w:rsidP="00C14FE6">
            <w:pPr>
              <w:spacing w:line="360" w:lineRule="auto"/>
              <w:rPr>
                <w:color w:val="71787D"/>
                <w:sz w:val="28"/>
              </w:rPr>
            </w:pPr>
          </w:p>
        </w:tc>
      </w:tr>
      <w:tr w:rsidR="008912EA" w:rsidRPr="005D31C3" w:rsidTr="00301EE1">
        <w:trPr>
          <w:trHeight w:val="550"/>
          <w:jc w:val="right"/>
        </w:trPr>
        <w:tc>
          <w:tcPr>
            <w:tcW w:w="2293" w:type="dxa"/>
            <w:vMerge/>
            <w:tcMar>
              <w:left w:w="0" w:type="dxa"/>
              <w:right w:w="0" w:type="dxa"/>
            </w:tcMar>
          </w:tcPr>
          <w:p w:rsidR="008912EA" w:rsidRPr="005D31C3" w:rsidRDefault="008912EA" w:rsidP="008912EA">
            <w:pPr>
              <w:pStyle w:val="Pagedegarde"/>
              <w:spacing w:after="0" w:line="300" w:lineRule="atLeast"/>
              <w:rPr>
                <w:rFonts w:ascii="Futura Lt BT" w:hAnsi="Futura Lt BT"/>
                <w:color w:val="666D70"/>
              </w:rPr>
            </w:pPr>
          </w:p>
        </w:tc>
        <w:tc>
          <w:tcPr>
            <w:tcW w:w="7161" w:type="dxa"/>
            <w:tcMar>
              <w:left w:w="284" w:type="dxa"/>
              <w:right w:w="284" w:type="dxa"/>
            </w:tcMar>
          </w:tcPr>
          <w:p w:rsidR="008912EA" w:rsidRPr="00933ED8" w:rsidRDefault="008912EA" w:rsidP="002E0BBB">
            <w:pPr>
              <w:spacing w:line="360" w:lineRule="auto"/>
              <w:rPr>
                <w:color w:val="71787D"/>
                <w:sz w:val="28"/>
              </w:rPr>
            </w:pPr>
          </w:p>
        </w:tc>
      </w:tr>
      <w:tr w:rsidR="008912EA" w:rsidRPr="005D31C3" w:rsidTr="00C67B19">
        <w:trPr>
          <w:trHeight w:val="393"/>
          <w:jc w:val="right"/>
        </w:trPr>
        <w:tc>
          <w:tcPr>
            <w:tcW w:w="2293" w:type="dxa"/>
            <w:vMerge/>
            <w:tcMar>
              <w:left w:w="0" w:type="dxa"/>
              <w:right w:w="0" w:type="dxa"/>
            </w:tcMar>
          </w:tcPr>
          <w:p w:rsidR="008912EA" w:rsidRPr="005D31C3" w:rsidRDefault="008912EA" w:rsidP="008912EA">
            <w:pPr>
              <w:pStyle w:val="Pagedegarde"/>
              <w:spacing w:after="0" w:line="300" w:lineRule="atLeast"/>
              <w:rPr>
                <w:rFonts w:ascii="Futura Lt BT" w:hAnsi="Futura Lt BT"/>
                <w:color w:val="666D70"/>
              </w:rPr>
            </w:pPr>
          </w:p>
        </w:tc>
        <w:tc>
          <w:tcPr>
            <w:tcW w:w="7161" w:type="dxa"/>
            <w:tcMar>
              <w:left w:w="284" w:type="dxa"/>
              <w:right w:w="284" w:type="dxa"/>
            </w:tcMar>
          </w:tcPr>
          <w:p w:rsidR="008912EA" w:rsidRPr="005D31C3" w:rsidRDefault="008912EA" w:rsidP="00C14FE6">
            <w:pPr>
              <w:spacing w:line="360" w:lineRule="auto"/>
              <w:rPr>
                <w:color w:val="71787D"/>
                <w:sz w:val="28"/>
              </w:rPr>
            </w:pPr>
          </w:p>
        </w:tc>
      </w:tr>
      <w:tr w:rsidR="008912EA" w:rsidRPr="005D31C3" w:rsidTr="00301EE1">
        <w:trPr>
          <w:trHeight w:val="550"/>
          <w:jc w:val="right"/>
        </w:trPr>
        <w:tc>
          <w:tcPr>
            <w:tcW w:w="2293" w:type="dxa"/>
            <w:vMerge/>
            <w:tcMar>
              <w:left w:w="0" w:type="dxa"/>
              <w:right w:w="0" w:type="dxa"/>
            </w:tcMar>
          </w:tcPr>
          <w:p w:rsidR="008912EA" w:rsidRPr="005D31C3" w:rsidRDefault="008912EA" w:rsidP="008912EA">
            <w:pPr>
              <w:pStyle w:val="Pagedegarde"/>
              <w:spacing w:after="0" w:line="300" w:lineRule="atLeast"/>
              <w:rPr>
                <w:rFonts w:ascii="Futura Lt BT" w:hAnsi="Futura Lt BT"/>
                <w:color w:val="666D70"/>
              </w:rPr>
            </w:pPr>
          </w:p>
        </w:tc>
        <w:tc>
          <w:tcPr>
            <w:tcW w:w="7161" w:type="dxa"/>
            <w:tcMar>
              <w:left w:w="284" w:type="dxa"/>
              <w:right w:w="284" w:type="dxa"/>
            </w:tcMar>
          </w:tcPr>
          <w:p w:rsidR="00A73350" w:rsidRPr="005D31C3" w:rsidRDefault="00A73350" w:rsidP="008912EA">
            <w:pPr>
              <w:spacing w:after="0"/>
              <w:rPr>
                <w:rFonts w:ascii="Futura Lt BT" w:hAnsi="Futura Lt BT"/>
                <w:color w:val="71787D"/>
                <w:sz w:val="28"/>
                <w:szCs w:val="24"/>
              </w:rPr>
            </w:pPr>
          </w:p>
        </w:tc>
      </w:tr>
      <w:tr w:rsidR="00E71196" w:rsidRPr="005D31C3" w:rsidTr="00301EE1">
        <w:trPr>
          <w:trHeight w:val="550"/>
          <w:jc w:val="right"/>
        </w:trPr>
        <w:tc>
          <w:tcPr>
            <w:tcW w:w="2293" w:type="dxa"/>
            <w:vMerge/>
            <w:tcMar>
              <w:left w:w="0" w:type="dxa"/>
              <w:right w:w="0" w:type="dxa"/>
            </w:tcMar>
          </w:tcPr>
          <w:p w:rsidR="00E71196" w:rsidRPr="005D31C3" w:rsidRDefault="00E71196" w:rsidP="008912EA">
            <w:pPr>
              <w:pStyle w:val="Pagedegarde"/>
              <w:spacing w:after="0" w:line="300" w:lineRule="atLeast"/>
              <w:rPr>
                <w:rFonts w:ascii="Futura Lt BT" w:hAnsi="Futura Lt BT"/>
                <w:color w:val="666D70"/>
              </w:rPr>
            </w:pPr>
          </w:p>
        </w:tc>
        <w:tc>
          <w:tcPr>
            <w:tcW w:w="7161" w:type="dxa"/>
            <w:tcMar>
              <w:left w:w="284" w:type="dxa"/>
              <w:right w:w="284" w:type="dxa"/>
            </w:tcMar>
          </w:tcPr>
          <w:p w:rsidR="00EE01BC" w:rsidRPr="005D31C3" w:rsidRDefault="00EE01BC" w:rsidP="00C14FE6">
            <w:pPr>
              <w:spacing w:after="0" w:line="276" w:lineRule="auto"/>
              <w:rPr>
                <w:b/>
                <w:color w:val="71787D"/>
                <w:sz w:val="28"/>
              </w:rPr>
            </w:pPr>
          </w:p>
        </w:tc>
      </w:tr>
      <w:tr w:rsidR="00E71196" w:rsidRPr="005D31C3" w:rsidTr="00301EE1">
        <w:trPr>
          <w:trHeight w:val="2247"/>
          <w:jc w:val="right"/>
        </w:trPr>
        <w:tc>
          <w:tcPr>
            <w:tcW w:w="2293" w:type="dxa"/>
            <w:vMerge/>
            <w:tcMar>
              <w:left w:w="0" w:type="dxa"/>
              <w:right w:w="0" w:type="dxa"/>
            </w:tcMar>
          </w:tcPr>
          <w:p w:rsidR="00E71196" w:rsidRPr="005D31C3" w:rsidRDefault="00E71196" w:rsidP="008912EA">
            <w:pPr>
              <w:pStyle w:val="Pagedegarde"/>
              <w:spacing w:after="0" w:line="240" w:lineRule="auto"/>
              <w:rPr>
                <w:rFonts w:ascii="Futura Lt BT" w:hAnsi="Futura Lt BT"/>
                <w:color w:val="666D70"/>
                <w:sz w:val="20"/>
              </w:rPr>
            </w:pPr>
          </w:p>
        </w:tc>
        <w:tc>
          <w:tcPr>
            <w:tcW w:w="7161" w:type="dxa"/>
            <w:tcMar>
              <w:left w:w="284" w:type="dxa"/>
              <w:right w:w="284" w:type="dxa"/>
            </w:tcMar>
          </w:tcPr>
          <w:p w:rsidR="00EE01BC" w:rsidRPr="005D31C3" w:rsidRDefault="00EE01BC" w:rsidP="00B878B6">
            <w:pPr>
              <w:spacing w:after="0"/>
              <w:rPr>
                <w:rFonts w:ascii="Futura Lt BT" w:hAnsi="Futura Lt BT"/>
                <w:b/>
                <w:color w:val="404040" w:themeColor="text1" w:themeTint="BF"/>
                <w:sz w:val="28"/>
                <w:szCs w:val="24"/>
              </w:rPr>
            </w:pPr>
          </w:p>
        </w:tc>
      </w:tr>
    </w:tbl>
    <w:p w:rsidR="006836D8" w:rsidRPr="005D31C3" w:rsidRDefault="006836D8" w:rsidP="008912EA">
      <w:pPr>
        <w:pStyle w:val="Sommaire"/>
        <w:sectPr w:rsidR="006836D8" w:rsidRPr="005D31C3">
          <w:footerReference w:type="default" r:id="rId10"/>
          <w:pgSz w:w="11900" w:h="16840"/>
          <w:pgMar w:top="851" w:right="851" w:bottom="851" w:left="851" w:header="709" w:footer="0" w:gutter="0"/>
          <w:pgNumType w:start="1"/>
          <w:cols w:space="708"/>
          <w:titlePg/>
        </w:sectPr>
      </w:pPr>
    </w:p>
    <w:p w:rsidR="00460EA8" w:rsidRDefault="00460EA8" w:rsidP="00B43800">
      <w:pPr>
        <w:pStyle w:val="Heading1"/>
      </w:pPr>
      <w:r>
        <w:lastRenderedPageBreak/>
        <w:t>Objective</w:t>
      </w:r>
    </w:p>
    <w:p w:rsidR="00460EA8" w:rsidRDefault="00460EA8" w:rsidP="00B43800">
      <w:pPr>
        <w:rPr>
          <w:rFonts w:asciiTheme="minorHAnsi" w:hAnsiTheme="minorHAnsi"/>
          <w:sz w:val="22"/>
          <w:szCs w:val="24"/>
        </w:rPr>
      </w:pPr>
      <w:r w:rsidRPr="00400DFC">
        <w:rPr>
          <w:rFonts w:asciiTheme="minorHAnsi" w:hAnsiTheme="minorHAnsi"/>
          <w:sz w:val="22"/>
          <w:szCs w:val="24"/>
        </w:rPr>
        <w:t xml:space="preserve">To compare the clinical efficacy of </w:t>
      </w:r>
      <w:proofErr w:type="spellStart"/>
      <w:r w:rsidRPr="00400DFC">
        <w:rPr>
          <w:rFonts w:asciiTheme="minorHAnsi" w:hAnsiTheme="minorHAnsi"/>
          <w:sz w:val="22"/>
          <w:szCs w:val="24"/>
        </w:rPr>
        <w:t>fluocinolone</w:t>
      </w:r>
      <w:proofErr w:type="spellEnd"/>
      <w:r w:rsidRPr="00400DFC">
        <w:rPr>
          <w:rFonts w:asciiTheme="minorHAnsi" w:hAnsiTheme="minorHAnsi"/>
          <w:sz w:val="22"/>
          <w:szCs w:val="24"/>
        </w:rPr>
        <w:t xml:space="preserve"> </w:t>
      </w:r>
      <w:proofErr w:type="spellStart"/>
      <w:r w:rsidRPr="00400DFC">
        <w:rPr>
          <w:rFonts w:asciiTheme="minorHAnsi" w:hAnsiTheme="minorHAnsi"/>
          <w:sz w:val="22"/>
          <w:szCs w:val="24"/>
        </w:rPr>
        <w:t>acetonide</w:t>
      </w:r>
      <w:proofErr w:type="spellEnd"/>
      <w:r w:rsidRPr="00400DFC">
        <w:rPr>
          <w:rFonts w:asciiTheme="minorHAnsi" w:hAnsiTheme="minorHAnsi"/>
          <w:sz w:val="22"/>
          <w:szCs w:val="24"/>
        </w:rPr>
        <w:t xml:space="preserve"> intravitreal implant (</w:t>
      </w:r>
      <w:proofErr w:type="spellStart"/>
      <w:r w:rsidRPr="00400DFC">
        <w:rPr>
          <w:rFonts w:asciiTheme="minorHAnsi" w:hAnsiTheme="minorHAnsi"/>
          <w:sz w:val="22"/>
          <w:szCs w:val="24"/>
        </w:rPr>
        <w:t>Illuvien</w:t>
      </w:r>
      <w:proofErr w:type="spellEnd"/>
      <w:r w:rsidRPr="00400DFC">
        <w:rPr>
          <w:rFonts w:asciiTheme="minorHAnsi" w:hAnsiTheme="minorHAnsi"/>
          <w:sz w:val="22"/>
          <w:szCs w:val="24"/>
        </w:rPr>
        <w:t xml:space="preserve">®) and pharmacological treatments for diabetic macular </w:t>
      </w:r>
      <w:proofErr w:type="spellStart"/>
      <w:r w:rsidRPr="00400DFC">
        <w:rPr>
          <w:rFonts w:asciiTheme="minorHAnsi" w:hAnsiTheme="minorHAnsi"/>
          <w:sz w:val="22"/>
          <w:szCs w:val="24"/>
        </w:rPr>
        <w:t>edema</w:t>
      </w:r>
      <w:proofErr w:type="spellEnd"/>
      <w:r w:rsidRPr="00400DFC">
        <w:rPr>
          <w:rFonts w:asciiTheme="minorHAnsi" w:hAnsiTheme="minorHAnsi"/>
          <w:sz w:val="22"/>
          <w:szCs w:val="24"/>
        </w:rPr>
        <w:t xml:space="preserve"> (DME) by performing a Bayesian mixed treatment comparison of randomized controlled trials.</w:t>
      </w:r>
    </w:p>
    <w:p w:rsidR="00460EA8" w:rsidRDefault="00460EA8" w:rsidP="00B43800">
      <w:pPr>
        <w:rPr>
          <w:rFonts w:asciiTheme="minorHAnsi" w:hAnsiTheme="minorHAnsi"/>
          <w:sz w:val="22"/>
          <w:szCs w:val="24"/>
        </w:rPr>
      </w:pPr>
    </w:p>
    <w:p w:rsidR="00460EA8" w:rsidRDefault="00460EA8" w:rsidP="00B43800">
      <w:pPr>
        <w:pStyle w:val="Heading1"/>
      </w:pPr>
      <w:r>
        <w:t>Methods</w:t>
      </w:r>
    </w:p>
    <w:p w:rsidR="00460EA8" w:rsidRDefault="00460EA8" w:rsidP="00B43800">
      <w:pPr>
        <w:pStyle w:val="Heading2"/>
      </w:pPr>
      <w:r>
        <w:rPr>
          <w:lang w:eastAsia="en-GB"/>
        </w:rPr>
        <w:t>Systematic literature review</w:t>
      </w:r>
    </w:p>
    <w:p w:rsidR="00460EA8" w:rsidRPr="00400DFC" w:rsidRDefault="00460EA8"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The systematic literature review was undertaken according to the Centre for Review sand Dissemination and the Preferred Reporting Items for Systematic Review and Meta-analysis</w:t>
      </w:r>
    </w:p>
    <w:p w:rsidR="00460EA8" w:rsidRDefault="00460EA8" w:rsidP="00460EA8">
      <w:pPr>
        <w:spacing w:after="0" w:line="240" w:lineRule="auto"/>
        <w:rPr>
          <w:rFonts w:asciiTheme="minorHAnsi" w:hAnsiTheme="minorHAnsi"/>
          <w:b/>
          <w:sz w:val="22"/>
          <w:szCs w:val="24"/>
        </w:rPr>
      </w:pPr>
    </w:p>
    <w:p w:rsidR="00460EA8" w:rsidRPr="00400DFC" w:rsidRDefault="00460EA8" w:rsidP="00460EA8">
      <w:pPr>
        <w:spacing w:after="0" w:line="240" w:lineRule="auto"/>
        <w:rPr>
          <w:rFonts w:asciiTheme="minorHAnsi" w:hAnsiTheme="minorHAnsi"/>
          <w:b/>
          <w:sz w:val="22"/>
          <w:szCs w:val="24"/>
        </w:rPr>
      </w:pPr>
      <w:r w:rsidRPr="00400DFC">
        <w:rPr>
          <w:rFonts w:asciiTheme="minorHAnsi" w:hAnsiTheme="minorHAnsi"/>
          <w:b/>
          <w:sz w:val="22"/>
          <w:szCs w:val="24"/>
        </w:rPr>
        <w:t xml:space="preserve">Literature </w:t>
      </w:r>
      <w:r w:rsidR="00B43800" w:rsidRPr="00400DFC">
        <w:rPr>
          <w:rFonts w:asciiTheme="minorHAnsi" w:hAnsiTheme="minorHAnsi"/>
          <w:b/>
          <w:sz w:val="22"/>
          <w:szCs w:val="24"/>
        </w:rPr>
        <w:t>search and</w:t>
      </w:r>
      <w:r w:rsidRPr="00400DFC">
        <w:rPr>
          <w:rFonts w:asciiTheme="minorHAnsi" w:hAnsiTheme="minorHAnsi"/>
          <w:b/>
          <w:sz w:val="22"/>
          <w:szCs w:val="24"/>
        </w:rPr>
        <w:t xml:space="preserve"> studies selection</w:t>
      </w:r>
    </w:p>
    <w:p w:rsidR="00460EA8" w:rsidRDefault="00460EA8"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The literature searches were performed on May 2016 using the following bibliographical databases and service providers: Ovid MEDLINE(R) In-Process &amp; Other Non-Indexed Citations and Ovid MEDLINE(R), EMBASE (Ovid), and Cochrane CENTRAL (Central Register of Controlled) Trials database</w:t>
      </w:r>
    </w:p>
    <w:p w:rsidR="00B43800" w:rsidRPr="00400DFC" w:rsidRDefault="00B43800"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 xml:space="preserve">The review was performed targeting RCTs with the following criteria: studies on adult patients (18 years old and more) treated for DME, evaluating the efficacy, safety or quality of life outcome measures of DME pharmacological treatments. </w:t>
      </w:r>
    </w:p>
    <w:p w:rsidR="00B43800" w:rsidRPr="00400DFC" w:rsidRDefault="00B43800" w:rsidP="003339AB">
      <w:pPr>
        <w:pStyle w:val="ListParagraph"/>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 xml:space="preserve">The list of unique titles and abstracts was screened by two independent reviewers to select relevant articles according to the defined inclusion and exclusion criteria. The two lists of selected references were then compared and differences were resolved by consensus. </w:t>
      </w:r>
      <w:r w:rsidRPr="00400DFC">
        <w:rPr>
          <w:sz w:val="22"/>
        </w:rPr>
        <w:t xml:space="preserve"> </w:t>
      </w:r>
      <w:r w:rsidRPr="00400DFC">
        <w:rPr>
          <w:rFonts w:asciiTheme="minorHAnsi" w:hAnsiTheme="minorHAnsi"/>
          <w:sz w:val="22"/>
          <w:szCs w:val="24"/>
        </w:rPr>
        <w:t>Non-relevant papers were excluded with the reasons for exclusion documented.</w:t>
      </w:r>
    </w:p>
    <w:p w:rsidR="00B43800" w:rsidRDefault="00B43800" w:rsidP="00B43800">
      <w:pPr>
        <w:spacing w:after="0" w:line="240" w:lineRule="auto"/>
        <w:rPr>
          <w:rFonts w:asciiTheme="minorHAnsi" w:hAnsiTheme="minorHAnsi"/>
          <w:b/>
          <w:sz w:val="22"/>
          <w:szCs w:val="24"/>
        </w:rPr>
      </w:pPr>
    </w:p>
    <w:p w:rsidR="00B43800" w:rsidRPr="00B43800" w:rsidRDefault="00B43800" w:rsidP="00B43800">
      <w:pPr>
        <w:spacing w:after="0" w:line="240" w:lineRule="auto"/>
        <w:rPr>
          <w:rFonts w:asciiTheme="minorHAnsi" w:hAnsiTheme="minorHAnsi"/>
          <w:b/>
          <w:sz w:val="22"/>
          <w:szCs w:val="24"/>
        </w:rPr>
      </w:pPr>
      <w:r w:rsidRPr="00B43800">
        <w:rPr>
          <w:rFonts w:asciiTheme="minorHAnsi" w:hAnsiTheme="minorHAnsi"/>
          <w:b/>
          <w:sz w:val="22"/>
          <w:szCs w:val="24"/>
        </w:rPr>
        <w:t>Data extraction and quality control</w:t>
      </w:r>
    </w:p>
    <w:p w:rsidR="00B43800" w:rsidRPr="00400DFC" w:rsidRDefault="00B43800"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Studies meeting the criteria for inclusion were presented in the form of Excel-based extraction tables. Two reviewers independently extracted the data from the included studies. A quality control of the completed extraction grids was performed by a third investigator.</w:t>
      </w:r>
    </w:p>
    <w:p w:rsidR="00B43800" w:rsidRPr="00400DFC" w:rsidRDefault="00B43800" w:rsidP="003339AB">
      <w:pPr>
        <w:pStyle w:val="ListParagraph"/>
        <w:keepNext w:val="0"/>
        <w:numPr>
          <w:ilvl w:val="0"/>
          <w:numId w:val="11"/>
        </w:numPr>
        <w:spacing w:after="0" w:line="240" w:lineRule="auto"/>
        <w:rPr>
          <w:rFonts w:asciiTheme="minorHAnsi" w:hAnsiTheme="minorHAnsi"/>
          <w:b/>
          <w:sz w:val="22"/>
          <w:szCs w:val="24"/>
        </w:rPr>
      </w:pPr>
      <w:r w:rsidRPr="00400DFC">
        <w:rPr>
          <w:rFonts w:asciiTheme="minorHAnsi" w:hAnsiTheme="minorHAnsi"/>
          <w:sz w:val="22"/>
          <w:szCs w:val="24"/>
        </w:rPr>
        <w:t xml:space="preserve">Extracted data included the study characteristics, information on treatment arms and population, efficacy outcomes (BCVA, retinal thickness) and safety outcomes. </w:t>
      </w:r>
    </w:p>
    <w:p w:rsidR="00B43800" w:rsidRPr="00400DFC" w:rsidRDefault="00B43800" w:rsidP="003339AB">
      <w:pPr>
        <w:pStyle w:val="ListParagraph"/>
        <w:keepNext w:val="0"/>
        <w:numPr>
          <w:ilvl w:val="0"/>
          <w:numId w:val="11"/>
        </w:numPr>
        <w:spacing w:after="0" w:line="240" w:lineRule="auto"/>
        <w:rPr>
          <w:rFonts w:asciiTheme="minorHAnsi" w:hAnsiTheme="minorHAnsi"/>
          <w:b/>
          <w:sz w:val="22"/>
          <w:szCs w:val="24"/>
        </w:rPr>
      </w:pPr>
      <w:r w:rsidRPr="00400DFC">
        <w:rPr>
          <w:sz w:val="22"/>
        </w:rPr>
        <w:t xml:space="preserve">When necessary, data were extracted from figures using </w:t>
      </w:r>
      <w:proofErr w:type="spellStart"/>
      <w:r w:rsidRPr="00400DFC">
        <w:rPr>
          <w:sz w:val="22"/>
        </w:rPr>
        <w:t>Grafula</w:t>
      </w:r>
      <w:proofErr w:type="spellEnd"/>
      <w:r w:rsidRPr="00400DFC">
        <w:rPr>
          <w:sz w:val="22"/>
        </w:rPr>
        <w:t xml:space="preserve"> software.</w:t>
      </w:r>
    </w:p>
    <w:p w:rsidR="00B43800" w:rsidRDefault="00B43800" w:rsidP="00B43800">
      <w:pPr>
        <w:spacing w:after="0" w:line="240" w:lineRule="auto"/>
        <w:rPr>
          <w:rFonts w:asciiTheme="minorHAnsi" w:hAnsiTheme="minorHAnsi"/>
          <w:sz w:val="22"/>
          <w:szCs w:val="24"/>
        </w:rPr>
      </w:pPr>
    </w:p>
    <w:p w:rsidR="00B43800" w:rsidRPr="00400DFC" w:rsidRDefault="00B43800" w:rsidP="00B43800">
      <w:pPr>
        <w:spacing w:after="0" w:line="240" w:lineRule="auto"/>
        <w:rPr>
          <w:rFonts w:asciiTheme="minorHAnsi" w:hAnsiTheme="minorHAnsi"/>
          <w:b/>
          <w:sz w:val="22"/>
          <w:szCs w:val="24"/>
        </w:rPr>
      </w:pPr>
      <w:r w:rsidRPr="00400DFC">
        <w:rPr>
          <w:rFonts w:asciiTheme="minorHAnsi" w:hAnsiTheme="minorHAnsi"/>
          <w:b/>
          <w:sz w:val="22"/>
          <w:szCs w:val="24"/>
        </w:rPr>
        <w:t>Quality assessment</w:t>
      </w:r>
    </w:p>
    <w:p w:rsidR="00B43800" w:rsidRPr="00400DFC" w:rsidRDefault="00B43800"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 xml:space="preserve">The quality assessment of the included RCTs was conducted according to the CRD's guidance for undertaking reviews in health care (University of York Centre for Reviews and Dissemination). </w:t>
      </w:r>
      <w:r w:rsidRPr="00400DFC">
        <w:rPr>
          <w:rFonts w:asciiTheme="minorHAnsi" w:hAnsiTheme="minorHAnsi"/>
          <w:sz w:val="22"/>
          <w:szCs w:val="24"/>
        </w:rPr>
        <w:fldChar w:fldCharType="begin"/>
      </w:r>
      <w:r w:rsidRPr="00400DFC">
        <w:rPr>
          <w:rFonts w:asciiTheme="minorHAnsi" w:hAnsiTheme="minorHAnsi"/>
          <w:sz w:val="22"/>
          <w:szCs w:val="24"/>
        </w:rPr>
        <w:instrText xml:space="preserve"> ADDIN EN.CITE &lt;EndNote&gt;&lt;Cite&gt;&lt;Author&gt;Reviews&lt;/Author&gt;&lt;Year&gt;2009&lt;/Year&gt;&lt;RecNum&gt;70&lt;/RecNum&gt;&lt;DisplayText&gt;[1]&lt;/DisplayText&gt;&lt;record&gt;&lt;rec-number&gt;70&lt;/rec-number&gt;&lt;foreign-keys&gt;&lt;key app="EN" db-id="vtepap5p80r0v1e5trrpv5xsrrw90fdrxzz0" timestamp="1476720794"&gt;70&lt;/key&gt;&lt;/foreign-keys&gt;&lt;ref-type name="Journal Article"&gt;17&lt;/ref-type&gt;&lt;contributors&gt;&lt;authors&gt;&lt;author&gt;Centre for Reviews and Dissemination Systematic Reviews&lt;/author&gt;&lt;/authors&gt;&lt;/contributors&gt;&lt;titles&gt;&lt;title&gt;CRD’s guidance for undertaking reviews in health care. &lt;/title&gt;&lt;/titles&gt;&lt;dates&gt;&lt;year&gt;2009&lt;/year&gt;&lt;/dates&gt;&lt;urls&gt;&lt;/urls&gt;&lt;/record&gt;&lt;/Cite&gt;&lt;/EndNote&gt;</w:instrText>
      </w:r>
      <w:r w:rsidRPr="00400DFC">
        <w:rPr>
          <w:rFonts w:asciiTheme="minorHAnsi" w:hAnsiTheme="minorHAnsi"/>
          <w:sz w:val="22"/>
          <w:szCs w:val="24"/>
        </w:rPr>
        <w:fldChar w:fldCharType="separate"/>
      </w:r>
      <w:r w:rsidRPr="00400DFC">
        <w:rPr>
          <w:rFonts w:asciiTheme="minorHAnsi" w:hAnsiTheme="minorHAnsi"/>
          <w:noProof/>
          <w:sz w:val="22"/>
          <w:szCs w:val="24"/>
        </w:rPr>
        <w:t>[1]</w:t>
      </w:r>
      <w:r w:rsidRPr="00400DFC">
        <w:rPr>
          <w:rFonts w:asciiTheme="minorHAnsi" w:hAnsiTheme="minorHAnsi"/>
          <w:sz w:val="22"/>
          <w:szCs w:val="24"/>
        </w:rPr>
        <w:fldChar w:fldCharType="end"/>
      </w:r>
    </w:p>
    <w:p w:rsidR="00B43800" w:rsidRPr="00400DFC" w:rsidRDefault="00B43800"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 xml:space="preserve">The studies included in the review were assessed for randomization, treatment allocation, blinding and quality of the analyses. </w:t>
      </w:r>
    </w:p>
    <w:p w:rsidR="00B43800" w:rsidRDefault="00B43800" w:rsidP="003339AB">
      <w:pPr>
        <w:pStyle w:val="ListParagraph"/>
        <w:keepNext w:val="0"/>
        <w:numPr>
          <w:ilvl w:val="0"/>
          <w:numId w:val="11"/>
        </w:numPr>
        <w:spacing w:after="0" w:line="240" w:lineRule="auto"/>
        <w:rPr>
          <w:rFonts w:asciiTheme="minorHAnsi" w:hAnsiTheme="minorHAnsi"/>
          <w:sz w:val="22"/>
          <w:szCs w:val="24"/>
        </w:rPr>
      </w:pPr>
      <w:r w:rsidRPr="00400DFC">
        <w:rPr>
          <w:rFonts w:asciiTheme="minorHAnsi" w:hAnsiTheme="minorHAnsi"/>
          <w:sz w:val="22"/>
          <w:szCs w:val="24"/>
        </w:rPr>
        <w:t>The quality assessment was performed by two reviewers in dependently. Disagreements were resolved by consensus.</w:t>
      </w:r>
    </w:p>
    <w:p w:rsidR="00B43800" w:rsidRDefault="00B43800" w:rsidP="00B43800">
      <w:pPr>
        <w:spacing w:after="0" w:line="240" w:lineRule="auto"/>
        <w:rPr>
          <w:rFonts w:asciiTheme="minorHAnsi" w:hAnsiTheme="minorHAnsi"/>
          <w:sz w:val="22"/>
          <w:szCs w:val="24"/>
        </w:rPr>
      </w:pPr>
    </w:p>
    <w:p w:rsidR="00B43800" w:rsidRPr="00344B35" w:rsidRDefault="00B43800" w:rsidP="00344B35">
      <w:pPr>
        <w:pStyle w:val="Heading2"/>
        <w:rPr>
          <w:lang w:eastAsia="en-GB"/>
        </w:rPr>
      </w:pPr>
      <w:r w:rsidRPr="00344B35">
        <w:rPr>
          <w:lang w:eastAsia="en-GB"/>
        </w:rPr>
        <w:t>Network meta-analysis</w:t>
      </w:r>
    </w:p>
    <w:p w:rsidR="00B43800" w:rsidRPr="00400DFC" w:rsidRDefault="00B43800" w:rsidP="00B43800">
      <w:pPr>
        <w:pStyle w:val="ListParagraph"/>
        <w:numPr>
          <w:ilvl w:val="0"/>
          <w:numId w:val="10"/>
        </w:numPr>
        <w:spacing w:after="0" w:line="240" w:lineRule="auto"/>
        <w:ind w:left="357" w:hanging="357"/>
        <w:jc w:val="left"/>
        <w:rPr>
          <w:rFonts w:asciiTheme="minorHAnsi" w:hAnsiTheme="minorHAnsi"/>
          <w:sz w:val="22"/>
        </w:rPr>
      </w:pPr>
      <w:r w:rsidRPr="00400DFC">
        <w:rPr>
          <w:sz w:val="22"/>
        </w:rPr>
        <w:t>In order to assess the relative efficacy of the interventions of interest, Bayesian network meta-analyses were performed. Fixed and random effects models were used.</w:t>
      </w:r>
    </w:p>
    <w:p w:rsidR="00B43800" w:rsidRPr="00400DFC" w:rsidRDefault="00B43800" w:rsidP="00B43800">
      <w:pPr>
        <w:pStyle w:val="ListParagraph"/>
        <w:numPr>
          <w:ilvl w:val="0"/>
          <w:numId w:val="10"/>
        </w:numPr>
        <w:spacing w:after="0" w:line="240" w:lineRule="auto"/>
        <w:ind w:left="357" w:hanging="357"/>
        <w:jc w:val="left"/>
        <w:rPr>
          <w:sz w:val="22"/>
        </w:rPr>
      </w:pPr>
      <w:r w:rsidRPr="00400DFC">
        <w:rPr>
          <w:sz w:val="22"/>
        </w:rPr>
        <w:t>Prior to mixed treatment comparisons, additional eligibility criteria outlined in was applied to the selected studies in order to confirm a final set of studies of relevance to the decision problem that could be used to populate the mixed treatment comparison network.</w:t>
      </w:r>
    </w:p>
    <w:p w:rsidR="00B43800" w:rsidRPr="00400DFC" w:rsidRDefault="00B43800" w:rsidP="00B43800">
      <w:pPr>
        <w:pStyle w:val="ListParagraph"/>
        <w:numPr>
          <w:ilvl w:val="0"/>
          <w:numId w:val="10"/>
        </w:numPr>
        <w:spacing w:after="0" w:line="240" w:lineRule="auto"/>
        <w:ind w:left="357" w:hanging="357"/>
        <w:jc w:val="left"/>
        <w:rPr>
          <w:sz w:val="22"/>
        </w:rPr>
      </w:pPr>
      <w:r w:rsidRPr="00400DFC">
        <w:rPr>
          <w:sz w:val="22"/>
        </w:rPr>
        <w:t>For efficacy outcomes, data were analysed using intention-to-treat (ITT) results obtained with last observation carried forward (LOCF) or Markov chain Monte Carlo method of multiple imputation methods from the included studies. For safety outcomes, per protocol population data was used.</w:t>
      </w:r>
    </w:p>
    <w:p w:rsidR="00460EA8" w:rsidRPr="00B43800" w:rsidRDefault="00B43800" w:rsidP="00B43800">
      <w:pPr>
        <w:pStyle w:val="ListParagraph"/>
        <w:numPr>
          <w:ilvl w:val="0"/>
          <w:numId w:val="10"/>
        </w:numPr>
        <w:spacing w:after="0" w:line="240" w:lineRule="auto"/>
        <w:ind w:left="357" w:hanging="357"/>
        <w:jc w:val="left"/>
      </w:pPr>
      <w:r w:rsidRPr="00B43800">
        <w:rPr>
          <w:sz w:val="22"/>
        </w:rPr>
        <w:t>The mean change in BCVA letters on the ETDRS scale at 24 months was assessed</w:t>
      </w:r>
      <w:r>
        <w:rPr>
          <w:sz w:val="22"/>
        </w:rPr>
        <w:t>.</w:t>
      </w:r>
    </w:p>
    <w:p w:rsidR="00B43800" w:rsidRDefault="00B43800" w:rsidP="00B43800">
      <w:pPr>
        <w:pStyle w:val="ListParagraph"/>
        <w:numPr>
          <w:ilvl w:val="0"/>
          <w:numId w:val="10"/>
        </w:numPr>
        <w:spacing w:after="0" w:line="240" w:lineRule="auto"/>
        <w:ind w:left="357" w:hanging="357"/>
        <w:jc w:val="left"/>
        <w:rPr>
          <w:sz w:val="22"/>
        </w:rPr>
      </w:pPr>
      <w:r w:rsidRPr="00B43800">
        <w:rPr>
          <w:sz w:val="22"/>
        </w:rPr>
        <w:t xml:space="preserve">Results for the chronic and </w:t>
      </w:r>
      <w:proofErr w:type="spellStart"/>
      <w:r w:rsidRPr="00B43800">
        <w:rPr>
          <w:sz w:val="22"/>
        </w:rPr>
        <w:t>pseudophakic</w:t>
      </w:r>
      <w:proofErr w:type="spellEnd"/>
      <w:r w:rsidRPr="00B43800">
        <w:rPr>
          <w:sz w:val="22"/>
        </w:rPr>
        <w:t xml:space="preserve"> patients at 24 months were included in the economic evaluation. As data for the chronic subgroup were available for the </w:t>
      </w:r>
      <w:proofErr w:type="spellStart"/>
      <w:r w:rsidRPr="00B43800">
        <w:rPr>
          <w:sz w:val="22"/>
        </w:rPr>
        <w:t>FAc</w:t>
      </w:r>
      <w:proofErr w:type="spellEnd"/>
      <w:r w:rsidRPr="00B43800">
        <w:rPr>
          <w:sz w:val="22"/>
        </w:rPr>
        <w:t xml:space="preserve"> 0.2 µg implant, no restriction based on duration of disease was used for the </w:t>
      </w:r>
      <w:r w:rsidRPr="00B43800">
        <w:rPr>
          <w:sz w:val="22"/>
        </w:rPr>
        <w:lastRenderedPageBreak/>
        <w:t xml:space="preserve">other treatments. In addition, since no data for the </w:t>
      </w:r>
      <w:proofErr w:type="spellStart"/>
      <w:r w:rsidRPr="00B43800">
        <w:rPr>
          <w:sz w:val="22"/>
        </w:rPr>
        <w:t>pseudophakic</w:t>
      </w:r>
      <w:proofErr w:type="spellEnd"/>
      <w:r w:rsidRPr="00B43800">
        <w:rPr>
          <w:sz w:val="22"/>
        </w:rPr>
        <w:t xml:space="preserve"> subgroup were available for anti-VEGFs, no restriction based on lens status was used for anti-VEGFs.</w:t>
      </w:r>
    </w:p>
    <w:p w:rsidR="00344B35" w:rsidRPr="00344B35" w:rsidRDefault="00344B35" w:rsidP="00344B35">
      <w:pPr>
        <w:spacing w:after="0" w:line="240" w:lineRule="auto"/>
        <w:jc w:val="left"/>
        <w:rPr>
          <w:sz w:val="22"/>
        </w:rPr>
      </w:pPr>
    </w:p>
    <w:p w:rsidR="00344B35" w:rsidRDefault="00344B35" w:rsidP="00344B35">
      <w:pPr>
        <w:pStyle w:val="Caption"/>
        <w:keepNext/>
      </w:pPr>
      <w:bookmarkStart w:id="2" w:name="_Ref464477324"/>
      <w:bookmarkStart w:id="3" w:name="_Ref464143454"/>
      <w:bookmarkStart w:id="4" w:name="_Ref465442697"/>
      <w:r>
        <w:t xml:space="preserve">Table </w:t>
      </w:r>
      <w:r>
        <w:fldChar w:fldCharType="begin"/>
      </w:r>
      <w:r>
        <w:instrText xml:space="preserve"> SEQ Table \* ARABIC </w:instrText>
      </w:r>
      <w:r>
        <w:fldChar w:fldCharType="separate"/>
      </w:r>
      <w:r>
        <w:rPr>
          <w:noProof/>
        </w:rPr>
        <w:t>1</w:t>
      </w:r>
      <w:r>
        <w:fldChar w:fldCharType="end"/>
      </w:r>
      <w:bookmarkEnd w:id="2"/>
      <w:r>
        <w:t xml:space="preserve">: Inclusion and exclusion criteria for the SLR studies </w:t>
      </w:r>
      <w:bookmarkEnd w:id="3"/>
      <w:r>
        <w:t xml:space="preserve">selection and </w:t>
      </w:r>
      <w:r w:rsidRPr="007D29B9">
        <w:rPr>
          <w:rFonts w:asciiTheme="minorHAnsi" w:hAnsiTheme="minorHAnsi"/>
        </w:rPr>
        <w:t>the MTC analysis</w:t>
      </w:r>
      <w:bookmarkEnd w:id="4"/>
    </w:p>
    <w:tbl>
      <w:tblPr>
        <w:tblStyle w:val="BlueTable"/>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37"/>
        <w:gridCol w:w="3826"/>
        <w:gridCol w:w="4351"/>
      </w:tblGrid>
      <w:tr w:rsidR="00344B35" w:rsidRPr="0092211C" w:rsidTr="00AB5934">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074" w:type="pct"/>
            <w:vAlign w:val="top"/>
          </w:tcPr>
          <w:p w:rsidR="00344B35" w:rsidRPr="0092211C" w:rsidRDefault="00344B35" w:rsidP="00AB5934">
            <w:pPr>
              <w:spacing w:before="0" w:after="0"/>
              <w:rPr>
                <w:rFonts w:asciiTheme="minorHAnsi" w:hAnsiTheme="minorHAnsi"/>
              </w:rPr>
            </w:pPr>
            <w:r>
              <w:rPr>
                <w:rFonts w:asciiTheme="minorHAnsi" w:hAnsiTheme="minorHAnsi"/>
              </w:rPr>
              <w:t>PICOS elements</w:t>
            </w:r>
          </w:p>
        </w:tc>
        <w:tc>
          <w:tcPr>
            <w:tcW w:w="1837" w:type="pct"/>
            <w:vAlign w:val="top"/>
          </w:tcPr>
          <w:p w:rsidR="00344B35" w:rsidRPr="0092211C"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2211C">
              <w:rPr>
                <w:rFonts w:asciiTheme="minorHAnsi" w:hAnsiTheme="minorHAnsi"/>
              </w:rPr>
              <w:t>Inclusion</w:t>
            </w:r>
          </w:p>
        </w:tc>
        <w:tc>
          <w:tcPr>
            <w:tcW w:w="2089" w:type="pct"/>
            <w:vAlign w:val="top"/>
          </w:tcPr>
          <w:p w:rsidR="00344B35" w:rsidRPr="0092211C"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2211C">
              <w:rPr>
                <w:rFonts w:asciiTheme="minorHAnsi" w:hAnsiTheme="minorHAnsi"/>
              </w:rPr>
              <w:t>Exclusion</w:t>
            </w:r>
          </w:p>
        </w:tc>
      </w:tr>
      <w:tr w:rsidR="00344B35" w:rsidRPr="0092211C" w:rsidTr="00AB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vAlign w:val="top"/>
          </w:tcPr>
          <w:p w:rsidR="00344B35" w:rsidRPr="0092211C" w:rsidRDefault="00344B35" w:rsidP="00AB5934">
            <w:pPr>
              <w:spacing w:before="0" w:after="0"/>
              <w:rPr>
                <w:rFonts w:asciiTheme="minorHAnsi" w:hAnsiTheme="minorHAnsi"/>
              </w:rPr>
            </w:pPr>
            <w:r w:rsidRPr="0092211C">
              <w:rPr>
                <w:rFonts w:asciiTheme="minorHAnsi" w:hAnsiTheme="minorHAnsi"/>
              </w:rPr>
              <w:t>Population</w:t>
            </w:r>
          </w:p>
        </w:tc>
        <w:tc>
          <w:tcPr>
            <w:tcW w:w="1837" w:type="pct"/>
            <w:vAlign w:val="top"/>
          </w:tcPr>
          <w:p w:rsidR="00344B35"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2211C">
              <w:rPr>
                <w:rFonts w:asciiTheme="minorHAnsi" w:hAnsiTheme="minorHAnsi"/>
              </w:rPr>
              <w:t>Adults (aged more than</w:t>
            </w:r>
            <w:r>
              <w:rPr>
                <w:rFonts w:asciiTheme="minorHAnsi" w:hAnsiTheme="minorHAnsi"/>
              </w:rPr>
              <w:t xml:space="preserve"> 18 years old) with DME</w:t>
            </w:r>
          </w:p>
          <w:p w:rsidR="00344B35" w:rsidRPr="00352A5F" w:rsidRDefault="00344B35" w:rsidP="00AB593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352A5F">
              <w:rPr>
                <w:rFonts w:asciiTheme="minorHAnsi" w:hAnsiTheme="minorHAnsi"/>
                <w:b/>
              </w:rPr>
              <w:t xml:space="preserve">Additional </w:t>
            </w:r>
            <w:proofErr w:type="spellStart"/>
            <w:r w:rsidRPr="00352A5F">
              <w:rPr>
                <w:rFonts w:asciiTheme="minorHAnsi" w:hAnsiTheme="minorHAnsi"/>
                <w:b/>
              </w:rPr>
              <w:t>inlusion</w:t>
            </w:r>
            <w:proofErr w:type="spellEnd"/>
            <w:r w:rsidRPr="00352A5F">
              <w:rPr>
                <w:rFonts w:asciiTheme="minorHAnsi" w:hAnsiTheme="minorHAnsi"/>
                <w:b/>
              </w:rPr>
              <w:t xml:space="preserve"> criteria for the MTC:</w:t>
            </w:r>
          </w:p>
          <w:p w:rsidR="00344B35" w:rsidRPr="00352A5F" w:rsidRDefault="00344B35" w:rsidP="00AB5934">
            <w:pPr>
              <w:pStyle w:val="ListParagraph"/>
              <w:numPr>
                <w:ilvl w:val="0"/>
                <w:numId w:val="10"/>
              </w:numPr>
              <w:spacing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246A3">
              <w:rPr>
                <w:color w:val="000000"/>
                <w:szCs w:val="20"/>
                <w:lang w:val="en-US"/>
              </w:rPr>
              <w:t>Intention to treat (ITT), Full analysis set (FAS),  modified- ITT ((m-)ITT), safety (per protocol) population</w:t>
            </w:r>
          </w:p>
        </w:tc>
        <w:tc>
          <w:tcPr>
            <w:tcW w:w="2089" w:type="pct"/>
            <w:vAlign w:val="top"/>
          </w:tcPr>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w:t>
            </w:r>
            <w:r w:rsidRPr="0092211C">
              <w:rPr>
                <w:rFonts w:asciiTheme="minorHAnsi" w:hAnsiTheme="minorHAnsi"/>
              </w:rPr>
              <w:t>hildren (&lt;18 years)</w:t>
            </w:r>
          </w:p>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M</w:t>
            </w:r>
            <w:r w:rsidRPr="0092211C">
              <w:rPr>
                <w:rFonts w:asciiTheme="minorHAnsi" w:hAnsiTheme="minorHAnsi"/>
              </w:rPr>
              <w:t>acular oedema not associated with diabetes</w:t>
            </w:r>
            <w:r>
              <w:rPr>
                <w:rFonts w:asciiTheme="minorHAnsi" w:hAnsiTheme="minorHAnsi"/>
              </w:rPr>
              <w:t xml:space="preserve"> uveitis</w:t>
            </w:r>
          </w:p>
        </w:tc>
      </w:tr>
      <w:tr w:rsidR="00344B35" w:rsidRPr="0092211C" w:rsidTr="00AB59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vAlign w:val="top"/>
          </w:tcPr>
          <w:p w:rsidR="00344B35" w:rsidRPr="000D7DA2" w:rsidRDefault="00344B35" w:rsidP="00AB5934">
            <w:pPr>
              <w:spacing w:before="0" w:after="0"/>
              <w:rPr>
                <w:rFonts w:asciiTheme="minorHAnsi" w:hAnsiTheme="minorHAnsi"/>
                <w:color w:val="000000" w:themeColor="text1"/>
              </w:rPr>
            </w:pPr>
            <w:r w:rsidRPr="000D7DA2">
              <w:rPr>
                <w:rFonts w:asciiTheme="minorHAnsi" w:hAnsiTheme="minorHAnsi"/>
                <w:color w:val="000000" w:themeColor="text1"/>
              </w:rPr>
              <w:t>Intervention</w:t>
            </w:r>
          </w:p>
        </w:tc>
        <w:tc>
          <w:tcPr>
            <w:tcW w:w="1837" w:type="pct"/>
            <w:vAlign w:val="top"/>
          </w:tcPr>
          <w:p w:rsidR="00344B35"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proofErr w:type="spellStart"/>
            <w:r w:rsidRPr="00FB4B6D">
              <w:rPr>
                <w:rFonts w:asciiTheme="minorHAnsi" w:hAnsiTheme="minorHAnsi"/>
              </w:rPr>
              <w:t>Fluocinolone</w:t>
            </w:r>
            <w:proofErr w:type="spellEnd"/>
            <w:r w:rsidRPr="00FB4B6D">
              <w:rPr>
                <w:rFonts w:asciiTheme="minorHAnsi" w:hAnsiTheme="minorHAnsi"/>
              </w:rPr>
              <w:t xml:space="preserve"> </w:t>
            </w:r>
            <w:proofErr w:type="spellStart"/>
            <w:r w:rsidRPr="00FB4B6D">
              <w:rPr>
                <w:rFonts w:asciiTheme="minorHAnsi" w:hAnsiTheme="minorHAnsi"/>
              </w:rPr>
              <w:t>acetonide</w:t>
            </w:r>
            <w:proofErr w:type="spellEnd"/>
            <w:r w:rsidRPr="00FB4B6D">
              <w:rPr>
                <w:rFonts w:asciiTheme="minorHAnsi" w:hAnsiTheme="minorHAnsi"/>
              </w:rPr>
              <w:t xml:space="preserve"> (ILUVIEN®)</w:t>
            </w:r>
          </w:p>
          <w:p w:rsidR="00344B35"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laser photocoagulation</w:t>
            </w:r>
          </w:p>
          <w:p w:rsidR="00344B35"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FB4B6D">
              <w:rPr>
                <w:rFonts w:asciiTheme="minorHAnsi" w:hAnsiTheme="minorHAnsi"/>
              </w:rPr>
              <w:t xml:space="preserve">dexamethasone (OZURDEX®) </w:t>
            </w:r>
          </w:p>
          <w:p w:rsidR="00344B35" w:rsidRPr="00FB4B6D"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FB4B6D">
              <w:rPr>
                <w:rFonts w:asciiTheme="minorHAnsi" w:hAnsiTheme="minorHAnsi"/>
              </w:rPr>
              <w:t>Anti-VEGFs:</w:t>
            </w:r>
            <w:r>
              <w:rPr>
                <w:rFonts w:asciiTheme="minorHAnsi" w:hAnsiTheme="minorHAnsi"/>
              </w:rPr>
              <w:t xml:space="preserve"> </w:t>
            </w:r>
            <w:proofErr w:type="spellStart"/>
            <w:r w:rsidRPr="00FB4B6D">
              <w:rPr>
                <w:rFonts w:asciiTheme="minorHAnsi" w:hAnsiTheme="minorHAnsi"/>
              </w:rPr>
              <w:t>aflibercept</w:t>
            </w:r>
            <w:proofErr w:type="spellEnd"/>
            <w:r w:rsidRPr="00FB4B6D">
              <w:rPr>
                <w:rFonts w:asciiTheme="minorHAnsi" w:hAnsiTheme="minorHAnsi"/>
              </w:rPr>
              <w:t xml:space="preserve"> (EYLEA®) or bevacizumab (AVASTIN®)</w:t>
            </w:r>
            <w:r>
              <w:rPr>
                <w:rFonts w:asciiTheme="minorHAnsi" w:hAnsiTheme="minorHAnsi"/>
              </w:rPr>
              <w:t xml:space="preserve"> </w:t>
            </w:r>
            <w:r w:rsidRPr="00FB4B6D">
              <w:rPr>
                <w:rFonts w:asciiTheme="minorHAnsi" w:hAnsiTheme="minorHAnsi"/>
              </w:rPr>
              <w:t xml:space="preserve">or </w:t>
            </w:r>
            <w:proofErr w:type="spellStart"/>
            <w:r w:rsidRPr="00FB4B6D">
              <w:rPr>
                <w:rFonts w:asciiTheme="minorHAnsi" w:hAnsiTheme="minorHAnsi"/>
              </w:rPr>
              <w:t>ranibizumab</w:t>
            </w:r>
            <w:proofErr w:type="spellEnd"/>
            <w:r w:rsidRPr="00FB4B6D">
              <w:rPr>
                <w:rFonts w:asciiTheme="minorHAnsi" w:hAnsiTheme="minorHAnsi"/>
              </w:rPr>
              <w:t xml:space="preserve"> (LUCENTIS®))</w:t>
            </w:r>
          </w:p>
          <w:p w:rsidR="00344B35" w:rsidRPr="00FB4B6D"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FB4B6D">
              <w:rPr>
                <w:rFonts w:asciiTheme="minorHAnsi" w:hAnsiTheme="minorHAnsi"/>
              </w:rPr>
              <w:t>Combination of the above treatment</w:t>
            </w:r>
          </w:p>
        </w:tc>
        <w:tc>
          <w:tcPr>
            <w:tcW w:w="2089" w:type="pct"/>
            <w:vAlign w:val="top"/>
          </w:tcPr>
          <w:p w:rsidR="00344B35" w:rsidRPr="0092211C"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2211C">
              <w:rPr>
                <w:rFonts w:asciiTheme="minorHAnsi" w:hAnsiTheme="minorHAnsi"/>
              </w:rPr>
              <w:t>Acupuncture, herbal therapy, dietary, or alternative medicine</w:t>
            </w:r>
          </w:p>
        </w:tc>
      </w:tr>
      <w:tr w:rsidR="00344B35" w:rsidRPr="0092211C" w:rsidTr="00AB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vAlign w:val="top"/>
          </w:tcPr>
          <w:p w:rsidR="00344B35" w:rsidRPr="0092211C" w:rsidRDefault="00344B35" w:rsidP="00AB5934">
            <w:pPr>
              <w:spacing w:before="0" w:after="0"/>
              <w:rPr>
                <w:rFonts w:asciiTheme="minorHAnsi" w:hAnsiTheme="minorHAnsi"/>
              </w:rPr>
            </w:pPr>
            <w:r w:rsidRPr="0092211C">
              <w:rPr>
                <w:rFonts w:asciiTheme="minorHAnsi" w:hAnsiTheme="minorHAnsi"/>
              </w:rPr>
              <w:t>Comparator</w:t>
            </w:r>
          </w:p>
        </w:tc>
        <w:tc>
          <w:tcPr>
            <w:tcW w:w="1837" w:type="pct"/>
            <w:vAlign w:val="top"/>
          </w:tcPr>
          <w:p w:rsidR="00344B35"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spellStart"/>
            <w:r w:rsidRPr="00FB4B6D">
              <w:rPr>
                <w:rFonts w:asciiTheme="minorHAnsi" w:hAnsiTheme="minorHAnsi"/>
              </w:rPr>
              <w:t>Fluocinolone</w:t>
            </w:r>
            <w:proofErr w:type="spellEnd"/>
            <w:r w:rsidRPr="00FB4B6D">
              <w:rPr>
                <w:rFonts w:asciiTheme="minorHAnsi" w:hAnsiTheme="minorHAnsi"/>
              </w:rPr>
              <w:t xml:space="preserve"> </w:t>
            </w:r>
            <w:proofErr w:type="spellStart"/>
            <w:r w:rsidRPr="00FB4B6D">
              <w:rPr>
                <w:rFonts w:asciiTheme="minorHAnsi" w:hAnsiTheme="minorHAnsi"/>
              </w:rPr>
              <w:t>acetonide</w:t>
            </w:r>
            <w:proofErr w:type="spellEnd"/>
            <w:r w:rsidRPr="00FB4B6D">
              <w:rPr>
                <w:rFonts w:asciiTheme="minorHAnsi" w:hAnsiTheme="minorHAnsi"/>
              </w:rPr>
              <w:t xml:space="preserve"> (ILUVIEN®)</w:t>
            </w:r>
          </w:p>
          <w:p w:rsidR="00344B35"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laser photocoagulation</w:t>
            </w:r>
          </w:p>
          <w:p w:rsidR="00344B35"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 xml:space="preserve">dexamethasone (OZURDEX®) </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Anti-VEGFs:</w:t>
            </w:r>
            <w:r>
              <w:rPr>
                <w:rFonts w:asciiTheme="minorHAnsi" w:hAnsiTheme="minorHAnsi"/>
              </w:rPr>
              <w:t xml:space="preserve"> </w:t>
            </w:r>
            <w:proofErr w:type="spellStart"/>
            <w:r w:rsidRPr="00FB4B6D">
              <w:rPr>
                <w:rFonts w:asciiTheme="minorHAnsi" w:hAnsiTheme="minorHAnsi"/>
              </w:rPr>
              <w:t>aflibercept</w:t>
            </w:r>
            <w:proofErr w:type="spellEnd"/>
            <w:r w:rsidRPr="00FB4B6D">
              <w:rPr>
                <w:rFonts w:asciiTheme="minorHAnsi" w:hAnsiTheme="minorHAnsi"/>
              </w:rPr>
              <w:t xml:space="preserve"> (EYLEA®) or bevacizumab (AVASTIN®)</w:t>
            </w:r>
            <w:r>
              <w:rPr>
                <w:rFonts w:asciiTheme="minorHAnsi" w:hAnsiTheme="minorHAnsi"/>
              </w:rPr>
              <w:t xml:space="preserve"> </w:t>
            </w:r>
            <w:r w:rsidRPr="00FB4B6D">
              <w:rPr>
                <w:rFonts w:asciiTheme="minorHAnsi" w:hAnsiTheme="minorHAnsi"/>
              </w:rPr>
              <w:t xml:space="preserve">or </w:t>
            </w:r>
            <w:proofErr w:type="spellStart"/>
            <w:r w:rsidRPr="00FB4B6D">
              <w:rPr>
                <w:rFonts w:asciiTheme="minorHAnsi" w:hAnsiTheme="minorHAnsi"/>
              </w:rPr>
              <w:t>ranibizumab</w:t>
            </w:r>
            <w:proofErr w:type="spellEnd"/>
            <w:r w:rsidRPr="00FB4B6D">
              <w:rPr>
                <w:rFonts w:asciiTheme="minorHAnsi" w:hAnsiTheme="minorHAnsi"/>
              </w:rPr>
              <w:t xml:space="preserve"> (LUCENTIS®))</w:t>
            </w:r>
          </w:p>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Combinations of the above treatments only,</w:t>
            </w:r>
            <w:r w:rsidRPr="0092211C">
              <w:rPr>
                <w:rFonts w:asciiTheme="minorHAnsi" w:hAnsiTheme="minorHAnsi"/>
              </w:rPr>
              <w:t xml:space="preserve"> placebo or sham treatment</w:t>
            </w:r>
          </w:p>
        </w:tc>
        <w:tc>
          <w:tcPr>
            <w:tcW w:w="2089" w:type="pct"/>
            <w:vAlign w:val="top"/>
          </w:tcPr>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Non relevant comparators</w:t>
            </w:r>
          </w:p>
        </w:tc>
      </w:tr>
      <w:tr w:rsidR="00344B35" w:rsidRPr="0092211C" w:rsidTr="00AB59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vAlign w:val="top"/>
          </w:tcPr>
          <w:p w:rsidR="00344B35" w:rsidRPr="0092211C" w:rsidRDefault="00344B35" w:rsidP="00AB5934">
            <w:pPr>
              <w:spacing w:before="0" w:after="0"/>
              <w:rPr>
                <w:rFonts w:asciiTheme="minorHAnsi" w:hAnsiTheme="minorHAnsi"/>
              </w:rPr>
            </w:pPr>
            <w:r w:rsidRPr="0092211C">
              <w:rPr>
                <w:rFonts w:asciiTheme="minorHAnsi" w:hAnsiTheme="minorHAnsi"/>
              </w:rPr>
              <w:t>Outcomes</w:t>
            </w:r>
            <w:r>
              <w:rPr>
                <w:rFonts w:asciiTheme="minorHAnsi" w:hAnsiTheme="minorHAnsi"/>
              </w:rPr>
              <w:t>*</w:t>
            </w:r>
          </w:p>
        </w:tc>
        <w:tc>
          <w:tcPr>
            <w:tcW w:w="1837" w:type="pct"/>
            <w:vAlign w:val="top"/>
          </w:tcPr>
          <w:p w:rsidR="00344B35"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2211C">
              <w:rPr>
                <w:rFonts w:asciiTheme="minorHAnsi" w:hAnsiTheme="minorHAnsi"/>
              </w:rPr>
              <w:t>Efficacy</w:t>
            </w:r>
            <w:r>
              <w:rPr>
                <w:rFonts w:asciiTheme="minorHAnsi" w:hAnsiTheme="minorHAnsi"/>
              </w:rPr>
              <w:t xml:space="preserve">: </w:t>
            </w:r>
          </w:p>
          <w:p w:rsidR="00344B35" w:rsidRPr="003705EB" w:rsidRDefault="00344B35" w:rsidP="003339AB">
            <w:pPr>
              <w:pStyle w:val="ListParagraph"/>
              <w:numPr>
                <w:ilvl w:val="0"/>
                <w:numId w:val="12"/>
              </w:numPr>
              <w:spacing w:before="0" w:after="0"/>
              <w:ind w:left="470"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BCVA (mean change from baseline, mean average change from baseline, as measured by ETDRS score or Snellen equivalent)</w:t>
            </w:r>
          </w:p>
          <w:p w:rsidR="00344B35" w:rsidRPr="003705EB" w:rsidRDefault="00344B35" w:rsidP="003339AB">
            <w:pPr>
              <w:pStyle w:val="ListParagraph"/>
              <w:numPr>
                <w:ilvl w:val="0"/>
                <w:numId w:val="12"/>
              </w:numPr>
              <w:spacing w:before="0" w:after="0"/>
              <w:ind w:left="470"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  Loss of ≥</w:t>
            </w:r>
            <w:r>
              <w:rPr>
                <w:rFonts w:asciiTheme="minorHAnsi" w:hAnsiTheme="minorHAnsi"/>
              </w:rPr>
              <w:t xml:space="preserve"> </w:t>
            </w:r>
            <w:r w:rsidRPr="003705EB">
              <w:rPr>
                <w:rFonts w:asciiTheme="minorHAnsi" w:hAnsiTheme="minorHAnsi"/>
              </w:rPr>
              <w:t>1</w:t>
            </w:r>
            <w:r>
              <w:rPr>
                <w:rFonts w:asciiTheme="minorHAnsi" w:hAnsiTheme="minorHAnsi"/>
              </w:rPr>
              <w:t>0</w:t>
            </w:r>
            <w:r w:rsidRPr="003705EB">
              <w:rPr>
                <w:rFonts w:asciiTheme="minorHAnsi" w:hAnsiTheme="minorHAnsi"/>
              </w:rPr>
              <w:t>, ≥ 15, ≥ 30 ETDRS letters</w:t>
            </w:r>
          </w:p>
          <w:p w:rsidR="00344B35" w:rsidRPr="003705EB" w:rsidRDefault="00344B35" w:rsidP="003339AB">
            <w:pPr>
              <w:pStyle w:val="ListParagraph"/>
              <w:numPr>
                <w:ilvl w:val="0"/>
                <w:numId w:val="12"/>
              </w:numPr>
              <w:spacing w:before="0" w:after="0"/>
              <w:ind w:left="470"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  Gain of ≥ 0, 10, 15, 30 ETDRS letters</w:t>
            </w:r>
          </w:p>
          <w:p w:rsidR="00344B35" w:rsidRPr="003705EB" w:rsidRDefault="00344B35" w:rsidP="003339AB">
            <w:pPr>
              <w:pStyle w:val="ListParagraph"/>
              <w:numPr>
                <w:ilvl w:val="0"/>
                <w:numId w:val="12"/>
              </w:numPr>
              <w:spacing w:before="0" w:after="0"/>
              <w:ind w:left="470"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  20/40 vision or better (Snellen chart)</w:t>
            </w:r>
          </w:p>
          <w:p w:rsidR="00344B35" w:rsidRPr="003705EB" w:rsidRDefault="00344B35" w:rsidP="003339AB">
            <w:pPr>
              <w:pStyle w:val="ListParagraph"/>
              <w:numPr>
                <w:ilvl w:val="0"/>
                <w:numId w:val="12"/>
              </w:numPr>
              <w:spacing w:before="0" w:after="0"/>
              <w:ind w:left="470"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  20/200 or worse (Snellen chart)</w:t>
            </w:r>
          </w:p>
          <w:p w:rsidR="00344B35" w:rsidRPr="003705EB"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Reduction in laser use</w:t>
            </w:r>
          </w:p>
          <w:p w:rsidR="00344B35" w:rsidRPr="003705EB"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Anatomical changes (e.g., change in CNV and lesion area, central foveal thickness, and fluid on OCT)</w:t>
            </w:r>
          </w:p>
          <w:p w:rsidR="00344B35" w:rsidRPr="0092211C"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705EB">
              <w:rPr>
                <w:rFonts w:asciiTheme="minorHAnsi" w:hAnsiTheme="minorHAnsi"/>
              </w:rPr>
              <w:t>Health-related quality of life (EQ-5D, NEI VFQ-25, and other scales)</w:t>
            </w:r>
          </w:p>
          <w:p w:rsidR="00344B35" w:rsidRPr="0092211C" w:rsidRDefault="00344B35" w:rsidP="00AB5934">
            <w:pPr>
              <w:pStyle w:val="ListParagraph"/>
              <w:numPr>
                <w:ilvl w:val="0"/>
                <w:numId w:val="10"/>
              </w:numPr>
              <w:spacing w:before="0"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2211C">
              <w:rPr>
                <w:rFonts w:asciiTheme="minorHAnsi" w:hAnsiTheme="minorHAnsi"/>
              </w:rPr>
              <w:t>Safety: treatment withdrawals, moderate to severe adverse events</w:t>
            </w:r>
          </w:p>
        </w:tc>
        <w:tc>
          <w:tcPr>
            <w:tcW w:w="2089" w:type="pct"/>
            <w:vAlign w:val="top"/>
          </w:tcPr>
          <w:p w:rsidR="00344B35" w:rsidRPr="00FB2EEF" w:rsidRDefault="00344B35" w:rsidP="00AB5934">
            <w:pPr>
              <w:pStyle w:val="ListParagraph"/>
              <w:numPr>
                <w:ilvl w:val="0"/>
                <w:numId w:val="10"/>
              </w:numPr>
              <w:spacing w:after="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FB4B6D">
              <w:rPr>
                <w:rFonts w:asciiTheme="minorHAnsi" w:hAnsiTheme="minorHAnsi"/>
              </w:rPr>
              <w:t>Non relevant outcome</w:t>
            </w:r>
            <w:r>
              <w:rPr>
                <w:rFonts w:asciiTheme="minorHAnsi" w:hAnsiTheme="minorHAnsi"/>
              </w:rPr>
              <w:t>s</w:t>
            </w:r>
          </w:p>
        </w:tc>
      </w:tr>
      <w:tr w:rsidR="00344B35" w:rsidRPr="0092211C" w:rsidTr="00AB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vAlign w:val="top"/>
          </w:tcPr>
          <w:p w:rsidR="00344B35" w:rsidRPr="0092211C" w:rsidRDefault="00344B35" w:rsidP="00AB5934">
            <w:pPr>
              <w:spacing w:before="0" w:after="0"/>
              <w:rPr>
                <w:rFonts w:asciiTheme="minorHAnsi" w:hAnsiTheme="minorHAnsi"/>
              </w:rPr>
            </w:pPr>
            <w:r w:rsidRPr="0092211C">
              <w:rPr>
                <w:rFonts w:asciiTheme="minorHAnsi" w:hAnsiTheme="minorHAnsi"/>
              </w:rPr>
              <w:t>Study designs</w:t>
            </w:r>
          </w:p>
        </w:tc>
        <w:tc>
          <w:tcPr>
            <w:tcW w:w="1837" w:type="pct"/>
            <w:vAlign w:val="top"/>
          </w:tcPr>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2211C">
              <w:rPr>
                <w:rFonts w:asciiTheme="minorHAnsi" w:hAnsiTheme="minorHAnsi"/>
              </w:rPr>
              <w:t>Randomized controlled trials (RCTs)</w:t>
            </w:r>
          </w:p>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2211C">
              <w:rPr>
                <w:rFonts w:asciiTheme="minorHAnsi" w:hAnsiTheme="minorHAnsi"/>
              </w:rPr>
              <w:t>SLR of RCTs</w:t>
            </w:r>
          </w:p>
          <w:p w:rsidR="00344B35" w:rsidRPr="0092211C"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2211C">
              <w:rPr>
                <w:rFonts w:asciiTheme="minorHAnsi" w:hAnsiTheme="minorHAnsi"/>
              </w:rPr>
              <w:t>Meta-analysis of RCTs</w:t>
            </w:r>
          </w:p>
          <w:p w:rsidR="00344B35"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Pooled study of RCTs</w:t>
            </w:r>
          </w:p>
          <w:p w:rsidR="00344B35" w:rsidRPr="00352A5F" w:rsidRDefault="00344B35" w:rsidP="00AB593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352A5F">
              <w:rPr>
                <w:rFonts w:asciiTheme="minorHAnsi" w:hAnsiTheme="minorHAnsi"/>
                <w:b/>
              </w:rPr>
              <w:t>Additional inclusion criteria for the MTC:</w:t>
            </w:r>
          </w:p>
          <w:p w:rsidR="00344B35" w:rsidRPr="00352A5F"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52A5F">
              <w:rPr>
                <w:rFonts w:asciiTheme="minorHAnsi" w:hAnsiTheme="minorHAnsi"/>
              </w:rPr>
              <w:t>LOCF imputation</w:t>
            </w:r>
            <w:r>
              <w:rPr>
                <w:rFonts w:asciiTheme="minorHAnsi" w:hAnsiTheme="minorHAnsi"/>
              </w:rPr>
              <w:t xml:space="preserve"> or </w:t>
            </w:r>
            <w:r w:rsidRPr="004B72DB">
              <w:rPr>
                <w:rFonts w:asciiTheme="minorHAnsi" w:hAnsiTheme="minorHAnsi"/>
              </w:rPr>
              <w:t>Markov chain Monte Carlo method of multiple imputation</w:t>
            </w:r>
          </w:p>
          <w:p w:rsidR="00344B35" w:rsidRPr="00352A5F"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52A5F">
              <w:rPr>
                <w:rFonts w:asciiTheme="minorHAnsi" w:hAnsiTheme="minorHAnsi"/>
              </w:rPr>
              <w:t>Estimates of mean changes in BVCA with SD, SE, CI, or p values</w:t>
            </w:r>
          </w:p>
          <w:p w:rsidR="00344B35" w:rsidRPr="00352A5F" w:rsidRDefault="00344B35" w:rsidP="00AB5934">
            <w:pPr>
              <w:pStyle w:val="ListParagraph"/>
              <w:numPr>
                <w:ilvl w:val="0"/>
                <w:numId w:val="10"/>
              </w:numPr>
              <w:spacing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52A5F">
              <w:rPr>
                <w:rFonts w:asciiTheme="minorHAnsi" w:hAnsiTheme="minorHAnsi"/>
              </w:rPr>
              <w:t>Estimates of probabilities of events</w:t>
            </w:r>
          </w:p>
        </w:tc>
        <w:tc>
          <w:tcPr>
            <w:tcW w:w="2089" w:type="pct"/>
            <w:vAlign w:val="top"/>
          </w:tcPr>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Study not controlled or not randomized</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Retrospective study</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Pharmacokinetic study</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Economic or cost study</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Review (systematic or not) of economic models or economic studies</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Editorial, Letter to Editor, Opinion, clinical review or trial protocol</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Study on quality of life outcomes only</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Not systematic review of clinical trials</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4B6D">
              <w:rPr>
                <w:rFonts w:asciiTheme="minorHAnsi" w:hAnsiTheme="minorHAnsi"/>
              </w:rPr>
              <w:t>Case study</w:t>
            </w:r>
          </w:p>
          <w:p w:rsidR="00344B35" w:rsidRPr="00352A5F"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pPr>
            <w:r w:rsidRPr="00FB4B6D">
              <w:rPr>
                <w:rFonts w:asciiTheme="minorHAnsi" w:hAnsiTheme="minorHAnsi"/>
              </w:rPr>
              <w:t>Study duration ≤ 6 months</w:t>
            </w:r>
          </w:p>
          <w:p w:rsidR="00344B35" w:rsidRPr="00352A5F" w:rsidRDefault="00344B35" w:rsidP="00AB593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352A5F">
              <w:rPr>
                <w:rFonts w:asciiTheme="minorHAnsi" w:hAnsiTheme="minorHAnsi"/>
                <w:b/>
              </w:rPr>
              <w:t xml:space="preserve">Additional </w:t>
            </w:r>
            <w:r>
              <w:rPr>
                <w:rFonts w:asciiTheme="minorHAnsi" w:hAnsiTheme="minorHAnsi"/>
                <w:b/>
              </w:rPr>
              <w:t>exclusion</w:t>
            </w:r>
            <w:r w:rsidRPr="00352A5F">
              <w:rPr>
                <w:rFonts w:asciiTheme="minorHAnsi" w:hAnsiTheme="minorHAnsi"/>
                <w:b/>
              </w:rPr>
              <w:t xml:space="preserve"> criteria for the MTC:</w:t>
            </w:r>
          </w:p>
          <w:p w:rsidR="00344B35" w:rsidRPr="00352A5F"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52A5F">
              <w:rPr>
                <w:rFonts w:asciiTheme="minorHAnsi" w:hAnsiTheme="minorHAnsi"/>
              </w:rPr>
              <w:t xml:space="preserve">Observed data </w:t>
            </w:r>
          </w:p>
          <w:p w:rsidR="00344B35" w:rsidRPr="00FB4B6D" w:rsidRDefault="00344B35" w:rsidP="00AB5934">
            <w:pPr>
              <w:pStyle w:val="ListParagraph"/>
              <w:numPr>
                <w:ilvl w:val="0"/>
                <w:numId w:val="10"/>
              </w:numPr>
              <w:spacing w:before="0" w:after="0"/>
              <w:ind w:left="357" w:hanging="357"/>
              <w:cnfStyle w:val="000000100000" w:firstRow="0" w:lastRow="0" w:firstColumn="0" w:lastColumn="0" w:oddVBand="0" w:evenVBand="0" w:oddHBand="1" w:evenHBand="0" w:firstRowFirstColumn="0" w:firstRowLastColumn="0" w:lastRowFirstColumn="0" w:lastRowLastColumn="0"/>
            </w:pPr>
            <w:r w:rsidRPr="00352A5F">
              <w:rPr>
                <w:rFonts w:asciiTheme="minorHAnsi" w:hAnsiTheme="minorHAnsi"/>
              </w:rPr>
              <w:lastRenderedPageBreak/>
              <w:t>No available estimates</w:t>
            </w:r>
          </w:p>
        </w:tc>
      </w:tr>
      <w:tr w:rsidR="00344B35" w:rsidRPr="0092211C" w:rsidTr="00AB59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344B35" w:rsidRPr="00344B35" w:rsidRDefault="00344B35" w:rsidP="00AB5934">
            <w:pPr>
              <w:spacing w:after="0"/>
              <w:rPr>
                <w:rFonts w:asciiTheme="minorHAnsi" w:hAnsiTheme="minorHAnsi"/>
                <w:b w:val="0"/>
              </w:rPr>
            </w:pPr>
            <w:r w:rsidRPr="00C621FE">
              <w:rPr>
                <w:rFonts w:asciiTheme="minorHAnsi" w:hAnsiTheme="minorHAnsi"/>
              </w:rPr>
              <w:lastRenderedPageBreak/>
              <w:t xml:space="preserve"> *Several outcomes were considered in the SLR. However, we only report results related to the mean change in BCVA at24 months in this document.</w:t>
            </w:r>
          </w:p>
        </w:tc>
      </w:tr>
    </w:tbl>
    <w:p w:rsidR="00344B35" w:rsidRPr="00344B35" w:rsidRDefault="00344B35" w:rsidP="00344B35">
      <w:pPr>
        <w:spacing w:after="0" w:line="240" w:lineRule="auto"/>
        <w:jc w:val="left"/>
        <w:rPr>
          <w:sz w:val="22"/>
        </w:rPr>
      </w:pPr>
    </w:p>
    <w:p w:rsidR="00B43800" w:rsidRDefault="00344B35" w:rsidP="00344B35">
      <w:pPr>
        <w:pStyle w:val="Heading2"/>
        <w:rPr>
          <w:lang w:eastAsia="en-GB"/>
        </w:rPr>
      </w:pPr>
      <w:r w:rsidRPr="00344B35">
        <w:rPr>
          <w:lang w:eastAsia="en-GB"/>
        </w:rPr>
        <w:t>Statistical methods</w:t>
      </w:r>
    </w:p>
    <w:p w:rsidR="00344B35" w:rsidRPr="00344B35" w:rsidRDefault="00344B35" w:rsidP="003339AB">
      <w:pPr>
        <w:pStyle w:val="ListParagraph"/>
        <w:keepNext w:val="0"/>
        <w:numPr>
          <w:ilvl w:val="0"/>
          <w:numId w:val="11"/>
        </w:numPr>
        <w:spacing w:after="0" w:line="240" w:lineRule="auto"/>
        <w:rPr>
          <w:rFonts w:asciiTheme="minorHAnsi" w:hAnsiTheme="minorHAnsi"/>
          <w:sz w:val="22"/>
          <w:szCs w:val="24"/>
        </w:rPr>
      </w:pPr>
      <w:r w:rsidRPr="00344B35">
        <w:rPr>
          <w:rFonts w:asciiTheme="minorHAnsi" w:hAnsiTheme="minorHAnsi"/>
          <w:sz w:val="22"/>
          <w:szCs w:val="24"/>
        </w:rPr>
        <w:t>Bayesian NMA models were used to simultaneously synthesize the results of the included studies for each outcome of interest.</w:t>
      </w:r>
      <w:r w:rsidRPr="00344B35">
        <w:rPr>
          <w:rFonts w:asciiTheme="minorHAnsi" w:hAnsiTheme="minorHAnsi"/>
          <w:sz w:val="22"/>
          <w:szCs w:val="24"/>
        </w:rPr>
        <w:fldChar w:fldCharType="begin">
          <w:fldData xml:space="preserve">PEVuZE5vdGU+PENpdGU+PEF1dGhvcj5DYWxkd2VsbDwvQXV0aG9yPjxZZWFyPjIwMDU8L1llYXI+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</w:fldData>
        </w:fldChar>
      </w:r>
      <w:r w:rsidRPr="00344B35">
        <w:rPr>
          <w:rFonts w:asciiTheme="minorHAnsi" w:hAnsiTheme="minorHAnsi"/>
          <w:sz w:val="22"/>
          <w:szCs w:val="24"/>
        </w:rPr>
        <w:instrText xml:space="preserve"> ADDIN EN.CITE </w:instrText>
      </w:r>
      <w:r w:rsidRPr="00344B35">
        <w:rPr>
          <w:rFonts w:asciiTheme="minorHAnsi" w:hAnsiTheme="minorHAnsi"/>
          <w:sz w:val="22"/>
          <w:szCs w:val="24"/>
        </w:rPr>
        <w:fldChar w:fldCharType="begin">
          <w:fldData xml:space="preserve">PEVuZE5vdGU+PENpdGU+PEF1dGhvcj5DYWxkd2VsbDwvQXV0aG9yPjxZZWFyPjIwMDU8L1llYXI+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</w:fldData>
        </w:fldChar>
      </w:r>
      <w:r w:rsidRPr="00344B35">
        <w:rPr>
          <w:rFonts w:asciiTheme="minorHAnsi" w:hAnsiTheme="minorHAnsi"/>
          <w:sz w:val="22"/>
          <w:szCs w:val="24"/>
        </w:rPr>
        <w:instrText xml:space="preserve"> ADDIN EN.CITE.DATA </w:instrText>
      </w:r>
      <w:r w:rsidRPr="00344B35">
        <w:rPr>
          <w:rFonts w:asciiTheme="minorHAnsi" w:hAnsiTheme="minorHAnsi"/>
          <w:sz w:val="22"/>
          <w:szCs w:val="24"/>
        </w:rPr>
      </w:r>
      <w:r w:rsidRPr="00344B35">
        <w:rPr>
          <w:rFonts w:asciiTheme="minorHAnsi" w:hAnsiTheme="minorHAnsi"/>
          <w:sz w:val="22"/>
          <w:szCs w:val="24"/>
        </w:rPr>
        <w:fldChar w:fldCharType="end"/>
      </w:r>
      <w:r w:rsidRPr="00344B35">
        <w:rPr>
          <w:rFonts w:asciiTheme="minorHAnsi" w:hAnsiTheme="minorHAnsi"/>
          <w:sz w:val="22"/>
          <w:szCs w:val="24"/>
        </w:rPr>
      </w:r>
      <w:r w:rsidRPr="00344B35">
        <w:rPr>
          <w:rFonts w:asciiTheme="minorHAnsi" w:hAnsiTheme="minorHAnsi"/>
          <w:sz w:val="22"/>
          <w:szCs w:val="24"/>
        </w:rPr>
        <w:fldChar w:fldCharType="separate"/>
      </w:r>
      <w:r w:rsidRPr="00344B35">
        <w:rPr>
          <w:rFonts w:asciiTheme="minorHAnsi" w:hAnsiTheme="minorHAnsi"/>
          <w:sz w:val="22"/>
          <w:szCs w:val="24"/>
        </w:rPr>
        <w:t>[2-5]</w:t>
      </w:r>
      <w:r w:rsidRPr="00344B35">
        <w:rPr>
          <w:rFonts w:asciiTheme="minorHAnsi" w:hAnsiTheme="minorHAnsi"/>
          <w:sz w:val="22"/>
          <w:szCs w:val="24"/>
        </w:rPr>
        <w:fldChar w:fldCharType="end"/>
      </w:r>
      <w:r w:rsidRPr="00344B35">
        <w:rPr>
          <w:rFonts w:asciiTheme="minorHAnsi" w:hAnsiTheme="minorHAnsi"/>
          <w:sz w:val="22"/>
          <w:szCs w:val="24"/>
        </w:rPr>
        <w:t xml:space="preserve"> </w:t>
      </w:r>
      <w:proofErr w:type="gramStart"/>
      <w:r w:rsidRPr="00344B35">
        <w:rPr>
          <w:rFonts w:asciiTheme="minorHAnsi" w:hAnsiTheme="minorHAnsi"/>
          <w:sz w:val="22"/>
          <w:szCs w:val="24"/>
        </w:rPr>
        <w:t>Both</w:t>
      </w:r>
      <w:proofErr w:type="gramEnd"/>
      <w:r w:rsidRPr="00344B35">
        <w:rPr>
          <w:rFonts w:asciiTheme="minorHAnsi" w:hAnsiTheme="minorHAnsi"/>
          <w:sz w:val="22"/>
          <w:szCs w:val="24"/>
        </w:rPr>
        <w:t xml:space="preserve"> fixed effects (FE) and random effects (RE) models </w:t>
      </w:r>
      <w:r w:rsidRPr="00344B35">
        <w:rPr>
          <w:rFonts w:asciiTheme="minorHAnsi" w:hAnsiTheme="minorHAnsi"/>
          <w:sz w:val="22"/>
          <w:szCs w:val="24"/>
        </w:rPr>
        <w:fldChar w:fldCharType="begin">
          <w:fldData xml:space="preserve">PEVuZE5vdGU+PENpdGU+PEF1dGhvcj5EaWFzPC9BdXRob3I+PFllYXI+MjAxMzwvWWVhcj48UmVj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</w:fldData>
        </w:fldChar>
      </w:r>
      <w:r w:rsidRPr="00344B35">
        <w:rPr>
          <w:rFonts w:asciiTheme="minorHAnsi" w:hAnsiTheme="minorHAnsi"/>
          <w:sz w:val="22"/>
          <w:szCs w:val="24"/>
        </w:rPr>
        <w:instrText xml:space="preserve"> ADDIN EN.CITE </w:instrText>
      </w:r>
      <w:r w:rsidRPr="00344B35">
        <w:rPr>
          <w:rFonts w:asciiTheme="minorHAnsi" w:hAnsiTheme="minorHAnsi"/>
          <w:sz w:val="22"/>
          <w:szCs w:val="24"/>
        </w:rPr>
        <w:fldChar w:fldCharType="begin">
          <w:fldData xml:space="preserve">PEVuZE5vdGU+PENpdGU+PEF1dGhvcj5EaWFzPC9BdXRob3I+PFllYXI+MjAxMzwvWWVhcj48UmVj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</w:fldData>
        </w:fldChar>
      </w:r>
      <w:r w:rsidRPr="00344B35">
        <w:rPr>
          <w:rFonts w:asciiTheme="minorHAnsi" w:hAnsiTheme="minorHAnsi"/>
          <w:sz w:val="22"/>
          <w:szCs w:val="24"/>
        </w:rPr>
        <w:instrText xml:space="preserve"> ADDIN EN.CITE.DATA </w:instrText>
      </w:r>
      <w:r w:rsidRPr="00344B35">
        <w:rPr>
          <w:rFonts w:asciiTheme="minorHAnsi" w:hAnsiTheme="minorHAnsi"/>
          <w:sz w:val="22"/>
          <w:szCs w:val="24"/>
        </w:rPr>
      </w:r>
      <w:r w:rsidRPr="00344B35">
        <w:rPr>
          <w:rFonts w:asciiTheme="minorHAnsi" w:hAnsiTheme="minorHAnsi"/>
          <w:sz w:val="22"/>
          <w:szCs w:val="24"/>
        </w:rPr>
        <w:fldChar w:fldCharType="end"/>
      </w:r>
      <w:r w:rsidRPr="00344B35">
        <w:rPr>
          <w:rFonts w:asciiTheme="minorHAnsi" w:hAnsiTheme="minorHAnsi"/>
          <w:sz w:val="22"/>
          <w:szCs w:val="24"/>
        </w:rPr>
      </w:r>
      <w:r w:rsidRPr="00344B35">
        <w:rPr>
          <w:rFonts w:asciiTheme="minorHAnsi" w:hAnsiTheme="minorHAnsi"/>
          <w:sz w:val="22"/>
          <w:szCs w:val="24"/>
        </w:rPr>
        <w:fldChar w:fldCharType="separate"/>
      </w:r>
      <w:r w:rsidRPr="00344B35">
        <w:rPr>
          <w:rFonts w:asciiTheme="minorHAnsi" w:hAnsiTheme="minorHAnsi"/>
          <w:sz w:val="22"/>
          <w:szCs w:val="24"/>
        </w:rPr>
        <w:t>[3, 5, 6]</w:t>
      </w:r>
      <w:r w:rsidRPr="00344B35">
        <w:rPr>
          <w:rFonts w:asciiTheme="minorHAnsi" w:hAnsiTheme="minorHAnsi"/>
          <w:sz w:val="22"/>
          <w:szCs w:val="24"/>
        </w:rPr>
        <w:fldChar w:fldCharType="end"/>
      </w:r>
      <w:r w:rsidRPr="00344B35">
        <w:rPr>
          <w:rFonts w:asciiTheme="minorHAnsi" w:hAnsiTheme="minorHAnsi"/>
          <w:sz w:val="22"/>
          <w:szCs w:val="24"/>
        </w:rPr>
        <w:t xml:space="preserve"> were assessed, and were compared using the deviance information criterion (DIC).</w:t>
      </w:r>
    </w:p>
    <w:p w:rsidR="00344B35" w:rsidRPr="00344B35" w:rsidRDefault="00344B35" w:rsidP="003339AB">
      <w:pPr>
        <w:pStyle w:val="ListParagraph"/>
        <w:keepNext w:val="0"/>
        <w:numPr>
          <w:ilvl w:val="0"/>
          <w:numId w:val="11"/>
        </w:numPr>
        <w:spacing w:after="0" w:line="240" w:lineRule="auto"/>
        <w:rPr>
          <w:rFonts w:asciiTheme="minorHAnsi" w:hAnsiTheme="minorHAnsi"/>
          <w:sz w:val="22"/>
          <w:szCs w:val="24"/>
        </w:rPr>
      </w:pPr>
      <w:r w:rsidRPr="00344B35">
        <w:rPr>
          <w:rFonts w:asciiTheme="minorHAnsi" w:hAnsiTheme="minorHAnsi"/>
          <w:sz w:val="22"/>
          <w:szCs w:val="24"/>
        </w:rPr>
        <w:t xml:space="preserve">A normal likelihood distribution was assumed for the mean change in BCVA. </w:t>
      </w:r>
    </w:p>
    <w:p w:rsidR="00344B35" w:rsidRPr="00344B35" w:rsidRDefault="00344B35" w:rsidP="003339AB">
      <w:pPr>
        <w:pStyle w:val="ListParagraph"/>
        <w:keepNext w:val="0"/>
        <w:numPr>
          <w:ilvl w:val="0"/>
          <w:numId w:val="11"/>
        </w:numPr>
        <w:spacing w:after="0" w:line="240" w:lineRule="auto"/>
        <w:rPr>
          <w:rFonts w:asciiTheme="minorHAnsi" w:hAnsiTheme="minorHAnsi"/>
          <w:sz w:val="22"/>
          <w:szCs w:val="24"/>
        </w:rPr>
      </w:pPr>
      <w:r w:rsidRPr="00344B35">
        <w:rPr>
          <w:rFonts w:asciiTheme="minorHAnsi" w:hAnsiTheme="minorHAnsi"/>
          <w:sz w:val="22"/>
          <w:szCs w:val="24"/>
        </w:rPr>
        <w:t>Results are presented in a graphical format, using a forest plot.</w:t>
      </w:r>
    </w:p>
    <w:p w:rsidR="00344B35" w:rsidRDefault="00344B35" w:rsidP="003339AB">
      <w:pPr>
        <w:pStyle w:val="ListParagraph"/>
        <w:keepNext w:val="0"/>
        <w:numPr>
          <w:ilvl w:val="0"/>
          <w:numId w:val="11"/>
        </w:numPr>
        <w:spacing w:after="0" w:line="240" w:lineRule="auto"/>
        <w:rPr>
          <w:rFonts w:asciiTheme="minorHAnsi" w:hAnsiTheme="minorHAnsi"/>
          <w:sz w:val="22"/>
          <w:szCs w:val="24"/>
        </w:rPr>
      </w:pPr>
      <w:r w:rsidRPr="00344B35">
        <w:rPr>
          <w:rFonts w:asciiTheme="minorHAnsi" w:hAnsiTheme="minorHAnsi"/>
          <w:sz w:val="22"/>
          <w:szCs w:val="24"/>
        </w:rPr>
        <w:t xml:space="preserve">The analyses were performed using </w:t>
      </w:r>
      <w:proofErr w:type="spellStart"/>
      <w:r w:rsidRPr="00344B35">
        <w:rPr>
          <w:rFonts w:asciiTheme="minorHAnsi" w:hAnsiTheme="minorHAnsi"/>
          <w:sz w:val="22"/>
          <w:szCs w:val="24"/>
        </w:rPr>
        <w:t>WinBUGS</w:t>
      </w:r>
      <w:proofErr w:type="spellEnd"/>
      <w:r w:rsidRPr="00344B35">
        <w:rPr>
          <w:rFonts w:asciiTheme="minorHAnsi" w:hAnsiTheme="minorHAnsi"/>
          <w:sz w:val="22"/>
          <w:szCs w:val="24"/>
        </w:rPr>
        <w:t xml:space="preserve"> 1.4.1 statistical software. The </w:t>
      </w:r>
      <w:proofErr w:type="spellStart"/>
      <w:r w:rsidRPr="00344B35">
        <w:rPr>
          <w:rFonts w:asciiTheme="minorHAnsi" w:hAnsiTheme="minorHAnsi"/>
          <w:sz w:val="22"/>
          <w:szCs w:val="24"/>
        </w:rPr>
        <w:t>WinBUGS</w:t>
      </w:r>
      <w:proofErr w:type="spellEnd"/>
      <w:r w:rsidRPr="00344B35">
        <w:rPr>
          <w:rFonts w:asciiTheme="minorHAnsi" w:hAnsiTheme="minorHAnsi"/>
          <w:sz w:val="22"/>
          <w:szCs w:val="24"/>
        </w:rPr>
        <w:t xml:space="preserve"> programs were based on the NICE decision Support Unit TSD document. </w:t>
      </w:r>
      <w:r w:rsidRPr="00344B35">
        <w:rPr>
          <w:rFonts w:asciiTheme="minorHAnsi" w:hAnsiTheme="minorHAnsi"/>
          <w:sz w:val="22"/>
          <w:szCs w:val="24"/>
        </w:rPr>
        <w:fldChar w:fldCharType="begin"/>
      </w:r>
      <w:r w:rsidRPr="00344B35">
        <w:rPr>
          <w:rFonts w:asciiTheme="minorHAnsi" w:hAnsiTheme="minorHAnsi"/>
          <w:sz w:val="22"/>
          <w:szCs w:val="24"/>
        </w:rPr>
        <w:instrText xml:space="preserve"> ADDIN EN.CITE &lt;EndNote&gt;&lt;Cite&gt;&lt;Author&gt;Dias&lt;/Author&gt;&lt;Year&gt;2014&lt;/Year&gt;&lt;RecNum&gt;66&lt;/RecNum&gt;&lt;DisplayText&gt;[7]&lt;/DisplayText&gt;&lt;record&gt;&lt;rec-number&gt;66&lt;/rec-number&gt;&lt;foreign-keys&gt;&lt;key app="EN" db-id="vtepap5p80r0v1e5trrpv5xsrrw90fdrxzz0" timestamp="1476720149"&gt;66&lt;/key&gt;&lt;/foreign-keys&gt;&lt;ref-type name="Book Section"&gt;5&lt;/ref-type&gt;&lt;contributors&gt;&lt;authors&gt;&lt;author&gt;Dias, S.&lt;/author&gt;&lt;author&gt;Welton, N. J.&lt;/author&gt;&lt;author&gt;Sutton, A. J.&lt;/author&gt;&lt;author&gt;Ades, A. E.&lt;/author&gt;&lt;/authors&gt;&lt;/contributors&gt;&lt;titles&gt;&lt;secondary-title&gt;A Generalised Linear Modelling Framework for Pairwise and Network Meta-Analysis of Randomised Controlled Trials&lt;/secondary-title&gt;&lt;tertiary-title&gt;NICE Decision Support Unit Technical Support Documents&lt;/tertiary-title&gt;&lt;/titles&gt;&lt;dates&gt;&lt;year&gt;2014&lt;/year&gt;&lt;/dates&gt;&lt;pub-location&gt;London&lt;/pub-location&gt;&lt;accession-num&gt;27466657&lt;/accession-num&gt;&lt;urls&gt;&lt;related-urls&gt;&lt;url&gt;http://www.ncbi.nlm.nih.gov/pubmed/27466657&lt;/url&gt;&lt;/related-urls&gt;&lt;/urls&gt;&lt;language&gt;eng&lt;/language&gt;&lt;/record&gt;&lt;/Cite&gt;&lt;/EndNote&gt;</w:instrText>
      </w:r>
      <w:r w:rsidRPr="00344B35">
        <w:rPr>
          <w:rFonts w:asciiTheme="minorHAnsi" w:hAnsiTheme="minorHAnsi"/>
          <w:sz w:val="22"/>
          <w:szCs w:val="24"/>
        </w:rPr>
        <w:fldChar w:fldCharType="separate"/>
      </w:r>
      <w:r w:rsidRPr="00344B35">
        <w:rPr>
          <w:rFonts w:asciiTheme="minorHAnsi" w:hAnsiTheme="minorHAnsi"/>
          <w:sz w:val="22"/>
          <w:szCs w:val="24"/>
        </w:rPr>
        <w:t>[7]</w:t>
      </w:r>
      <w:r w:rsidRPr="00344B35">
        <w:rPr>
          <w:rFonts w:asciiTheme="minorHAnsi" w:hAnsiTheme="minorHAnsi"/>
          <w:sz w:val="22"/>
          <w:szCs w:val="24"/>
        </w:rPr>
        <w:fldChar w:fldCharType="end"/>
      </w:r>
      <w:r>
        <w:rPr>
          <w:rFonts w:asciiTheme="minorHAnsi" w:hAnsiTheme="minorHAnsi"/>
          <w:sz w:val="22"/>
          <w:szCs w:val="24"/>
        </w:rPr>
        <w:br w:type="page"/>
      </w:r>
    </w:p>
    <w:p w:rsidR="00344B35" w:rsidRDefault="00344B35" w:rsidP="00344B35">
      <w:pPr>
        <w:pStyle w:val="Heading1"/>
        <w:ind w:left="357" w:hanging="357"/>
      </w:pPr>
      <w:r>
        <w:lastRenderedPageBreak/>
        <w:t>Results</w:t>
      </w:r>
    </w:p>
    <w:p w:rsidR="00B43800" w:rsidRPr="002237C9" w:rsidRDefault="00344B35" w:rsidP="002237C9">
      <w:pPr>
        <w:pStyle w:val="Heading2"/>
        <w:rPr>
          <w:lang w:eastAsia="en-GB"/>
        </w:rPr>
      </w:pPr>
      <w:r w:rsidRPr="002237C9">
        <w:rPr>
          <w:lang w:eastAsia="en-GB"/>
        </w:rPr>
        <w:t>Studies selection</w:t>
      </w:r>
    </w:p>
    <w:p w:rsidR="00344B35" w:rsidRPr="00344B35" w:rsidRDefault="00344B35" w:rsidP="003339AB">
      <w:pPr>
        <w:pStyle w:val="ListParagraph"/>
        <w:keepNext w:val="0"/>
        <w:numPr>
          <w:ilvl w:val="0"/>
          <w:numId w:val="11"/>
        </w:numPr>
        <w:spacing w:after="0" w:line="240" w:lineRule="auto"/>
      </w:pPr>
      <w:r w:rsidRPr="00344B35">
        <w:rPr>
          <w:rFonts w:asciiTheme="minorHAnsi" w:hAnsiTheme="minorHAnsi"/>
          <w:sz w:val="22"/>
          <w:szCs w:val="24"/>
        </w:rPr>
        <w:t>In</w:t>
      </w:r>
      <w:r w:rsidRPr="00400DFC">
        <w:rPr>
          <w:sz w:val="22"/>
        </w:rPr>
        <w:t xml:space="preserve"> total 2727 references where identified: 965 hits were identified from Medline database, 1242 from </w:t>
      </w:r>
      <w:proofErr w:type="spellStart"/>
      <w:r w:rsidRPr="00400DFC">
        <w:rPr>
          <w:sz w:val="22"/>
        </w:rPr>
        <w:t>Embase</w:t>
      </w:r>
      <w:proofErr w:type="spellEnd"/>
      <w:r w:rsidRPr="00400DFC">
        <w:rPr>
          <w:sz w:val="22"/>
        </w:rPr>
        <w:t xml:space="preserve">, and 520 from Cochrane. After duplicates removing, 1792 records were screened (title and abstract), of them, 176 references were retained for full text screening to end up with 51 relevant publications. </w:t>
      </w:r>
      <w:r w:rsidR="006C651A" w:rsidRPr="00400DFC">
        <w:rPr>
          <w:sz w:val="22"/>
        </w:rPr>
        <w:t xml:space="preserve">Finally, a total of 21 </w:t>
      </w:r>
      <w:r w:rsidR="006C651A">
        <w:rPr>
          <w:sz w:val="22"/>
        </w:rPr>
        <w:t>publications</w:t>
      </w:r>
      <w:r w:rsidR="006C651A" w:rsidRPr="00400DFC">
        <w:rPr>
          <w:sz w:val="22"/>
        </w:rPr>
        <w:t xml:space="preserve"> were eligible for the network meta-analysis. The cumulative number of randomized eyes was 7145.</w:t>
      </w:r>
      <w:r w:rsidR="006C651A">
        <w:rPr>
          <w:sz w:val="22"/>
        </w:rPr>
        <w:t xml:space="preserve"> 8 trials </w:t>
      </w:r>
      <w:r w:rsidR="006C651A" w:rsidRPr="00400DFC">
        <w:rPr>
          <w:sz w:val="22"/>
        </w:rPr>
        <w:t xml:space="preserve">met the eligibility criteria for the mean change in BCVA letter score at 24 months analysis in chronic </w:t>
      </w:r>
      <w:proofErr w:type="spellStart"/>
      <w:r w:rsidR="006C651A" w:rsidRPr="00400DFC">
        <w:rPr>
          <w:sz w:val="22"/>
        </w:rPr>
        <w:t>pseudophakic</w:t>
      </w:r>
      <w:proofErr w:type="spellEnd"/>
      <w:r w:rsidR="006C651A" w:rsidRPr="00400DFC">
        <w:rPr>
          <w:sz w:val="22"/>
        </w:rPr>
        <w:t xml:space="preserve"> subgroup</w:t>
      </w:r>
      <w:r w:rsidR="006C651A">
        <w:rPr>
          <w:sz w:val="22"/>
        </w:rPr>
        <w:t>.</w:t>
      </w:r>
    </w:p>
    <w:p w:rsidR="00344B35" w:rsidRDefault="00344B35" w:rsidP="00344B35">
      <w:pPr>
        <w:spacing w:after="0" w:line="240" w:lineRule="auto"/>
      </w:pPr>
    </w:p>
    <w:p w:rsidR="00344B35" w:rsidRDefault="00344B35" w:rsidP="00344B35">
      <w:pPr>
        <w:rPr>
          <w:lang w:eastAsia="en-GB"/>
        </w:rPr>
      </w:pP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76672" behindDoc="0" locked="0" layoutInCell="1" allowOverlap="1" wp14:anchorId="5F9302A5" wp14:editId="25D95773">
                <wp:simplePos x="0" y="0"/>
                <wp:positionH relativeFrom="column">
                  <wp:posOffset>-24044</wp:posOffset>
                </wp:positionH>
                <wp:positionV relativeFrom="paragraph">
                  <wp:posOffset>-245755</wp:posOffset>
                </wp:positionV>
                <wp:extent cx="5076825" cy="278130"/>
                <wp:effectExtent l="0" t="0" r="9525" b="7620"/>
                <wp:wrapNone/>
                <wp:docPr id="22" name="Text Box 22"/>
                <wp:cNvGraphicFramePr/>
                <a:graphic xmlns:a="http://schemas.openxmlformats.org/drawingml/2006/main">
                  <a:graphicData uri="http://schemas.microsoft.com/office/word/2010/wordprocessingShape">
                    <wps:wsp>
                      <wps:cNvSpPr txBox="1"/>
                      <wps:spPr>
                        <a:xfrm>
                          <a:off x="0" y="0"/>
                          <a:ext cx="5076825" cy="278130"/>
                        </a:xfrm>
                        <a:prstGeom prst="rect">
                          <a:avLst/>
                        </a:prstGeom>
                        <a:noFill/>
                        <a:ln>
                          <a:noFill/>
                        </a:ln>
                        <a:effectLst/>
                      </wps:spPr>
                      <wps:txbx>
                        <w:txbxContent>
                          <w:p w:rsidR="00AB5934" w:rsidRPr="00D46557" w:rsidRDefault="00AB5934" w:rsidP="00344B35">
                            <w:pPr>
                              <w:pStyle w:val="Caption"/>
                              <w:rPr>
                                <w:noProof/>
                              </w:rPr>
                            </w:pPr>
                            <w:bookmarkStart w:id="5" w:name="_Ref454386433"/>
                            <w:bookmarkStart w:id="6" w:name="_Toc458448589"/>
                            <w:bookmarkStart w:id="7" w:name="_Toc458766184"/>
                            <w:bookmarkStart w:id="8" w:name="_Toc458766584"/>
                            <w:bookmarkStart w:id="9" w:name="_Toc458767060"/>
                            <w:bookmarkStart w:id="10" w:name="_Toc458767629"/>
                            <w:bookmarkStart w:id="11" w:name="_Ref464209829"/>
                            <w:r>
                              <w:t xml:space="preserve">Figure </w:t>
                            </w:r>
                            <w:r>
                              <w:fldChar w:fldCharType="begin"/>
                            </w:r>
                            <w:r>
                              <w:instrText xml:space="preserve"> SEQ Figure \* ARABIC </w:instrText>
                            </w:r>
                            <w:r>
                              <w:fldChar w:fldCharType="separate"/>
                            </w:r>
                            <w:r>
                              <w:rPr>
                                <w:noProof/>
                              </w:rPr>
                              <w:t>1</w:t>
                            </w:r>
                            <w:r>
                              <w:fldChar w:fldCharType="end"/>
                            </w:r>
                            <w:bookmarkEnd w:id="5"/>
                            <w:r>
                              <w:t xml:space="preserve">: </w:t>
                            </w:r>
                            <w:r w:rsidRPr="00573815">
                              <w:t xml:space="preserve">PRISMA diagram </w:t>
                            </w:r>
                            <w:bookmarkEnd w:id="6"/>
                            <w:bookmarkEnd w:id="7"/>
                            <w:bookmarkEnd w:id="8"/>
                            <w:bookmarkEnd w:id="9"/>
                            <w:bookmarkEnd w:id="10"/>
                            <w:r>
                              <w:t>indicating the selection process for the network meta-analysis</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9pt;margin-top:-19.35pt;width:399.75pt;height:2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" filled="f" stroked="f">
                <v:textbox inset="0,0,0,0">
                  <w:txbxContent>
                    <w:p w:rsidR="00AB5934" w:rsidRPr="00D46557" w:rsidRDefault="00AB5934" w:rsidP="00344B35">
                      <w:pPr>
                        <w:pStyle w:val="Caption"/>
                        <w:rPr>
                          <w:noProof/>
                        </w:rPr>
                      </w:pPr>
                      <w:bookmarkStart w:id="11" w:name="_Ref454386433"/>
                      <w:bookmarkStart w:id="12" w:name="_Toc458448589"/>
                      <w:bookmarkStart w:id="13" w:name="_Toc458766184"/>
                      <w:bookmarkStart w:id="14" w:name="_Toc458766584"/>
                      <w:bookmarkStart w:id="15" w:name="_Toc458767060"/>
                      <w:bookmarkStart w:id="16" w:name="_Toc458767629"/>
                      <w:bookmarkStart w:id="17" w:name="_Ref464209829"/>
                      <w:r>
                        <w:t xml:space="preserve">Figure </w:t>
                      </w:r>
                      <w:r>
                        <w:fldChar w:fldCharType="begin"/>
                      </w:r>
                      <w:r>
                        <w:instrText xml:space="preserve"> SEQ Figure \* ARABIC </w:instrText>
                      </w:r>
                      <w:r>
                        <w:fldChar w:fldCharType="separate"/>
                      </w:r>
                      <w:r>
                        <w:rPr>
                          <w:noProof/>
                        </w:rPr>
                        <w:t>1</w:t>
                      </w:r>
                      <w:r>
                        <w:fldChar w:fldCharType="end"/>
                      </w:r>
                      <w:bookmarkEnd w:id="11"/>
                      <w:r>
                        <w:t xml:space="preserve">: </w:t>
                      </w:r>
                      <w:r w:rsidRPr="00573815">
                        <w:t xml:space="preserve">PRISMA diagram </w:t>
                      </w:r>
                      <w:bookmarkEnd w:id="12"/>
                      <w:bookmarkEnd w:id="13"/>
                      <w:bookmarkEnd w:id="14"/>
                      <w:bookmarkEnd w:id="15"/>
                      <w:bookmarkEnd w:id="16"/>
                      <w:r>
                        <w:t>indicating the selection process for the network meta-analysis</w:t>
                      </w:r>
                      <w:bookmarkEnd w:id="17"/>
                    </w:p>
                  </w:txbxContent>
                </v:textbox>
              </v:shape>
            </w:pict>
          </mc:Fallback>
        </mc:AlternateContent>
      </w:r>
      <w:r>
        <w:rPr>
          <w:lang w:eastAsia="en-GB"/>
        </w:rPr>
        <w:t xml:space="preserve"> </w:t>
      </w:r>
      <w:r w:rsidRPr="005D31C3">
        <w:rPr>
          <w:noProof/>
          <w:lang w:val="fr-FR" w:eastAsia="fr-FR"/>
        </w:rPr>
        <mc:AlternateContent>
          <mc:Choice Requires="wps">
            <w:drawing>
              <wp:anchor distT="0" distB="0" distL="114300" distR="114300" simplePos="0" relativeHeight="251674624" behindDoc="0" locked="0" layoutInCell="1" allowOverlap="1" wp14:anchorId="1DFC92A6" wp14:editId="7D92A2CC">
                <wp:simplePos x="0" y="0"/>
                <wp:positionH relativeFrom="column">
                  <wp:posOffset>612554</wp:posOffset>
                </wp:positionH>
                <wp:positionV relativeFrom="paragraph">
                  <wp:posOffset>45968</wp:posOffset>
                </wp:positionV>
                <wp:extent cx="2199005" cy="1256307"/>
                <wp:effectExtent l="0" t="0" r="10795" b="2032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1256307"/>
                        </a:xfrm>
                        <a:prstGeom prst="rect">
                          <a:avLst/>
                        </a:prstGeom>
                        <a:solidFill>
                          <a:srgbClr val="FFFFFF"/>
                        </a:solidFill>
                        <a:ln w="9525">
                          <a:solidFill>
                            <a:srgbClr val="000000"/>
                          </a:solidFill>
                          <a:miter lim="800000"/>
                          <a:headEnd/>
                          <a:tailEnd/>
                        </a:ln>
                      </wps:spPr>
                      <wps:txbx>
                        <w:txbxContent>
                          <w:p w:rsidR="00AB5934" w:rsidRPr="00CE4382" w:rsidRDefault="00AB5934" w:rsidP="00344B35">
                            <w:pPr>
                              <w:spacing w:after="0" w:line="240" w:lineRule="auto"/>
                              <w:ind w:left="360" w:hanging="360"/>
                              <w:jc w:val="center"/>
                              <w:rPr>
                                <w:b/>
                              </w:rPr>
                            </w:pPr>
                            <w:r w:rsidRPr="00CE4382">
                              <w:rPr>
                                <w:b/>
                              </w:rPr>
                              <w:t>Records identified through database searching</w:t>
                            </w:r>
                          </w:p>
                          <w:p w:rsidR="00AB5934" w:rsidRPr="00CE4382" w:rsidRDefault="00AB5934" w:rsidP="00344B35">
                            <w:pPr>
                              <w:spacing w:after="0" w:line="240" w:lineRule="auto"/>
                              <w:ind w:left="360" w:hanging="360"/>
                              <w:jc w:val="center"/>
                              <w:rPr>
                                <w:b/>
                              </w:rPr>
                            </w:pPr>
                            <w:r w:rsidRPr="00CE4382">
                              <w:rPr>
                                <w:b/>
                              </w:rPr>
                              <w:t>(n=2727)</w:t>
                            </w:r>
                          </w:p>
                          <w:p w:rsidR="00AB5934" w:rsidRPr="00CE4382" w:rsidRDefault="00AB5934" w:rsidP="003339AB">
                            <w:pPr>
                              <w:pStyle w:val="CommentText"/>
                              <w:numPr>
                                <w:ilvl w:val="0"/>
                                <w:numId w:val="13"/>
                              </w:numPr>
                              <w:spacing w:after="0"/>
                              <w:ind w:left="714" w:hanging="357"/>
                              <w:rPr>
                                <w:color w:val="auto"/>
                                <w:szCs w:val="22"/>
                              </w:rPr>
                            </w:pPr>
                            <w:r w:rsidRPr="00CE4382">
                              <w:rPr>
                                <w:color w:val="auto"/>
                                <w:spacing w:val="-10"/>
                                <w:szCs w:val="22"/>
                              </w:rPr>
                              <w:t>Medline (n=965)</w:t>
                            </w:r>
                          </w:p>
                          <w:p w:rsidR="00AB5934" w:rsidRPr="00CE4382" w:rsidRDefault="00AB5934" w:rsidP="003339AB">
                            <w:pPr>
                              <w:pStyle w:val="CommentText"/>
                              <w:numPr>
                                <w:ilvl w:val="0"/>
                                <w:numId w:val="13"/>
                              </w:numPr>
                              <w:spacing w:after="0"/>
                              <w:ind w:left="714" w:hanging="357"/>
                              <w:rPr>
                                <w:color w:val="auto"/>
                                <w:szCs w:val="22"/>
                              </w:rPr>
                            </w:pPr>
                            <w:proofErr w:type="spellStart"/>
                            <w:r w:rsidRPr="00CE4382">
                              <w:rPr>
                                <w:color w:val="auto"/>
                                <w:spacing w:val="-10"/>
                                <w:szCs w:val="22"/>
                              </w:rPr>
                              <w:t>Embase</w:t>
                            </w:r>
                            <w:proofErr w:type="spellEnd"/>
                            <w:r w:rsidRPr="00CE4382">
                              <w:rPr>
                                <w:color w:val="auto"/>
                                <w:spacing w:val="-10"/>
                                <w:szCs w:val="22"/>
                              </w:rPr>
                              <w:t xml:space="preserve"> (n=1242)</w:t>
                            </w:r>
                          </w:p>
                          <w:p w:rsidR="00AB5934" w:rsidRPr="00CE4382" w:rsidRDefault="00AB5934" w:rsidP="003339AB">
                            <w:pPr>
                              <w:pStyle w:val="CommentText"/>
                              <w:numPr>
                                <w:ilvl w:val="0"/>
                                <w:numId w:val="13"/>
                              </w:numPr>
                              <w:spacing w:after="0"/>
                              <w:ind w:left="714" w:hanging="357"/>
                              <w:rPr>
                                <w:color w:val="auto"/>
                                <w:szCs w:val="22"/>
                              </w:rPr>
                            </w:pPr>
                            <w:r w:rsidRPr="00CE4382">
                              <w:rPr>
                                <w:color w:val="auto"/>
                                <w:szCs w:val="22"/>
                              </w:rPr>
                              <w:t>Cochran</w:t>
                            </w:r>
                            <w:r>
                              <w:rPr>
                                <w:color w:val="auto"/>
                                <w:szCs w:val="22"/>
                              </w:rPr>
                              <w:t>e</w:t>
                            </w:r>
                            <w:r w:rsidRPr="00CE4382">
                              <w:rPr>
                                <w:color w:val="auto"/>
                                <w:szCs w:val="22"/>
                              </w:rPr>
                              <w:t xml:space="preserve"> (n=520)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7" style="position:absolute;left:0;text-align:left;margin-left:48.25pt;margin-top:3.6pt;width:173.15pt;height:9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">
                <v:textbox inset=",7.2pt,,7.2pt">
                  <w:txbxContent>
                    <w:p w:rsidR="00AB5934" w:rsidRPr="00CE4382" w:rsidRDefault="00AB5934" w:rsidP="00344B35">
                      <w:pPr>
                        <w:spacing w:after="0" w:line="240" w:lineRule="auto"/>
                        <w:ind w:left="360" w:hanging="360"/>
                        <w:jc w:val="center"/>
                        <w:rPr>
                          <w:b/>
                        </w:rPr>
                      </w:pPr>
                      <w:r w:rsidRPr="00CE4382">
                        <w:rPr>
                          <w:b/>
                        </w:rPr>
                        <w:t>Records identified through database searching</w:t>
                      </w:r>
                    </w:p>
                    <w:p w:rsidR="00AB5934" w:rsidRPr="00CE4382" w:rsidRDefault="00AB5934" w:rsidP="00344B35">
                      <w:pPr>
                        <w:spacing w:after="0" w:line="240" w:lineRule="auto"/>
                        <w:ind w:left="360" w:hanging="360"/>
                        <w:jc w:val="center"/>
                        <w:rPr>
                          <w:b/>
                        </w:rPr>
                      </w:pPr>
                      <w:r w:rsidRPr="00CE4382">
                        <w:rPr>
                          <w:b/>
                        </w:rPr>
                        <w:t>(n=2727)</w:t>
                      </w:r>
                    </w:p>
                    <w:p w:rsidR="00AB5934" w:rsidRPr="00CE4382" w:rsidRDefault="00AB5934" w:rsidP="003339AB">
                      <w:pPr>
                        <w:pStyle w:val="CommentText"/>
                        <w:numPr>
                          <w:ilvl w:val="0"/>
                          <w:numId w:val="13"/>
                        </w:numPr>
                        <w:spacing w:after="0"/>
                        <w:ind w:left="714" w:hanging="357"/>
                        <w:rPr>
                          <w:color w:val="auto"/>
                          <w:szCs w:val="22"/>
                        </w:rPr>
                      </w:pPr>
                      <w:r w:rsidRPr="00CE4382">
                        <w:rPr>
                          <w:color w:val="auto"/>
                          <w:spacing w:val="-10"/>
                          <w:szCs w:val="22"/>
                        </w:rPr>
                        <w:t>Medline (n=965)</w:t>
                      </w:r>
                    </w:p>
                    <w:p w:rsidR="00AB5934" w:rsidRPr="00CE4382" w:rsidRDefault="00AB5934" w:rsidP="003339AB">
                      <w:pPr>
                        <w:pStyle w:val="CommentText"/>
                        <w:numPr>
                          <w:ilvl w:val="0"/>
                          <w:numId w:val="13"/>
                        </w:numPr>
                        <w:spacing w:after="0"/>
                        <w:ind w:left="714" w:hanging="357"/>
                        <w:rPr>
                          <w:color w:val="auto"/>
                          <w:szCs w:val="22"/>
                        </w:rPr>
                      </w:pPr>
                      <w:proofErr w:type="spellStart"/>
                      <w:r w:rsidRPr="00CE4382">
                        <w:rPr>
                          <w:color w:val="auto"/>
                          <w:spacing w:val="-10"/>
                          <w:szCs w:val="22"/>
                        </w:rPr>
                        <w:t>Embase</w:t>
                      </w:r>
                      <w:proofErr w:type="spellEnd"/>
                      <w:r w:rsidRPr="00CE4382">
                        <w:rPr>
                          <w:color w:val="auto"/>
                          <w:spacing w:val="-10"/>
                          <w:szCs w:val="22"/>
                        </w:rPr>
                        <w:t xml:space="preserve"> (n=1242)</w:t>
                      </w:r>
                    </w:p>
                    <w:p w:rsidR="00AB5934" w:rsidRPr="00CE4382" w:rsidRDefault="00AB5934" w:rsidP="003339AB">
                      <w:pPr>
                        <w:pStyle w:val="CommentText"/>
                        <w:numPr>
                          <w:ilvl w:val="0"/>
                          <w:numId w:val="13"/>
                        </w:numPr>
                        <w:spacing w:after="0"/>
                        <w:ind w:left="714" w:hanging="357"/>
                        <w:rPr>
                          <w:color w:val="auto"/>
                          <w:szCs w:val="22"/>
                        </w:rPr>
                      </w:pPr>
                      <w:r w:rsidRPr="00CE4382">
                        <w:rPr>
                          <w:color w:val="auto"/>
                          <w:szCs w:val="22"/>
                        </w:rPr>
                        <w:t>Cochran</w:t>
                      </w:r>
                      <w:r>
                        <w:rPr>
                          <w:color w:val="auto"/>
                          <w:szCs w:val="22"/>
                        </w:rPr>
                        <w:t>e</w:t>
                      </w:r>
                      <w:r w:rsidRPr="00CE4382">
                        <w:rPr>
                          <w:color w:val="auto"/>
                          <w:szCs w:val="22"/>
                        </w:rPr>
                        <w:t xml:space="preserve"> (n=520)</w:t>
                      </w:r>
                    </w:p>
                  </w:txbxContent>
                </v:textbox>
              </v:rect>
            </w:pict>
          </mc:Fallback>
        </mc:AlternateContent>
      </w:r>
    </w:p>
    <w:p w:rsidR="00344B35" w:rsidRPr="005D31C3" w:rsidRDefault="00344B35" w:rsidP="00344B35">
      <w:pPr>
        <w:rPr>
          <w:b/>
          <w:lang w:eastAsia="en-GB"/>
        </w:rPr>
      </w:pPr>
      <w:r w:rsidRPr="005D31C3">
        <w:rPr>
          <w:noProof/>
          <w:lang w:val="fr-FR" w:eastAsia="fr-FR"/>
        </w:rPr>
        <mc:AlternateContent>
          <mc:Choice Requires="wps">
            <w:drawing>
              <wp:anchor distT="0" distB="0" distL="114300" distR="114300" simplePos="0" relativeHeight="251673600" behindDoc="0" locked="0" layoutInCell="1" allowOverlap="1" wp14:anchorId="7D7C6AA9" wp14:editId="2914CDA8">
                <wp:simplePos x="0" y="0"/>
                <wp:positionH relativeFrom="column">
                  <wp:posOffset>3278192</wp:posOffset>
                </wp:positionH>
                <wp:positionV relativeFrom="paragraph">
                  <wp:posOffset>127000</wp:posOffset>
                </wp:positionV>
                <wp:extent cx="3234055" cy="548640"/>
                <wp:effectExtent l="0" t="0" r="23495" b="2286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055" cy="548640"/>
                        </a:xfrm>
                        <a:prstGeom prst="rect">
                          <a:avLst/>
                        </a:prstGeom>
                        <a:solidFill>
                          <a:srgbClr val="FFFFFF"/>
                        </a:solidFill>
                        <a:ln w="9525">
                          <a:solidFill>
                            <a:srgbClr val="000000"/>
                          </a:solidFill>
                          <a:miter lim="800000"/>
                          <a:headEnd/>
                          <a:tailEnd/>
                        </a:ln>
                      </wps:spPr>
                      <wps:txbx>
                        <w:txbxContent>
                          <w:p w:rsidR="00AB5934" w:rsidRPr="00CE4382" w:rsidRDefault="00AB5934" w:rsidP="00344B35">
                            <w:pPr>
                              <w:spacing w:line="240" w:lineRule="auto"/>
                              <w:jc w:val="center"/>
                              <w:rPr>
                                <w:b/>
                              </w:rPr>
                            </w:pPr>
                            <w:r>
                              <w:rPr>
                                <w:b/>
                              </w:rPr>
                              <w:t xml:space="preserve">Duplicates removed </w:t>
                            </w:r>
                            <w:r>
                              <w:rPr>
                                <w:b/>
                              </w:rPr>
                              <w:br/>
                              <w:t>(n=927</w:t>
                            </w:r>
                            <w:r w:rsidRPr="00CE4382">
                              <w:rPr>
                                <w:b/>
                              </w:rPr>
                              <w:t>)</w:t>
                            </w:r>
                          </w:p>
                          <w:p w:rsidR="00AB5934" w:rsidRPr="00CE4382" w:rsidRDefault="00AB5934" w:rsidP="00344B35">
                            <w:pPr>
                              <w:spacing w:line="240" w:lineRule="auto"/>
                              <w:jc w:val="center"/>
                            </w:pPr>
                            <w:r w:rsidRPr="00CE4382">
                              <w:t>)</w:t>
                            </w:r>
                          </w:p>
                          <w:p w:rsidR="00AB5934" w:rsidRPr="00CE4382" w:rsidRDefault="00AB5934" w:rsidP="00344B35">
                            <w:pPr>
                              <w:spacing w:line="240" w:lineRule="auto"/>
                              <w:jc w:val="center"/>
                            </w:pPr>
                            <w:r w:rsidRPr="00CE4382">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8" style="position:absolute;left:0;text-align:left;margin-left:258.15pt;margin-top:10pt;width:254.65pt;height:4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">
                <v:textbox inset=",7.2pt,,7.2pt">
                  <w:txbxContent>
                    <w:p w:rsidR="00AB5934" w:rsidRPr="00CE4382" w:rsidRDefault="00AB5934" w:rsidP="00344B35">
                      <w:pPr>
                        <w:spacing w:line="240" w:lineRule="auto"/>
                        <w:jc w:val="center"/>
                        <w:rPr>
                          <w:b/>
                        </w:rPr>
                      </w:pPr>
                      <w:r>
                        <w:rPr>
                          <w:b/>
                        </w:rPr>
                        <w:t xml:space="preserve">Duplicates removed </w:t>
                      </w:r>
                      <w:r>
                        <w:rPr>
                          <w:b/>
                        </w:rPr>
                        <w:br/>
                        <w:t>(n=927</w:t>
                      </w:r>
                      <w:r w:rsidRPr="00CE4382">
                        <w:rPr>
                          <w:b/>
                        </w:rPr>
                        <w:t>)</w:t>
                      </w:r>
                    </w:p>
                    <w:p w:rsidR="00AB5934" w:rsidRPr="00CE4382" w:rsidRDefault="00AB5934" w:rsidP="00344B35">
                      <w:pPr>
                        <w:spacing w:line="240" w:lineRule="auto"/>
                        <w:jc w:val="center"/>
                      </w:pPr>
                      <w:r w:rsidRPr="00CE4382">
                        <w:t>)</w:t>
                      </w:r>
                    </w:p>
                    <w:p w:rsidR="00AB5934" w:rsidRPr="00CE4382" w:rsidRDefault="00AB5934" w:rsidP="00344B35">
                      <w:pPr>
                        <w:spacing w:line="240" w:lineRule="auto"/>
                        <w:jc w:val="center"/>
                      </w:pPr>
                      <w:r w:rsidRPr="00CE4382">
                        <w:t xml:space="preserve">) </w:t>
                      </w:r>
                    </w:p>
                  </w:txbxContent>
                </v:textbox>
              </v:rect>
            </w:pict>
          </mc:Fallback>
        </mc:AlternateContent>
      </w:r>
      <w:r w:rsidRPr="005D31C3">
        <w:rPr>
          <w:noProof/>
          <w:lang w:val="fr-FR" w:eastAsia="fr-FR"/>
        </w:rPr>
        <mc:AlternateContent>
          <mc:Choice Requires="wps">
            <w:drawing>
              <wp:anchor distT="0" distB="0" distL="114300" distR="114300" simplePos="0" relativeHeight="251665408" behindDoc="0" locked="0" layoutInCell="1" allowOverlap="1" wp14:anchorId="1E226E0A" wp14:editId="29E43E77">
                <wp:simplePos x="0" y="0"/>
                <wp:positionH relativeFrom="column">
                  <wp:posOffset>-466725</wp:posOffset>
                </wp:positionH>
                <wp:positionV relativeFrom="paragraph">
                  <wp:posOffset>182245</wp:posOffset>
                </wp:positionV>
                <wp:extent cx="1151890" cy="359410"/>
                <wp:effectExtent l="0" t="3810" r="25400" b="2540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51890" cy="359410"/>
                        </a:xfrm>
                        <a:prstGeom prst="rect">
                          <a:avLst/>
                        </a:prstGeom>
                        <a:solidFill>
                          <a:srgbClr val="008FC1"/>
                        </a:solidFill>
                        <a:ln w="9525">
                          <a:solidFill>
                            <a:srgbClr val="000000"/>
                          </a:solidFill>
                          <a:round/>
                          <a:headEnd/>
                          <a:tailEnd/>
                        </a:ln>
                      </wps:spPr>
                      <wps:txbx>
                        <w:txbxContent>
                          <w:p w:rsidR="00AB5934" w:rsidRPr="00114456" w:rsidRDefault="00AB5934" w:rsidP="00344B35">
                            <w:pPr>
                              <w:jc w:val="center"/>
                              <w:rPr>
                                <w:b/>
                                <w:color w:val="FFFFFF" w:themeColor="background1"/>
                                <w:sz w:val="28"/>
                              </w:rPr>
                            </w:pPr>
                            <w:r w:rsidRPr="00114456">
                              <w:rPr>
                                <w:b/>
                                <w:color w:val="FFFFFF" w:themeColor="background1"/>
                                <w:sz w:val="28"/>
                              </w:rPr>
                              <w:t>Identification</w:t>
                            </w:r>
                          </w:p>
                        </w:txbxContent>
                      </wps:txbx>
                      <wps:bodyPr rot="0" vert="vert270" wrap="square" lIns="45720" tIns="45720" rIns="457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9" style="position:absolute;left:0;text-align:left;margin-left:-36.75pt;margin-top:14.35pt;width:90.7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" fillcolor="#008fc1">
                <v:stroke joinstyle="round"/>
                <v:textbox style="layout-flow:vertical;mso-layout-flow-alt:bottom-to-top" inset="3.6pt,,3.6pt">
                  <w:txbxContent>
                    <w:p w:rsidR="00AB5934" w:rsidRPr="00114456" w:rsidRDefault="00AB5934" w:rsidP="00344B35">
                      <w:pPr>
                        <w:jc w:val="center"/>
                        <w:rPr>
                          <w:b/>
                          <w:color w:val="FFFFFF" w:themeColor="background1"/>
                          <w:sz w:val="28"/>
                        </w:rPr>
                      </w:pPr>
                      <w:r w:rsidRPr="00114456">
                        <w:rPr>
                          <w:b/>
                          <w:color w:val="FFFFFF" w:themeColor="background1"/>
                          <w:sz w:val="28"/>
                        </w:rPr>
                        <w:t>Identification</w:t>
                      </w:r>
                    </w:p>
                  </w:txbxContent>
                </v:textbox>
              </v:rect>
            </w:pict>
          </mc:Fallback>
        </mc:AlternateContent>
      </w:r>
    </w:p>
    <w:p w:rsidR="00344B35" w:rsidRPr="005D31C3" w:rsidRDefault="00344B35" w:rsidP="00344B35">
      <w:pPr>
        <w:rPr>
          <w:lang w:eastAsia="en-GB"/>
        </w:rPr>
      </w:pPr>
      <w:r w:rsidRPr="00CE4382">
        <w:rPr>
          <w:b/>
          <w:noProof/>
          <w:lang w:val="fr-FR" w:eastAsia="fr-FR"/>
        </w:rPr>
        <mc:AlternateContent>
          <mc:Choice Requires="wps">
            <w:drawing>
              <wp:anchor distT="36576" distB="36576" distL="36576" distR="36576" simplePos="0" relativeHeight="251683840" behindDoc="0" locked="0" layoutInCell="1" allowOverlap="1" wp14:anchorId="343D23FD" wp14:editId="289A62B3">
                <wp:simplePos x="0" y="0"/>
                <wp:positionH relativeFrom="column">
                  <wp:posOffset>2872105</wp:posOffset>
                </wp:positionH>
                <wp:positionV relativeFrom="paragraph">
                  <wp:posOffset>116840</wp:posOffset>
                </wp:positionV>
                <wp:extent cx="381635" cy="0"/>
                <wp:effectExtent l="0" t="76200" r="18415" b="952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226.15pt;margin-top:9.2pt;width:30.05pt;height:0;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">
                <v:stroke endarrow="block"/>
                <v:shadow color="#ccc"/>
              </v:shape>
            </w:pict>
          </mc:Fallback>
        </mc:AlternateContent>
      </w:r>
    </w:p>
    <w:p w:rsidR="00344B35" w:rsidRPr="005D31C3" w:rsidRDefault="00344B35" w:rsidP="00344B35"/>
    <w:p w:rsidR="00344B35" w:rsidRPr="005D31C3" w:rsidRDefault="00344B35" w:rsidP="00344B35"/>
    <w:p w:rsidR="00344B35" w:rsidRPr="005D31C3" w:rsidRDefault="00344B35" w:rsidP="00344B35">
      <w:r w:rsidRPr="005D31C3">
        <w:rPr>
          <w:noProof/>
          <w:lang w:val="fr-FR" w:eastAsia="fr-FR"/>
        </w:rPr>
        <mc:AlternateContent>
          <mc:Choice Requires="wps">
            <w:drawing>
              <wp:anchor distT="36576" distB="36576" distL="36576" distR="36576" simplePos="0" relativeHeight="251669504" behindDoc="0" locked="0" layoutInCell="1" allowOverlap="1" wp14:anchorId="45C932EF" wp14:editId="52B3E6B8">
                <wp:simplePos x="0" y="0"/>
                <wp:positionH relativeFrom="column">
                  <wp:posOffset>1710690</wp:posOffset>
                </wp:positionH>
                <wp:positionV relativeFrom="paragraph">
                  <wp:posOffset>74559</wp:posOffset>
                </wp:positionV>
                <wp:extent cx="0" cy="391795"/>
                <wp:effectExtent l="76200" t="0" r="57150" b="6540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134.7pt;margin-top:5.85pt;width:0;height:30.8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">
                <v:stroke endarrow="block"/>
                <v:shadow color="#ccc"/>
              </v:shape>
            </w:pict>
          </mc:Fallback>
        </mc:AlternateContent>
      </w:r>
    </w:p>
    <w:p w:rsidR="00344B35" w:rsidRPr="005D31C3" w:rsidRDefault="00344B35" w:rsidP="00344B35">
      <w:r w:rsidRPr="00CE4382">
        <w:rPr>
          <w:b/>
          <w:noProof/>
          <w:lang w:val="fr-FR" w:eastAsia="fr-FR"/>
        </w:rPr>
        <mc:AlternateContent>
          <mc:Choice Requires="wps">
            <w:drawing>
              <wp:anchor distT="0" distB="0" distL="114300" distR="114300" simplePos="0" relativeHeight="251680768" behindDoc="0" locked="0" layoutInCell="1" allowOverlap="1" wp14:anchorId="5AA71043" wp14:editId="5627B800">
                <wp:simplePos x="0" y="0"/>
                <wp:positionH relativeFrom="column">
                  <wp:posOffset>3264857</wp:posOffset>
                </wp:positionH>
                <wp:positionV relativeFrom="paragraph">
                  <wp:posOffset>235585</wp:posOffset>
                </wp:positionV>
                <wp:extent cx="3234055" cy="548640"/>
                <wp:effectExtent l="0" t="0" r="23495"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055" cy="548640"/>
                        </a:xfrm>
                        <a:prstGeom prst="rect">
                          <a:avLst/>
                        </a:prstGeom>
                        <a:solidFill>
                          <a:srgbClr val="FFFFFF"/>
                        </a:solidFill>
                        <a:ln w="9525">
                          <a:solidFill>
                            <a:srgbClr val="000000"/>
                          </a:solidFill>
                          <a:miter lim="800000"/>
                          <a:headEnd/>
                          <a:tailEnd/>
                        </a:ln>
                      </wps:spPr>
                      <wps:txbx>
                        <w:txbxContent>
                          <w:p w:rsidR="00AB5934" w:rsidRPr="00CE4382" w:rsidRDefault="00AB5934" w:rsidP="00344B35">
                            <w:pPr>
                              <w:spacing w:line="240" w:lineRule="auto"/>
                              <w:jc w:val="center"/>
                              <w:rPr>
                                <w:b/>
                              </w:rPr>
                            </w:pPr>
                            <w:r w:rsidRPr="00CE4382">
                              <w:rPr>
                                <w:b/>
                              </w:rPr>
                              <w:t xml:space="preserve">Records excluded </w:t>
                            </w:r>
                            <w:r w:rsidRPr="00CE4382">
                              <w:rPr>
                                <w:b/>
                              </w:rPr>
                              <w:br/>
                            </w:r>
                            <w:r w:rsidRPr="0068516E">
                              <w:rPr>
                                <w:b/>
                              </w:rPr>
                              <w:t>(n=1624)</w:t>
                            </w:r>
                          </w:p>
                          <w:p w:rsidR="00AB5934" w:rsidRPr="00CE4382" w:rsidRDefault="00AB5934" w:rsidP="00344B35">
                            <w:pPr>
                              <w:spacing w:line="240" w:lineRule="auto"/>
                              <w:jc w:val="center"/>
                            </w:pPr>
                            <w:r w:rsidRPr="00CE4382">
                              <w:t>)</w:t>
                            </w:r>
                          </w:p>
                          <w:p w:rsidR="00AB5934" w:rsidRPr="00CE4382" w:rsidRDefault="00AB5934" w:rsidP="00344B35">
                            <w:pPr>
                              <w:spacing w:line="240" w:lineRule="auto"/>
                              <w:jc w:val="center"/>
                            </w:pPr>
                            <w:r w:rsidRPr="00CE4382">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0" style="position:absolute;left:0;text-align:left;margin-left:257.1pt;margin-top:18.55pt;width:254.65pt;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">
                <v:textbox inset=",7.2pt,,7.2pt">
                  <w:txbxContent>
                    <w:p w:rsidR="00AB5934" w:rsidRPr="00CE4382" w:rsidRDefault="00AB5934" w:rsidP="00344B35">
                      <w:pPr>
                        <w:spacing w:line="240" w:lineRule="auto"/>
                        <w:jc w:val="center"/>
                        <w:rPr>
                          <w:b/>
                        </w:rPr>
                      </w:pPr>
                      <w:r w:rsidRPr="00CE4382">
                        <w:rPr>
                          <w:b/>
                        </w:rPr>
                        <w:t xml:space="preserve">Records excluded </w:t>
                      </w:r>
                      <w:r w:rsidRPr="00CE4382">
                        <w:rPr>
                          <w:b/>
                        </w:rPr>
                        <w:br/>
                      </w:r>
                      <w:r w:rsidRPr="0068516E">
                        <w:rPr>
                          <w:b/>
                        </w:rPr>
                        <w:t>(n=1624)</w:t>
                      </w:r>
                    </w:p>
                    <w:p w:rsidR="00AB5934" w:rsidRPr="00CE4382" w:rsidRDefault="00AB5934" w:rsidP="00344B35">
                      <w:pPr>
                        <w:spacing w:line="240" w:lineRule="auto"/>
                        <w:jc w:val="center"/>
                      </w:pPr>
                      <w:r w:rsidRPr="00CE4382">
                        <w:t>)</w:t>
                      </w:r>
                    </w:p>
                    <w:p w:rsidR="00AB5934" w:rsidRPr="00CE4382" w:rsidRDefault="00AB5934" w:rsidP="00344B35">
                      <w:pPr>
                        <w:spacing w:line="240" w:lineRule="auto"/>
                        <w:jc w:val="center"/>
                      </w:pPr>
                      <w:r w:rsidRPr="00CE4382">
                        <w:t xml:space="preserve">) </w:t>
                      </w:r>
                    </w:p>
                  </w:txbxContent>
                </v:textbox>
              </v:rect>
            </w:pict>
          </mc:Fallback>
        </mc:AlternateContent>
      </w:r>
      <w:r w:rsidRPr="005D31C3">
        <w:rPr>
          <w:noProof/>
          <w:lang w:val="fr-FR" w:eastAsia="fr-FR"/>
        </w:rPr>
        <mc:AlternateContent>
          <mc:Choice Requires="wps">
            <w:drawing>
              <wp:anchor distT="0" distB="0" distL="114300" distR="114300" simplePos="0" relativeHeight="251668480" behindDoc="0" locked="0" layoutInCell="1" allowOverlap="1" wp14:anchorId="4CCAB3C9" wp14:editId="1760136B">
                <wp:simplePos x="0" y="0"/>
                <wp:positionH relativeFrom="column">
                  <wp:posOffset>609904</wp:posOffset>
                </wp:positionH>
                <wp:positionV relativeFrom="paragraph">
                  <wp:posOffset>257810</wp:posOffset>
                </wp:positionV>
                <wp:extent cx="2199005" cy="571500"/>
                <wp:effectExtent l="0" t="0" r="10795" b="190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571500"/>
                        </a:xfrm>
                        <a:prstGeom prst="rect">
                          <a:avLst/>
                        </a:prstGeom>
                        <a:solidFill>
                          <a:srgbClr val="FFFFFF"/>
                        </a:solidFill>
                        <a:ln w="9525">
                          <a:solidFill>
                            <a:srgbClr val="000000"/>
                          </a:solidFill>
                          <a:miter lim="800000"/>
                          <a:headEnd/>
                          <a:tailEnd/>
                        </a:ln>
                      </wps:spPr>
                      <wps:txbx>
                        <w:txbxContent>
                          <w:p w:rsidR="00AB5934" w:rsidRPr="00CE4382" w:rsidRDefault="00AB5934" w:rsidP="00344B35">
                            <w:pPr>
                              <w:spacing w:line="240" w:lineRule="auto"/>
                              <w:jc w:val="center"/>
                              <w:rPr>
                                <w:b/>
                              </w:rPr>
                            </w:pPr>
                            <w:r>
                              <w:rPr>
                                <w:b/>
                              </w:rPr>
                              <w:t xml:space="preserve">Records screened </w:t>
                            </w:r>
                            <w:r>
                              <w:rPr>
                                <w:b/>
                              </w:rPr>
                              <w:br/>
                              <w:t>(n=1800</w:t>
                            </w:r>
                            <w:r w:rsidRPr="00CE4382">
                              <w:rPr>
                                <w:b/>
                              </w:rPr>
                              <w:t>)</w:t>
                            </w:r>
                          </w:p>
                          <w:p w:rsidR="00AB5934" w:rsidRPr="00CE4382" w:rsidRDefault="00AB5934" w:rsidP="00344B35">
                            <w:pPr>
                              <w:spacing w:line="240" w:lineRule="auto"/>
                              <w:jc w:val="center"/>
                            </w:pPr>
                            <w:r w:rsidRPr="00CE4382">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48pt;margin-top:20.3pt;width:173.1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">
                <v:textbox inset=",7.2pt,,7.2pt">
                  <w:txbxContent>
                    <w:p w:rsidR="00AB5934" w:rsidRPr="00CE4382" w:rsidRDefault="00AB5934" w:rsidP="00344B35">
                      <w:pPr>
                        <w:spacing w:line="240" w:lineRule="auto"/>
                        <w:jc w:val="center"/>
                        <w:rPr>
                          <w:b/>
                        </w:rPr>
                      </w:pPr>
                      <w:r>
                        <w:rPr>
                          <w:b/>
                        </w:rPr>
                        <w:t xml:space="preserve">Records screened </w:t>
                      </w:r>
                      <w:r>
                        <w:rPr>
                          <w:b/>
                        </w:rPr>
                        <w:br/>
                        <w:t>(n=1800</w:t>
                      </w:r>
                      <w:r w:rsidRPr="00CE4382">
                        <w:rPr>
                          <w:b/>
                        </w:rPr>
                        <w:t>)</w:t>
                      </w:r>
                    </w:p>
                    <w:p w:rsidR="00AB5934" w:rsidRPr="00CE4382" w:rsidRDefault="00AB5934" w:rsidP="00344B35">
                      <w:pPr>
                        <w:spacing w:line="240" w:lineRule="auto"/>
                        <w:jc w:val="center"/>
                      </w:pPr>
                      <w:r w:rsidRPr="00CE4382">
                        <w:t xml:space="preserve">) </w:t>
                      </w:r>
                    </w:p>
                  </w:txbxContent>
                </v:textbox>
              </v:rect>
            </w:pict>
          </mc:Fallback>
        </mc:AlternateContent>
      </w:r>
    </w:p>
    <w:p w:rsidR="00344B35" w:rsidRPr="005D31C3" w:rsidRDefault="00344B35" w:rsidP="00344B35">
      <w:r w:rsidRPr="005D31C3">
        <w:rPr>
          <w:noProof/>
          <w:lang w:val="fr-FR" w:eastAsia="fr-FR"/>
        </w:rPr>
        <mc:AlternateContent>
          <mc:Choice Requires="wps">
            <w:drawing>
              <wp:anchor distT="0" distB="0" distL="114300" distR="114300" simplePos="0" relativeHeight="251670528" behindDoc="0" locked="0" layoutInCell="1" allowOverlap="1" wp14:anchorId="5BD5AAD7" wp14:editId="2F07D213">
                <wp:simplePos x="0" y="0"/>
                <wp:positionH relativeFrom="column">
                  <wp:posOffset>-355600</wp:posOffset>
                </wp:positionH>
                <wp:positionV relativeFrom="paragraph">
                  <wp:posOffset>67632</wp:posOffset>
                </wp:positionV>
                <wp:extent cx="934720" cy="359410"/>
                <wp:effectExtent l="1905" t="0" r="19685" b="1968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34720" cy="359410"/>
                        </a:xfrm>
                        <a:prstGeom prst="rect">
                          <a:avLst/>
                        </a:prstGeom>
                        <a:solidFill>
                          <a:srgbClr val="008FC1"/>
                        </a:solidFill>
                        <a:ln w="9525">
                          <a:solidFill>
                            <a:srgbClr val="000000"/>
                          </a:solidFill>
                          <a:round/>
                          <a:headEnd/>
                          <a:tailEnd/>
                        </a:ln>
                      </wps:spPr>
                      <wps:txbx>
                        <w:txbxContent>
                          <w:p w:rsidR="00AB5934" w:rsidRPr="00114456" w:rsidRDefault="00AB5934" w:rsidP="00344B35">
                            <w:pPr>
                              <w:jc w:val="center"/>
                              <w:rPr>
                                <w:b/>
                                <w:color w:val="FFFFFF" w:themeColor="background1"/>
                                <w:sz w:val="28"/>
                              </w:rPr>
                            </w:pPr>
                            <w:r w:rsidRPr="00114456">
                              <w:rPr>
                                <w:b/>
                                <w:color w:val="FFFFFF" w:themeColor="background1"/>
                                <w:sz w:val="28"/>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2" style="position:absolute;left:0;text-align:left;margin-left:-28pt;margin-top:5.35pt;width:73.6pt;height:28.3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" fillcolor="#008fc1">
                <v:stroke joinstyle="round"/>
                <v:textbox style="layout-flow:vertical;mso-layout-flow-alt:bottom-to-top" inset="3.6pt,,3.6pt">
                  <w:txbxContent>
                    <w:p w:rsidR="00AB5934" w:rsidRPr="00114456" w:rsidRDefault="00AB5934" w:rsidP="00344B35">
                      <w:pPr>
                        <w:jc w:val="center"/>
                        <w:rPr>
                          <w:b/>
                          <w:color w:val="FFFFFF" w:themeColor="background1"/>
                          <w:sz w:val="28"/>
                        </w:rPr>
                      </w:pPr>
                      <w:r w:rsidRPr="00114456">
                        <w:rPr>
                          <w:b/>
                          <w:color w:val="FFFFFF" w:themeColor="background1"/>
                          <w:sz w:val="28"/>
                        </w:rPr>
                        <w:t>Screening</w:t>
                      </w:r>
                    </w:p>
                  </w:txbxContent>
                </v:textbox>
              </v:rect>
            </w:pict>
          </mc:Fallback>
        </mc:AlternateContent>
      </w:r>
      <w:r w:rsidRPr="00CE4382">
        <w:rPr>
          <w:b/>
          <w:noProof/>
          <w:lang w:val="fr-FR" w:eastAsia="fr-FR"/>
        </w:rPr>
        <mc:AlternateContent>
          <mc:Choice Requires="wps">
            <w:drawing>
              <wp:anchor distT="36576" distB="36576" distL="36576" distR="36576" simplePos="0" relativeHeight="251682816" behindDoc="0" locked="0" layoutInCell="1" allowOverlap="1" wp14:anchorId="5A12DFD1" wp14:editId="2121489E">
                <wp:simplePos x="0" y="0"/>
                <wp:positionH relativeFrom="column">
                  <wp:posOffset>2872105</wp:posOffset>
                </wp:positionH>
                <wp:positionV relativeFrom="paragraph">
                  <wp:posOffset>239395</wp:posOffset>
                </wp:positionV>
                <wp:extent cx="381635" cy="0"/>
                <wp:effectExtent l="0" t="76200" r="18415"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26.15pt;margin-top:18.85pt;width:30.05pt;height:0;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">
                <v:stroke endarrow="block"/>
                <v:shadow color="#ccc"/>
              </v:shape>
            </w:pict>
          </mc:Fallback>
        </mc:AlternateContent>
      </w:r>
    </w:p>
    <w:p w:rsidR="00344B35" w:rsidRPr="005D31C3" w:rsidRDefault="00344B35" w:rsidP="00344B35">
      <w:pPr>
        <w:rPr>
          <w:lang w:eastAsia="en-GB"/>
        </w:rPr>
      </w:pPr>
    </w:p>
    <w:p w:rsidR="00344B35" w:rsidRPr="005D31C3" w:rsidRDefault="00344B35" w:rsidP="00344B35">
      <w:pPr>
        <w:rPr>
          <w:lang w:eastAsia="en-GB"/>
        </w:rPr>
      </w:pPr>
      <w:r w:rsidRPr="005D31C3">
        <w:rPr>
          <w:noProof/>
          <w:lang w:val="fr-FR" w:eastAsia="fr-FR"/>
        </w:rPr>
        <mc:AlternateContent>
          <mc:Choice Requires="wps">
            <w:drawing>
              <wp:anchor distT="36576" distB="36576" distL="36576" distR="36576" simplePos="0" relativeHeight="251684864" behindDoc="0" locked="0" layoutInCell="1" allowOverlap="1" wp14:anchorId="14EB9A43" wp14:editId="2D89AD0B">
                <wp:simplePos x="0" y="0"/>
                <wp:positionH relativeFrom="column">
                  <wp:posOffset>1698625</wp:posOffset>
                </wp:positionH>
                <wp:positionV relativeFrom="paragraph">
                  <wp:posOffset>223891</wp:posOffset>
                </wp:positionV>
                <wp:extent cx="0" cy="391795"/>
                <wp:effectExtent l="76200" t="0" r="57150" b="6540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33.75pt;margin-top:17.65pt;width:0;height:30.8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">
                <v:stroke endarrow="block"/>
                <v:shadow color="#ccc"/>
              </v:shape>
            </w:pict>
          </mc:Fallback>
        </mc:AlternateContent>
      </w: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77696" behindDoc="0" locked="0" layoutInCell="1" allowOverlap="1" wp14:anchorId="15C05B63" wp14:editId="0F7E9705">
                <wp:simplePos x="0" y="0"/>
                <wp:positionH relativeFrom="column">
                  <wp:posOffset>3264857</wp:posOffset>
                </wp:positionH>
                <wp:positionV relativeFrom="paragraph">
                  <wp:posOffset>5715</wp:posOffset>
                </wp:positionV>
                <wp:extent cx="3234321" cy="1705970"/>
                <wp:effectExtent l="0" t="0" r="23495" b="279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321" cy="1705970"/>
                        </a:xfrm>
                        <a:prstGeom prst="rect">
                          <a:avLst/>
                        </a:prstGeom>
                        <a:solidFill>
                          <a:srgbClr val="FFFFFF"/>
                        </a:solidFill>
                        <a:ln w="9525">
                          <a:solidFill>
                            <a:srgbClr val="000000"/>
                          </a:solidFill>
                          <a:miter lim="800000"/>
                          <a:headEnd/>
                          <a:tailEnd/>
                        </a:ln>
                      </wps:spPr>
                      <wps:txbx>
                        <w:txbxContent>
                          <w:p w:rsidR="00AB5934" w:rsidRDefault="00AB5934" w:rsidP="00344B35">
                            <w:pPr>
                              <w:spacing w:after="0" w:line="240" w:lineRule="auto"/>
                              <w:ind w:left="357" w:hanging="357"/>
                              <w:jc w:val="center"/>
                              <w:rPr>
                                <w:b/>
                              </w:rPr>
                            </w:pPr>
                            <w:r w:rsidRPr="00E7574D">
                              <w:rPr>
                                <w:b/>
                              </w:rPr>
                              <w:t xml:space="preserve">Full-text articles excluded </w:t>
                            </w:r>
                          </w:p>
                          <w:p w:rsidR="00AB5934" w:rsidRPr="00E7574D" w:rsidRDefault="00AB5934" w:rsidP="00344B35">
                            <w:pPr>
                              <w:spacing w:after="0" w:line="240" w:lineRule="auto"/>
                              <w:ind w:left="357" w:hanging="357"/>
                              <w:jc w:val="center"/>
                              <w:rPr>
                                <w:b/>
                              </w:rPr>
                            </w:pPr>
                            <w:r w:rsidRPr="00E7574D">
                              <w:rPr>
                                <w:b/>
                              </w:rPr>
                              <w:t>(n=1</w:t>
                            </w:r>
                            <w:r>
                              <w:rPr>
                                <w:b/>
                              </w:rPr>
                              <w:t>30</w:t>
                            </w:r>
                            <w:r w:rsidRPr="00E7574D">
                              <w:rPr>
                                <w:b/>
                              </w:rPr>
                              <w:t>)</w:t>
                            </w:r>
                          </w:p>
                          <w:p w:rsidR="00AB5934" w:rsidRPr="00E7574D" w:rsidRDefault="00AB5934" w:rsidP="00344B35">
                            <w:pPr>
                              <w:spacing w:after="0" w:line="240" w:lineRule="auto"/>
                              <w:jc w:val="left"/>
                              <w:rPr>
                                <w:sz w:val="20"/>
                              </w:rPr>
                            </w:pPr>
                            <w:r w:rsidRPr="00E7574D">
                              <w:rPr>
                                <w:sz w:val="20"/>
                              </w:rPr>
                              <w:t>Not relevant population (n=9)</w:t>
                            </w:r>
                            <w:r>
                              <w:rPr>
                                <w:sz w:val="20"/>
                              </w:rPr>
                              <w:t xml:space="preserve">; </w:t>
                            </w:r>
                            <w:r w:rsidRPr="004711CF">
                              <w:rPr>
                                <w:sz w:val="20"/>
                              </w:rPr>
                              <w:t>Not relevant intervention</w:t>
                            </w:r>
                            <w:r>
                              <w:rPr>
                                <w:sz w:val="20"/>
                              </w:rPr>
                              <w:t xml:space="preserve"> (n=21); Not relevant comparator (n=1); </w:t>
                            </w:r>
                            <w:r w:rsidRPr="004711CF">
                              <w:rPr>
                                <w:sz w:val="20"/>
                              </w:rPr>
                              <w:t>Not relevant outcome</w:t>
                            </w:r>
                            <w:r>
                              <w:rPr>
                                <w:sz w:val="20"/>
                              </w:rPr>
                              <w:t xml:space="preserve"> (n=12); </w:t>
                            </w:r>
                            <w:r w:rsidRPr="004711CF">
                              <w:rPr>
                                <w:sz w:val="20"/>
                              </w:rPr>
                              <w:t>Study not controlled or not randomized</w:t>
                            </w:r>
                            <w:r>
                              <w:rPr>
                                <w:sz w:val="20"/>
                              </w:rPr>
                              <w:t xml:space="preserve"> (n=14); </w:t>
                            </w:r>
                            <w:r w:rsidRPr="00E7574D">
                              <w:rPr>
                                <w:sz w:val="20"/>
                              </w:rPr>
                              <w:t xml:space="preserve">Editorial, Letter to Editor, Opinion, clinical review or trial protocol (n=11); </w:t>
                            </w:r>
                            <w:r w:rsidRPr="004711CF">
                              <w:rPr>
                                <w:sz w:val="20"/>
                              </w:rPr>
                              <w:t>Study on quality of life outcomes only</w:t>
                            </w:r>
                            <w:r>
                              <w:rPr>
                                <w:sz w:val="20"/>
                              </w:rPr>
                              <w:t xml:space="preserve"> (n=1); </w:t>
                            </w:r>
                            <w:r w:rsidRPr="004711CF">
                              <w:rPr>
                                <w:sz w:val="20"/>
                              </w:rPr>
                              <w:t>Not systematic review of clinical trials</w:t>
                            </w:r>
                            <w:r>
                              <w:rPr>
                                <w:sz w:val="20"/>
                              </w:rPr>
                              <w:t xml:space="preserve"> (n=31); </w:t>
                            </w:r>
                            <w:r w:rsidRPr="00E7574D">
                              <w:rPr>
                                <w:sz w:val="20"/>
                              </w:rPr>
                              <w:t>Study duration ≤ 6 months (n=7)</w:t>
                            </w:r>
                            <w:r>
                              <w:rPr>
                                <w:sz w:val="20"/>
                              </w:rPr>
                              <w:t xml:space="preserve">; </w:t>
                            </w:r>
                            <w:r w:rsidRPr="00E7574D">
                              <w:rPr>
                                <w:sz w:val="20"/>
                              </w:rPr>
                              <w:t>Duplicate (n=9)</w:t>
                            </w:r>
                            <w:r>
                              <w:rPr>
                                <w:sz w:val="20"/>
                              </w:rPr>
                              <w:t xml:space="preserve">; </w:t>
                            </w:r>
                            <w:r w:rsidRPr="00E7574D">
                              <w:rPr>
                                <w:sz w:val="20"/>
                              </w:rPr>
                              <w:t>SLR/NMA/MTC (n=14)</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3" style="position:absolute;left:0;text-align:left;margin-left:257.1pt;margin-top:.45pt;width:254.65pt;height:13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">
                <v:textbox inset=",1mm,,1mm">
                  <w:txbxContent>
                    <w:p w:rsidR="00AB5934" w:rsidRDefault="00AB5934" w:rsidP="00344B35">
                      <w:pPr>
                        <w:spacing w:after="0" w:line="240" w:lineRule="auto"/>
                        <w:ind w:left="357" w:hanging="357"/>
                        <w:jc w:val="center"/>
                        <w:rPr>
                          <w:b/>
                        </w:rPr>
                      </w:pPr>
                      <w:r w:rsidRPr="00E7574D">
                        <w:rPr>
                          <w:b/>
                        </w:rPr>
                        <w:t xml:space="preserve">Full-text articles excluded </w:t>
                      </w:r>
                    </w:p>
                    <w:p w:rsidR="00AB5934" w:rsidRPr="00E7574D" w:rsidRDefault="00AB5934" w:rsidP="00344B35">
                      <w:pPr>
                        <w:spacing w:after="0" w:line="240" w:lineRule="auto"/>
                        <w:ind w:left="357" w:hanging="357"/>
                        <w:jc w:val="center"/>
                        <w:rPr>
                          <w:b/>
                        </w:rPr>
                      </w:pPr>
                      <w:r w:rsidRPr="00E7574D">
                        <w:rPr>
                          <w:b/>
                        </w:rPr>
                        <w:t>(n=1</w:t>
                      </w:r>
                      <w:r>
                        <w:rPr>
                          <w:b/>
                        </w:rPr>
                        <w:t>30</w:t>
                      </w:r>
                      <w:r w:rsidRPr="00E7574D">
                        <w:rPr>
                          <w:b/>
                        </w:rPr>
                        <w:t>)</w:t>
                      </w:r>
                    </w:p>
                    <w:p w:rsidR="00AB5934" w:rsidRPr="00E7574D" w:rsidRDefault="00AB5934" w:rsidP="00344B35">
                      <w:pPr>
                        <w:spacing w:after="0" w:line="240" w:lineRule="auto"/>
                        <w:jc w:val="left"/>
                        <w:rPr>
                          <w:sz w:val="20"/>
                        </w:rPr>
                      </w:pPr>
                      <w:r w:rsidRPr="00E7574D">
                        <w:rPr>
                          <w:sz w:val="20"/>
                        </w:rPr>
                        <w:t>Not relevant population (n=9)</w:t>
                      </w:r>
                      <w:r>
                        <w:rPr>
                          <w:sz w:val="20"/>
                        </w:rPr>
                        <w:t xml:space="preserve">; </w:t>
                      </w:r>
                      <w:r w:rsidRPr="004711CF">
                        <w:rPr>
                          <w:sz w:val="20"/>
                        </w:rPr>
                        <w:t>Not relevant intervention</w:t>
                      </w:r>
                      <w:r>
                        <w:rPr>
                          <w:sz w:val="20"/>
                        </w:rPr>
                        <w:t xml:space="preserve"> (n=21); Not relevant comparator (n=1); </w:t>
                      </w:r>
                      <w:r w:rsidRPr="004711CF">
                        <w:rPr>
                          <w:sz w:val="20"/>
                        </w:rPr>
                        <w:t>Not relevant outcome</w:t>
                      </w:r>
                      <w:r>
                        <w:rPr>
                          <w:sz w:val="20"/>
                        </w:rPr>
                        <w:t xml:space="preserve"> (n=12); </w:t>
                      </w:r>
                      <w:r w:rsidRPr="004711CF">
                        <w:rPr>
                          <w:sz w:val="20"/>
                        </w:rPr>
                        <w:t>Study not controlled or not randomized</w:t>
                      </w:r>
                      <w:r>
                        <w:rPr>
                          <w:sz w:val="20"/>
                        </w:rPr>
                        <w:t xml:space="preserve"> (n=14); </w:t>
                      </w:r>
                      <w:r w:rsidRPr="00E7574D">
                        <w:rPr>
                          <w:sz w:val="20"/>
                        </w:rPr>
                        <w:t xml:space="preserve">Editorial, Letter to Editor, Opinion, clinical review or trial protocol (n=11); </w:t>
                      </w:r>
                      <w:r w:rsidRPr="004711CF">
                        <w:rPr>
                          <w:sz w:val="20"/>
                        </w:rPr>
                        <w:t>Study on quality of life outcomes only</w:t>
                      </w:r>
                      <w:r>
                        <w:rPr>
                          <w:sz w:val="20"/>
                        </w:rPr>
                        <w:t xml:space="preserve"> (n=1); </w:t>
                      </w:r>
                      <w:r w:rsidRPr="004711CF">
                        <w:rPr>
                          <w:sz w:val="20"/>
                        </w:rPr>
                        <w:t>Not systematic review of clinical trials</w:t>
                      </w:r>
                      <w:r>
                        <w:rPr>
                          <w:sz w:val="20"/>
                        </w:rPr>
                        <w:t xml:space="preserve"> (n=31); </w:t>
                      </w:r>
                      <w:r w:rsidRPr="00E7574D">
                        <w:rPr>
                          <w:sz w:val="20"/>
                        </w:rPr>
                        <w:t>Study duration ≤ 6 months (n=7)</w:t>
                      </w:r>
                      <w:r>
                        <w:rPr>
                          <w:sz w:val="20"/>
                        </w:rPr>
                        <w:t xml:space="preserve">; </w:t>
                      </w:r>
                      <w:r w:rsidRPr="00E7574D">
                        <w:rPr>
                          <w:sz w:val="20"/>
                        </w:rPr>
                        <w:t>Duplicate (n=9)</w:t>
                      </w:r>
                      <w:r>
                        <w:rPr>
                          <w:sz w:val="20"/>
                        </w:rPr>
                        <w:t xml:space="preserve">; </w:t>
                      </w:r>
                      <w:r w:rsidRPr="00E7574D">
                        <w:rPr>
                          <w:sz w:val="20"/>
                        </w:rPr>
                        <w:t>SLR/NMA/MTC (n=14)</w:t>
                      </w:r>
                    </w:p>
                  </w:txbxContent>
                </v:textbox>
              </v:rect>
            </w:pict>
          </mc:Fallback>
        </mc:AlternateContent>
      </w: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67456" behindDoc="0" locked="0" layoutInCell="1" allowOverlap="1" wp14:anchorId="06745B2F" wp14:editId="38DACEAD">
                <wp:simplePos x="0" y="0"/>
                <wp:positionH relativeFrom="column">
                  <wp:posOffset>609904</wp:posOffset>
                </wp:positionH>
                <wp:positionV relativeFrom="paragraph">
                  <wp:posOffset>149860</wp:posOffset>
                </wp:positionV>
                <wp:extent cx="2199005" cy="850900"/>
                <wp:effectExtent l="0" t="0" r="10795" b="254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850900"/>
                        </a:xfrm>
                        <a:prstGeom prst="rect">
                          <a:avLst/>
                        </a:prstGeom>
                        <a:solidFill>
                          <a:srgbClr val="FFFFFF"/>
                        </a:solidFill>
                        <a:ln w="9525">
                          <a:solidFill>
                            <a:srgbClr val="000000"/>
                          </a:solidFill>
                          <a:miter lim="800000"/>
                          <a:headEnd/>
                          <a:tailEnd/>
                        </a:ln>
                      </wps:spPr>
                      <wps:txbx>
                        <w:txbxContent>
                          <w:p w:rsidR="00AB5934" w:rsidRDefault="00AB5934" w:rsidP="00344B35">
                            <w:pPr>
                              <w:spacing w:line="240" w:lineRule="auto"/>
                              <w:jc w:val="center"/>
                            </w:pPr>
                            <w:r w:rsidRPr="00E7574D">
                              <w:rPr>
                                <w:b/>
                              </w:rPr>
                              <w:t xml:space="preserve">Full-text articles assessed for eligibility </w:t>
                            </w:r>
                            <w:r w:rsidRPr="000E50C4">
                              <w:rPr>
                                <w:b/>
                                <w:color w:val="008FC1"/>
                              </w:rPr>
                              <w:br/>
                            </w:r>
                            <w:r w:rsidRPr="0068516E">
                              <w:rPr>
                                <w:b/>
                              </w:rPr>
                              <w:t>(n=176)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4" style="position:absolute;left:0;text-align:left;margin-left:48pt;margin-top:11.8pt;width:173.15pt;height: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">
                <v:textbox inset=",7.2pt,,7.2pt">
                  <w:txbxContent>
                    <w:p w:rsidR="00AB5934" w:rsidRDefault="00AB5934" w:rsidP="00344B35">
                      <w:pPr>
                        <w:spacing w:line="240" w:lineRule="auto"/>
                        <w:jc w:val="center"/>
                      </w:pPr>
                      <w:r w:rsidRPr="00E7574D">
                        <w:rPr>
                          <w:b/>
                        </w:rPr>
                        <w:t xml:space="preserve">Full-text articles assessed for eligibility </w:t>
                      </w:r>
                      <w:r w:rsidRPr="000E50C4">
                        <w:rPr>
                          <w:b/>
                          <w:color w:val="008FC1"/>
                        </w:rPr>
                        <w:br/>
                      </w:r>
                      <w:r w:rsidRPr="0068516E">
                        <w:rPr>
                          <w:b/>
                        </w:rPr>
                        <w:t>(n=176)</w:t>
                      </w:r>
                    </w:p>
                  </w:txbxContent>
                </v:textbox>
              </v:rect>
            </w:pict>
          </mc:Fallback>
        </mc:AlternateContent>
      </w:r>
    </w:p>
    <w:p w:rsidR="00344B35" w:rsidRPr="005D31C3" w:rsidRDefault="00344B35" w:rsidP="00344B35">
      <w:pPr>
        <w:rPr>
          <w:lang w:eastAsia="en-GB"/>
        </w:rPr>
      </w:pP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71552" behindDoc="0" locked="0" layoutInCell="1" allowOverlap="1" wp14:anchorId="3D3789F5" wp14:editId="16B43DF2">
                <wp:simplePos x="0" y="0"/>
                <wp:positionH relativeFrom="column">
                  <wp:posOffset>-466090</wp:posOffset>
                </wp:positionH>
                <wp:positionV relativeFrom="paragraph">
                  <wp:posOffset>7094</wp:posOffset>
                </wp:positionV>
                <wp:extent cx="1151890" cy="359410"/>
                <wp:effectExtent l="0" t="3810" r="25400" b="2540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51890" cy="359410"/>
                        </a:xfrm>
                        <a:prstGeom prst="rect">
                          <a:avLst/>
                        </a:prstGeom>
                        <a:solidFill>
                          <a:srgbClr val="008FC1"/>
                        </a:solidFill>
                        <a:ln w="9525">
                          <a:solidFill>
                            <a:srgbClr val="000000"/>
                          </a:solidFill>
                          <a:round/>
                          <a:headEnd/>
                          <a:tailEnd/>
                        </a:ln>
                      </wps:spPr>
                      <wps:txbx>
                        <w:txbxContent>
                          <w:p w:rsidR="00AB5934" w:rsidRPr="00114456" w:rsidRDefault="00AB5934" w:rsidP="00344B35">
                            <w:pPr>
                              <w:jc w:val="center"/>
                              <w:rPr>
                                <w:b/>
                                <w:color w:val="FFFFFF" w:themeColor="background1"/>
                                <w:sz w:val="32"/>
                              </w:rPr>
                            </w:pPr>
                            <w:r w:rsidRPr="00114456">
                              <w:rPr>
                                <w:b/>
                                <w:color w:val="FFFFFF" w:themeColor="background1"/>
                                <w:sz w:val="28"/>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5" style="position:absolute;left:0;text-align:left;margin-left:-36.7pt;margin-top:.55pt;width:90.7pt;height:28.3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" fillcolor="#008fc1">
                <v:stroke joinstyle="round"/>
                <v:textbox style="layout-flow:vertical;mso-layout-flow-alt:bottom-to-top" inset="3.6pt,,3.6pt">
                  <w:txbxContent>
                    <w:p w:rsidR="00AB5934" w:rsidRPr="00114456" w:rsidRDefault="00AB5934" w:rsidP="00344B35">
                      <w:pPr>
                        <w:jc w:val="center"/>
                        <w:rPr>
                          <w:b/>
                          <w:color w:val="FFFFFF" w:themeColor="background1"/>
                          <w:sz w:val="32"/>
                        </w:rPr>
                      </w:pPr>
                      <w:r w:rsidRPr="00114456">
                        <w:rPr>
                          <w:b/>
                          <w:color w:val="FFFFFF" w:themeColor="background1"/>
                          <w:sz w:val="28"/>
                        </w:rPr>
                        <w:t>Eligibility</w:t>
                      </w:r>
                    </w:p>
                  </w:txbxContent>
                </v:textbox>
              </v:rect>
            </w:pict>
          </mc:Fallback>
        </mc:AlternateContent>
      </w:r>
      <w:r w:rsidRPr="00CE4382">
        <w:rPr>
          <w:b/>
          <w:noProof/>
          <w:lang w:val="fr-FR" w:eastAsia="fr-FR"/>
        </w:rPr>
        <mc:AlternateContent>
          <mc:Choice Requires="wps">
            <w:drawing>
              <wp:anchor distT="36576" distB="36576" distL="36576" distR="36576" simplePos="0" relativeHeight="251681792" behindDoc="0" locked="0" layoutInCell="1" allowOverlap="1" wp14:anchorId="1BB91A66" wp14:editId="27367859">
                <wp:simplePos x="0" y="0"/>
                <wp:positionH relativeFrom="column">
                  <wp:posOffset>2872105</wp:posOffset>
                </wp:positionH>
                <wp:positionV relativeFrom="paragraph">
                  <wp:posOffset>79375</wp:posOffset>
                </wp:positionV>
                <wp:extent cx="381635" cy="0"/>
                <wp:effectExtent l="0" t="76200" r="18415" b="952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26.15pt;margin-top:6.25pt;width:30.05pt;height:0;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">
                <v:stroke endarrow="block"/>
                <v:shadow color="#ccc"/>
              </v:shape>
            </w:pict>
          </mc:Fallback>
        </mc:AlternateContent>
      </w:r>
    </w:p>
    <w:p w:rsidR="00344B35" w:rsidRPr="005D31C3" w:rsidRDefault="00344B35" w:rsidP="00344B35">
      <w:pPr>
        <w:rPr>
          <w:lang w:eastAsia="en-GB"/>
        </w:rPr>
      </w:pPr>
    </w:p>
    <w:p w:rsidR="00344B35" w:rsidRPr="005D31C3" w:rsidRDefault="00344B35" w:rsidP="00344B35">
      <w:pPr>
        <w:rPr>
          <w:lang w:eastAsia="en-GB"/>
        </w:rPr>
      </w:pPr>
      <w:r w:rsidRPr="005D31C3">
        <w:rPr>
          <w:noProof/>
          <w:lang w:val="fr-FR" w:eastAsia="fr-FR"/>
        </w:rPr>
        <mc:AlternateContent>
          <mc:Choice Requires="wps">
            <w:drawing>
              <wp:anchor distT="36576" distB="36576" distL="36576" distR="36576" simplePos="0" relativeHeight="251685888" behindDoc="0" locked="0" layoutInCell="1" allowOverlap="1" wp14:anchorId="6FB3B822" wp14:editId="5CABED55">
                <wp:simplePos x="0" y="0"/>
                <wp:positionH relativeFrom="column">
                  <wp:posOffset>1721856</wp:posOffset>
                </wp:positionH>
                <wp:positionV relativeFrom="paragraph">
                  <wp:posOffset>161925</wp:posOffset>
                </wp:positionV>
                <wp:extent cx="0" cy="391795"/>
                <wp:effectExtent l="76200" t="0" r="57150" b="654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35.6pt;margin-top:12.75pt;width:0;height:30.8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">
                <v:stroke endarrow="block"/>
                <v:shadow color="#ccc"/>
              </v:shape>
            </w:pict>
          </mc:Fallback>
        </mc:AlternateContent>
      </w:r>
    </w:p>
    <w:p w:rsidR="00344B35" w:rsidRPr="005D31C3" w:rsidRDefault="00344B35" w:rsidP="00344B35">
      <w:pPr>
        <w:rPr>
          <w:lang w:eastAsia="en-GB"/>
        </w:rPr>
      </w:pP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75648" behindDoc="0" locked="0" layoutInCell="1" allowOverlap="1" wp14:anchorId="4ABCAED2" wp14:editId="438B7911">
                <wp:simplePos x="0" y="0"/>
                <wp:positionH relativeFrom="column">
                  <wp:posOffset>3264857</wp:posOffset>
                </wp:positionH>
                <wp:positionV relativeFrom="paragraph">
                  <wp:posOffset>76835</wp:posOffset>
                </wp:positionV>
                <wp:extent cx="3234055" cy="707390"/>
                <wp:effectExtent l="0" t="0" r="23495" b="165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055" cy="707390"/>
                        </a:xfrm>
                        <a:prstGeom prst="rect">
                          <a:avLst/>
                        </a:prstGeom>
                        <a:solidFill>
                          <a:srgbClr val="FFFFFF"/>
                        </a:solidFill>
                        <a:ln w="9525">
                          <a:solidFill>
                            <a:srgbClr val="000000"/>
                          </a:solidFill>
                          <a:miter lim="800000"/>
                          <a:headEnd/>
                          <a:tailEnd/>
                        </a:ln>
                      </wps:spPr>
                      <wps:txbx>
                        <w:txbxContent>
                          <w:p w:rsidR="00AB5934" w:rsidRPr="005779E6" w:rsidRDefault="00AB5934" w:rsidP="00344B35">
                            <w:pPr>
                              <w:spacing w:after="0" w:line="240" w:lineRule="auto"/>
                              <w:ind w:left="357" w:hanging="357"/>
                              <w:jc w:val="center"/>
                              <w:rPr>
                                <w:b/>
                              </w:rPr>
                            </w:pPr>
                            <w:r w:rsidRPr="005779E6">
                              <w:rPr>
                                <w:b/>
                              </w:rPr>
                              <w:t>Records identified from other sources</w:t>
                            </w:r>
                          </w:p>
                          <w:p w:rsidR="00AB5934" w:rsidRPr="005779E6" w:rsidRDefault="00AB5934" w:rsidP="00344B35">
                            <w:pPr>
                              <w:spacing w:after="0" w:line="240" w:lineRule="auto"/>
                              <w:ind w:left="357" w:hanging="357"/>
                              <w:jc w:val="center"/>
                              <w:rPr>
                                <w:b/>
                              </w:rPr>
                            </w:pPr>
                            <w:r>
                              <w:rPr>
                                <w:b/>
                              </w:rPr>
                              <w:t xml:space="preserve"> (n=5</w:t>
                            </w:r>
                            <w:r w:rsidRPr="005779E6">
                              <w:rPr>
                                <w:b/>
                              </w:rPr>
                              <w:t>)</w:t>
                            </w:r>
                          </w:p>
                          <w:p w:rsidR="00AB5934" w:rsidRPr="00D4026D" w:rsidRDefault="00AB5934" w:rsidP="00344B35">
                            <w:pPr>
                              <w:spacing w:after="0" w:line="240" w:lineRule="auto"/>
                              <w:jc w:val="left"/>
                              <w:rPr>
                                <w:sz w:val="20"/>
                              </w:rPr>
                            </w:pPr>
                            <w:r w:rsidRPr="00E7574D">
                              <w:rPr>
                                <w:sz w:val="20"/>
                              </w:rPr>
                              <w:t>Abstracts (n=4)</w:t>
                            </w:r>
                            <w:r>
                              <w:rPr>
                                <w:sz w:val="20"/>
                              </w:rPr>
                              <w:t>; Trial reports provided by the manufacturer (n = 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6" style="position:absolute;left:0;text-align:left;margin-left:257.1pt;margin-top:6.05pt;width:254.65pt;height:5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">
                <v:textbox inset=",7.2pt,,7.2pt">
                  <w:txbxContent>
                    <w:p w:rsidR="00AB5934" w:rsidRPr="005779E6" w:rsidRDefault="00AB5934" w:rsidP="00344B35">
                      <w:pPr>
                        <w:spacing w:after="0" w:line="240" w:lineRule="auto"/>
                        <w:ind w:left="357" w:hanging="357"/>
                        <w:jc w:val="center"/>
                        <w:rPr>
                          <w:b/>
                        </w:rPr>
                      </w:pPr>
                      <w:r w:rsidRPr="005779E6">
                        <w:rPr>
                          <w:b/>
                        </w:rPr>
                        <w:t>Records identified from other sources</w:t>
                      </w:r>
                    </w:p>
                    <w:p w:rsidR="00AB5934" w:rsidRPr="005779E6" w:rsidRDefault="00AB5934" w:rsidP="00344B35">
                      <w:pPr>
                        <w:spacing w:after="0" w:line="240" w:lineRule="auto"/>
                        <w:ind w:left="357" w:hanging="357"/>
                        <w:jc w:val="center"/>
                        <w:rPr>
                          <w:b/>
                        </w:rPr>
                      </w:pPr>
                      <w:r>
                        <w:rPr>
                          <w:b/>
                        </w:rPr>
                        <w:t xml:space="preserve"> (n=5</w:t>
                      </w:r>
                      <w:r w:rsidRPr="005779E6">
                        <w:rPr>
                          <w:b/>
                        </w:rPr>
                        <w:t>)</w:t>
                      </w:r>
                    </w:p>
                    <w:p w:rsidR="00AB5934" w:rsidRPr="00D4026D" w:rsidRDefault="00AB5934" w:rsidP="00344B35">
                      <w:pPr>
                        <w:spacing w:after="0" w:line="240" w:lineRule="auto"/>
                        <w:jc w:val="left"/>
                        <w:rPr>
                          <w:sz w:val="20"/>
                        </w:rPr>
                      </w:pPr>
                      <w:r w:rsidRPr="00E7574D">
                        <w:rPr>
                          <w:sz w:val="20"/>
                        </w:rPr>
                        <w:t>Abstracts (n=4)</w:t>
                      </w:r>
                      <w:r>
                        <w:rPr>
                          <w:sz w:val="20"/>
                        </w:rPr>
                        <w:t>; Trial reports provided by the manufacturer (n = 1)</w:t>
                      </w:r>
                    </w:p>
                  </w:txbxContent>
                </v:textbox>
              </v:rect>
            </w:pict>
          </mc:Fallback>
        </mc:AlternateContent>
      </w:r>
      <w:r w:rsidRPr="005D31C3">
        <w:rPr>
          <w:noProof/>
          <w:lang w:val="fr-FR" w:eastAsia="fr-FR"/>
        </w:rPr>
        <mc:AlternateContent>
          <mc:Choice Requires="wps">
            <w:drawing>
              <wp:anchor distT="0" distB="0" distL="114300" distR="114300" simplePos="0" relativeHeight="251666432" behindDoc="0" locked="0" layoutInCell="1" allowOverlap="1" wp14:anchorId="58B065A7" wp14:editId="0238A7C4">
                <wp:simplePos x="0" y="0"/>
                <wp:positionH relativeFrom="column">
                  <wp:posOffset>610235</wp:posOffset>
                </wp:positionH>
                <wp:positionV relativeFrom="paragraph">
                  <wp:posOffset>100856</wp:posOffset>
                </wp:positionV>
                <wp:extent cx="2199005" cy="693420"/>
                <wp:effectExtent l="0" t="0" r="10795" b="1143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693420"/>
                        </a:xfrm>
                        <a:prstGeom prst="rect">
                          <a:avLst/>
                        </a:prstGeom>
                        <a:noFill/>
                        <a:ln w="3175">
                          <a:solidFill>
                            <a:schemeClr val="tx1"/>
                          </a:solidFill>
                          <a:miter lim="800000"/>
                          <a:headEnd/>
                          <a:tailEnd/>
                        </a:ln>
                      </wps:spPr>
                      <wps:txbx>
                        <w:txbxContent>
                          <w:p w:rsidR="00AB5934" w:rsidRPr="005779E6" w:rsidRDefault="00AB5934" w:rsidP="00344B35">
                            <w:pPr>
                              <w:spacing w:after="0" w:line="240" w:lineRule="auto"/>
                              <w:jc w:val="center"/>
                              <w:rPr>
                                <w:b/>
                              </w:rPr>
                            </w:pPr>
                            <w:r>
                              <w:rPr>
                                <w:b/>
                              </w:rPr>
                              <w:t>Studies included in the qualitative analysis</w:t>
                            </w:r>
                          </w:p>
                          <w:p w:rsidR="00AB5934" w:rsidRPr="005779E6" w:rsidRDefault="00AB5934" w:rsidP="00344B35">
                            <w:pPr>
                              <w:spacing w:after="0" w:line="240" w:lineRule="auto"/>
                              <w:jc w:val="center"/>
                              <w:rPr>
                                <w:b/>
                              </w:rPr>
                            </w:pPr>
                            <w:r w:rsidRPr="005779E6">
                              <w:rPr>
                                <w:b/>
                              </w:rPr>
                              <w:t xml:space="preserve"> (n=</w:t>
                            </w:r>
                            <w:r>
                              <w:rPr>
                                <w:b/>
                              </w:rPr>
                              <w:t>51</w:t>
                            </w:r>
                            <w:r w:rsidRPr="005779E6">
                              <w:rPr>
                                <w:b/>
                              </w:rPr>
                              <w:t>)</w:t>
                            </w:r>
                          </w:p>
                        </w:txbxContent>
                      </wps:txbx>
                      <wps:bodyPr rot="0" vert="horz" wrap="square" lIns="9144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7" style="position:absolute;left:0;text-align:left;margin-left:48.05pt;margin-top:7.95pt;width:173.15pt;height:5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" filled="f" strokecolor="black [3213]" strokeweight=".25pt">
                <v:textbox inset=",7.2pt,,7.2pt">
                  <w:txbxContent>
                    <w:p w:rsidR="00AB5934" w:rsidRPr="005779E6" w:rsidRDefault="00AB5934" w:rsidP="00344B35">
                      <w:pPr>
                        <w:spacing w:after="0" w:line="240" w:lineRule="auto"/>
                        <w:jc w:val="center"/>
                        <w:rPr>
                          <w:b/>
                        </w:rPr>
                      </w:pPr>
                      <w:r>
                        <w:rPr>
                          <w:b/>
                        </w:rPr>
                        <w:t>Studies included in the qualitative analysis</w:t>
                      </w:r>
                    </w:p>
                    <w:p w:rsidR="00AB5934" w:rsidRPr="005779E6" w:rsidRDefault="00AB5934" w:rsidP="00344B35">
                      <w:pPr>
                        <w:spacing w:after="0" w:line="240" w:lineRule="auto"/>
                        <w:jc w:val="center"/>
                        <w:rPr>
                          <w:b/>
                        </w:rPr>
                      </w:pPr>
                      <w:r w:rsidRPr="005779E6">
                        <w:rPr>
                          <w:b/>
                        </w:rPr>
                        <w:t xml:space="preserve"> (n=</w:t>
                      </w:r>
                      <w:r>
                        <w:rPr>
                          <w:b/>
                        </w:rPr>
                        <w:t>51</w:t>
                      </w:r>
                      <w:r w:rsidRPr="005779E6">
                        <w:rPr>
                          <w:b/>
                        </w:rPr>
                        <w:t>)</w:t>
                      </w:r>
                    </w:p>
                  </w:txbxContent>
                </v:textbox>
              </v:rect>
            </w:pict>
          </mc:Fallback>
        </mc:AlternateContent>
      </w:r>
    </w:p>
    <w:p w:rsidR="00344B35" w:rsidRPr="005D31C3" w:rsidRDefault="00344B35" w:rsidP="00344B35">
      <w:pPr>
        <w:rPr>
          <w:lang w:eastAsia="en-GB"/>
        </w:rPr>
      </w:pPr>
      <w:r w:rsidRPr="005D31C3">
        <w:rPr>
          <w:noProof/>
          <w:lang w:val="fr-FR" w:eastAsia="fr-FR"/>
        </w:rPr>
        <mc:AlternateContent>
          <mc:Choice Requires="wps">
            <w:drawing>
              <wp:anchor distT="36576" distB="36576" distL="36576" distR="36576" simplePos="0" relativeHeight="251678720" behindDoc="0" locked="0" layoutInCell="1" allowOverlap="1" wp14:anchorId="5288B37D" wp14:editId="615A9F79">
                <wp:simplePos x="0" y="0"/>
                <wp:positionH relativeFrom="column">
                  <wp:posOffset>2877507</wp:posOffset>
                </wp:positionH>
                <wp:positionV relativeFrom="paragraph">
                  <wp:posOffset>178435</wp:posOffset>
                </wp:positionV>
                <wp:extent cx="360000" cy="0"/>
                <wp:effectExtent l="38100" t="76200" r="0" b="952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226.6pt;margin-top:14.05pt;width:28.35pt;height:0;flip:x;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">
                <v:stroke endarrow="block"/>
                <v:shadow color="#ccc"/>
              </v:shape>
            </w:pict>
          </mc:Fallback>
        </mc:AlternateContent>
      </w:r>
    </w:p>
    <w:p w:rsidR="00344B35" w:rsidRPr="005D31C3" w:rsidRDefault="00344B35" w:rsidP="00344B35">
      <w:pPr>
        <w:rPr>
          <w:lang w:eastAsia="en-GB"/>
        </w:rPr>
      </w:pP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72576" behindDoc="0" locked="0" layoutInCell="1" allowOverlap="1" wp14:anchorId="6CA4C65D" wp14:editId="085ABCB9">
                <wp:simplePos x="0" y="0"/>
                <wp:positionH relativeFrom="column">
                  <wp:posOffset>-866236</wp:posOffset>
                </wp:positionH>
                <wp:positionV relativeFrom="paragraph">
                  <wp:posOffset>91536</wp:posOffset>
                </wp:positionV>
                <wp:extent cx="1921870" cy="359410"/>
                <wp:effectExtent l="0" t="0" r="21590" b="2159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21870" cy="359410"/>
                        </a:xfrm>
                        <a:prstGeom prst="rect">
                          <a:avLst/>
                        </a:prstGeom>
                        <a:solidFill>
                          <a:srgbClr val="008FC1"/>
                        </a:solidFill>
                        <a:ln w="9525">
                          <a:solidFill>
                            <a:srgbClr val="000000"/>
                          </a:solidFill>
                          <a:round/>
                          <a:headEnd/>
                          <a:tailEnd/>
                        </a:ln>
                      </wps:spPr>
                      <wps:txbx>
                        <w:txbxContent>
                          <w:p w:rsidR="00AB5934" w:rsidRPr="00114456" w:rsidRDefault="00AB5934" w:rsidP="00344B35">
                            <w:pPr>
                              <w:jc w:val="center"/>
                              <w:rPr>
                                <w:b/>
                                <w:color w:val="FFFFFF" w:themeColor="background1"/>
                                <w:sz w:val="28"/>
                              </w:rPr>
                            </w:pPr>
                            <w:r w:rsidRPr="00114456">
                              <w:rPr>
                                <w:b/>
                                <w:color w:val="FFFFFF" w:themeColor="background1"/>
                                <w:sz w:val="28"/>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8" style="position:absolute;left:0;text-align:left;margin-left:-68.2pt;margin-top:7.2pt;width:151.35pt;height:28.3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" fillcolor="#008fc1">
                <v:stroke joinstyle="round"/>
                <v:textbox style="layout-flow:vertical;mso-layout-flow-alt:bottom-to-top" inset="3.6pt,,3.6pt">
                  <w:txbxContent>
                    <w:p w:rsidR="00AB5934" w:rsidRPr="00114456" w:rsidRDefault="00AB5934" w:rsidP="00344B35">
                      <w:pPr>
                        <w:jc w:val="center"/>
                        <w:rPr>
                          <w:b/>
                          <w:color w:val="FFFFFF" w:themeColor="background1"/>
                          <w:sz w:val="28"/>
                        </w:rPr>
                      </w:pPr>
                      <w:r w:rsidRPr="00114456">
                        <w:rPr>
                          <w:b/>
                          <w:color w:val="FFFFFF" w:themeColor="background1"/>
                          <w:sz w:val="28"/>
                        </w:rPr>
                        <w:t>Included</w:t>
                      </w:r>
                    </w:p>
                  </w:txbxContent>
                </v:textbox>
              </v:rect>
            </w:pict>
          </mc:Fallback>
        </mc:AlternateContent>
      </w:r>
      <w:r w:rsidRPr="005D31C3">
        <w:rPr>
          <w:noProof/>
          <w:lang w:val="fr-FR" w:eastAsia="fr-FR"/>
        </w:rPr>
        <mc:AlternateContent>
          <mc:Choice Requires="wps">
            <w:drawing>
              <wp:anchor distT="36576" distB="36576" distL="36576" distR="36576" simplePos="0" relativeHeight="251686912" behindDoc="0" locked="0" layoutInCell="1" allowOverlap="1" wp14:anchorId="1C06BE15" wp14:editId="49B6D9EF">
                <wp:simplePos x="0" y="0"/>
                <wp:positionH relativeFrom="column">
                  <wp:posOffset>1716405</wp:posOffset>
                </wp:positionH>
                <wp:positionV relativeFrom="paragraph">
                  <wp:posOffset>60960</wp:posOffset>
                </wp:positionV>
                <wp:extent cx="0" cy="391795"/>
                <wp:effectExtent l="76200" t="0" r="57150" b="6540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35.15pt;margin-top:4.8pt;width:0;height:30.8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">
                <v:stroke endarrow="block"/>
                <v:shadow color="#ccc"/>
              </v:shape>
            </w:pict>
          </mc:Fallback>
        </mc:AlternateContent>
      </w:r>
    </w:p>
    <w:p w:rsidR="00344B35" w:rsidRPr="005D31C3" w:rsidRDefault="00344B35" w:rsidP="00344B35">
      <w:pPr>
        <w:rPr>
          <w:lang w:eastAsia="en-GB"/>
        </w:rPr>
      </w:pPr>
      <w:r w:rsidRPr="005D31C3">
        <w:rPr>
          <w:noProof/>
          <w:lang w:val="fr-FR" w:eastAsia="fr-FR"/>
        </w:rPr>
        <mc:AlternateContent>
          <mc:Choice Requires="wps">
            <w:drawing>
              <wp:anchor distT="0" distB="0" distL="114300" distR="114300" simplePos="0" relativeHeight="251679744" behindDoc="0" locked="0" layoutInCell="1" allowOverlap="1" wp14:anchorId="06D38968" wp14:editId="7C4B1D9D">
                <wp:simplePos x="0" y="0"/>
                <wp:positionH relativeFrom="column">
                  <wp:posOffset>615555</wp:posOffset>
                </wp:positionH>
                <wp:positionV relativeFrom="paragraph">
                  <wp:posOffset>240857</wp:posOffset>
                </wp:positionV>
                <wp:extent cx="2209800" cy="722078"/>
                <wp:effectExtent l="0" t="0" r="19050" b="209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722078"/>
                        </a:xfrm>
                        <a:prstGeom prst="rect">
                          <a:avLst/>
                        </a:prstGeom>
                        <a:gradFill flip="none" rotWithShape="1">
                          <a:gsLst>
                            <a:gs pos="0">
                              <a:schemeClr val="accent5">
                                <a:tint val="66000"/>
                                <a:satMod val="160000"/>
                              </a:schemeClr>
                            </a:gs>
                            <a:gs pos="50000">
                              <a:schemeClr val="accent5">
                                <a:tint val="44500"/>
                                <a:satMod val="160000"/>
                              </a:schemeClr>
                            </a:gs>
                            <a:gs pos="100000">
                              <a:schemeClr val="accent5">
                                <a:tint val="23500"/>
                                <a:satMod val="160000"/>
                              </a:schemeClr>
                            </a:gs>
                          </a:gsLst>
                          <a:path path="circle">
                            <a:fillToRect l="100000" t="100000"/>
                          </a:path>
                          <a:tileRect r="-100000" b="-100000"/>
                        </a:gradFill>
                        <a:ln w="3175">
                          <a:solidFill>
                            <a:schemeClr val="tx1"/>
                          </a:solidFill>
                          <a:miter lim="800000"/>
                          <a:headEnd/>
                          <a:tailEnd/>
                        </a:ln>
                      </wps:spPr>
                      <wps:txbx>
                        <w:txbxContent>
                          <w:p w:rsidR="00AB5934" w:rsidRDefault="00AB5934" w:rsidP="00344B35">
                            <w:pPr>
                              <w:spacing w:after="0" w:line="240" w:lineRule="auto"/>
                              <w:jc w:val="center"/>
                              <w:rPr>
                                <w:b/>
                              </w:rPr>
                            </w:pPr>
                            <w:r w:rsidRPr="00FF453E">
                              <w:rPr>
                                <w:b/>
                              </w:rPr>
                              <w:t xml:space="preserve">Studies included in the </w:t>
                            </w:r>
                            <w:r>
                              <w:rPr>
                                <w:b/>
                              </w:rPr>
                              <w:t>quantitative analysis (</w:t>
                            </w:r>
                            <w:r w:rsidRPr="00FF453E">
                              <w:rPr>
                                <w:b/>
                              </w:rPr>
                              <w:t>NMA</w:t>
                            </w:r>
                            <w:r>
                              <w:rPr>
                                <w:b/>
                              </w:rPr>
                              <w:t>)</w:t>
                            </w:r>
                          </w:p>
                          <w:p w:rsidR="00AB5934" w:rsidRPr="00FF453E" w:rsidRDefault="00AB5934" w:rsidP="00344B35">
                            <w:pPr>
                              <w:spacing w:after="0" w:line="240" w:lineRule="auto"/>
                              <w:jc w:val="center"/>
                              <w:rPr>
                                <w:b/>
                              </w:rPr>
                            </w:pPr>
                            <w:r w:rsidRPr="00FF453E">
                              <w:rPr>
                                <w:b/>
                              </w:rPr>
                              <w:t xml:space="preserve"> (n =21)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9" style="position:absolute;left:0;text-align:left;margin-left:48.45pt;margin-top:18.95pt;width:174pt;height:5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" fillcolor="#88c8d9 [2136]" strokecolor="black [3213]" strokeweight=".25pt">
                <v:fill color2="#d5ecf2 [760]" rotate="t" focusposition="1,1" focussize="" colors="0 #97d4eb;.5 #c0e3f1;1 #e0f1f8" focus="100%" type="gradientRadial"/>
                <v:textbox inset=",7.2pt,,7.2pt">
                  <w:txbxContent>
                    <w:p w:rsidR="00AB5934" w:rsidRDefault="00AB5934" w:rsidP="00344B35">
                      <w:pPr>
                        <w:spacing w:after="0" w:line="240" w:lineRule="auto"/>
                        <w:jc w:val="center"/>
                        <w:rPr>
                          <w:b/>
                        </w:rPr>
                      </w:pPr>
                      <w:r w:rsidRPr="00FF453E">
                        <w:rPr>
                          <w:b/>
                        </w:rPr>
                        <w:t xml:space="preserve">Studies included in the </w:t>
                      </w:r>
                      <w:r>
                        <w:rPr>
                          <w:b/>
                        </w:rPr>
                        <w:t>quantitative analysis (</w:t>
                      </w:r>
                      <w:r w:rsidRPr="00FF453E">
                        <w:rPr>
                          <w:b/>
                        </w:rPr>
                        <w:t>NMA</w:t>
                      </w:r>
                      <w:r>
                        <w:rPr>
                          <w:b/>
                        </w:rPr>
                        <w:t>)</w:t>
                      </w:r>
                    </w:p>
                    <w:p w:rsidR="00AB5934" w:rsidRPr="00FF453E" w:rsidRDefault="00AB5934" w:rsidP="00344B35">
                      <w:pPr>
                        <w:spacing w:after="0" w:line="240" w:lineRule="auto"/>
                        <w:jc w:val="center"/>
                        <w:rPr>
                          <w:b/>
                        </w:rPr>
                      </w:pPr>
                      <w:r w:rsidRPr="00FF453E">
                        <w:rPr>
                          <w:b/>
                        </w:rPr>
                        <w:t xml:space="preserve"> (n =21)</w:t>
                      </w:r>
                    </w:p>
                  </w:txbxContent>
                </v:textbox>
              </v:rect>
            </w:pict>
          </mc:Fallback>
        </mc:AlternateContent>
      </w:r>
    </w:p>
    <w:p w:rsidR="00344B35" w:rsidRPr="005D31C3" w:rsidRDefault="00344B35" w:rsidP="00344B35">
      <w:pPr>
        <w:rPr>
          <w:lang w:eastAsia="en-GB"/>
        </w:rPr>
      </w:pPr>
    </w:p>
    <w:p w:rsidR="00344B35" w:rsidRPr="005D31C3" w:rsidRDefault="00344B35" w:rsidP="00344B35">
      <w:pPr>
        <w:rPr>
          <w:b/>
          <w:bCs/>
          <w:lang w:eastAsia="en-GB"/>
        </w:rPr>
      </w:pPr>
    </w:p>
    <w:p w:rsidR="00344B35" w:rsidRPr="005D31C3" w:rsidRDefault="00344B35" w:rsidP="00344B35">
      <w:pPr>
        <w:rPr>
          <w:lang w:eastAsia="en-GB"/>
        </w:rPr>
      </w:pPr>
    </w:p>
    <w:p w:rsidR="00344B35" w:rsidRDefault="00344B35" w:rsidP="00344B35">
      <w:pPr>
        <w:spacing w:after="0" w:line="240" w:lineRule="auto"/>
      </w:pPr>
    </w:p>
    <w:p w:rsidR="00344B35" w:rsidRDefault="00344B35" w:rsidP="00344B35">
      <w:pPr>
        <w:spacing w:after="0" w:line="240" w:lineRule="auto"/>
      </w:pPr>
    </w:p>
    <w:p w:rsidR="002237C9" w:rsidRDefault="002237C9" w:rsidP="00344B35">
      <w:pPr>
        <w:spacing w:after="0" w:line="240" w:lineRule="auto"/>
        <w:sectPr w:rsidR="002237C9" w:rsidSect="00344B35">
          <w:footerReference w:type="default" r:id="rId11"/>
          <w:pgSz w:w="11900" w:h="16840"/>
          <w:pgMar w:top="851" w:right="851" w:bottom="851" w:left="851" w:header="709" w:footer="0" w:gutter="0"/>
          <w:pgNumType w:start="2"/>
          <w:cols w:space="708"/>
          <w:docGrid w:linePitch="326"/>
        </w:sectPr>
      </w:pPr>
    </w:p>
    <w:p w:rsidR="00344B35" w:rsidRPr="002237C9" w:rsidRDefault="00344B35" w:rsidP="002237C9">
      <w:pPr>
        <w:pStyle w:val="Heading2"/>
        <w:rPr>
          <w:lang w:eastAsia="en-GB"/>
        </w:rPr>
      </w:pPr>
      <w:r w:rsidRPr="002237C9">
        <w:rPr>
          <w:lang w:eastAsia="en-GB"/>
        </w:rPr>
        <w:lastRenderedPageBreak/>
        <w:t>Studies characteristics</w:t>
      </w:r>
    </w:p>
    <w:p w:rsidR="00344B35" w:rsidRPr="00400DFC" w:rsidRDefault="00344B35" w:rsidP="003339AB">
      <w:pPr>
        <w:pStyle w:val="ListParagraph"/>
        <w:numPr>
          <w:ilvl w:val="0"/>
          <w:numId w:val="11"/>
        </w:numPr>
        <w:spacing w:after="0"/>
        <w:ind w:left="357" w:hanging="357"/>
        <w:rPr>
          <w:b/>
          <w:sz w:val="22"/>
          <w:szCs w:val="24"/>
        </w:rPr>
      </w:pPr>
      <w:r w:rsidRPr="00400DFC">
        <w:rPr>
          <w:sz w:val="22"/>
        </w:rPr>
        <w:t>Overall, 18 trials (21 publications) were eligible for NMA selection criteria</w:t>
      </w:r>
    </w:p>
    <w:p w:rsidR="00344B35" w:rsidRPr="00344B35" w:rsidRDefault="00344B35" w:rsidP="003339AB">
      <w:pPr>
        <w:pStyle w:val="ListParagraph"/>
        <w:numPr>
          <w:ilvl w:val="0"/>
          <w:numId w:val="11"/>
        </w:numPr>
        <w:spacing w:after="0"/>
        <w:ind w:left="357" w:hanging="357"/>
      </w:pPr>
      <w:r w:rsidRPr="00400DFC">
        <w:rPr>
          <w:sz w:val="22"/>
        </w:rPr>
        <w:t>A risk-of-bias assessment was conducted using</w:t>
      </w:r>
      <w:r w:rsidRPr="00400DFC">
        <w:rPr>
          <w:rFonts w:asciiTheme="minorHAnsi" w:hAnsiTheme="minorHAnsi"/>
          <w:sz w:val="22"/>
          <w:szCs w:val="24"/>
        </w:rPr>
        <w:t xml:space="preserve"> the CRD's guidance for undertaking reviews in health care).</w:t>
      </w:r>
      <w:r w:rsidRPr="00400DFC">
        <w:rPr>
          <w:sz w:val="22"/>
        </w:rPr>
        <w:t xml:space="preserve"> Most information was from studies at low risk of bias.</w:t>
      </w:r>
    </w:p>
    <w:p w:rsidR="00344B35" w:rsidRDefault="00344B35" w:rsidP="00344B35">
      <w:pPr>
        <w:spacing w:after="0"/>
      </w:pPr>
    </w:p>
    <w:p w:rsidR="00344B35" w:rsidRDefault="00344B35" w:rsidP="00344B35">
      <w:pPr>
        <w:pStyle w:val="Caption"/>
        <w:keepNext/>
      </w:pPr>
      <w:bookmarkStart w:id="12" w:name="_Ref464212382"/>
      <w:bookmarkStart w:id="13" w:name="_Ref464212387"/>
      <w:r>
        <w:t xml:space="preserve">Table </w:t>
      </w:r>
      <w:r>
        <w:fldChar w:fldCharType="begin"/>
      </w:r>
      <w:r>
        <w:instrText xml:space="preserve"> SEQ Table \* ARABIC </w:instrText>
      </w:r>
      <w:r>
        <w:fldChar w:fldCharType="separate"/>
      </w:r>
      <w:r>
        <w:rPr>
          <w:noProof/>
        </w:rPr>
        <w:t>2</w:t>
      </w:r>
      <w:r>
        <w:fldChar w:fldCharType="end"/>
      </w:r>
      <w:bookmarkEnd w:id="12"/>
      <w:r>
        <w:t>: Overview of the selected studies in the NMA</w:t>
      </w:r>
      <w:bookmarkEnd w:id="13"/>
    </w:p>
    <w:tbl>
      <w:tblPr>
        <w:tblStyle w:val="BlueTable"/>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717"/>
        <w:gridCol w:w="1271"/>
        <w:gridCol w:w="2048"/>
        <w:gridCol w:w="1459"/>
        <w:gridCol w:w="1720"/>
        <w:gridCol w:w="1720"/>
        <w:gridCol w:w="1253"/>
        <w:gridCol w:w="1452"/>
        <w:gridCol w:w="1714"/>
      </w:tblGrid>
      <w:tr w:rsidR="00344B35" w:rsidRPr="00E44BC1" w:rsidTr="00AB5934">
        <w:trPr>
          <w:cnfStyle w:val="100000000000" w:firstRow="1" w:lastRow="0" w:firstColumn="0" w:lastColumn="0" w:oddVBand="0" w:evenVBand="0" w:oddHBand="0" w:evenHBand="0" w:firstRowFirstColumn="0" w:firstRowLastColumn="0" w:lastRowFirstColumn="0" w:lastRowLastColumn="0"/>
          <w:trHeight w:val="751"/>
          <w:tblHeader/>
        </w:trPr>
        <w:tc>
          <w:tcPr>
            <w:cnfStyle w:val="001000000000" w:firstRow="0" w:lastRow="0" w:firstColumn="1" w:lastColumn="0" w:oddVBand="0" w:evenVBand="0" w:oddHBand="0" w:evenHBand="0" w:firstRowFirstColumn="0" w:firstRowLastColumn="0" w:lastRowFirstColumn="0" w:lastRowLastColumn="0"/>
            <w:tcW w:w="885" w:type="pct"/>
          </w:tcPr>
          <w:p w:rsidR="00344B35" w:rsidRPr="00E44BC1" w:rsidRDefault="00344B35" w:rsidP="00AB5934">
            <w:pPr>
              <w:spacing w:before="0" w:after="0"/>
              <w:rPr>
                <w:rFonts w:asciiTheme="minorHAnsi" w:hAnsiTheme="minorHAnsi"/>
                <w:sz w:val="18"/>
                <w:szCs w:val="18"/>
                <w:lang w:eastAsia="en-GB"/>
              </w:rPr>
            </w:pPr>
            <w:r w:rsidRPr="00E44BC1">
              <w:rPr>
                <w:rFonts w:asciiTheme="minorHAnsi" w:hAnsiTheme="minorHAnsi"/>
                <w:sz w:val="18"/>
                <w:szCs w:val="18"/>
                <w:lang w:eastAsia="en-GB"/>
              </w:rPr>
              <w:t>Trial name</w:t>
            </w:r>
          </w:p>
        </w:tc>
        <w:tc>
          <w:tcPr>
            <w:tcW w:w="414"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sidRPr="00E44BC1">
              <w:rPr>
                <w:rFonts w:asciiTheme="minorHAnsi" w:hAnsiTheme="minorHAnsi"/>
                <w:sz w:val="18"/>
                <w:szCs w:val="18"/>
                <w:lang w:eastAsia="en-GB"/>
              </w:rPr>
              <w:t>Country</w:t>
            </w:r>
          </w:p>
        </w:tc>
        <w:tc>
          <w:tcPr>
            <w:tcW w:w="667"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sidRPr="00E44BC1">
              <w:rPr>
                <w:rFonts w:asciiTheme="minorHAnsi" w:hAnsiTheme="minorHAnsi"/>
                <w:sz w:val="18"/>
                <w:szCs w:val="18"/>
                <w:lang w:eastAsia="en-GB"/>
              </w:rPr>
              <w:t>Design</w:t>
            </w:r>
          </w:p>
        </w:tc>
        <w:tc>
          <w:tcPr>
            <w:tcW w:w="475"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sidRPr="00E44BC1">
              <w:rPr>
                <w:rFonts w:asciiTheme="minorHAnsi" w:hAnsiTheme="minorHAnsi"/>
                <w:sz w:val="18"/>
                <w:szCs w:val="18"/>
                <w:lang w:eastAsia="en-GB"/>
              </w:rPr>
              <w:t>Population</w:t>
            </w:r>
          </w:p>
        </w:tc>
        <w:tc>
          <w:tcPr>
            <w:tcW w:w="560"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sidRPr="00E44BC1">
              <w:rPr>
                <w:rFonts w:asciiTheme="minorHAnsi" w:hAnsiTheme="minorHAnsi"/>
                <w:sz w:val="18"/>
                <w:szCs w:val="18"/>
                <w:lang w:eastAsia="en-GB"/>
              </w:rPr>
              <w:t>Intervention</w:t>
            </w:r>
          </w:p>
        </w:tc>
        <w:tc>
          <w:tcPr>
            <w:tcW w:w="560"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sidRPr="00E44BC1">
              <w:rPr>
                <w:rFonts w:asciiTheme="minorHAnsi" w:hAnsiTheme="minorHAnsi"/>
                <w:sz w:val="18"/>
                <w:szCs w:val="18"/>
                <w:lang w:eastAsia="en-GB"/>
              </w:rPr>
              <w:t>Comparator</w:t>
            </w:r>
          </w:p>
        </w:tc>
        <w:tc>
          <w:tcPr>
            <w:tcW w:w="408"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sidRPr="00E44BC1">
              <w:rPr>
                <w:rFonts w:asciiTheme="minorHAnsi" w:hAnsiTheme="minorHAnsi"/>
                <w:sz w:val="18"/>
                <w:szCs w:val="18"/>
                <w:lang w:eastAsia="en-GB"/>
              </w:rPr>
              <w:t>Trial length</w:t>
            </w:r>
          </w:p>
        </w:tc>
        <w:tc>
          <w:tcPr>
            <w:tcW w:w="473"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proofErr w:type="spellStart"/>
            <w:r w:rsidRPr="00E44BC1">
              <w:rPr>
                <w:rFonts w:asciiTheme="minorHAnsi" w:hAnsiTheme="minorHAnsi"/>
                <w:sz w:val="18"/>
                <w:szCs w:val="18"/>
                <w:lang w:eastAsia="en-GB"/>
              </w:rPr>
              <w:t>Nb</w:t>
            </w:r>
            <w:proofErr w:type="spellEnd"/>
            <w:r w:rsidRPr="00E44BC1">
              <w:rPr>
                <w:rFonts w:asciiTheme="minorHAnsi" w:hAnsiTheme="minorHAnsi"/>
                <w:sz w:val="18"/>
                <w:szCs w:val="18"/>
                <w:lang w:eastAsia="en-GB"/>
              </w:rPr>
              <w:t xml:space="preserve"> of randomized eyes</w:t>
            </w:r>
          </w:p>
        </w:tc>
        <w:tc>
          <w:tcPr>
            <w:tcW w:w="558" w:type="pct"/>
          </w:tcPr>
          <w:p w:rsidR="00344B35" w:rsidRPr="00E44BC1" w:rsidRDefault="00344B35" w:rsidP="00AB5934">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eastAsia="en-GB"/>
              </w:rPr>
            </w:pPr>
            <w:r>
              <w:rPr>
                <w:rFonts w:asciiTheme="minorHAnsi" w:hAnsiTheme="minorHAnsi"/>
                <w:sz w:val="18"/>
                <w:szCs w:val="18"/>
                <w:lang w:eastAsia="en-GB"/>
              </w:rPr>
              <w:t>Publications</w:t>
            </w:r>
          </w:p>
        </w:tc>
      </w:tr>
      <w:tr w:rsidR="00344B35" w:rsidRPr="00E44BC1" w:rsidTr="00AB59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BEVORDEX (NCT01298076)</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Australia and UK</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Phase II, prospective, multicentre, randomized, single-masked clinical trial</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r w:rsidRPr="00E44BC1">
              <w:rPr>
                <w:rFonts w:asciiTheme="minorHAnsi" w:eastAsia="Times New Roman" w:hAnsiTheme="minorHAnsi"/>
                <w:color w:val="000000"/>
                <w:spacing w:val="0"/>
                <w:sz w:val="18"/>
                <w:szCs w:val="18"/>
                <w:lang w:eastAsia="en-GB"/>
              </w:rPr>
              <w:t xml:space="preserve"> affecting the central fovea</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Bevacizumab 1.25 mg</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Dexamethasone 0.7 mg</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 months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61</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proofErr w:type="spellStart"/>
            <w:r w:rsidRPr="00E44BC1">
              <w:rPr>
                <w:rFonts w:asciiTheme="minorHAnsi" w:eastAsia="Times New Roman" w:hAnsiTheme="minorHAnsi"/>
                <w:color w:val="000000"/>
                <w:spacing w:val="0"/>
                <w:sz w:val="18"/>
                <w:szCs w:val="18"/>
                <w:lang w:val="fr-FR" w:eastAsia="en-GB"/>
              </w:rPr>
              <w:t>Gillies</w:t>
            </w:r>
            <w:proofErr w:type="spellEnd"/>
            <w:r w:rsidRPr="00E44BC1">
              <w:rPr>
                <w:rFonts w:asciiTheme="minorHAnsi" w:eastAsia="Times New Roman" w:hAnsiTheme="minorHAnsi"/>
                <w:color w:val="000000"/>
                <w:spacing w:val="0"/>
                <w:sz w:val="18"/>
                <w:szCs w:val="18"/>
                <w:lang w:val="fr-FR" w:eastAsia="en-GB"/>
              </w:rPr>
              <w:t xml:space="preserve"> et al. 2014 </w:t>
            </w:r>
            <w:r>
              <w:rPr>
                <w:rFonts w:asciiTheme="minorHAnsi" w:eastAsia="Times New Roman" w:hAnsiTheme="minorHAnsi"/>
                <w:color w:val="000000"/>
                <w:spacing w:val="0"/>
                <w:sz w:val="18"/>
                <w:szCs w:val="18"/>
                <w:lang w:val="fr-FR" w:eastAsia="en-GB"/>
              </w:rPr>
              <w:fldChar w:fldCharType="begin">
                <w:fldData xml:space="preserve">PEVuZE5vdGU+PENpdGU+PEF1dGhvcj5HaWxsaWVzPC9BdXRob3I+PFllYXI+MjAxNDwvWWVhcj48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</w:fldData>
              </w:fldChar>
            </w:r>
            <w:r>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val="fr-FR" w:eastAsia="en-GB"/>
              </w:rPr>
              <w:fldChar w:fldCharType="begin">
                <w:fldData xml:space="preserve">PEVuZE5vdGU+PENpdGU+PEF1dGhvcj5HaWxsaWVzPC9BdXRob3I+PFllYXI+MjAxNDwvWWVhcj48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</w:fldData>
              </w:fldChar>
            </w:r>
            <w:r>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[8]</w:t>
            </w:r>
            <w:r>
              <w:rPr>
                <w:rFonts w:asciiTheme="minorHAnsi" w:eastAsia="Times New Roman" w:hAnsiTheme="minorHAnsi"/>
                <w:color w:val="000000"/>
                <w:spacing w:val="0"/>
                <w:sz w:val="18"/>
                <w:szCs w:val="18"/>
                <w:lang w:val="fr-FR" w:eastAsia="en-GB"/>
              </w:rPr>
              <w:fldChar w:fldCharType="end"/>
            </w:r>
          </w:p>
        </w:tc>
      </w:tr>
      <w:tr w:rsidR="00344B35" w:rsidRPr="00460EA8" w:rsidTr="00AB5934">
        <w:trPr>
          <w:cnfStyle w:val="000000010000" w:firstRow="0" w:lastRow="0" w:firstColumn="0" w:lastColumn="0" w:oddVBand="0" w:evenVBand="0" w:oddHBand="0" w:evenHBand="1"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val="fr-FR" w:eastAsia="en-GB"/>
              </w:rPr>
            </w:pPr>
            <w:r w:rsidRPr="00E44BC1">
              <w:rPr>
                <w:rFonts w:asciiTheme="minorHAnsi" w:eastAsia="Times New Roman" w:hAnsiTheme="minorHAnsi"/>
                <w:color w:val="000000"/>
                <w:spacing w:val="0"/>
                <w:sz w:val="18"/>
                <w:szCs w:val="18"/>
                <w:lang w:val="fr-FR" w:eastAsia="en-GB"/>
              </w:rPr>
              <w:t>BOLT (eudract.ema.europa.eu Identifier: 2007-000847-89)</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r w:rsidRPr="00E44BC1">
              <w:rPr>
                <w:rFonts w:asciiTheme="minorHAnsi" w:hAnsiTheme="minorHAnsi"/>
                <w:sz w:val="18"/>
                <w:szCs w:val="18"/>
              </w:rPr>
              <w:t>UK</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Prospective, randomized, masked, single-centre, 2-year, 2-arm clinical trial.</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Persistent clinically significant macular oedema and at least one previous laser treatment</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Bevacizaumab</w:t>
            </w:r>
            <w:proofErr w:type="spellEnd"/>
            <w:r w:rsidRPr="00E44BC1">
              <w:rPr>
                <w:rFonts w:asciiTheme="minorHAnsi" w:eastAsia="Times New Roman" w:hAnsiTheme="minorHAnsi"/>
                <w:color w:val="000000"/>
                <w:spacing w:val="0"/>
                <w:sz w:val="18"/>
                <w:szCs w:val="18"/>
                <w:lang w:eastAsia="en-GB"/>
              </w:rPr>
              <w:t xml:space="preserve"> 1.25 mg</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24 months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80</w:t>
            </w:r>
          </w:p>
        </w:tc>
        <w:tc>
          <w:tcPr>
            <w:tcW w:w="55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proofErr w:type="spellStart"/>
            <w:r w:rsidRPr="00E44BC1">
              <w:rPr>
                <w:rFonts w:asciiTheme="minorHAnsi" w:eastAsia="Times New Roman" w:hAnsiTheme="minorHAnsi"/>
                <w:color w:val="000000"/>
                <w:spacing w:val="0"/>
                <w:sz w:val="18"/>
                <w:szCs w:val="18"/>
                <w:lang w:val="fr-FR" w:eastAsia="en-GB"/>
              </w:rPr>
              <w:t>Rajendram</w:t>
            </w:r>
            <w:proofErr w:type="spellEnd"/>
            <w:r w:rsidRPr="00E44BC1">
              <w:rPr>
                <w:rFonts w:asciiTheme="minorHAnsi" w:eastAsia="Times New Roman" w:hAnsiTheme="minorHAnsi"/>
                <w:color w:val="000000"/>
                <w:spacing w:val="0"/>
                <w:sz w:val="18"/>
                <w:szCs w:val="18"/>
                <w:lang w:val="fr-FR" w:eastAsia="en-GB"/>
              </w:rPr>
              <w:t xml:space="preserve"> et al. 2012 </w:t>
            </w:r>
            <w:r>
              <w:rPr>
                <w:rFonts w:asciiTheme="minorHAnsi" w:eastAsia="Times New Roman" w:hAnsiTheme="minorHAnsi"/>
                <w:color w:val="000000"/>
                <w:spacing w:val="0"/>
                <w:sz w:val="18"/>
                <w:szCs w:val="18"/>
                <w:lang w:val="fr-FR" w:eastAsia="en-GB"/>
              </w:rPr>
              <w:fldChar w:fldCharType="begin">
                <w:fldData xml:space="preserve">PEVuZE5vdGU+PENpdGU+PEF1dGhvcj5SYWplbmRyYW08L0F1dGhvcj48WWVhcj4yMDEyPC9ZZWFy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</w:fldData>
              </w:fldChar>
            </w:r>
            <w:r>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val="fr-FR" w:eastAsia="en-GB"/>
              </w:rPr>
              <w:fldChar w:fldCharType="begin">
                <w:fldData xml:space="preserve">PEVuZE5vdGU+PENpdGU+PEF1dGhvcj5SYWplbmRyYW08L0F1dGhvcj48WWVhcj4yMDEyPC9ZZWFy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</w:fldData>
              </w:fldChar>
            </w:r>
            <w:r>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[9]</w:t>
            </w:r>
            <w:r>
              <w:rPr>
                <w:rFonts w:asciiTheme="minorHAnsi" w:eastAsia="Times New Roman" w:hAnsiTheme="minorHAnsi"/>
                <w:color w:val="000000"/>
                <w:spacing w:val="0"/>
                <w:sz w:val="18"/>
                <w:szCs w:val="18"/>
                <w:lang w:val="fr-FR" w:eastAsia="en-GB"/>
              </w:rPr>
              <w:fldChar w:fldCharType="end"/>
            </w:r>
            <w:r w:rsidRPr="00E44BC1">
              <w:rPr>
                <w:rFonts w:asciiTheme="minorHAnsi" w:eastAsia="Times New Roman" w:hAnsiTheme="minorHAnsi"/>
                <w:color w:val="000000"/>
                <w:spacing w:val="0"/>
                <w:sz w:val="18"/>
                <w:szCs w:val="18"/>
                <w:lang w:val="fr-FR" w:eastAsia="en-GB"/>
              </w:rPr>
              <w:t xml:space="preserve">, </w:t>
            </w:r>
            <w:proofErr w:type="spellStart"/>
            <w:r w:rsidRPr="00E44BC1">
              <w:rPr>
                <w:rFonts w:asciiTheme="minorHAnsi" w:eastAsia="Times New Roman" w:hAnsiTheme="minorHAnsi"/>
                <w:color w:val="000000"/>
                <w:spacing w:val="0"/>
                <w:sz w:val="18"/>
                <w:szCs w:val="18"/>
                <w:lang w:val="fr-FR" w:eastAsia="en-GB"/>
              </w:rPr>
              <w:t>Michaelides</w:t>
            </w:r>
            <w:proofErr w:type="spellEnd"/>
            <w:r w:rsidRPr="00E44BC1">
              <w:rPr>
                <w:rFonts w:asciiTheme="minorHAnsi" w:eastAsia="Times New Roman" w:hAnsiTheme="minorHAnsi"/>
                <w:color w:val="000000"/>
                <w:spacing w:val="0"/>
                <w:sz w:val="18"/>
                <w:szCs w:val="18"/>
                <w:lang w:val="fr-FR" w:eastAsia="en-GB"/>
              </w:rPr>
              <w:t xml:space="preserve"> et al. 2010 </w:t>
            </w:r>
            <w:r>
              <w:rPr>
                <w:rFonts w:asciiTheme="minorHAnsi" w:eastAsia="Times New Roman" w:hAnsiTheme="minorHAnsi"/>
                <w:color w:val="000000"/>
                <w:spacing w:val="0"/>
                <w:sz w:val="18"/>
                <w:szCs w:val="18"/>
                <w:lang w:val="fr-FR" w:eastAsia="en-GB"/>
              </w:rPr>
              <w:fldChar w:fldCharType="begin">
                <w:fldData xml:space="preserve">PEVuZE5vdGU+PENpdGU+PEF1dGhvcj5NaWNoYWVsaWRlczwvQXV0aG9yPjxZZWFyPjIwMTA8L1ll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</w:fldData>
              </w:fldChar>
            </w:r>
            <w:r>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val="fr-FR" w:eastAsia="en-GB"/>
              </w:rPr>
              <w:fldChar w:fldCharType="begin">
                <w:fldData xml:space="preserve">PEVuZE5vdGU+PENpdGU+PEF1dGhvcj5NaWNoYWVsaWRlczwvQXV0aG9yPjxZZWFyPjIwMTA8L1ll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</w:fldData>
              </w:fldChar>
            </w:r>
            <w:r>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[10]</w:t>
            </w:r>
            <w:r>
              <w:rPr>
                <w:rFonts w:asciiTheme="minorHAnsi" w:eastAsia="Times New Roman" w:hAnsiTheme="minorHAnsi"/>
                <w:color w:val="000000"/>
                <w:spacing w:val="0"/>
                <w:sz w:val="18"/>
                <w:szCs w:val="18"/>
                <w:lang w:val="fr-FR" w:eastAsia="en-GB"/>
              </w:rPr>
              <w:fldChar w:fldCharType="end"/>
            </w:r>
          </w:p>
        </w:tc>
      </w:tr>
      <w:tr w:rsidR="00344B35" w:rsidRPr="00E44BC1" w:rsidTr="00AB59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val="fr-FR" w:eastAsia="en-GB"/>
              </w:rPr>
            </w:pPr>
            <w:r w:rsidRPr="00E44BC1">
              <w:rPr>
                <w:rFonts w:asciiTheme="minorHAnsi" w:eastAsia="Times New Roman" w:hAnsiTheme="minorHAnsi"/>
                <w:color w:val="000000"/>
                <w:spacing w:val="0"/>
                <w:sz w:val="18"/>
                <w:szCs w:val="18"/>
                <w:lang w:val="fr-FR" w:eastAsia="en-GB"/>
              </w:rPr>
              <w:t>DA VINCI (NCT00789477)</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USA, Canada, and Austria</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Randomized, double-masked, active-controlled multicentre phase 2 clinical trial</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Centre-involved </w:t>
            </w:r>
            <w:r>
              <w:rPr>
                <w:rFonts w:asciiTheme="minorHAnsi" w:eastAsia="Times New Roman" w:hAnsiTheme="minorHAnsi"/>
                <w:color w:val="000000"/>
                <w:spacing w:val="0"/>
                <w:sz w:val="18"/>
                <w:szCs w:val="18"/>
                <w:lang w:eastAsia="en-GB"/>
              </w:rPr>
              <w:t>DMO</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proofErr w:type="spellStart"/>
            <w:r w:rsidRPr="00E44BC1">
              <w:rPr>
                <w:rFonts w:asciiTheme="minorHAnsi" w:eastAsia="Times New Roman" w:hAnsiTheme="minorHAnsi"/>
                <w:color w:val="000000"/>
                <w:spacing w:val="0"/>
                <w:sz w:val="18"/>
                <w:szCs w:val="18"/>
                <w:lang w:val="fr-FR" w:eastAsia="en-GB"/>
              </w:rPr>
              <w:t>Aflibercept</w:t>
            </w:r>
            <w:proofErr w:type="spellEnd"/>
            <w:r w:rsidRPr="00E44BC1">
              <w:rPr>
                <w:rFonts w:asciiTheme="minorHAnsi" w:eastAsia="Times New Roman" w:hAnsiTheme="minorHAnsi"/>
                <w:color w:val="000000"/>
                <w:spacing w:val="0"/>
                <w:sz w:val="18"/>
                <w:szCs w:val="18"/>
                <w:lang w:val="fr-FR" w:eastAsia="en-GB"/>
              </w:rPr>
              <w:t xml:space="preserve"> 0.5q4</w:t>
            </w:r>
          </w:p>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proofErr w:type="spellStart"/>
            <w:r w:rsidRPr="00E44BC1">
              <w:rPr>
                <w:rFonts w:asciiTheme="minorHAnsi" w:eastAsia="Times New Roman" w:hAnsiTheme="minorHAnsi"/>
                <w:color w:val="000000"/>
                <w:spacing w:val="0"/>
                <w:sz w:val="18"/>
                <w:szCs w:val="18"/>
                <w:lang w:val="fr-FR" w:eastAsia="en-GB"/>
              </w:rPr>
              <w:t>Aflibercept</w:t>
            </w:r>
            <w:proofErr w:type="spellEnd"/>
            <w:r w:rsidRPr="00E44BC1">
              <w:rPr>
                <w:rFonts w:asciiTheme="minorHAnsi" w:eastAsia="Times New Roman" w:hAnsiTheme="minorHAnsi"/>
                <w:color w:val="000000"/>
                <w:spacing w:val="0"/>
                <w:sz w:val="18"/>
                <w:szCs w:val="18"/>
                <w:lang w:val="fr-FR" w:eastAsia="en-GB"/>
              </w:rPr>
              <w:t xml:space="preserve"> 2q4</w:t>
            </w:r>
          </w:p>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proofErr w:type="spellStart"/>
            <w:r w:rsidRPr="00E44BC1">
              <w:rPr>
                <w:rFonts w:asciiTheme="minorHAnsi" w:eastAsia="Times New Roman" w:hAnsiTheme="minorHAnsi"/>
                <w:color w:val="000000"/>
                <w:spacing w:val="0"/>
                <w:sz w:val="18"/>
                <w:szCs w:val="18"/>
                <w:lang w:val="fr-FR" w:eastAsia="en-GB"/>
              </w:rPr>
              <w:t>Aflibercept</w:t>
            </w:r>
            <w:proofErr w:type="spellEnd"/>
            <w:r w:rsidRPr="00E44BC1">
              <w:rPr>
                <w:rFonts w:asciiTheme="minorHAnsi" w:eastAsia="Times New Roman" w:hAnsiTheme="minorHAnsi"/>
                <w:color w:val="000000"/>
                <w:spacing w:val="0"/>
                <w:sz w:val="18"/>
                <w:szCs w:val="18"/>
                <w:lang w:val="fr-FR" w:eastAsia="en-GB"/>
              </w:rPr>
              <w:t xml:space="preserve"> 2q8</w:t>
            </w:r>
          </w:p>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Aflibercept</w:t>
            </w:r>
            <w:proofErr w:type="spellEnd"/>
            <w:r w:rsidRPr="00E44BC1">
              <w:rPr>
                <w:rFonts w:asciiTheme="minorHAnsi" w:eastAsia="Times New Roman" w:hAnsiTheme="minorHAnsi"/>
                <w:color w:val="000000"/>
                <w:spacing w:val="0"/>
                <w:sz w:val="18"/>
                <w:szCs w:val="18"/>
                <w:lang w:eastAsia="en-GB"/>
              </w:rPr>
              <w:t xml:space="preserve"> 2PRN</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hAnsiTheme="minorHAnsi"/>
                <w:sz w:val="18"/>
                <w:szCs w:val="18"/>
              </w:rPr>
              <w:t>12 months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221</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Do et al. 2012 </w:t>
            </w:r>
            <w:r>
              <w:rPr>
                <w:rFonts w:asciiTheme="minorHAnsi" w:eastAsia="Times New Roman" w:hAnsiTheme="minorHAnsi"/>
                <w:color w:val="000000"/>
                <w:spacing w:val="0"/>
                <w:sz w:val="18"/>
                <w:szCs w:val="18"/>
                <w:lang w:eastAsia="en-GB"/>
              </w:rPr>
              <w:fldChar w:fldCharType="begin">
                <w:fldData xml:space="preserve">PEVuZE5vdGU+PENpdGU+PEF1dGhvcj5EbzwvQXV0aG9yPjxZZWFyPjIwMTI8L1llYXI+PFJlY051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</w:fldData>
              </w:fldChar>
            </w:r>
            <w:r>
              <w:rPr>
                <w:rFonts w:asciiTheme="minorHAnsi" w:eastAsia="Times New Roman" w:hAnsiTheme="minorHAnsi"/>
                <w:color w:val="000000"/>
                <w:spacing w:val="0"/>
                <w:sz w:val="18"/>
                <w:szCs w:val="18"/>
                <w:lang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PEVuZE5vdGU+PENpdGU+PEF1dGhvcj5EbzwvQXV0aG9yPjxZZWFyPjIwMTI8L1llYXI+PFJlY051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</w:fldData>
              </w:fldChar>
            </w:r>
            <w:r>
              <w:rPr>
                <w:rFonts w:asciiTheme="minorHAnsi" w:eastAsia="Times New Roman" w:hAnsiTheme="minorHAnsi"/>
                <w:color w:val="000000"/>
                <w:spacing w:val="0"/>
                <w:sz w:val="18"/>
                <w:szCs w:val="18"/>
                <w:lang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[11]</w:t>
            </w:r>
            <w:r>
              <w:rPr>
                <w:rFonts w:asciiTheme="minorHAnsi" w:eastAsia="Times New Roman" w:hAnsiTheme="minorHAnsi"/>
                <w:color w:val="000000"/>
                <w:spacing w:val="0"/>
                <w:sz w:val="18"/>
                <w:szCs w:val="18"/>
                <w:lang w:eastAsia="en-GB"/>
              </w:rPr>
              <w:fldChar w:fldCharType="end"/>
            </w:r>
          </w:p>
        </w:tc>
      </w:tr>
      <w:tr w:rsidR="00344B35" w:rsidRPr="0062328C" w:rsidTr="00AB5934">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FAME A and B (NCT00344968)</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FAME A: United States, Canada, European Union, and India</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FAME B: United States, India, European Union</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Two parallel, prospective, randomized, sham injection-controlled, double-masked, </w:t>
            </w:r>
            <w:proofErr w:type="spellStart"/>
            <w:r w:rsidRPr="00E44BC1">
              <w:rPr>
                <w:rFonts w:asciiTheme="minorHAnsi" w:eastAsia="Times New Roman" w:hAnsiTheme="minorHAnsi"/>
                <w:color w:val="000000"/>
                <w:spacing w:val="0"/>
                <w:sz w:val="18"/>
                <w:szCs w:val="18"/>
                <w:lang w:eastAsia="en-GB"/>
              </w:rPr>
              <w:t>multicenter</w:t>
            </w:r>
            <w:proofErr w:type="spellEnd"/>
            <w:r w:rsidRPr="00E44BC1">
              <w:rPr>
                <w:rFonts w:asciiTheme="minorHAnsi" w:eastAsia="Times New Roman" w:hAnsiTheme="minorHAnsi"/>
                <w:color w:val="000000"/>
                <w:spacing w:val="0"/>
                <w:sz w:val="18"/>
                <w:szCs w:val="18"/>
                <w:lang w:eastAsia="en-GB"/>
              </w:rPr>
              <w:t>, 36-month studies clinical trials</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Persistent </w:t>
            </w:r>
            <w:r>
              <w:rPr>
                <w:rFonts w:asciiTheme="minorHAnsi" w:eastAsia="Times New Roman" w:hAnsiTheme="minorHAnsi"/>
                <w:color w:val="000000"/>
                <w:spacing w:val="0"/>
                <w:sz w:val="18"/>
                <w:szCs w:val="18"/>
                <w:lang w:eastAsia="en-GB"/>
              </w:rPr>
              <w:t>DMO</w:t>
            </w:r>
            <w:r w:rsidRPr="00E44BC1">
              <w:rPr>
                <w:rFonts w:asciiTheme="minorHAnsi" w:eastAsia="Times New Roman" w:hAnsiTheme="minorHAnsi"/>
                <w:color w:val="000000"/>
                <w:spacing w:val="0"/>
                <w:sz w:val="18"/>
                <w:szCs w:val="18"/>
                <w:lang w:eastAsia="en-GB"/>
              </w:rPr>
              <w:t xml:space="preserve"> despite ≥1 macular laser treatment</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Fluocinolone</w:t>
            </w:r>
            <w:proofErr w:type="spellEnd"/>
            <w:r w:rsidRPr="00E44BC1">
              <w:rPr>
                <w:rFonts w:asciiTheme="minorHAnsi" w:hAnsiTheme="minorHAnsi"/>
                <w:sz w:val="18"/>
                <w:szCs w:val="18"/>
              </w:rPr>
              <w:t xml:space="preserve"> </w:t>
            </w:r>
            <w:proofErr w:type="spellStart"/>
            <w:r w:rsidRPr="00E44BC1">
              <w:rPr>
                <w:rFonts w:asciiTheme="minorHAnsi" w:hAnsiTheme="minorHAnsi"/>
                <w:sz w:val="18"/>
                <w:szCs w:val="18"/>
              </w:rPr>
              <w:t>acetonide</w:t>
            </w:r>
            <w:proofErr w:type="spellEnd"/>
            <w:r w:rsidRPr="00E44BC1">
              <w:rPr>
                <w:rFonts w:asciiTheme="minorHAnsi" w:hAnsiTheme="minorHAnsi"/>
                <w:sz w:val="18"/>
                <w:szCs w:val="18"/>
              </w:rPr>
              <w:t xml:space="preserve"> 0.2-mcg/day</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Fluocinolone</w:t>
            </w:r>
            <w:proofErr w:type="spellEnd"/>
            <w:r w:rsidRPr="00E44BC1">
              <w:rPr>
                <w:rFonts w:asciiTheme="minorHAnsi" w:hAnsiTheme="minorHAnsi"/>
                <w:sz w:val="18"/>
                <w:szCs w:val="18"/>
              </w:rPr>
              <w:t xml:space="preserve"> </w:t>
            </w:r>
            <w:proofErr w:type="spellStart"/>
            <w:r w:rsidRPr="00E44BC1">
              <w:rPr>
                <w:rFonts w:asciiTheme="minorHAnsi" w:hAnsiTheme="minorHAnsi"/>
                <w:sz w:val="18"/>
                <w:szCs w:val="18"/>
              </w:rPr>
              <w:t>acetonide</w:t>
            </w:r>
            <w:proofErr w:type="spellEnd"/>
            <w:r w:rsidRPr="00E44BC1">
              <w:rPr>
                <w:rFonts w:asciiTheme="minorHAnsi" w:hAnsiTheme="minorHAnsi"/>
                <w:sz w:val="18"/>
                <w:szCs w:val="18"/>
              </w:rPr>
              <w:t xml:space="preserve"> 0.5-mcg/day</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Sham</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36 months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956</w:t>
            </w:r>
          </w:p>
        </w:tc>
        <w:tc>
          <w:tcPr>
            <w:tcW w:w="558" w:type="pct"/>
          </w:tcPr>
          <w:p w:rsidR="00344B35" w:rsidRPr="00460EA8"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r w:rsidRPr="001269AD">
              <w:rPr>
                <w:rFonts w:asciiTheme="minorHAnsi" w:eastAsia="Times New Roman" w:hAnsiTheme="minorHAnsi"/>
                <w:color w:val="000000"/>
                <w:spacing w:val="0"/>
                <w:sz w:val="18"/>
                <w:szCs w:val="18"/>
                <w:lang w:val="fr-FR" w:eastAsia="en-GB"/>
              </w:rPr>
              <w:t>Cunha-</w:t>
            </w:r>
            <w:proofErr w:type="spellStart"/>
            <w:r w:rsidRPr="001269AD">
              <w:rPr>
                <w:rFonts w:asciiTheme="minorHAnsi" w:eastAsia="Times New Roman" w:hAnsiTheme="minorHAnsi"/>
                <w:color w:val="000000"/>
                <w:spacing w:val="0"/>
                <w:sz w:val="18"/>
                <w:szCs w:val="18"/>
                <w:lang w:val="fr-FR" w:eastAsia="en-GB"/>
              </w:rPr>
              <w:t>Vaz</w:t>
            </w:r>
            <w:proofErr w:type="spellEnd"/>
            <w:r w:rsidRPr="001269AD">
              <w:rPr>
                <w:rFonts w:asciiTheme="minorHAnsi" w:eastAsia="Times New Roman" w:hAnsiTheme="minorHAnsi"/>
                <w:color w:val="000000"/>
                <w:spacing w:val="0"/>
                <w:sz w:val="18"/>
                <w:szCs w:val="18"/>
                <w:lang w:val="fr-FR" w:eastAsia="en-GB"/>
              </w:rPr>
              <w:t xml:space="preserve"> et al. 2014 </w:t>
            </w:r>
            <w:r>
              <w:rPr>
                <w:rFonts w:asciiTheme="minorHAnsi" w:eastAsia="Times New Roman" w:hAnsiTheme="minorHAnsi"/>
                <w:color w:val="000000"/>
                <w:spacing w:val="0"/>
                <w:sz w:val="18"/>
                <w:szCs w:val="18"/>
                <w:lang w:eastAsia="en-GB"/>
              </w:rPr>
              <w:fldChar w:fldCharType="begin">
                <w:fldData xml:space="preserve">PEVuZE5vdGU+PENpdGU+PEF1dGhvcj5DdW5oYS1WYXo8L0F1dGhvcj48WWVhcj4yMDE0PC9ZZWFy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</w:fldData>
              </w:fldChar>
            </w:r>
            <w:r w:rsidRPr="00460EA8">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PEVuZE5vdGU+PENpdGU+PEF1dGhvcj5DdW5oYS1WYXo8L0F1dGhvcj48WWVhcj4yMDE0PC9ZZWFy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</w:fldData>
              </w:fldChar>
            </w:r>
            <w:r w:rsidRPr="00460EA8">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sidRPr="00460EA8">
              <w:rPr>
                <w:rFonts w:asciiTheme="minorHAnsi" w:eastAsia="Times New Roman" w:hAnsiTheme="minorHAnsi"/>
                <w:noProof/>
                <w:color w:val="000000"/>
                <w:spacing w:val="0"/>
                <w:sz w:val="18"/>
                <w:szCs w:val="18"/>
                <w:lang w:val="fr-FR" w:eastAsia="en-GB"/>
              </w:rPr>
              <w:t>[12]</w:t>
            </w:r>
            <w:r>
              <w:rPr>
                <w:rFonts w:asciiTheme="minorHAnsi" w:eastAsia="Times New Roman" w:hAnsiTheme="minorHAnsi"/>
                <w:color w:val="000000"/>
                <w:spacing w:val="0"/>
                <w:sz w:val="18"/>
                <w:szCs w:val="18"/>
                <w:lang w:eastAsia="en-GB"/>
              </w:rPr>
              <w:fldChar w:fldCharType="end"/>
            </w:r>
            <w:r w:rsidRPr="001269AD">
              <w:rPr>
                <w:rFonts w:asciiTheme="minorHAnsi" w:eastAsia="Times New Roman" w:hAnsiTheme="minorHAnsi"/>
                <w:color w:val="000000"/>
                <w:spacing w:val="0"/>
                <w:sz w:val="18"/>
                <w:szCs w:val="18"/>
                <w:lang w:val="fr-FR" w:eastAsia="en-GB"/>
              </w:rPr>
              <w:t xml:space="preserve">, </w:t>
            </w:r>
            <w:proofErr w:type="spellStart"/>
            <w:r w:rsidRPr="001269AD">
              <w:rPr>
                <w:rFonts w:asciiTheme="minorHAnsi" w:eastAsia="Times New Roman" w:hAnsiTheme="minorHAnsi"/>
                <w:color w:val="000000"/>
                <w:spacing w:val="0"/>
                <w:sz w:val="18"/>
                <w:szCs w:val="18"/>
                <w:lang w:val="fr-FR" w:eastAsia="en-GB"/>
              </w:rPr>
              <w:t>Campochiaro</w:t>
            </w:r>
            <w:proofErr w:type="spellEnd"/>
            <w:r w:rsidRPr="001269AD">
              <w:rPr>
                <w:rFonts w:asciiTheme="minorHAnsi" w:eastAsia="Times New Roman" w:hAnsiTheme="minorHAnsi"/>
                <w:color w:val="000000"/>
                <w:spacing w:val="0"/>
                <w:sz w:val="18"/>
                <w:szCs w:val="18"/>
                <w:lang w:val="fr-FR" w:eastAsia="en-GB"/>
              </w:rPr>
              <w:t xml:space="preserve"> 2012 </w:t>
            </w:r>
            <w:r>
              <w:rPr>
                <w:rFonts w:asciiTheme="minorHAnsi" w:eastAsia="Times New Roman" w:hAnsiTheme="minorHAnsi"/>
                <w:color w:val="000000"/>
                <w:spacing w:val="0"/>
                <w:sz w:val="18"/>
                <w:szCs w:val="18"/>
                <w:lang w:eastAsia="en-GB"/>
              </w:rPr>
              <w:fldChar w:fldCharType="begin">
                <w:fldData xml:space="preserve">PEVuZE5vdGU+PENpdGU+PEF1dGhvcj5DYW1wb2NoaWFybzwvQXV0aG9yPjxZZWFyPjIwMTI8L1ll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</w:fldData>
              </w:fldChar>
            </w:r>
            <w:r w:rsidRPr="00460EA8">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PEVuZE5vdGU+PENpdGU+PEF1dGhvcj5DYW1wb2NoaWFybzwvQXV0aG9yPjxZZWFyPjIwMTI8L1ll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</w:fldData>
              </w:fldChar>
            </w:r>
            <w:r w:rsidRPr="00460EA8">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sidRPr="00460EA8">
              <w:rPr>
                <w:rFonts w:asciiTheme="minorHAnsi" w:eastAsia="Times New Roman" w:hAnsiTheme="minorHAnsi"/>
                <w:noProof/>
                <w:color w:val="000000"/>
                <w:spacing w:val="0"/>
                <w:sz w:val="18"/>
                <w:szCs w:val="18"/>
                <w:lang w:val="fr-FR" w:eastAsia="en-GB"/>
              </w:rPr>
              <w:t>[13]</w:t>
            </w:r>
            <w:r>
              <w:rPr>
                <w:rFonts w:asciiTheme="minorHAnsi" w:eastAsia="Times New Roman" w:hAnsiTheme="minorHAnsi"/>
                <w:color w:val="000000"/>
                <w:spacing w:val="0"/>
                <w:sz w:val="18"/>
                <w:szCs w:val="18"/>
                <w:lang w:eastAsia="en-GB"/>
              </w:rPr>
              <w:fldChar w:fldCharType="end"/>
            </w:r>
            <w:r w:rsidRPr="001269AD">
              <w:rPr>
                <w:rFonts w:asciiTheme="minorHAnsi" w:eastAsia="Times New Roman" w:hAnsiTheme="minorHAnsi"/>
                <w:color w:val="000000"/>
                <w:spacing w:val="0"/>
                <w:sz w:val="18"/>
                <w:szCs w:val="18"/>
                <w:lang w:val="fr-FR" w:eastAsia="en-GB"/>
              </w:rPr>
              <w:t xml:space="preserve">, </w:t>
            </w:r>
            <w:proofErr w:type="spellStart"/>
            <w:r w:rsidRPr="001269AD">
              <w:rPr>
                <w:rFonts w:asciiTheme="minorHAnsi" w:eastAsia="Times New Roman" w:hAnsiTheme="minorHAnsi"/>
                <w:color w:val="000000"/>
                <w:spacing w:val="0"/>
                <w:sz w:val="18"/>
                <w:szCs w:val="18"/>
                <w:lang w:val="fr-FR" w:eastAsia="en-GB"/>
              </w:rPr>
              <w:t>Campochiaro</w:t>
            </w:r>
            <w:proofErr w:type="spellEnd"/>
            <w:r w:rsidRPr="001269AD">
              <w:rPr>
                <w:rFonts w:asciiTheme="minorHAnsi" w:eastAsia="Times New Roman" w:hAnsiTheme="minorHAnsi"/>
                <w:color w:val="000000"/>
                <w:spacing w:val="0"/>
                <w:sz w:val="18"/>
                <w:szCs w:val="18"/>
                <w:lang w:val="fr-FR" w:eastAsia="en-GB"/>
              </w:rPr>
              <w:t xml:space="preserve"> 2011 </w:t>
            </w:r>
            <w:r>
              <w:rPr>
                <w:rFonts w:asciiTheme="minorHAnsi" w:eastAsia="Times New Roman" w:hAnsiTheme="minorHAnsi"/>
                <w:color w:val="000000"/>
                <w:spacing w:val="0"/>
                <w:sz w:val="18"/>
                <w:szCs w:val="18"/>
                <w:lang w:eastAsia="en-GB"/>
              </w:rPr>
              <w:fldChar w:fldCharType="begin">
                <w:fldData xml:space="preserve">PEVuZE5vdGU+PENpdGU+PEF1dGhvcj5DYW1wb2NoaWFybzwvQXV0aG9yPjxZZWFyPjIwMTE8L1ll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</w:fldData>
              </w:fldChar>
            </w:r>
            <w:r w:rsidRPr="00460EA8">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PEVuZE5vdGU+PENpdGU+PEF1dGhvcj5DYW1wb2NoaWFybzwvQXV0aG9yPjxZZWFyPjIwMTE8L1ll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</w:fldData>
              </w:fldChar>
            </w:r>
            <w:r w:rsidRPr="00460EA8">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sidRPr="00460EA8">
              <w:rPr>
                <w:rFonts w:asciiTheme="minorHAnsi" w:eastAsia="Times New Roman" w:hAnsiTheme="minorHAnsi"/>
                <w:noProof/>
                <w:color w:val="000000"/>
                <w:spacing w:val="0"/>
                <w:sz w:val="18"/>
                <w:szCs w:val="18"/>
                <w:lang w:val="fr-FR" w:eastAsia="en-GB"/>
              </w:rPr>
              <w:t>[14]</w:t>
            </w:r>
            <w:r>
              <w:rPr>
                <w:rFonts w:asciiTheme="minorHAnsi" w:eastAsia="Times New Roman" w:hAnsiTheme="minorHAnsi"/>
                <w:color w:val="000000"/>
                <w:spacing w:val="0"/>
                <w:sz w:val="18"/>
                <w:szCs w:val="18"/>
                <w:lang w:eastAsia="en-GB"/>
              </w:rPr>
              <w:fldChar w:fldCharType="end"/>
            </w:r>
          </w:p>
          <w:p w:rsidR="00344B35" w:rsidRPr="001269AD"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r>
              <w:rPr>
                <w:rFonts w:asciiTheme="minorHAnsi" w:eastAsia="Times New Roman" w:hAnsiTheme="minorHAnsi"/>
                <w:color w:val="000000"/>
                <w:spacing w:val="0"/>
                <w:sz w:val="18"/>
                <w:szCs w:val="18"/>
                <w:lang w:eastAsia="en-GB"/>
              </w:rPr>
              <w:t xml:space="preserve">Report from the manufacturer </w:t>
            </w:r>
            <w:r>
              <w:rPr>
                <w:rFonts w:asciiTheme="minorHAnsi" w:eastAsia="Times New Roman" w:hAnsiTheme="minorHAnsi"/>
                <w:color w:val="000000"/>
                <w:spacing w:val="0"/>
                <w:sz w:val="18"/>
                <w:szCs w:val="18"/>
                <w:lang w:eastAsia="en-GB"/>
              </w:rPr>
              <w:fldChar w:fldCharType="begin"/>
            </w:r>
            <w:r>
              <w:rPr>
                <w:rFonts w:asciiTheme="minorHAnsi" w:eastAsia="Times New Roman" w:hAnsiTheme="minorHAnsi"/>
                <w:color w:val="000000"/>
                <w:spacing w:val="0"/>
                <w:sz w:val="18"/>
                <w:szCs w:val="18"/>
                <w:lang w:eastAsia="en-GB"/>
              </w:rPr>
              <w:instrText xml:space="preserve"> ADDIN EN.CITE &lt;EndNote&gt;&lt;Cite&gt;&lt;Author&gt;Sciences&lt;/Author&gt;&lt;Year&gt;2016&lt;/Year&gt;&lt;RecNum&gt;63&lt;/RecNum&gt;&lt;DisplayText&gt;[15]&lt;/DisplayText&gt;&lt;record&gt;&lt;rec-number&gt;63&lt;/rec-number&gt;&lt;foreign-keys&gt;&lt;key app="EN" db-id="vtepap5p80r0v1e5trrpv5xsrrw90fdrxzz0" timestamp="1476440642"&gt;63&lt;/key&gt;&lt;/foreign-keys&gt;&lt;ref-type name="Report"&gt;27&lt;/ref-type&gt;&lt;contributors&gt;&lt;authors&gt;&lt;author&gt;Alimera Sciences &lt;/author&gt;&lt;/authors&gt;&lt;subsidiary-authors&gt;&lt;author&gt;Alimera sciences &lt;/author&gt;&lt;/subsidiary-authors&gt;&lt;/contributors&gt;&lt;titles&gt;&lt;title&gt;Additional analyses from FAME trial&lt;/title&gt;&lt;short-title&gt;Additional analyses from FAME trial&lt;/short-title&gt;&lt;/titles&gt;&lt;dates&gt;&lt;year&gt;2016&lt;/year&gt;&lt;pub-dates&gt;&lt;date&gt;01/09/2016&lt;/date&gt;&lt;/pub-dates&gt;&lt;/dates&gt;&lt;work-type&gt;Report&lt;/work-type&gt;&lt;urls&gt;&lt;/urls&gt;&lt;/record&gt;&lt;/Cite&gt;&lt;/EndNote&gt;</w:instrText>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[15]</w:t>
            </w:r>
            <w:r>
              <w:rPr>
                <w:rFonts w:asciiTheme="minorHAnsi" w:eastAsia="Times New Roman" w:hAnsiTheme="minorHAnsi"/>
                <w:color w:val="000000"/>
                <w:spacing w:val="0"/>
                <w:sz w:val="18"/>
                <w:szCs w:val="18"/>
                <w:lang w:eastAsia="en-GB"/>
              </w:rPr>
              <w:fldChar w:fldCharType="end"/>
            </w:r>
          </w:p>
        </w:tc>
      </w:tr>
      <w:tr w:rsidR="00344B35" w:rsidRPr="0062328C" w:rsidTr="00AB593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MEAD (NCT00168337 and NCT00168389)</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Worldwide</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Two randomized, multicentre, masked, sham-controlled, phase III clinical trials with identical protocols</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Dexamethasone 0.35 mg</w:t>
            </w:r>
          </w:p>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Dexamethasone 0.7 mg</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Sham</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3 years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1048</w:t>
            </w:r>
          </w:p>
        </w:tc>
        <w:tc>
          <w:tcPr>
            <w:tcW w:w="558" w:type="pct"/>
          </w:tcPr>
          <w:p w:rsidR="00344B35" w:rsidRPr="00782B2B"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r w:rsidRPr="00782B2B">
              <w:rPr>
                <w:rFonts w:asciiTheme="minorHAnsi" w:eastAsia="Times New Roman" w:hAnsiTheme="minorHAnsi"/>
                <w:color w:val="000000"/>
                <w:spacing w:val="0"/>
                <w:sz w:val="18"/>
                <w:szCs w:val="18"/>
                <w:lang w:val="fr-FR" w:eastAsia="en-GB"/>
              </w:rPr>
              <w:t xml:space="preserve">Boyer et al. 2014 </w:t>
            </w:r>
            <w:r>
              <w:rPr>
                <w:rFonts w:asciiTheme="minorHAnsi" w:eastAsia="Times New Roman" w:hAnsiTheme="minorHAnsi"/>
                <w:color w:val="000000"/>
                <w:spacing w:val="0"/>
                <w:sz w:val="18"/>
                <w:szCs w:val="18"/>
                <w:lang w:val="fr-FR" w:eastAsia="en-GB"/>
              </w:rPr>
              <w:fldChar w:fldCharType="begin">
                <w:fldData xml:space="preserve">PEVuZE5vdGU+PENpdGU+PEF1dGhvcj5Cb3llcjwvQXV0aG9yPjxZZWFyPjIwMTQ8L1llYXI+PFJl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</w:fldData>
              </w:fldChar>
            </w:r>
            <w:r w:rsidR="00AB5934">
              <w:rPr>
                <w:rFonts w:asciiTheme="minorHAnsi" w:eastAsia="Times New Roman" w:hAnsiTheme="minorHAnsi"/>
                <w:color w:val="000000"/>
                <w:spacing w:val="0"/>
                <w:sz w:val="18"/>
                <w:szCs w:val="18"/>
                <w:lang w:val="fr-FR" w:eastAsia="en-GB"/>
              </w:rPr>
              <w:instrText xml:space="preserve"> ADDIN EN.CITE </w:instrText>
            </w:r>
            <w:r w:rsidR="00AB5934">
              <w:rPr>
                <w:rFonts w:asciiTheme="minorHAnsi" w:eastAsia="Times New Roman" w:hAnsiTheme="minorHAnsi"/>
                <w:color w:val="000000"/>
                <w:spacing w:val="0"/>
                <w:sz w:val="18"/>
                <w:szCs w:val="18"/>
                <w:lang w:val="fr-FR" w:eastAsia="en-GB"/>
              </w:rPr>
              <w:fldChar w:fldCharType="begin">
                <w:fldData xml:space="preserve">PEVuZE5vdGU+PENpdGU+PEF1dGhvcj5Cb3llcjwvQXV0aG9yPjxZZWFyPjIwMTQ8L1llYXI+PFJl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</w:fldData>
              </w:fldChar>
            </w:r>
            <w:r w:rsidR="00AB5934">
              <w:rPr>
                <w:rFonts w:asciiTheme="minorHAnsi" w:eastAsia="Times New Roman" w:hAnsiTheme="minorHAnsi"/>
                <w:color w:val="000000"/>
                <w:spacing w:val="0"/>
                <w:sz w:val="18"/>
                <w:szCs w:val="18"/>
                <w:lang w:val="fr-FR" w:eastAsia="en-GB"/>
              </w:rPr>
              <w:instrText xml:space="preserve"> ADDIN EN.CITE.DATA </w:instrText>
            </w:r>
            <w:r w:rsidR="00AB5934">
              <w:rPr>
                <w:rFonts w:asciiTheme="minorHAnsi" w:eastAsia="Times New Roman" w:hAnsiTheme="minorHAnsi"/>
                <w:color w:val="000000"/>
                <w:spacing w:val="0"/>
                <w:sz w:val="18"/>
                <w:szCs w:val="18"/>
                <w:lang w:val="fr-FR" w:eastAsia="en-GB"/>
              </w:rPr>
            </w:r>
            <w:r w:rsidR="00AB5934">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[16]</w:t>
            </w:r>
            <w:r>
              <w:rPr>
                <w:rFonts w:asciiTheme="minorHAnsi" w:eastAsia="Times New Roman" w:hAnsiTheme="minorHAnsi"/>
                <w:color w:val="000000"/>
                <w:spacing w:val="0"/>
                <w:sz w:val="18"/>
                <w:szCs w:val="18"/>
                <w:lang w:val="fr-FR" w:eastAsia="en-GB"/>
              </w:rPr>
              <w:fldChar w:fldCharType="end"/>
            </w:r>
          </w:p>
        </w:tc>
      </w:tr>
      <w:tr w:rsidR="00344B35" w:rsidRPr="00DF1264" w:rsidTr="00AB59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lastRenderedPageBreak/>
              <w:t>Protocol I (</w:t>
            </w:r>
            <w:r w:rsidRPr="00E44BC1">
              <w:rPr>
                <w:rFonts w:asciiTheme="minorHAnsi" w:eastAsia="Times New Roman" w:hAnsiTheme="minorHAnsi"/>
                <w:color w:val="000000"/>
                <w:spacing w:val="0"/>
                <w:sz w:val="18"/>
                <w:szCs w:val="18"/>
                <w:lang w:eastAsia="en-GB"/>
              </w:rPr>
              <w:t>NCT00445003</w:t>
            </w:r>
            <w:r>
              <w:rPr>
                <w:rFonts w:asciiTheme="minorHAnsi" w:eastAsia="Times New Roman" w:hAnsiTheme="minorHAnsi"/>
                <w:color w:val="000000"/>
                <w:spacing w:val="0"/>
                <w:sz w:val="18"/>
                <w:szCs w:val="18"/>
                <w:lang w:eastAsia="en-GB"/>
              </w:rPr>
              <w:t>)</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USA</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Phase III, randomized, multicentre clinical trial</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r w:rsidRPr="00E44BC1">
              <w:rPr>
                <w:rFonts w:asciiTheme="minorHAnsi" w:eastAsia="Times New Roman" w:hAnsiTheme="minorHAnsi"/>
                <w:color w:val="000000"/>
                <w:spacing w:val="0"/>
                <w:sz w:val="18"/>
                <w:szCs w:val="18"/>
                <w:lang w:eastAsia="en-GB"/>
              </w:rPr>
              <w:t xml:space="preserve"> involving the fovea</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Ranibizumab</w:t>
            </w:r>
            <w:proofErr w:type="spellEnd"/>
            <w:r w:rsidRPr="00E44BC1">
              <w:rPr>
                <w:rFonts w:asciiTheme="minorHAnsi" w:hAnsiTheme="minorHAnsi"/>
                <w:sz w:val="18"/>
                <w:szCs w:val="18"/>
              </w:rPr>
              <w:t xml:space="preserve"> 0.5 mg + Deferred Laser</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Ranibizumab</w:t>
            </w:r>
            <w:proofErr w:type="spellEnd"/>
            <w:r w:rsidRPr="00E44BC1">
              <w:rPr>
                <w:rFonts w:asciiTheme="minorHAnsi" w:hAnsiTheme="minorHAnsi"/>
                <w:sz w:val="18"/>
                <w:szCs w:val="18"/>
              </w:rPr>
              <w:t xml:space="preserve"> 0.5 mg + Prompt Laser</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Sham + Prompt Laser</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3 years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854</w:t>
            </w:r>
          </w:p>
        </w:tc>
        <w:tc>
          <w:tcPr>
            <w:tcW w:w="558" w:type="pct"/>
          </w:tcPr>
          <w:p w:rsidR="00344B35" w:rsidRPr="00DF1264"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proofErr w:type="spellStart"/>
            <w:r w:rsidRPr="00DF1264">
              <w:rPr>
                <w:rFonts w:asciiTheme="minorHAnsi" w:eastAsia="Times New Roman" w:hAnsiTheme="minorHAnsi"/>
                <w:color w:val="000000"/>
                <w:spacing w:val="0"/>
                <w:sz w:val="18"/>
                <w:szCs w:val="18"/>
                <w:lang w:val="fr-FR" w:eastAsia="en-GB"/>
              </w:rPr>
              <w:t>Elman</w:t>
            </w:r>
            <w:proofErr w:type="spellEnd"/>
            <w:r w:rsidRPr="00DF1264">
              <w:rPr>
                <w:rFonts w:asciiTheme="minorHAnsi" w:eastAsia="Times New Roman" w:hAnsiTheme="minorHAnsi"/>
                <w:color w:val="000000"/>
                <w:spacing w:val="0"/>
                <w:sz w:val="18"/>
                <w:szCs w:val="18"/>
                <w:lang w:val="fr-FR" w:eastAsia="en-GB"/>
              </w:rPr>
              <w:t xml:space="preserve"> et al. 2011 </w:t>
            </w:r>
            <w:r>
              <w:rPr>
                <w:rFonts w:asciiTheme="minorHAnsi" w:eastAsia="Times New Roman" w:hAnsiTheme="minorHAnsi"/>
                <w:color w:val="000000"/>
                <w:spacing w:val="0"/>
                <w:sz w:val="18"/>
                <w:szCs w:val="18"/>
                <w:lang w:val="fr-FR" w:eastAsia="en-GB"/>
              </w:rPr>
              <w:fldChar w:fldCharType="begin">
                <w:fldData xml:space="preserve">PEVuZE5vdGU+PENpdGU+PEF1dGhvcj5FbG1hbjwvQXV0aG9yPjxZZWFyPjIwMTE8L1llYXI+PFJl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</w:fldData>
              </w:fldChar>
            </w:r>
            <w:r>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val="fr-FR" w:eastAsia="en-GB"/>
              </w:rPr>
              <w:fldChar w:fldCharType="begin">
                <w:fldData xml:space="preserve">PEVuZE5vdGU+PENpdGU+PEF1dGhvcj5FbG1hbjwvQXV0aG9yPjxZZWFyPjIwMTE8L1llYXI+PFJl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</w:fldData>
              </w:fldChar>
            </w:r>
            <w:r>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[17]</w:t>
            </w:r>
            <w:r>
              <w:rPr>
                <w:rFonts w:asciiTheme="minorHAnsi" w:eastAsia="Times New Roman" w:hAnsiTheme="minorHAnsi"/>
                <w:color w:val="000000"/>
                <w:spacing w:val="0"/>
                <w:sz w:val="18"/>
                <w:szCs w:val="18"/>
                <w:lang w:val="fr-FR" w:eastAsia="en-GB"/>
              </w:rPr>
              <w:fldChar w:fldCharType="end"/>
            </w:r>
          </w:p>
        </w:tc>
      </w:tr>
      <w:tr w:rsidR="00344B35" w:rsidRPr="00E44BC1" w:rsidTr="00AB59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DF1264" w:rsidRDefault="00344B35" w:rsidP="00AB5934">
            <w:pPr>
              <w:spacing w:before="0" w:after="0"/>
              <w:rPr>
                <w:rFonts w:asciiTheme="minorHAnsi" w:eastAsia="Times New Roman" w:hAnsiTheme="minorHAnsi"/>
                <w:color w:val="000000"/>
                <w:spacing w:val="0"/>
                <w:sz w:val="18"/>
                <w:szCs w:val="18"/>
                <w:lang w:val="fr-FR" w:eastAsia="en-GB"/>
              </w:rPr>
            </w:pPr>
            <w:r w:rsidRPr="00DF1264">
              <w:rPr>
                <w:rFonts w:asciiTheme="minorHAnsi" w:eastAsia="Times New Roman" w:hAnsiTheme="minorHAnsi"/>
                <w:color w:val="000000"/>
                <w:spacing w:val="0"/>
                <w:sz w:val="18"/>
                <w:szCs w:val="18"/>
                <w:lang w:val="fr-FR" w:eastAsia="en-GB"/>
              </w:rPr>
              <w:t>NCT00490815</w:t>
            </w:r>
          </w:p>
        </w:tc>
        <w:tc>
          <w:tcPr>
            <w:tcW w:w="414" w:type="pct"/>
          </w:tcPr>
          <w:p w:rsidR="00344B35" w:rsidRPr="00DF1264"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r w:rsidRPr="00DF1264">
              <w:rPr>
                <w:rFonts w:asciiTheme="minorHAnsi" w:eastAsia="Times New Roman" w:hAnsiTheme="minorHAnsi"/>
                <w:color w:val="000000"/>
                <w:spacing w:val="0"/>
                <w:sz w:val="18"/>
                <w:szCs w:val="18"/>
                <w:lang w:val="fr-FR" w:eastAsia="en-GB"/>
              </w:rPr>
              <w:t>USA</w:t>
            </w:r>
          </w:p>
        </w:tc>
        <w:tc>
          <w:tcPr>
            <w:tcW w:w="667" w:type="pct"/>
          </w:tcPr>
          <w:p w:rsidR="00344B35" w:rsidRPr="00460EA8"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460EA8">
              <w:rPr>
                <w:rFonts w:asciiTheme="minorHAnsi" w:eastAsia="Times New Roman" w:hAnsiTheme="minorHAnsi"/>
                <w:color w:val="000000"/>
                <w:spacing w:val="0"/>
                <w:sz w:val="18"/>
                <w:szCs w:val="18"/>
                <w:lang w:eastAsia="en-GB"/>
              </w:rPr>
              <w:t xml:space="preserve">Phase II, prospective, randomized, interventional, </w:t>
            </w:r>
            <w:proofErr w:type="spellStart"/>
            <w:r w:rsidRPr="00460EA8">
              <w:rPr>
                <w:rFonts w:asciiTheme="minorHAnsi" w:eastAsia="Times New Roman" w:hAnsiTheme="minorHAnsi"/>
                <w:color w:val="000000"/>
                <w:spacing w:val="0"/>
                <w:sz w:val="18"/>
                <w:szCs w:val="18"/>
                <w:lang w:eastAsia="en-GB"/>
              </w:rPr>
              <w:t>multicenter</w:t>
            </w:r>
            <w:proofErr w:type="spellEnd"/>
            <w:r w:rsidRPr="00460EA8">
              <w:rPr>
                <w:rFonts w:asciiTheme="minorHAnsi" w:eastAsia="Times New Roman" w:hAnsiTheme="minorHAnsi"/>
                <w:color w:val="000000"/>
                <w:spacing w:val="0"/>
                <w:sz w:val="18"/>
                <w:szCs w:val="18"/>
                <w:lang w:eastAsia="en-GB"/>
              </w:rPr>
              <w:t xml:space="preserve"> clinical trial</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460EA8">
              <w:rPr>
                <w:rFonts w:asciiTheme="minorHAnsi" w:eastAsia="Times New Roman" w:hAnsiTheme="minorHAnsi"/>
                <w:color w:val="000000"/>
                <w:spacing w:val="0"/>
                <w:sz w:val="18"/>
                <w:szCs w:val="18"/>
                <w:lang w:eastAsia="en-GB"/>
              </w:rPr>
              <w:t>Persistent DMO des</w:t>
            </w:r>
            <w:r w:rsidRPr="00E44BC1">
              <w:rPr>
                <w:rFonts w:asciiTheme="minorHAnsi" w:eastAsia="Times New Roman" w:hAnsiTheme="minorHAnsi"/>
                <w:color w:val="000000"/>
                <w:spacing w:val="0"/>
                <w:sz w:val="18"/>
                <w:szCs w:val="18"/>
                <w:lang w:eastAsia="en-GB"/>
              </w:rPr>
              <w:t>pite &gt; or = 1 focal/grid laser therapy</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Fluocinolone</w:t>
            </w:r>
            <w:proofErr w:type="spellEnd"/>
            <w:r w:rsidRPr="00E44BC1">
              <w:rPr>
                <w:rFonts w:asciiTheme="minorHAnsi" w:hAnsiTheme="minorHAnsi"/>
                <w:sz w:val="18"/>
                <w:szCs w:val="18"/>
              </w:rPr>
              <w:t xml:space="preserve"> </w:t>
            </w:r>
            <w:proofErr w:type="spellStart"/>
            <w:r w:rsidRPr="00E44BC1">
              <w:rPr>
                <w:rFonts w:asciiTheme="minorHAnsi" w:hAnsiTheme="minorHAnsi"/>
                <w:sz w:val="18"/>
                <w:szCs w:val="18"/>
              </w:rPr>
              <w:t>acetonide</w:t>
            </w:r>
            <w:proofErr w:type="spellEnd"/>
            <w:r w:rsidRPr="00E44BC1">
              <w:rPr>
                <w:rFonts w:asciiTheme="minorHAnsi" w:hAnsiTheme="minorHAnsi"/>
                <w:sz w:val="18"/>
                <w:szCs w:val="18"/>
              </w:rPr>
              <w:t xml:space="preserve"> 0.2-mcg/day</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hAnsiTheme="minorHAnsi"/>
                <w:sz w:val="18"/>
                <w:szCs w:val="18"/>
              </w:rPr>
              <w:t>Fluocinolone</w:t>
            </w:r>
            <w:proofErr w:type="spellEnd"/>
            <w:r w:rsidRPr="00E44BC1">
              <w:rPr>
                <w:rFonts w:asciiTheme="minorHAnsi" w:hAnsiTheme="minorHAnsi"/>
                <w:sz w:val="18"/>
                <w:szCs w:val="18"/>
              </w:rPr>
              <w:t xml:space="preserve"> </w:t>
            </w:r>
            <w:proofErr w:type="spellStart"/>
            <w:r w:rsidRPr="00E44BC1">
              <w:rPr>
                <w:rFonts w:asciiTheme="minorHAnsi" w:hAnsiTheme="minorHAnsi"/>
                <w:sz w:val="18"/>
                <w:szCs w:val="18"/>
              </w:rPr>
              <w:t>acetonide</w:t>
            </w:r>
            <w:proofErr w:type="spellEnd"/>
            <w:r w:rsidRPr="00E44BC1">
              <w:rPr>
                <w:rFonts w:asciiTheme="minorHAnsi" w:hAnsiTheme="minorHAnsi"/>
                <w:sz w:val="18"/>
                <w:szCs w:val="18"/>
              </w:rPr>
              <w:t xml:space="preserve"> 0.5-mcg/day</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 months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37</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Campochiaro</w:t>
            </w:r>
            <w:proofErr w:type="spellEnd"/>
            <w:r w:rsidRPr="00E44BC1">
              <w:rPr>
                <w:rFonts w:asciiTheme="minorHAnsi" w:eastAsia="Times New Roman" w:hAnsiTheme="minorHAnsi"/>
                <w:color w:val="000000"/>
                <w:spacing w:val="0"/>
                <w:sz w:val="18"/>
                <w:szCs w:val="18"/>
                <w:lang w:eastAsia="en-GB"/>
              </w:rPr>
              <w:t xml:space="preserve"> et al. 2010 </w:t>
            </w:r>
            <w:r>
              <w:rPr>
                <w:rFonts w:asciiTheme="minorHAnsi" w:eastAsia="Times New Roman" w:hAnsiTheme="minorHAnsi"/>
                <w:color w:val="000000"/>
                <w:spacing w:val="0"/>
                <w:sz w:val="18"/>
                <w:szCs w:val="18"/>
                <w:lang w:val="fr-FR" w:eastAsia="en-GB"/>
              </w:rPr>
              <w:fldChar w:fldCharType="begin">
                <w:fldData xml:space="preserve">PEVuZE5vdGU+PENpdGU+PEF1dGhvcj5DYW1wb2NoaWFybzwvQXV0aG9yPjxZZWFyPjIwMTA8L1ll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</w:fldData>
              </w:fldChar>
            </w:r>
            <w:r>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val="fr-FR" w:eastAsia="en-GB"/>
              </w:rPr>
              <w:fldChar w:fldCharType="begin">
                <w:fldData xml:space="preserve">PEVuZE5vdGU+PENpdGU+PEF1dGhvcj5DYW1wb2NoaWFybzwvQXV0aG9yPjxZZWFyPjIwMTA8L1ll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</w:fldData>
              </w:fldChar>
            </w:r>
            <w:r>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[18]</w:t>
            </w:r>
            <w:r>
              <w:rPr>
                <w:rFonts w:asciiTheme="minorHAnsi" w:eastAsia="Times New Roman" w:hAnsiTheme="minorHAnsi"/>
                <w:color w:val="000000"/>
                <w:spacing w:val="0"/>
                <w:sz w:val="18"/>
                <w:szCs w:val="18"/>
                <w:lang w:val="fr-FR" w:eastAsia="en-GB"/>
              </w:rPr>
              <w:fldChar w:fldCharType="end"/>
            </w:r>
          </w:p>
        </w:tc>
      </w:tr>
      <w:tr w:rsidR="00344B35" w:rsidRPr="0062328C" w:rsidTr="00AB59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val="fr-FR" w:eastAsia="en-GB"/>
              </w:rPr>
            </w:pPr>
            <w:r>
              <w:rPr>
                <w:rFonts w:asciiTheme="minorHAnsi" w:eastAsia="Times New Roman" w:hAnsiTheme="minorHAnsi"/>
                <w:color w:val="000000"/>
                <w:spacing w:val="0"/>
                <w:sz w:val="18"/>
                <w:szCs w:val="18"/>
                <w:lang w:val="fr-FR" w:eastAsia="en-GB"/>
              </w:rPr>
              <w:t>Protocol T (</w:t>
            </w:r>
            <w:r w:rsidRPr="00E44BC1">
              <w:rPr>
                <w:rFonts w:asciiTheme="minorHAnsi" w:eastAsia="Times New Roman" w:hAnsiTheme="minorHAnsi"/>
                <w:color w:val="000000"/>
                <w:spacing w:val="0"/>
                <w:sz w:val="18"/>
                <w:szCs w:val="18"/>
                <w:lang w:val="fr-FR" w:eastAsia="en-GB"/>
              </w:rPr>
              <w:t>NCT01627249</w:t>
            </w:r>
            <w:r>
              <w:rPr>
                <w:rFonts w:asciiTheme="minorHAnsi" w:eastAsia="Times New Roman" w:hAnsiTheme="minorHAnsi"/>
                <w:color w:val="000000"/>
                <w:spacing w:val="0"/>
                <w:sz w:val="18"/>
                <w:szCs w:val="18"/>
                <w:lang w:val="fr-FR" w:eastAsia="en-GB"/>
              </w:rPr>
              <w:t>)</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USA, Canada</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Multicentre, randomized, phase III clinical trial</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r w:rsidRPr="00E44BC1">
              <w:rPr>
                <w:rFonts w:asciiTheme="minorHAnsi" w:eastAsia="Times New Roman" w:hAnsiTheme="minorHAnsi"/>
                <w:color w:val="000000"/>
                <w:spacing w:val="0"/>
                <w:sz w:val="18"/>
                <w:szCs w:val="18"/>
                <w:lang w:eastAsia="en-GB"/>
              </w:rPr>
              <w:t xml:space="preserve"> involving the macular centre</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Aflibercept</w:t>
            </w:r>
            <w:proofErr w:type="spellEnd"/>
            <w:r w:rsidRPr="00E44BC1">
              <w:rPr>
                <w:rFonts w:asciiTheme="minorHAnsi" w:hAnsiTheme="minorHAnsi"/>
                <w:sz w:val="18"/>
                <w:szCs w:val="18"/>
              </w:rPr>
              <w:t xml:space="preserve"> 2.0 mg</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Bevacizumab 1.25 mg</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proofErr w:type="spellStart"/>
            <w:r w:rsidRPr="00E44BC1">
              <w:rPr>
                <w:rFonts w:asciiTheme="minorHAnsi" w:hAnsiTheme="minorHAnsi"/>
                <w:sz w:val="18"/>
                <w:szCs w:val="18"/>
              </w:rPr>
              <w:t>Ranibizumab</w:t>
            </w:r>
            <w:proofErr w:type="spellEnd"/>
            <w:r w:rsidRPr="00E44BC1">
              <w:rPr>
                <w:rFonts w:asciiTheme="minorHAnsi" w:hAnsiTheme="minorHAnsi"/>
                <w:sz w:val="18"/>
                <w:szCs w:val="18"/>
              </w:rPr>
              <w:t xml:space="preserve"> 0.3 mg</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2 years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660</w:t>
            </w:r>
          </w:p>
        </w:tc>
        <w:tc>
          <w:tcPr>
            <w:tcW w:w="558" w:type="pct"/>
          </w:tcPr>
          <w:p w:rsidR="00344B35" w:rsidRPr="001269AD"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r w:rsidRPr="001269AD">
              <w:rPr>
                <w:rFonts w:asciiTheme="minorHAnsi" w:eastAsia="Times New Roman" w:hAnsiTheme="minorHAnsi"/>
                <w:color w:val="000000"/>
                <w:spacing w:val="0"/>
                <w:sz w:val="18"/>
                <w:szCs w:val="18"/>
                <w:lang w:val="fr-FR" w:eastAsia="en-GB"/>
              </w:rPr>
              <w:t xml:space="preserve">Wells et al. 2015 </w:t>
            </w:r>
            <w:r>
              <w:rPr>
                <w:rFonts w:asciiTheme="minorHAnsi" w:eastAsia="Times New Roman" w:hAnsiTheme="minorHAnsi"/>
                <w:color w:val="000000"/>
                <w:spacing w:val="0"/>
                <w:sz w:val="18"/>
                <w:szCs w:val="18"/>
                <w:lang w:eastAsia="en-GB"/>
              </w:rPr>
              <w:fldChar w:fldCharType="begin">
                <w:fldData xml:space="preserve">PEVuZE5vdGU+PENpdGU+PEF1dGhvcj5EaWFiZXRpYyBSZXRpbm9wYXRoeSBDbGluaWNhbCBSZXNl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</w:fldData>
              </w:fldChar>
            </w:r>
            <w:r>
              <w:rPr>
                <w:rFonts w:asciiTheme="minorHAnsi" w:eastAsia="Times New Roman" w:hAnsiTheme="minorHAnsi"/>
                <w:color w:val="000000"/>
                <w:spacing w:val="0"/>
                <w:sz w:val="18"/>
                <w:szCs w:val="18"/>
                <w:lang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PEVuZE5vdGU+PENpdGU+PEF1dGhvcj5EaWFiZXRpYyBSZXRpbm9wYXRoeSBDbGluaWNhbCBSZXNl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</w:fldData>
              </w:fldChar>
            </w:r>
            <w:r>
              <w:rPr>
                <w:rFonts w:asciiTheme="minorHAnsi" w:eastAsia="Times New Roman" w:hAnsiTheme="minorHAnsi"/>
                <w:color w:val="000000"/>
                <w:spacing w:val="0"/>
                <w:sz w:val="18"/>
                <w:szCs w:val="18"/>
                <w:lang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[19]</w:t>
            </w:r>
            <w:r>
              <w:rPr>
                <w:rFonts w:asciiTheme="minorHAnsi" w:eastAsia="Times New Roman" w:hAnsiTheme="minorHAnsi"/>
                <w:color w:val="000000"/>
                <w:spacing w:val="0"/>
                <w:sz w:val="18"/>
                <w:szCs w:val="18"/>
                <w:lang w:eastAsia="en-GB"/>
              </w:rPr>
              <w:fldChar w:fldCharType="end"/>
            </w:r>
          </w:p>
        </w:tc>
      </w:tr>
      <w:tr w:rsidR="00344B35" w:rsidRPr="00E44BC1" w:rsidTr="00AB593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OZLASE (EudraCT 2011-003339-74)</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UK</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Phase III, single-centre, prospective, randomised, active-controlled trial</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Centre-involving DMO</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Dexamethasone  + Laser</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56 weeks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80</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Pr>
                <w:rFonts w:asciiTheme="minorHAnsi" w:eastAsia="Times New Roman" w:hAnsiTheme="minorHAnsi"/>
                <w:color w:val="000000"/>
                <w:spacing w:val="0"/>
                <w:sz w:val="18"/>
                <w:szCs w:val="18"/>
                <w:lang w:eastAsia="en-GB"/>
              </w:rPr>
              <w:t>Heng</w:t>
            </w:r>
            <w:proofErr w:type="spellEnd"/>
            <w:r>
              <w:rPr>
                <w:rFonts w:asciiTheme="minorHAnsi" w:eastAsia="Times New Roman" w:hAnsiTheme="minorHAnsi"/>
                <w:color w:val="000000"/>
                <w:spacing w:val="0"/>
                <w:sz w:val="18"/>
                <w:szCs w:val="18"/>
                <w:lang w:eastAsia="en-GB"/>
              </w:rPr>
              <w:t xml:space="preserve"> et al. 2015</w:t>
            </w:r>
            <w:r w:rsidRPr="00E44BC1">
              <w:rPr>
                <w:rFonts w:asciiTheme="minorHAnsi" w:eastAsia="Times New Roman" w:hAnsiTheme="minorHAnsi"/>
                <w:color w:val="000000"/>
                <w:spacing w:val="0"/>
                <w:sz w:val="18"/>
                <w:szCs w:val="18"/>
                <w:lang w:eastAsia="en-GB"/>
              </w:rPr>
              <w:t xml:space="preserve"> </w:t>
            </w:r>
            <w:r>
              <w:rPr>
                <w:rFonts w:asciiTheme="minorHAnsi" w:eastAsia="Times New Roman" w:hAnsiTheme="minorHAnsi"/>
                <w:color w:val="000000"/>
                <w:spacing w:val="0"/>
                <w:sz w:val="18"/>
                <w:szCs w:val="18"/>
                <w:lang w:eastAsia="en-GB"/>
              </w:rPr>
              <w:fldChar w:fldCharType="begin"/>
            </w:r>
            <w:r>
              <w:rPr>
                <w:rFonts w:asciiTheme="minorHAnsi" w:eastAsia="Times New Roman" w:hAnsiTheme="minorHAnsi"/>
                <w:color w:val="000000"/>
                <w:spacing w:val="0"/>
                <w:sz w:val="18"/>
                <w:szCs w:val="18"/>
                <w:lang w:eastAsia="en-GB"/>
              </w:rPr>
              <w:instrText xml:space="preserve"> ADDIN EN.CITE &lt;EndNote&gt;&lt;Cite&gt;&lt;Author&gt;Heng&lt;/Author&gt;&lt;Year&gt;2016&lt;/Year&gt;&lt;RecNum&gt;4&lt;/RecNum&gt;&lt;DisplayText&gt;[20]&lt;/DisplayText&gt;&lt;record&gt;&lt;rec-number&gt;4&lt;/rec-number&gt;&lt;foreign-keys&gt;&lt;key app="EN" db-id="vtepap5p80r0v1e5trrpv5xsrrw90fdrxzz0" timestamp="0"&gt;4&lt;/key&gt;&lt;/foreign-keys&gt;&lt;ref-type name="Journal Article"&gt;17&lt;/ref-type&gt;&lt;contributors&gt;&lt;authors&gt;&lt;author&gt;Heng, L. Z.&lt;/author&gt;&lt;author&gt;Sivaprasad, S.&lt;/author&gt;&lt;author&gt;Crosby-Nwaobi, R.&lt;/author&gt;&lt;author&gt;Saihan, Z.&lt;/author&gt;&lt;author&gt;Karampelas, M.&lt;/author&gt;&lt;author&gt;Bunce, C.&lt;/author&gt;&lt;author&gt;Peto, T.&lt;/author&gt;&lt;author&gt;Hykin, P. G.&lt;/author&gt;&lt;/authors&gt;&lt;/contributors&gt;&lt;auth-address&gt;Moorfields Eye Hospital NHS Foundation Trust, UCL Institute of Ophthalmology, NIHR Moorfields Biomedical Research Centre, London, UK.&lt;/auth-address&gt;&lt;titles&gt;&lt;title&gt;A prospective randomised controlled clinical trial comparing a combination of repeated intravitreal Ozurdex and macular laser therapy versus macular laser only in centre-involving diabetic macular oedema (OZLASE study)&lt;/title&gt;&lt;secondary-title&gt;Br J Ophthalmol&lt;/secondary-title&gt;&lt;/titles&gt;&lt;pages&gt;802-7&lt;/pages&gt;&lt;volume&gt;100&lt;/volume&gt;&lt;number&gt;6&lt;/number&gt;&lt;keywords&gt;&lt;keyword&gt;Drugs&lt;/keyword&gt;&lt;keyword&gt;Macula&lt;/keyword&gt;&lt;keyword&gt;Retina&lt;/keyword&gt;&lt;keyword&gt;Treatment Medical&lt;/keyword&gt;&lt;/keywords&gt;&lt;dates&gt;&lt;year&gt;2016&lt;/year&gt;&lt;pub-dates&gt;&lt;date&gt;Jun&lt;/date&gt;&lt;/pub-dates&gt;&lt;/dates&gt;&lt;isbn&gt;1468-2079 (Electronic)&amp;#xD;0007-1161 (Linking)&lt;/isbn&gt;&lt;accession-num&gt;26472406&lt;/accession-num&gt;&lt;urls&gt;&lt;related-urls&gt;&lt;url&gt;http://www.ncbi.nlm.nih.gov/pubmed/26472406&lt;/url&gt;&lt;/related-urls&gt;&lt;/urls&gt;&lt;electronic-resource-num&gt;10.1136/bjophthalmol-2015-307136&lt;/electronic-resource-num&gt;&lt;/record&gt;&lt;/Cite&gt;&lt;/EndNote&gt;</w:instrText>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[20]</w:t>
            </w:r>
            <w:r>
              <w:rPr>
                <w:rFonts w:asciiTheme="minorHAnsi" w:eastAsia="Times New Roman" w:hAnsiTheme="minorHAnsi"/>
                <w:color w:val="000000"/>
                <w:spacing w:val="0"/>
                <w:sz w:val="18"/>
                <w:szCs w:val="18"/>
                <w:lang w:eastAsia="en-GB"/>
              </w:rPr>
              <w:fldChar w:fldCharType="end"/>
            </w:r>
          </w:p>
        </w:tc>
      </w:tr>
      <w:tr w:rsidR="00344B35" w:rsidRPr="00E44BC1" w:rsidTr="00AB5934">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PLACID (NCT00464685)</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hAnsiTheme="minorHAnsi"/>
                <w:sz w:val="18"/>
                <w:szCs w:val="18"/>
              </w:rPr>
              <w:t>USA, Canada</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hAnsiTheme="minorHAnsi"/>
                <w:sz w:val="18"/>
                <w:szCs w:val="18"/>
              </w:rPr>
              <w:t>Randomized, controlled, multicentre, double-masked, parallel-group, 12-month, phase III trial</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val="fr-FR" w:eastAsia="en-GB"/>
              </w:rPr>
              <w:t xml:space="preserve">Diffuse </w:t>
            </w:r>
            <w:r>
              <w:rPr>
                <w:rFonts w:asciiTheme="minorHAnsi" w:eastAsia="Times New Roman" w:hAnsiTheme="minorHAnsi"/>
                <w:color w:val="000000"/>
                <w:spacing w:val="0"/>
                <w:sz w:val="18"/>
                <w:szCs w:val="18"/>
                <w:lang w:eastAsia="en-GB"/>
              </w:rPr>
              <w:t>DMO</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hAnsiTheme="minorHAnsi"/>
                <w:sz w:val="18"/>
                <w:szCs w:val="18"/>
              </w:rPr>
              <w:t>Dexamethasone  0.7 mg + Laser</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 year, with up to 3 months of additional follow-up</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253</w:t>
            </w:r>
          </w:p>
        </w:tc>
        <w:tc>
          <w:tcPr>
            <w:tcW w:w="55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Callanan</w:t>
            </w:r>
            <w:proofErr w:type="spellEnd"/>
            <w:r w:rsidRPr="00E44BC1">
              <w:rPr>
                <w:rFonts w:asciiTheme="minorHAnsi" w:eastAsia="Times New Roman" w:hAnsiTheme="minorHAnsi"/>
                <w:color w:val="000000"/>
                <w:spacing w:val="0"/>
                <w:sz w:val="18"/>
                <w:szCs w:val="18"/>
                <w:lang w:eastAsia="en-GB"/>
              </w:rPr>
              <w:t xml:space="preserve"> et al. 2013 </w:t>
            </w:r>
            <w:r>
              <w:rPr>
                <w:rFonts w:asciiTheme="minorHAnsi" w:eastAsia="Times New Roman" w:hAnsiTheme="minorHAnsi"/>
                <w:color w:val="000000"/>
                <w:spacing w:val="0"/>
                <w:sz w:val="18"/>
                <w:szCs w:val="18"/>
                <w:lang w:eastAsia="en-GB"/>
              </w:rPr>
              <w:fldChar w:fldCharType="begin">
                <w:fldData xml:space="preserve">PEVuZE5vdGU+PENpdGU+PEF1dGhvcj5DYWxsYW5hbjwvQXV0aG9yPjxZZWFyPjIwMTM8L1llYXI+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</w:fldData>
              </w:fldChar>
            </w:r>
            <w:r>
              <w:rPr>
                <w:rFonts w:asciiTheme="minorHAnsi" w:eastAsia="Times New Roman" w:hAnsiTheme="minorHAnsi"/>
                <w:color w:val="000000"/>
                <w:spacing w:val="0"/>
                <w:sz w:val="18"/>
                <w:szCs w:val="18"/>
                <w:lang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PEVuZE5vdGU+PENpdGU+PEF1dGhvcj5DYWxsYW5hbjwvQXV0aG9yPjxZZWFyPjIwMTM8L1llYXI+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</w:fldData>
              </w:fldChar>
            </w:r>
            <w:r>
              <w:rPr>
                <w:rFonts w:asciiTheme="minorHAnsi" w:eastAsia="Times New Roman" w:hAnsiTheme="minorHAnsi"/>
                <w:color w:val="000000"/>
                <w:spacing w:val="0"/>
                <w:sz w:val="18"/>
                <w:szCs w:val="18"/>
                <w:lang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[21]</w:t>
            </w:r>
            <w:r>
              <w:rPr>
                <w:rFonts w:asciiTheme="minorHAnsi" w:eastAsia="Times New Roman" w:hAnsiTheme="minorHAnsi"/>
                <w:color w:val="000000"/>
                <w:spacing w:val="0"/>
                <w:sz w:val="18"/>
                <w:szCs w:val="18"/>
                <w:lang w:eastAsia="en-GB"/>
              </w:rPr>
              <w:fldChar w:fldCharType="end"/>
            </w:r>
          </w:p>
        </w:tc>
      </w:tr>
      <w:tr w:rsidR="00344B35" w:rsidRPr="00E44BC1" w:rsidTr="00AB593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RESOLVE (NCT00284050)</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Switzerland</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12-month, randomized, controlled, double-masked, multicentre, phase II study</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r w:rsidRPr="00E44BC1">
              <w:rPr>
                <w:rFonts w:asciiTheme="minorHAnsi" w:eastAsia="Times New Roman" w:hAnsiTheme="minorHAnsi"/>
                <w:color w:val="000000"/>
                <w:spacing w:val="0"/>
                <w:sz w:val="18"/>
                <w:szCs w:val="18"/>
                <w:lang w:eastAsia="en-GB"/>
              </w:rPr>
              <w:t xml:space="preserve"> involving the foveal centre</w:t>
            </w:r>
          </w:p>
        </w:tc>
        <w:tc>
          <w:tcPr>
            <w:tcW w:w="560" w:type="pct"/>
          </w:tcPr>
          <w:p w:rsidR="00344B35" w:rsidRPr="004C21B6"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pl-PL" w:eastAsia="en-GB"/>
              </w:rPr>
            </w:pPr>
            <w:r w:rsidRPr="004C21B6">
              <w:rPr>
                <w:rFonts w:asciiTheme="minorHAnsi" w:eastAsia="Times New Roman" w:hAnsiTheme="minorHAnsi"/>
                <w:color w:val="000000"/>
                <w:spacing w:val="0"/>
                <w:sz w:val="18"/>
                <w:szCs w:val="18"/>
                <w:lang w:val="pl-PL" w:eastAsia="en-GB"/>
              </w:rPr>
              <w:t>Ranizumab 0.3mg-0.6mg</w:t>
            </w:r>
          </w:p>
          <w:p w:rsidR="00344B35" w:rsidRPr="004C21B6"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pl-PL" w:eastAsia="en-GB"/>
              </w:rPr>
            </w:pPr>
            <w:r w:rsidRPr="004C21B6">
              <w:rPr>
                <w:rFonts w:asciiTheme="minorHAnsi" w:eastAsia="Times New Roman" w:hAnsiTheme="minorHAnsi"/>
                <w:color w:val="000000"/>
                <w:spacing w:val="0"/>
                <w:sz w:val="18"/>
                <w:szCs w:val="18"/>
                <w:lang w:val="pl-PL" w:eastAsia="en-GB"/>
              </w:rPr>
              <w:t>Ranizumab 0.5mg-1.0mg</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Sham</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 months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151</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Massin</w:t>
            </w:r>
            <w:proofErr w:type="spellEnd"/>
            <w:r w:rsidRPr="00E44BC1">
              <w:rPr>
                <w:rFonts w:asciiTheme="minorHAnsi" w:eastAsia="Times New Roman" w:hAnsiTheme="minorHAnsi"/>
                <w:color w:val="000000"/>
                <w:spacing w:val="0"/>
                <w:sz w:val="18"/>
                <w:szCs w:val="18"/>
                <w:lang w:eastAsia="en-GB"/>
              </w:rPr>
              <w:t xml:space="preserve"> et al. 2010 </w:t>
            </w:r>
            <w:r>
              <w:rPr>
                <w:rFonts w:asciiTheme="minorHAnsi" w:eastAsia="Times New Roman" w:hAnsiTheme="minorHAnsi"/>
                <w:color w:val="000000"/>
                <w:spacing w:val="0"/>
                <w:sz w:val="18"/>
                <w:szCs w:val="18"/>
                <w:lang w:eastAsia="en-GB"/>
              </w:rPr>
              <w:fldChar w:fldCharType="begin"/>
            </w:r>
            <w:r>
              <w:rPr>
                <w:rFonts w:asciiTheme="minorHAnsi" w:eastAsia="Times New Roman" w:hAnsiTheme="minorHAnsi"/>
                <w:color w:val="000000"/>
                <w:spacing w:val="0"/>
                <w:sz w:val="18"/>
                <w:szCs w:val="18"/>
                <w:lang w:eastAsia="en-GB"/>
              </w:rPr>
              <w:instrText xml:space="preserve"> ADDIN EN.CITE &lt;EndNote&gt;&lt;Cite&gt;&lt;Author&gt;Massin&lt;/Author&gt;&lt;Year&gt;2010&lt;/Year&gt;&lt;RecNum&gt;25&lt;/RecNum&gt;&lt;DisplayText&gt;[22]&lt;/DisplayText&gt;&lt;record&gt;&lt;rec-number&gt;25&lt;/rec-number&gt;&lt;foreign-keys&gt;&lt;key app="EN" db-id="vtepap5p80r0v1e5trrpv5xsrrw90fdrxzz0" timestamp="0"&gt;25&lt;/key&gt;&lt;/foreign-keys&gt;&lt;ref-type name="Journal Article"&gt;17&lt;/ref-type&gt;&lt;contributors&gt;&lt;authors&gt;&lt;author&gt;Massin, P.&lt;/author&gt;&lt;author&gt;Bandello, F.&lt;/author&gt;&lt;author&gt;Garweg, J. G.&lt;/author&gt;&lt;author&gt;Hansen, L. L.&lt;/author&gt;&lt;author&gt;Harding, S. P.&lt;/author&gt;&lt;author&gt;Larsen, M.&lt;/author&gt;&lt;author&gt;Mitchell, P.&lt;/author&gt;&lt;author&gt;Sharp, D.&lt;/author&gt;&lt;author&gt;Wolf-Schnurrbusch, U. E.&lt;/author&gt;&lt;author&gt;Gekkieva, M.&lt;/author&gt;&lt;author&gt;Weichselberger, A.&lt;/author&gt;&lt;author&gt;Wolf, S.&lt;/author&gt;&lt;/authors&gt;&lt;/contributors&gt;&lt;auth-address&gt;Assistance Publique des Hopitaux de Paris, Ophthalmology Department, Hopital Lariboisiee, Paris, France.&lt;/auth-address&gt;&lt;titles&gt;&lt;title&gt;Safety and efficacy of ranibizumab in diabetic macular edema (RESOLVE Study): a 12-month, randomized, controlled, double-masked, multicenter phase II study&lt;/title&gt;&lt;secondary-title&gt;Diabetes Care&lt;/secondary-title&gt;&lt;/titles&gt;&lt;pages&gt;2399-405&lt;/pages&gt;&lt;volume&gt;33&lt;/volume&gt;&lt;number&gt;11&lt;/number&gt;&lt;keywords&gt;&lt;keyword&gt;Adult&lt;/keyword&gt;&lt;keyword&gt;Aged&lt;/keyword&gt;&lt;keyword&gt;Aged, 80 and over&lt;/keyword&gt;&lt;keyword&gt;Antibodies, Monoclonal/adverse effects/*therapeutic use&lt;/keyword&gt;&lt;keyword&gt;Antibodies, Monoclonal, Humanized&lt;/keyword&gt;&lt;keyword&gt;Diabetic Retinopathy/*drug therapy&lt;/keyword&gt;&lt;keyword&gt;Female&lt;/keyword&gt;&lt;keyword&gt;Humans&lt;/keyword&gt;&lt;keyword&gt;Macular Edema/*drug therapy&lt;/keyword&gt;&lt;keyword&gt;Male&lt;/keyword&gt;&lt;keyword&gt;Middle Aged&lt;/keyword&gt;&lt;keyword&gt;Ranibizumab&lt;/keyword&gt;&lt;keyword&gt;Treatment Outcome&lt;/keyword&gt;&lt;/keywords&gt;&lt;dates&gt;&lt;year&gt;2010&lt;/year&gt;&lt;pub-dates&gt;&lt;date&gt;Nov&lt;/date&gt;&lt;/pub-dates&gt;&lt;/dates&gt;&lt;isbn&gt;1935-5548 (Electronic)&amp;#xD;0149-5992 (Linking)&lt;/isbn&gt;&lt;accession-num&gt;20980427&lt;/accession-num&gt;&lt;urls&gt;&lt;related-urls&gt;&lt;url&gt;http://www.ncbi.nlm.nih.gov/pubmed/20980427&lt;/url&gt;&lt;/related-urls&gt;&lt;/urls&gt;&lt;custom2&gt;PMC2963502&lt;/custom2&gt;&lt;electronic-resource-num&gt;10.2337/dc10-0493&lt;/electronic-resource-num&gt;&lt;/record&gt;&lt;/Cite&gt;&lt;/EndNote&gt;</w:instrText>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[22]</w:t>
            </w:r>
            <w:r>
              <w:rPr>
                <w:rFonts w:asciiTheme="minorHAnsi" w:eastAsia="Times New Roman" w:hAnsiTheme="minorHAnsi"/>
                <w:color w:val="000000"/>
                <w:spacing w:val="0"/>
                <w:sz w:val="18"/>
                <w:szCs w:val="18"/>
                <w:lang w:eastAsia="en-GB"/>
              </w:rPr>
              <w:fldChar w:fldCharType="end"/>
            </w:r>
          </w:p>
        </w:tc>
      </w:tr>
      <w:tr w:rsidR="00344B35" w:rsidRPr="00E44BC1" w:rsidTr="00AB59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RESTORE (NCT00687804)</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10 European countries, Turkey, Canada, and Australia</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12-month, phase III, randomized, double-masked, multicentre, laser-controlled study</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p>
        </w:tc>
        <w:tc>
          <w:tcPr>
            <w:tcW w:w="560" w:type="pct"/>
          </w:tcPr>
          <w:p w:rsidR="00344B35" w:rsidRPr="004C21B6"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pl-PL" w:eastAsia="en-GB"/>
              </w:rPr>
            </w:pPr>
            <w:r w:rsidRPr="004C21B6">
              <w:rPr>
                <w:rFonts w:asciiTheme="minorHAnsi" w:eastAsia="Times New Roman" w:hAnsiTheme="minorHAnsi"/>
                <w:color w:val="000000"/>
                <w:spacing w:val="0"/>
                <w:sz w:val="18"/>
                <w:szCs w:val="18"/>
                <w:lang w:val="pl-PL" w:eastAsia="en-GB"/>
              </w:rPr>
              <w:t>Ranibizumab 0.5 mg</w:t>
            </w:r>
          </w:p>
          <w:p w:rsidR="00344B35" w:rsidRPr="004C21B6"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pl-PL" w:eastAsia="en-GB"/>
              </w:rPr>
            </w:pPr>
            <w:r w:rsidRPr="004C21B6">
              <w:rPr>
                <w:rFonts w:asciiTheme="minorHAnsi" w:eastAsia="Times New Roman" w:hAnsiTheme="minorHAnsi"/>
                <w:color w:val="000000"/>
                <w:spacing w:val="0"/>
                <w:sz w:val="18"/>
                <w:szCs w:val="18"/>
                <w:lang w:val="pl-PL" w:eastAsia="en-GB"/>
              </w:rPr>
              <w:t>Ranibizumab 0.5 mg + Laser</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 months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345</w:t>
            </w:r>
          </w:p>
        </w:tc>
        <w:tc>
          <w:tcPr>
            <w:tcW w:w="55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Mitchell et al. 2011 </w:t>
            </w:r>
            <w:r>
              <w:rPr>
                <w:rFonts w:asciiTheme="minorHAnsi" w:eastAsia="Times New Roman" w:hAnsiTheme="minorHAnsi"/>
                <w:color w:val="000000"/>
                <w:spacing w:val="0"/>
                <w:sz w:val="18"/>
                <w:szCs w:val="18"/>
                <w:lang w:eastAsia="en-GB"/>
              </w:rPr>
              <w:fldChar w:fldCharType="begin">
                <w:fldData xml:space="preserve">PEVuZE5vdGU+PENpdGU+PEF1dGhvcj5NaXRjaGVsbDwvQXV0aG9yPjxZZWFyPjIwMTE8L1llYXI+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</w:fldData>
              </w:fldChar>
            </w:r>
            <w:r>
              <w:rPr>
                <w:rFonts w:asciiTheme="minorHAnsi" w:eastAsia="Times New Roman" w:hAnsiTheme="minorHAnsi"/>
                <w:color w:val="000000"/>
                <w:spacing w:val="0"/>
                <w:sz w:val="18"/>
                <w:szCs w:val="18"/>
                <w:lang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PEVuZE5vdGU+PENpdGU+PEF1dGhvcj5NaXRjaGVsbDwvQXV0aG9yPjxZZWFyPjIwMTE8L1llYXI+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</w:fldData>
              </w:fldChar>
            </w:r>
            <w:r>
              <w:rPr>
                <w:rFonts w:asciiTheme="minorHAnsi" w:eastAsia="Times New Roman" w:hAnsiTheme="minorHAnsi"/>
                <w:color w:val="000000"/>
                <w:spacing w:val="0"/>
                <w:sz w:val="18"/>
                <w:szCs w:val="18"/>
                <w:lang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[23]</w:t>
            </w:r>
            <w:r>
              <w:rPr>
                <w:rFonts w:asciiTheme="minorHAnsi" w:eastAsia="Times New Roman" w:hAnsiTheme="minorHAnsi"/>
                <w:color w:val="000000"/>
                <w:spacing w:val="0"/>
                <w:sz w:val="18"/>
                <w:szCs w:val="18"/>
                <w:lang w:eastAsia="en-GB"/>
              </w:rPr>
              <w:fldChar w:fldCharType="end"/>
            </w:r>
          </w:p>
        </w:tc>
      </w:tr>
      <w:tr w:rsidR="00344B35" w:rsidRPr="00E44BC1" w:rsidTr="00AB593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RETAIN (NCT01171976)</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International</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 xml:space="preserve">24-month, phase </w:t>
            </w:r>
            <w:proofErr w:type="spellStart"/>
            <w:r w:rsidRPr="00E44BC1">
              <w:rPr>
                <w:rFonts w:asciiTheme="minorHAnsi" w:hAnsiTheme="minorHAnsi"/>
                <w:sz w:val="18"/>
                <w:szCs w:val="18"/>
              </w:rPr>
              <w:t>IIIb</w:t>
            </w:r>
            <w:proofErr w:type="spellEnd"/>
            <w:r w:rsidRPr="00E44BC1">
              <w:rPr>
                <w:rFonts w:asciiTheme="minorHAnsi" w:hAnsiTheme="minorHAnsi"/>
                <w:sz w:val="18"/>
                <w:szCs w:val="18"/>
              </w:rPr>
              <w:t>, single-masked, controlled, three-arm parallel-group study</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r w:rsidRPr="00E44BC1">
              <w:rPr>
                <w:rFonts w:asciiTheme="minorHAnsi" w:eastAsia="Times New Roman" w:hAnsiTheme="minorHAnsi"/>
                <w:color w:val="000000"/>
                <w:spacing w:val="0"/>
                <w:sz w:val="18"/>
                <w:szCs w:val="18"/>
                <w:lang w:val="fr-FR" w:eastAsia="en-GB"/>
              </w:rPr>
              <w:t xml:space="preserve">T&amp;E </w:t>
            </w:r>
            <w:proofErr w:type="spellStart"/>
            <w:r w:rsidRPr="00E44BC1">
              <w:rPr>
                <w:rFonts w:asciiTheme="minorHAnsi" w:eastAsia="Times New Roman" w:hAnsiTheme="minorHAnsi"/>
                <w:color w:val="000000"/>
                <w:spacing w:val="0"/>
                <w:sz w:val="18"/>
                <w:szCs w:val="18"/>
                <w:lang w:val="fr-FR" w:eastAsia="en-GB"/>
              </w:rPr>
              <w:t>ranibizumab</w:t>
            </w:r>
            <w:proofErr w:type="spellEnd"/>
            <w:r w:rsidRPr="00E44BC1">
              <w:rPr>
                <w:rFonts w:asciiTheme="minorHAnsi" w:eastAsia="Times New Roman" w:hAnsiTheme="minorHAnsi"/>
                <w:color w:val="000000"/>
                <w:spacing w:val="0"/>
                <w:sz w:val="18"/>
                <w:szCs w:val="18"/>
                <w:lang w:val="fr-FR" w:eastAsia="en-GB"/>
              </w:rPr>
              <w:t xml:space="preserve"> 0.5 </w:t>
            </w:r>
            <w:proofErr w:type="spellStart"/>
            <w:r w:rsidRPr="00E44BC1">
              <w:rPr>
                <w:rFonts w:asciiTheme="minorHAnsi" w:eastAsia="Times New Roman" w:hAnsiTheme="minorHAnsi"/>
                <w:color w:val="000000"/>
                <w:spacing w:val="0"/>
                <w:sz w:val="18"/>
                <w:szCs w:val="18"/>
                <w:lang w:val="fr-FR" w:eastAsia="en-GB"/>
              </w:rPr>
              <w:t>mg+laser</w:t>
            </w:r>
            <w:proofErr w:type="spellEnd"/>
          </w:p>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r w:rsidRPr="00E44BC1">
              <w:rPr>
                <w:rFonts w:asciiTheme="minorHAnsi" w:eastAsia="Times New Roman" w:hAnsiTheme="minorHAnsi"/>
                <w:color w:val="000000"/>
                <w:spacing w:val="0"/>
                <w:sz w:val="18"/>
                <w:szCs w:val="18"/>
                <w:lang w:val="fr-FR" w:eastAsia="en-GB"/>
              </w:rPr>
              <w:t xml:space="preserve">T&amp;E </w:t>
            </w:r>
            <w:proofErr w:type="spellStart"/>
            <w:r w:rsidRPr="00E44BC1">
              <w:rPr>
                <w:rFonts w:asciiTheme="minorHAnsi" w:eastAsia="Times New Roman" w:hAnsiTheme="minorHAnsi"/>
                <w:color w:val="000000"/>
                <w:spacing w:val="0"/>
                <w:sz w:val="18"/>
                <w:szCs w:val="18"/>
                <w:lang w:val="fr-FR" w:eastAsia="en-GB"/>
              </w:rPr>
              <w:t>ranibizumab</w:t>
            </w:r>
            <w:proofErr w:type="spellEnd"/>
            <w:r w:rsidRPr="00E44BC1">
              <w:rPr>
                <w:rFonts w:asciiTheme="minorHAnsi" w:eastAsia="Times New Roman" w:hAnsiTheme="minorHAnsi"/>
                <w:color w:val="000000"/>
                <w:spacing w:val="0"/>
                <w:sz w:val="18"/>
                <w:szCs w:val="18"/>
                <w:lang w:val="fr-FR" w:eastAsia="en-GB"/>
              </w:rPr>
              <w:t xml:space="preserve"> 0.5 mg</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PRN </w:t>
            </w:r>
            <w:proofErr w:type="spellStart"/>
            <w:r w:rsidRPr="00E44BC1">
              <w:rPr>
                <w:rFonts w:asciiTheme="minorHAnsi" w:eastAsia="Times New Roman" w:hAnsiTheme="minorHAnsi"/>
                <w:color w:val="000000"/>
                <w:spacing w:val="0"/>
                <w:sz w:val="18"/>
                <w:szCs w:val="18"/>
                <w:lang w:eastAsia="en-GB"/>
              </w:rPr>
              <w:t>ranibizumab</w:t>
            </w:r>
            <w:proofErr w:type="spellEnd"/>
            <w:r w:rsidRPr="00E44BC1">
              <w:rPr>
                <w:rFonts w:asciiTheme="minorHAnsi" w:eastAsia="Times New Roman" w:hAnsiTheme="minorHAnsi"/>
                <w:color w:val="000000"/>
                <w:spacing w:val="0"/>
                <w:sz w:val="18"/>
                <w:szCs w:val="18"/>
                <w:lang w:eastAsia="en-GB"/>
              </w:rPr>
              <w:t xml:space="preserve"> 0.5 mg</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2 years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372</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Prunte</w:t>
            </w:r>
            <w:proofErr w:type="spellEnd"/>
            <w:r w:rsidRPr="00E44BC1">
              <w:rPr>
                <w:rFonts w:asciiTheme="minorHAnsi" w:eastAsia="Times New Roman" w:hAnsiTheme="minorHAnsi"/>
                <w:color w:val="000000"/>
                <w:spacing w:val="0"/>
                <w:sz w:val="18"/>
                <w:szCs w:val="18"/>
                <w:lang w:eastAsia="en-GB"/>
              </w:rPr>
              <w:t xml:space="preserve"> et al. 2016 </w:t>
            </w:r>
            <w:r>
              <w:rPr>
                <w:rFonts w:asciiTheme="minorHAnsi" w:eastAsia="Times New Roman" w:hAnsiTheme="minorHAnsi"/>
                <w:color w:val="000000"/>
                <w:spacing w:val="0"/>
                <w:sz w:val="18"/>
                <w:szCs w:val="18"/>
                <w:lang w:eastAsia="en-GB"/>
              </w:rPr>
              <w:fldChar w:fldCharType="begin">
                <w:fldData xml:space="preserve">PEVuZE5vdGU+PENpdGU+PEF1dGhvcj5QcnVudGU8L0F1dGhvcj48WWVhcj4yMDE2PC9ZZWFyPjxS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</w:fldData>
              </w:fldChar>
            </w:r>
            <w:r>
              <w:rPr>
                <w:rFonts w:asciiTheme="minorHAnsi" w:eastAsia="Times New Roman" w:hAnsiTheme="minorHAnsi"/>
                <w:color w:val="000000"/>
                <w:spacing w:val="0"/>
                <w:sz w:val="18"/>
                <w:szCs w:val="18"/>
                <w:lang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PEVuZE5vdGU+PENpdGU+PEF1dGhvcj5QcnVudGU8L0F1dGhvcj48WWVhcj4yMDE2PC9ZZWFyPjxS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</w:fldData>
              </w:fldChar>
            </w:r>
            <w:r>
              <w:rPr>
                <w:rFonts w:asciiTheme="minorHAnsi" w:eastAsia="Times New Roman" w:hAnsiTheme="minorHAnsi"/>
                <w:color w:val="000000"/>
                <w:spacing w:val="0"/>
                <w:sz w:val="18"/>
                <w:szCs w:val="18"/>
                <w:lang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[24]</w:t>
            </w:r>
            <w:r>
              <w:rPr>
                <w:rFonts w:asciiTheme="minorHAnsi" w:eastAsia="Times New Roman" w:hAnsiTheme="minorHAnsi"/>
                <w:color w:val="000000"/>
                <w:spacing w:val="0"/>
                <w:sz w:val="18"/>
                <w:szCs w:val="18"/>
                <w:lang w:eastAsia="en-GB"/>
              </w:rPr>
              <w:fldChar w:fldCharType="end"/>
            </w:r>
          </w:p>
        </w:tc>
      </w:tr>
      <w:tr w:rsidR="00344B35" w:rsidRPr="00E44BC1" w:rsidTr="00AB59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REVEAL (NCT00989989)</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China, Hong Kong, Japan, South Korea, Singapore, Taiwan</w:t>
            </w:r>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 xml:space="preserve">12-month, randomized, double-masked, laser-controlled, multicentre, phase III study </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Pr>
                <w:rFonts w:asciiTheme="minorHAnsi" w:eastAsia="Times New Roman" w:hAnsiTheme="minorHAnsi"/>
                <w:color w:val="000000"/>
                <w:spacing w:val="0"/>
                <w:sz w:val="18"/>
                <w:szCs w:val="18"/>
                <w:lang w:eastAsia="en-GB"/>
              </w:rPr>
              <w:t>DMO</w:t>
            </w:r>
            <w:r w:rsidRPr="00E44BC1">
              <w:rPr>
                <w:rFonts w:asciiTheme="minorHAnsi" w:eastAsia="Times New Roman" w:hAnsiTheme="minorHAnsi"/>
                <w:color w:val="000000"/>
                <w:spacing w:val="0"/>
                <w:sz w:val="18"/>
                <w:szCs w:val="18"/>
                <w:lang w:eastAsia="en-GB"/>
              </w:rPr>
              <w:t xml:space="preserve"> (Asian patients)</w:t>
            </w:r>
          </w:p>
        </w:tc>
        <w:tc>
          <w:tcPr>
            <w:tcW w:w="560" w:type="pct"/>
          </w:tcPr>
          <w:p w:rsidR="00344B35" w:rsidRPr="004C21B6"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pl-PL" w:eastAsia="en-GB"/>
              </w:rPr>
            </w:pPr>
            <w:r w:rsidRPr="004C21B6">
              <w:rPr>
                <w:rFonts w:asciiTheme="minorHAnsi" w:eastAsia="Times New Roman" w:hAnsiTheme="minorHAnsi"/>
                <w:color w:val="000000"/>
                <w:spacing w:val="0"/>
                <w:sz w:val="18"/>
                <w:szCs w:val="18"/>
                <w:lang w:val="pl-PL" w:eastAsia="en-GB"/>
              </w:rPr>
              <w:t>Ranibizumab 0.5 mg</w:t>
            </w:r>
          </w:p>
          <w:p w:rsidR="00344B35" w:rsidRPr="004C21B6"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pl-PL" w:eastAsia="en-GB"/>
              </w:rPr>
            </w:pPr>
            <w:r w:rsidRPr="004C21B6">
              <w:rPr>
                <w:rFonts w:asciiTheme="minorHAnsi" w:eastAsia="Times New Roman" w:hAnsiTheme="minorHAnsi"/>
                <w:color w:val="000000"/>
                <w:spacing w:val="0"/>
                <w:sz w:val="18"/>
                <w:szCs w:val="18"/>
                <w:lang w:val="pl-PL" w:eastAsia="en-GB"/>
              </w:rPr>
              <w:t>Ranibizumab 0.5 mg + laser</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12 months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396</w:t>
            </w:r>
          </w:p>
        </w:tc>
        <w:tc>
          <w:tcPr>
            <w:tcW w:w="55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Ishibashi et al. 2015 </w:t>
            </w:r>
            <w:r>
              <w:rPr>
                <w:rFonts w:asciiTheme="minorHAnsi" w:eastAsia="Times New Roman" w:hAnsiTheme="minorHAnsi"/>
                <w:color w:val="000000"/>
                <w:spacing w:val="0"/>
                <w:sz w:val="18"/>
                <w:szCs w:val="18"/>
                <w:lang w:eastAsia="en-GB"/>
              </w:rPr>
              <w:fldChar w:fldCharType="begin">
                <w:fldData xml:space="preserve">PEVuZE5vdGU+PENpdGU+PEF1dGhvcj5Jc2hpYmFzaGk8L0F1dGhvcj48WWVhcj4yMDE1PC9ZZWFy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</w:fldData>
              </w:fldChar>
            </w:r>
            <w:r>
              <w:rPr>
                <w:rFonts w:asciiTheme="minorHAnsi" w:eastAsia="Times New Roman" w:hAnsiTheme="minorHAnsi"/>
                <w:color w:val="000000"/>
                <w:spacing w:val="0"/>
                <w:sz w:val="18"/>
                <w:szCs w:val="18"/>
                <w:lang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PEVuZE5vdGU+PENpdGU+PEF1dGhvcj5Jc2hpYmFzaGk8L0F1dGhvcj48WWVhcj4yMDE1PC9ZZWFy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</w:fldData>
              </w:fldChar>
            </w:r>
            <w:r>
              <w:rPr>
                <w:rFonts w:asciiTheme="minorHAnsi" w:eastAsia="Times New Roman" w:hAnsiTheme="minorHAnsi"/>
                <w:color w:val="000000"/>
                <w:spacing w:val="0"/>
                <w:sz w:val="18"/>
                <w:szCs w:val="18"/>
                <w:lang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Pr>
                <w:rFonts w:asciiTheme="minorHAnsi" w:eastAsia="Times New Roman" w:hAnsiTheme="minorHAnsi"/>
                <w:noProof/>
                <w:color w:val="000000"/>
                <w:spacing w:val="0"/>
                <w:sz w:val="18"/>
                <w:szCs w:val="18"/>
                <w:lang w:eastAsia="en-GB"/>
              </w:rPr>
              <w:t>[25]</w:t>
            </w:r>
            <w:r>
              <w:rPr>
                <w:rFonts w:asciiTheme="minorHAnsi" w:eastAsia="Times New Roman" w:hAnsiTheme="minorHAnsi"/>
                <w:color w:val="000000"/>
                <w:spacing w:val="0"/>
                <w:sz w:val="18"/>
                <w:szCs w:val="18"/>
                <w:lang w:eastAsia="en-GB"/>
              </w:rPr>
              <w:fldChar w:fldCharType="end"/>
            </w:r>
          </w:p>
        </w:tc>
      </w:tr>
      <w:tr w:rsidR="00344B35" w:rsidRPr="0062328C" w:rsidTr="00AB593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RIDE and RISE (NCT00473382, NCT00473330)</w:t>
            </w:r>
          </w:p>
        </w:tc>
        <w:tc>
          <w:tcPr>
            <w:tcW w:w="414"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United States and South America</w:t>
            </w:r>
          </w:p>
        </w:tc>
        <w:tc>
          <w:tcPr>
            <w:tcW w:w="667"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 xml:space="preserve">Methodologically identical, phase III, randomized, multicentre, double-masked, trials that were sham injection </w:t>
            </w:r>
            <w:r w:rsidRPr="00E44BC1">
              <w:rPr>
                <w:rFonts w:asciiTheme="minorHAnsi" w:eastAsia="Times New Roman" w:hAnsiTheme="minorHAnsi"/>
                <w:color w:val="000000"/>
                <w:spacing w:val="0"/>
                <w:sz w:val="18"/>
                <w:szCs w:val="18"/>
                <w:lang w:eastAsia="en-GB"/>
              </w:rPr>
              <w:lastRenderedPageBreak/>
              <w:t>controlled for the first 2 years</w:t>
            </w:r>
          </w:p>
        </w:tc>
        <w:tc>
          <w:tcPr>
            <w:tcW w:w="475"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lastRenderedPageBreak/>
              <w:t>Centre-involving DMO</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Ranibizumab</w:t>
            </w:r>
            <w:proofErr w:type="spellEnd"/>
            <w:r w:rsidRPr="00E44BC1">
              <w:rPr>
                <w:rFonts w:asciiTheme="minorHAnsi" w:eastAsia="Times New Roman" w:hAnsiTheme="minorHAnsi"/>
                <w:color w:val="000000"/>
                <w:spacing w:val="0"/>
                <w:sz w:val="18"/>
                <w:szCs w:val="18"/>
                <w:lang w:eastAsia="en-GB"/>
              </w:rPr>
              <w:t xml:space="preserve"> 0.3 mg</w:t>
            </w:r>
          </w:p>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Ranibizumab</w:t>
            </w:r>
            <w:proofErr w:type="spellEnd"/>
            <w:r w:rsidRPr="00E44BC1">
              <w:rPr>
                <w:rFonts w:asciiTheme="minorHAnsi" w:eastAsia="Times New Roman" w:hAnsiTheme="minorHAnsi"/>
                <w:color w:val="000000"/>
                <w:spacing w:val="0"/>
                <w:sz w:val="18"/>
                <w:szCs w:val="18"/>
                <w:lang w:eastAsia="en-GB"/>
              </w:rPr>
              <w:t xml:space="preserve"> 0.5 mg</w:t>
            </w:r>
          </w:p>
        </w:tc>
        <w:tc>
          <w:tcPr>
            <w:tcW w:w="560"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Sham</w:t>
            </w:r>
          </w:p>
        </w:tc>
        <w:tc>
          <w:tcPr>
            <w:tcW w:w="40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36 months</w:t>
            </w:r>
          </w:p>
        </w:tc>
        <w:tc>
          <w:tcPr>
            <w:tcW w:w="473"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759</w:t>
            </w:r>
          </w:p>
        </w:tc>
        <w:tc>
          <w:tcPr>
            <w:tcW w:w="558" w:type="pct"/>
          </w:tcPr>
          <w:p w:rsidR="00344B35" w:rsidRPr="00E44BC1" w:rsidRDefault="00344B35" w:rsidP="00AB5934">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pacing w:val="0"/>
                <w:sz w:val="18"/>
                <w:szCs w:val="18"/>
                <w:lang w:val="fr-FR" w:eastAsia="en-GB"/>
              </w:rPr>
            </w:pPr>
            <w:r w:rsidRPr="00E44BC1">
              <w:rPr>
                <w:rFonts w:asciiTheme="minorHAnsi" w:eastAsia="Times New Roman" w:hAnsiTheme="minorHAnsi"/>
                <w:color w:val="000000"/>
                <w:spacing w:val="0"/>
                <w:sz w:val="18"/>
                <w:szCs w:val="18"/>
                <w:lang w:val="fr-FR" w:eastAsia="en-GB"/>
              </w:rPr>
              <w:t xml:space="preserve">Nguyen et al. 2012 </w:t>
            </w:r>
            <w:r>
              <w:rPr>
                <w:rFonts w:asciiTheme="minorHAnsi" w:eastAsia="Times New Roman" w:hAnsiTheme="minorHAnsi"/>
                <w:color w:val="000000"/>
                <w:spacing w:val="0"/>
                <w:sz w:val="18"/>
                <w:szCs w:val="18"/>
                <w:lang w:val="fr-FR" w:eastAsia="en-GB"/>
              </w:rPr>
              <w:fldChar w:fldCharType="begin">
                <w:fldData xml:space="preserve">PEVuZE5vdGU+PENpdGU+PEF1dGhvcj5OZ3V5ZW48L0F1dGhvcj48WWVhcj4yMDEyPC9ZZWFyPjxS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</w:fldData>
              </w:fldChar>
            </w:r>
            <w:r>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val="fr-FR" w:eastAsia="en-GB"/>
              </w:rPr>
              <w:fldChar w:fldCharType="begin">
                <w:fldData xml:space="preserve">PEVuZE5vdGU+PENpdGU+PEF1dGhvcj5OZ3V5ZW48L0F1dGhvcj48WWVhcj4yMDEyPC9ZZWFyPjxS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</w:fldData>
              </w:fldChar>
            </w:r>
            <w:r>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end"/>
            </w:r>
            <w:r>
              <w:rPr>
                <w:rFonts w:asciiTheme="minorHAnsi" w:eastAsia="Times New Roman" w:hAnsiTheme="minorHAnsi"/>
                <w:color w:val="000000"/>
                <w:spacing w:val="0"/>
                <w:sz w:val="18"/>
                <w:szCs w:val="18"/>
                <w:lang w:val="fr-FR" w:eastAsia="en-GB"/>
              </w:rPr>
            </w:r>
            <w:r>
              <w:rPr>
                <w:rFonts w:asciiTheme="minorHAnsi" w:eastAsia="Times New Roman" w:hAnsiTheme="minorHAnsi"/>
                <w:color w:val="000000"/>
                <w:spacing w:val="0"/>
                <w:sz w:val="18"/>
                <w:szCs w:val="18"/>
                <w:lang w:val="fr-FR" w:eastAsia="en-GB"/>
              </w:rPr>
              <w:fldChar w:fldCharType="separate"/>
            </w:r>
            <w:r>
              <w:rPr>
                <w:rFonts w:asciiTheme="minorHAnsi" w:eastAsia="Times New Roman" w:hAnsiTheme="minorHAnsi"/>
                <w:noProof/>
                <w:color w:val="000000"/>
                <w:spacing w:val="0"/>
                <w:sz w:val="18"/>
                <w:szCs w:val="18"/>
                <w:lang w:val="fr-FR" w:eastAsia="en-GB"/>
              </w:rPr>
              <w:t>[26]</w:t>
            </w:r>
            <w:r>
              <w:rPr>
                <w:rFonts w:asciiTheme="minorHAnsi" w:eastAsia="Times New Roman" w:hAnsiTheme="minorHAnsi"/>
                <w:color w:val="000000"/>
                <w:spacing w:val="0"/>
                <w:sz w:val="18"/>
                <w:szCs w:val="18"/>
                <w:lang w:val="fr-FR" w:eastAsia="en-GB"/>
              </w:rPr>
              <w:fldChar w:fldCharType="end"/>
            </w:r>
          </w:p>
        </w:tc>
      </w:tr>
      <w:tr w:rsidR="00344B35" w:rsidRPr="00460EA8" w:rsidTr="00AB5934">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85" w:type="pct"/>
            <w:hideMark/>
          </w:tcPr>
          <w:p w:rsidR="00344B35" w:rsidRPr="00E44BC1" w:rsidRDefault="00344B35" w:rsidP="00AB5934">
            <w:pPr>
              <w:spacing w:before="0" w:after="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lastRenderedPageBreak/>
              <w:t>VISTA and VIVID (NCT01363440, NCT01331681)</w:t>
            </w:r>
          </w:p>
        </w:tc>
        <w:tc>
          <w:tcPr>
            <w:tcW w:w="414"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lang w:val="fr-FR"/>
              </w:rPr>
            </w:pPr>
            <w:r w:rsidRPr="00E44BC1">
              <w:rPr>
                <w:rFonts w:asciiTheme="minorHAnsi" w:hAnsiTheme="minorHAnsi"/>
                <w:sz w:val="18"/>
                <w:szCs w:val="18"/>
                <w:lang w:val="fr-FR"/>
              </w:rPr>
              <w:t>VISTA: USA</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lang w:val="fr-FR"/>
              </w:rPr>
            </w:pPr>
            <w:r w:rsidRPr="00E44BC1">
              <w:rPr>
                <w:rFonts w:asciiTheme="minorHAnsi" w:hAnsiTheme="minorHAnsi"/>
                <w:sz w:val="18"/>
                <w:szCs w:val="18"/>
                <w:lang w:val="fr-FR"/>
              </w:rPr>
              <w:t xml:space="preserve">VIVID: Europe, </w:t>
            </w:r>
            <w:proofErr w:type="spellStart"/>
            <w:r w:rsidRPr="00E44BC1">
              <w:rPr>
                <w:rFonts w:asciiTheme="minorHAnsi" w:hAnsiTheme="minorHAnsi"/>
                <w:sz w:val="18"/>
                <w:szCs w:val="18"/>
                <w:lang w:val="fr-FR"/>
              </w:rPr>
              <w:t>Japan</w:t>
            </w:r>
            <w:proofErr w:type="spellEnd"/>
            <w:r w:rsidRPr="00E44BC1">
              <w:rPr>
                <w:rFonts w:asciiTheme="minorHAnsi" w:hAnsiTheme="minorHAnsi"/>
                <w:sz w:val="18"/>
                <w:szCs w:val="18"/>
                <w:lang w:val="fr-FR"/>
              </w:rPr>
              <w:t xml:space="preserve">, </w:t>
            </w:r>
            <w:proofErr w:type="spellStart"/>
            <w:r w:rsidRPr="00E44BC1">
              <w:rPr>
                <w:rFonts w:asciiTheme="minorHAnsi" w:hAnsiTheme="minorHAnsi"/>
                <w:sz w:val="18"/>
                <w:szCs w:val="18"/>
                <w:lang w:val="fr-FR"/>
              </w:rPr>
              <w:t>Australia</w:t>
            </w:r>
            <w:proofErr w:type="spellEnd"/>
          </w:p>
        </w:tc>
        <w:tc>
          <w:tcPr>
            <w:tcW w:w="667"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Two similarly designed double-masked, randomized, active-controlled, 148-week, phase III trials</w:t>
            </w:r>
          </w:p>
        </w:tc>
        <w:tc>
          <w:tcPr>
            <w:tcW w:w="475"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Centre-involving DMO</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Aflibercept</w:t>
            </w:r>
            <w:proofErr w:type="spellEnd"/>
            <w:r w:rsidRPr="00E44BC1">
              <w:rPr>
                <w:rFonts w:asciiTheme="minorHAnsi" w:eastAsia="Times New Roman" w:hAnsiTheme="minorHAnsi"/>
                <w:color w:val="000000"/>
                <w:spacing w:val="0"/>
                <w:sz w:val="18"/>
                <w:szCs w:val="18"/>
                <w:lang w:eastAsia="en-GB"/>
              </w:rPr>
              <w:t xml:space="preserve"> 2q4</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proofErr w:type="spellStart"/>
            <w:r w:rsidRPr="00E44BC1">
              <w:rPr>
                <w:rFonts w:asciiTheme="minorHAnsi" w:eastAsia="Times New Roman" w:hAnsiTheme="minorHAnsi"/>
                <w:color w:val="000000"/>
                <w:spacing w:val="0"/>
                <w:sz w:val="18"/>
                <w:szCs w:val="18"/>
                <w:lang w:eastAsia="en-GB"/>
              </w:rPr>
              <w:t>Aflibercept</w:t>
            </w:r>
            <w:proofErr w:type="spellEnd"/>
            <w:r w:rsidRPr="00E44BC1">
              <w:rPr>
                <w:rFonts w:asciiTheme="minorHAnsi" w:eastAsia="Times New Roman" w:hAnsiTheme="minorHAnsi"/>
                <w:color w:val="000000"/>
                <w:spacing w:val="0"/>
                <w:sz w:val="18"/>
                <w:szCs w:val="18"/>
                <w:lang w:eastAsia="en-GB"/>
              </w:rPr>
              <w:t xml:space="preserve"> 2q8</w:t>
            </w:r>
          </w:p>
        </w:tc>
        <w:tc>
          <w:tcPr>
            <w:tcW w:w="560"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eastAsia="en-GB"/>
              </w:rPr>
            </w:pPr>
            <w:r w:rsidRPr="00E44BC1">
              <w:rPr>
                <w:rFonts w:asciiTheme="minorHAnsi" w:eastAsia="Times New Roman" w:hAnsiTheme="minorHAnsi"/>
                <w:color w:val="000000"/>
                <w:spacing w:val="0"/>
                <w:sz w:val="18"/>
                <w:szCs w:val="18"/>
                <w:lang w:eastAsia="en-GB"/>
              </w:rPr>
              <w:t>Laser</w:t>
            </w:r>
          </w:p>
        </w:tc>
        <w:tc>
          <w:tcPr>
            <w:tcW w:w="408"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148 weeks</w:t>
            </w:r>
          </w:p>
        </w:tc>
        <w:tc>
          <w:tcPr>
            <w:tcW w:w="473" w:type="pct"/>
          </w:tcPr>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VISTA: 466</w:t>
            </w:r>
          </w:p>
          <w:p w:rsidR="00344B35" w:rsidRPr="00E44BC1"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18"/>
              </w:rPr>
            </w:pPr>
            <w:r w:rsidRPr="00E44BC1">
              <w:rPr>
                <w:rFonts w:asciiTheme="minorHAnsi" w:hAnsiTheme="minorHAnsi"/>
                <w:sz w:val="18"/>
                <w:szCs w:val="18"/>
              </w:rPr>
              <w:t>VIVID: 406</w:t>
            </w:r>
          </w:p>
        </w:tc>
        <w:tc>
          <w:tcPr>
            <w:tcW w:w="558" w:type="pct"/>
          </w:tcPr>
          <w:p w:rsidR="00344B35" w:rsidRPr="001269AD" w:rsidRDefault="00344B35" w:rsidP="00AB5934">
            <w:pPr>
              <w:spacing w:before="0" w:after="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spacing w:val="0"/>
                <w:sz w:val="18"/>
                <w:szCs w:val="18"/>
                <w:lang w:val="fr-FR" w:eastAsia="en-GB"/>
              </w:rPr>
            </w:pPr>
            <w:r w:rsidRPr="001269AD">
              <w:rPr>
                <w:rFonts w:asciiTheme="minorHAnsi" w:eastAsia="Times New Roman" w:hAnsiTheme="minorHAnsi"/>
                <w:color w:val="000000"/>
                <w:spacing w:val="0"/>
                <w:sz w:val="18"/>
                <w:szCs w:val="18"/>
                <w:lang w:val="fr-FR" w:eastAsia="en-GB"/>
              </w:rPr>
              <w:t xml:space="preserve">Brown et al. 2015 </w:t>
            </w:r>
            <w:r>
              <w:rPr>
                <w:rFonts w:asciiTheme="minorHAnsi" w:eastAsia="Times New Roman" w:hAnsiTheme="minorHAnsi"/>
                <w:color w:val="000000"/>
                <w:spacing w:val="0"/>
                <w:sz w:val="18"/>
                <w:szCs w:val="18"/>
                <w:lang w:eastAsia="en-GB"/>
              </w:rPr>
              <w:fldChar w:fldCharType="begin">
                <w:fldData xml:space="preserve">PEVuZE5vdGU+PENpdGU+PEF1dGhvcj5Ccm93bjwvQXV0aG9yPjxZZWFyPjIwMTU8L1llYXI+PFJl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</w:fldData>
              </w:fldChar>
            </w:r>
            <w:r w:rsidRPr="00460EA8">
              <w:rPr>
                <w:rFonts w:asciiTheme="minorHAnsi" w:eastAsia="Times New Roman" w:hAnsiTheme="minorHAnsi"/>
                <w:color w:val="000000"/>
                <w:spacing w:val="0"/>
                <w:sz w:val="18"/>
                <w:szCs w:val="18"/>
                <w:lang w:val="fr-FR" w:eastAsia="en-GB"/>
              </w:rPr>
              <w:instrText xml:space="preserve"> ADDIN EN.CITE </w:instrText>
            </w:r>
            <w:r>
              <w:rPr>
                <w:rFonts w:asciiTheme="minorHAnsi" w:eastAsia="Times New Roman" w:hAnsiTheme="minorHAnsi"/>
                <w:color w:val="000000"/>
                <w:spacing w:val="0"/>
                <w:sz w:val="18"/>
                <w:szCs w:val="18"/>
                <w:lang w:eastAsia="en-GB"/>
              </w:rPr>
              <w:fldChar w:fldCharType="begin">
                <w:fldData xml:space="preserve">PEVuZE5vdGU+PENpdGU+PEF1dGhvcj5Ccm93bjwvQXV0aG9yPjxZZWFyPjIwMTU8L1llYXI+PFJl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</w:fldData>
              </w:fldChar>
            </w:r>
            <w:r w:rsidRPr="00460EA8">
              <w:rPr>
                <w:rFonts w:asciiTheme="minorHAnsi" w:eastAsia="Times New Roman" w:hAnsiTheme="minorHAnsi"/>
                <w:color w:val="000000"/>
                <w:spacing w:val="0"/>
                <w:sz w:val="18"/>
                <w:szCs w:val="18"/>
                <w:lang w:val="fr-FR" w:eastAsia="en-GB"/>
              </w:rPr>
              <w:instrText xml:space="preserve"> ADDIN EN.CITE.DATA </w:instrText>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sidRPr="00460EA8">
              <w:rPr>
                <w:rFonts w:asciiTheme="minorHAnsi" w:eastAsia="Times New Roman" w:hAnsiTheme="minorHAnsi"/>
                <w:noProof/>
                <w:color w:val="000000"/>
                <w:spacing w:val="0"/>
                <w:sz w:val="18"/>
                <w:szCs w:val="18"/>
                <w:lang w:val="fr-FR" w:eastAsia="en-GB"/>
              </w:rPr>
              <w:t>[27]</w:t>
            </w:r>
            <w:r>
              <w:rPr>
                <w:rFonts w:asciiTheme="minorHAnsi" w:eastAsia="Times New Roman" w:hAnsiTheme="minorHAnsi"/>
                <w:color w:val="000000"/>
                <w:spacing w:val="0"/>
                <w:sz w:val="18"/>
                <w:szCs w:val="18"/>
                <w:lang w:eastAsia="en-GB"/>
              </w:rPr>
              <w:fldChar w:fldCharType="end"/>
            </w:r>
            <w:r w:rsidRPr="001269AD">
              <w:rPr>
                <w:rFonts w:asciiTheme="minorHAnsi" w:eastAsia="Times New Roman" w:hAnsiTheme="minorHAnsi"/>
                <w:color w:val="000000"/>
                <w:spacing w:val="0"/>
                <w:sz w:val="18"/>
                <w:szCs w:val="18"/>
                <w:lang w:val="fr-FR" w:eastAsia="en-GB"/>
              </w:rPr>
              <w:t xml:space="preserve">, </w:t>
            </w:r>
            <w:proofErr w:type="spellStart"/>
            <w:r w:rsidRPr="001269AD">
              <w:rPr>
                <w:rFonts w:asciiTheme="minorHAnsi" w:eastAsia="Times New Roman" w:hAnsiTheme="minorHAnsi"/>
                <w:color w:val="000000"/>
                <w:spacing w:val="0"/>
                <w:sz w:val="18"/>
                <w:szCs w:val="18"/>
                <w:lang w:val="fr-FR" w:eastAsia="en-GB"/>
              </w:rPr>
              <w:t>Korobelnik</w:t>
            </w:r>
            <w:proofErr w:type="spellEnd"/>
            <w:r w:rsidRPr="001269AD">
              <w:rPr>
                <w:rFonts w:asciiTheme="minorHAnsi" w:eastAsia="Times New Roman" w:hAnsiTheme="minorHAnsi"/>
                <w:color w:val="000000"/>
                <w:spacing w:val="0"/>
                <w:sz w:val="18"/>
                <w:szCs w:val="18"/>
                <w:lang w:val="fr-FR" w:eastAsia="en-GB"/>
              </w:rPr>
              <w:t xml:space="preserve"> et al. 2014 </w:t>
            </w:r>
            <w:r>
              <w:rPr>
                <w:rFonts w:asciiTheme="minorHAnsi" w:eastAsia="Times New Roman" w:hAnsiTheme="minorHAnsi"/>
                <w:color w:val="000000"/>
                <w:spacing w:val="0"/>
                <w:sz w:val="18"/>
                <w:szCs w:val="18"/>
                <w:lang w:eastAsia="en-GB"/>
              </w:rPr>
              <w:fldChar w:fldCharType="begin">
                <w:fldData xml:space="preserve">PEVuZE5vdGU+PENpdGU+PEF1dGhvcj5Lb3JvYmVsbmlrPC9BdXRob3I+PFllYXI+MjAxNDwvWWVh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</w:fldData>
              </w:fldChar>
            </w:r>
            <w:r w:rsidR="00AB5934">
              <w:rPr>
                <w:rFonts w:asciiTheme="minorHAnsi" w:eastAsia="Times New Roman" w:hAnsiTheme="minorHAnsi"/>
                <w:color w:val="000000"/>
                <w:spacing w:val="0"/>
                <w:sz w:val="18"/>
                <w:szCs w:val="18"/>
                <w:lang w:eastAsia="en-GB"/>
              </w:rPr>
              <w:instrText xml:space="preserve"> ADDIN EN.CITE </w:instrText>
            </w:r>
            <w:r w:rsidR="00AB5934">
              <w:rPr>
                <w:rFonts w:asciiTheme="minorHAnsi" w:eastAsia="Times New Roman" w:hAnsiTheme="minorHAnsi"/>
                <w:color w:val="000000"/>
                <w:spacing w:val="0"/>
                <w:sz w:val="18"/>
                <w:szCs w:val="18"/>
                <w:lang w:eastAsia="en-GB"/>
              </w:rPr>
              <w:fldChar w:fldCharType="begin">
                <w:fldData xml:space="preserve">PEVuZE5vdGU+PENpdGU+PEF1dGhvcj5Lb3JvYmVsbmlrPC9BdXRob3I+PFllYXI+MjAxNDwvWWVh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</w:fldData>
              </w:fldChar>
            </w:r>
            <w:r w:rsidR="00AB5934">
              <w:rPr>
                <w:rFonts w:asciiTheme="minorHAnsi" w:eastAsia="Times New Roman" w:hAnsiTheme="minorHAnsi"/>
                <w:color w:val="000000"/>
                <w:spacing w:val="0"/>
                <w:sz w:val="18"/>
                <w:szCs w:val="18"/>
                <w:lang w:eastAsia="en-GB"/>
              </w:rPr>
              <w:instrText xml:space="preserve"> ADDIN EN.CITE.DATA </w:instrText>
            </w:r>
            <w:r w:rsidR="00AB5934">
              <w:rPr>
                <w:rFonts w:asciiTheme="minorHAnsi" w:eastAsia="Times New Roman" w:hAnsiTheme="minorHAnsi"/>
                <w:color w:val="000000"/>
                <w:spacing w:val="0"/>
                <w:sz w:val="18"/>
                <w:szCs w:val="18"/>
                <w:lang w:eastAsia="en-GB"/>
              </w:rPr>
            </w:r>
            <w:r w:rsidR="00AB5934">
              <w:rPr>
                <w:rFonts w:asciiTheme="minorHAnsi" w:eastAsia="Times New Roman" w:hAnsiTheme="minorHAnsi"/>
                <w:color w:val="000000"/>
                <w:spacing w:val="0"/>
                <w:sz w:val="18"/>
                <w:szCs w:val="18"/>
                <w:lang w:eastAsia="en-GB"/>
              </w:rPr>
              <w:fldChar w:fldCharType="end"/>
            </w:r>
            <w:r>
              <w:rPr>
                <w:rFonts w:asciiTheme="minorHAnsi" w:eastAsia="Times New Roman" w:hAnsiTheme="minorHAnsi"/>
                <w:color w:val="000000"/>
                <w:spacing w:val="0"/>
                <w:sz w:val="18"/>
                <w:szCs w:val="18"/>
                <w:lang w:eastAsia="en-GB"/>
              </w:rPr>
            </w:r>
            <w:r>
              <w:rPr>
                <w:rFonts w:asciiTheme="minorHAnsi" w:eastAsia="Times New Roman" w:hAnsiTheme="minorHAnsi"/>
                <w:color w:val="000000"/>
                <w:spacing w:val="0"/>
                <w:sz w:val="18"/>
                <w:szCs w:val="18"/>
                <w:lang w:eastAsia="en-GB"/>
              </w:rPr>
              <w:fldChar w:fldCharType="separate"/>
            </w:r>
            <w:r w:rsidR="00AB5934" w:rsidRPr="00AB5934">
              <w:rPr>
                <w:rFonts w:asciiTheme="minorHAnsi" w:eastAsia="Times New Roman" w:hAnsiTheme="minorHAnsi"/>
                <w:noProof/>
                <w:color w:val="000000"/>
                <w:spacing w:val="0"/>
                <w:sz w:val="18"/>
                <w:szCs w:val="18"/>
                <w:lang w:val="fr-FR" w:eastAsia="en-GB"/>
              </w:rPr>
              <w:t>[28]</w:t>
            </w:r>
            <w:r>
              <w:rPr>
                <w:rFonts w:asciiTheme="minorHAnsi" w:eastAsia="Times New Roman" w:hAnsiTheme="minorHAnsi"/>
                <w:color w:val="000000"/>
                <w:spacing w:val="0"/>
                <w:sz w:val="18"/>
                <w:szCs w:val="18"/>
                <w:lang w:eastAsia="en-GB"/>
              </w:rPr>
              <w:fldChar w:fldCharType="end"/>
            </w:r>
            <w:r w:rsidRPr="001269AD">
              <w:rPr>
                <w:rFonts w:asciiTheme="minorHAnsi" w:eastAsia="Times New Roman" w:hAnsiTheme="minorHAnsi"/>
                <w:color w:val="000000"/>
                <w:spacing w:val="0"/>
                <w:sz w:val="18"/>
                <w:szCs w:val="18"/>
                <w:lang w:val="fr-FR" w:eastAsia="en-GB"/>
              </w:rPr>
              <w:t xml:space="preserve">, Do et al. 2016 </w:t>
            </w:r>
            <w:r>
              <w:rPr>
                <w:rFonts w:asciiTheme="minorHAnsi" w:eastAsia="Times New Roman" w:hAnsiTheme="minorHAnsi"/>
                <w:color w:val="000000"/>
                <w:spacing w:val="0"/>
                <w:sz w:val="18"/>
                <w:szCs w:val="18"/>
                <w:lang w:eastAsia="en-GB"/>
              </w:rPr>
              <w:fldChar w:fldCharType="begin"/>
            </w:r>
            <w:r w:rsidR="00AB5934">
              <w:rPr>
                <w:rFonts w:asciiTheme="minorHAnsi" w:eastAsia="Times New Roman" w:hAnsiTheme="minorHAnsi"/>
                <w:color w:val="000000"/>
                <w:spacing w:val="0"/>
                <w:sz w:val="18"/>
                <w:szCs w:val="18"/>
                <w:lang w:eastAsia="en-GB"/>
              </w:rPr>
              <w:instrText xml:space="preserve"> ADDIN EN.CITE &lt;EndNote&gt;&lt;Cite&gt;&lt;Author&gt;Do&lt;/Author&gt;&lt;Year&gt;2016&lt;/Year&gt;&lt;RecNum&gt;27&lt;/RecNum&gt;&lt;DisplayText&gt;[29]&lt;/DisplayText&gt;&lt;record&gt;&lt;rec-number&gt;27&lt;/rec-number&gt;&lt;foreign-keys&gt;&lt;key app="EN" db-id="vtepap5p80r0v1e5trrpv5xsrrw90fdrxzz0" timestamp="0"&gt;27&lt;/key&gt;&lt;/foreign-keys&gt;&lt;ref-type name="Journal Article"&gt;17&lt;/ref-type&gt;&lt;contributors&gt;&lt;authors&gt;&lt;author&gt;Do, D. V.&lt;/author&gt;&lt;author&gt;Nguyen, Q. D.&lt;/author&gt;&lt;author&gt;Vitti, R.&lt;/author&gt;&lt;author&gt;Berliner, A. J.&lt;/author&gt;&lt;author&gt;Gibson, A.&lt;/author&gt;&lt;author&gt;Saroj, N.&lt;/author&gt;&lt;author&gt;Soo, Y.&lt;/author&gt;&lt;author&gt;Boyer, D. S.&lt;/author&gt;&lt;/authors&gt;&lt;/contributors&gt;&lt;auth-address&gt;Truhlsen Eye Institute, University of Nebraska Medical Center, Omaha, Nebraska. Electronic address: diana.do@unmc.edu.&amp;#xD;Truhlsen Eye Institute, University of Nebraska Medical Center, Omaha, Nebraska.&amp;#xD;Regeneron Pharmaceuticals, Inc., Tarrytown, New York.&amp;#xD;Retina-Vitreous Associates Medical Group, Beverly Hills, California.&lt;/auth-address&gt;&lt;titles&gt;&lt;title&gt;Intravitreal Aflibercept Injection in Diabetic Macular Edema Patients with and without Prior Anti-Vascular Endothelial Growth Factor Treatment: Outcomes from the Phase 3 Program&lt;/title&gt;&lt;secondary-title&gt;Ophthalmology&lt;/secondary-title&gt;&lt;/titles&gt;&lt;pages&gt;850-7&lt;/pages&gt;&lt;volume&gt;123&lt;/volume&gt;&lt;number&gt;4&lt;/number&gt;&lt;dates&gt;&lt;year&gt;2016&lt;/year&gt;&lt;pub-dates&gt;&lt;date&gt;Apr&lt;/date&gt;&lt;/pub-dates&gt;&lt;/dates&gt;&lt;isbn&gt;1549-4713 (Electronic)&amp;#xD;0161-6420 (Linking)&lt;/isbn&gt;&lt;accession-num&gt;26832658&lt;/accession-num&gt;&lt;urls&gt;&lt;related-urls&gt;&lt;url&gt;http://www.ncbi.nlm.nih.gov/pubmed/26832658&lt;/url&gt;&lt;/related-urls&gt;&lt;/urls&gt;&lt;electronic-resource-num&gt;10.1016/j.ophtha.2015.11.008&lt;/electronic-resource-num&gt;&lt;/record&gt;&lt;/Cite&gt;&lt;/EndNote&gt;</w:instrText>
            </w:r>
            <w:r>
              <w:rPr>
                <w:rFonts w:asciiTheme="minorHAnsi" w:eastAsia="Times New Roman" w:hAnsiTheme="minorHAnsi"/>
                <w:color w:val="000000"/>
                <w:spacing w:val="0"/>
                <w:sz w:val="18"/>
                <w:szCs w:val="18"/>
                <w:lang w:eastAsia="en-GB"/>
              </w:rPr>
              <w:fldChar w:fldCharType="separate"/>
            </w:r>
            <w:r w:rsidR="00AB5934" w:rsidRPr="00AB5934">
              <w:rPr>
                <w:rFonts w:asciiTheme="minorHAnsi" w:eastAsia="Times New Roman" w:hAnsiTheme="minorHAnsi"/>
                <w:noProof/>
                <w:color w:val="000000"/>
                <w:spacing w:val="0"/>
                <w:sz w:val="18"/>
                <w:szCs w:val="18"/>
                <w:lang w:val="fr-FR" w:eastAsia="en-GB"/>
              </w:rPr>
              <w:t>[29]</w:t>
            </w:r>
            <w:r>
              <w:rPr>
                <w:rFonts w:asciiTheme="minorHAnsi" w:eastAsia="Times New Roman" w:hAnsiTheme="minorHAnsi"/>
                <w:color w:val="000000"/>
                <w:spacing w:val="0"/>
                <w:sz w:val="18"/>
                <w:szCs w:val="18"/>
                <w:lang w:eastAsia="en-GB"/>
              </w:rPr>
              <w:fldChar w:fldCharType="end"/>
            </w:r>
          </w:p>
        </w:tc>
      </w:tr>
    </w:tbl>
    <w:p w:rsidR="00344B35" w:rsidRPr="00344B35" w:rsidRDefault="00344B35" w:rsidP="00344B35">
      <w:pPr>
        <w:spacing w:after="0"/>
      </w:pPr>
    </w:p>
    <w:p w:rsidR="002237C9" w:rsidRDefault="002237C9" w:rsidP="00344B35">
      <w:pPr>
        <w:spacing w:after="0" w:line="240" w:lineRule="auto"/>
        <w:sectPr w:rsidR="002237C9" w:rsidSect="002237C9">
          <w:pgSz w:w="16840" w:h="11900" w:orient="landscape"/>
          <w:pgMar w:top="851" w:right="851" w:bottom="851" w:left="851" w:header="709" w:footer="0" w:gutter="0"/>
          <w:pgNumType w:start="2"/>
          <w:cols w:space="708"/>
          <w:docGrid w:linePitch="326"/>
        </w:sectPr>
      </w:pPr>
    </w:p>
    <w:p w:rsidR="00344B35" w:rsidRDefault="002237C9" w:rsidP="002237C9">
      <w:pPr>
        <w:pStyle w:val="Heading2"/>
        <w:rPr>
          <w:lang w:eastAsia="en-GB"/>
        </w:rPr>
      </w:pPr>
      <w:r w:rsidRPr="002237C9">
        <w:rPr>
          <w:lang w:eastAsia="en-GB"/>
        </w:rPr>
        <w:lastRenderedPageBreak/>
        <w:t>Mean change from baseline in BCVA letter score</w:t>
      </w:r>
    </w:p>
    <w:p w:rsidR="008D1958" w:rsidRDefault="008D1958" w:rsidP="008D1958">
      <w:pPr>
        <w:pStyle w:val="Caption"/>
        <w:keepNext/>
      </w:pPr>
      <w:bookmarkStart w:id="14" w:name="_Ref464482258"/>
      <w:bookmarkStart w:id="15" w:name="_Ref464482251"/>
      <w:r>
        <w:t xml:space="preserve">Figure </w:t>
      </w:r>
      <w:r>
        <w:fldChar w:fldCharType="begin"/>
      </w:r>
      <w:r>
        <w:instrText xml:space="preserve"> SEQ Figure \* ARABIC </w:instrText>
      </w:r>
      <w:r>
        <w:fldChar w:fldCharType="separate"/>
      </w:r>
      <w:r w:rsidR="00952BFE">
        <w:rPr>
          <w:noProof/>
        </w:rPr>
        <w:t>2</w:t>
      </w:r>
      <w:r>
        <w:fldChar w:fldCharType="end"/>
      </w:r>
      <w:bookmarkEnd w:id="14"/>
      <w:r>
        <w:t xml:space="preserve">: </w:t>
      </w:r>
      <w:r w:rsidRPr="008D1958">
        <w:t>Forest plot</w:t>
      </w:r>
      <w:r w:rsidR="007D3C93">
        <w:t>s</w:t>
      </w:r>
      <w:r w:rsidRPr="008D1958">
        <w:t xml:space="preserve"> for the mean change </w:t>
      </w:r>
      <w:r w:rsidR="00B91392">
        <w:t xml:space="preserve">in </w:t>
      </w:r>
      <w:r>
        <w:t>BCVA letter score</w:t>
      </w:r>
      <w:r w:rsidRPr="008D1958">
        <w:t xml:space="preserve"> predicted from baseline to </w:t>
      </w:r>
      <w:r w:rsidR="004257EF">
        <w:t>24</w:t>
      </w:r>
      <w:r>
        <w:t xml:space="preserve"> months for </w:t>
      </w:r>
      <w:r w:rsidR="004257EF">
        <w:t xml:space="preserve">chronic </w:t>
      </w:r>
      <w:proofErr w:type="spellStart"/>
      <w:r w:rsidR="004257EF">
        <w:t>pseudophakic</w:t>
      </w:r>
      <w:proofErr w:type="spellEnd"/>
      <w:r w:rsidR="004257EF">
        <w:t xml:space="preserve"> patients</w:t>
      </w:r>
      <w:r>
        <w:t>. The error bar indi</w:t>
      </w:r>
      <w:r w:rsidRPr="008D1958">
        <w:t>cates the 95% credibility intervals of the estimate.</w:t>
      </w:r>
      <w:bookmarkEnd w:id="15"/>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414"/>
      </w:tblGrid>
      <w:tr w:rsidR="00D70887" w:rsidTr="00875B7A">
        <w:tc>
          <w:tcPr>
            <w:tcW w:w="10414" w:type="dxa"/>
            <w:vAlign w:val="center"/>
          </w:tcPr>
          <w:p w:rsidR="00D70887" w:rsidRPr="006F1D5B" w:rsidRDefault="004257EF" w:rsidP="006F1D5B">
            <w:pPr>
              <w:spacing w:after="0"/>
              <w:jc w:val="left"/>
              <w:rPr>
                <w:b/>
                <w:lang w:eastAsia="en-GB"/>
              </w:rPr>
            </w:pPr>
            <w:r>
              <w:rPr>
                <w:b/>
                <w:lang w:eastAsia="en-GB"/>
              </w:rPr>
              <w:t xml:space="preserve">Chronic </w:t>
            </w:r>
            <w:proofErr w:type="spellStart"/>
            <w:r>
              <w:rPr>
                <w:b/>
                <w:lang w:eastAsia="en-GB"/>
              </w:rPr>
              <w:t>pseudophakic</w:t>
            </w:r>
            <w:proofErr w:type="spellEnd"/>
            <w:r>
              <w:rPr>
                <w:b/>
                <w:lang w:eastAsia="en-GB"/>
              </w:rPr>
              <w:t xml:space="preserve"> patients</w:t>
            </w:r>
            <w:r w:rsidR="00A7212A" w:rsidRPr="006F1D5B">
              <w:rPr>
                <w:b/>
                <w:lang w:eastAsia="en-GB"/>
              </w:rPr>
              <w:t xml:space="preserve"> population</w:t>
            </w:r>
            <w:r w:rsidR="00D70887" w:rsidRPr="006F1D5B">
              <w:rPr>
                <w:b/>
                <w:lang w:eastAsia="en-GB"/>
              </w:rPr>
              <w:t xml:space="preserve"> – </w:t>
            </w:r>
            <w:r w:rsidR="00400DFC">
              <w:rPr>
                <w:b/>
                <w:lang w:eastAsia="en-GB"/>
              </w:rPr>
              <w:t>fixed</w:t>
            </w:r>
            <w:r w:rsidR="00D70887" w:rsidRPr="006F1D5B">
              <w:rPr>
                <w:b/>
                <w:lang w:eastAsia="en-GB"/>
              </w:rPr>
              <w:t xml:space="preserve"> </w:t>
            </w:r>
            <w:r w:rsidR="00241A1A" w:rsidRPr="006F1D5B">
              <w:rPr>
                <w:b/>
                <w:lang w:eastAsia="en-GB"/>
              </w:rPr>
              <w:t>effects model</w:t>
            </w:r>
            <w:r>
              <w:rPr>
                <w:noProof/>
                <w:lang w:eastAsia="en-GB"/>
              </w:rPr>
              <w:br/>
            </w:r>
            <w:r w:rsidR="00F63905">
              <w:rPr>
                <w:b/>
                <w:noProof/>
                <w:lang w:val="fr-FR" w:eastAsia="fr-FR"/>
              </w:rPr>
              <w:drawing>
                <wp:inline distT="0" distB="0" distL="0" distR="0" wp14:anchorId="5BEEEFC3" wp14:editId="7870E227">
                  <wp:extent cx="6467475" cy="48577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67475" cy="4857750"/>
                          </a:xfrm>
                          <a:prstGeom prst="rect">
                            <a:avLst/>
                          </a:prstGeom>
                          <a:noFill/>
                          <a:ln>
                            <a:noFill/>
                          </a:ln>
                        </pic:spPr>
                      </pic:pic>
                    </a:graphicData>
                  </a:graphic>
                </wp:inline>
              </w:drawing>
            </w:r>
          </w:p>
          <w:p w:rsidR="00D70887" w:rsidRDefault="00D70887" w:rsidP="00875B7A">
            <w:pPr>
              <w:pStyle w:val="ListParagraph"/>
              <w:numPr>
                <w:ilvl w:val="0"/>
                <w:numId w:val="0"/>
              </w:numPr>
              <w:spacing w:after="0"/>
              <w:ind w:left="357"/>
              <w:jc w:val="left"/>
              <w:rPr>
                <w:b/>
                <w:lang w:eastAsia="en-GB"/>
              </w:rPr>
            </w:pPr>
          </w:p>
          <w:p w:rsidR="00D70887" w:rsidRPr="007B5B66" w:rsidRDefault="00D70887" w:rsidP="00875B7A">
            <w:pPr>
              <w:pStyle w:val="ListParagraph"/>
              <w:numPr>
                <w:ilvl w:val="0"/>
                <w:numId w:val="0"/>
              </w:numPr>
              <w:ind w:left="357"/>
              <w:jc w:val="left"/>
              <w:rPr>
                <w:b/>
                <w:lang w:eastAsia="en-GB"/>
              </w:rPr>
            </w:pPr>
            <w:r w:rsidRPr="00A442A9">
              <w:rPr>
                <w:sz w:val="18"/>
                <w:lang w:eastAsia="en-GB"/>
              </w:rPr>
              <w:t xml:space="preserve">AF= </w:t>
            </w:r>
            <w:proofErr w:type="spellStart"/>
            <w:r w:rsidRPr="00A442A9">
              <w:rPr>
                <w:sz w:val="18"/>
                <w:lang w:eastAsia="en-GB"/>
              </w:rPr>
              <w:t>Aflibercept</w:t>
            </w:r>
            <w:proofErr w:type="spellEnd"/>
            <w:r w:rsidRPr="00A442A9">
              <w:rPr>
                <w:sz w:val="18"/>
                <w:lang w:eastAsia="en-GB"/>
              </w:rPr>
              <w:t xml:space="preserve">; BEV= </w:t>
            </w:r>
            <w:proofErr w:type="spellStart"/>
            <w:r w:rsidRPr="00A442A9">
              <w:rPr>
                <w:sz w:val="18"/>
                <w:lang w:eastAsia="en-GB"/>
              </w:rPr>
              <w:t>Bevacisumab</w:t>
            </w:r>
            <w:proofErr w:type="spellEnd"/>
            <w:r w:rsidRPr="00A442A9">
              <w:rPr>
                <w:sz w:val="18"/>
                <w:lang w:eastAsia="en-GB"/>
              </w:rPr>
              <w:t xml:space="preserve">; RAN= </w:t>
            </w:r>
            <w:proofErr w:type="spellStart"/>
            <w:r w:rsidRPr="00A442A9">
              <w:rPr>
                <w:sz w:val="18"/>
                <w:lang w:eastAsia="en-GB"/>
              </w:rPr>
              <w:t>ranibizumab</w:t>
            </w:r>
            <w:proofErr w:type="spellEnd"/>
            <w:r w:rsidRPr="00A442A9">
              <w:rPr>
                <w:sz w:val="18"/>
                <w:lang w:eastAsia="en-GB"/>
              </w:rPr>
              <w:t xml:space="preserve">; DEX= </w:t>
            </w:r>
            <w:r w:rsidR="00FC7843">
              <w:rPr>
                <w:sz w:val="18"/>
                <w:lang w:eastAsia="en-GB"/>
              </w:rPr>
              <w:t xml:space="preserve">Dexamethasone </w:t>
            </w:r>
            <w:r w:rsidRPr="00A442A9">
              <w:rPr>
                <w:sz w:val="18"/>
                <w:lang w:eastAsia="en-GB"/>
              </w:rPr>
              <w:t xml:space="preserve"> ; FA= </w:t>
            </w:r>
            <w:proofErr w:type="spellStart"/>
            <w:r w:rsidRPr="00A442A9">
              <w:rPr>
                <w:sz w:val="18"/>
                <w:lang w:eastAsia="en-GB"/>
              </w:rPr>
              <w:t>Fluocinolone</w:t>
            </w:r>
            <w:proofErr w:type="spellEnd"/>
            <w:r w:rsidRPr="00A442A9">
              <w:rPr>
                <w:sz w:val="18"/>
                <w:lang w:eastAsia="en-GB"/>
              </w:rPr>
              <w:t xml:space="preserve"> </w:t>
            </w:r>
            <w:proofErr w:type="spellStart"/>
            <w:r w:rsidRPr="00A442A9">
              <w:rPr>
                <w:sz w:val="18"/>
                <w:lang w:eastAsia="en-GB"/>
              </w:rPr>
              <w:t>acetonide</w:t>
            </w:r>
            <w:proofErr w:type="spellEnd"/>
          </w:p>
        </w:tc>
      </w:tr>
      <w:tr w:rsidR="007B5B66" w:rsidTr="00875B7A">
        <w:tc>
          <w:tcPr>
            <w:tcW w:w="10414" w:type="dxa"/>
            <w:vAlign w:val="center"/>
          </w:tcPr>
          <w:p w:rsidR="007B5B66" w:rsidRDefault="007B5B66" w:rsidP="00875B7A">
            <w:pPr>
              <w:jc w:val="left"/>
              <w:rPr>
                <w:lang w:eastAsia="en-GB"/>
              </w:rPr>
            </w:pPr>
          </w:p>
        </w:tc>
      </w:tr>
    </w:tbl>
    <w:p w:rsidR="007B5B66" w:rsidRDefault="007B5B66" w:rsidP="00291A7F">
      <w:pPr>
        <w:rPr>
          <w:lang w:eastAsia="en-GB"/>
        </w:rPr>
      </w:pPr>
    </w:p>
    <w:p w:rsidR="007D3C93" w:rsidRDefault="007D3C93" w:rsidP="00291A7F">
      <w:pPr>
        <w:rPr>
          <w:lang w:eastAsia="en-GB"/>
        </w:rPr>
      </w:pPr>
    </w:p>
    <w:p w:rsidR="007D3C93" w:rsidRDefault="002237C9" w:rsidP="002237C9">
      <w:pPr>
        <w:pStyle w:val="Heading1"/>
        <w:ind w:left="357" w:hanging="357"/>
      </w:pPr>
      <w:r>
        <w:t>Discussion</w:t>
      </w:r>
    </w:p>
    <w:p w:rsidR="00B246A3" w:rsidRDefault="006C651A" w:rsidP="003339AB">
      <w:pPr>
        <w:pStyle w:val="ListParagraph"/>
        <w:numPr>
          <w:ilvl w:val="0"/>
          <w:numId w:val="11"/>
        </w:numPr>
        <w:spacing w:after="0"/>
        <w:ind w:left="357" w:hanging="357"/>
        <w:rPr>
          <w:sz w:val="22"/>
        </w:rPr>
      </w:pPr>
      <w:r w:rsidRPr="006C651A">
        <w:rPr>
          <w:sz w:val="22"/>
        </w:rPr>
        <w:t xml:space="preserve">The efficacy of </w:t>
      </w:r>
      <w:proofErr w:type="spellStart"/>
      <w:r w:rsidRPr="006C651A">
        <w:rPr>
          <w:sz w:val="22"/>
        </w:rPr>
        <w:t>fluocinolone</w:t>
      </w:r>
      <w:proofErr w:type="spellEnd"/>
      <w:r w:rsidRPr="006C651A">
        <w:rPr>
          <w:sz w:val="22"/>
        </w:rPr>
        <w:t xml:space="preserve"> </w:t>
      </w:r>
      <w:proofErr w:type="spellStart"/>
      <w:r w:rsidRPr="006C651A">
        <w:rPr>
          <w:sz w:val="22"/>
        </w:rPr>
        <w:t>acetonide</w:t>
      </w:r>
      <w:proofErr w:type="spellEnd"/>
      <w:r w:rsidRPr="006C651A">
        <w:rPr>
          <w:sz w:val="22"/>
        </w:rPr>
        <w:t xml:space="preserve"> against sham in the treatment of DMO has been demonstrated in the clinical trials. However, no data on the relative efficacy of </w:t>
      </w:r>
      <w:proofErr w:type="spellStart"/>
      <w:r w:rsidRPr="006C651A">
        <w:rPr>
          <w:sz w:val="22"/>
        </w:rPr>
        <w:t>fluocinolone</w:t>
      </w:r>
      <w:proofErr w:type="spellEnd"/>
      <w:r w:rsidRPr="006C651A">
        <w:rPr>
          <w:sz w:val="22"/>
        </w:rPr>
        <w:t xml:space="preserve"> </w:t>
      </w:r>
      <w:proofErr w:type="spellStart"/>
      <w:r w:rsidRPr="006C651A">
        <w:rPr>
          <w:sz w:val="22"/>
        </w:rPr>
        <w:t>acetonide</w:t>
      </w:r>
      <w:proofErr w:type="spellEnd"/>
      <w:r w:rsidRPr="006C651A">
        <w:rPr>
          <w:sz w:val="22"/>
        </w:rPr>
        <w:t xml:space="preserve"> compared to other available treatments are available. Consequently, a NMA of randomized controlled trials was performed in order to compare the clinical efficacy and safety of </w:t>
      </w:r>
      <w:proofErr w:type="spellStart"/>
      <w:r w:rsidRPr="006C651A">
        <w:rPr>
          <w:sz w:val="22"/>
        </w:rPr>
        <w:t>fluocinolone</w:t>
      </w:r>
      <w:proofErr w:type="spellEnd"/>
      <w:r w:rsidRPr="006C651A">
        <w:rPr>
          <w:sz w:val="22"/>
        </w:rPr>
        <w:t xml:space="preserve"> </w:t>
      </w:r>
      <w:proofErr w:type="spellStart"/>
      <w:r w:rsidRPr="006C651A">
        <w:rPr>
          <w:sz w:val="22"/>
        </w:rPr>
        <w:t>acetonide</w:t>
      </w:r>
      <w:proofErr w:type="spellEnd"/>
      <w:r w:rsidRPr="006C651A">
        <w:rPr>
          <w:sz w:val="22"/>
        </w:rPr>
        <w:t xml:space="preserve"> intravitreal implant and pharmacological treatments for DMO in different subgroups of interest. </w:t>
      </w:r>
    </w:p>
    <w:p w:rsidR="006C651A" w:rsidRPr="009C01CA" w:rsidRDefault="009C01CA" w:rsidP="003339AB">
      <w:pPr>
        <w:pStyle w:val="ListParagraph"/>
        <w:numPr>
          <w:ilvl w:val="0"/>
          <w:numId w:val="11"/>
        </w:numPr>
        <w:spacing w:after="0"/>
        <w:ind w:left="357" w:hanging="357"/>
        <w:rPr>
          <w:sz w:val="22"/>
        </w:rPr>
      </w:pPr>
      <w:r w:rsidRPr="009C01CA">
        <w:rPr>
          <w:sz w:val="22"/>
        </w:rPr>
        <w:t xml:space="preserve">First limitation of this study is that the number of available clinical trials remains limited. </w:t>
      </w:r>
      <w:proofErr w:type="spellStart"/>
      <w:r w:rsidRPr="009C01CA">
        <w:rPr>
          <w:sz w:val="22"/>
        </w:rPr>
        <w:t>Ranibizumab</w:t>
      </w:r>
      <w:proofErr w:type="spellEnd"/>
      <w:r w:rsidRPr="009C01CA">
        <w:rPr>
          <w:sz w:val="22"/>
        </w:rPr>
        <w:t xml:space="preserve"> is the most studied drug with a higher number of available clinical trials, followed by </w:t>
      </w:r>
      <w:proofErr w:type="spellStart"/>
      <w:r w:rsidRPr="009C01CA">
        <w:rPr>
          <w:sz w:val="22"/>
        </w:rPr>
        <w:t>aflibercept</w:t>
      </w:r>
      <w:proofErr w:type="spellEnd"/>
      <w:r w:rsidRPr="009C01CA">
        <w:rPr>
          <w:sz w:val="22"/>
        </w:rPr>
        <w:t xml:space="preserve">. Only one RCT which studied </w:t>
      </w:r>
      <w:proofErr w:type="spellStart"/>
      <w:r w:rsidRPr="009C01CA">
        <w:rPr>
          <w:sz w:val="22"/>
        </w:rPr>
        <w:t>fluocinolone</w:t>
      </w:r>
      <w:proofErr w:type="spellEnd"/>
      <w:r w:rsidRPr="009C01CA">
        <w:rPr>
          <w:sz w:val="22"/>
        </w:rPr>
        <w:t xml:space="preserve"> </w:t>
      </w:r>
      <w:proofErr w:type="spellStart"/>
      <w:r w:rsidRPr="009C01CA">
        <w:rPr>
          <w:sz w:val="22"/>
        </w:rPr>
        <w:t>acetonide</w:t>
      </w:r>
      <w:proofErr w:type="spellEnd"/>
      <w:r w:rsidRPr="009C01CA">
        <w:rPr>
          <w:sz w:val="22"/>
        </w:rPr>
        <w:t xml:space="preserve"> was considered in the analysis. There was an uncertainty regarding the quality of the included studies and, consequently, potential bias. This mainly concerns randomisation methods and allocation concealment which were poorly </w:t>
      </w:r>
      <w:r w:rsidRPr="009C01CA">
        <w:rPr>
          <w:sz w:val="22"/>
        </w:rPr>
        <w:lastRenderedPageBreak/>
        <w:t>described by authors. In addition, 10 of 29 identified studies were not double-masked, and for another six trials the blinding is unclear.</w:t>
      </w:r>
    </w:p>
    <w:p w:rsidR="009C01CA" w:rsidRPr="009C01CA" w:rsidRDefault="009C01CA" w:rsidP="003339AB">
      <w:pPr>
        <w:pStyle w:val="ListParagraph"/>
        <w:numPr>
          <w:ilvl w:val="0"/>
          <w:numId w:val="11"/>
        </w:numPr>
        <w:spacing w:after="0"/>
        <w:ind w:left="357" w:hanging="357"/>
        <w:rPr>
          <w:sz w:val="22"/>
        </w:rPr>
      </w:pPr>
      <w:r w:rsidRPr="009C01CA">
        <w:rPr>
          <w:sz w:val="22"/>
        </w:rPr>
        <w:t xml:space="preserve">The analysis is also limited by the heterogeneity of the included studies. Patients’ baseline characteristics were generally not well reported in the publications, making it difficult to compare patient populations between the studies. Study design might also differ across the trials, especially, in terms of treatment regimen. For instance, a number of studies authorised rescue laser therapy together with studied drugs, while others did not. Significant differences are to be noted between FAME studies where any type of additional therapy could be used (including anti-VEGFs) and other trials where no additional therapy or only rescue laser was available for patients with poor response. Studies that required patient to exit the trial if other therapy was administrated (such as MEAD studies) were associated with a high discontinuation rate. Although the design of FAME studies was closer to real-life practice, it could have led to underestimation of the therapeutic effect of </w:t>
      </w:r>
      <w:proofErr w:type="spellStart"/>
      <w:r w:rsidRPr="009C01CA">
        <w:rPr>
          <w:sz w:val="22"/>
        </w:rPr>
        <w:t>fluocinolone</w:t>
      </w:r>
      <w:proofErr w:type="spellEnd"/>
      <w:r w:rsidRPr="009C01CA">
        <w:rPr>
          <w:sz w:val="22"/>
        </w:rPr>
        <w:t xml:space="preserve"> </w:t>
      </w:r>
      <w:proofErr w:type="spellStart"/>
      <w:r w:rsidRPr="009C01CA">
        <w:rPr>
          <w:sz w:val="22"/>
        </w:rPr>
        <w:t>acetonide</w:t>
      </w:r>
      <w:proofErr w:type="spellEnd"/>
      <w:r w:rsidRPr="009C01CA">
        <w:rPr>
          <w:sz w:val="22"/>
        </w:rPr>
        <w:t>.</w:t>
      </w:r>
    </w:p>
    <w:p w:rsidR="009C01CA" w:rsidRDefault="009C01CA" w:rsidP="003339AB">
      <w:pPr>
        <w:pStyle w:val="ListParagraph"/>
        <w:numPr>
          <w:ilvl w:val="0"/>
          <w:numId w:val="11"/>
        </w:numPr>
        <w:spacing w:after="0"/>
        <w:ind w:left="357" w:hanging="357"/>
        <w:rPr>
          <w:sz w:val="22"/>
        </w:rPr>
      </w:pPr>
      <w:r w:rsidRPr="009C01CA">
        <w:rPr>
          <w:sz w:val="22"/>
        </w:rPr>
        <w:t xml:space="preserve">A number of the study assumptions related to the subgroup analyses, that had to be made in the absence of relevant data on subgroups, may also limit the results. First, equal efficacy was considered in chronic and non-chronic DMO for all treatments but </w:t>
      </w:r>
      <w:proofErr w:type="spellStart"/>
      <w:r w:rsidRPr="009C01CA">
        <w:rPr>
          <w:sz w:val="22"/>
        </w:rPr>
        <w:t>fluocinolone</w:t>
      </w:r>
      <w:proofErr w:type="spellEnd"/>
      <w:r w:rsidRPr="009C01CA">
        <w:rPr>
          <w:sz w:val="22"/>
        </w:rPr>
        <w:t xml:space="preserve"> </w:t>
      </w:r>
      <w:proofErr w:type="spellStart"/>
      <w:r w:rsidRPr="009C01CA">
        <w:rPr>
          <w:sz w:val="22"/>
        </w:rPr>
        <w:t>acetonide</w:t>
      </w:r>
      <w:proofErr w:type="spellEnd"/>
      <w:r w:rsidRPr="009C01CA">
        <w:rPr>
          <w:sz w:val="22"/>
        </w:rPr>
        <w:t xml:space="preserve">, due to the lack of reported data for chronic subgroups. However, as mentioned previously some studies such RISE and RIDE trials </w:t>
      </w:r>
      <w:r w:rsidRPr="009C01CA">
        <w:rPr>
          <w:sz w:val="22"/>
        </w:rPr>
        <w:fldChar w:fldCharType="begin">
          <w:fldData xml:space="preserve">PEVuZE5vdGU+PENpdGU+PEF1dGhvcj5JcDwvQXV0aG9yPjxZZWFyPjIwMTU8L1llYXI+PFJlY051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</w:fldData>
        </w:fldChar>
      </w:r>
      <w:r w:rsidR="00AB5934">
        <w:rPr>
          <w:sz w:val="22"/>
        </w:rPr>
        <w:instrText xml:space="preserve"> ADDIN EN.CITE </w:instrText>
      </w:r>
      <w:r w:rsidR="00AB5934">
        <w:rPr>
          <w:sz w:val="22"/>
        </w:rPr>
        <w:fldChar w:fldCharType="begin">
          <w:fldData xml:space="preserve">PEVuZE5vdGU+PENpdGU+PEF1dGhvcj5JcDwvQXV0aG9yPjxZZWFyPjIwMTU8L1llYXI+PFJlY051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</w:fldData>
        </w:fldChar>
      </w:r>
      <w:r w:rsidR="00AB5934">
        <w:rPr>
          <w:sz w:val="22"/>
        </w:rPr>
        <w:instrText xml:space="preserve"> ADDIN EN.CITE.DATA </w:instrText>
      </w:r>
      <w:r w:rsidR="00AB5934">
        <w:rPr>
          <w:sz w:val="22"/>
        </w:rPr>
      </w:r>
      <w:r w:rsidR="00AB5934">
        <w:rPr>
          <w:sz w:val="22"/>
        </w:rPr>
        <w:fldChar w:fldCharType="end"/>
      </w:r>
      <w:r w:rsidRPr="009C01CA">
        <w:rPr>
          <w:sz w:val="22"/>
        </w:rPr>
      </w:r>
      <w:r w:rsidRPr="009C01CA">
        <w:rPr>
          <w:sz w:val="22"/>
        </w:rPr>
        <w:fldChar w:fldCharType="separate"/>
      </w:r>
      <w:r w:rsidR="00AB5934">
        <w:rPr>
          <w:noProof/>
          <w:sz w:val="22"/>
        </w:rPr>
        <w:t>[26, 30-32]</w:t>
      </w:r>
      <w:r w:rsidRPr="009C01CA">
        <w:rPr>
          <w:sz w:val="22"/>
        </w:rPr>
        <w:fldChar w:fldCharType="end"/>
      </w:r>
      <w:r w:rsidRPr="009C01CA">
        <w:rPr>
          <w:sz w:val="22"/>
        </w:rPr>
        <w:t xml:space="preserve">, as well as RESTORE trial </w:t>
      </w:r>
      <w:r w:rsidRPr="009C01CA">
        <w:rPr>
          <w:sz w:val="22"/>
        </w:rPr>
        <w:fldChar w:fldCharType="begin">
          <w:fldData xml:space="preserve">PEVuZE5vdGU+PENpdGU+PEF1dGhvcj5NaXRjaGVsbDwvQXV0aG9yPjxZZWFyPjIwMTE8L1llYXI+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</w:fldData>
        </w:fldChar>
      </w:r>
      <w:r w:rsidRPr="009C01CA">
        <w:rPr>
          <w:sz w:val="22"/>
        </w:rPr>
        <w:instrText xml:space="preserve"> ADDIN EN.CITE </w:instrText>
      </w:r>
      <w:r w:rsidRPr="009C01CA">
        <w:rPr>
          <w:sz w:val="22"/>
        </w:rPr>
        <w:fldChar w:fldCharType="begin">
          <w:fldData xml:space="preserve">PEVuZE5vdGU+PENpdGU+PEF1dGhvcj5NaXRjaGVsbDwvQXV0aG9yPjxZZWFyPjIwMTE8L1llYXI+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</w:fldData>
        </w:fldChar>
      </w:r>
      <w:r w:rsidRPr="009C01CA">
        <w:rPr>
          <w:sz w:val="22"/>
        </w:rPr>
        <w:instrText xml:space="preserve"> ADDIN EN.CITE.DATA </w:instrText>
      </w:r>
      <w:r w:rsidRPr="009C01CA">
        <w:rPr>
          <w:sz w:val="22"/>
        </w:rPr>
      </w:r>
      <w:r w:rsidRPr="009C01CA">
        <w:rPr>
          <w:sz w:val="22"/>
        </w:rPr>
        <w:fldChar w:fldCharType="end"/>
      </w:r>
      <w:r w:rsidRPr="009C01CA">
        <w:rPr>
          <w:sz w:val="22"/>
        </w:rPr>
      </w:r>
      <w:r w:rsidRPr="009C01CA">
        <w:rPr>
          <w:sz w:val="22"/>
        </w:rPr>
        <w:fldChar w:fldCharType="separate"/>
      </w:r>
      <w:r w:rsidRPr="009C01CA">
        <w:rPr>
          <w:noProof/>
          <w:sz w:val="22"/>
        </w:rPr>
        <w:t>[23]</w:t>
      </w:r>
      <w:r w:rsidRPr="009C01CA">
        <w:rPr>
          <w:sz w:val="22"/>
        </w:rPr>
        <w:fldChar w:fldCharType="end"/>
      </w:r>
      <w:r w:rsidRPr="009C01CA">
        <w:rPr>
          <w:sz w:val="22"/>
        </w:rPr>
        <w:t xml:space="preserve"> suggested lower efficacy of anti-VEGF treatments in chronic patients. In addition, although </w:t>
      </w:r>
      <w:proofErr w:type="spellStart"/>
      <w:r w:rsidRPr="009C01CA">
        <w:rPr>
          <w:sz w:val="22"/>
        </w:rPr>
        <w:t>fluocinolone</w:t>
      </w:r>
      <w:proofErr w:type="spellEnd"/>
      <w:r w:rsidRPr="009C01CA">
        <w:rPr>
          <w:sz w:val="22"/>
        </w:rPr>
        <w:t xml:space="preserve"> </w:t>
      </w:r>
      <w:proofErr w:type="spellStart"/>
      <w:r w:rsidRPr="009C01CA">
        <w:rPr>
          <w:sz w:val="22"/>
        </w:rPr>
        <w:t>acetonide</w:t>
      </w:r>
      <w:proofErr w:type="spellEnd"/>
      <w:r w:rsidRPr="009C01CA">
        <w:rPr>
          <w:sz w:val="22"/>
        </w:rPr>
        <w:t xml:space="preserve"> 0.2 mcg is used in patients previously treated with anti-VEGFs with insufficient response in real world, there are no RCT data on the efficacy of anti-VEGFs in such patients, and the reported analyses for patients previously treated with anti-VEGFs assumed equal efficacy between previously treated and anti-VEGF naïve patients for </w:t>
      </w:r>
      <w:proofErr w:type="spellStart"/>
      <w:r w:rsidRPr="009C01CA">
        <w:rPr>
          <w:sz w:val="22"/>
        </w:rPr>
        <w:t>fluocinolone</w:t>
      </w:r>
      <w:proofErr w:type="spellEnd"/>
      <w:r w:rsidRPr="009C01CA">
        <w:rPr>
          <w:sz w:val="22"/>
        </w:rPr>
        <w:t xml:space="preserve"> </w:t>
      </w:r>
      <w:proofErr w:type="spellStart"/>
      <w:r w:rsidRPr="009C01CA">
        <w:rPr>
          <w:sz w:val="22"/>
        </w:rPr>
        <w:t>acetonide</w:t>
      </w:r>
      <w:proofErr w:type="spellEnd"/>
      <w:r w:rsidRPr="009C01CA">
        <w:rPr>
          <w:sz w:val="22"/>
        </w:rPr>
        <w:t xml:space="preserve"> and dexamethasone. Moreover, an equal efficacy in </w:t>
      </w:r>
      <w:proofErr w:type="spellStart"/>
      <w:r w:rsidRPr="009C01CA">
        <w:rPr>
          <w:sz w:val="22"/>
        </w:rPr>
        <w:t>phakic</w:t>
      </w:r>
      <w:proofErr w:type="spellEnd"/>
      <w:r w:rsidRPr="009C01CA">
        <w:rPr>
          <w:sz w:val="22"/>
        </w:rPr>
        <w:t xml:space="preserve"> and </w:t>
      </w:r>
      <w:proofErr w:type="spellStart"/>
      <w:r w:rsidRPr="009C01CA">
        <w:rPr>
          <w:sz w:val="22"/>
        </w:rPr>
        <w:t>pseudophakic</w:t>
      </w:r>
      <w:proofErr w:type="spellEnd"/>
      <w:r w:rsidRPr="009C01CA">
        <w:rPr>
          <w:sz w:val="22"/>
        </w:rPr>
        <w:t xml:space="preserve"> patients was assumed for anti-VEGFs relative to laser. However, lens status and cataract formation may have a significant impact on visual acuity independently of DMO progression. Since lens status was poorly reported in the selected studies and might differ considerably between the studies, the overall results may have also been biased. </w:t>
      </w:r>
    </w:p>
    <w:p w:rsidR="009C01CA" w:rsidRDefault="009C01CA">
      <w:pPr>
        <w:spacing w:after="0"/>
        <w:rPr>
          <w:lang w:val="fr-FR" w:eastAsia="en-GB"/>
        </w:rPr>
      </w:pPr>
      <w:r>
        <w:rPr>
          <w:lang w:val="fr-FR" w:eastAsia="en-GB"/>
        </w:rPr>
        <w:br w:type="page"/>
      </w:r>
    </w:p>
    <w:p w:rsidR="004B5E0C" w:rsidRDefault="00A7212A" w:rsidP="004B5E0C">
      <w:pPr>
        <w:pStyle w:val="Heading1"/>
        <w:numPr>
          <w:ilvl w:val="0"/>
          <w:numId w:val="0"/>
        </w:numPr>
        <w:pBdr>
          <w:bottom w:val="single" w:sz="4" w:space="0" w:color="auto"/>
        </w:pBdr>
        <w:ind w:left="782" w:hanging="782"/>
      </w:pPr>
      <w:r>
        <w:lastRenderedPageBreak/>
        <w:t>References</w:t>
      </w:r>
    </w:p>
    <w:bookmarkEnd w:id="1"/>
    <w:p w:rsidR="00AB5934" w:rsidRPr="00AB5934" w:rsidRDefault="0069776F" w:rsidP="00AB5934">
      <w:pPr>
        <w:pStyle w:val="EndNoteBibliography"/>
        <w:spacing w:after="0"/>
        <w:ind w:left="720" w:hanging="720"/>
      </w:pPr>
      <w:r>
        <w:rPr>
          <w:lang w:eastAsia="en-GB"/>
        </w:rPr>
        <w:fldChar w:fldCharType="begin"/>
      </w:r>
      <w:r>
        <w:rPr>
          <w:lang w:eastAsia="en-GB"/>
        </w:rPr>
        <w:instrText xml:space="preserve"> ADDIN EN.REFLIST </w:instrText>
      </w:r>
      <w:r>
        <w:rPr>
          <w:lang w:eastAsia="en-GB"/>
        </w:rPr>
        <w:fldChar w:fldCharType="separate"/>
      </w:r>
      <w:r w:rsidR="00AB5934" w:rsidRPr="00AB5934">
        <w:t>1.</w:t>
      </w:r>
      <w:r w:rsidR="00AB5934" w:rsidRPr="00AB5934">
        <w:tab/>
        <w:t xml:space="preserve">Reviews, C.f.R.a.D.S., </w:t>
      </w:r>
      <w:r w:rsidR="00AB5934" w:rsidRPr="00AB5934">
        <w:rPr>
          <w:i/>
        </w:rPr>
        <w:t>CRD’s guidance for undertaking reviews in health care. .</w:t>
      </w:r>
      <w:r w:rsidR="00AB5934" w:rsidRPr="00AB5934">
        <w:t xml:space="preserve"> 2009.</w:t>
      </w:r>
    </w:p>
    <w:p w:rsidR="00AB5934" w:rsidRPr="00AB5934" w:rsidRDefault="00AB5934" w:rsidP="00AB5934">
      <w:pPr>
        <w:pStyle w:val="EndNoteBibliography"/>
        <w:spacing w:after="0"/>
        <w:ind w:left="720" w:hanging="720"/>
      </w:pPr>
      <w:r w:rsidRPr="00AB5934">
        <w:t>2.</w:t>
      </w:r>
      <w:r w:rsidRPr="00AB5934">
        <w:tab/>
        <w:t xml:space="preserve">Caldwell, D.M., A.E. Ades, and J.P. Higgins, </w:t>
      </w:r>
      <w:r w:rsidRPr="00AB5934">
        <w:rPr>
          <w:i/>
        </w:rPr>
        <w:t>Simultaneous comparison of multiple treatments: combining direct and indirect evidence.</w:t>
      </w:r>
      <w:r w:rsidRPr="00AB5934">
        <w:t xml:space="preserve"> BMJ, 2005. </w:t>
      </w:r>
      <w:r w:rsidRPr="00AB5934">
        <w:rPr>
          <w:b/>
        </w:rPr>
        <w:t>331</w:t>
      </w:r>
      <w:r w:rsidRPr="00AB5934">
        <w:t>(7521): p. 897-900.</w:t>
      </w:r>
    </w:p>
    <w:p w:rsidR="00AB5934" w:rsidRPr="00AB5934" w:rsidRDefault="00AB5934" w:rsidP="00AB5934">
      <w:pPr>
        <w:pStyle w:val="EndNoteBibliography"/>
        <w:spacing w:after="0"/>
        <w:ind w:left="720" w:hanging="720"/>
      </w:pPr>
      <w:r w:rsidRPr="00AB5934">
        <w:t>3.</w:t>
      </w:r>
      <w:r w:rsidRPr="00AB5934">
        <w:tab/>
        <w:t xml:space="preserve">Jansen, J.P., et al., </w:t>
      </w:r>
      <w:r w:rsidRPr="00AB5934">
        <w:rPr>
          <w:i/>
        </w:rPr>
        <w:t>Bayesian meta-analysis of multiple treatment comparisons: an introduction to mixed treatment comparisons.</w:t>
      </w:r>
      <w:r w:rsidRPr="00AB5934">
        <w:t xml:space="preserve"> Value Health, 2008. </w:t>
      </w:r>
      <w:r w:rsidRPr="00AB5934">
        <w:rPr>
          <w:b/>
        </w:rPr>
        <w:t>11</w:t>
      </w:r>
      <w:r w:rsidRPr="00AB5934">
        <w:t>(5): p. 956-64.</w:t>
      </w:r>
    </w:p>
    <w:p w:rsidR="00AB5934" w:rsidRPr="00AB5934" w:rsidRDefault="00AB5934" w:rsidP="00AB5934">
      <w:pPr>
        <w:pStyle w:val="EndNoteBibliography"/>
        <w:spacing w:after="0"/>
        <w:ind w:left="720" w:hanging="720"/>
      </w:pPr>
      <w:r w:rsidRPr="00AB5934">
        <w:t>4.</w:t>
      </w:r>
      <w:r w:rsidRPr="00AB5934">
        <w:tab/>
        <w:t xml:space="preserve">Jansen, J.P., et al., </w:t>
      </w:r>
      <w:r w:rsidRPr="00AB5934">
        <w:rPr>
          <w:i/>
        </w:rPr>
        <w:t>Interpreting indirect treatment comparisons and network meta-analysis for health-care decision making: report of the ISPOR Task Force on Indirect Treatment Comparisons Good Research Practices: part 1.</w:t>
      </w:r>
      <w:r w:rsidRPr="00AB5934">
        <w:t xml:space="preserve"> Value Health, 2011. </w:t>
      </w:r>
      <w:r w:rsidRPr="00AB5934">
        <w:rPr>
          <w:b/>
        </w:rPr>
        <w:t>14</w:t>
      </w:r>
      <w:r w:rsidRPr="00AB5934">
        <w:t>(4): p. 417-28.</w:t>
      </w:r>
    </w:p>
    <w:p w:rsidR="00AB5934" w:rsidRPr="00AB5934" w:rsidRDefault="00AB5934" w:rsidP="00AB5934">
      <w:pPr>
        <w:pStyle w:val="EndNoteBibliography"/>
        <w:spacing w:after="0"/>
        <w:ind w:left="720" w:hanging="720"/>
      </w:pPr>
      <w:r w:rsidRPr="00AB5934">
        <w:t>5.</w:t>
      </w:r>
      <w:r w:rsidRPr="00AB5934">
        <w:tab/>
        <w:t xml:space="preserve">Lu, G. and A.E. Ades, </w:t>
      </w:r>
      <w:r w:rsidRPr="00AB5934">
        <w:rPr>
          <w:i/>
        </w:rPr>
        <w:t>Combination of direct and indirect evidence in mixed treatment comparisons.</w:t>
      </w:r>
      <w:r w:rsidRPr="00AB5934">
        <w:t xml:space="preserve"> Stat Med, 2004. </w:t>
      </w:r>
      <w:r w:rsidRPr="00AB5934">
        <w:rPr>
          <w:b/>
        </w:rPr>
        <w:t>23</w:t>
      </w:r>
      <w:r w:rsidRPr="00AB5934">
        <w:t>(20): p. 3105-24.</w:t>
      </w:r>
    </w:p>
    <w:p w:rsidR="00AB5934" w:rsidRPr="00AB5934" w:rsidRDefault="00AB5934" w:rsidP="00AB5934">
      <w:pPr>
        <w:pStyle w:val="EndNoteBibliography"/>
        <w:spacing w:after="0"/>
        <w:ind w:left="720" w:hanging="720"/>
      </w:pPr>
      <w:r w:rsidRPr="00AB5934">
        <w:t>6.</w:t>
      </w:r>
      <w:r w:rsidRPr="00AB5934">
        <w:tab/>
        <w:t xml:space="preserve">Dias, S., et al., </w:t>
      </w:r>
      <w:r w:rsidRPr="00AB5934">
        <w:rPr>
          <w:i/>
        </w:rPr>
        <w:t>Evidence synthesis for decision making 2: a generalized linear modeling framework for pairwise and network meta-analysis of randomized controlled trials.</w:t>
      </w:r>
      <w:r w:rsidRPr="00AB5934">
        <w:t xml:space="preserve"> Med Decis Making, 2013. </w:t>
      </w:r>
      <w:r w:rsidRPr="00AB5934">
        <w:rPr>
          <w:b/>
        </w:rPr>
        <w:t>33</w:t>
      </w:r>
      <w:r w:rsidRPr="00AB5934">
        <w:t>(5): p. 607-17.</w:t>
      </w:r>
    </w:p>
    <w:p w:rsidR="00AB5934" w:rsidRPr="00AB5934" w:rsidRDefault="00AB5934" w:rsidP="00AB5934">
      <w:pPr>
        <w:pStyle w:val="EndNoteBibliography"/>
        <w:spacing w:after="0"/>
        <w:ind w:left="720" w:hanging="720"/>
      </w:pPr>
      <w:r w:rsidRPr="00AB5934">
        <w:t>7.</w:t>
      </w:r>
      <w:r w:rsidRPr="00AB5934">
        <w:tab/>
        <w:t xml:space="preserve">Dias, S., et al., in </w:t>
      </w:r>
      <w:r w:rsidRPr="00AB5934">
        <w:rPr>
          <w:i/>
        </w:rPr>
        <w:t>A Generalised Linear Modelling Framework for Pairwise and Network Meta-Analysis of Randomised Controlled Trials</w:t>
      </w:r>
      <w:r w:rsidRPr="00AB5934">
        <w:t>. 2014: London.</w:t>
      </w:r>
    </w:p>
    <w:p w:rsidR="00AB5934" w:rsidRPr="00AB5934" w:rsidRDefault="00AB5934" w:rsidP="00AB5934">
      <w:pPr>
        <w:pStyle w:val="EndNoteBibliography"/>
        <w:spacing w:after="0"/>
        <w:ind w:left="720" w:hanging="720"/>
      </w:pPr>
      <w:r w:rsidRPr="00AB5934">
        <w:t>8.</w:t>
      </w:r>
      <w:r w:rsidRPr="00AB5934">
        <w:tab/>
        <w:t xml:space="preserve">Gillies, M.C., et al., </w:t>
      </w:r>
      <w:r w:rsidRPr="00AB5934">
        <w:rPr>
          <w:i/>
        </w:rPr>
        <w:t>A randomized clinical trial of intravitreal bevacizumab versus intravitreal dexamethasone for diabetic macular edema: the BEVORDEX study.</w:t>
      </w:r>
      <w:r w:rsidRPr="00AB5934">
        <w:t xml:space="preserve"> Ophthalmology, 2014. </w:t>
      </w:r>
      <w:r w:rsidRPr="00AB5934">
        <w:rPr>
          <w:b/>
        </w:rPr>
        <w:t>121</w:t>
      </w:r>
      <w:r w:rsidRPr="00AB5934">
        <w:t>(12): p. 2473-81.</w:t>
      </w:r>
    </w:p>
    <w:p w:rsidR="00AB5934" w:rsidRPr="00AB5934" w:rsidRDefault="00AB5934" w:rsidP="00AB5934">
      <w:pPr>
        <w:pStyle w:val="EndNoteBibliography"/>
        <w:spacing w:after="0"/>
        <w:ind w:left="720" w:hanging="720"/>
      </w:pPr>
      <w:r w:rsidRPr="00AB5934">
        <w:t>9.</w:t>
      </w:r>
      <w:r w:rsidRPr="00AB5934">
        <w:tab/>
        <w:t xml:space="preserve">Rajendram, R., et al., </w:t>
      </w:r>
      <w:r w:rsidRPr="00AB5934">
        <w:rPr>
          <w:i/>
        </w:rPr>
        <w:t>A 2-year prospective randomized controlled trial of intravitreal bevacizumab or laser therapy (BOLT) in the management of diabetic macular edema: 24-month data: report 3.</w:t>
      </w:r>
      <w:r w:rsidRPr="00AB5934">
        <w:t xml:space="preserve"> Arch Ophthalmol, 2012. </w:t>
      </w:r>
      <w:r w:rsidRPr="00AB5934">
        <w:rPr>
          <w:b/>
        </w:rPr>
        <w:t>130</w:t>
      </w:r>
      <w:r w:rsidRPr="00AB5934">
        <w:t>(8): p. 972-9.</w:t>
      </w:r>
    </w:p>
    <w:p w:rsidR="00AB5934" w:rsidRPr="00AB5934" w:rsidRDefault="00AB5934" w:rsidP="00AB5934">
      <w:pPr>
        <w:pStyle w:val="EndNoteBibliography"/>
        <w:spacing w:after="0"/>
        <w:ind w:left="720" w:hanging="720"/>
      </w:pPr>
      <w:r w:rsidRPr="00AB5934">
        <w:t>10.</w:t>
      </w:r>
      <w:r w:rsidRPr="00AB5934">
        <w:tab/>
        <w:t xml:space="preserve">Michaelides, M., et al., </w:t>
      </w:r>
      <w:r w:rsidRPr="00AB5934">
        <w:rPr>
          <w:i/>
        </w:rPr>
        <w:t>A prospective randomized trial of intravitreal bevacizumab or laser therapy in the management of diabetic macular edema (BOLT study) 12-month data: report 2.</w:t>
      </w:r>
      <w:r w:rsidRPr="00AB5934">
        <w:t xml:space="preserve"> Ophthalmology, 2010. </w:t>
      </w:r>
      <w:r w:rsidRPr="00AB5934">
        <w:rPr>
          <w:b/>
        </w:rPr>
        <w:t>117</w:t>
      </w:r>
      <w:r w:rsidRPr="00AB5934">
        <w:t>(6): p. 1078-1086 e2.</w:t>
      </w:r>
    </w:p>
    <w:p w:rsidR="00AB5934" w:rsidRPr="00AB5934" w:rsidRDefault="00AB5934" w:rsidP="00AB5934">
      <w:pPr>
        <w:pStyle w:val="EndNoteBibliography"/>
        <w:spacing w:after="0"/>
        <w:ind w:left="720" w:hanging="720"/>
      </w:pPr>
      <w:r w:rsidRPr="00AB5934">
        <w:t>11.</w:t>
      </w:r>
      <w:r w:rsidRPr="00AB5934">
        <w:tab/>
        <w:t xml:space="preserve">Do, D.V., et al., </w:t>
      </w:r>
      <w:r w:rsidRPr="00AB5934">
        <w:rPr>
          <w:i/>
        </w:rPr>
        <w:t>One-year outcomes of the da Vinci Study of VEGF Trap-Eye in eyes with diabetic macular edema.</w:t>
      </w:r>
      <w:r w:rsidRPr="00AB5934">
        <w:t xml:space="preserve"> Ophthalmology, 2012. </w:t>
      </w:r>
      <w:r w:rsidRPr="00AB5934">
        <w:rPr>
          <w:b/>
        </w:rPr>
        <w:t>119</w:t>
      </w:r>
      <w:r w:rsidRPr="00AB5934">
        <w:t>(8): p. 1658-65.</w:t>
      </w:r>
    </w:p>
    <w:p w:rsidR="00AB5934" w:rsidRPr="00AB5934" w:rsidRDefault="00AB5934" w:rsidP="00AB5934">
      <w:pPr>
        <w:pStyle w:val="EndNoteBibliography"/>
        <w:spacing w:after="0"/>
        <w:ind w:left="720" w:hanging="720"/>
      </w:pPr>
      <w:r w:rsidRPr="00AB5934">
        <w:t>12.</w:t>
      </w:r>
      <w:r w:rsidRPr="00AB5934">
        <w:tab/>
        <w:t xml:space="preserve">Cunha-Vaz, J., et al., </w:t>
      </w:r>
      <w:r w:rsidRPr="00AB5934">
        <w:rPr>
          <w:i/>
        </w:rPr>
        <w:t>Sustained delivery fluocinolone acetonide vitreous implants: long-term benefit in patients with chronic diabetic macular edema.</w:t>
      </w:r>
      <w:r w:rsidRPr="00AB5934">
        <w:t xml:space="preserve"> Ophthalmology, 2014. </w:t>
      </w:r>
      <w:r w:rsidRPr="00AB5934">
        <w:rPr>
          <w:b/>
        </w:rPr>
        <w:t>121</w:t>
      </w:r>
      <w:r w:rsidRPr="00AB5934">
        <w:t>(10): p. 1892-903.</w:t>
      </w:r>
    </w:p>
    <w:p w:rsidR="00AB5934" w:rsidRPr="00AB5934" w:rsidRDefault="00AB5934" w:rsidP="00AB5934">
      <w:pPr>
        <w:pStyle w:val="EndNoteBibliography"/>
        <w:spacing w:after="0"/>
        <w:ind w:left="720" w:hanging="720"/>
      </w:pPr>
      <w:r w:rsidRPr="00AB5934">
        <w:t>13.</w:t>
      </w:r>
      <w:r w:rsidRPr="00AB5934">
        <w:tab/>
        <w:t xml:space="preserve">Campochiaro, P.A., et al., </w:t>
      </w:r>
      <w:r w:rsidRPr="00AB5934">
        <w:rPr>
          <w:i/>
        </w:rPr>
        <w:t>Sustained delivery fluocinolone acetonide vitreous inserts provide benefit for at least 3 years in patients with diabetic macular edema.</w:t>
      </w:r>
      <w:r w:rsidRPr="00AB5934">
        <w:t xml:space="preserve"> Ophthalmology, 2012. </w:t>
      </w:r>
      <w:r w:rsidRPr="00AB5934">
        <w:rPr>
          <w:b/>
        </w:rPr>
        <w:t>119</w:t>
      </w:r>
      <w:r w:rsidRPr="00AB5934">
        <w:t>(10): p. 2125-32.</w:t>
      </w:r>
    </w:p>
    <w:p w:rsidR="00AB5934" w:rsidRPr="00AB5934" w:rsidRDefault="00AB5934" w:rsidP="00AB5934">
      <w:pPr>
        <w:pStyle w:val="EndNoteBibliography"/>
        <w:spacing w:after="0"/>
        <w:ind w:left="720" w:hanging="720"/>
      </w:pPr>
      <w:r w:rsidRPr="00AB5934">
        <w:t>14.</w:t>
      </w:r>
      <w:r w:rsidRPr="00AB5934">
        <w:tab/>
        <w:t xml:space="preserve">Campochiaro, P.A., et al., </w:t>
      </w:r>
      <w:r w:rsidRPr="00AB5934">
        <w:rPr>
          <w:i/>
        </w:rPr>
        <w:t>Long-term benefit of sustained-delivery fluocinolone acetonide vitreous inserts for diabetic macular edema.</w:t>
      </w:r>
      <w:r w:rsidRPr="00AB5934">
        <w:t xml:space="preserve"> Ophthalmology, 2011. </w:t>
      </w:r>
      <w:r w:rsidRPr="00AB5934">
        <w:rPr>
          <w:b/>
        </w:rPr>
        <w:t>118</w:t>
      </w:r>
      <w:r w:rsidRPr="00AB5934">
        <w:t>(4): p. 626-635 e2.</w:t>
      </w:r>
    </w:p>
    <w:p w:rsidR="00AB5934" w:rsidRPr="00AB5934" w:rsidRDefault="00AB5934" w:rsidP="00AB5934">
      <w:pPr>
        <w:pStyle w:val="EndNoteBibliography"/>
        <w:spacing w:after="0"/>
        <w:ind w:left="720" w:hanging="720"/>
      </w:pPr>
      <w:r w:rsidRPr="00AB5934">
        <w:t>15.</w:t>
      </w:r>
      <w:r w:rsidRPr="00AB5934">
        <w:tab/>
        <w:t xml:space="preserve">Sciences, A., </w:t>
      </w:r>
      <w:r w:rsidRPr="00AB5934">
        <w:rPr>
          <w:i/>
        </w:rPr>
        <w:t>Additional analyses from FAME trial</w:t>
      </w:r>
      <w:r w:rsidRPr="00AB5934">
        <w:t>. 2016.</w:t>
      </w:r>
    </w:p>
    <w:p w:rsidR="00AB5934" w:rsidRPr="00AB5934" w:rsidRDefault="00AB5934" w:rsidP="00AB5934">
      <w:pPr>
        <w:pStyle w:val="EndNoteBibliography"/>
        <w:spacing w:after="0"/>
        <w:ind w:left="720" w:hanging="720"/>
      </w:pPr>
      <w:r w:rsidRPr="00AB5934">
        <w:t>16.</w:t>
      </w:r>
      <w:r w:rsidRPr="00AB5934">
        <w:tab/>
        <w:t xml:space="preserve">Boyer, D.S., et al., </w:t>
      </w:r>
      <w:r w:rsidRPr="00AB5934">
        <w:rPr>
          <w:i/>
        </w:rPr>
        <w:t>Three-year, randomized, sham-controlled trial of dexamethasone intravitreal implant in patients with diabetic macular edema.</w:t>
      </w:r>
      <w:r w:rsidRPr="00AB5934">
        <w:t xml:space="preserve"> Ophthalmology, 2014. </w:t>
      </w:r>
      <w:r w:rsidRPr="00AB5934">
        <w:rPr>
          <w:b/>
        </w:rPr>
        <w:t>121</w:t>
      </w:r>
      <w:r w:rsidRPr="00AB5934">
        <w:t>(10): p. 1904-14.</w:t>
      </w:r>
    </w:p>
    <w:p w:rsidR="00AB5934" w:rsidRPr="00AB5934" w:rsidRDefault="00AB5934" w:rsidP="00AB5934">
      <w:pPr>
        <w:pStyle w:val="EndNoteBibliography"/>
        <w:spacing w:after="0"/>
        <w:ind w:left="720" w:hanging="720"/>
      </w:pPr>
      <w:r w:rsidRPr="00AB5934">
        <w:t>17.</w:t>
      </w:r>
      <w:r w:rsidRPr="00AB5934">
        <w:tab/>
        <w:t xml:space="preserve">Elman, M.J., et al., </w:t>
      </w:r>
      <w:r w:rsidRPr="00AB5934">
        <w:rPr>
          <w:i/>
        </w:rPr>
        <w:t>Expanded 2-year follow-up of ranibizumab plus prompt or deferred laser or triamcinolone plus prompt laser for diabetic macular edema.</w:t>
      </w:r>
      <w:r w:rsidRPr="00AB5934">
        <w:t xml:space="preserve"> Ophthalmology, 2011. </w:t>
      </w:r>
      <w:r w:rsidRPr="00AB5934">
        <w:rPr>
          <w:b/>
        </w:rPr>
        <w:t>118</w:t>
      </w:r>
      <w:r w:rsidRPr="00AB5934">
        <w:t>(4): p. 609-14.</w:t>
      </w:r>
    </w:p>
    <w:p w:rsidR="00AB5934" w:rsidRPr="00AB5934" w:rsidRDefault="00AB5934" w:rsidP="00AB5934">
      <w:pPr>
        <w:pStyle w:val="EndNoteBibliography"/>
        <w:spacing w:after="0"/>
        <w:ind w:left="720" w:hanging="720"/>
      </w:pPr>
      <w:r w:rsidRPr="00AB5934">
        <w:t>18.</w:t>
      </w:r>
      <w:r w:rsidRPr="00AB5934">
        <w:tab/>
        <w:t xml:space="preserve">Campochiaro, P.A., et al., </w:t>
      </w:r>
      <w:r w:rsidRPr="00AB5934">
        <w:rPr>
          <w:i/>
        </w:rPr>
        <w:t>Sustained ocular delivery of fluocinolone acetonide by an intravitreal insert.</w:t>
      </w:r>
      <w:r w:rsidRPr="00AB5934">
        <w:t xml:space="preserve"> Ophthalmology, 2010. </w:t>
      </w:r>
      <w:r w:rsidRPr="00AB5934">
        <w:rPr>
          <w:b/>
        </w:rPr>
        <w:t>117</w:t>
      </w:r>
      <w:r w:rsidRPr="00AB5934">
        <w:t>(7): p. 1393-9 e3.</w:t>
      </w:r>
    </w:p>
    <w:p w:rsidR="00AB5934" w:rsidRPr="00AB5934" w:rsidRDefault="00AB5934" w:rsidP="00AB5934">
      <w:pPr>
        <w:pStyle w:val="EndNoteBibliography"/>
        <w:spacing w:after="0"/>
        <w:ind w:left="720" w:hanging="720"/>
      </w:pPr>
      <w:r w:rsidRPr="00AB5934">
        <w:t>19.</w:t>
      </w:r>
      <w:r w:rsidRPr="00AB5934">
        <w:tab/>
        <w:t xml:space="preserve">Diabetic Retinopathy Clinical Research, N., et al., </w:t>
      </w:r>
      <w:r w:rsidRPr="00AB5934">
        <w:rPr>
          <w:i/>
        </w:rPr>
        <w:t>Aflibercept, bevacizumab, or ranibizumab for diabetic macular edema.</w:t>
      </w:r>
      <w:r w:rsidRPr="00AB5934">
        <w:t xml:space="preserve"> N Engl J Med, 2015. </w:t>
      </w:r>
      <w:r w:rsidRPr="00AB5934">
        <w:rPr>
          <w:b/>
        </w:rPr>
        <w:t>372</w:t>
      </w:r>
      <w:r w:rsidRPr="00AB5934">
        <w:t>(13): p. 1193-203.</w:t>
      </w:r>
    </w:p>
    <w:p w:rsidR="00AB5934" w:rsidRPr="00AB5934" w:rsidRDefault="00AB5934" w:rsidP="00AB5934">
      <w:pPr>
        <w:pStyle w:val="EndNoteBibliography"/>
        <w:spacing w:after="0"/>
        <w:ind w:left="720" w:hanging="720"/>
      </w:pPr>
      <w:r w:rsidRPr="00AB5934">
        <w:t>20.</w:t>
      </w:r>
      <w:r w:rsidRPr="00AB5934">
        <w:tab/>
        <w:t xml:space="preserve">Heng, L.Z., et al., </w:t>
      </w:r>
      <w:r w:rsidRPr="00AB5934">
        <w:rPr>
          <w:i/>
        </w:rPr>
        <w:t>A prospective randomised controlled clinical trial comparing a combination of repeated intravitreal Ozurdex and macular laser therapy versus macular laser only in centre-involving diabetic macular oedema (OZLASE study).</w:t>
      </w:r>
      <w:r w:rsidRPr="00AB5934">
        <w:t xml:space="preserve"> Br J Ophthalmol, 2016. </w:t>
      </w:r>
      <w:r w:rsidRPr="00AB5934">
        <w:rPr>
          <w:b/>
        </w:rPr>
        <w:t>100</w:t>
      </w:r>
      <w:r w:rsidRPr="00AB5934">
        <w:t>(6): p. 802-7.</w:t>
      </w:r>
    </w:p>
    <w:p w:rsidR="00AB5934" w:rsidRPr="00AB5934" w:rsidRDefault="00AB5934" w:rsidP="00AB5934">
      <w:pPr>
        <w:pStyle w:val="EndNoteBibliography"/>
        <w:spacing w:after="0"/>
        <w:ind w:left="720" w:hanging="720"/>
      </w:pPr>
      <w:r w:rsidRPr="00AB5934">
        <w:t>21.</w:t>
      </w:r>
      <w:r w:rsidRPr="00AB5934">
        <w:tab/>
        <w:t xml:space="preserve">Callanan, D.G., et al., </w:t>
      </w:r>
      <w:r w:rsidRPr="00AB5934">
        <w:rPr>
          <w:i/>
        </w:rPr>
        <w:t>Dexamethasone intravitreal implant in combination with laser photocoagulation for the treatment of diffuse diabetic macular edema.</w:t>
      </w:r>
      <w:r w:rsidRPr="00AB5934">
        <w:t xml:space="preserve"> Ophthalmology, 2013. </w:t>
      </w:r>
      <w:r w:rsidRPr="00AB5934">
        <w:rPr>
          <w:b/>
        </w:rPr>
        <w:t>120</w:t>
      </w:r>
      <w:r w:rsidRPr="00AB5934">
        <w:t>(9): p. 1843-51.</w:t>
      </w:r>
    </w:p>
    <w:p w:rsidR="00AB5934" w:rsidRPr="00AB5934" w:rsidRDefault="00AB5934" w:rsidP="00AB5934">
      <w:pPr>
        <w:pStyle w:val="EndNoteBibliography"/>
        <w:spacing w:after="0"/>
        <w:ind w:left="720" w:hanging="720"/>
      </w:pPr>
      <w:r w:rsidRPr="00AB5934">
        <w:t>22.</w:t>
      </w:r>
      <w:r w:rsidRPr="00AB5934">
        <w:tab/>
        <w:t xml:space="preserve">Massin, P., et al., </w:t>
      </w:r>
      <w:r w:rsidRPr="00AB5934">
        <w:rPr>
          <w:i/>
        </w:rPr>
        <w:t>Safety and efficacy of ranibizumab in diabetic macular edema (RESOLVE Study): a 12-month, randomized, controlled, double-masked, multicenter phase II study.</w:t>
      </w:r>
      <w:r w:rsidRPr="00AB5934">
        <w:t xml:space="preserve"> Diabetes Care, 2010. </w:t>
      </w:r>
      <w:r w:rsidRPr="00AB5934">
        <w:rPr>
          <w:b/>
        </w:rPr>
        <w:t>33</w:t>
      </w:r>
      <w:r w:rsidRPr="00AB5934">
        <w:t>(11): p. 2399-405.</w:t>
      </w:r>
    </w:p>
    <w:p w:rsidR="00AB5934" w:rsidRPr="00AB5934" w:rsidRDefault="00AB5934" w:rsidP="00AB5934">
      <w:pPr>
        <w:pStyle w:val="EndNoteBibliography"/>
        <w:spacing w:after="0"/>
        <w:ind w:left="720" w:hanging="720"/>
      </w:pPr>
      <w:r w:rsidRPr="00AB5934">
        <w:t>23.</w:t>
      </w:r>
      <w:r w:rsidRPr="00AB5934">
        <w:tab/>
        <w:t xml:space="preserve">Mitchell, P., et al., </w:t>
      </w:r>
      <w:r w:rsidRPr="00AB5934">
        <w:rPr>
          <w:i/>
        </w:rPr>
        <w:t>The RESTORE study: ranibizumab monotherapy or combined with laser versus laser monotherapy for diabetic macular edema.</w:t>
      </w:r>
      <w:r w:rsidRPr="00AB5934">
        <w:t xml:space="preserve"> Ophthalmology, 2011. </w:t>
      </w:r>
      <w:r w:rsidRPr="00AB5934">
        <w:rPr>
          <w:b/>
        </w:rPr>
        <w:t>118</w:t>
      </w:r>
      <w:r w:rsidRPr="00AB5934">
        <w:t>(4): p. 615-25.</w:t>
      </w:r>
    </w:p>
    <w:p w:rsidR="00AB5934" w:rsidRPr="00AB5934" w:rsidRDefault="00AB5934" w:rsidP="00AB5934">
      <w:pPr>
        <w:pStyle w:val="EndNoteBibliography"/>
        <w:spacing w:after="0"/>
        <w:ind w:left="720" w:hanging="720"/>
      </w:pPr>
      <w:r w:rsidRPr="00AB5934">
        <w:t>24.</w:t>
      </w:r>
      <w:r w:rsidRPr="00AB5934">
        <w:tab/>
        <w:t xml:space="preserve">Prunte, C., et al., </w:t>
      </w:r>
      <w:r w:rsidRPr="00AB5934">
        <w:rPr>
          <w:i/>
        </w:rPr>
        <w:t>Ranibizumab 0.5 mg treat-and-extend regimen for diabetic macular oedema: the RETAIN study.</w:t>
      </w:r>
      <w:r w:rsidRPr="00AB5934">
        <w:t xml:space="preserve"> Br J Ophthalmol, 2016. </w:t>
      </w:r>
      <w:r w:rsidRPr="00AB5934">
        <w:rPr>
          <w:b/>
        </w:rPr>
        <w:t>100</w:t>
      </w:r>
      <w:r w:rsidRPr="00AB5934">
        <w:t>(6): p. 787-95.</w:t>
      </w:r>
    </w:p>
    <w:p w:rsidR="00AB5934" w:rsidRPr="00AB5934" w:rsidRDefault="00AB5934" w:rsidP="00AB5934">
      <w:pPr>
        <w:pStyle w:val="EndNoteBibliography"/>
        <w:spacing w:after="0"/>
        <w:ind w:left="720" w:hanging="720"/>
      </w:pPr>
      <w:r w:rsidRPr="00AB5934">
        <w:t>25.</w:t>
      </w:r>
      <w:r w:rsidRPr="00AB5934">
        <w:tab/>
        <w:t xml:space="preserve">Ishibashi, T., et al., </w:t>
      </w:r>
      <w:r w:rsidRPr="00AB5934">
        <w:rPr>
          <w:i/>
        </w:rPr>
        <w:t>The REVEAL Study: Ranibizumab Monotherapy or Combined with Laser versus Laser Monotherapy in Asian Patients with Diabetic Macular Edema.</w:t>
      </w:r>
      <w:r w:rsidRPr="00AB5934">
        <w:t xml:space="preserve"> Ophthalmology, 2015. </w:t>
      </w:r>
      <w:r w:rsidRPr="00AB5934">
        <w:rPr>
          <w:b/>
        </w:rPr>
        <w:t>122</w:t>
      </w:r>
      <w:r w:rsidRPr="00AB5934">
        <w:t>(7): p. 1402-15.</w:t>
      </w:r>
    </w:p>
    <w:p w:rsidR="00AB5934" w:rsidRPr="00AB5934" w:rsidRDefault="00AB5934" w:rsidP="00AB5934">
      <w:pPr>
        <w:pStyle w:val="EndNoteBibliography"/>
        <w:spacing w:after="0"/>
        <w:ind w:left="720" w:hanging="720"/>
      </w:pPr>
      <w:r w:rsidRPr="00AB5934">
        <w:t>26.</w:t>
      </w:r>
      <w:r w:rsidRPr="00AB5934">
        <w:tab/>
        <w:t xml:space="preserve">Nguyen, Q.D., et al., </w:t>
      </w:r>
      <w:r w:rsidRPr="00AB5934">
        <w:rPr>
          <w:i/>
        </w:rPr>
        <w:t>Ranibizumab for diabetic macular edema: results from 2 phase III randomized trials: RISE and RIDE.</w:t>
      </w:r>
      <w:r w:rsidRPr="00AB5934">
        <w:t xml:space="preserve"> Ophthalmology, 2012. </w:t>
      </w:r>
      <w:r w:rsidRPr="00AB5934">
        <w:rPr>
          <w:b/>
        </w:rPr>
        <w:t>119</w:t>
      </w:r>
      <w:r w:rsidRPr="00AB5934">
        <w:t>(4): p. 789-801.</w:t>
      </w:r>
    </w:p>
    <w:p w:rsidR="00AB5934" w:rsidRPr="00AB5934" w:rsidRDefault="00AB5934" w:rsidP="00AB5934">
      <w:pPr>
        <w:pStyle w:val="EndNoteBibliography"/>
        <w:spacing w:after="0"/>
        <w:ind w:left="720" w:hanging="720"/>
      </w:pPr>
      <w:r w:rsidRPr="00AB5934">
        <w:t>27.</w:t>
      </w:r>
      <w:r w:rsidRPr="00AB5934">
        <w:tab/>
        <w:t xml:space="preserve">Brown, D.M., et al., </w:t>
      </w:r>
      <w:r w:rsidRPr="00AB5934">
        <w:rPr>
          <w:i/>
        </w:rPr>
        <w:t>Intravitreal Aflibercept for Diabetic Macular Edema: 100-Week Results From the VISTA and VIVID Studies.</w:t>
      </w:r>
      <w:r w:rsidRPr="00AB5934">
        <w:t xml:space="preserve"> Ophthalmology, 2015. </w:t>
      </w:r>
      <w:r w:rsidRPr="00AB5934">
        <w:rPr>
          <w:b/>
        </w:rPr>
        <w:t>122</w:t>
      </w:r>
      <w:r w:rsidRPr="00AB5934">
        <w:t>(10): p. 2044-52.</w:t>
      </w:r>
    </w:p>
    <w:p w:rsidR="00AB5934" w:rsidRPr="00AB5934" w:rsidRDefault="00AB5934" w:rsidP="00AB5934">
      <w:pPr>
        <w:pStyle w:val="EndNoteBibliography"/>
        <w:spacing w:after="0"/>
        <w:ind w:left="720" w:hanging="720"/>
      </w:pPr>
      <w:r w:rsidRPr="00AB5934">
        <w:lastRenderedPageBreak/>
        <w:t>28.</w:t>
      </w:r>
      <w:r w:rsidRPr="00AB5934">
        <w:tab/>
        <w:t xml:space="preserve">Korobelnik, J.F., et al., </w:t>
      </w:r>
      <w:r w:rsidRPr="00AB5934">
        <w:rPr>
          <w:i/>
        </w:rPr>
        <w:t>Intravitreal aflibercept for diabetic macular edema.</w:t>
      </w:r>
      <w:r w:rsidRPr="00AB5934">
        <w:t xml:space="preserve"> Ophthalmology, 2014. </w:t>
      </w:r>
      <w:r w:rsidRPr="00AB5934">
        <w:rPr>
          <w:b/>
        </w:rPr>
        <w:t>121</w:t>
      </w:r>
      <w:r w:rsidRPr="00AB5934">
        <w:t>(11): p. 2247-54.</w:t>
      </w:r>
    </w:p>
    <w:p w:rsidR="00AB5934" w:rsidRPr="00AB5934" w:rsidRDefault="00AB5934" w:rsidP="00AB5934">
      <w:pPr>
        <w:pStyle w:val="EndNoteBibliography"/>
        <w:spacing w:after="0"/>
        <w:ind w:left="720" w:hanging="720"/>
      </w:pPr>
      <w:r w:rsidRPr="00AB5934">
        <w:t>29.</w:t>
      </w:r>
      <w:r w:rsidRPr="00AB5934">
        <w:tab/>
        <w:t xml:space="preserve">Do, D.V., et al., </w:t>
      </w:r>
      <w:r w:rsidRPr="00AB5934">
        <w:rPr>
          <w:i/>
        </w:rPr>
        <w:t>Intravitreal Aflibercept Injection in Diabetic Macular Edema Patients with and without Prior Anti-Vascular Endothelial Growth Factor Treatment: Outcomes from the Phase 3 Program.</w:t>
      </w:r>
      <w:r w:rsidRPr="00AB5934">
        <w:t xml:space="preserve"> Ophthalmology, 2016. </w:t>
      </w:r>
      <w:r w:rsidRPr="00AB5934">
        <w:rPr>
          <w:b/>
        </w:rPr>
        <w:t>123</w:t>
      </w:r>
      <w:r w:rsidRPr="00AB5934">
        <w:t>(4): p. 850-7.</w:t>
      </w:r>
    </w:p>
    <w:p w:rsidR="00AB5934" w:rsidRPr="00AB5934" w:rsidRDefault="00AB5934" w:rsidP="00AB5934">
      <w:pPr>
        <w:pStyle w:val="EndNoteBibliography"/>
        <w:spacing w:after="0"/>
        <w:ind w:left="720" w:hanging="720"/>
      </w:pPr>
      <w:r w:rsidRPr="00AB5934">
        <w:t>30.</w:t>
      </w:r>
      <w:r w:rsidRPr="00AB5934">
        <w:tab/>
        <w:t xml:space="preserve">Ip, M.S., et al., </w:t>
      </w:r>
      <w:r w:rsidRPr="00AB5934">
        <w:rPr>
          <w:i/>
        </w:rPr>
        <w:t>Long-term effects of therapy with ranibizumab on diabetic retinopathy severity and baseline risk factors for worsening retinopathy.</w:t>
      </w:r>
      <w:r w:rsidRPr="00AB5934">
        <w:t xml:space="preserve"> Ophthalmology, 2015. </w:t>
      </w:r>
      <w:r w:rsidRPr="00AB5934">
        <w:rPr>
          <w:b/>
        </w:rPr>
        <w:t>122</w:t>
      </w:r>
      <w:r w:rsidRPr="00AB5934">
        <w:t>(2): p. 367-74.</w:t>
      </w:r>
    </w:p>
    <w:p w:rsidR="00AB5934" w:rsidRPr="00AB5934" w:rsidRDefault="00AB5934" w:rsidP="00AB5934">
      <w:pPr>
        <w:pStyle w:val="EndNoteBibliography"/>
        <w:spacing w:after="0"/>
        <w:ind w:left="720" w:hanging="720"/>
      </w:pPr>
      <w:r w:rsidRPr="00AB5934">
        <w:t>31.</w:t>
      </w:r>
      <w:r w:rsidRPr="00AB5934">
        <w:tab/>
        <w:t xml:space="preserve">Bressler, N.M., et al., </w:t>
      </w:r>
      <w:r w:rsidRPr="00AB5934">
        <w:rPr>
          <w:i/>
        </w:rPr>
        <w:t>Vision-related function after ranibizumab treatment for diabetic macular edema: results from RIDE and RISE.</w:t>
      </w:r>
      <w:r w:rsidRPr="00AB5934">
        <w:t xml:space="preserve"> Ophthalmology, 2014. </w:t>
      </w:r>
      <w:r w:rsidRPr="00AB5934">
        <w:rPr>
          <w:b/>
        </w:rPr>
        <w:t>121</w:t>
      </w:r>
      <w:r w:rsidRPr="00AB5934">
        <w:t>(12): p. 2461-72.</w:t>
      </w:r>
    </w:p>
    <w:p w:rsidR="00AB5934" w:rsidRPr="00AB5934" w:rsidRDefault="00AB5934" w:rsidP="00AB5934">
      <w:pPr>
        <w:pStyle w:val="EndNoteBibliography"/>
        <w:ind w:left="720" w:hanging="720"/>
      </w:pPr>
      <w:r w:rsidRPr="00AB5934">
        <w:t>32.</w:t>
      </w:r>
      <w:r w:rsidRPr="00AB5934">
        <w:tab/>
        <w:t xml:space="preserve">Brown, D.M., et al., </w:t>
      </w:r>
      <w:r w:rsidRPr="00AB5934">
        <w:rPr>
          <w:i/>
        </w:rPr>
        <w:t>Long-term outcomes of ranibizumab therapy for diabetic macular edema: the 36-month results from two phase III trials: RISE and RIDE.</w:t>
      </w:r>
      <w:r w:rsidRPr="00AB5934">
        <w:t xml:space="preserve"> Ophthalmology, 2013. </w:t>
      </w:r>
      <w:r w:rsidRPr="00AB5934">
        <w:rPr>
          <w:b/>
        </w:rPr>
        <w:t>120</w:t>
      </w:r>
      <w:r w:rsidRPr="00AB5934">
        <w:t>(10): p. 2013-22.</w:t>
      </w:r>
    </w:p>
    <w:p w:rsidR="004B5E0C" w:rsidRPr="00B878B6" w:rsidRDefault="0069776F" w:rsidP="00B878B6">
      <w:pPr>
        <w:rPr>
          <w:lang w:eastAsia="en-GB"/>
        </w:rPr>
      </w:pPr>
      <w:r>
        <w:rPr>
          <w:lang w:eastAsia="en-GB"/>
        </w:rPr>
        <w:fldChar w:fldCharType="end"/>
      </w:r>
    </w:p>
    <w:sectPr w:rsidR="004B5E0C" w:rsidRPr="00B878B6" w:rsidSect="002237C9">
      <w:pgSz w:w="11900" w:h="16840"/>
      <w:pgMar w:top="851" w:right="851" w:bottom="851" w:left="851" w:header="709" w:footer="0" w:gutter="0"/>
      <w:pgNumType w:start="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D15" w:rsidRDefault="00441D15" w:rsidP="008912EA">
      <w:pPr>
        <w:spacing w:after="0" w:line="240" w:lineRule="auto"/>
      </w:pPr>
      <w:r>
        <w:separator/>
      </w:r>
    </w:p>
    <w:p w:rsidR="00441D15" w:rsidRDefault="00441D15"/>
    <w:p w:rsidR="00441D15" w:rsidRDefault="00441D15"/>
    <w:p w:rsidR="00441D15" w:rsidRDefault="00441D15"/>
  </w:endnote>
  <w:endnote w:type="continuationSeparator" w:id="0">
    <w:p w:rsidR="00441D15" w:rsidRDefault="00441D15" w:rsidP="008912EA">
      <w:pPr>
        <w:spacing w:after="0" w:line="240" w:lineRule="auto"/>
      </w:pPr>
      <w:r>
        <w:continuationSeparator/>
      </w:r>
    </w:p>
    <w:p w:rsidR="00441D15" w:rsidRDefault="00441D15"/>
    <w:p w:rsidR="00441D15" w:rsidRDefault="00441D15"/>
    <w:p w:rsidR="00441D15" w:rsidRDefault="00441D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yriad Web Pro">
    <w:altName w:val="Corbel"/>
    <w:charset w:val="00"/>
    <w:family w:val="swiss"/>
    <w:pitch w:val="variable"/>
    <w:sig w:usb0="00000001" w:usb1="5000204A" w:usb2="00000000" w:usb3="00000000" w:csb0="00000093"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TNEJMQuadraat">
    <w:altName w:val="MS Mincho"/>
    <w:panose1 w:val="00000000000000000000"/>
    <w:charset w:val="00"/>
    <w:family w:val="auto"/>
    <w:notTrueType/>
    <w:pitch w:val="default"/>
    <w:sig w:usb0="00000003" w:usb1="08070000" w:usb2="00000010" w:usb3="00000000" w:csb0="0002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utura Lt BT">
    <w:altName w:val="Segoe UI"/>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34" w:rsidRPr="00485A39" w:rsidRDefault="00AB5934" w:rsidP="008912EA">
    <w:pPr>
      <w:pStyle w:val="Footer"/>
      <w:framePr w:wrap="around" w:vAnchor="text" w:hAnchor="margin" w:xAlign="right" w:y="1"/>
      <w:rPr>
        <w:rStyle w:val="PageNumber"/>
        <w:lang w:val="fr-FR"/>
      </w:rPr>
    </w:pPr>
    <w:r>
      <w:rPr>
        <w:rStyle w:val="PageNumber"/>
      </w:rPr>
      <w:fldChar w:fldCharType="begin"/>
    </w:r>
    <w:r w:rsidRPr="008912EA">
      <w:rPr>
        <w:rStyle w:val="PageNumber"/>
        <w:lang w:val="fr-FR"/>
      </w:rPr>
      <w:instrText xml:space="preserve">PAGE  </w:instrText>
    </w:r>
    <w:r>
      <w:rPr>
        <w:rStyle w:val="PageNumber"/>
      </w:rPr>
      <w:fldChar w:fldCharType="separate"/>
    </w:r>
    <w:r>
      <w:rPr>
        <w:rStyle w:val="PageNumber"/>
        <w:noProof/>
        <w:lang w:val="fr-FR"/>
      </w:rPr>
      <w:t>2</w:t>
    </w:r>
    <w:r>
      <w:rPr>
        <w:rStyle w:val="PageNumber"/>
      </w:rPr>
      <w:fldChar w:fldCharType="end"/>
    </w:r>
  </w:p>
  <w:p w:rsidR="00AB5934" w:rsidRPr="008912EA" w:rsidRDefault="00AB5934" w:rsidP="00F24CF2">
    <w:pPr>
      <w:pStyle w:val="Footer"/>
      <w:pBdr>
        <w:top w:val="single" w:sz="4" w:space="31" w:color="0070C0"/>
      </w:pBdr>
      <w:ind w:right="360"/>
      <w:rPr>
        <w:lang w:val="fr-FR"/>
      </w:rPr>
    </w:pPr>
    <w:r w:rsidRPr="008912EA">
      <w:rPr>
        <w:lang w:val="fr-FR"/>
      </w:rPr>
      <w:t>C-C/ version A/JUIN 2013</w:t>
    </w:r>
    <w:r w:rsidRPr="008912EA">
      <w:rPr>
        <w:lang w:val="fr-FR"/>
      </w:rPr>
      <w:tab/>
    </w:r>
    <w:r w:rsidRPr="008912EA">
      <w:rPr>
        <w:lang w:val="fr-FR"/>
      </w:rPr>
      <w:tab/>
      <w:t>/</w:t>
    </w:r>
    <w:r>
      <w:fldChar w:fldCharType="begin"/>
    </w:r>
    <w:r w:rsidRPr="00E90CF1">
      <w:rPr>
        <w:lang w:val="fr-FR"/>
      </w:rPr>
      <w:instrText xml:space="preserve"> NUMPAGES   \* MERGEFORMAT </w:instrText>
    </w:r>
    <w:r>
      <w:fldChar w:fldCharType="separate"/>
    </w:r>
    <w:r>
      <w:rPr>
        <w:noProof/>
        <w:lang w:val="fr-FR"/>
      </w:rPr>
      <w:t>20</w:t>
    </w:r>
    <w:r>
      <w:rPr>
        <w:noProof/>
        <w:lang w:val="fr-FR"/>
      </w:rPr>
      <w:fldChar w:fldCharType="end"/>
    </w:r>
  </w:p>
  <w:p w:rsidR="00AB5934" w:rsidRPr="008912EA" w:rsidRDefault="00AB5934" w:rsidP="008912EA">
    <w:pPr>
      <w:pStyle w:val="Footer"/>
      <w:jc w:val="right"/>
      <w:rPr>
        <w:lang w:val="fr-FR"/>
      </w:rPr>
    </w:pPr>
  </w:p>
  <w:p w:rsidR="00AB5934" w:rsidRPr="008912EA" w:rsidRDefault="00AB5934">
    <w:pPr>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34" w:rsidRPr="00C93DCC" w:rsidRDefault="00AB5934" w:rsidP="008912EA">
    <w:pPr>
      <w:pStyle w:val="Footer"/>
      <w:pBdr>
        <w:top w:val="single" w:sz="4" w:space="1" w:color="0070C0"/>
      </w:pBdr>
    </w:pPr>
    <w:proofErr w:type="spellStart"/>
    <w:r>
      <w:t>Creativ-Ceutical</w:t>
    </w:r>
    <w:proofErr w:type="spellEnd"/>
    <w:r>
      <w:t>/Supplementary material</w:t>
    </w:r>
    <w:r w:rsidRPr="00671182">
      <w:t>/</w:t>
    </w:r>
    <w:r>
      <w:t>19</w:t>
    </w:r>
    <w:r w:rsidRPr="00D73A36">
      <w:t>-</w:t>
    </w:r>
    <w:r>
      <w:t>09-2017</w:t>
    </w:r>
    <w:r>
      <w:tab/>
    </w:r>
    <w:r>
      <w:tab/>
    </w:r>
    <w:r>
      <w:fldChar w:fldCharType="begin"/>
    </w:r>
    <w:r>
      <w:instrText xml:space="preserve"> PAGE   \* MERGEFORMAT </w:instrText>
    </w:r>
    <w:r>
      <w:fldChar w:fldCharType="separate"/>
    </w:r>
    <w:r w:rsidR="00D462A8">
      <w:rPr>
        <w:noProof/>
      </w:rPr>
      <w:t>5</w:t>
    </w:r>
    <w:r>
      <w:rPr>
        <w:noProof/>
      </w:rPr>
      <w:fldChar w:fldCharType="end"/>
    </w:r>
    <w:r w:rsidRPr="00C93DCC">
      <w:t>/</w:t>
    </w:r>
    <w:r w:rsidR="00441D15">
      <w:fldChar w:fldCharType="begin"/>
    </w:r>
    <w:r w:rsidR="00441D15">
      <w:instrText xml:space="preserve"> NUMPAGES   \* MERGEFORMAT </w:instrText>
    </w:r>
    <w:r w:rsidR="00441D15">
      <w:fldChar w:fldCharType="separate"/>
    </w:r>
    <w:r w:rsidR="00D462A8">
      <w:rPr>
        <w:noProof/>
      </w:rPr>
      <w:t>12</w:t>
    </w:r>
    <w:r w:rsidR="00441D15">
      <w:rPr>
        <w:noProof/>
      </w:rPr>
      <w:fldChar w:fldCharType="end"/>
    </w:r>
  </w:p>
  <w:p w:rsidR="00AB5934" w:rsidRPr="00C93DCC" w:rsidRDefault="00AB5934" w:rsidP="008912EA">
    <w:pPr>
      <w:pStyle w:val="Footer"/>
      <w:jc w:val="right"/>
    </w:pPr>
  </w:p>
  <w:p w:rsidR="00AB5934" w:rsidRPr="00C93DCC" w:rsidRDefault="00AB59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D15" w:rsidRDefault="00441D15" w:rsidP="008912EA">
      <w:pPr>
        <w:spacing w:after="0" w:line="240" w:lineRule="auto"/>
      </w:pPr>
      <w:r>
        <w:separator/>
      </w:r>
    </w:p>
    <w:p w:rsidR="00441D15" w:rsidRDefault="00441D15"/>
    <w:p w:rsidR="00441D15" w:rsidRDefault="00441D15"/>
    <w:p w:rsidR="00441D15" w:rsidRDefault="00441D15"/>
  </w:footnote>
  <w:footnote w:type="continuationSeparator" w:id="0">
    <w:p w:rsidR="00441D15" w:rsidRDefault="00441D15" w:rsidP="008912EA">
      <w:pPr>
        <w:spacing w:after="0" w:line="240" w:lineRule="auto"/>
      </w:pPr>
      <w:r>
        <w:continuationSeparator/>
      </w:r>
    </w:p>
    <w:p w:rsidR="00441D15" w:rsidRDefault="00441D15"/>
    <w:p w:rsidR="00441D15" w:rsidRDefault="00441D15"/>
    <w:p w:rsidR="00441D15" w:rsidRDefault="00441D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27D5"/>
    <w:multiLevelType w:val="hybridMultilevel"/>
    <w:tmpl w:val="53CE81AE"/>
    <w:lvl w:ilvl="0" w:tplc="08090001">
      <w:start w:val="6"/>
      <w:numFmt w:val="decimal"/>
      <w:pStyle w:val="Numberedheading4"/>
      <w:lvlText w:val="%1.5.4.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
    <w:nsid w:val="10203F07"/>
    <w:multiLevelType w:val="multilevel"/>
    <w:tmpl w:val="894A7A80"/>
    <w:styleLink w:val="PUCESCC"/>
    <w:lvl w:ilvl="0">
      <w:start w:val="1"/>
      <w:numFmt w:val="bullet"/>
      <w:lvlText w:val=""/>
      <w:lvlJc w:val="left"/>
      <w:pPr>
        <w:ind w:left="1068" w:hanging="360"/>
      </w:pPr>
      <w:rPr>
        <w:rFonts w:ascii="Symbol" w:hAnsi="Symbol"/>
        <w:color w:val="4F81BD" w:themeColor="accent1"/>
        <w:sz w:val="36"/>
      </w:rPr>
    </w:lvl>
    <w:lvl w:ilvl="1">
      <w:start w:val="1"/>
      <w:numFmt w:val="bullet"/>
      <w:lvlText w:val=""/>
      <w:lvlJc w:val="left"/>
      <w:pPr>
        <w:ind w:left="1776" w:hanging="360"/>
      </w:pPr>
      <w:rPr>
        <w:rFonts w:ascii="Wingdings" w:hAnsi="Wingdings" w:hint="default"/>
        <w:color w:val="9BBB59" w:themeColor="accent3"/>
        <w:spacing w:val="6"/>
        <w:position w:val="0"/>
        <w:sz w:val="20"/>
        <w:u w:val="none" w:color="9BBB59" w:themeColor="accent3"/>
      </w:rPr>
    </w:lvl>
    <w:lvl w:ilvl="2">
      <w:start w:val="1"/>
      <w:numFmt w:val="bullet"/>
      <w:lvlText w:val=""/>
      <w:lvlJc w:val="left"/>
      <w:pPr>
        <w:ind w:left="2484"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205747F"/>
    <w:multiLevelType w:val="multilevel"/>
    <w:tmpl w:val="3120F51C"/>
    <w:lvl w:ilvl="0">
      <w:start w:val="1"/>
      <w:numFmt w:val="bullet"/>
      <w:pStyle w:val="ListParagraph"/>
      <w:lvlText w:val=""/>
      <w:lvlJc w:val="left"/>
      <w:pPr>
        <w:ind w:left="360" w:hanging="360"/>
      </w:pPr>
      <w:rPr>
        <w:rFonts w:ascii="Symbol" w:hAnsi="Symbol"/>
        <w:color w:val="4F81BD" w:themeColor="accent1"/>
        <w:sz w:val="36"/>
      </w:rPr>
    </w:lvl>
    <w:lvl w:ilvl="1">
      <w:start w:val="1"/>
      <w:numFmt w:val="bullet"/>
      <w:pStyle w:val="ListBullet2"/>
      <w:lvlText w:val=""/>
      <w:lvlJc w:val="left"/>
      <w:pPr>
        <w:ind w:left="1068" w:hanging="360"/>
      </w:pPr>
      <w:rPr>
        <w:rFonts w:ascii="Wingdings" w:hAnsi="Wingdings" w:hint="default"/>
        <w:color w:val="9BBB59" w:themeColor="accent3"/>
        <w:spacing w:val="6"/>
        <w:position w:val="0"/>
        <w:sz w:val="20"/>
        <w:u w:val="none" w:color="9BBB59" w:themeColor="accent3"/>
      </w:rPr>
    </w:lvl>
    <w:lvl w:ilvl="2">
      <w:start w:val="1"/>
      <w:numFmt w:val="bullet"/>
      <w:pStyle w:val="ListBullet3"/>
      <w:lvlText w:val=""/>
      <w:lvlJc w:val="left"/>
      <w:pPr>
        <w:ind w:left="1776" w:hanging="360"/>
      </w:pPr>
      <w:rPr>
        <w:rFonts w:ascii="Symbol" w:hAnsi="Symbol" w:hint="default"/>
        <w:color w:val="auto"/>
      </w:rPr>
    </w:lvl>
    <w:lvl w:ilvl="3">
      <w:start w:val="1"/>
      <w:numFmt w:val="decimal"/>
      <w:lvlText w:val="(%4)"/>
      <w:lvlJc w:val="left"/>
      <w:pPr>
        <w:ind w:left="732" w:hanging="360"/>
      </w:pPr>
      <w:rPr>
        <w:rFonts w:hint="default"/>
      </w:rPr>
    </w:lvl>
    <w:lvl w:ilvl="4">
      <w:start w:val="1"/>
      <w:numFmt w:val="lowerLetter"/>
      <w:lvlText w:val="(%5)"/>
      <w:lvlJc w:val="left"/>
      <w:pPr>
        <w:ind w:left="1092" w:hanging="360"/>
      </w:pPr>
      <w:rPr>
        <w:rFonts w:hint="default"/>
      </w:rPr>
    </w:lvl>
    <w:lvl w:ilvl="5">
      <w:start w:val="1"/>
      <w:numFmt w:val="lowerRoman"/>
      <w:lvlText w:val="(%6)"/>
      <w:lvlJc w:val="left"/>
      <w:pPr>
        <w:ind w:left="1452" w:hanging="360"/>
      </w:pPr>
      <w:rPr>
        <w:rFonts w:hint="default"/>
      </w:rPr>
    </w:lvl>
    <w:lvl w:ilvl="6">
      <w:start w:val="1"/>
      <w:numFmt w:val="decimal"/>
      <w:lvlText w:val="%7."/>
      <w:lvlJc w:val="left"/>
      <w:pPr>
        <w:ind w:left="1812" w:hanging="360"/>
      </w:pPr>
      <w:rPr>
        <w:rFonts w:hint="default"/>
      </w:rPr>
    </w:lvl>
    <w:lvl w:ilvl="7">
      <w:start w:val="1"/>
      <w:numFmt w:val="lowerLetter"/>
      <w:lvlText w:val="%8."/>
      <w:lvlJc w:val="left"/>
      <w:pPr>
        <w:ind w:left="2172" w:hanging="360"/>
      </w:pPr>
      <w:rPr>
        <w:rFonts w:hint="default"/>
      </w:rPr>
    </w:lvl>
    <w:lvl w:ilvl="8">
      <w:start w:val="1"/>
      <w:numFmt w:val="lowerRoman"/>
      <w:lvlText w:val="%9."/>
      <w:lvlJc w:val="left"/>
      <w:pPr>
        <w:ind w:left="2532" w:hanging="360"/>
      </w:pPr>
      <w:rPr>
        <w:rFonts w:hint="default"/>
      </w:rPr>
    </w:lvl>
  </w:abstractNum>
  <w:abstractNum w:abstractNumId="3">
    <w:nsid w:val="1A614435"/>
    <w:multiLevelType w:val="hybridMultilevel"/>
    <w:tmpl w:val="83F60B50"/>
    <w:lvl w:ilvl="0" w:tplc="040C0003">
      <w:start w:val="1"/>
      <w:numFmt w:val="bullet"/>
      <w:lvlText w:val=""/>
      <w:lvlJc w:val="left"/>
      <w:pPr>
        <w:ind w:left="360" w:hanging="360"/>
      </w:pPr>
      <w:rPr>
        <w:rFonts w:ascii="Symbol" w:hAnsi="Symbol" w:hint="default"/>
      </w:rPr>
    </w:lvl>
    <w:lvl w:ilvl="1" w:tplc="B43E5524">
      <w:start w:val="1"/>
      <w:numFmt w:val="bullet"/>
      <w:lvlText w:val="-"/>
      <w:lvlJc w:val="left"/>
      <w:pPr>
        <w:ind w:left="720" w:hanging="360"/>
      </w:pPr>
      <w:rPr>
        <w:rFonts w:ascii="Myriad Web Pro" w:hAnsi="Myriad Web Pro"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nsid w:val="1BD454FE"/>
    <w:multiLevelType w:val="hybridMultilevel"/>
    <w:tmpl w:val="93CC5D86"/>
    <w:lvl w:ilvl="0" w:tplc="89C4A916">
      <w:start w:val="1"/>
      <w:numFmt w:val="decimalZero"/>
      <w:pStyle w:val="Titretableau"/>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6217C3E"/>
    <w:multiLevelType w:val="multilevel"/>
    <w:tmpl w:val="0D502FA2"/>
    <w:name w:val="Liste C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67C402C"/>
    <w:multiLevelType w:val="hybridMultilevel"/>
    <w:tmpl w:val="30B028BA"/>
    <w:lvl w:ilvl="0" w:tplc="B43E5524">
      <w:start w:val="1"/>
      <w:numFmt w:val="bullet"/>
      <w:lvlText w:val="-"/>
      <w:lvlJc w:val="left"/>
      <w:pPr>
        <w:ind w:left="1134" w:hanging="360"/>
      </w:pPr>
      <w:rPr>
        <w:rFonts w:ascii="Myriad Web Pro" w:hAnsi="Myriad Web Pro" w:hint="default"/>
      </w:rPr>
    </w:lvl>
    <w:lvl w:ilvl="1" w:tplc="04090003" w:tentative="1">
      <w:start w:val="1"/>
      <w:numFmt w:val="bullet"/>
      <w:lvlText w:val="o"/>
      <w:lvlJc w:val="left"/>
      <w:pPr>
        <w:ind w:left="1854" w:hanging="360"/>
      </w:pPr>
      <w:rPr>
        <w:rFonts w:ascii="Courier New" w:hAnsi="Courier New" w:cs="Courier New" w:hint="default"/>
      </w:rPr>
    </w:lvl>
    <w:lvl w:ilvl="2" w:tplc="04090005">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7">
    <w:nsid w:val="513C4434"/>
    <w:multiLevelType w:val="multilevel"/>
    <w:tmpl w:val="C9EE5AFC"/>
    <w:name w:val="Liste CC22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5466"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B731CBD"/>
    <w:multiLevelType w:val="multilevel"/>
    <w:tmpl w:val="19205524"/>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pStyle w:val="Heading7"/>
      <w:lvlText w:val="%1.%2.%3.%4.%5.%6.%7"/>
      <w:lvlJc w:val="left"/>
      <w:pPr>
        <w:ind w:left="709" w:hanging="709"/>
      </w:pPr>
      <w:rPr>
        <w:rFonts w:hint="default"/>
      </w:rPr>
    </w:lvl>
    <w:lvl w:ilvl="7">
      <w:start w:val="1"/>
      <w:numFmt w:val="decimal"/>
      <w:pStyle w:val="Heading8"/>
      <w:lvlText w:val="%1.%2.%3.%4.%5.%6.%7.%8"/>
      <w:lvlJc w:val="left"/>
      <w:pPr>
        <w:ind w:left="709" w:hanging="709"/>
      </w:pPr>
      <w:rPr>
        <w:rFonts w:hint="default"/>
      </w:rPr>
    </w:lvl>
    <w:lvl w:ilvl="8">
      <w:start w:val="1"/>
      <w:numFmt w:val="decimal"/>
      <w:pStyle w:val="Heading9"/>
      <w:lvlText w:val="%1.%2.%3.%4.%5.%6.%7.%8.%9"/>
      <w:lvlJc w:val="left"/>
      <w:pPr>
        <w:ind w:left="709" w:hanging="709"/>
      </w:pPr>
      <w:rPr>
        <w:rFonts w:hint="default"/>
      </w:rPr>
    </w:lvl>
  </w:abstractNum>
  <w:abstractNum w:abstractNumId="9">
    <w:nsid w:val="69022FBA"/>
    <w:multiLevelType w:val="hybridMultilevel"/>
    <w:tmpl w:val="9D962F1C"/>
    <w:lvl w:ilvl="0" w:tplc="04090001">
      <w:start w:val="1"/>
      <w:numFmt w:val="bullet"/>
      <w:pStyle w:val="Norm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8E675F"/>
    <w:multiLevelType w:val="multilevel"/>
    <w:tmpl w:val="E3F6F5DE"/>
    <w:lvl w:ilvl="0">
      <w:start w:val="1"/>
      <w:numFmt w:val="bullet"/>
      <w:pStyle w:val="Summaryboxtextlevel1"/>
      <w:lvlText w:val=""/>
      <w:lvlJc w:val="left"/>
      <w:pPr>
        <w:tabs>
          <w:tab w:val="num" w:pos="360"/>
        </w:tabs>
        <w:ind w:left="360" w:hanging="360"/>
      </w:pPr>
      <w:rPr>
        <w:rFonts w:ascii="Symbol" w:hAnsi="Symbol" w:hint="default"/>
      </w:rPr>
    </w:lvl>
    <w:lvl w:ilvl="1">
      <w:start w:val="1"/>
      <w:numFmt w:val="bullet"/>
      <w:pStyle w:val="Summaryboxtextlevel2"/>
      <w:lvlText w:val="o"/>
      <w:lvlJc w:val="left"/>
      <w:pPr>
        <w:tabs>
          <w:tab w:val="num" w:pos="641"/>
        </w:tabs>
        <w:ind w:left="641" w:hanging="357"/>
      </w:pPr>
      <w:rPr>
        <w:rFonts w:ascii="Courier" w:hAnsi="Courier" w:hint="default"/>
      </w:rPr>
    </w:lvl>
    <w:lvl w:ilvl="2">
      <w:start w:val="1"/>
      <w:numFmt w:val="bullet"/>
      <w:pStyle w:val="Summaryboxtextlevel1"/>
      <w:lvlText w:val=""/>
      <w:lvlJc w:val="left"/>
      <w:pPr>
        <w:tabs>
          <w:tab w:val="num" w:pos="924"/>
        </w:tabs>
        <w:ind w:left="924" w:hanging="357"/>
      </w:pPr>
      <w:rPr>
        <w:rFonts w:ascii="Wingdings" w:hAnsi="Wingdings" w:hint="default"/>
      </w:rPr>
    </w:lvl>
    <w:lvl w:ilvl="3">
      <w:start w:val="1"/>
      <w:numFmt w:val="bullet"/>
      <w:lvlText w:val=""/>
      <w:lvlJc w:val="left"/>
      <w:pPr>
        <w:tabs>
          <w:tab w:val="num" w:pos="1208"/>
        </w:tabs>
        <w:ind w:left="1208" w:hanging="357"/>
      </w:pPr>
      <w:rPr>
        <w:rFonts w:ascii="Symbol" w:hAnsi="Symbol" w:hint="default"/>
      </w:rPr>
    </w:lvl>
    <w:lvl w:ilvl="4">
      <w:start w:val="1"/>
      <w:numFmt w:val="bullet"/>
      <w:lvlText w:val="o"/>
      <w:lvlJc w:val="left"/>
      <w:pPr>
        <w:tabs>
          <w:tab w:val="num" w:pos="1491"/>
        </w:tabs>
        <w:ind w:left="1491" w:hanging="357"/>
      </w:pPr>
      <w:rPr>
        <w:rFonts w:ascii="Courier" w:hAnsi="Courier"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6C5C6172"/>
    <w:multiLevelType w:val="multilevel"/>
    <w:tmpl w:val="AA1C5D72"/>
    <w:name w:val="Liste C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1DA7CD9"/>
    <w:multiLevelType w:val="hybridMultilevel"/>
    <w:tmpl w:val="BB5A0370"/>
    <w:lvl w:ilvl="0" w:tplc="C458DC60">
      <w:start w:val="1"/>
      <w:numFmt w:val="decimalZero"/>
      <w:pStyle w:val="Titregraphiqu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63B111D"/>
    <w:multiLevelType w:val="hybridMultilevel"/>
    <w:tmpl w:val="865AC0D0"/>
    <w:lvl w:ilvl="0" w:tplc="04090001">
      <w:start w:val="1"/>
      <w:numFmt w:val="bullet"/>
      <w:lvlText w:val=""/>
      <w:lvlJc w:val="left"/>
      <w:pPr>
        <w:ind w:left="1134" w:hanging="360"/>
      </w:pPr>
      <w:rPr>
        <w:rFonts w:ascii="Symbol" w:hAnsi="Symbol" w:hint="default"/>
      </w:rPr>
    </w:lvl>
    <w:lvl w:ilvl="1" w:tplc="04090003">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4">
    <w:nsid w:val="7F2A4F1B"/>
    <w:multiLevelType w:val="hybridMultilevel"/>
    <w:tmpl w:val="292E270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4"/>
  </w:num>
  <w:num w:numId="5">
    <w:abstractNumId w:val="1"/>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13"/>
  </w:num>
  <w:num w:numId="11">
    <w:abstractNumId w:val="3"/>
  </w:num>
  <w:num w:numId="12">
    <w:abstractNumId w:val="6"/>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linkStyles/>
  <w:defaultTabStop w:val="708"/>
  <w:hyphenationZone w:val="425"/>
  <w:clickAndTypeStyle w:val="BlueTable"/>
  <w:drawingGridHorizontalSpacing w:val="360"/>
  <w:drawingGridVerticalSpacing w:val="360"/>
  <w:displayHorizontalDrawingGridEvery w:val="0"/>
  <w:displayVerticalDrawingGridEvery w:val="0"/>
  <w:characterSpacingControl w:val="doNotCompress"/>
  <w:hdrShapeDefaults>
    <o:shapedefaults v:ext="edit" spidmax="2049">
      <o:colormru v:ext="edit" colors="#008fc1,#8d9397,#71787d,#75b001,#d7ecae,#cce9f3,#ebf5d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epap5p80r0v1e5trrpv5xsrrw90fdrxzz0&quot;&gt;alimera_rct&lt;record-ids&gt;&lt;item&gt;3&lt;/item&gt;&lt;item&gt;4&lt;/item&gt;&lt;item&gt;9&lt;/item&gt;&lt;item&gt;10&lt;/item&gt;&lt;item&gt;11&lt;/item&gt;&lt;item&gt;12&lt;/item&gt;&lt;item&gt;13&lt;/item&gt;&lt;item&gt;14&lt;/item&gt;&lt;item&gt;15&lt;/item&gt;&lt;item&gt;16&lt;/item&gt;&lt;item&gt;17&lt;/item&gt;&lt;item&gt;18&lt;/item&gt;&lt;item&gt;20&lt;/item&gt;&lt;item&gt;22&lt;/item&gt;&lt;item&gt;24&lt;/item&gt;&lt;item&gt;25&lt;/item&gt;&lt;item&gt;26&lt;/item&gt;&lt;item&gt;27&lt;/item&gt;&lt;item&gt;34&lt;/item&gt;&lt;item&gt;37&lt;/item&gt;&lt;item&gt;38&lt;/item&gt;&lt;item&gt;40&lt;/item&gt;&lt;item&gt;42&lt;/item&gt;&lt;item&gt;48&lt;/item&gt;&lt;item&gt;63&lt;/item&gt;&lt;item&gt;64&lt;/item&gt;&lt;item&gt;65&lt;/item&gt;&lt;item&gt;66&lt;/item&gt;&lt;item&gt;67&lt;/item&gt;&lt;item&gt;68&lt;/item&gt;&lt;item&gt;69&lt;/item&gt;&lt;item&gt;70&lt;/item&gt;&lt;/record-ids&gt;&lt;/item&gt;&lt;/Libraries&gt;"/>
    <w:docVar w:name="REFMGR.InstantFormat" w:val="&lt;ENInstantFormat&gt;&lt;Enabled&gt;0&lt;/Enabled&gt;&lt;ScanUnformatted&gt;1&lt;/ScanUnformatted&gt;&lt;ScanChanges&gt;1&lt;/ScanChanges&gt;&lt;/ENInstantFormat&gt;"/>
    <w:docVar w:name="REFMGR.Layout" w:val="&lt;ENLayout&gt;&lt;Style&gt;British Medical Journal&lt;/Style&gt;&lt;LeftDelim&gt;{&lt;/LeftDelim&gt;&lt;RightDelim&gt;}&lt;/RightDelim&gt;&lt;FontName&gt;Calibri&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ef&lt;/item&gt;&lt;/Libraries&gt;&lt;/ENLibraries&gt;"/>
  </w:docVars>
  <w:rsids>
    <w:rsidRoot w:val="00FC4D99"/>
    <w:rsid w:val="00000575"/>
    <w:rsid w:val="00002385"/>
    <w:rsid w:val="00004E0D"/>
    <w:rsid w:val="00007593"/>
    <w:rsid w:val="000106B8"/>
    <w:rsid w:val="0001152C"/>
    <w:rsid w:val="00011810"/>
    <w:rsid w:val="00011A7A"/>
    <w:rsid w:val="00011C28"/>
    <w:rsid w:val="0001250C"/>
    <w:rsid w:val="00012D6E"/>
    <w:rsid w:val="00013579"/>
    <w:rsid w:val="00013F4B"/>
    <w:rsid w:val="000146FB"/>
    <w:rsid w:val="00017052"/>
    <w:rsid w:val="00017F7E"/>
    <w:rsid w:val="000209D7"/>
    <w:rsid w:val="00020BB0"/>
    <w:rsid w:val="00021238"/>
    <w:rsid w:val="0002153E"/>
    <w:rsid w:val="00022EC3"/>
    <w:rsid w:val="00022F6A"/>
    <w:rsid w:val="00025067"/>
    <w:rsid w:val="00025902"/>
    <w:rsid w:val="000269BC"/>
    <w:rsid w:val="00026A1F"/>
    <w:rsid w:val="0002723E"/>
    <w:rsid w:val="00027762"/>
    <w:rsid w:val="000300B8"/>
    <w:rsid w:val="000301CB"/>
    <w:rsid w:val="000308ED"/>
    <w:rsid w:val="000312F1"/>
    <w:rsid w:val="00031990"/>
    <w:rsid w:val="00031CE5"/>
    <w:rsid w:val="00032280"/>
    <w:rsid w:val="00034FA5"/>
    <w:rsid w:val="00034FAE"/>
    <w:rsid w:val="00035B69"/>
    <w:rsid w:val="00035C93"/>
    <w:rsid w:val="00036077"/>
    <w:rsid w:val="000364C4"/>
    <w:rsid w:val="00040F76"/>
    <w:rsid w:val="00043846"/>
    <w:rsid w:val="00043DE4"/>
    <w:rsid w:val="00043F47"/>
    <w:rsid w:val="00044256"/>
    <w:rsid w:val="00045499"/>
    <w:rsid w:val="000459C1"/>
    <w:rsid w:val="00046A69"/>
    <w:rsid w:val="00046F76"/>
    <w:rsid w:val="00051555"/>
    <w:rsid w:val="000522B0"/>
    <w:rsid w:val="00053A38"/>
    <w:rsid w:val="00053AA9"/>
    <w:rsid w:val="000546AC"/>
    <w:rsid w:val="00054C1E"/>
    <w:rsid w:val="00054DAE"/>
    <w:rsid w:val="0005559C"/>
    <w:rsid w:val="0005608A"/>
    <w:rsid w:val="00056B43"/>
    <w:rsid w:val="00056E44"/>
    <w:rsid w:val="00057950"/>
    <w:rsid w:val="00057A6F"/>
    <w:rsid w:val="00057CD6"/>
    <w:rsid w:val="00061043"/>
    <w:rsid w:val="00062206"/>
    <w:rsid w:val="0006309F"/>
    <w:rsid w:val="00063B7A"/>
    <w:rsid w:val="00063F58"/>
    <w:rsid w:val="00065B5E"/>
    <w:rsid w:val="0006600B"/>
    <w:rsid w:val="00066F5C"/>
    <w:rsid w:val="00070F78"/>
    <w:rsid w:val="0007217C"/>
    <w:rsid w:val="00072486"/>
    <w:rsid w:val="00072D1E"/>
    <w:rsid w:val="000735CC"/>
    <w:rsid w:val="000738F4"/>
    <w:rsid w:val="000745B1"/>
    <w:rsid w:val="00074D88"/>
    <w:rsid w:val="00074FD8"/>
    <w:rsid w:val="0007515D"/>
    <w:rsid w:val="00075524"/>
    <w:rsid w:val="000760FE"/>
    <w:rsid w:val="000767BA"/>
    <w:rsid w:val="00077003"/>
    <w:rsid w:val="000775BE"/>
    <w:rsid w:val="000800DB"/>
    <w:rsid w:val="000801B0"/>
    <w:rsid w:val="00080217"/>
    <w:rsid w:val="00081306"/>
    <w:rsid w:val="000819FE"/>
    <w:rsid w:val="00081FF3"/>
    <w:rsid w:val="000826F1"/>
    <w:rsid w:val="00086562"/>
    <w:rsid w:val="00087F7A"/>
    <w:rsid w:val="0009110B"/>
    <w:rsid w:val="00091D97"/>
    <w:rsid w:val="000925EB"/>
    <w:rsid w:val="0009286C"/>
    <w:rsid w:val="000929AF"/>
    <w:rsid w:val="00092F33"/>
    <w:rsid w:val="000935D0"/>
    <w:rsid w:val="00093A1B"/>
    <w:rsid w:val="00093CDB"/>
    <w:rsid w:val="00093F03"/>
    <w:rsid w:val="00096520"/>
    <w:rsid w:val="0009721F"/>
    <w:rsid w:val="00097D41"/>
    <w:rsid w:val="000A062C"/>
    <w:rsid w:val="000A0DE1"/>
    <w:rsid w:val="000A0F4B"/>
    <w:rsid w:val="000A0FA7"/>
    <w:rsid w:val="000A1CCC"/>
    <w:rsid w:val="000A1F4E"/>
    <w:rsid w:val="000A270C"/>
    <w:rsid w:val="000A292D"/>
    <w:rsid w:val="000A31E6"/>
    <w:rsid w:val="000A3318"/>
    <w:rsid w:val="000A4F1B"/>
    <w:rsid w:val="000A57F8"/>
    <w:rsid w:val="000A6687"/>
    <w:rsid w:val="000A6824"/>
    <w:rsid w:val="000A6D28"/>
    <w:rsid w:val="000A7D23"/>
    <w:rsid w:val="000B0ADE"/>
    <w:rsid w:val="000B0E45"/>
    <w:rsid w:val="000B17F4"/>
    <w:rsid w:val="000B1C70"/>
    <w:rsid w:val="000B1CF7"/>
    <w:rsid w:val="000B215E"/>
    <w:rsid w:val="000B3366"/>
    <w:rsid w:val="000B3B9E"/>
    <w:rsid w:val="000B3E39"/>
    <w:rsid w:val="000B3FCB"/>
    <w:rsid w:val="000B6258"/>
    <w:rsid w:val="000B66A8"/>
    <w:rsid w:val="000B6789"/>
    <w:rsid w:val="000B7BB1"/>
    <w:rsid w:val="000B7C8D"/>
    <w:rsid w:val="000C031D"/>
    <w:rsid w:val="000C12F0"/>
    <w:rsid w:val="000C449A"/>
    <w:rsid w:val="000C451C"/>
    <w:rsid w:val="000C57C8"/>
    <w:rsid w:val="000C6679"/>
    <w:rsid w:val="000C6745"/>
    <w:rsid w:val="000C6F85"/>
    <w:rsid w:val="000C7553"/>
    <w:rsid w:val="000D1474"/>
    <w:rsid w:val="000D2041"/>
    <w:rsid w:val="000D28C2"/>
    <w:rsid w:val="000D433E"/>
    <w:rsid w:val="000D4646"/>
    <w:rsid w:val="000D4EC3"/>
    <w:rsid w:val="000D51F3"/>
    <w:rsid w:val="000D5D13"/>
    <w:rsid w:val="000D5D7E"/>
    <w:rsid w:val="000D688F"/>
    <w:rsid w:val="000D6FE9"/>
    <w:rsid w:val="000D7C12"/>
    <w:rsid w:val="000E00AB"/>
    <w:rsid w:val="000E02B5"/>
    <w:rsid w:val="000E0CF2"/>
    <w:rsid w:val="000E0F9D"/>
    <w:rsid w:val="000E1066"/>
    <w:rsid w:val="000E10DD"/>
    <w:rsid w:val="000E1FCD"/>
    <w:rsid w:val="000E23B9"/>
    <w:rsid w:val="000E417D"/>
    <w:rsid w:val="000E655E"/>
    <w:rsid w:val="000E77A4"/>
    <w:rsid w:val="000E79B6"/>
    <w:rsid w:val="000F02B5"/>
    <w:rsid w:val="000F0CEF"/>
    <w:rsid w:val="000F1463"/>
    <w:rsid w:val="000F2C7B"/>
    <w:rsid w:val="000F2CF2"/>
    <w:rsid w:val="000F3504"/>
    <w:rsid w:val="000F3C23"/>
    <w:rsid w:val="000F4867"/>
    <w:rsid w:val="000F4C59"/>
    <w:rsid w:val="000F4E53"/>
    <w:rsid w:val="000F7045"/>
    <w:rsid w:val="000F7138"/>
    <w:rsid w:val="000F76CB"/>
    <w:rsid w:val="000F7947"/>
    <w:rsid w:val="000F7AAD"/>
    <w:rsid w:val="0010041C"/>
    <w:rsid w:val="001007CD"/>
    <w:rsid w:val="00100CE8"/>
    <w:rsid w:val="0010243B"/>
    <w:rsid w:val="001036AB"/>
    <w:rsid w:val="00104988"/>
    <w:rsid w:val="001064D5"/>
    <w:rsid w:val="00106E55"/>
    <w:rsid w:val="00107D72"/>
    <w:rsid w:val="001100E0"/>
    <w:rsid w:val="001102B3"/>
    <w:rsid w:val="0011089B"/>
    <w:rsid w:val="00114456"/>
    <w:rsid w:val="001146F9"/>
    <w:rsid w:val="001148C6"/>
    <w:rsid w:val="00116609"/>
    <w:rsid w:val="001179BB"/>
    <w:rsid w:val="00117FE7"/>
    <w:rsid w:val="0012187F"/>
    <w:rsid w:val="001218F5"/>
    <w:rsid w:val="00123B6E"/>
    <w:rsid w:val="0012485C"/>
    <w:rsid w:val="0012522E"/>
    <w:rsid w:val="001253F3"/>
    <w:rsid w:val="00125A4F"/>
    <w:rsid w:val="00125E07"/>
    <w:rsid w:val="00125E8B"/>
    <w:rsid w:val="0012630E"/>
    <w:rsid w:val="001269AD"/>
    <w:rsid w:val="00130262"/>
    <w:rsid w:val="001318FE"/>
    <w:rsid w:val="00131F6D"/>
    <w:rsid w:val="00132023"/>
    <w:rsid w:val="001322D2"/>
    <w:rsid w:val="001331DC"/>
    <w:rsid w:val="00133620"/>
    <w:rsid w:val="001341D9"/>
    <w:rsid w:val="00134401"/>
    <w:rsid w:val="0013488C"/>
    <w:rsid w:val="00134AA8"/>
    <w:rsid w:val="00134AD7"/>
    <w:rsid w:val="00134BA8"/>
    <w:rsid w:val="00135F48"/>
    <w:rsid w:val="00136049"/>
    <w:rsid w:val="001366FF"/>
    <w:rsid w:val="0013712C"/>
    <w:rsid w:val="00137A12"/>
    <w:rsid w:val="001404B8"/>
    <w:rsid w:val="00140897"/>
    <w:rsid w:val="00141023"/>
    <w:rsid w:val="0014123B"/>
    <w:rsid w:val="0014286A"/>
    <w:rsid w:val="00142B92"/>
    <w:rsid w:val="00142C3D"/>
    <w:rsid w:val="001431AF"/>
    <w:rsid w:val="0014337D"/>
    <w:rsid w:val="00143CFC"/>
    <w:rsid w:val="001452AD"/>
    <w:rsid w:val="00145BA9"/>
    <w:rsid w:val="0014617D"/>
    <w:rsid w:val="00146BB3"/>
    <w:rsid w:val="001506C4"/>
    <w:rsid w:val="001530B2"/>
    <w:rsid w:val="00153118"/>
    <w:rsid w:val="001546DD"/>
    <w:rsid w:val="00154C8B"/>
    <w:rsid w:val="00155AF9"/>
    <w:rsid w:val="001562B1"/>
    <w:rsid w:val="001564C3"/>
    <w:rsid w:val="001567B6"/>
    <w:rsid w:val="00157CAB"/>
    <w:rsid w:val="00157FB0"/>
    <w:rsid w:val="00160214"/>
    <w:rsid w:val="001604EA"/>
    <w:rsid w:val="001605CE"/>
    <w:rsid w:val="00160A41"/>
    <w:rsid w:val="001610ED"/>
    <w:rsid w:val="001623BB"/>
    <w:rsid w:val="001626A1"/>
    <w:rsid w:val="001634A4"/>
    <w:rsid w:val="00163BAA"/>
    <w:rsid w:val="00164411"/>
    <w:rsid w:val="0016579B"/>
    <w:rsid w:val="00167AC4"/>
    <w:rsid w:val="00171154"/>
    <w:rsid w:val="00171BED"/>
    <w:rsid w:val="00173477"/>
    <w:rsid w:val="00173DF1"/>
    <w:rsid w:val="0017550B"/>
    <w:rsid w:val="00175AB0"/>
    <w:rsid w:val="001762DF"/>
    <w:rsid w:val="001765EF"/>
    <w:rsid w:val="0017716A"/>
    <w:rsid w:val="00177512"/>
    <w:rsid w:val="001779A8"/>
    <w:rsid w:val="00177EBD"/>
    <w:rsid w:val="0018030C"/>
    <w:rsid w:val="00181915"/>
    <w:rsid w:val="00181F95"/>
    <w:rsid w:val="00182811"/>
    <w:rsid w:val="00183A29"/>
    <w:rsid w:val="00183BAA"/>
    <w:rsid w:val="00183FFD"/>
    <w:rsid w:val="00184147"/>
    <w:rsid w:val="00184370"/>
    <w:rsid w:val="001852A0"/>
    <w:rsid w:val="001863EA"/>
    <w:rsid w:val="00187B98"/>
    <w:rsid w:val="001904F9"/>
    <w:rsid w:val="001919F1"/>
    <w:rsid w:val="00191D57"/>
    <w:rsid w:val="001920E8"/>
    <w:rsid w:val="001926B2"/>
    <w:rsid w:val="00192A94"/>
    <w:rsid w:val="001933B2"/>
    <w:rsid w:val="0019351B"/>
    <w:rsid w:val="001937DF"/>
    <w:rsid w:val="00193C96"/>
    <w:rsid w:val="00194342"/>
    <w:rsid w:val="0019501B"/>
    <w:rsid w:val="001952FF"/>
    <w:rsid w:val="001957CE"/>
    <w:rsid w:val="00196027"/>
    <w:rsid w:val="00196E6F"/>
    <w:rsid w:val="00196FAF"/>
    <w:rsid w:val="00197C3E"/>
    <w:rsid w:val="001A0209"/>
    <w:rsid w:val="001A1022"/>
    <w:rsid w:val="001A2376"/>
    <w:rsid w:val="001A269E"/>
    <w:rsid w:val="001A33A0"/>
    <w:rsid w:val="001A38C6"/>
    <w:rsid w:val="001A3EF7"/>
    <w:rsid w:val="001A56CB"/>
    <w:rsid w:val="001A7126"/>
    <w:rsid w:val="001B0A6B"/>
    <w:rsid w:val="001B0DC9"/>
    <w:rsid w:val="001B17C1"/>
    <w:rsid w:val="001B1FC4"/>
    <w:rsid w:val="001B1FD9"/>
    <w:rsid w:val="001B221C"/>
    <w:rsid w:val="001B2867"/>
    <w:rsid w:val="001B2CCD"/>
    <w:rsid w:val="001B40E6"/>
    <w:rsid w:val="001B4803"/>
    <w:rsid w:val="001B4925"/>
    <w:rsid w:val="001B5744"/>
    <w:rsid w:val="001B5A91"/>
    <w:rsid w:val="001B5B6D"/>
    <w:rsid w:val="001B66DB"/>
    <w:rsid w:val="001B67AA"/>
    <w:rsid w:val="001B7829"/>
    <w:rsid w:val="001B7AB5"/>
    <w:rsid w:val="001C00DB"/>
    <w:rsid w:val="001C12A1"/>
    <w:rsid w:val="001C27D6"/>
    <w:rsid w:val="001C2D23"/>
    <w:rsid w:val="001C2FAE"/>
    <w:rsid w:val="001C3FCE"/>
    <w:rsid w:val="001C49A2"/>
    <w:rsid w:val="001C52EC"/>
    <w:rsid w:val="001C553F"/>
    <w:rsid w:val="001C5C9C"/>
    <w:rsid w:val="001C6976"/>
    <w:rsid w:val="001C6F15"/>
    <w:rsid w:val="001C7D24"/>
    <w:rsid w:val="001D02D2"/>
    <w:rsid w:val="001D0E5B"/>
    <w:rsid w:val="001D34DF"/>
    <w:rsid w:val="001D50CC"/>
    <w:rsid w:val="001D583E"/>
    <w:rsid w:val="001D5BB4"/>
    <w:rsid w:val="001D5F0B"/>
    <w:rsid w:val="001D7847"/>
    <w:rsid w:val="001D7B79"/>
    <w:rsid w:val="001E00C2"/>
    <w:rsid w:val="001E0B44"/>
    <w:rsid w:val="001E0F08"/>
    <w:rsid w:val="001E1C77"/>
    <w:rsid w:val="001E2C84"/>
    <w:rsid w:val="001E325E"/>
    <w:rsid w:val="001E3404"/>
    <w:rsid w:val="001E44D9"/>
    <w:rsid w:val="001E46D3"/>
    <w:rsid w:val="001E4BCD"/>
    <w:rsid w:val="001E6156"/>
    <w:rsid w:val="001E691F"/>
    <w:rsid w:val="001E7147"/>
    <w:rsid w:val="001E7426"/>
    <w:rsid w:val="001F02DB"/>
    <w:rsid w:val="001F0618"/>
    <w:rsid w:val="001F11E8"/>
    <w:rsid w:val="001F2026"/>
    <w:rsid w:val="001F2464"/>
    <w:rsid w:val="001F3B53"/>
    <w:rsid w:val="001F4007"/>
    <w:rsid w:val="001F4696"/>
    <w:rsid w:val="001F46E1"/>
    <w:rsid w:val="001F5362"/>
    <w:rsid w:val="001F55B7"/>
    <w:rsid w:val="001F6293"/>
    <w:rsid w:val="001F6EAE"/>
    <w:rsid w:val="00201E8E"/>
    <w:rsid w:val="00202A74"/>
    <w:rsid w:val="0020309B"/>
    <w:rsid w:val="00203478"/>
    <w:rsid w:val="00203BD9"/>
    <w:rsid w:val="00204D53"/>
    <w:rsid w:val="0020602C"/>
    <w:rsid w:val="002061E7"/>
    <w:rsid w:val="00206E82"/>
    <w:rsid w:val="002071BB"/>
    <w:rsid w:val="002103FB"/>
    <w:rsid w:val="0021049E"/>
    <w:rsid w:val="0021068C"/>
    <w:rsid w:val="0021071E"/>
    <w:rsid w:val="00211135"/>
    <w:rsid w:val="00211CB4"/>
    <w:rsid w:val="0021202B"/>
    <w:rsid w:val="0021309C"/>
    <w:rsid w:val="0021414A"/>
    <w:rsid w:val="002141D8"/>
    <w:rsid w:val="002145B1"/>
    <w:rsid w:val="00214640"/>
    <w:rsid w:val="00215301"/>
    <w:rsid w:val="0021577F"/>
    <w:rsid w:val="00215C1A"/>
    <w:rsid w:val="002173D3"/>
    <w:rsid w:val="00217ADB"/>
    <w:rsid w:val="002203F7"/>
    <w:rsid w:val="00221BF9"/>
    <w:rsid w:val="002220BB"/>
    <w:rsid w:val="002237C9"/>
    <w:rsid w:val="00223D1C"/>
    <w:rsid w:val="002244FA"/>
    <w:rsid w:val="00224DA1"/>
    <w:rsid w:val="00225C79"/>
    <w:rsid w:val="00226392"/>
    <w:rsid w:val="0022657A"/>
    <w:rsid w:val="00226FA6"/>
    <w:rsid w:val="002274E8"/>
    <w:rsid w:val="00230419"/>
    <w:rsid w:val="00230967"/>
    <w:rsid w:val="0023155A"/>
    <w:rsid w:val="00232296"/>
    <w:rsid w:val="00232B59"/>
    <w:rsid w:val="00233345"/>
    <w:rsid w:val="00233B09"/>
    <w:rsid w:val="00234904"/>
    <w:rsid w:val="00235D8D"/>
    <w:rsid w:val="00236E7C"/>
    <w:rsid w:val="00236ED1"/>
    <w:rsid w:val="00237765"/>
    <w:rsid w:val="00240440"/>
    <w:rsid w:val="002404F1"/>
    <w:rsid w:val="002413DE"/>
    <w:rsid w:val="00241A1A"/>
    <w:rsid w:val="0024264D"/>
    <w:rsid w:val="00243FF4"/>
    <w:rsid w:val="00244246"/>
    <w:rsid w:val="002448E4"/>
    <w:rsid w:val="0024500A"/>
    <w:rsid w:val="00245073"/>
    <w:rsid w:val="00245690"/>
    <w:rsid w:val="00246205"/>
    <w:rsid w:val="002464D3"/>
    <w:rsid w:val="00247138"/>
    <w:rsid w:val="00247E3E"/>
    <w:rsid w:val="00247F80"/>
    <w:rsid w:val="00251B2D"/>
    <w:rsid w:val="00251B2E"/>
    <w:rsid w:val="00252305"/>
    <w:rsid w:val="0025267D"/>
    <w:rsid w:val="00252A9B"/>
    <w:rsid w:val="00252EC9"/>
    <w:rsid w:val="00253176"/>
    <w:rsid w:val="00254B46"/>
    <w:rsid w:val="00255075"/>
    <w:rsid w:val="002552DE"/>
    <w:rsid w:val="0025574D"/>
    <w:rsid w:val="00256EAE"/>
    <w:rsid w:val="0026097D"/>
    <w:rsid w:val="00260D54"/>
    <w:rsid w:val="00260FF0"/>
    <w:rsid w:val="00261366"/>
    <w:rsid w:val="00261A20"/>
    <w:rsid w:val="00263346"/>
    <w:rsid w:val="002637F5"/>
    <w:rsid w:val="00264933"/>
    <w:rsid w:val="0026544E"/>
    <w:rsid w:val="00265F11"/>
    <w:rsid w:val="002669FE"/>
    <w:rsid w:val="0026726E"/>
    <w:rsid w:val="002708BB"/>
    <w:rsid w:val="00270BA7"/>
    <w:rsid w:val="00270C36"/>
    <w:rsid w:val="002716E3"/>
    <w:rsid w:val="0027212D"/>
    <w:rsid w:val="00272891"/>
    <w:rsid w:val="00273D8C"/>
    <w:rsid w:val="00273E5D"/>
    <w:rsid w:val="00274488"/>
    <w:rsid w:val="002760C7"/>
    <w:rsid w:val="00277E3D"/>
    <w:rsid w:val="002811ED"/>
    <w:rsid w:val="00281BFC"/>
    <w:rsid w:val="002826E8"/>
    <w:rsid w:val="00282C4B"/>
    <w:rsid w:val="00282D33"/>
    <w:rsid w:val="00284468"/>
    <w:rsid w:val="00284472"/>
    <w:rsid w:val="00284EF4"/>
    <w:rsid w:val="002862CE"/>
    <w:rsid w:val="00286D4F"/>
    <w:rsid w:val="00287175"/>
    <w:rsid w:val="00287362"/>
    <w:rsid w:val="0028783E"/>
    <w:rsid w:val="00291098"/>
    <w:rsid w:val="0029135D"/>
    <w:rsid w:val="00291A7F"/>
    <w:rsid w:val="002933BE"/>
    <w:rsid w:val="00293675"/>
    <w:rsid w:val="00293947"/>
    <w:rsid w:val="00293B7B"/>
    <w:rsid w:val="002944C1"/>
    <w:rsid w:val="00294793"/>
    <w:rsid w:val="002955CE"/>
    <w:rsid w:val="00295702"/>
    <w:rsid w:val="002957E3"/>
    <w:rsid w:val="00295817"/>
    <w:rsid w:val="0029613D"/>
    <w:rsid w:val="002970C4"/>
    <w:rsid w:val="00297359"/>
    <w:rsid w:val="002A089B"/>
    <w:rsid w:val="002A1792"/>
    <w:rsid w:val="002A2296"/>
    <w:rsid w:val="002A2CD4"/>
    <w:rsid w:val="002A2FD1"/>
    <w:rsid w:val="002A40F0"/>
    <w:rsid w:val="002A4415"/>
    <w:rsid w:val="002A46F1"/>
    <w:rsid w:val="002A4DA3"/>
    <w:rsid w:val="002A52ED"/>
    <w:rsid w:val="002A55C1"/>
    <w:rsid w:val="002A58E0"/>
    <w:rsid w:val="002A67A1"/>
    <w:rsid w:val="002A6E5C"/>
    <w:rsid w:val="002A6EBD"/>
    <w:rsid w:val="002A7844"/>
    <w:rsid w:val="002B00C3"/>
    <w:rsid w:val="002B14AE"/>
    <w:rsid w:val="002B1FC3"/>
    <w:rsid w:val="002B3C48"/>
    <w:rsid w:val="002B41CD"/>
    <w:rsid w:val="002B4932"/>
    <w:rsid w:val="002B6018"/>
    <w:rsid w:val="002B6749"/>
    <w:rsid w:val="002B6C19"/>
    <w:rsid w:val="002B77DF"/>
    <w:rsid w:val="002B7AFA"/>
    <w:rsid w:val="002B7E7A"/>
    <w:rsid w:val="002C06E6"/>
    <w:rsid w:val="002C0E08"/>
    <w:rsid w:val="002C1CB1"/>
    <w:rsid w:val="002C1F43"/>
    <w:rsid w:val="002C24EE"/>
    <w:rsid w:val="002C254C"/>
    <w:rsid w:val="002C47D9"/>
    <w:rsid w:val="002C4C53"/>
    <w:rsid w:val="002C54BD"/>
    <w:rsid w:val="002C6A02"/>
    <w:rsid w:val="002D08AD"/>
    <w:rsid w:val="002D08E4"/>
    <w:rsid w:val="002D313E"/>
    <w:rsid w:val="002D33EF"/>
    <w:rsid w:val="002D417C"/>
    <w:rsid w:val="002D45FA"/>
    <w:rsid w:val="002D4920"/>
    <w:rsid w:val="002D4EB6"/>
    <w:rsid w:val="002D54A3"/>
    <w:rsid w:val="002D6A9B"/>
    <w:rsid w:val="002D6C98"/>
    <w:rsid w:val="002D6DB7"/>
    <w:rsid w:val="002D70AF"/>
    <w:rsid w:val="002D75C2"/>
    <w:rsid w:val="002D77A7"/>
    <w:rsid w:val="002D7D1D"/>
    <w:rsid w:val="002E003F"/>
    <w:rsid w:val="002E0BBB"/>
    <w:rsid w:val="002E0C6C"/>
    <w:rsid w:val="002E126C"/>
    <w:rsid w:val="002E1766"/>
    <w:rsid w:val="002E1AD9"/>
    <w:rsid w:val="002E2326"/>
    <w:rsid w:val="002E2FB6"/>
    <w:rsid w:val="002E32EE"/>
    <w:rsid w:val="002E3FD3"/>
    <w:rsid w:val="002E4157"/>
    <w:rsid w:val="002E4EB6"/>
    <w:rsid w:val="002E5872"/>
    <w:rsid w:val="002E62DE"/>
    <w:rsid w:val="002E70A1"/>
    <w:rsid w:val="002F0C31"/>
    <w:rsid w:val="002F0D5D"/>
    <w:rsid w:val="002F1C9F"/>
    <w:rsid w:val="002F1F91"/>
    <w:rsid w:val="002F2365"/>
    <w:rsid w:val="002F2FAA"/>
    <w:rsid w:val="002F454D"/>
    <w:rsid w:val="002F508A"/>
    <w:rsid w:val="002F5A23"/>
    <w:rsid w:val="002F6046"/>
    <w:rsid w:val="002F6124"/>
    <w:rsid w:val="002F640C"/>
    <w:rsid w:val="002F6557"/>
    <w:rsid w:val="002F74E4"/>
    <w:rsid w:val="00300D08"/>
    <w:rsid w:val="00301E5C"/>
    <w:rsid w:val="00301EE1"/>
    <w:rsid w:val="00302535"/>
    <w:rsid w:val="00303720"/>
    <w:rsid w:val="00303A65"/>
    <w:rsid w:val="00305BB2"/>
    <w:rsid w:val="00307705"/>
    <w:rsid w:val="00307A61"/>
    <w:rsid w:val="00310F49"/>
    <w:rsid w:val="00312883"/>
    <w:rsid w:val="00313796"/>
    <w:rsid w:val="0031639E"/>
    <w:rsid w:val="00316ACA"/>
    <w:rsid w:val="00317ED0"/>
    <w:rsid w:val="00317FC0"/>
    <w:rsid w:val="00320C0F"/>
    <w:rsid w:val="003212DD"/>
    <w:rsid w:val="00322495"/>
    <w:rsid w:val="00322501"/>
    <w:rsid w:val="00322BF6"/>
    <w:rsid w:val="0032374E"/>
    <w:rsid w:val="003237CC"/>
    <w:rsid w:val="00323E29"/>
    <w:rsid w:val="00324BA0"/>
    <w:rsid w:val="003277A8"/>
    <w:rsid w:val="003279B8"/>
    <w:rsid w:val="00327F7F"/>
    <w:rsid w:val="003305C9"/>
    <w:rsid w:val="00330D5D"/>
    <w:rsid w:val="003315C6"/>
    <w:rsid w:val="00331A35"/>
    <w:rsid w:val="00331D60"/>
    <w:rsid w:val="00332450"/>
    <w:rsid w:val="0033396E"/>
    <w:rsid w:val="003339AB"/>
    <w:rsid w:val="0033413D"/>
    <w:rsid w:val="0033416B"/>
    <w:rsid w:val="00334E23"/>
    <w:rsid w:val="00334F8F"/>
    <w:rsid w:val="0033572D"/>
    <w:rsid w:val="003358DA"/>
    <w:rsid w:val="00335D4C"/>
    <w:rsid w:val="003363A0"/>
    <w:rsid w:val="00337196"/>
    <w:rsid w:val="00340224"/>
    <w:rsid w:val="00341A1F"/>
    <w:rsid w:val="00344531"/>
    <w:rsid w:val="00344B35"/>
    <w:rsid w:val="00345ED9"/>
    <w:rsid w:val="003470A3"/>
    <w:rsid w:val="00347FDD"/>
    <w:rsid w:val="00350AAB"/>
    <w:rsid w:val="00350D1B"/>
    <w:rsid w:val="00351BD3"/>
    <w:rsid w:val="00352A5F"/>
    <w:rsid w:val="00352EE9"/>
    <w:rsid w:val="00354216"/>
    <w:rsid w:val="0035425A"/>
    <w:rsid w:val="003543DB"/>
    <w:rsid w:val="00356679"/>
    <w:rsid w:val="0035694F"/>
    <w:rsid w:val="0035739D"/>
    <w:rsid w:val="00357A22"/>
    <w:rsid w:val="00360500"/>
    <w:rsid w:val="00360713"/>
    <w:rsid w:val="003617E9"/>
    <w:rsid w:val="003618A8"/>
    <w:rsid w:val="00361A0E"/>
    <w:rsid w:val="003630FF"/>
    <w:rsid w:val="0036377D"/>
    <w:rsid w:val="00364007"/>
    <w:rsid w:val="0036466A"/>
    <w:rsid w:val="00364A55"/>
    <w:rsid w:val="00364A68"/>
    <w:rsid w:val="00367BE3"/>
    <w:rsid w:val="00367C71"/>
    <w:rsid w:val="00370265"/>
    <w:rsid w:val="003724D6"/>
    <w:rsid w:val="00373083"/>
    <w:rsid w:val="00373A3A"/>
    <w:rsid w:val="00373CFB"/>
    <w:rsid w:val="003752F5"/>
    <w:rsid w:val="003755F9"/>
    <w:rsid w:val="00375EF3"/>
    <w:rsid w:val="00376AD3"/>
    <w:rsid w:val="00377FA9"/>
    <w:rsid w:val="003801DC"/>
    <w:rsid w:val="0038099F"/>
    <w:rsid w:val="00380DCE"/>
    <w:rsid w:val="00381D1A"/>
    <w:rsid w:val="00382756"/>
    <w:rsid w:val="003844C4"/>
    <w:rsid w:val="003856BF"/>
    <w:rsid w:val="00385936"/>
    <w:rsid w:val="00385F73"/>
    <w:rsid w:val="00390A9A"/>
    <w:rsid w:val="0039131E"/>
    <w:rsid w:val="003917A7"/>
    <w:rsid w:val="00392A89"/>
    <w:rsid w:val="00392C9B"/>
    <w:rsid w:val="00392CFA"/>
    <w:rsid w:val="00393632"/>
    <w:rsid w:val="003936E4"/>
    <w:rsid w:val="00393C29"/>
    <w:rsid w:val="00393DA6"/>
    <w:rsid w:val="003945B9"/>
    <w:rsid w:val="003946A2"/>
    <w:rsid w:val="003A0464"/>
    <w:rsid w:val="003A0D9D"/>
    <w:rsid w:val="003A1379"/>
    <w:rsid w:val="003A22D0"/>
    <w:rsid w:val="003A2D5E"/>
    <w:rsid w:val="003A39FA"/>
    <w:rsid w:val="003A41A0"/>
    <w:rsid w:val="003A42E0"/>
    <w:rsid w:val="003A4888"/>
    <w:rsid w:val="003A5BFC"/>
    <w:rsid w:val="003A6CB0"/>
    <w:rsid w:val="003B029F"/>
    <w:rsid w:val="003B03CD"/>
    <w:rsid w:val="003B05C7"/>
    <w:rsid w:val="003B0A20"/>
    <w:rsid w:val="003B0A38"/>
    <w:rsid w:val="003B0BF5"/>
    <w:rsid w:val="003B107A"/>
    <w:rsid w:val="003B1EB8"/>
    <w:rsid w:val="003B2C1B"/>
    <w:rsid w:val="003B3347"/>
    <w:rsid w:val="003B3828"/>
    <w:rsid w:val="003B43CE"/>
    <w:rsid w:val="003B47D0"/>
    <w:rsid w:val="003B5775"/>
    <w:rsid w:val="003B58F7"/>
    <w:rsid w:val="003B75F8"/>
    <w:rsid w:val="003C06A5"/>
    <w:rsid w:val="003C0C01"/>
    <w:rsid w:val="003C136E"/>
    <w:rsid w:val="003C26B5"/>
    <w:rsid w:val="003C2861"/>
    <w:rsid w:val="003C2FE7"/>
    <w:rsid w:val="003C32B3"/>
    <w:rsid w:val="003C386F"/>
    <w:rsid w:val="003C430D"/>
    <w:rsid w:val="003C57F4"/>
    <w:rsid w:val="003C5EA7"/>
    <w:rsid w:val="003C6501"/>
    <w:rsid w:val="003C7302"/>
    <w:rsid w:val="003C739A"/>
    <w:rsid w:val="003C74B0"/>
    <w:rsid w:val="003C79A0"/>
    <w:rsid w:val="003C7DC2"/>
    <w:rsid w:val="003D1932"/>
    <w:rsid w:val="003D19A4"/>
    <w:rsid w:val="003D1C78"/>
    <w:rsid w:val="003D2697"/>
    <w:rsid w:val="003D3BFF"/>
    <w:rsid w:val="003D3F47"/>
    <w:rsid w:val="003D46D7"/>
    <w:rsid w:val="003D5031"/>
    <w:rsid w:val="003D76D4"/>
    <w:rsid w:val="003E0012"/>
    <w:rsid w:val="003E0D35"/>
    <w:rsid w:val="003E19A8"/>
    <w:rsid w:val="003E19AB"/>
    <w:rsid w:val="003E1D27"/>
    <w:rsid w:val="003E1ED6"/>
    <w:rsid w:val="003E20AA"/>
    <w:rsid w:val="003E3A1E"/>
    <w:rsid w:val="003E4423"/>
    <w:rsid w:val="003E466B"/>
    <w:rsid w:val="003E687C"/>
    <w:rsid w:val="003E68D0"/>
    <w:rsid w:val="003E6C91"/>
    <w:rsid w:val="003E71F6"/>
    <w:rsid w:val="003E74A5"/>
    <w:rsid w:val="003E79BB"/>
    <w:rsid w:val="003E7B4E"/>
    <w:rsid w:val="003E7E66"/>
    <w:rsid w:val="003F02F1"/>
    <w:rsid w:val="003F2850"/>
    <w:rsid w:val="003F2978"/>
    <w:rsid w:val="003F29B1"/>
    <w:rsid w:val="003F3C51"/>
    <w:rsid w:val="003F4263"/>
    <w:rsid w:val="003F4FCF"/>
    <w:rsid w:val="003F5DFD"/>
    <w:rsid w:val="003F7691"/>
    <w:rsid w:val="003F7A66"/>
    <w:rsid w:val="00400AEF"/>
    <w:rsid w:val="00400DFC"/>
    <w:rsid w:val="00400E85"/>
    <w:rsid w:val="00401707"/>
    <w:rsid w:val="00401954"/>
    <w:rsid w:val="004019CC"/>
    <w:rsid w:val="004025FE"/>
    <w:rsid w:val="00403A06"/>
    <w:rsid w:val="00404934"/>
    <w:rsid w:val="004049BB"/>
    <w:rsid w:val="00404DD4"/>
    <w:rsid w:val="004054CC"/>
    <w:rsid w:val="004054D8"/>
    <w:rsid w:val="004061C7"/>
    <w:rsid w:val="00407403"/>
    <w:rsid w:val="00407E79"/>
    <w:rsid w:val="00410647"/>
    <w:rsid w:val="00411C5F"/>
    <w:rsid w:val="00412000"/>
    <w:rsid w:val="0041214A"/>
    <w:rsid w:val="0041444E"/>
    <w:rsid w:val="00414D7C"/>
    <w:rsid w:val="004155E4"/>
    <w:rsid w:val="004158EA"/>
    <w:rsid w:val="00415929"/>
    <w:rsid w:val="00415BC7"/>
    <w:rsid w:val="00415EB5"/>
    <w:rsid w:val="0041728D"/>
    <w:rsid w:val="0041738B"/>
    <w:rsid w:val="00417989"/>
    <w:rsid w:val="00420711"/>
    <w:rsid w:val="0042158F"/>
    <w:rsid w:val="00422B5B"/>
    <w:rsid w:val="004257EF"/>
    <w:rsid w:val="00425EB8"/>
    <w:rsid w:val="004264F7"/>
    <w:rsid w:val="00427165"/>
    <w:rsid w:val="00427C23"/>
    <w:rsid w:val="00430E90"/>
    <w:rsid w:val="004312CA"/>
    <w:rsid w:val="00431B76"/>
    <w:rsid w:val="00432C6F"/>
    <w:rsid w:val="00436B72"/>
    <w:rsid w:val="0043716D"/>
    <w:rsid w:val="0044112B"/>
    <w:rsid w:val="0044143E"/>
    <w:rsid w:val="00441D15"/>
    <w:rsid w:val="00443A66"/>
    <w:rsid w:val="0044543E"/>
    <w:rsid w:val="00446CBC"/>
    <w:rsid w:val="00446E20"/>
    <w:rsid w:val="00447391"/>
    <w:rsid w:val="00447517"/>
    <w:rsid w:val="00450573"/>
    <w:rsid w:val="00450B75"/>
    <w:rsid w:val="0045123F"/>
    <w:rsid w:val="0045606A"/>
    <w:rsid w:val="004561C6"/>
    <w:rsid w:val="0045623B"/>
    <w:rsid w:val="00456537"/>
    <w:rsid w:val="00456A26"/>
    <w:rsid w:val="00457CB0"/>
    <w:rsid w:val="00460EA8"/>
    <w:rsid w:val="00461156"/>
    <w:rsid w:val="00461A97"/>
    <w:rsid w:val="00462C35"/>
    <w:rsid w:val="00462F01"/>
    <w:rsid w:val="0046690E"/>
    <w:rsid w:val="00466CCE"/>
    <w:rsid w:val="00467D2B"/>
    <w:rsid w:val="004711CF"/>
    <w:rsid w:val="00473530"/>
    <w:rsid w:val="004745BF"/>
    <w:rsid w:val="004758EE"/>
    <w:rsid w:val="00475CE7"/>
    <w:rsid w:val="00475EF8"/>
    <w:rsid w:val="00476F6A"/>
    <w:rsid w:val="00476FAA"/>
    <w:rsid w:val="004771F9"/>
    <w:rsid w:val="00477909"/>
    <w:rsid w:val="00477995"/>
    <w:rsid w:val="00477B6D"/>
    <w:rsid w:val="00477CA9"/>
    <w:rsid w:val="00477D04"/>
    <w:rsid w:val="00477F7C"/>
    <w:rsid w:val="004810D6"/>
    <w:rsid w:val="00481171"/>
    <w:rsid w:val="00481256"/>
    <w:rsid w:val="00481598"/>
    <w:rsid w:val="00481724"/>
    <w:rsid w:val="0048175D"/>
    <w:rsid w:val="004824F0"/>
    <w:rsid w:val="00482BBB"/>
    <w:rsid w:val="00483A23"/>
    <w:rsid w:val="00483AF3"/>
    <w:rsid w:val="00484427"/>
    <w:rsid w:val="004857F5"/>
    <w:rsid w:val="00485A39"/>
    <w:rsid w:val="00485FE4"/>
    <w:rsid w:val="004867A0"/>
    <w:rsid w:val="00486AA9"/>
    <w:rsid w:val="00487674"/>
    <w:rsid w:val="0049041A"/>
    <w:rsid w:val="00490BD5"/>
    <w:rsid w:val="00490DB2"/>
    <w:rsid w:val="00490E56"/>
    <w:rsid w:val="004910AB"/>
    <w:rsid w:val="004912E6"/>
    <w:rsid w:val="004914D6"/>
    <w:rsid w:val="00491F35"/>
    <w:rsid w:val="004922BD"/>
    <w:rsid w:val="00493924"/>
    <w:rsid w:val="004940A4"/>
    <w:rsid w:val="00494776"/>
    <w:rsid w:val="00494A50"/>
    <w:rsid w:val="00494A73"/>
    <w:rsid w:val="00497800"/>
    <w:rsid w:val="004A042F"/>
    <w:rsid w:val="004A10F7"/>
    <w:rsid w:val="004A12D2"/>
    <w:rsid w:val="004A24B0"/>
    <w:rsid w:val="004A2AAA"/>
    <w:rsid w:val="004A2EBD"/>
    <w:rsid w:val="004A4C9B"/>
    <w:rsid w:val="004A6030"/>
    <w:rsid w:val="004A6F65"/>
    <w:rsid w:val="004A6F88"/>
    <w:rsid w:val="004A7FDB"/>
    <w:rsid w:val="004B0204"/>
    <w:rsid w:val="004B07C9"/>
    <w:rsid w:val="004B107A"/>
    <w:rsid w:val="004B24B2"/>
    <w:rsid w:val="004B2D30"/>
    <w:rsid w:val="004B3298"/>
    <w:rsid w:val="004B372B"/>
    <w:rsid w:val="004B3A46"/>
    <w:rsid w:val="004B3F42"/>
    <w:rsid w:val="004B42DD"/>
    <w:rsid w:val="004B5577"/>
    <w:rsid w:val="004B57FE"/>
    <w:rsid w:val="004B5E0C"/>
    <w:rsid w:val="004B72DB"/>
    <w:rsid w:val="004C042E"/>
    <w:rsid w:val="004C1BC8"/>
    <w:rsid w:val="004C21B6"/>
    <w:rsid w:val="004C306D"/>
    <w:rsid w:val="004C3CB1"/>
    <w:rsid w:val="004C480F"/>
    <w:rsid w:val="004C4B5D"/>
    <w:rsid w:val="004C5047"/>
    <w:rsid w:val="004C55F5"/>
    <w:rsid w:val="004C5E71"/>
    <w:rsid w:val="004C6B90"/>
    <w:rsid w:val="004C7459"/>
    <w:rsid w:val="004C7E07"/>
    <w:rsid w:val="004C7E33"/>
    <w:rsid w:val="004D062D"/>
    <w:rsid w:val="004D18BF"/>
    <w:rsid w:val="004D2159"/>
    <w:rsid w:val="004D2569"/>
    <w:rsid w:val="004D2E54"/>
    <w:rsid w:val="004D31E0"/>
    <w:rsid w:val="004D3594"/>
    <w:rsid w:val="004D3638"/>
    <w:rsid w:val="004D3B8E"/>
    <w:rsid w:val="004D40CD"/>
    <w:rsid w:val="004D4579"/>
    <w:rsid w:val="004D67CF"/>
    <w:rsid w:val="004D69C8"/>
    <w:rsid w:val="004D79E9"/>
    <w:rsid w:val="004E0F62"/>
    <w:rsid w:val="004E10BD"/>
    <w:rsid w:val="004E19E6"/>
    <w:rsid w:val="004E1BEE"/>
    <w:rsid w:val="004E1C25"/>
    <w:rsid w:val="004E1CA8"/>
    <w:rsid w:val="004E1F4E"/>
    <w:rsid w:val="004E2ADD"/>
    <w:rsid w:val="004E2B99"/>
    <w:rsid w:val="004E30D5"/>
    <w:rsid w:val="004E3857"/>
    <w:rsid w:val="004E3D75"/>
    <w:rsid w:val="004E4755"/>
    <w:rsid w:val="004E5B45"/>
    <w:rsid w:val="004E5D90"/>
    <w:rsid w:val="004E6F7C"/>
    <w:rsid w:val="004E70D0"/>
    <w:rsid w:val="004F02F5"/>
    <w:rsid w:val="004F0735"/>
    <w:rsid w:val="004F23A2"/>
    <w:rsid w:val="004F28E1"/>
    <w:rsid w:val="004F2FF5"/>
    <w:rsid w:val="004F3749"/>
    <w:rsid w:val="004F3E2D"/>
    <w:rsid w:val="004F4007"/>
    <w:rsid w:val="004F517C"/>
    <w:rsid w:val="004F5609"/>
    <w:rsid w:val="0050026D"/>
    <w:rsid w:val="00504393"/>
    <w:rsid w:val="00504EA3"/>
    <w:rsid w:val="0050517F"/>
    <w:rsid w:val="005057C5"/>
    <w:rsid w:val="00505850"/>
    <w:rsid w:val="00505F15"/>
    <w:rsid w:val="005076DD"/>
    <w:rsid w:val="005078FD"/>
    <w:rsid w:val="00507F95"/>
    <w:rsid w:val="00512F82"/>
    <w:rsid w:val="00513FFA"/>
    <w:rsid w:val="00514CB1"/>
    <w:rsid w:val="005150EB"/>
    <w:rsid w:val="00515AF1"/>
    <w:rsid w:val="0051608B"/>
    <w:rsid w:val="005171DC"/>
    <w:rsid w:val="0052058F"/>
    <w:rsid w:val="00521340"/>
    <w:rsid w:val="005216AB"/>
    <w:rsid w:val="00521C23"/>
    <w:rsid w:val="00521FF4"/>
    <w:rsid w:val="00522387"/>
    <w:rsid w:val="00522A40"/>
    <w:rsid w:val="00522F47"/>
    <w:rsid w:val="005234AE"/>
    <w:rsid w:val="0052373F"/>
    <w:rsid w:val="005244BF"/>
    <w:rsid w:val="00524681"/>
    <w:rsid w:val="005249F4"/>
    <w:rsid w:val="005264DC"/>
    <w:rsid w:val="00527B92"/>
    <w:rsid w:val="0053009F"/>
    <w:rsid w:val="00530174"/>
    <w:rsid w:val="0053050C"/>
    <w:rsid w:val="005318C2"/>
    <w:rsid w:val="00532829"/>
    <w:rsid w:val="005329DA"/>
    <w:rsid w:val="00532BE9"/>
    <w:rsid w:val="00532F4F"/>
    <w:rsid w:val="00533160"/>
    <w:rsid w:val="0053364E"/>
    <w:rsid w:val="005339BD"/>
    <w:rsid w:val="00533E9A"/>
    <w:rsid w:val="00534A4C"/>
    <w:rsid w:val="00535E68"/>
    <w:rsid w:val="00536192"/>
    <w:rsid w:val="005368CA"/>
    <w:rsid w:val="00536CFC"/>
    <w:rsid w:val="0053719E"/>
    <w:rsid w:val="00537D0C"/>
    <w:rsid w:val="00537EA4"/>
    <w:rsid w:val="00540273"/>
    <w:rsid w:val="0054057D"/>
    <w:rsid w:val="00540C37"/>
    <w:rsid w:val="0054123C"/>
    <w:rsid w:val="00541561"/>
    <w:rsid w:val="00541D49"/>
    <w:rsid w:val="00541FD1"/>
    <w:rsid w:val="005429F1"/>
    <w:rsid w:val="00542C0E"/>
    <w:rsid w:val="005431F6"/>
    <w:rsid w:val="00543320"/>
    <w:rsid w:val="00543DE2"/>
    <w:rsid w:val="0054402B"/>
    <w:rsid w:val="00545EF1"/>
    <w:rsid w:val="005463B8"/>
    <w:rsid w:val="005473FA"/>
    <w:rsid w:val="00547948"/>
    <w:rsid w:val="00547A04"/>
    <w:rsid w:val="00550A50"/>
    <w:rsid w:val="00551019"/>
    <w:rsid w:val="00551CCA"/>
    <w:rsid w:val="00552570"/>
    <w:rsid w:val="005528AE"/>
    <w:rsid w:val="00552998"/>
    <w:rsid w:val="00553B5E"/>
    <w:rsid w:val="00554177"/>
    <w:rsid w:val="0055682E"/>
    <w:rsid w:val="00556BCE"/>
    <w:rsid w:val="00556FD1"/>
    <w:rsid w:val="00557DB6"/>
    <w:rsid w:val="00557F43"/>
    <w:rsid w:val="00560A55"/>
    <w:rsid w:val="00560D82"/>
    <w:rsid w:val="0056113E"/>
    <w:rsid w:val="005614F1"/>
    <w:rsid w:val="0056376C"/>
    <w:rsid w:val="00563EF0"/>
    <w:rsid w:val="00564A26"/>
    <w:rsid w:val="00564DCC"/>
    <w:rsid w:val="00564E91"/>
    <w:rsid w:val="00565819"/>
    <w:rsid w:val="00566B67"/>
    <w:rsid w:val="00567208"/>
    <w:rsid w:val="005702D2"/>
    <w:rsid w:val="005703EF"/>
    <w:rsid w:val="005710D6"/>
    <w:rsid w:val="00574F82"/>
    <w:rsid w:val="00576399"/>
    <w:rsid w:val="005772F4"/>
    <w:rsid w:val="005779E6"/>
    <w:rsid w:val="00577F96"/>
    <w:rsid w:val="00580A1E"/>
    <w:rsid w:val="0058317E"/>
    <w:rsid w:val="00583E60"/>
    <w:rsid w:val="00583EE1"/>
    <w:rsid w:val="00584149"/>
    <w:rsid w:val="00584ACB"/>
    <w:rsid w:val="0058630A"/>
    <w:rsid w:val="0058676B"/>
    <w:rsid w:val="00586BC3"/>
    <w:rsid w:val="005903BA"/>
    <w:rsid w:val="005909E9"/>
    <w:rsid w:val="00591975"/>
    <w:rsid w:val="00592AD7"/>
    <w:rsid w:val="005935DD"/>
    <w:rsid w:val="00593C37"/>
    <w:rsid w:val="00594E71"/>
    <w:rsid w:val="00595132"/>
    <w:rsid w:val="005957DF"/>
    <w:rsid w:val="00595B32"/>
    <w:rsid w:val="00596DDF"/>
    <w:rsid w:val="00597E12"/>
    <w:rsid w:val="005A1121"/>
    <w:rsid w:val="005A1E06"/>
    <w:rsid w:val="005A1FBD"/>
    <w:rsid w:val="005A3722"/>
    <w:rsid w:val="005A3A96"/>
    <w:rsid w:val="005A3F57"/>
    <w:rsid w:val="005A3FA0"/>
    <w:rsid w:val="005A4FF7"/>
    <w:rsid w:val="005A5B16"/>
    <w:rsid w:val="005A6BFB"/>
    <w:rsid w:val="005A6F40"/>
    <w:rsid w:val="005A7D3D"/>
    <w:rsid w:val="005A7F59"/>
    <w:rsid w:val="005B0031"/>
    <w:rsid w:val="005B1644"/>
    <w:rsid w:val="005B3103"/>
    <w:rsid w:val="005B4198"/>
    <w:rsid w:val="005B4404"/>
    <w:rsid w:val="005B471B"/>
    <w:rsid w:val="005B5296"/>
    <w:rsid w:val="005B5697"/>
    <w:rsid w:val="005B6723"/>
    <w:rsid w:val="005B6AB1"/>
    <w:rsid w:val="005B6CAB"/>
    <w:rsid w:val="005B7515"/>
    <w:rsid w:val="005B7571"/>
    <w:rsid w:val="005C0FC9"/>
    <w:rsid w:val="005C2045"/>
    <w:rsid w:val="005C3B6A"/>
    <w:rsid w:val="005C3F7E"/>
    <w:rsid w:val="005C406A"/>
    <w:rsid w:val="005C4740"/>
    <w:rsid w:val="005C4C53"/>
    <w:rsid w:val="005C54AB"/>
    <w:rsid w:val="005C57B1"/>
    <w:rsid w:val="005C6B28"/>
    <w:rsid w:val="005C6B56"/>
    <w:rsid w:val="005C7FB0"/>
    <w:rsid w:val="005D129C"/>
    <w:rsid w:val="005D164B"/>
    <w:rsid w:val="005D1678"/>
    <w:rsid w:val="005D242B"/>
    <w:rsid w:val="005D31C3"/>
    <w:rsid w:val="005D48EE"/>
    <w:rsid w:val="005D49BF"/>
    <w:rsid w:val="005D61EC"/>
    <w:rsid w:val="005D7324"/>
    <w:rsid w:val="005D7525"/>
    <w:rsid w:val="005D7D21"/>
    <w:rsid w:val="005E0F09"/>
    <w:rsid w:val="005E14AD"/>
    <w:rsid w:val="005E21A2"/>
    <w:rsid w:val="005E26CE"/>
    <w:rsid w:val="005E2A9C"/>
    <w:rsid w:val="005E412E"/>
    <w:rsid w:val="005E4B1E"/>
    <w:rsid w:val="005E4C28"/>
    <w:rsid w:val="005E6448"/>
    <w:rsid w:val="005E654E"/>
    <w:rsid w:val="005E666C"/>
    <w:rsid w:val="005E75D1"/>
    <w:rsid w:val="005F0643"/>
    <w:rsid w:val="005F12B9"/>
    <w:rsid w:val="005F21D2"/>
    <w:rsid w:val="005F2A49"/>
    <w:rsid w:val="005F3003"/>
    <w:rsid w:val="005F4831"/>
    <w:rsid w:val="005F58BD"/>
    <w:rsid w:val="005F65D8"/>
    <w:rsid w:val="005F68D5"/>
    <w:rsid w:val="005F6B8F"/>
    <w:rsid w:val="005F6D98"/>
    <w:rsid w:val="006008F7"/>
    <w:rsid w:val="006019BC"/>
    <w:rsid w:val="00601BA7"/>
    <w:rsid w:val="00604087"/>
    <w:rsid w:val="00604CED"/>
    <w:rsid w:val="00604FFC"/>
    <w:rsid w:val="00605989"/>
    <w:rsid w:val="00605B13"/>
    <w:rsid w:val="00606DD5"/>
    <w:rsid w:val="00606FFC"/>
    <w:rsid w:val="00607445"/>
    <w:rsid w:val="00607BE5"/>
    <w:rsid w:val="00611178"/>
    <w:rsid w:val="006122E6"/>
    <w:rsid w:val="006124D9"/>
    <w:rsid w:val="00612BB3"/>
    <w:rsid w:val="00613450"/>
    <w:rsid w:val="0061348D"/>
    <w:rsid w:val="00613B60"/>
    <w:rsid w:val="006152A2"/>
    <w:rsid w:val="006153DF"/>
    <w:rsid w:val="00615B18"/>
    <w:rsid w:val="00616082"/>
    <w:rsid w:val="00616AF8"/>
    <w:rsid w:val="00616E76"/>
    <w:rsid w:val="0062000A"/>
    <w:rsid w:val="00620589"/>
    <w:rsid w:val="00620866"/>
    <w:rsid w:val="006209D6"/>
    <w:rsid w:val="006209E8"/>
    <w:rsid w:val="00620ACD"/>
    <w:rsid w:val="00620FD6"/>
    <w:rsid w:val="006211B1"/>
    <w:rsid w:val="006215CD"/>
    <w:rsid w:val="006225C9"/>
    <w:rsid w:val="00622A05"/>
    <w:rsid w:val="00622A63"/>
    <w:rsid w:val="0062328C"/>
    <w:rsid w:val="00623BE5"/>
    <w:rsid w:val="00623C5A"/>
    <w:rsid w:val="00623ED1"/>
    <w:rsid w:val="00624BD6"/>
    <w:rsid w:val="0062731C"/>
    <w:rsid w:val="00627450"/>
    <w:rsid w:val="00627BFB"/>
    <w:rsid w:val="0063010D"/>
    <w:rsid w:val="00630219"/>
    <w:rsid w:val="00630905"/>
    <w:rsid w:val="00630D69"/>
    <w:rsid w:val="006311D6"/>
    <w:rsid w:val="006312D9"/>
    <w:rsid w:val="0063382D"/>
    <w:rsid w:val="00634BC0"/>
    <w:rsid w:val="00635BC1"/>
    <w:rsid w:val="00635E39"/>
    <w:rsid w:val="00636452"/>
    <w:rsid w:val="006401AC"/>
    <w:rsid w:val="00640789"/>
    <w:rsid w:val="006409AA"/>
    <w:rsid w:val="006416D1"/>
    <w:rsid w:val="00643201"/>
    <w:rsid w:val="00643E2A"/>
    <w:rsid w:val="006444AE"/>
    <w:rsid w:val="00644974"/>
    <w:rsid w:val="006454B0"/>
    <w:rsid w:val="00645990"/>
    <w:rsid w:val="00646222"/>
    <w:rsid w:val="00646629"/>
    <w:rsid w:val="006467DF"/>
    <w:rsid w:val="00647A2B"/>
    <w:rsid w:val="006503B5"/>
    <w:rsid w:val="0065040F"/>
    <w:rsid w:val="00650519"/>
    <w:rsid w:val="00651262"/>
    <w:rsid w:val="00651A2F"/>
    <w:rsid w:val="00651FB4"/>
    <w:rsid w:val="00654959"/>
    <w:rsid w:val="00655D09"/>
    <w:rsid w:val="00656D8F"/>
    <w:rsid w:val="00657C1B"/>
    <w:rsid w:val="006608A5"/>
    <w:rsid w:val="00660C95"/>
    <w:rsid w:val="006620D2"/>
    <w:rsid w:val="0066466B"/>
    <w:rsid w:val="006649E7"/>
    <w:rsid w:val="00664D03"/>
    <w:rsid w:val="00665107"/>
    <w:rsid w:val="00665345"/>
    <w:rsid w:val="0066553B"/>
    <w:rsid w:val="00665EFA"/>
    <w:rsid w:val="0066685A"/>
    <w:rsid w:val="00666E0B"/>
    <w:rsid w:val="0066795E"/>
    <w:rsid w:val="0067065B"/>
    <w:rsid w:val="00671182"/>
    <w:rsid w:val="00672990"/>
    <w:rsid w:val="00673F30"/>
    <w:rsid w:val="006746C7"/>
    <w:rsid w:val="00674F91"/>
    <w:rsid w:val="00676537"/>
    <w:rsid w:val="00676AE1"/>
    <w:rsid w:val="00676BDA"/>
    <w:rsid w:val="00677AFF"/>
    <w:rsid w:val="00680584"/>
    <w:rsid w:val="006813BA"/>
    <w:rsid w:val="00681A7F"/>
    <w:rsid w:val="00681F03"/>
    <w:rsid w:val="00682561"/>
    <w:rsid w:val="006836D8"/>
    <w:rsid w:val="0068491B"/>
    <w:rsid w:val="0068516E"/>
    <w:rsid w:val="006859E9"/>
    <w:rsid w:val="00686568"/>
    <w:rsid w:val="00686695"/>
    <w:rsid w:val="00686BC2"/>
    <w:rsid w:val="00686D29"/>
    <w:rsid w:val="00690107"/>
    <w:rsid w:val="00690A7C"/>
    <w:rsid w:val="00691000"/>
    <w:rsid w:val="00691A52"/>
    <w:rsid w:val="00692105"/>
    <w:rsid w:val="00692281"/>
    <w:rsid w:val="006927B3"/>
    <w:rsid w:val="00692865"/>
    <w:rsid w:val="00692CB6"/>
    <w:rsid w:val="006930AB"/>
    <w:rsid w:val="006937A0"/>
    <w:rsid w:val="00694073"/>
    <w:rsid w:val="00694524"/>
    <w:rsid w:val="00694B19"/>
    <w:rsid w:val="006966BE"/>
    <w:rsid w:val="006969A1"/>
    <w:rsid w:val="0069776F"/>
    <w:rsid w:val="00697DE0"/>
    <w:rsid w:val="006A0A01"/>
    <w:rsid w:val="006A0FD8"/>
    <w:rsid w:val="006A1FBB"/>
    <w:rsid w:val="006A39B3"/>
    <w:rsid w:val="006A3E61"/>
    <w:rsid w:val="006A7583"/>
    <w:rsid w:val="006B00EE"/>
    <w:rsid w:val="006B1E8C"/>
    <w:rsid w:val="006B20BD"/>
    <w:rsid w:val="006B328F"/>
    <w:rsid w:val="006B33F7"/>
    <w:rsid w:val="006B39A8"/>
    <w:rsid w:val="006B3B1D"/>
    <w:rsid w:val="006B4063"/>
    <w:rsid w:val="006B48AC"/>
    <w:rsid w:val="006B5905"/>
    <w:rsid w:val="006B5D83"/>
    <w:rsid w:val="006B667E"/>
    <w:rsid w:val="006B6D6B"/>
    <w:rsid w:val="006B6E58"/>
    <w:rsid w:val="006B7DA1"/>
    <w:rsid w:val="006C01F2"/>
    <w:rsid w:val="006C0545"/>
    <w:rsid w:val="006C0BE2"/>
    <w:rsid w:val="006C1202"/>
    <w:rsid w:val="006C1F76"/>
    <w:rsid w:val="006C300E"/>
    <w:rsid w:val="006C3755"/>
    <w:rsid w:val="006C3C35"/>
    <w:rsid w:val="006C4255"/>
    <w:rsid w:val="006C45A9"/>
    <w:rsid w:val="006C48BB"/>
    <w:rsid w:val="006C4934"/>
    <w:rsid w:val="006C4AC1"/>
    <w:rsid w:val="006C4FCD"/>
    <w:rsid w:val="006C5AA1"/>
    <w:rsid w:val="006C651A"/>
    <w:rsid w:val="006C6B7A"/>
    <w:rsid w:val="006C7A57"/>
    <w:rsid w:val="006D1077"/>
    <w:rsid w:val="006D3735"/>
    <w:rsid w:val="006D3DE1"/>
    <w:rsid w:val="006D428E"/>
    <w:rsid w:val="006D54F7"/>
    <w:rsid w:val="006D59D7"/>
    <w:rsid w:val="006D6613"/>
    <w:rsid w:val="006D69C8"/>
    <w:rsid w:val="006D7CE5"/>
    <w:rsid w:val="006E11A2"/>
    <w:rsid w:val="006E16D3"/>
    <w:rsid w:val="006E16F1"/>
    <w:rsid w:val="006E1F45"/>
    <w:rsid w:val="006E25C7"/>
    <w:rsid w:val="006E31CD"/>
    <w:rsid w:val="006E34B7"/>
    <w:rsid w:val="006E3882"/>
    <w:rsid w:val="006E3A6C"/>
    <w:rsid w:val="006E405F"/>
    <w:rsid w:val="006E4885"/>
    <w:rsid w:val="006E554D"/>
    <w:rsid w:val="006E59BC"/>
    <w:rsid w:val="006E664F"/>
    <w:rsid w:val="006E6B26"/>
    <w:rsid w:val="006E6BC4"/>
    <w:rsid w:val="006E6DDE"/>
    <w:rsid w:val="006F0D0A"/>
    <w:rsid w:val="006F1119"/>
    <w:rsid w:val="006F1A6B"/>
    <w:rsid w:val="006F1D5B"/>
    <w:rsid w:val="006F1D8D"/>
    <w:rsid w:val="006F2AB7"/>
    <w:rsid w:val="006F5FE7"/>
    <w:rsid w:val="006F7933"/>
    <w:rsid w:val="006F7AB1"/>
    <w:rsid w:val="007010EA"/>
    <w:rsid w:val="007013E7"/>
    <w:rsid w:val="00701A72"/>
    <w:rsid w:val="00703AAA"/>
    <w:rsid w:val="00704DDB"/>
    <w:rsid w:val="00704E77"/>
    <w:rsid w:val="00704EE6"/>
    <w:rsid w:val="007062F9"/>
    <w:rsid w:val="00706629"/>
    <w:rsid w:val="007071ED"/>
    <w:rsid w:val="00707A51"/>
    <w:rsid w:val="007101E4"/>
    <w:rsid w:val="00711487"/>
    <w:rsid w:val="00711CB2"/>
    <w:rsid w:val="00712BF2"/>
    <w:rsid w:val="0071313C"/>
    <w:rsid w:val="007132D5"/>
    <w:rsid w:val="00713925"/>
    <w:rsid w:val="00713EA6"/>
    <w:rsid w:val="00714259"/>
    <w:rsid w:val="007143A1"/>
    <w:rsid w:val="00714CEC"/>
    <w:rsid w:val="0071532A"/>
    <w:rsid w:val="00715787"/>
    <w:rsid w:val="00715D36"/>
    <w:rsid w:val="00717757"/>
    <w:rsid w:val="00717BB9"/>
    <w:rsid w:val="00717FCC"/>
    <w:rsid w:val="00720E3D"/>
    <w:rsid w:val="0072121F"/>
    <w:rsid w:val="007215E0"/>
    <w:rsid w:val="00721C51"/>
    <w:rsid w:val="00723492"/>
    <w:rsid w:val="0072480B"/>
    <w:rsid w:val="00724E3E"/>
    <w:rsid w:val="007275E5"/>
    <w:rsid w:val="00731268"/>
    <w:rsid w:val="007312A1"/>
    <w:rsid w:val="007313BE"/>
    <w:rsid w:val="00731BDA"/>
    <w:rsid w:val="00731CC9"/>
    <w:rsid w:val="007323E3"/>
    <w:rsid w:val="00732AE0"/>
    <w:rsid w:val="007331D5"/>
    <w:rsid w:val="0073370B"/>
    <w:rsid w:val="0073394F"/>
    <w:rsid w:val="00734DB6"/>
    <w:rsid w:val="00734DD4"/>
    <w:rsid w:val="007351C2"/>
    <w:rsid w:val="007353B8"/>
    <w:rsid w:val="0073560F"/>
    <w:rsid w:val="00735619"/>
    <w:rsid w:val="00735A52"/>
    <w:rsid w:val="007367C0"/>
    <w:rsid w:val="0074167A"/>
    <w:rsid w:val="00741C39"/>
    <w:rsid w:val="00741C54"/>
    <w:rsid w:val="00741EAD"/>
    <w:rsid w:val="00742873"/>
    <w:rsid w:val="007432C0"/>
    <w:rsid w:val="0074372B"/>
    <w:rsid w:val="00743CB0"/>
    <w:rsid w:val="00743F6A"/>
    <w:rsid w:val="00744008"/>
    <w:rsid w:val="00744AEE"/>
    <w:rsid w:val="00744FC0"/>
    <w:rsid w:val="00745D9B"/>
    <w:rsid w:val="0074651F"/>
    <w:rsid w:val="007465F5"/>
    <w:rsid w:val="00746800"/>
    <w:rsid w:val="00746AED"/>
    <w:rsid w:val="00746C70"/>
    <w:rsid w:val="00746E4B"/>
    <w:rsid w:val="007503CC"/>
    <w:rsid w:val="00750503"/>
    <w:rsid w:val="00751C31"/>
    <w:rsid w:val="00752557"/>
    <w:rsid w:val="00753357"/>
    <w:rsid w:val="007535E5"/>
    <w:rsid w:val="007544C3"/>
    <w:rsid w:val="00754B63"/>
    <w:rsid w:val="0075600E"/>
    <w:rsid w:val="00756AD2"/>
    <w:rsid w:val="00756E7A"/>
    <w:rsid w:val="00757D2A"/>
    <w:rsid w:val="00757FA8"/>
    <w:rsid w:val="00760868"/>
    <w:rsid w:val="00760F2B"/>
    <w:rsid w:val="00761294"/>
    <w:rsid w:val="007623C1"/>
    <w:rsid w:val="00762965"/>
    <w:rsid w:val="00763E14"/>
    <w:rsid w:val="00764860"/>
    <w:rsid w:val="00764AAC"/>
    <w:rsid w:val="00766724"/>
    <w:rsid w:val="007667C9"/>
    <w:rsid w:val="0076774E"/>
    <w:rsid w:val="007679E4"/>
    <w:rsid w:val="00767C7D"/>
    <w:rsid w:val="007709DD"/>
    <w:rsid w:val="00770F38"/>
    <w:rsid w:val="0077149E"/>
    <w:rsid w:val="007714EE"/>
    <w:rsid w:val="007726EE"/>
    <w:rsid w:val="00772D97"/>
    <w:rsid w:val="00773B9F"/>
    <w:rsid w:val="00774A0E"/>
    <w:rsid w:val="00774B03"/>
    <w:rsid w:val="00774F94"/>
    <w:rsid w:val="00776640"/>
    <w:rsid w:val="007768F6"/>
    <w:rsid w:val="007769AB"/>
    <w:rsid w:val="00776CE2"/>
    <w:rsid w:val="00777BFE"/>
    <w:rsid w:val="00777C74"/>
    <w:rsid w:val="007804F8"/>
    <w:rsid w:val="00780F64"/>
    <w:rsid w:val="007810E2"/>
    <w:rsid w:val="00781907"/>
    <w:rsid w:val="00781A19"/>
    <w:rsid w:val="00782373"/>
    <w:rsid w:val="00782588"/>
    <w:rsid w:val="00782B2B"/>
    <w:rsid w:val="00782BAB"/>
    <w:rsid w:val="00783C03"/>
    <w:rsid w:val="007841A9"/>
    <w:rsid w:val="007846D7"/>
    <w:rsid w:val="00784DA9"/>
    <w:rsid w:val="007858DC"/>
    <w:rsid w:val="00785C92"/>
    <w:rsid w:val="00785E3B"/>
    <w:rsid w:val="00791561"/>
    <w:rsid w:val="00792CE7"/>
    <w:rsid w:val="00795073"/>
    <w:rsid w:val="007955C7"/>
    <w:rsid w:val="00796EA6"/>
    <w:rsid w:val="00797130"/>
    <w:rsid w:val="007975F6"/>
    <w:rsid w:val="007A0095"/>
    <w:rsid w:val="007A0184"/>
    <w:rsid w:val="007A2255"/>
    <w:rsid w:val="007A24F6"/>
    <w:rsid w:val="007A2C4F"/>
    <w:rsid w:val="007A3071"/>
    <w:rsid w:val="007A329C"/>
    <w:rsid w:val="007A3679"/>
    <w:rsid w:val="007A45FD"/>
    <w:rsid w:val="007A4EEA"/>
    <w:rsid w:val="007A5BE3"/>
    <w:rsid w:val="007A7DD5"/>
    <w:rsid w:val="007B112E"/>
    <w:rsid w:val="007B2471"/>
    <w:rsid w:val="007B4215"/>
    <w:rsid w:val="007B44C3"/>
    <w:rsid w:val="007B4918"/>
    <w:rsid w:val="007B5B3A"/>
    <w:rsid w:val="007B5B3D"/>
    <w:rsid w:val="007B5B66"/>
    <w:rsid w:val="007B5EDE"/>
    <w:rsid w:val="007B729B"/>
    <w:rsid w:val="007B7A1A"/>
    <w:rsid w:val="007B7BAF"/>
    <w:rsid w:val="007B7DAD"/>
    <w:rsid w:val="007C0290"/>
    <w:rsid w:val="007C1610"/>
    <w:rsid w:val="007C1706"/>
    <w:rsid w:val="007C2A99"/>
    <w:rsid w:val="007C6372"/>
    <w:rsid w:val="007C6A89"/>
    <w:rsid w:val="007C6B65"/>
    <w:rsid w:val="007C6E4B"/>
    <w:rsid w:val="007C77DC"/>
    <w:rsid w:val="007D037B"/>
    <w:rsid w:val="007D0397"/>
    <w:rsid w:val="007D03A2"/>
    <w:rsid w:val="007D06A1"/>
    <w:rsid w:val="007D11D4"/>
    <w:rsid w:val="007D12C8"/>
    <w:rsid w:val="007D14C7"/>
    <w:rsid w:val="007D2274"/>
    <w:rsid w:val="007D27BC"/>
    <w:rsid w:val="007D2D33"/>
    <w:rsid w:val="007D334C"/>
    <w:rsid w:val="007D3C21"/>
    <w:rsid w:val="007D3C93"/>
    <w:rsid w:val="007D58B5"/>
    <w:rsid w:val="007D5AB0"/>
    <w:rsid w:val="007D60E3"/>
    <w:rsid w:val="007D7519"/>
    <w:rsid w:val="007D7612"/>
    <w:rsid w:val="007D7BD0"/>
    <w:rsid w:val="007E0E81"/>
    <w:rsid w:val="007E100E"/>
    <w:rsid w:val="007E163A"/>
    <w:rsid w:val="007E18E1"/>
    <w:rsid w:val="007E23CD"/>
    <w:rsid w:val="007E2E32"/>
    <w:rsid w:val="007E32A4"/>
    <w:rsid w:val="007E33F3"/>
    <w:rsid w:val="007E342A"/>
    <w:rsid w:val="007E535E"/>
    <w:rsid w:val="007E56CE"/>
    <w:rsid w:val="007E5D7F"/>
    <w:rsid w:val="007E6ECA"/>
    <w:rsid w:val="007E7B8C"/>
    <w:rsid w:val="007F035A"/>
    <w:rsid w:val="007F09FD"/>
    <w:rsid w:val="007F1058"/>
    <w:rsid w:val="007F1059"/>
    <w:rsid w:val="007F10EF"/>
    <w:rsid w:val="007F159C"/>
    <w:rsid w:val="007F2104"/>
    <w:rsid w:val="007F2279"/>
    <w:rsid w:val="007F27EC"/>
    <w:rsid w:val="007F2950"/>
    <w:rsid w:val="007F2FC0"/>
    <w:rsid w:val="007F3904"/>
    <w:rsid w:val="007F53F9"/>
    <w:rsid w:val="007F5830"/>
    <w:rsid w:val="007F6CA6"/>
    <w:rsid w:val="007F78CB"/>
    <w:rsid w:val="007F7A86"/>
    <w:rsid w:val="007F7ED9"/>
    <w:rsid w:val="00800231"/>
    <w:rsid w:val="00802158"/>
    <w:rsid w:val="008022DC"/>
    <w:rsid w:val="00802C15"/>
    <w:rsid w:val="00802D47"/>
    <w:rsid w:val="00803832"/>
    <w:rsid w:val="0080411D"/>
    <w:rsid w:val="0080468D"/>
    <w:rsid w:val="00805767"/>
    <w:rsid w:val="0080606C"/>
    <w:rsid w:val="008066C9"/>
    <w:rsid w:val="00807C09"/>
    <w:rsid w:val="00810549"/>
    <w:rsid w:val="008113A4"/>
    <w:rsid w:val="00811F19"/>
    <w:rsid w:val="008151DB"/>
    <w:rsid w:val="00815B1C"/>
    <w:rsid w:val="008162C9"/>
    <w:rsid w:val="0081651D"/>
    <w:rsid w:val="0082026B"/>
    <w:rsid w:val="00820AC2"/>
    <w:rsid w:val="0082173A"/>
    <w:rsid w:val="008225FD"/>
    <w:rsid w:val="008228EF"/>
    <w:rsid w:val="00822BED"/>
    <w:rsid w:val="00823832"/>
    <w:rsid w:val="00823ED7"/>
    <w:rsid w:val="00825AC6"/>
    <w:rsid w:val="008265D8"/>
    <w:rsid w:val="00827C47"/>
    <w:rsid w:val="00827D9F"/>
    <w:rsid w:val="0083090F"/>
    <w:rsid w:val="008310AD"/>
    <w:rsid w:val="00833C5C"/>
    <w:rsid w:val="0083461C"/>
    <w:rsid w:val="008347D0"/>
    <w:rsid w:val="00836FFD"/>
    <w:rsid w:val="0083740E"/>
    <w:rsid w:val="00837663"/>
    <w:rsid w:val="008401B8"/>
    <w:rsid w:val="0084024F"/>
    <w:rsid w:val="00840DF4"/>
    <w:rsid w:val="008410ED"/>
    <w:rsid w:val="00841879"/>
    <w:rsid w:val="00841D07"/>
    <w:rsid w:val="00842FC3"/>
    <w:rsid w:val="00843262"/>
    <w:rsid w:val="008449F3"/>
    <w:rsid w:val="008451B4"/>
    <w:rsid w:val="008452C3"/>
    <w:rsid w:val="00846D35"/>
    <w:rsid w:val="008474F0"/>
    <w:rsid w:val="0085136C"/>
    <w:rsid w:val="00851AE6"/>
    <w:rsid w:val="00852F24"/>
    <w:rsid w:val="00854BF0"/>
    <w:rsid w:val="00854EB8"/>
    <w:rsid w:val="00856347"/>
    <w:rsid w:val="00856423"/>
    <w:rsid w:val="008578C8"/>
    <w:rsid w:val="00860820"/>
    <w:rsid w:val="008608B6"/>
    <w:rsid w:val="00861E18"/>
    <w:rsid w:val="00862F22"/>
    <w:rsid w:val="008639A5"/>
    <w:rsid w:val="00864357"/>
    <w:rsid w:val="00864683"/>
    <w:rsid w:val="00865CC8"/>
    <w:rsid w:val="00865F9F"/>
    <w:rsid w:val="00866A76"/>
    <w:rsid w:val="00866CBC"/>
    <w:rsid w:val="0086752F"/>
    <w:rsid w:val="008700B2"/>
    <w:rsid w:val="00870455"/>
    <w:rsid w:val="00870622"/>
    <w:rsid w:val="00871155"/>
    <w:rsid w:val="00871384"/>
    <w:rsid w:val="008713CA"/>
    <w:rsid w:val="0087203B"/>
    <w:rsid w:val="008731A5"/>
    <w:rsid w:val="0087370D"/>
    <w:rsid w:val="00874591"/>
    <w:rsid w:val="0087480A"/>
    <w:rsid w:val="00874EFA"/>
    <w:rsid w:val="008753C4"/>
    <w:rsid w:val="00875AC8"/>
    <w:rsid w:val="00875AF7"/>
    <w:rsid w:val="00875B7A"/>
    <w:rsid w:val="00876C56"/>
    <w:rsid w:val="00880A9A"/>
    <w:rsid w:val="00881800"/>
    <w:rsid w:val="00881DA1"/>
    <w:rsid w:val="00882332"/>
    <w:rsid w:val="0088377B"/>
    <w:rsid w:val="00884119"/>
    <w:rsid w:val="008841B2"/>
    <w:rsid w:val="00884E98"/>
    <w:rsid w:val="00885545"/>
    <w:rsid w:val="008856D5"/>
    <w:rsid w:val="00885752"/>
    <w:rsid w:val="008865B8"/>
    <w:rsid w:val="00886E24"/>
    <w:rsid w:val="00886F2E"/>
    <w:rsid w:val="0088794C"/>
    <w:rsid w:val="00887B4F"/>
    <w:rsid w:val="008908FA"/>
    <w:rsid w:val="00890AF7"/>
    <w:rsid w:val="00890B5C"/>
    <w:rsid w:val="00891098"/>
    <w:rsid w:val="008910A0"/>
    <w:rsid w:val="008912EA"/>
    <w:rsid w:val="008920DF"/>
    <w:rsid w:val="00894D01"/>
    <w:rsid w:val="0089527A"/>
    <w:rsid w:val="00895729"/>
    <w:rsid w:val="008959FE"/>
    <w:rsid w:val="00895F2A"/>
    <w:rsid w:val="008963AE"/>
    <w:rsid w:val="008A00B2"/>
    <w:rsid w:val="008A1088"/>
    <w:rsid w:val="008A24B8"/>
    <w:rsid w:val="008A2525"/>
    <w:rsid w:val="008A2706"/>
    <w:rsid w:val="008A3D7E"/>
    <w:rsid w:val="008A49F6"/>
    <w:rsid w:val="008A4B38"/>
    <w:rsid w:val="008A5F97"/>
    <w:rsid w:val="008A7172"/>
    <w:rsid w:val="008B066E"/>
    <w:rsid w:val="008B0864"/>
    <w:rsid w:val="008B397C"/>
    <w:rsid w:val="008B45C6"/>
    <w:rsid w:val="008B5DBF"/>
    <w:rsid w:val="008B662E"/>
    <w:rsid w:val="008B7835"/>
    <w:rsid w:val="008C1AC6"/>
    <w:rsid w:val="008C1B97"/>
    <w:rsid w:val="008C2146"/>
    <w:rsid w:val="008C2739"/>
    <w:rsid w:val="008C2D10"/>
    <w:rsid w:val="008C3FCD"/>
    <w:rsid w:val="008C4083"/>
    <w:rsid w:val="008C4436"/>
    <w:rsid w:val="008C4895"/>
    <w:rsid w:val="008C4B88"/>
    <w:rsid w:val="008C4F3B"/>
    <w:rsid w:val="008C51FF"/>
    <w:rsid w:val="008C5BF8"/>
    <w:rsid w:val="008C6536"/>
    <w:rsid w:val="008C78FC"/>
    <w:rsid w:val="008C7A37"/>
    <w:rsid w:val="008C7FB3"/>
    <w:rsid w:val="008D0437"/>
    <w:rsid w:val="008D1958"/>
    <w:rsid w:val="008D2DF7"/>
    <w:rsid w:val="008D2F90"/>
    <w:rsid w:val="008D372A"/>
    <w:rsid w:val="008D48B1"/>
    <w:rsid w:val="008D5210"/>
    <w:rsid w:val="008D5C99"/>
    <w:rsid w:val="008D65F0"/>
    <w:rsid w:val="008D7C4C"/>
    <w:rsid w:val="008E1DE0"/>
    <w:rsid w:val="008E1E9C"/>
    <w:rsid w:val="008E1FB4"/>
    <w:rsid w:val="008E28D9"/>
    <w:rsid w:val="008E336E"/>
    <w:rsid w:val="008E3477"/>
    <w:rsid w:val="008E3CBE"/>
    <w:rsid w:val="008E503C"/>
    <w:rsid w:val="008E5C66"/>
    <w:rsid w:val="008E6034"/>
    <w:rsid w:val="008E6120"/>
    <w:rsid w:val="008E6EE5"/>
    <w:rsid w:val="008E7ED5"/>
    <w:rsid w:val="008F39F1"/>
    <w:rsid w:val="008F4CBB"/>
    <w:rsid w:val="008F5DF2"/>
    <w:rsid w:val="008F65D8"/>
    <w:rsid w:val="008F6EDC"/>
    <w:rsid w:val="009018A5"/>
    <w:rsid w:val="009028EE"/>
    <w:rsid w:val="0090312A"/>
    <w:rsid w:val="00904681"/>
    <w:rsid w:val="00904B98"/>
    <w:rsid w:val="00904C3D"/>
    <w:rsid w:val="00905216"/>
    <w:rsid w:val="00906A13"/>
    <w:rsid w:val="00907038"/>
    <w:rsid w:val="00907A48"/>
    <w:rsid w:val="009107F5"/>
    <w:rsid w:val="00910FF7"/>
    <w:rsid w:val="009111AA"/>
    <w:rsid w:val="009111AF"/>
    <w:rsid w:val="009114B0"/>
    <w:rsid w:val="0091189C"/>
    <w:rsid w:val="00911FFB"/>
    <w:rsid w:val="00912268"/>
    <w:rsid w:val="00912963"/>
    <w:rsid w:val="00912D36"/>
    <w:rsid w:val="00913A8E"/>
    <w:rsid w:val="00913CA3"/>
    <w:rsid w:val="00913D6A"/>
    <w:rsid w:val="00915511"/>
    <w:rsid w:val="00915E7A"/>
    <w:rsid w:val="009202B5"/>
    <w:rsid w:val="0092131A"/>
    <w:rsid w:val="009219D0"/>
    <w:rsid w:val="00921A21"/>
    <w:rsid w:val="00921FB2"/>
    <w:rsid w:val="009220D5"/>
    <w:rsid w:val="00922AB5"/>
    <w:rsid w:val="00923470"/>
    <w:rsid w:val="009236C7"/>
    <w:rsid w:val="0092537E"/>
    <w:rsid w:val="00925E94"/>
    <w:rsid w:val="0092671A"/>
    <w:rsid w:val="00927369"/>
    <w:rsid w:val="009277B8"/>
    <w:rsid w:val="0093092A"/>
    <w:rsid w:val="00933146"/>
    <w:rsid w:val="00933ED8"/>
    <w:rsid w:val="009359E6"/>
    <w:rsid w:val="0093615F"/>
    <w:rsid w:val="009366D3"/>
    <w:rsid w:val="00936BFC"/>
    <w:rsid w:val="00937405"/>
    <w:rsid w:val="00937EBB"/>
    <w:rsid w:val="0094043F"/>
    <w:rsid w:val="00940AC4"/>
    <w:rsid w:val="00940D97"/>
    <w:rsid w:val="009412A3"/>
    <w:rsid w:val="00941A72"/>
    <w:rsid w:val="00941F7B"/>
    <w:rsid w:val="00943520"/>
    <w:rsid w:val="00943AED"/>
    <w:rsid w:val="00944A90"/>
    <w:rsid w:val="009450CB"/>
    <w:rsid w:val="009455AC"/>
    <w:rsid w:val="009456AD"/>
    <w:rsid w:val="0094636E"/>
    <w:rsid w:val="00946520"/>
    <w:rsid w:val="009468B7"/>
    <w:rsid w:val="00946D7C"/>
    <w:rsid w:val="00947B40"/>
    <w:rsid w:val="00950616"/>
    <w:rsid w:val="0095105F"/>
    <w:rsid w:val="009514AA"/>
    <w:rsid w:val="00952378"/>
    <w:rsid w:val="009529BB"/>
    <w:rsid w:val="00952BFE"/>
    <w:rsid w:val="0095359A"/>
    <w:rsid w:val="00953B34"/>
    <w:rsid w:val="00954250"/>
    <w:rsid w:val="00955AE8"/>
    <w:rsid w:val="00955C53"/>
    <w:rsid w:val="009566AE"/>
    <w:rsid w:val="00957721"/>
    <w:rsid w:val="00957B9A"/>
    <w:rsid w:val="0096011B"/>
    <w:rsid w:val="009611C6"/>
    <w:rsid w:val="009617FD"/>
    <w:rsid w:val="00961D8B"/>
    <w:rsid w:val="00962D77"/>
    <w:rsid w:val="00964AC7"/>
    <w:rsid w:val="00964DA3"/>
    <w:rsid w:val="009658C5"/>
    <w:rsid w:val="00965938"/>
    <w:rsid w:val="00967A16"/>
    <w:rsid w:val="0097048D"/>
    <w:rsid w:val="009719B8"/>
    <w:rsid w:val="00971E26"/>
    <w:rsid w:val="00972FBF"/>
    <w:rsid w:val="0097329B"/>
    <w:rsid w:val="00973615"/>
    <w:rsid w:val="00973B27"/>
    <w:rsid w:val="00974EC6"/>
    <w:rsid w:val="00975D5E"/>
    <w:rsid w:val="00975FCE"/>
    <w:rsid w:val="00976237"/>
    <w:rsid w:val="009763D2"/>
    <w:rsid w:val="00980D01"/>
    <w:rsid w:val="00980E78"/>
    <w:rsid w:val="00981015"/>
    <w:rsid w:val="00981825"/>
    <w:rsid w:val="00981E83"/>
    <w:rsid w:val="00982882"/>
    <w:rsid w:val="00983AB0"/>
    <w:rsid w:val="00983E5A"/>
    <w:rsid w:val="00985980"/>
    <w:rsid w:val="0099049B"/>
    <w:rsid w:val="009911F9"/>
    <w:rsid w:val="009912DE"/>
    <w:rsid w:val="00991AF3"/>
    <w:rsid w:val="00992275"/>
    <w:rsid w:val="009927AA"/>
    <w:rsid w:val="00992C86"/>
    <w:rsid w:val="00993871"/>
    <w:rsid w:val="00993F74"/>
    <w:rsid w:val="00995253"/>
    <w:rsid w:val="00995521"/>
    <w:rsid w:val="00995928"/>
    <w:rsid w:val="00995B19"/>
    <w:rsid w:val="009967EB"/>
    <w:rsid w:val="00996A39"/>
    <w:rsid w:val="00996AA7"/>
    <w:rsid w:val="00996FEC"/>
    <w:rsid w:val="00997AFC"/>
    <w:rsid w:val="009A3950"/>
    <w:rsid w:val="009A4091"/>
    <w:rsid w:val="009A42BB"/>
    <w:rsid w:val="009A7676"/>
    <w:rsid w:val="009B0385"/>
    <w:rsid w:val="009B040E"/>
    <w:rsid w:val="009B111B"/>
    <w:rsid w:val="009B17D3"/>
    <w:rsid w:val="009B1B93"/>
    <w:rsid w:val="009B3299"/>
    <w:rsid w:val="009B39E4"/>
    <w:rsid w:val="009B4128"/>
    <w:rsid w:val="009B4459"/>
    <w:rsid w:val="009B49E0"/>
    <w:rsid w:val="009B5D9F"/>
    <w:rsid w:val="009B6139"/>
    <w:rsid w:val="009B61A6"/>
    <w:rsid w:val="009B6E64"/>
    <w:rsid w:val="009C01CA"/>
    <w:rsid w:val="009C12E5"/>
    <w:rsid w:val="009C1463"/>
    <w:rsid w:val="009C1746"/>
    <w:rsid w:val="009C19D3"/>
    <w:rsid w:val="009C1BCE"/>
    <w:rsid w:val="009C222A"/>
    <w:rsid w:val="009C38F4"/>
    <w:rsid w:val="009C3994"/>
    <w:rsid w:val="009C44F6"/>
    <w:rsid w:val="009C4663"/>
    <w:rsid w:val="009C4CC3"/>
    <w:rsid w:val="009C64D6"/>
    <w:rsid w:val="009C667C"/>
    <w:rsid w:val="009C6BDC"/>
    <w:rsid w:val="009C77CA"/>
    <w:rsid w:val="009C7936"/>
    <w:rsid w:val="009C7CB1"/>
    <w:rsid w:val="009C7F05"/>
    <w:rsid w:val="009C7F90"/>
    <w:rsid w:val="009D0B0F"/>
    <w:rsid w:val="009D0F50"/>
    <w:rsid w:val="009D107D"/>
    <w:rsid w:val="009D1341"/>
    <w:rsid w:val="009D2139"/>
    <w:rsid w:val="009D2A6C"/>
    <w:rsid w:val="009D5F07"/>
    <w:rsid w:val="009D65B8"/>
    <w:rsid w:val="009D7589"/>
    <w:rsid w:val="009D7944"/>
    <w:rsid w:val="009E139A"/>
    <w:rsid w:val="009E35C0"/>
    <w:rsid w:val="009E3A1F"/>
    <w:rsid w:val="009E56E8"/>
    <w:rsid w:val="009E6AB5"/>
    <w:rsid w:val="009E7A7C"/>
    <w:rsid w:val="009E7CAF"/>
    <w:rsid w:val="009E7D35"/>
    <w:rsid w:val="009F1794"/>
    <w:rsid w:val="009F1B7D"/>
    <w:rsid w:val="009F317C"/>
    <w:rsid w:val="009F3317"/>
    <w:rsid w:val="009F3D11"/>
    <w:rsid w:val="009F4DEB"/>
    <w:rsid w:val="009F522A"/>
    <w:rsid w:val="009F5931"/>
    <w:rsid w:val="009F6629"/>
    <w:rsid w:val="009F7772"/>
    <w:rsid w:val="00A002C4"/>
    <w:rsid w:val="00A0093E"/>
    <w:rsid w:val="00A01D31"/>
    <w:rsid w:val="00A0245A"/>
    <w:rsid w:val="00A02B95"/>
    <w:rsid w:val="00A0308F"/>
    <w:rsid w:val="00A031F4"/>
    <w:rsid w:val="00A0428E"/>
    <w:rsid w:val="00A04743"/>
    <w:rsid w:val="00A047F6"/>
    <w:rsid w:val="00A05097"/>
    <w:rsid w:val="00A05AAB"/>
    <w:rsid w:val="00A05E33"/>
    <w:rsid w:val="00A0654B"/>
    <w:rsid w:val="00A0691D"/>
    <w:rsid w:val="00A07363"/>
    <w:rsid w:val="00A113EA"/>
    <w:rsid w:val="00A1251B"/>
    <w:rsid w:val="00A126FE"/>
    <w:rsid w:val="00A12DA6"/>
    <w:rsid w:val="00A13EED"/>
    <w:rsid w:val="00A14C27"/>
    <w:rsid w:val="00A14FC6"/>
    <w:rsid w:val="00A153FA"/>
    <w:rsid w:val="00A16A3C"/>
    <w:rsid w:val="00A16A9E"/>
    <w:rsid w:val="00A16C7A"/>
    <w:rsid w:val="00A20A53"/>
    <w:rsid w:val="00A20CFF"/>
    <w:rsid w:val="00A21132"/>
    <w:rsid w:val="00A21A96"/>
    <w:rsid w:val="00A21EC2"/>
    <w:rsid w:val="00A2586A"/>
    <w:rsid w:val="00A25998"/>
    <w:rsid w:val="00A264FF"/>
    <w:rsid w:val="00A26AA3"/>
    <w:rsid w:val="00A27CC9"/>
    <w:rsid w:val="00A27ECC"/>
    <w:rsid w:val="00A30A96"/>
    <w:rsid w:val="00A314CB"/>
    <w:rsid w:val="00A3205E"/>
    <w:rsid w:val="00A3253D"/>
    <w:rsid w:val="00A32C18"/>
    <w:rsid w:val="00A3333F"/>
    <w:rsid w:val="00A33A41"/>
    <w:rsid w:val="00A3452A"/>
    <w:rsid w:val="00A35502"/>
    <w:rsid w:val="00A35701"/>
    <w:rsid w:val="00A35F99"/>
    <w:rsid w:val="00A40163"/>
    <w:rsid w:val="00A40666"/>
    <w:rsid w:val="00A40A5C"/>
    <w:rsid w:val="00A40DE8"/>
    <w:rsid w:val="00A422F7"/>
    <w:rsid w:val="00A4282B"/>
    <w:rsid w:val="00A42849"/>
    <w:rsid w:val="00A436C0"/>
    <w:rsid w:val="00A43AD5"/>
    <w:rsid w:val="00A43B29"/>
    <w:rsid w:val="00A43C37"/>
    <w:rsid w:val="00A43FD8"/>
    <w:rsid w:val="00A442A9"/>
    <w:rsid w:val="00A4479D"/>
    <w:rsid w:val="00A447B1"/>
    <w:rsid w:val="00A4587D"/>
    <w:rsid w:val="00A45BC3"/>
    <w:rsid w:val="00A46B4A"/>
    <w:rsid w:val="00A47821"/>
    <w:rsid w:val="00A4788A"/>
    <w:rsid w:val="00A517FA"/>
    <w:rsid w:val="00A524E7"/>
    <w:rsid w:val="00A5371A"/>
    <w:rsid w:val="00A53DE4"/>
    <w:rsid w:val="00A53E64"/>
    <w:rsid w:val="00A53F67"/>
    <w:rsid w:val="00A559B3"/>
    <w:rsid w:val="00A601A6"/>
    <w:rsid w:val="00A60226"/>
    <w:rsid w:val="00A60B93"/>
    <w:rsid w:val="00A60FFE"/>
    <w:rsid w:val="00A61159"/>
    <w:rsid w:val="00A62CD9"/>
    <w:rsid w:val="00A63430"/>
    <w:rsid w:val="00A637A5"/>
    <w:rsid w:val="00A63EBA"/>
    <w:rsid w:val="00A64108"/>
    <w:rsid w:val="00A64D6D"/>
    <w:rsid w:val="00A6574E"/>
    <w:rsid w:val="00A66084"/>
    <w:rsid w:val="00A666EB"/>
    <w:rsid w:val="00A67685"/>
    <w:rsid w:val="00A67CDA"/>
    <w:rsid w:val="00A7212A"/>
    <w:rsid w:val="00A72372"/>
    <w:rsid w:val="00A73350"/>
    <w:rsid w:val="00A734C8"/>
    <w:rsid w:val="00A74907"/>
    <w:rsid w:val="00A74E92"/>
    <w:rsid w:val="00A7597B"/>
    <w:rsid w:val="00A7673C"/>
    <w:rsid w:val="00A767BE"/>
    <w:rsid w:val="00A76F40"/>
    <w:rsid w:val="00A80A61"/>
    <w:rsid w:val="00A80E5E"/>
    <w:rsid w:val="00A81067"/>
    <w:rsid w:val="00A81159"/>
    <w:rsid w:val="00A8254F"/>
    <w:rsid w:val="00A83238"/>
    <w:rsid w:val="00A845F7"/>
    <w:rsid w:val="00A8586E"/>
    <w:rsid w:val="00A85A76"/>
    <w:rsid w:val="00A87FC5"/>
    <w:rsid w:val="00A90125"/>
    <w:rsid w:val="00A911F3"/>
    <w:rsid w:val="00A920DA"/>
    <w:rsid w:val="00A92500"/>
    <w:rsid w:val="00A92B13"/>
    <w:rsid w:val="00A92C2A"/>
    <w:rsid w:val="00A92CEB"/>
    <w:rsid w:val="00A938B8"/>
    <w:rsid w:val="00A93D02"/>
    <w:rsid w:val="00A9429C"/>
    <w:rsid w:val="00A9500F"/>
    <w:rsid w:val="00A958A5"/>
    <w:rsid w:val="00A9694D"/>
    <w:rsid w:val="00AA05D2"/>
    <w:rsid w:val="00AA457E"/>
    <w:rsid w:val="00AA4981"/>
    <w:rsid w:val="00AA4D3B"/>
    <w:rsid w:val="00AA5791"/>
    <w:rsid w:val="00AA61B3"/>
    <w:rsid w:val="00AA623A"/>
    <w:rsid w:val="00AA629C"/>
    <w:rsid w:val="00AA6770"/>
    <w:rsid w:val="00AA70FB"/>
    <w:rsid w:val="00AA7B4E"/>
    <w:rsid w:val="00AA7C9C"/>
    <w:rsid w:val="00AB003E"/>
    <w:rsid w:val="00AB00C7"/>
    <w:rsid w:val="00AB0221"/>
    <w:rsid w:val="00AB03D6"/>
    <w:rsid w:val="00AB22B2"/>
    <w:rsid w:val="00AB2DC1"/>
    <w:rsid w:val="00AB3ACF"/>
    <w:rsid w:val="00AB48D2"/>
    <w:rsid w:val="00AB5934"/>
    <w:rsid w:val="00AB61A5"/>
    <w:rsid w:val="00AB6689"/>
    <w:rsid w:val="00AB7309"/>
    <w:rsid w:val="00AB7B75"/>
    <w:rsid w:val="00AB7D72"/>
    <w:rsid w:val="00AC0D5A"/>
    <w:rsid w:val="00AC1993"/>
    <w:rsid w:val="00AC1A8C"/>
    <w:rsid w:val="00AC1CD9"/>
    <w:rsid w:val="00AC1E9B"/>
    <w:rsid w:val="00AC2053"/>
    <w:rsid w:val="00AC2085"/>
    <w:rsid w:val="00AC231E"/>
    <w:rsid w:val="00AC2FCE"/>
    <w:rsid w:val="00AC354D"/>
    <w:rsid w:val="00AC37B5"/>
    <w:rsid w:val="00AC482B"/>
    <w:rsid w:val="00AC62DE"/>
    <w:rsid w:val="00AC6846"/>
    <w:rsid w:val="00AC73E8"/>
    <w:rsid w:val="00AC783A"/>
    <w:rsid w:val="00AC7B82"/>
    <w:rsid w:val="00AD0D13"/>
    <w:rsid w:val="00AD1427"/>
    <w:rsid w:val="00AD1A0F"/>
    <w:rsid w:val="00AD24B8"/>
    <w:rsid w:val="00AD2A75"/>
    <w:rsid w:val="00AD2B56"/>
    <w:rsid w:val="00AD3211"/>
    <w:rsid w:val="00AD4BB4"/>
    <w:rsid w:val="00AD6C14"/>
    <w:rsid w:val="00AD72A1"/>
    <w:rsid w:val="00AD747B"/>
    <w:rsid w:val="00AD7DEA"/>
    <w:rsid w:val="00AE008D"/>
    <w:rsid w:val="00AE04FB"/>
    <w:rsid w:val="00AE291D"/>
    <w:rsid w:val="00AE44F4"/>
    <w:rsid w:val="00AE4F7C"/>
    <w:rsid w:val="00AE5B88"/>
    <w:rsid w:val="00AE5C6C"/>
    <w:rsid w:val="00AE5CBA"/>
    <w:rsid w:val="00AE5F59"/>
    <w:rsid w:val="00AE6A44"/>
    <w:rsid w:val="00AF2304"/>
    <w:rsid w:val="00AF3730"/>
    <w:rsid w:val="00AF3907"/>
    <w:rsid w:val="00AF4461"/>
    <w:rsid w:val="00AF4A2D"/>
    <w:rsid w:val="00AF5DFD"/>
    <w:rsid w:val="00AF5E62"/>
    <w:rsid w:val="00AF7207"/>
    <w:rsid w:val="00AF7A8A"/>
    <w:rsid w:val="00AF7CC9"/>
    <w:rsid w:val="00AF7EE5"/>
    <w:rsid w:val="00B01996"/>
    <w:rsid w:val="00B01A9B"/>
    <w:rsid w:val="00B025E0"/>
    <w:rsid w:val="00B0311A"/>
    <w:rsid w:val="00B046C2"/>
    <w:rsid w:val="00B04F6B"/>
    <w:rsid w:val="00B05284"/>
    <w:rsid w:val="00B053D0"/>
    <w:rsid w:val="00B05A56"/>
    <w:rsid w:val="00B10F58"/>
    <w:rsid w:val="00B11DD4"/>
    <w:rsid w:val="00B12599"/>
    <w:rsid w:val="00B126D3"/>
    <w:rsid w:val="00B13CF1"/>
    <w:rsid w:val="00B14D0D"/>
    <w:rsid w:val="00B150F9"/>
    <w:rsid w:val="00B15499"/>
    <w:rsid w:val="00B1558E"/>
    <w:rsid w:val="00B15B05"/>
    <w:rsid w:val="00B15E48"/>
    <w:rsid w:val="00B1643A"/>
    <w:rsid w:val="00B16D1C"/>
    <w:rsid w:val="00B17D24"/>
    <w:rsid w:val="00B17FA0"/>
    <w:rsid w:val="00B2110C"/>
    <w:rsid w:val="00B24421"/>
    <w:rsid w:val="00B246A3"/>
    <w:rsid w:val="00B24D7A"/>
    <w:rsid w:val="00B256DB"/>
    <w:rsid w:val="00B25EA2"/>
    <w:rsid w:val="00B2604C"/>
    <w:rsid w:val="00B265BB"/>
    <w:rsid w:val="00B268D7"/>
    <w:rsid w:val="00B27231"/>
    <w:rsid w:val="00B31815"/>
    <w:rsid w:val="00B32D25"/>
    <w:rsid w:val="00B32FCF"/>
    <w:rsid w:val="00B3357C"/>
    <w:rsid w:val="00B3366E"/>
    <w:rsid w:val="00B336EE"/>
    <w:rsid w:val="00B34BE5"/>
    <w:rsid w:val="00B35561"/>
    <w:rsid w:val="00B35C3D"/>
    <w:rsid w:val="00B36121"/>
    <w:rsid w:val="00B371B3"/>
    <w:rsid w:val="00B37DCD"/>
    <w:rsid w:val="00B40017"/>
    <w:rsid w:val="00B401CD"/>
    <w:rsid w:val="00B4099F"/>
    <w:rsid w:val="00B40B8B"/>
    <w:rsid w:val="00B42144"/>
    <w:rsid w:val="00B42BBF"/>
    <w:rsid w:val="00B431B7"/>
    <w:rsid w:val="00B43800"/>
    <w:rsid w:val="00B43801"/>
    <w:rsid w:val="00B440C7"/>
    <w:rsid w:val="00B44605"/>
    <w:rsid w:val="00B44A7A"/>
    <w:rsid w:val="00B45562"/>
    <w:rsid w:val="00B45ED8"/>
    <w:rsid w:val="00B4695C"/>
    <w:rsid w:val="00B46D2E"/>
    <w:rsid w:val="00B46D7E"/>
    <w:rsid w:val="00B50D62"/>
    <w:rsid w:val="00B52542"/>
    <w:rsid w:val="00B5275A"/>
    <w:rsid w:val="00B527D0"/>
    <w:rsid w:val="00B533D7"/>
    <w:rsid w:val="00B54ABB"/>
    <w:rsid w:val="00B54C4D"/>
    <w:rsid w:val="00B55293"/>
    <w:rsid w:val="00B56004"/>
    <w:rsid w:val="00B60149"/>
    <w:rsid w:val="00B60F01"/>
    <w:rsid w:val="00B61283"/>
    <w:rsid w:val="00B6191E"/>
    <w:rsid w:val="00B61B6D"/>
    <w:rsid w:val="00B625F5"/>
    <w:rsid w:val="00B628FE"/>
    <w:rsid w:val="00B62DE1"/>
    <w:rsid w:val="00B63C51"/>
    <w:rsid w:val="00B6427C"/>
    <w:rsid w:val="00B644D9"/>
    <w:rsid w:val="00B66420"/>
    <w:rsid w:val="00B66C78"/>
    <w:rsid w:val="00B66CDB"/>
    <w:rsid w:val="00B7008E"/>
    <w:rsid w:val="00B70CAE"/>
    <w:rsid w:val="00B72051"/>
    <w:rsid w:val="00B72103"/>
    <w:rsid w:val="00B7250D"/>
    <w:rsid w:val="00B744DC"/>
    <w:rsid w:val="00B74BE4"/>
    <w:rsid w:val="00B76389"/>
    <w:rsid w:val="00B76808"/>
    <w:rsid w:val="00B76EC1"/>
    <w:rsid w:val="00B76FCE"/>
    <w:rsid w:val="00B7795F"/>
    <w:rsid w:val="00B80F90"/>
    <w:rsid w:val="00B8124C"/>
    <w:rsid w:val="00B815AC"/>
    <w:rsid w:val="00B816D3"/>
    <w:rsid w:val="00B81AC2"/>
    <w:rsid w:val="00B81C8F"/>
    <w:rsid w:val="00B82208"/>
    <w:rsid w:val="00B82F66"/>
    <w:rsid w:val="00B83EB7"/>
    <w:rsid w:val="00B845F1"/>
    <w:rsid w:val="00B848BB"/>
    <w:rsid w:val="00B85C2A"/>
    <w:rsid w:val="00B861B7"/>
    <w:rsid w:val="00B861ED"/>
    <w:rsid w:val="00B8720A"/>
    <w:rsid w:val="00B87862"/>
    <w:rsid w:val="00B878B6"/>
    <w:rsid w:val="00B902DD"/>
    <w:rsid w:val="00B90A9D"/>
    <w:rsid w:val="00B90F62"/>
    <w:rsid w:val="00B91392"/>
    <w:rsid w:val="00B92715"/>
    <w:rsid w:val="00B934BD"/>
    <w:rsid w:val="00B93AEF"/>
    <w:rsid w:val="00B93CF1"/>
    <w:rsid w:val="00B940EE"/>
    <w:rsid w:val="00B943DF"/>
    <w:rsid w:val="00B9441B"/>
    <w:rsid w:val="00B95B70"/>
    <w:rsid w:val="00B95CC7"/>
    <w:rsid w:val="00B95F0F"/>
    <w:rsid w:val="00B96CC6"/>
    <w:rsid w:val="00B96DEB"/>
    <w:rsid w:val="00BA0B8F"/>
    <w:rsid w:val="00BA1219"/>
    <w:rsid w:val="00BA193C"/>
    <w:rsid w:val="00BA1CB7"/>
    <w:rsid w:val="00BA218E"/>
    <w:rsid w:val="00BA2C7A"/>
    <w:rsid w:val="00BA2F67"/>
    <w:rsid w:val="00BA35F0"/>
    <w:rsid w:val="00BA4DFD"/>
    <w:rsid w:val="00BA5463"/>
    <w:rsid w:val="00BA5586"/>
    <w:rsid w:val="00BA702A"/>
    <w:rsid w:val="00BA751F"/>
    <w:rsid w:val="00BA7B8B"/>
    <w:rsid w:val="00BA7C43"/>
    <w:rsid w:val="00BB06B5"/>
    <w:rsid w:val="00BB076F"/>
    <w:rsid w:val="00BB0CBA"/>
    <w:rsid w:val="00BB0FAF"/>
    <w:rsid w:val="00BB308C"/>
    <w:rsid w:val="00BB35A6"/>
    <w:rsid w:val="00BB5CDC"/>
    <w:rsid w:val="00BC0012"/>
    <w:rsid w:val="00BC0296"/>
    <w:rsid w:val="00BC092F"/>
    <w:rsid w:val="00BC0D9C"/>
    <w:rsid w:val="00BC0EF0"/>
    <w:rsid w:val="00BC15B9"/>
    <w:rsid w:val="00BC1B5A"/>
    <w:rsid w:val="00BC2118"/>
    <w:rsid w:val="00BC2501"/>
    <w:rsid w:val="00BC3001"/>
    <w:rsid w:val="00BC3F98"/>
    <w:rsid w:val="00BC4B2B"/>
    <w:rsid w:val="00BC5322"/>
    <w:rsid w:val="00BC5777"/>
    <w:rsid w:val="00BC5932"/>
    <w:rsid w:val="00BC5BC8"/>
    <w:rsid w:val="00BC5DCE"/>
    <w:rsid w:val="00BC62DF"/>
    <w:rsid w:val="00BD02DB"/>
    <w:rsid w:val="00BD1BCC"/>
    <w:rsid w:val="00BD37BF"/>
    <w:rsid w:val="00BD3ADE"/>
    <w:rsid w:val="00BD3E8F"/>
    <w:rsid w:val="00BD7296"/>
    <w:rsid w:val="00BE0709"/>
    <w:rsid w:val="00BE0CDE"/>
    <w:rsid w:val="00BE0D28"/>
    <w:rsid w:val="00BE0D35"/>
    <w:rsid w:val="00BE0E7F"/>
    <w:rsid w:val="00BE1618"/>
    <w:rsid w:val="00BE1C00"/>
    <w:rsid w:val="00BE4471"/>
    <w:rsid w:val="00BE4B99"/>
    <w:rsid w:val="00BE545F"/>
    <w:rsid w:val="00BE5787"/>
    <w:rsid w:val="00BE5C98"/>
    <w:rsid w:val="00BE7B4E"/>
    <w:rsid w:val="00BE7EA4"/>
    <w:rsid w:val="00BF11C9"/>
    <w:rsid w:val="00BF1C3C"/>
    <w:rsid w:val="00BF1DC9"/>
    <w:rsid w:val="00BF2259"/>
    <w:rsid w:val="00BF310C"/>
    <w:rsid w:val="00BF33F1"/>
    <w:rsid w:val="00BF34B9"/>
    <w:rsid w:val="00BF35DF"/>
    <w:rsid w:val="00BF3A9B"/>
    <w:rsid w:val="00BF3AEC"/>
    <w:rsid w:val="00BF433B"/>
    <w:rsid w:val="00BF44A7"/>
    <w:rsid w:val="00BF478D"/>
    <w:rsid w:val="00BF4CDB"/>
    <w:rsid w:val="00BF7252"/>
    <w:rsid w:val="00C000C3"/>
    <w:rsid w:val="00C007D5"/>
    <w:rsid w:val="00C01D6B"/>
    <w:rsid w:val="00C02480"/>
    <w:rsid w:val="00C02C80"/>
    <w:rsid w:val="00C0527A"/>
    <w:rsid w:val="00C05729"/>
    <w:rsid w:val="00C0581F"/>
    <w:rsid w:val="00C10569"/>
    <w:rsid w:val="00C1128A"/>
    <w:rsid w:val="00C1383D"/>
    <w:rsid w:val="00C13945"/>
    <w:rsid w:val="00C147CA"/>
    <w:rsid w:val="00C14FE6"/>
    <w:rsid w:val="00C15BB2"/>
    <w:rsid w:val="00C16C6E"/>
    <w:rsid w:val="00C16C70"/>
    <w:rsid w:val="00C16D09"/>
    <w:rsid w:val="00C17F24"/>
    <w:rsid w:val="00C20CEE"/>
    <w:rsid w:val="00C218A4"/>
    <w:rsid w:val="00C21CD4"/>
    <w:rsid w:val="00C2212D"/>
    <w:rsid w:val="00C22166"/>
    <w:rsid w:val="00C22962"/>
    <w:rsid w:val="00C2444D"/>
    <w:rsid w:val="00C2457D"/>
    <w:rsid w:val="00C25780"/>
    <w:rsid w:val="00C26462"/>
    <w:rsid w:val="00C3032D"/>
    <w:rsid w:val="00C30FD4"/>
    <w:rsid w:val="00C31DC3"/>
    <w:rsid w:val="00C322B0"/>
    <w:rsid w:val="00C322C2"/>
    <w:rsid w:val="00C32BD7"/>
    <w:rsid w:val="00C33B55"/>
    <w:rsid w:val="00C33D4F"/>
    <w:rsid w:val="00C353AB"/>
    <w:rsid w:val="00C364EB"/>
    <w:rsid w:val="00C365D5"/>
    <w:rsid w:val="00C36EC2"/>
    <w:rsid w:val="00C374DE"/>
    <w:rsid w:val="00C41918"/>
    <w:rsid w:val="00C41FEB"/>
    <w:rsid w:val="00C4215C"/>
    <w:rsid w:val="00C4317E"/>
    <w:rsid w:val="00C43562"/>
    <w:rsid w:val="00C44303"/>
    <w:rsid w:val="00C444AD"/>
    <w:rsid w:val="00C44A71"/>
    <w:rsid w:val="00C47BA2"/>
    <w:rsid w:val="00C50B16"/>
    <w:rsid w:val="00C515C9"/>
    <w:rsid w:val="00C515E9"/>
    <w:rsid w:val="00C53610"/>
    <w:rsid w:val="00C53643"/>
    <w:rsid w:val="00C54BBA"/>
    <w:rsid w:val="00C5590C"/>
    <w:rsid w:val="00C56051"/>
    <w:rsid w:val="00C56070"/>
    <w:rsid w:val="00C56173"/>
    <w:rsid w:val="00C56543"/>
    <w:rsid w:val="00C57C1D"/>
    <w:rsid w:val="00C606D1"/>
    <w:rsid w:val="00C60A4B"/>
    <w:rsid w:val="00C60F1A"/>
    <w:rsid w:val="00C612D8"/>
    <w:rsid w:val="00C621FE"/>
    <w:rsid w:val="00C62FAD"/>
    <w:rsid w:val="00C63BB7"/>
    <w:rsid w:val="00C6523A"/>
    <w:rsid w:val="00C65B42"/>
    <w:rsid w:val="00C65C00"/>
    <w:rsid w:val="00C65CAC"/>
    <w:rsid w:val="00C660A7"/>
    <w:rsid w:val="00C6641C"/>
    <w:rsid w:val="00C66744"/>
    <w:rsid w:val="00C66A0D"/>
    <w:rsid w:val="00C67215"/>
    <w:rsid w:val="00C6748F"/>
    <w:rsid w:val="00C677C2"/>
    <w:rsid w:val="00C67B19"/>
    <w:rsid w:val="00C702DE"/>
    <w:rsid w:val="00C723B8"/>
    <w:rsid w:val="00C7337F"/>
    <w:rsid w:val="00C7459D"/>
    <w:rsid w:val="00C75ECF"/>
    <w:rsid w:val="00C75ED5"/>
    <w:rsid w:val="00C76305"/>
    <w:rsid w:val="00C80373"/>
    <w:rsid w:val="00C80944"/>
    <w:rsid w:val="00C80C33"/>
    <w:rsid w:val="00C8108B"/>
    <w:rsid w:val="00C81195"/>
    <w:rsid w:val="00C811A6"/>
    <w:rsid w:val="00C844B1"/>
    <w:rsid w:val="00C849BF"/>
    <w:rsid w:val="00C84F49"/>
    <w:rsid w:val="00C85546"/>
    <w:rsid w:val="00C85FF9"/>
    <w:rsid w:val="00C867CD"/>
    <w:rsid w:val="00C86BFC"/>
    <w:rsid w:val="00C8703C"/>
    <w:rsid w:val="00C87FC7"/>
    <w:rsid w:val="00C90D90"/>
    <w:rsid w:val="00C92AF8"/>
    <w:rsid w:val="00C93C9B"/>
    <w:rsid w:val="00C93DCC"/>
    <w:rsid w:val="00C94146"/>
    <w:rsid w:val="00C944F5"/>
    <w:rsid w:val="00C94885"/>
    <w:rsid w:val="00C94B32"/>
    <w:rsid w:val="00C94F86"/>
    <w:rsid w:val="00C958BB"/>
    <w:rsid w:val="00C96041"/>
    <w:rsid w:val="00C969BE"/>
    <w:rsid w:val="00C96D07"/>
    <w:rsid w:val="00C97949"/>
    <w:rsid w:val="00C97AA9"/>
    <w:rsid w:val="00C97C22"/>
    <w:rsid w:val="00CA1109"/>
    <w:rsid w:val="00CA302D"/>
    <w:rsid w:val="00CA351D"/>
    <w:rsid w:val="00CA3AB2"/>
    <w:rsid w:val="00CA41C0"/>
    <w:rsid w:val="00CA4E9E"/>
    <w:rsid w:val="00CA503D"/>
    <w:rsid w:val="00CA506E"/>
    <w:rsid w:val="00CA59BC"/>
    <w:rsid w:val="00CA62E0"/>
    <w:rsid w:val="00CA6D1B"/>
    <w:rsid w:val="00CA7794"/>
    <w:rsid w:val="00CA796C"/>
    <w:rsid w:val="00CA7988"/>
    <w:rsid w:val="00CB0E1C"/>
    <w:rsid w:val="00CB14D5"/>
    <w:rsid w:val="00CB4651"/>
    <w:rsid w:val="00CB4BD7"/>
    <w:rsid w:val="00CB4EF1"/>
    <w:rsid w:val="00CB589E"/>
    <w:rsid w:val="00CB69EF"/>
    <w:rsid w:val="00CB70AD"/>
    <w:rsid w:val="00CB730F"/>
    <w:rsid w:val="00CB7361"/>
    <w:rsid w:val="00CC036D"/>
    <w:rsid w:val="00CC0B70"/>
    <w:rsid w:val="00CC12F9"/>
    <w:rsid w:val="00CC1508"/>
    <w:rsid w:val="00CC1F06"/>
    <w:rsid w:val="00CC449B"/>
    <w:rsid w:val="00CC5265"/>
    <w:rsid w:val="00CC54CC"/>
    <w:rsid w:val="00CC5EBB"/>
    <w:rsid w:val="00CC732A"/>
    <w:rsid w:val="00CC7981"/>
    <w:rsid w:val="00CD0EB7"/>
    <w:rsid w:val="00CD3011"/>
    <w:rsid w:val="00CD4551"/>
    <w:rsid w:val="00CD48B1"/>
    <w:rsid w:val="00CD48C9"/>
    <w:rsid w:val="00CD4B97"/>
    <w:rsid w:val="00CD4C02"/>
    <w:rsid w:val="00CD508C"/>
    <w:rsid w:val="00CD54A7"/>
    <w:rsid w:val="00CD55CB"/>
    <w:rsid w:val="00CD6857"/>
    <w:rsid w:val="00CD753E"/>
    <w:rsid w:val="00CD77F4"/>
    <w:rsid w:val="00CD781C"/>
    <w:rsid w:val="00CD7F6A"/>
    <w:rsid w:val="00CE050B"/>
    <w:rsid w:val="00CE0733"/>
    <w:rsid w:val="00CE167E"/>
    <w:rsid w:val="00CE1CEA"/>
    <w:rsid w:val="00CE220D"/>
    <w:rsid w:val="00CE2B8E"/>
    <w:rsid w:val="00CE32F5"/>
    <w:rsid w:val="00CE4382"/>
    <w:rsid w:val="00CE584E"/>
    <w:rsid w:val="00CE5A1D"/>
    <w:rsid w:val="00CE6626"/>
    <w:rsid w:val="00CE6863"/>
    <w:rsid w:val="00CE689C"/>
    <w:rsid w:val="00CE7511"/>
    <w:rsid w:val="00CE7D77"/>
    <w:rsid w:val="00CF1690"/>
    <w:rsid w:val="00CF2250"/>
    <w:rsid w:val="00CF279A"/>
    <w:rsid w:val="00CF2A79"/>
    <w:rsid w:val="00CF3073"/>
    <w:rsid w:val="00CF39B2"/>
    <w:rsid w:val="00CF3ECE"/>
    <w:rsid w:val="00CF47E6"/>
    <w:rsid w:val="00CF4C47"/>
    <w:rsid w:val="00CF514E"/>
    <w:rsid w:val="00CF5956"/>
    <w:rsid w:val="00CF6456"/>
    <w:rsid w:val="00CF70B4"/>
    <w:rsid w:val="00CF7508"/>
    <w:rsid w:val="00CF758B"/>
    <w:rsid w:val="00CF7A31"/>
    <w:rsid w:val="00D0065A"/>
    <w:rsid w:val="00D00F88"/>
    <w:rsid w:val="00D00F8B"/>
    <w:rsid w:val="00D01674"/>
    <w:rsid w:val="00D01BE3"/>
    <w:rsid w:val="00D02BE8"/>
    <w:rsid w:val="00D03F91"/>
    <w:rsid w:val="00D04D90"/>
    <w:rsid w:val="00D04E01"/>
    <w:rsid w:val="00D05359"/>
    <w:rsid w:val="00D05F09"/>
    <w:rsid w:val="00D073B0"/>
    <w:rsid w:val="00D07846"/>
    <w:rsid w:val="00D07FF0"/>
    <w:rsid w:val="00D11214"/>
    <w:rsid w:val="00D11E34"/>
    <w:rsid w:val="00D138AC"/>
    <w:rsid w:val="00D14B8A"/>
    <w:rsid w:val="00D14F5C"/>
    <w:rsid w:val="00D14F85"/>
    <w:rsid w:val="00D153B6"/>
    <w:rsid w:val="00D15934"/>
    <w:rsid w:val="00D15B98"/>
    <w:rsid w:val="00D1650B"/>
    <w:rsid w:val="00D16E8D"/>
    <w:rsid w:val="00D17AA3"/>
    <w:rsid w:val="00D17AAD"/>
    <w:rsid w:val="00D17B66"/>
    <w:rsid w:val="00D20C3E"/>
    <w:rsid w:val="00D20CD1"/>
    <w:rsid w:val="00D2349C"/>
    <w:rsid w:val="00D23C2F"/>
    <w:rsid w:val="00D2479D"/>
    <w:rsid w:val="00D24A6C"/>
    <w:rsid w:val="00D24C09"/>
    <w:rsid w:val="00D24D70"/>
    <w:rsid w:val="00D25D52"/>
    <w:rsid w:val="00D2666E"/>
    <w:rsid w:val="00D26F7B"/>
    <w:rsid w:val="00D2724C"/>
    <w:rsid w:val="00D305E2"/>
    <w:rsid w:val="00D3177B"/>
    <w:rsid w:val="00D3283A"/>
    <w:rsid w:val="00D3322D"/>
    <w:rsid w:val="00D33E18"/>
    <w:rsid w:val="00D35075"/>
    <w:rsid w:val="00D3523F"/>
    <w:rsid w:val="00D3571A"/>
    <w:rsid w:val="00D35CFD"/>
    <w:rsid w:val="00D3699B"/>
    <w:rsid w:val="00D376D4"/>
    <w:rsid w:val="00D4026D"/>
    <w:rsid w:val="00D40C4B"/>
    <w:rsid w:val="00D429ED"/>
    <w:rsid w:val="00D4343C"/>
    <w:rsid w:val="00D44052"/>
    <w:rsid w:val="00D44498"/>
    <w:rsid w:val="00D44F5B"/>
    <w:rsid w:val="00D45204"/>
    <w:rsid w:val="00D4619E"/>
    <w:rsid w:val="00D462A8"/>
    <w:rsid w:val="00D500E9"/>
    <w:rsid w:val="00D510B7"/>
    <w:rsid w:val="00D5148B"/>
    <w:rsid w:val="00D52FAB"/>
    <w:rsid w:val="00D5308F"/>
    <w:rsid w:val="00D5342D"/>
    <w:rsid w:val="00D53AE4"/>
    <w:rsid w:val="00D54BC8"/>
    <w:rsid w:val="00D55A55"/>
    <w:rsid w:val="00D56866"/>
    <w:rsid w:val="00D56B9F"/>
    <w:rsid w:val="00D56E7B"/>
    <w:rsid w:val="00D572CB"/>
    <w:rsid w:val="00D579B3"/>
    <w:rsid w:val="00D60D4F"/>
    <w:rsid w:val="00D62011"/>
    <w:rsid w:val="00D62E91"/>
    <w:rsid w:val="00D64539"/>
    <w:rsid w:val="00D65025"/>
    <w:rsid w:val="00D65109"/>
    <w:rsid w:val="00D65203"/>
    <w:rsid w:val="00D6590D"/>
    <w:rsid w:val="00D66416"/>
    <w:rsid w:val="00D66CD9"/>
    <w:rsid w:val="00D67181"/>
    <w:rsid w:val="00D70254"/>
    <w:rsid w:val="00D70887"/>
    <w:rsid w:val="00D70C35"/>
    <w:rsid w:val="00D71223"/>
    <w:rsid w:val="00D71486"/>
    <w:rsid w:val="00D71D50"/>
    <w:rsid w:val="00D730BA"/>
    <w:rsid w:val="00D73A36"/>
    <w:rsid w:val="00D73ECC"/>
    <w:rsid w:val="00D74295"/>
    <w:rsid w:val="00D74B1E"/>
    <w:rsid w:val="00D75092"/>
    <w:rsid w:val="00D7581B"/>
    <w:rsid w:val="00D7743F"/>
    <w:rsid w:val="00D77D17"/>
    <w:rsid w:val="00D8078B"/>
    <w:rsid w:val="00D81F25"/>
    <w:rsid w:val="00D82900"/>
    <w:rsid w:val="00D8438C"/>
    <w:rsid w:val="00D84744"/>
    <w:rsid w:val="00D855F6"/>
    <w:rsid w:val="00D86238"/>
    <w:rsid w:val="00D871DC"/>
    <w:rsid w:val="00D8763E"/>
    <w:rsid w:val="00D87BDF"/>
    <w:rsid w:val="00D87DA0"/>
    <w:rsid w:val="00D90107"/>
    <w:rsid w:val="00D9032D"/>
    <w:rsid w:val="00D9152B"/>
    <w:rsid w:val="00D916FF"/>
    <w:rsid w:val="00D91C74"/>
    <w:rsid w:val="00D9202B"/>
    <w:rsid w:val="00D921D5"/>
    <w:rsid w:val="00D92D78"/>
    <w:rsid w:val="00D93B2E"/>
    <w:rsid w:val="00D94193"/>
    <w:rsid w:val="00D94D85"/>
    <w:rsid w:val="00D94DE5"/>
    <w:rsid w:val="00D95236"/>
    <w:rsid w:val="00D95543"/>
    <w:rsid w:val="00D9581D"/>
    <w:rsid w:val="00D95A02"/>
    <w:rsid w:val="00D95B93"/>
    <w:rsid w:val="00D96C90"/>
    <w:rsid w:val="00D97408"/>
    <w:rsid w:val="00D97ED4"/>
    <w:rsid w:val="00DA0D51"/>
    <w:rsid w:val="00DA217B"/>
    <w:rsid w:val="00DA2FFE"/>
    <w:rsid w:val="00DA3BF2"/>
    <w:rsid w:val="00DA3F86"/>
    <w:rsid w:val="00DA4496"/>
    <w:rsid w:val="00DA54EC"/>
    <w:rsid w:val="00DA5AB2"/>
    <w:rsid w:val="00DA5B52"/>
    <w:rsid w:val="00DA5F50"/>
    <w:rsid w:val="00DA726F"/>
    <w:rsid w:val="00DA79F4"/>
    <w:rsid w:val="00DB08CA"/>
    <w:rsid w:val="00DB3421"/>
    <w:rsid w:val="00DB3887"/>
    <w:rsid w:val="00DB3B86"/>
    <w:rsid w:val="00DB4343"/>
    <w:rsid w:val="00DB45F3"/>
    <w:rsid w:val="00DB48D8"/>
    <w:rsid w:val="00DB4D92"/>
    <w:rsid w:val="00DB619D"/>
    <w:rsid w:val="00DB7171"/>
    <w:rsid w:val="00DC050E"/>
    <w:rsid w:val="00DC1328"/>
    <w:rsid w:val="00DC1E6A"/>
    <w:rsid w:val="00DC5B96"/>
    <w:rsid w:val="00DC6A14"/>
    <w:rsid w:val="00DC6A74"/>
    <w:rsid w:val="00DC70EB"/>
    <w:rsid w:val="00DC7366"/>
    <w:rsid w:val="00DC7743"/>
    <w:rsid w:val="00DD1AE0"/>
    <w:rsid w:val="00DD3B26"/>
    <w:rsid w:val="00DD40BF"/>
    <w:rsid w:val="00DD5283"/>
    <w:rsid w:val="00DD6DDA"/>
    <w:rsid w:val="00DE00ED"/>
    <w:rsid w:val="00DE0F00"/>
    <w:rsid w:val="00DE1138"/>
    <w:rsid w:val="00DE11AD"/>
    <w:rsid w:val="00DE173C"/>
    <w:rsid w:val="00DE1BE1"/>
    <w:rsid w:val="00DE2DFA"/>
    <w:rsid w:val="00DE2EE1"/>
    <w:rsid w:val="00DE48E8"/>
    <w:rsid w:val="00DE543A"/>
    <w:rsid w:val="00DE5D0A"/>
    <w:rsid w:val="00DE68F2"/>
    <w:rsid w:val="00DE6A73"/>
    <w:rsid w:val="00DE7BE6"/>
    <w:rsid w:val="00DF0E2C"/>
    <w:rsid w:val="00DF1264"/>
    <w:rsid w:val="00DF19E3"/>
    <w:rsid w:val="00DF4F81"/>
    <w:rsid w:val="00DF57DD"/>
    <w:rsid w:val="00DF5E15"/>
    <w:rsid w:val="00E011C5"/>
    <w:rsid w:val="00E018CF"/>
    <w:rsid w:val="00E0285C"/>
    <w:rsid w:val="00E02E87"/>
    <w:rsid w:val="00E02FD0"/>
    <w:rsid w:val="00E03D0C"/>
    <w:rsid w:val="00E03F5F"/>
    <w:rsid w:val="00E044B0"/>
    <w:rsid w:val="00E0455B"/>
    <w:rsid w:val="00E05DEC"/>
    <w:rsid w:val="00E06BE2"/>
    <w:rsid w:val="00E07844"/>
    <w:rsid w:val="00E07846"/>
    <w:rsid w:val="00E07B08"/>
    <w:rsid w:val="00E14751"/>
    <w:rsid w:val="00E1482A"/>
    <w:rsid w:val="00E155BF"/>
    <w:rsid w:val="00E179D4"/>
    <w:rsid w:val="00E179E8"/>
    <w:rsid w:val="00E17C90"/>
    <w:rsid w:val="00E209A4"/>
    <w:rsid w:val="00E20B58"/>
    <w:rsid w:val="00E214AA"/>
    <w:rsid w:val="00E2227A"/>
    <w:rsid w:val="00E22875"/>
    <w:rsid w:val="00E22B57"/>
    <w:rsid w:val="00E2304D"/>
    <w:rsid w:val="00E23B1A"/>
    <w:rsid w:val="00E25188"/>
    <w:rsid w:val="00E256C4"/>
    <w:rsid w:val="00E25C35"/>
    <w:rsid w:val="00E25CBD"/>
    <w:rsid w:val="00E2648A"/>
    <w:rsid w:val="00E26679"/>
    <w:rsid w:val="00E269FE"/>
    <w:rsid w:val="00E26C84"/>
    <w:rsid w:val="00E30209"/>
    <w:rsid w:val="00E31A2F"/>
    <w:rsid w:val="00E324BD"/>
    <w:rsid w:val="00E32A51"/>
    <w:rsid w:val="00E332CA"/>
    <w:rsid w:val="00E33309"/>
    <w:rsid w:val="00E33F63"/>
    <w:rsid w:val="00E340C6"/>
    <w:rsid w:val="00E35136"/>
    <w:rsid w:val="00E3560E"/>
    <w:rsid w:val="00E364DC"/>
    <w:rsid w:val="00E368C6"/>
    <w:rsid w:val="00E37068"/>
    <w:rsid w:val="00E403F4"/>
    <w:rsid w:val="00E40577"/>
    <w:rsid w:val="00E40CC9"/>
    <w:rsid w:val="00E40DA4"/>
    <w:rsid w:val="00E40F52"/>
    <w:rsid w:val="00E4318F"/>
    <w:rsid w:val="00E438E2"/>
    <w:rsid w:val="00E43F61"/>
    <w:rsid w:val="00E44208"/>
    <w:rsid w:val="00E44BC1"/>
    <w:rsid w:val="00E45616"/>
    <w:rsid w:val="00E457A6"/>
    <w:rsid w:val="00E45A11"/>
    <w:rsid w:val="00E46229"/>
    <w:rsid w:val="00E4632B"/>
    <w:rsid w:val="00E46DA8"/>
    <w:rsid w:val="00E475A8"/>
    <w:rsid w:val="00E47B85"/>
    <w:rsid w:val="00E50555"/>
    <w:rsid w:val="00E505B3"/>
    <w:rsid w:val="00E52480"/>
    <w:rsid w:val="00E5367B"/>
    <w:rsid w:val="00E53ACC"/>
    <w:rsid w:val="00E556B7"/>
    <w:rsid w:val="00E567F0"/>
    <w:rsid w:val="00E571EE"/>
    <w:rsid w:val="00E6038C"/>
    <w:rsid w:val="00E61CDE"/>
    <w:rsid w:val="00E62F99"/>
    <w:rsid w:val="00E63194"/>
    <w:rsid w:val="00E6329A"/>
    <w:rsid w:val="00E639FB"/>
    <w:rsid w:val="00E63B6A"/>
    <w:rsid w:val="00E65386"/>
    <w:rsid w:val="00E65AD4"/>
    <w:rsid w:val="00E66060"/>
    <w:rsid w:val="00E70550"/>
    <w:rsid w:val="00E709DF"/>
    <w:rsid w:val="00E70DEF"/>
    <w:rsid w:val="00E71196"/>
    <w:rsid w:val="00E7163A"/>
    <w:rsid w:val="00E72059"/>
    <w:rsid w:val="00E73127"/>
    <w:rsid w:val="00E746DD"/>
    <w:rsid w:val="00E74729"/>
    <w:rsid w:val="00E75322"/>
    <w:rsid w:val="00E75388"/>
    <w:rsid w:val="00E75486"/>
    <w:rsid w:val="00E7574D"/>
    <w:rsid w:val="00E776CE"/>
    <w:rsid w:val="00E80265"/>
    <w:rsid w:val="00E827AB"/>
    <w:rsid w:val="00E82889"/>
    <w:rsid w:val="00E847E5"/>
    <w:rsid w:val="00E84BC2"/>
    <w:rsid w:val="00E8634A"/>
    <w:rsid w:val="00E86A65"/>
    <w:rsid w:val="00E8767F"/>
    <w:rsid w:val="00E877B5"/>
    <w:rsid w:val="00E90CBA"/>
    <w:rsid w:val="00E90CF1"/>
    <w:rsid w:val="00E9168A"/>
    <w:rsid w:val="00E91956"/>
    <w:rsid w:val="00E91D2D"/>
    <w:rsid w:val="00E92C1E"/>
    <w:rsid w:val="00E92EDD"/>
    <w:rsid w:val="00E93088"/>
    <w:rsid w:val="00E936CD"/>
    <w:rsid w:val="00E9388A"/>
    <w:rsid w:val="00E94B82"/>
    <w:rsid w:val="00E95950"/>
    <w:rsid w:val="00E95D71"/>
    <w:rsid w:val="00E96A1B"/>
    <w:rsid w:val="00EA03F0"/>
    <w:rsid w:val="00EA14BB"/>
    <w:rsid w:val="00EA2B1C"/>
    <w:rsid w:val="00EA2BF6"/>
    <w:rsid w:val="00EA495A"/>
    <w:rsid w:val="00EA562B"/>
    <w:rsid w:val="00EA5B1E"/>
    <w:rsid w:val="00EA5D4F"/>
    <w:rsid w:val="00EA612F"/>
    <w:rsid w:val="00EA6647"/>
    <w:rsid w:val="00EA6D42"/>
    <w:rsid w:val="00EA7177"/>
    <w:rsid w:val="00EA794F"/>
    <w:rsid w:val="00EB07C2"/>
    <w:rsid w:val="00EB21EB"/>
    <w:rsid w:val="00EB44F9"/>
    <w:rsid w:val="00EB45E2"/>
    <w:rsid w:val="00EB5672"/>
    <w:rsid w:val="00EB572C"/>
    <w:rsid w:val="00EB5A92"/>
    <w:rsid w:val="00EB6987"/>
    <w:rsid w:val="00EB6A7E"/>
    <w:rsid w:val="00EB7680"/>
    <w:rsid w:val="00EC024F"/>
    <w:rsid w:val="00EC1C6E"/>
    <w:rsid w:val="00EC220E"/>
    <w:rsid w:val="00EC3132"/>
    <w:rsid w:val="00EC323B"/>
    <w:rsid w:val="00EC396B"/>
    <w:rsid w:val="00EC44AC"/>
    <w:rsid w:val="00EC459E"/>
    <w:rsid w:val="00EC494B"/>
    <w:rsid w:val="00EC6751"/>
    <w:rsid w:val="00EC69C0"/>
    <w:rsid w:val="00EC74CD"/>
    <w:rsid w:val="00EC76A5"/>
    <w:rsid w:val="00EC7A35"/>
    <w:rsid w:val="00EC7B36"/>
    <w:rsid w:val="00ED0271"/>
    <w:rsid w:val="00ED06DE"/>
    <w:rsid w:val="00ED09DC"/>
    <w:rsid w:val="00ED1591"/>
    <w:rsid w:val="00ED1649"/>
    <w:rsid w:val="00ED1811"/>
    <w:rsid w:val="00ED1A05"/>
    <w:rsid w:val="00ED2DBA"/>
    <w:rsid w:val="00ED3123"/>
    <w:rsid w:val="00ED3265"/>
    <w:rsid w:val="00ED64E8"/>
    <w:rsid w:val="00ED69FB"/>
    <w:rsid w:val="00ED70C5"/>
    <w:rsid w:val="00ED7614"/>
    <w:rsid w:val="00EE01BC"/>
    <w:rsid w:val="00EE091D"/>
    <w:rsid w:val="00EE12EE"/>
    <w:rsid w:val="00EE1337"/>
    <w:rsid w:val="00EE13AE"/>
    <w:rsid w:val="00EE1F4B"/>
    <w:rsid w:val="00EE21F0"/>
    <w:rsid w:val="00EE37B4"/>
    <w:rsid w:val="00EE3B4D"/>
    <w:rsid w:val="00EE4C2D"/>
    <w:rsid w:val="00EE616A"/>
    <w:rsid w:val="00EE65E8"/>
    <w:rsid w:val="00EE68B3"/>
    <w:rsid w:val="00EE7310"/>
    <w:rsid w:val="00EE7B51"/>
    <w:rsid w:val="00EF08B2"/>
    <w:rsid w:val="00EF0DA8"/>
    <w:rsid w:val="00EF168B"/>
    <w:rsid w:val="00EF2141"/>
    <w:rsid w:val="00EF2BBA"/>
    <w:rsid w:val="00EF2F8C"/>
    <w:rsid w:val="00EF3652"/>
    <w:rsid w:val="00EF433E"/>
    <w:rsid w:val="00EF4A07"/>
    <w:rsid w:val="00EF5FB7"/>
    <w:rsid w:val="00EF6221"/>
    <w:rsid w:val="00EF64E9"/>
    <w:rsid w:val="00EF670B"/>
    <w:rsid w:val="00EF71E8"/>
    <w:rsid w:val="00EF794D"/>
    <w:rsid w:val="00F0010D"/>
    <w:rsid w:val="00F01059"/>
    <w:rsid w:val="00F022B0"/>
    <w:rsid w:val="00F036C0"/>
    <w:rsid w:val="00F03D3C"/>
    <w:rsid w:val="00F043F2"/>
    <w:rsid w:val="00F04553"/>
    <w:rsid w:val="00F054CD"/>
    <w:rsid w:val="00F05545"/>
    <w:rsid w:val="00F056D2"/>
    <w:rsid w:val="00F064F0"/>
    <w:rsid w:val="00F06B69"/>
    <w:rsid w:val="00F0708B"/>
    <w:rsid w:val="00F07702"/>
    <w:rsid w:val="00F0798C"/>
    <w:rsid w:val="00F100E1"/>
    <w:rsid w:val="00F1012F"/>
    <w:rsid w:val="00F10FF6"/>
    <w:rsid w:val="00F12301"/>
    <w:rsid w:val="00F12665"/>
    <w:rsid w:val="00F12C4E"/>
    <w:rsid w:val="00F1328D"/>
    <w:rsid w:val="00F136DE"/>
    <w:rsid w:val="00F13B57"/>
    <w:rsid w:val="00F13D60"/>
    <w:rsid w:val="00F140A0"/>
    <w:rsid w:val="00F14D44"/>
    <w:rsid w:val="00F15811"/>
    <w:rsid w:val="00F168E7"/>
    <w:rsid w:val="00F16CA5"/>
    <w:rsid w:val="00F17E0F"/>
    <w:rsid w:val="00F201F3"/>
    <w:rsid w:val="00F20448"/>
    <w:rsid w:val="00F20D45"/>
    <w:rsid w:val="00F235B1"/>
    <w:rsid w:val="00F2460E"/>
    <w:rsid w:val="00F24B2A"/>
    <w:rsid w:val="00F24CF2"/>
    <w:rsid w:val="00F27B01"/>
    <w:rsid w:val="00F27E16"/>
    <w:rsid w:val="00F3036A"/>
    <w:rsid w:val="00F3046D"/>
    <w:rsid w:val="00F30E40"/>
    <w:rsid w:val="00F3125F"/>
    <w:rsid w:val="00F315D0"/>
    <w:rsid w:val="00F3293F"/>
    <w:rsid w:val="00F33058"/>
    <w:rsid w:val="00F34CCF"/>
    <w:rsid w:val="00F35349"/>
    <w:rsid w:val="00F40B5C"/>
    <w:rsid w:val="00F40C80"/>
    <w:rsid w:val="00F415F8"/>
    <w:rsid w:val="00F417B7"/>
    <w:rsid w:val="00F41C09"/>
    <w:rsid w:val="00F4284B"/>
    <w:rsid w:val="00F43776"/>
    <w:rsid w:val="00F43BDD"/>
    <w:rsid w:val="00F46080"/>
    <w:rsid w:val="00F461EA"/>
    <w:rsid w:val="00F4626E"/>
    <w:rsid w:val="00F46D08"/>
    <w:rsid w:val="00F47592"/>
    <w:rsid w:val="00F50661"/>
    <w:rsid w:val="00F50D73"/>
    <w:rsid w:val="00F51E6D"/>
    <w:rsid w:val="00F54CBE"/>
    <w:rsid w:val="00F553D8"/>
    <w:rsid w:val="00F5557B"/>
    <w:rsid w:val="00F558C8"/>
    <w:rsid w:val="00F56136"/>
    <w:rsid w:val="00F57D7B"/>
    <w:rsid w:val="00F6026A"/>
    <w:rsid w:val="00F61410"/>
    <w:rsid w:val="00F61ED2"/>
    <w:rsid w:val="00F6213F"/>
    <w:rsid w:val="00F6219E"/>
    <w:rsid w:val="00F62C7B"/>
    <w:rsid w:val="00F63905"/>
    <w:rsid w:val="00F63FDB"/>
    <w:rsid w:val="00F64077"/>
    <w:rsid w:val="00F649F8"/>
    <w:rsid w:val="00F64A4B"/>
    <w:rsid w:val="00F655D6"/>
    <w:rsid w:val="00F65C8D"/>
    <w:rsid w:val="00F66296"/>
    <w:rsid w:val="00F67292"/>
    <w:rsid w:val="00F70039"/>
    <w:rsid w:val="00F7117F"/>
    <w:rsid w:val="00F727BB"/>
    <w:rsid w:val="00F73B2C"/>
    <w:rsid w:val="00F745AB"/>
    <w:rsid w:val="00F74C34"/>
    <w:rsid w:val="00F754A5"/>
    <w:rsid w:val="00F761BD"/>
    <w:rsid w:val="00F76F54"/>
    <w:rsid w:val="00F77418"/>
    <w:rsid w:val="00F77563"/>
    <w:rsid w:val="00F77617"/>
    <w:rsid w:val="00F80869"/>
    <w:rsid w:val="00F8247F"/>
    <w:rsid w:val="00F82F2F"/>
    <w:rsid w:val="00F8494A"/>
    <w:rsid w:val="00F873B6"/>
    <w:rsid w:val="00F87A9F"/>
    <w:rsid w:val="00F87AA0"/>
    <w:rsid w:val="00F87DB0"/>
    <w:rsid w:val="00F87F4D"/>
    <w:rsid w:val="00F90498"/>
    <w:rsid w:val="00F913AF"/>
    <w:rsid w:val="00F932E2"/>
    <w:rsid w:val="00F93AAE"/>
    <w:rsid w:val="00F93F9E"/>
    <w:rsid w:val="00F951E9"/>
    <w:rsid w:val="00F95BF5"/>
    <w:rsid w:val="00F962A2"/>
    <w:rsid w:val="00F96F7C"/>
    <w:rsid w:val="00F974BB"/>
    <w:rsid w:val="00F97A67"/>
    <w:rsid w:val="00FA0DC2"/>
    <w:rsid w:val="00FA1E91"/>
    <w:rsid w:val="00FA5F7A"/>
    <w:rsid w:val="00FA6FB3"/>
    <w:rsid w:val="00FA7204"/>
    <w:rsid w:val="00FB05EE"/>
    <w:rsid w:val="00FB0AAD"/>
    <w:rsid w:val="00FB1176"/>
    <w:rsid w:val="00FB199F"/>
    <w:rsid w:val="00FB271D"/>
    <w:rsid w:val="00FB2EEF"/>
    <w:rsid w:val="00FB3DDC"/>
    <w:rsid w:val="00FB4377"/>
    <w:rsid w:val="00FB495A"/>
    <w:rsid w:val="00FB4B6D"/>
    <w:rsid w:val="00FB575D"/>
    <w:rsid w:val="00FB591B"/>
    <w:rsid w:val="00FB79E6"/>
    <w:rsid w:val="00FC210F"/>
    <w:rsid w:val="00FC3B27"/>
    <w:rsid w:val="00FC43F2"/>
    <w:rsid w:val="00FC4A2B"/>
    <w:rsid w:val="00FC4D99"/>
    <w:rsid w:val="00FC5823"/>
    <w:rsid w:val="00FC6245"/>
    <w:rsid w:val="00FC6764"/>
    <w:rsid w:val="00FC6AAC"/>
    <w:rsid w:val="00FC6EE7"/>
    <w:rsid w:val="00FC71D3"/>
    <w:rsid w:val="00FC7414"/>
    <w:rsid w:val="00FC7418"/>
    <w:rsid w:val="00FC7843"/>
    <w:rsid w:val="00FC7AF6"/>
    <w:rsid w:val="00FD017F"/>
    <w:rsid w:val="00FD0186"/>
    <w:rsid w:val="00FD072F"/>
    <w:rsid w:val="00FD0EC8"/>
    <w:rsid w:val="00FD14BE"/>
    <w:rsid w:val="00FD1A6C"/>
    <w:rsid w:val="00FD2DC0"/>
    <w:rsid w:val="00FD3DF0"/>
    <w:rsid w:val="00FD4EEA"/>
    <w:rsid w:val="00FD62A8"/>
    <w:rsid w:val="00FD68CA"/>
    <w:rsid w:val="00FD692D"/>
    <w:rsid w:val="00FD6B4C"/>
    <w:rsid w:val="00FD6CBE"/>
    <w:rsid w:val="00FD78AA"/>
    <w:rsid w:val="00FE0072"/>
    <w:rsid w:val="00FE112E"/>
    <w:rsid w:val="00FE137E"/>
    <w:rsid w:val="00FE2683"/>
    <w:rsid w:val="00FE282E"/>
    <w:rsid w:val="00FE3F0E"/>
    <w:rsid w:val="00FE5310"/>
    <w:rsid w:val="00FE5792"/>
    <w:rsid w:val="00FE70DE"/>
    <w:rsid w:val="00FE76A7"/>
    <w:rsid w:val="00FE7E6D"/>
    <w:rsid w:val="00FF0EE4"/>
    <w:rsid w:val="00FF108A"/>
    <w:rsid w:val="00FF1142"/>
    <w:rsid w:val="00FF1C72"/>
    <w:rsid w:val="00FF23F3"/>
    <w:rsid w:val="00FF3B07"/>
    <w:rsid w:val="00FF453E"/>
    <w:rsid w:val="00FF4779"/>
    <w:rsid w:val="00FF5160"/>
    <w:rsid w:val="00FF539A"/>
    <w:rsid w:val="00FF6935"/>
    <w:rsid w:val="00FF6C9E"/>
    <w:rsid w:val="00FF6D1D"/>
    <w:rsid w:val="00FF7729"/>
    <w:rsid w:val="00FF7779"/>
    <w:rsid w:val="00FF7D64"/>
  </w:rsids>
  <m:mathPr>
    <m:mathFont m:val="Cambria Math"/>
    <m:brkBin m:val="before"/>
    <m:brkBinSub m:val="--"/>
    <m:smallFrac m:val="0"/>
    <m:dispDef m:val="0"/>
    <m:lMargin m:val="0"/>
    <m:rMargin m:val="0"/>
    <m:defJc m:val="centerGroup"/>
    <m:wrapRight/>
    <m:intLim m:val="subSup"/>
    <m:naryLim m:val="subSup"/>
  </m:mathPr>
  <w:themeFontLang w:val="fr-FR"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8fc1,#8d9397,#71787d,#75b001,#d7ecae,#cce9f3,#ebf5d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pPr>
        <w:spacing w:line="300" w:lineRule="exact"/>
        <w:jc w:val="both"/>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qFormat="1"/>
    <w:lsdException w:name="List Bullet 2" w:qFormat="1"/>
    <w:lsdException w:name="List Bullet 3" w:uiPriority="99" w:qFormat="1"/>
    <w:lsdException w:name="Default Paragraph Font" w:uiPriority="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9C38F4"/>
    <w:pPr>
      <w:spacing w:after="120"/>
    </w:pPr>
    <w:rPr>
      <w:rFonts w:ascii="Calibri" w:eastAsia="Calibri" w:hAnsi="Calibri" w:cs="Times New Roman"/>
      <w:spacing w:val="-10"/>
      <w:szCs w:val="22"/>
      <w:lang w:val="en-GB"/>
    </w:rPr>
  </w:style>
  <w:style w:type="paragraph" w:styleId="Heading1">
    <w:name w:val="heading 1"/>
    <w:aliases w:val="1 Report heading,Heading 1 Char Char"/>
    <w:basedOn w:val="Normal"/>
    <w:next w:val="Normal"/>
    <w:link w:val="Heading1Char"/>
    <w:uiPriority w:val="9"/>
    <w:qFormat/>
    <w:rsid w:val="00460EA8"/>
    <w:pPr>
      <w:numPr>
        <w:numId w:val="2"/>
      </w:numPr>
      <w:pBdr>
        <w:bottom w:val="single" w:sz="4" w:space="1" w:color="auto"/>
      </w:pBdr>
      <w:spacing w:after="300"/>
      <w:outlineLvl w:val="0"/>
    </w:pPr>
    <w:rPr>
      <w:rFonts w:ascii="Rockwell" w:hAnsi="Rockwell"/>
      <w:b/>
      <w:color w:val="008FC1"/>
      <w:sz w:val="32"/>
      <w:szCs w:val="32"/>
      <w:lang w:eastAsia="en-GB"/>
    </w:rPr>
  </w:style>
  <w:style w:type="paragraph" w:styleId="Heading2">
    <w:name w:val="heading 2"/>
    <w:aliases w:val="1.1 Report heading"/>
    <w:basedOn w:val="Normal"/>
    <w:next w:val="Normal"/>
    <w:link w:val="Heading2Char"/>
    <w:uiPriority w:val="9"/>
    <w:qFormat/>
    <w:rsid w:val="009C38F4"/>
    <w:pPr>
      <w:numPr>
        <w:ilvl w:val="1"/>
        <w:numId w:val="2"/>
      </w:numPr>
      <w:spacing w:before="400" w:after="240"/>
      <w:outlineLvl w:val="1"/>
    </w:pPr>
    <w:rPr>
      <w:b/>
      <w:color w:val="008FC1"/>
      <w:sz w:val="32"/>
      <w:szCs w:val="32"/>
    </w:rPr>
  </w:style>
  <w:style w:type="paragraph" w:styleId="Heading3">
    <w:name w:val="heading 3"/>
    <w:aliases w:val="1.1.1 Report heading"/>
    <w:basedOn w:val="Normal"/>
    <w:next w:val="Normal"/>
    <w:link w:val="Heading3Char"/>
    <w:uiPriority w:val="9"/>
    <w:qFormat/>
    <w:rsid w:val="009C38F4"/>
    <w:pPr>
      <w:numPr>
        <w:ilvl w:val="2"/>
        <w:numId w:val="2"/>
      </w:numPr>
      <w:spacing w:before="200"/>
      <w:ind w:left="771" w:hanging="771"/>
      <w:outlineLvl w:val="2"/>
    </w:pPr>
    <w:rPr>
      <w:b/>
      <w:color w:val="71787D"/>
      <w:sz w:val="28"/>
      <w:szCs w:val="28"/>
    </w:rPr>
  </w:style>
  <w:style w:type="paragraph" w:styleId="Heading4">
    <w:name w:val="heading 4"/>
    <w:basedOn w:val="Normal"/>
    <w:next w:val="Normal"/>
    <w:link w:val="Heading4Char"/>
    <w:qFormat/>
    <w:rsid w:val="009C38F4"/>
    <w:pPr>
      <w:numPr>
        <w:ilvl w:val="3"/>
        <w:numId w:val="2"/>
      </w:numPr>
      <w:spacing w:before="100"/>
      <w:ind w:left="754" w:hanging="754"/>
      <w:outlineLvl w:val="3"/>
    </w:pPr>
    <w:rPr>
      <w:b/>
      <w:color w:val="71787D"/>
    </w:rPr>
  </w:style>
  <w:style w:type="paragraph" w:styleId="Heading5">
    <w:name w:val="heading 5"/>
    <w:basedOn w:val="Normal"/>
    <w:next w:val="Normal"/>
    <w:link w:val="Heading5Char"/>
    <w:uiPriority w:val="9"/>
    <w:qFormat/>
    <w:rsid w:val="009C38F4"/>
    <w:pPr>
      <w:numPr>
        <w:ilvl w:val="4"/>
        <w:numId w:val="2"/>
      </w:numPr>
      <w:spacing w:before="100"/>
      <w:ind w:left="851" w:hanging="851"/>
      <w:outlineLvl w:val="4"/>
    </w:pPr>
    <w:rPr>
      <w:color w:val="595959" w:themeColor="text1" w:themeTint="A6"/>
      <w:sz w:val="22"/>
    </w:rPr>
  </w:style>
  <w:style w:type="paragraph" w:styleId="Heading6">
    <w:name w:val="heading 6"/>
    <w:basedOn w:val="Normal"/>
    <w:next w:val="Normal"/>
    <w:link w:val="Heading6Char"/>
    <w:uiPriority w:val="9"/>
    <w:qFormat/>
    <w:rsid w:val="009C38F4"/>
    <w:pPr>
      <w:numPr>
        <w:ilvl w:val="5"/>
        <w:numId w:val="2"/>
      </w:numPr>
      <w:spacing w:before="100"/>
      <w:ind w:left="1021" w:hanging="1021"/>
      <w:outlineLvl w:val="5"/>
    </w:pPr>
    <w:rPr>
      <w:color w:val="595959" w:themeColor="text1" w:themeTint="A6"/>
      <w:sz w:val="22"/>
    </w:rPr>
  </w:style>
  <w:style w:type="paragraph" w:styleId="Heading7">
    <w:name w:val="heading 7"/>
    <w:basedOn w:val="Normal"/>
    <w:next w:val="Normal"/>
    <w:link w:val="Heading7Char"/>
    <w:uiPriority w:val="9"/>
    <w:rsid w:val="009C38F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rsid w:val="009C38F4"/>
    <w:pPr>
      <w:keepNext/>
      <w:keepLines/>
      <w:numPr>
        <w:ilvl w:val="7"/>
        <w:numId w:val="1"/>
      </w:numPr>
      <w:spacing w:before="200" w:after="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uiPriority w:val="9"/>
    <w:rsid w:val="009C38F4"/>
    <w:pPr>
      <w:keepNext/>
      <w:keepLines/>
      <w:numPr>
        <w:ilvl w:val="8"/>
        <w:numId w:val="1"/>
      </w:numPr>
      <w:spacing w:before="200" w:after="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UCESCC">
    <w:name w:val="PUCES CC"/>
    <w:basedOn w:val="NoList"/>
    <w:uiPriority w:val="99"/>
    <w:rsid w:val="009C38F4"/>
    <w:pPr>
      <w:numPr>
        <w:numId w:val="5"/>
      </w:numPr>
    </w:pPr>
  </w:style>
  <w:style w:type="character" w:customStyle="1" w:styleId="Heading1Char">
    <w:name w:val="Heading 1 Char"/>
    <w:aliases w:val="1 Report heading Char,Heading 1 Char Char Char"/>
    <w:basedOn w:val="DefaultParagraphFont"/>
    <w:link w:val="Heading1"/>
    <w:uiPriority w:val="9"/>
    <w:rsid w:val="00460EA8"/>
    <w:rPr>
      <w:rFonts w:ascii="Rockwell" w:eastAsia="Calibri" w:hAnsi="Rockwell" w:cs="Times New Roman"/>
      <w:b/>
      <w:color w:val="008FC1"/>
      <w:spacing w:val="-10"/>
      <w:sz w:val="32"/>
      <w:szCs w:val="32"/>
      <w:lang w:val="en-GB" w:eastAsia="en-GB"/>
    </w:rPr>
  </w:style>
  <w:style w:type="character" w:customStyle="1" w:styleId="Heading2Char">
    <w:name w:val="Heading 2 Char"/>
    <w:aliases w:val="1.1 Report heading Char"/>
    <w:basedOn w:val="DefaultParagraphFont"/>
    <w:link w:val="Heading2"/>
    <w:uiPriority w:val="9"/>
    <w:rsid w:val="009C38F4"/>
    <w:rPr>
      <w:rFonts w:ascii="Calibri" w:eastAsia="Calibri" w:hAnsi="Calibri" w:cs="Times New Roman"/>
      <w:b/>
      <w:color w:val="008FC1"/>
      <w:spacing w:val="-10"/>
      <w:sz w:val="32"/>
      <w:szCs w:val="32"/>
      <w:lang w:val="en-GB"/>
    </w:rPr>
  </w:style>
  <w:style w:type="character" w:customStyle="1" w:styleId="Heading3Char">
    <w:name w:val="Heading 3 Char"/>
    <w:aliases w:val="1.1.1 Report heading Char"/>
    <w:basedOn w:val="DefaultParagraphFont"/>
    <w:link w:val="Heading3"/>
    <w:uiPriority w:val="9"/>
    <w:rsid w:val="009C38F4"/>
    <w:rPr>
      <w:rFonts w:ascii="Calibri" w:eastAsia="Calibri" w:hAnsi="Calibri" w:cs="Times New Roman"/>
      <w:b/>
      <w:color w:val="71787D"/>
      <w:spacing w:val="-10"/>
      <w:sz w:val="28"/>
      <w:szCs w:val="28"/>
      <w:lang w:val="en-GB"/>
    </w:rPr>
  </w:style>
  <w:style w:type="character" w:customStyle="1" w:styleId="Heading4Char">
    <w:name w:val="Heading 4 Char"/>
    <w:basedOn w:val="DefaultParagraphFont"/>
    <w:link w:val="Heading4"/>
    <w:rsid w:val="009C38F4"/>
    <w:rPr>
      <w:rFonts w:ascii="Calibri" w:eastAsia="Calibri" w:hAnsi="Calibri" w:cs="Times New Roman"/>
      <w:b/>
      <w:color w:val="71787D"/>
      <w:spacing w:val="-10"/>
      <w:szCs w:val="22"/>
      <w:lang w:val="en-GB"/>
    </w:rPr>
  </w:style>
  <w:style w:type="character" w:customStyle="1" w:styleId="Heading5Char">
    <w:name w:val="Heading 5 Char"/>
    <w:basedOn w:val="DefaultParagraphFont"/>
    <w:link w:val="Heading5"/>
    <w:uiPriority w:val="9"/>
    <w:rsid w:val="009C38F4"/>
    <w:rPr>
      <w:rFonts w:ascii="Calibri" w:eastAsia="Calibri" w:hAnsi="Calibri" w:cs="Times New Roman"/>
      <w:color w:val="595959" w:themeColor="text1" w:themeTint="A6"/>
      <w:spacing w:val="-10"/>
      <w:sz w:val="22"/>
      <w:szCs w:val="22"/>
      <w:lang w:val="en-GB"/>
    </w:rPr>
  </w:style>
  <w:style w:type="character" w:customStyle="1" w:styleId="Heading6Char">
    <w:name w:val="Heading 6 Char"/>
    <w:basedOn w:val="DefaultParagraphFont"/>
    <w:link w:val="Heading6"/>
    <w:uiPriority w:val="9"/>
    <w:rsid w:val="009C38F4"/>
    <w:rPr>
      <w:rFonts w:ascii="Calibri" w:eastAsia="Calibri" w:hAnsi="Calibri" w:cs="Times New Roman"/>
      <w:color w:val="595959" w:themeColor="text1" w:themeTint="A6"/>
      <w:spacing w:val="-10"/>
      <w:sz w:val="22"/>
      <w:szCs w:val="22"/>
      <w:lang w:val="en-GB"/>
    </w:rPr>
  </w:style>
  <w:style w:type="character" w:customStyle="1" w:styleId="Heading7Char">
    <w:name w:val="Heading 7 Char"/>
    <w:basedOn w:val="DefaultParagraphFont"/>
    <w:link w:val="Heading7"/>
    <w:uiPriority w:val="9"/>
    <w:rsid w:val="009C38F4"/>
    <w:rPr>
      <w:rFonts w:asciiTheme="majorHAnsi" w:eastAsiaTheme="majorEastAsia" w:hAnsiTheme="majorHAnsi" w:cstheme="majorBidi"/>
      <w:i/>
      <w:iCs/>
      <w:color w:val="404040" w:themeColor="text1" w:themeTint="BF"/>
      <w:spacing w:val="-10"/>
      <w:szCs w:val="22"/>
      <w:lang w:val="en-GB"/>
    </w:rPr>
  </w:style>
  <w:style w:type="character" w:customStyle="1" w:styleId="Heading8Char">
    <w:name w:val="Heading 8 Char"/>
    <w:basedOn w:val="DefaultParagraphFont"/>
    <w:link w:val="Heading8"/>
    <w:uiPriority w:val="9"/>
    <w:rsid w:val="009C38F4"/>
    <w:rPr>
      <w:rFonts w:asciiTheme="majorHAnsi" w:eastAsiaTheme="majorEastAsia" w:hAnsiTheme="majorHAnsi" w:cstheme="majorBidi"/>
      <w:color w:val="363636" w:themeColor="text1" w:themeTint="C9"/>
      <w:spacing w:val="-10"/>
      <w:sz w:val="20"/>
      <w:szCs w:val="20"/>
      <w:lang w:val="en-GB"/>
    </w:rPr>
  </w:style>
  <w:style w:type="character" w:customStyle="1" w:styleId="Heading9Char">
    <w:name w:val="Heading 9 Char"/>
    <w:basedOn w:val="DefaultParagraphFont"/>
    <w:link w:val="Heading9"/>
    <w:uiPriority w:val="9"/>
    <w:rsid w:val="009C38F4"/>
    <w:rPr>
      <w:rFonts w:asciiTheme="majorHAnsi" w:eastAsiaTheme="majorEastAsia" w:hAnsiTheme="majorHAnsi" w:cstheme="majorBidi"/>
      <w:i/>
      <w:iCs/>
      <w:color w:val="363636" w:themeColor="text1" w:themeTint="C9"/>
      <w:spacing w:val="-10"/>
      <w:sz w:val="20"/>
      <w:szCs w:val="20"/>
      <w:lang w:val="en-GB"/>
    </w:rPr>
  </w:style>
  <w:style w:type="character" w:styleId="PageNumber">
    <w:name w:val="page number"/>
    <w:basedOn w:val="DefaultParagraphFont"/>
    <w:rsid w:val="009C38F4"/>
  </w:style>
  <w:style w:type="table" w:customStyle="1" w:styleId="SmallBlueTable">
    <w:name w:val="SmallBlueTable"/>
    <w:basedOn w:val="BlueTable"/>
    <w:uiPriority w:val="99"/>
    <w:qFormat/>
    <w:rsid w:val="009C38F4"/>
    <w:rPr>
      <w:sz w:val="16"/>
      <w:szCs w:val="20"/>
      <w:lang w:val="en-GB" w:eastAsia="fr-FR" w:bidi="bn-IN"/>
    </w:rPr>
    <w:tblPr>
      <w:tblBorders>
        <w:bottom w:val="none" w:sz="0" w:space="0" w:color="auto"/>
        <w:insideH w:val="single" w:sz="4" w:space="0" w:color="A6A6A6"/>
      </w:tblBorders>
    </w:tblPr>
    <w:tcPr>
      <w:shd w:val="clear" w:color="auto" w:fill="auto"/>
    </w:tcPr>
    <w:tblStylePr w:type="firstRow">
      <w:rPr>
        <w:b/>
        <w:color w:val="FFFFFF" w:themeColor="background1"/>
        <w:sz w:val="16"/>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table" w:customStyle="1" w:styleId="BlueTable">
    <w:name w:val="BlueTable"/>
    <w:basedOn w:val="TableNormal"/>
    <w:uiPriority w:val="99"/>
    <w:qFormat/>
    <w:rsid w:val="009C38F4"/>
    <w:pPr>
      <w:spacing w:before="80" w:after="80" w:line="240" w:lineRule="auto"/>
      <w:jc w:val="left"/>
    </w:pPr>
    <w:rPr>
      <w:sz w:val="20"/>
      <w:szCs w:val="22"/>
    </w:rPr>
    <w:tblPr>
      <w:tblStyleRowBandSize w:val="1"/>
      <w:tblStyleColBandSize w:val="1"/>
      <w:tblBorders>
        <w:bottom w:val="single" w:sz="4" w:space="0" w:color="808080" w:themeColor="background1" w:themeShade="80"/>
        <w:insideH w:val="single" w:sz="4" w:space="0" w:color="808080" w:themeColor="background1" w:themeShade="80"/>
      </w:tblBorders>
      <w:tblCellMar>
        <w:top w:w="57" w:type="dxa"/>
        <w:bottom w:w="57" w:type="dxa"/>
      </w:tblCellMar>
    </w:tblPr>
    <w:tcPr>
      <w:shd w:val="clear" w:color="auto" w:fill="auto"/>
      <w:tcMar>
        <w:top w:w="0" w:type="dxa"/>
        <w:bottom w:w="0" w:type="dxa"/>
      </w:tcMar>
      <w:vAlign w:val="center"/>
    </w:tcPr>
    <w:tblStylePr w:type="firstRow">
      <w:rPr>
        <w:b/>
        <w:color w:val="FFFFFF" w:themeColor="background1"/>
        <w:sz w:val="22"/>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table" w:styleId="TableGrid">
    <w:name w:val="Table Grid"/>
    <w:basedOn w:val="TableNormal"/>
    <w:uiPriority w:val="59"/>
    <w:rsid w:val="009C38F4"/>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EEXERGUE">
    <w:name w:val="TEXTE EXERGUE"/>
    <w:rsid w:val="009C38F4"/>
    <w:rPr>
      <w:rFonts w:ascii="Calibri" w:eastAsia="Calibri" w:hAnsi="Calibri" w:cs="Times New Roman"/>
      <w:b/>
      <w:color w:val="FFFFFF" w:themeColor="background1"/>
      <w:spacing w:val="-10"/>
      <w:szCs w:val="22"/>
      <w:lang w:val="en-US" w:eastAsia="en-GB"/>
    </w:rPr>
  </w:style>
  <w:style w:type="paragraph" w:customStyle="1" w:styleId="carreTexteTABLEAUPHOTO">
    <w:name w:val="carre Texte  TABLEAU PHOTO"/>
    <w:basedOn w:val="Normal"/>
    <w:rsid w:val="009C38F4"/>
    <w:pPr>
      <w:spacing w:before="240" w:line="240" w:lineRule="auto"/>
      <w:ind w:left="680" w:right="284"/>
      <w:jc w:val="left"/>
    </w:pPr>
    <w:rPr>
      <w:b/>
      <w:color w:val="FFFFFF" w:themeColor="background1"/>
      <w:sz w:val="32"/>
    </w:rPr>
  </w:style>
  <w:style w:type="paragraph" w:customStyle="1" w:styleId="TITRECHAPITRE">
    <w:name w:val="TITRE CHAPITRE"/>
    <w:rsid w:val="009C38F4"/>
    <w:pPr>
      <w:autoSpaceDE w:val="0"/>
      <w:autoSpaceDN w:val="0"/>
      <w:adjustRightInd w:val="0"/>
      <w:spacing w:line="300" w:lineRule="atLeast"/>
    </w:pPr>
    <w:rPr>
      <w:rFonts w:ascii="Rockwell" w:eastAsia="Calibri" w:hAnsi="Rockwell" w:cs="Times New Roman"/>
      <w:b/>
      <w:color w:val="404040"/>
      <w:spacing w:val="-10"/>
      <w:sz w:val="48"/>
      <w:szCs w:val="22"/>
      <w:vertAlign w:val="subscript"/>
      <w:lang w:val="en-US"/>
    </w:rPr>
  </w:style>
  <w:style w:type="paragraph" w:customStyle="1" w:styleId="Pagedegarde">
    <w:name w:val="Page de garde"/>
    <w:basedOn w:val="Normal"/>
    <w:rsid w:val="009C38F4"/>
  </w:style>
  <w:style w:type="paragraph" w:styleId="Header">
    <w:name w:val="header"/>
    <w:basedOn w:val="Normal"/>
    <w:link w:val="HeaderChar"/>
    <w:rsid w:val="009C38F4"/>
    <w:pPr>
      <w:tabs>
        <w:tab w:val="center" w:pos="4536"/>
        <w:tab w:val="right" w:pos="9072"/>
      </w:tabs>
      <w:spacing w:after="0" w:line="240" w:lineRule="auto"/>
    </w:pPr>
  </w:style>
  <w:style w:type="character" w:customStyle="1" w:styleId="HeaderChar">
    <w:name w:val="Header Char"/>
    <w:basedOn w:val="DefaultParagraphFont"/>
    <w:link w:val="Header"/>
    <w:rsid w:val="009C38F4"/>
    <w:rPr>
      <w:rFonts w:ascii="Calibri" w:eastAsia="Calibri" w:hAnsi="Calibri" w:cs="Times New Roman"/>
      <w:spacing w:val="-10"/>
      <w:szCs w:val="22"/>
      <w:lang w:val="en-GB"/>
    </w:rPr>
  </w:style>
  <w:style w:type="paragraph" w:styleId="Footer">
    <w:name w:val="footer"/>
    <w:basedOn w:val="Normal"/>
    <w:link w:val="FooterChar"/>
    <w:uiPriority w:val="99"/>
    <w:rsid w:val="009C38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38F4"/>
    <w:rPr>
      <w:rFonts w:ascii="Calibri" w:eastAsia="Calibri" w:hAnsi="Calibri" w:cs="Times New Roman"/>
      <w:spacing w:val="-10"/>
      <w:szCs w:val="22"/>
      <w:lang w:val="en-GB"/>
    </w:rPr>
  </w:style>
  <w:style w:type="paragraph" w:styleId="TOCHeading">
    <w:name w:val="TOC Heading"/>
    <w:basedOn w:val="Heading1"/>
    <w:next w:val="Normal"/>
    <w:uiPriority w:val="39"/>
    <w:unhideWhenUsed/>
    <w:rsid w:val="009C38F4"/>
    <w:pPr>
      <w:spacing w:before="480" w:after="0"/>
      <w:ind w:left="0" w:firstLine="0"/>
      <w:outlineLvl w:val="9"/>
    </w:pPr>
    <w:rPr>
      <w:rFonts w:asciiTheme="majorHAnsi" w:hAnsiTheme="majorHAnsi"/>
      <w:color w:val="365F91" w:themeColor="accent1" w:themeShade="BF"/>
      <w:spacing w:val="0"/>
      <w:sz w:val="28"/>
      <w:szCs w:val="28"/>
      <w:lang w:val="fr-FR"/>
    </w:rPr>
  </w:style>
  <w:style w:type="paragraph" w:styleId="TOC2">
    <w:name w:val="toc 2"/>
    <w:basedOn w:val="Normal"/>
    <w:next w:val="Normal"/>
    <w:autoRedefine/>
    <w:uiPriority w:val="39"/>
    <w:rsid w:val="009C38F4"/>
    <w:pPr>
      <w:tabs>
        <w:tab w:val="left" w:pos="709"/>
        <w:tab w:val="right" w:leader="dot" w:pos="10188"/>
      </w:tabs>
      <w:spacing w:after="100"/>
    </w:pPr>
    <w:rPr>
      <w:noProof/>
      <w:szCs w:val="26"/>
    </w:rPr>
  </w:style>
  <w:style w:type="paragraph" w:styleId="TOC3">
    <w:name w:val="toc 3"/>
    <w:basedOn w:val="Normal"/>
    <w:next w:val="Normal"/>
    <w:autoRedefine/>
    <w:uiPriority w:val="39"/>
    <w:rsid w:val="009C38F4"/>
    <w:pPr>
      <w:tabs>
        <w:tab w:val="left" w:pos="709"/>
        <w:tab w:val="right" w:leader="dot" w:pos="10188"/>
      </w:tabs>
      <w:spacing w:after="100"/>
    </w:pPr>
    <w:rPr>
      <w:noProof/>
      <w:sz w:val="20"/>
      <w:szCs w:val="26"/>
    </w:rPr>
  </w:style>
  <w:style w:type="character" w:styleId="Hyperlink">
    <w:name w:val="Hyperlink"/>
    <w:basedOn w:val="DefaultParagraphFont"/>
    <w:uiPriority w:val="99"/>
    <w:unhideWhenUsed/>
    <w:rsid w:val="009C38F4"/>
    <w:rPr>
      <w:color w:val="0000FF" w:themeColor="hyperlink"/>
      <w:u w:val="single"/>
    </w:rPr>
  </w:style>
  <w:style w:type="paragraph" w:styleId="BalloonText">
    <w:name w:val="Balloon Text"/>
    <w:basedOn w:val="Normal"/>
    <w:link w:val="BalloonTextChar"/>
    <w:rsid w:val="009C3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C38F4"/>
    <w:rPr>
      <w:rFonts w:ascii="Tahoma" w:eastAsia="Calibri" w:hAnsi="Tahoma" w:cs="Tahoma"/>
      <w:spacing w:val="-10"/>
      <w:sz w:val="16"/>
      <w:szCs w:val="16"/>
      <w:lang w:val="en-GB"/>
    </w:rPr>
  </w:style>
  <w:style w:type="paragraph" w:styleId="TOC1">
    <w:name w:val="toc 1"/>
    <w:basedOn w:val="Normal"/>
    <w:next w:val="Normal"/>
    <w:autoRedefine/>
    <w:uiPriority w:val="39"/>
    <w:rsid w:val="009C38F4"/>
    <w:pPr>
      <w:tabs>
        <w:tab w:val="left" w:pos="709"/>
        <w:tab w:val="right" w:leader="dot" w:pos="10188"/>
      </w:tabs>
      <w:spacing w:after="100"/>
      <w:jc w:val="left"/>
    </w:pPr>
    <w:rPr>
      <w:noProof/>
      <w:sz w:val="28"/>
      <w:szCs w:val="30"/>
    </w:rPr>
  </w:style>
  <w:style w:type="paragraph" w:styleId="TOC4">
    <w:name w:val="toc 4"/>
    <w:basedOn w:val="Normal"/>
    <w:next w:val="Normal"/>
    <w:autoRedefine/>
    <w:uiPriority w:val="39"/>
    <w:rsid w:val="009C38F4"/>
    <w:pPr>
      <w:tabs>
        <w:tab w:val="left" w:pos="709"/>
        <w:tab w:val="right" w:leader="dot" w:pos="10188"/>
      </w:tabs>
      <w:spacing w:after="100"/>
    </w:pPr>
    <w:rPr>
      <w:noProof/>
      <w:color w:val="404040" w:themeColor="text1" w:themeTint="BF"/>
    </w:rPr>
  </w:style>
  <w:style w:type="paragraph" w:styleId="TOC5">
    <w:name w:val="toc 5"/>
    <w:basedOn w:val="Normal"/>
    <w:next w:val="Normal"/>
    <w:autoRedefine/>
    <w:uiPriority w:val="39"/>
    <w:rsid w:val="009C38F4"/>
    <w:pPr>
      <w:tabs>
        <w:tab w:val="left" w:pos="709"/>
        <w:tab w:val="right" w:leader="dot" w:pos="10188"/>
      </w:tabs>
      <w:spacing w:after="100"/>
      <w:ind w:left="29" w:hanging="29"/>
    </w:pPr>
    <w:rPr>
      <w:noProof/>
      <w:color w:val="404040" w:themeColor="text1" w:themeTint="BF"/>
    </w:rPr>
  </w:style>
  <w:style w:type="paragraph" w:customStyle="1" w:styleId="Titretableau">
    <w:name w:val="Titre tableau"/>
    <w:basedOn w:val="Normal"/>
    <w:rsid w:val="009C38F4"/>
    <w:pPr>
      <w:numPr>
        <w:numId w:val="4"/>
      </w:numPr>
      <w:spacing w:after="0" w:line="240" w:lineRule="auto"/>
      <w:jc w:val="center"/>
    </w:pPr>
    <w:rPr>
      <w:rFonts w:cstheme="minorBidi"/>
      <w:b/>
      <w:bCs/>
      <w:color w:val="595959" w:themeColor="text1" w:themeTint="A6"/>
      <w:spacing w:val="-14"/>
      <w:szCs w:val="16"/>
      <w:lang w:val="fr-FR"/>
    </w:rPr>
  </w:style>
  <w:style w:type="paragraph" w:styleId="Title">
    <w:name w:val="Title"/>
    <w:basedOn w:val="Normal"/>
    <w:next w:val="Normal"/>
    <w:link w:val="TitleChar"/>
    <w:rsid w:val="009C38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0"/>
      <w:szCs w:val="30"/>
    </w:rPr>
  </w:style>
  <w:style w:type="character" w:customStyle="1" w:styleId="TitleChar">
    <w:name w:val="Title Char"/>
    <w:basedOn w:val="DefaultParagraphFont"/>
    <w:link w:val="Title"/>
    <w:rsid w:val="009C38F4"/>
    <w:rPr>
      <w:rFonts w:asciiTheme="majorHAnsi" w:eastAsiaTheme="majorEastAsia" w:hAnsiTheme="majorHAnsi" w:cstheme="majorBidi"/>
      <w:color w:val="17365D" w:themeColor="text2" w:themeShade="BF"/>
      <w:spacing w:val="5"/>
      <w:kern w:val="28"/>
      <w:sz w:val="30"/>
      <w:szCs w:val="30"/>
      <w:lang w:val="en-GB"/>
    </w:rPr>
  </w:style>
  <w:style w:type="paragraph" w:customStyle="1" w:styleId="Sommaire">
    <w:name w:val="Sommaire"/>
    <w:basedOn w:val="Normal"/>
    <w:rsid w:val="009C38F4"/>
    <w:rPr>
      <w:b/>
      <w:color w:val="71787D"/>
      <w:sz w:val="32"/>
      <w:szCs w:val="32"/>
    </w:rPr>
  </w:style>
  <w:style w:type="paragraph" w:styleId="ListBullet">
    <w:name w:val="List Bullet"/>
    <w:basedOn w:val="ListParagraph"/>
    <w:qFormat/>
    <w:rsid w:val="009C38F4"/>
    <w:pPr>
      <w:keepNext w:val="0"/>
    </w:pPr>
  </w:style>
  <w:style w:type="paragraph" w:styleId="ListBullet2">
    <w:name w:val="List Bullet 2"/>
    <w:basedOn w:val="ListParagraph"/>
    <w:qFormat/>
    <w:rsid w:val="009C38F4"/>
    <w:pPr>
      <w:keepNext w:val="0"/>
      <w:numPr>
        <w:ilvl w:val="1"/>
      </w:numPr>
    </w:pPr>
  </w:style>
  <w:style w:type="table" w:styleId="TableClassic1">
    <w:name w:val="Table Classic 1"/>
    <w:basedOn w:val="TableNormal"/>
    <w:rsid w:val="009C38F4"/>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3">
    <w:name w:val="List Bullet 3"/>
    <w:basedOn w:val="ListParagraph"/>
    <w:uiPriority w:val="99"/>
    <w:qFormat/>
    <w:rsid w:val="009C38F4"/>
    <w:pPr>
      <w:keepNext w:val="0"/>
      <w:numPr>
        <w:ilvl w:val="2"/>
      </w:numPr>
    </w:pPr>
  </w:style>
  <w:style w:type="paragraph" w:styleId="List3">
    <w:name w:val="List 3"/>
    <w:basedOn w:val="ListBullet3"/>
    <w:rsid w:val="009C38F4"/>
  </w:style>
  <w:style w:type="paragraph" w:customStyle="1" w:styleId="Default">
    <w:name w:val="Default"/>
    <w:rsid w:val="009C38F4"/>
    <w:pPr>
      <w:autoSpaceDE w:val="0"/>
      <w:autoSpaceDN w:val="0"/>
      <w:adjustRightInd w:val="0"/>
      <w:spacing w:line="240" w:lineRule="auto"/>
      <w:jc w:val="left"/>
    </w:pPr>
    <w:rPr>
      <w:rFonts w:ascii="Times New Roman" w:eastAsia="Calibri" w:hAnsi="Times New Roman" w:cs="Times New Roman"/>
      <w:color w:val="000000"/>
      <w:lang w:eastAsia="fr-FR"/>
    </w:rPr>
  </w:style>
  <w:style w:type="paragraph" w:styleId="TableofFigures">
    <w:name w:val="table of figures"/>
    <w:basedOn w:val="Normal"/>
    <w:next w:val="Normal"/>
    <w:uiPriority w:val="99"/>
    <w:rsid w:val="009C38F4"/>
    <w:pPr>
      <w:spacing w:after="0"/>
    </w:pPr>
  </w:style>
  <w:style w:type="paragraph" w:customStyle="1" w:styleId="Titregraphique">
    <w:name w:val="Titre graphique"/>
    <w:basedOn w:val="TOC1"/>
    <w:rsid w:val="009C38F4"/>
    <w:pPr>
      <w:numPr>
        <w:numId w:val="3"/>
      </w:numPr>
      <w:jc w:val="center"/>
    </w:pPr>
    <w:rPr>
      <w:b/>
      <w:sz w:val="24"/>
      <w:lang w:val="fr-FR"/>
    </w:rPr>
  </w:style>
  <w:style w:type="paragraph" w:styleId="TOC6">
    <w:name w:val="toc 6"/>
    <w:basedOn w:val="Normal"/>
    <w:next w:val="Normal"/>
    <w:autoRedefine/>
    <w:uiPriority w:val="39"/>
    <w:rsid w:val="009C38F4"/>
    <w:pPr>
      <w:tabs>
        <w:tab w:val="left" w:pos="2393"/>
        <w:tab w:val="right" w:leader="dot" w:pos="10188"/>
      </w:tabs>
      <w:spacing w:after="100"/>
      <w:jc w:val="left"/>
    </w:pPr>
    <w:rPr>
      <w:noProof/>
      <w:color w:val="404040" w:themeColor="text1" w:themeTint="BF"/>
    </w:rPr>
  </w:style>
  <w:style w:type="paragraph" w:styleId="Caption">
    <w:name w:val="caption"/>
    <w:aliases w:val="Caption2,Inset title,Bayer Caption,IB Caption,Medical Caption,B Caption"/>
    <w:basedOn w:val="Normal"/>
    <w:next w:val="Normal"/>
    <w:link w:val="CaptionChar"/>
    <w:uiPriority w:val="35"/>
    <w:qFormat/>
    <w:rsid w:val="009C38F4"/>
    <w:pPr>
      <w:spacing w:after="200" w:line="240" w:lineRule="auto"/>
    </w:pPr>
    <w:rPr>
      <w:b/>
      <w:bCs/>
      <w:color w:val="71787D"/>
      <w:szCs w:val="18"/>
    </w:rPr>
  </w:style>
  <w:style w:type="paragraph" w:styleId="ListParagraph">
    <w:name w:val="List Paragraph"/>
    <w:aliases w:val="_CC_Bullet,Bullets Points,Paragraphe de liste1"/>
    <w:basedOn w:val="Normal"/>
    <w:link w:val="ListParagraphChar"/>
    <w:uiPriority w:val="34"/>
    <w:qFormat/>
    <w:rsid w:val="009C38F4"/>
    <w:pPr>
      <w:keepNext/>
      <w:numPr>
        <w:numId w:val="7"/>
      </w:numPr>
    </w:pPr>
  </w:style>
  <w:style w:type="character" w:customStyle="1" w:styleId="ListParagraphChar">
    <w:name w:val="List Paragraph Char"/>
    <w:aliases w:val="_CC_Bullet Char,Bullets Points Char,Paragraphe de liste1 Char"/>
    <w:basedOn w:val="DefaultParagraphFont"/>
    <w:link w:val="ListParagraph"/>
    <w:uiPriority w:val="34"/>
    <w:rsid w:val="009C38F4"/>
    <w:rPr>
      <w:rFonts w:ascii="Calibri" w:eastAsia="Calibri" w:hAnsi="Calibri" w:cs="Times New Roman"/>
      <w:spacing w:val="-10"/>
      <w:szCs w:val="22"/>
      <w:lang w:val="en-GB"/>
    </w:rPr>
  </w:style>
  <w:style w:type="paragraph" w:customStyle="1" w:styleId="Titrepagegarde">
    <w:name w:val="Titre page garde"/>
    <w:basedOn w:val="Normal"/>
    <w:rsid w:val="009C38F4"/>
    <w:pPr>
      <w:spacing w:before="120"/>
    </w:pPr>
    <w:rPr>
      <w:b/>
      <w:color w:val="71787D"/>
      <w:sz w:val="32"/>
    </w:rPr>
  </w:style>
  <w:style w:type="table" w:styleId="TableClassic2">
    <w:name w:val="Table Classic 2"/>
    <w:basedOn w:val="TableNormal"/>
    <w:rsid w:val="009C38F4"/>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C38F4"/>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Vert">
    <w:name w:val="TableauVert"/>
    <w:basedOn w:val="TableNormal"/>
    <w:uiPriority w:val="99"/>
    <w:qFormat/>
    <w:rsid w:val="009C38F4"/>
    <w:pPr>
      <w:spacing w:before="80" w:after="80" w:line="240" w:lineRule="auto"/>
      <w:jc w:val="left"/>
    </w:pPr>
    <w:rPr>
      <w:sz w:val="20"/>
      <w:szCs w:val="22"/>
    </w:rPr>
    <w:tblPr>
      <w:tblStyleRowBandSize w:val="1"/>
      <w:tblStyleColBandSize w:val="1"/>
      <w:tblBorders>
        <w:bottom w:val="single" w:sz="4" w:space="0" w:color="808080" w:themeColor="background1" w:themeShade="80"/>
        <w:insideH w:val="single" w:sz="4" w:space="0" w:color="A6A6A6"/>
      </w:tblBorders>
      <w:tblCellMar>
        <w:top w:w="57" w:type="dxa"/>
        <w:bottom w:w="57" w:type="dxa"/>
      </w:tblCellMar>
    </w:tblPr>
    <w:tcPr>
      <w:tcMar>
        <w:top w:w="0" w:type="dxa"/>
        <w:bottom w:w="0" w:type="dxa"/>
      </w:tcMar>
      <w:vAlign w:val="center"/>
    </w:tcPr>
    <w:tblStylePr w:type="firstRow">
      <w:rPr>
        <w:b/>
        <w:color w:val="FFFFFF" w:themeColor="background1"/>
        <w:sz w:val="22"/>
      </w:rPr>
      <w:tblPr/>
      <w:tcPr>
        <w:shd w:val="clear" w:color="auto" w:fill="75B000"/>
      </w:tcPr>
    </w:tblStylePr>
    <w:tblStylePr w:type="firstCol">
      <w:rPr>
        <w:b/>
      </w:rPr>
    </w:tblStylePr>
    <w:tblStylePr w:type="band1Vert">
      <w:tblPr/>
      <w:tcPr>
        <w:shd w:val="clear" w:color="auto" w:fill="D7ECAE"/>
      </w:tcPr>
    </w:tblStylePr>
    <w:tblStylePr w:type="band2Horz">
      <w:tblPr/>
      <w:tcPr>
        <w:shd w:val="clear" w:color="auto" w:fill="D7ECAE"/>
      </w:tcPr>
    </w:tblStylePr>
  </w:style>
  <w:style w:type="table" w:styleId="TableColumns2">
    <w:name w:val="Table Columns 2"/>
    <w:basedOn w:val="TableNormal"/>
    <w:rsid w:val="009C38F4"/>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3-Accent6">
    <w:name w:val="Medium Grid 3 Accent 6"/>
    <w:basedOn w:val="TableNormal"/>
    <w:rsid w:val="009C38F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BodyText">
    <w:name w:val="Body Text"/>
    <w:basedOn w:val="Normal"/>
    <w:link w:val="BodyTextChar"/>
    <w:rsid w:val="009C38F4"/>
  </w:style>
  <w:style w:type="character" w:customStyle="1" w:styleId="BodyTextChar">
    <w:name w:val="Body Text Char"/>
    <w:basedOn w:val="DefaultParagraphFont"/>
    <w:link w:val="BodyText"/>
    <w:rsid w:val="009C38F4"/>
    <w:rPr>
      <w:rFonts w:ascii="Calibri" w:eastAsia="Calibri" w:hAnsi="Calibri" w:cs="Times New Roman"/>
      <w:spacing w:val="-10"/>
      <w:szCs w:val="22"/>
      <w:lang w:val="en-GB"/>
    </w:rPr>
  </w:style>
  <w:style w:type="character" w:styleId="CommentReference">
    <w:name w:val="annotation reference"/>
    <w:basedOn w:val="DefaultParagraphFont"/>
    <w:uiPriority w:val="99"/>
    <w:unhideWhenUsed/>
    <w:rsid w:val="009C38F4"/>
    <w:rPr>
      <w:sz w:val="16"/>
      <w:szCs w:val="16"/>
    </w:rPr>
  </w:style>
  <w:style w:type="paragraph" w:styleId="CommentText">
    <w:name w:val="annotation text"/>
    <w:basedOn w:val="Normal"/>
    <w:link w:val="CommentTextChar"/>
    <w:uiPriority w:val="99"/>
    <w:unhideWhenUsed/>
    <w:rsid w:val="009C38F4"/>
    <w:pPr>
      <w:spacing w:line="276" w:lineRule="auto"/>
    </w:pPr>
    <w:rPr>
      <w:color w:val="404040"/>
      <w:spacing w:val="0"/>
      <w:sz w:val="20"/>
      <w:szCs w:val="20"/>
    </w:rPr>
  </w:style>
  <w:style w:type="character" w:customStyle="1" w:styleId="CommentTextChar">
    <w:name w:val="Comment Text Char"/>
    <w:basedOn w:val="DefaultParagraphFont"/>
    <w:link w:val="CommentText"/>
    <w:uiPriority w:val="99"/>
    <w:rsid w:val="009C38F4"/>
    <w:rPr>
      <w:rFonts w:ascii="Calibri" w:eastAsia="Calibri" w:hAnsi="Calibri" w:cs="Times New Roman"/>
      <w:color w:val="404040"/>
      <w:sz w:val="20"/>
      <w:szCs w:val="20"/>
      <w:lang w:val="en-GB"/>
    </w:rPr>
  </w:style>
  <w:style w:type="paragraph" w:customStyle="1" w:styleId="Normalbullets">
    <w:name w:val="Normal+bullets"/>
    <w:basedOn w:val="ListParagraph"/>
    <w:rsid w:val="009C38F4"/>
    <w:pPr>
      <w:keepNext w:val="0"/>
      <w:numPr>
        <w:numId w:val="6"/>
      </w:numPr>
      <w:spacing w:after="0" w:line="240" w:lineRule="auto"/>
      <w:contextualSpacing/>
    </w:pPr>
    <w:rPr>
      <w:color w:val="404040"/>
      <w:spacing w:val="0"/>
      <w:sz w:val="22"/>
      <w:lang w:eastAsia="fr-FR"/>
    </w:rPr>
  </w:style>
  <w:style w:type="paragraph" w:customStyle="1" w:styleId="Report">
    <w:name w:val="Report"/>
    <w:basedOn w:val="Heading2"/>
    <w:link w:val="ReportCar"/>
    <w:qFormat/>
    <w:rsid w:val="009C38F4"/>
    <w:pPr>
      <w:spacing w:before="240" w:after="120" w:line="276" w:lineRule="auto"/>
      <w:ind w:left="576" w:hanging="576"/>
    </w:pPr>
    <w:rPr>
      <w:rFonts w:cs="OTNEJMQuadraat"/>
      <w:color w:val="404040"/>
      <w:sz w:val="28"/>
      <w:szCs w:val="28"/>
      <w:lang w:val="en-US" w:eastAsia="fr-FR"/>
    </w:rPr>
  </w:style>
  <w:style w:type="character" w:customStyle="1" w:styleId="ReportCar">
    <w:name w:val="Report Car"/>
    <w:basedOn w:val="Heading2Char"/>
    <w:link w:val="Report"/>
    <w:rsid w:val="009C38F4"/>
    <w:rPr>
      <w:rFonts w:ascii="Calibri" w:eastAsia="Calibri" w:hAnsi="Calibri" w:cs="OTNEJMQuadraat"/>
      <w:b/>
      <w:color w:val="404040"/>
      <w:spacing w:val="-10"/>
      <w:sz w:val="28"/>
      <w:szCs w:val="28"/>
      <w:lang w:val="en-US" w:eastAsia="fr-FR"/>
    </w:rPr>
  </w:style>
  <w:style w:type="paragraph" w:styleId="CommentSubject">
    <w:name w:val="annotation subject"/>
    <w:basedOn w:val="CommentText"/>
    <w:next w:val="CommentText"/>
    <w:link w:val="CommentSubjectChar"/>
    <w:rsid w:val="009C38F4"/>
    <w:pPr>
      <w:spacing w:line="240" w:lineRule="auto"/>
    </w:pPr>
    <w:rPr>
      <w:b/>
      <w:bCs/>
      <w:spacing w:val="-10"/>
    </w:rPr>
  </w:style>
  <w:style w:type="character" w:customStyle="1" w:styleId="CommentSubjectChar">
    <w:name w:val="Comment Subject Char"/>
    <w:basedOn w:val="CommentTextChar"/>
    <w:link w:val="CommentSubject"/>
    <w:rsid w:val="009C38F4"/>
    <w:rPr>
      <w:rFonts w:ascii="Calibri" w:eastAsia="Calibri" w:hAnsi="Calibri" w:cs="Times New Roman"/>
      <w:b/>
      <w:bCs/>
      <w:color w:val="404040"/>
      <w:spacing w:val="-10"/>
      <w:sz w:val="20"/>
      <w:szCs w:val="20"/>
      <w:lang w:val="en-GB"/>
    </w:rPr>
  </w:style>
  <w:style w:type="character" w:styleId="IntenseEmphasis">
    <w:name w:val="Intense Emphasis"/>
    <w:basedOn w:val="DefaultParagraphFont"/>
    <w:uiPriority w:val="21"/>
    <w:qFormat/>
    <w:rsid w:val="009C38F4"/>
    <w:rPr>
      <w:b/>
      <w:bCs/>
      <w:i/>
      <w:iCs/>
      <w:color w:val="4F81BD" w:themeColor="accent1"/>
    </w:rPr>
  </w:style>
  <w:style w:type="paragraph" w:styleId="NormalWeb">
    <w:name w:val="Normal (Web)"/>
    <w:basedOn w:val="Normal"/>
    <w:uiPriority w:val="99"/>
    <w:unhideWhenUsed/>
    <w:rsid w:val="009C38F4"/>
    <w:pPr>
      <w:spacing w:before="100" w:beforeAutospacing="1" w:after="100" w:afterAutospacing="1" w:line="240" w:lineRule="auto"/>
      <w:jc w:val="left"/>
    </w:pPr>
    <w:rPr>
      <w:rFonts w:ascii="Times New Roman" w:eastAsia="Times New Roman" w:hAnsi="Times New Roman"/>
      <w:spacing w:val="0"/>
      <w:szCs w:val="24"/>
      <w:lang w:eastAsia="en-GB"/>
    </w:rPr>
  </w:style>
  <w:style w:type="paragraph" w:customStyle="1" w:styleId="TEXTECOURANT">
    <w:name w:val="TEXTE COURANT"/>
    <w:basedOn w:val="Normal"/>
    <w:link w:val="TEXTECOURANTCar"/>
    <w:rsid w:val="009C38F4"/>
    <w:rPr>
      <w:color w:val="404040"/>
    </w:rPr>
  </w:style>
  <w:style w:type="character" w:customStyle="1" w:styleId="TEXTECOURANTCar">
    <w:name w:val="TEXTE COURANT Car"/>
    <w:basedOn w:val="DefaultParagraphFont"/>
    <w:link w:val="TEXTECOURANT"/>
    <w:rsid w:val="009C38F4"/>
    <w:rPr>
      <w:rFonts w:ascii="Calibri" w:eastAsia="Calibri" w:hAnsi="Calibri" w:cs="Times New Roman"/>
      <w:color w:val="404040"/>
      <w:spacing w:val="-10"/>
      <w:szCs w:val="22"/>
      <w:lang w:val="en-GB"/>
    </w:rPr>
  </w:style>
  <w:style w:type="table" w:styleId="LightList-Accent1">
    <w:name w:val="Light List Accent 1"/>
    <w:basedOn w:val="TableNormal"/>
    <w:rsid w:val="009C38F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CBODYTEXT">
    <w:name w:val="_C-C BODY TEXT"/>
    <w:basedOn w:val="Normal"/>
    <w:link w:val="C-CBODYTEXTChar"/>
    <w:rsid w:val="009C38F4"/>
    <w:rPr>
      <w:color w:val="404040"/>
      <w:sz w:val="22"/>
    </w:rPr>
  </w:style>
  <w:style w:type="character" w:customStyle="1" w:styleId="C-CBODYTEXTChar">
    <w:name w:val="_C-C BODY TEXT Char"/>
    <w:basedOn w:val="DefaultParagraphFont"/>
    <w:link w:val="C-CBODYTEXT"/>
    <w:rsid w:val="009C38F4"/>
    <w:rPr>
      <w:rFonts w:ascii="Calibri" w:eastAsia="Calibri" w:hAnsi="Calibri" w:cs="Times New Roman"/>
      <w:color w:val="404040"/>
      <w:spacing w:val="-10"/>
      <w:sz w:val="22"/>
      <w:szCs w:val="22"/>
      <w:lang w:val="en-GB"/>
    </w:rPr>
  </w:style>
  <w:style w:type="table" w:customStyle="1" w:styleId="Highlight">
    <w:name w:val="Highlight"/>
    <w:basedOn w:val="TableNormal"/>
    <w:uiPriority w:val="99"/>
    <w:qFormat/>
    <w:rsid w:val="009C38F4"/>
    <w:pPr>
      <w:spacing w:line="240" w:lineRule="auto"/>
      <w:jc w:val="left"/>
    </w:pPr>
    <w:tblPr/>
  </w:style>
  <w:style w:type="table" w:customStyle="1" w:styleId="BlueTable1">
    <w:name w:val="BlueTable1"/>
    <w:basedOn w:val="TableNormal"/>
    <w:uiPriority w:val="99"/>
    <w:qFormat/>
    <w:rsid w:val="00AA629C"/>
    <w:pPr>
      <w:spacing w:before="80" w:after="80" w:line="240" w:lineRule="auto"/>
      <w:jc w:val="left"/>
    </w:pPr>
    <w:rPr>
      <w:rFonts w:ascii="Calibri" w:eastAsia="Calibri" w:hAnsi="Calibri" w:cs="Times New Roman"/>
      <w:sz w:val="20"/>
      <w:szCs w:val="22"/>
    </w:rPr>
    <w:tblPr>
      <w:tblStyleRowBandSize w:val="1"/>
      <w:tblStyleColBandSize w:val="1"/>
      <w:tblBorders>
        <w:bottom w:val="single" w:sz="4" w:space="0" w:color="808080" w:themeColor="background1" w:themeShade="80"/>
        <w:insideH w:val="single" w:sz="4" w:space="0" w:color="808080" w:themeColor="background1" w:themeShade="80"/>
      </w:tblBorders>
      <w:tblCellMar>
        <w:top w:w="57" w:type="dxa"/>
        <w:bottom w:w="57" w:type="dxa"/>
      </w:tblCellMar>
    </w:tblPr>
    <w:tcPr>
      <w:vAlign w:val="center"/>
    </w:tcPr>
    <w:tblStylePr w:type="firstRow">
      <w:rPr>
        <w:b/>
        <w:color w:val="FFFFFF" w:themeColor="background1"/>
        <w:sz w:val="22"/>
        <w:szCs w:val="22"/>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paragraph" w:styleId="FootnoteText">
    <w:name w:val="footnote text"/>
    <w:basedOn w:val="Normal"/>
    <w:link w:val="FootnoteTextChar"/>
    <w:uiPriority w:val="99"/>
    <w:rsid w:val="00DE48E8"/>
    <w:pPr>
      <w:spacing w:after="0" w:line="240" w:lineRule="auto"/>
    </w:pPr>
    <w:rPr>
      <w:sz w:val="20"/>
      <w:szCs w:val="20"/>
    </w:rPr>
  </w:style>
  <w:style w:type="character" w:customStyle="1" w:styleId="FootnoteTextChar">
    <w:name w:val="Footnote Text Char"/>
    <w:basedOn w:val="DefaultParagraphFont"/>
    <w:link w:val="FootnoteText"/>
    <w:uiPriority w:val="99"/>
    <w:rsid w:val="00DE48E8"/>
    <w:rPr>
      <w:rFonts w:ascii="Calibri" w:eastAsia="Calibri" w:hAnsi="Calibri" w:cs="Times New Roman"/>
      <w:spacing w:val="-10"/>
      <w:sz w:val="20"/>
      <w:szCs w:val="20"/>
      <w:lang w:val="en-US"/>
    </w:rPr>
  </w:style>
  <w:style w:type="character" w:styleId="FootnoteReference">
    <w:name w:val="footnote reference"/>
    <w:basedOn w:val="DefaultParagraphFont"/>
    <w:uiPriority w:val="99"/>
    <w:rsid w:val="00DE48E8"/>
    <w:rPr>
      <w:vertAlign w:val="superscript"/>
    </w:rPr>
  </w:style>
  <w:style w:type="paragraph" w:styleId="EndnoteText">
    <w:name w:val="endnote text"/>
    <w:basedOn w:val="Normal"/>
    <w:link w:val="EndnoteTextChar"/>
    <w:uiPriority w:val="99"/>
    <w:rsid w:val="00DE48E8"/>
    <w:pPr>
      <w:spacing w:after="0" w:line="240" w:lineRule="auto"/>
    </w:pPr>
    <w:rPr>
      <w:sz w:val="20"/>
      <w:szCs w:val="20"/>
    </w:rPr>
  </w:style>
  <w:style w:type="character" w:customStyle="1" w:styleId="EndnoteTextChar">
    <w:name w:val="Endnote Text Char"/>
    <w:basedOn w:val="DefaultParagraphFont"/>
    <w:link w:val="EndnoteText"/>
    <w:uiPriority w:val="99"/>
    <w:rsid w:val="00DE48E8"/>
    <w:rPr>
      <w:rFonts w:ascii="Calibri" w:eastAsia="Calibri" w:hAnsi="Calibri" w:cs="Times New Roman"/>
      <w:spacing w:val="-10"/>
      <w:sz w:val="20"/>
      <w:szCs w:val="20"/>
      <w:lang w:val="en-US"/>
    </w:rPr>
  </w:style>
  <w:style w:type="character" w:styleId="EndnoteReference">
    <w:name w:val="endnote reference"/>
    <w:basedOn w:val="DefaultParagraphFont"/>
    <w:uiPriority w:val="99"/>
    <w:rsid w:val="00DE48E8"/>
    <w:rPr>
      <w:vertAlign w:val="superscript"/>
    </w:rPr>
  </w:style>
  <w:style w:type="paragraph" w:styleId="PlainText">
    <w:name w:val="Plain Text"/>
    <w:basedOn w:val="Normal"/>
    <w:link w:val="PlainTextChar"/>
    <w:rsid w:val="0011445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rsid w:val="00114456"/>
    <w:rPr>
      <w:rFonts w:ascii="Consolas" w:eastAsia="Calibri" w:hAnsi="Consolas" w:cs="Consolas"/>
      <w:spacing w:val="-10"/>
      <w:sz w:val="21"/>
      <w:szCs w:val="21"/>
      <w:lang w:val="en-US"/>
    </w:rPr>
  </w:style>
  <w:style w:type="character" w:styleId="FollowedHyperlink">
    <w:name w:val="FollowedHyperlink"/>
    <w:basedOn w:val="DefaultParagraphFont"/>
    <w:uiPriority w:val="99"/>
    <w:rsid w:val="00A25998"/>
    <w:rPr>
      <w:color w:val="800080" w:themeColor="followedHyperlink"/>
      <w:u w:val="single"/>
    </w:rPr>
  </w:style>
  <w:style w:type="character" w:customStyle="1" w:styleId="apple-converted-space">
    <w:name w:val="apple-converted-space"/>
    <w:basedOn w:val="DefaultParagraphFont"/>
    <w:rsid w:val="002D54A3"/>
  </w:style>
  <w:style w:type="paragraph" w:styleId="Revision">
    <w:name w:val="Revision"/>
    <w:hidden/>
    <w:rsid w:val="007B7A1A"/>
    <w:pPr>
      <w:spacing w:line="240" w:lineRule="auto"/>
      <w:jc w:val="left"/>
    </w:pPr>
    <w:rPr>
      <w:rFonts w:ascii="Calibri" w:eastAsia="Calibri" w:hAnsi="Calibri" w:cs="Times New Roman"/>
      <w:spacing w:val="-10"/>
      <w:szCs w:val="22"/>
      <w:lang w:val="en-GB"/>
    </w:rPr>
  </w:style>
  <w:style w:type="paragraph" w:styleId="HTMLPreformatted">
    <w:name w:val="HTML Preformatted"/>
    <w:basedOn w:val="Normal"/>
    <w:link w:val="HTMLPreformattedChar"/>
    <w:uiPriority w:val="99"/>
    <w:unhideWhenUsed/>
    <w:rsid w:val="0031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317FC0"/>
    <w:rPr>
      <w:rFonts w:ascii="Courier New" w:eastAsia="Times New Roman" w:hAnsi="Courier New" w:cs="Courier New"/>
      <w:sz w:val="20"/>
      <w:szCs w:val="20"/>
      <w:lang w:val="en-GB" w:eastAsia="en-GB"/>
    </w:rPr>
  </w:style>
  <w:style w:type="paragraph" w:styleId="TOC7">
    <w:name w:val="toc 7"/>
    <w:basedOn w:val="Normal"/>
    <w:next w:val="Normal"/>
    <w:autoRedefine/>
    <w:uiPriority w:val="39"/>
    <w:unhideWhenUsed/>
    <w:rsid w:val="0007217C"/>
    <w:pPr>
      <w:spacing w:after="100" w:line="276" w:lineRule="auto"/>
      <w:ind w:left="1320"/>
      <w:jc w:val="left"/>
    </w:pPr>
    <w:rPr>
      <w:rFonts w:asciiTheme="minorHAnsi" w:eastAsiaTheme="minorEastAsia" w:hAnsiTheme="minorHAnsi" w:cstheme="minorBidi"/>
      <w:spacing w:val="0"/>
      <w:sz w:val="22"/>
      <w:lang w:eastAsia="en-GB"/>
    </w:rPr>
  </w:style>
  <w:style w:type="paragraph" w:styleId="TOC8">
    <w:name w:val="toc 8"/>
    <w:basedOn w:val="Normal"/>
    <w:next w:val="Normal"/>
    <w:autoRedefine/>
    <w:uiPriority w:val="39"/>
    <w:unhideWhenUsed/>
    <w:rsid w:val="0007217C"/>
    <w:pPr>
      <w:spacing w:after="100" w:line="276" w:lineRule="auto"/>
      <w:ind w:left="1540"/>
      <w:jc w:val="left"/>
    </w:pPr>
    <w:rPr>
      <w:rFonts w:asciiTheme="minorHAnsi" w:eastAsiaTheme="minorEastAsia" w:hAnsiTheme="minorHAnsi" w:cstheme="minorBidi"/>
      <w:spacing w:val="0"/>
      <w:sz w:val="22"/>
      <w:lang w:eastAsia="en-GB"/>
    </w:rPr>
  </w:style>
  <w:style w:type="paragraph" w:styleId="TOC9">
    <w:name w:val="toc 9"/>
    <w:basedOn w:val="Normal"/>
    <w:next w:val="Normal"/>
    <w:autoRedefine/>
    <w:uiPriority w:val="39"/>
    <w:unhideWhenUsed/>
    <w:rsid w:val="0007217C"/>
    <w:pPr>
      <w:spacing w:after="100" w:line="276" w:lineRule="auto"/>
      <w:ind w:left="1760"/>
      <w:jc w:val="left"/>
    </w:pPr>
    <w:rPr>
      <w:rFonts w:asciiTheme="minorHAnsi" w:eastAsiaTheme="minorEastAsia" w:hAnsiTheme="minorHAnsi" w:cstheme="minorBidi"/>
      <w:spacing w:val="0"/>
      <w:sz w:val="22"/>
      <w:lang w:eastAsia="en-GB"/>
    </w:rPr>
  </w:style>
  <w:style w:type="character" w:styleId="Emphasis">
    <w:name w:val="Emphasis"/>
    <w:basedOn w:val="DefaultParagraphFont"/>
    <w:uiPriority w:val="20"/>
    <w:qFormat/>
    <w:rsid w:val="00AD2B56"/>
    <w:rPr>
      <w:i/>
      <w:iCs/>
    </w:rPr>
  </w:style>
  <w:style w:type="paragraph" w:customStyle="1" w:styleId="Answer">
    <w:name w:val="Answer"/>
    <w:basedOn w:val="Normal"/>
    <w:link w:val="AnswerCharChar"/>
    <w:qFormat/>
    <w:rsid w:val="006B00EE"/>
    <w:pPr>
      <w:spacing w:line="276" w:lineRule="auto"/>
      <w:jc w:val="left"/>
    </w:pPr>
    <w:rPr>
      <w:rFonts w:ascii="Arial" w:hAnsi="Arial" w:cs="Arial"/>
      <w:spacing w:val="0"/>
      <w:sz w:val="22"/>
    </w:rPr>
  </w:style>
  <w:style w:type="character" w:customStyle="1" w:styleId="AnswerCharChar">
    <w:name w:val="Answer Char Char"/>
    <w:link w:val="Answer"/>
    <w:rsid w:val="006B00EE"/>
    <w:rPr>
      <w:rFonts w:ascii="Arial" w:eastAsia="Calibri" w:hAnsi="Arial" w:cs="Arial"/>
      <w:sz w:val="22"/>
      <w:szCs w:val="22"/>
      <w:lang w:val="en-GB"/>
    </w:rPr>
  </w:style>
  <w:style w:type="paragraph" w:customStyle="1" w:styleId="Summaryboxtextlevel1">
    <w:name w:val="Summary box text level 1"/>
    <w:basedOn w:val="Normal"/>
    <w:uiPriority w:val="99"/>
    <w:qFormat/>
    <w:rsid w:val="006B00EE"/>
    <w:pPr>
      <w:numPr>
        <w:ilvl w:val="2"/>
        <w:numId w:val="8"/>
      </w:numPr>
      <w:tabs>
        <w:tab w:val="clear" w:pos="924"/>
        <w:tab w:val="num" w:pos="360"/>
      </w:tabs>
      <w:spacing w:line="276" w:lineRule="auto"/>
      <w:ind w:left="360" w:hanging="360"/>
      <w:jc w:val="left"/>
    </w:pPr>
    <w:rPr>
      <w:rFonts w:ascii="Arial" w:hAnsi="Arial" w:cs="Arial"/>
      <w:spacing w:val="0"/>
      <w:sz w:val="22"/>
    </w:rPr>
  </w:style>
  <w:style w:type="paragraph" w:customStyle="1" w:styleId="Summaryboxtextlevel2">
    <w:name w:val="Summary box text level 2"/>
    <w:basedOn w:val="Summaryboxtextlevel1"/>
    <w:uiPriority w:val="99"/>
    <w:rsid w:val="006B00EE"/>
    <w:pPr>
      <w:numPr>
        <w:ilvl w:val="1"/>
      </w:numPr>
    </w:pPr>
  </w:style>
  <w:style w:type="paragraph" w:customStyle="1" w:styleId="Numberedheading4">
    <w:name w:val="Numbered heading 4"/>
    <w:basedOn w:val="Answer"/>
    <w:next w:val="Answer"/>
    <w:uiPriority w:val="99"/>
    <w:rsid w:val="006B00EE"/>
    <w:pPr>
      <w:numPr>
        <w:numId w:val="9"/>
      </w:numPr>
      <w:ind w:left="360"/>
    </w:pPr>
  </w:style>
  <w:style w:type="character" w:customStyle="1" w:styleId="ref-journal">
    <w:name w:val="ref-journal"/>
    <w:basedOn w:val="DefaultParagraphFont"/>
    <w:rsid w:val="006B00EE"/>
  </w:style>
  <w:style w:type="character" w:customStyle="1" w:styleId="ref-vol">
    <w:name w:val="ref-vol"/>
    <w:basedOn w:val="DefaultParagraphFont"/>
    <w:rsid w:val="006B00EE"/>
  </w:style>
  <w:style w:type="character" w:customStyle="1" w:styleId="hw">
    <w:name w:val="hw"/>
    <w:basedOn w:val="DefaultParagraphFont"/>
    <w:rsid w:val="006B00EE"/>
  </w:style>
  <w:style w:type="character" w:customStyle="1" w:styleId="searchhistory-search-term">
    <w:name w:val="searchhistory-search-term"/>
    <w:basedOn w:val="DefaultParagraphFont"/>
    <w:rsid w:val="006B00EE"/>
  </w:style>
  <w:style w:type="paragraph" w:customStyle="1" w:styleId="Caption1">
    <w:name w:val="Caption1"/>
    <w:basedOn w:val="Normal"/>
    <w:rsid w:val="006B00EE"/>
    <w:pPr>
      <w:spacing w:before="100" w:beforeAutospacing="1" w:after="100" w:afterAutospacing="1" w:line="240" w:lineRule="auto"/>
      <w:jc w:val="left"/>
    </w:pPr>
    <w:rPr>
      <w:rFonts w:ascii="Times New Roman" w:eastAsia="Times New Roman" w:hAnsi="Times New Roman"/>
      <w:spacing w:val="0"/>
      <w:szCs w:val="24"/>
    </w:rPr>
  </w:style>
  <w:style w:type="character" w:customStyle="1" w:styleId="element-citation">
    <w:name w:val="element-citation"/>
    <w:basedOn w:val="DefaultParagraphFont"/>
    <w:rsid w:val="006B00EE"/>
  </w:style>
  <w:style w:type="character" w:styleId="Strong">
    <w:name w:val="Strong"/>
    <w:basedOn w:val="DefaultParagraphFont"/>
    <w:uiPriority w:val="22"/>
    <w:qFormat/>
    <w:rsid w:val="006B00EE"/>
    <w:rPr>
      <w:b/>
      <w:bCs/>
    </w:rPr>
  </w:style>
  <w:style w:type="table" w:customStyle="1" w:styleId="Kmatableau">
    <w:name w:val="Kma tableau"/>
    <w:basedOn w:val="TableNormal"/>
    <w:uiPriority w:val="63"/>
    <w:rsid w:val="0066795E"/>
    <w:pPr>
      <w:spacing w:line="240" w:lineRule="auto"/>
      <w:jc w:val="left"/>
    </w:pPr>
    <w:rPr>
      <w:rFonts w:eastAsia="MS Mincho"/>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EndNoteBibliographyTitle">
    <w:name w:val="EndNote Bibliography Title"/>
    <w:basedOn w:val="Normal"/>
    <w:link w:val="EndNoteBibliographyTitleChar"/>
    <w:rsid w:val="00620589"/>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620589"/>
    <w:rPr>
      <w:rFonts w:ascii="Calibri" w:eastAsia="Calibri" w:hAnsi="Calibri" w:cs="Calibri"/>
      <w:noProof/>
      <w:spacing w:val="-10"/>
      <w:szCs w:val="22"/>
      <w:lang w:val="en-US"/>
    </w:rPr>
  </w:style>
  <w:style w:type="paragraph" w:customStyle="1" w:styleId="EndNoteBibliography">
    <w:name w:val="EndNote Bibliography"/>
    <w:basedOn w:val="Normal"/>
    <w:link w:val="EndNoteBibliographyChar"/>
    <w:rsid w:val="00620589"/>
    <w:pPr>
      <w:spacing w:line="240" w:lineRule="exact"/>
    </w:pPr>
    <w:rPr>
      <w:rFonts w:cs="Calibri"/>
      <w:noProof/>
      <w:lang w:val="en-US"/>
    </w:rPr>
  </w:style>
  <w:style w:type="character" w:customStyle="1" w:styleId="EndNoteBibliographyChar">
    <w:name w:val="EndNote Bibliography Char"/>
    <w:basedOn w:val="DefaultParagraphFont"/>
    <w:link w:val="EndNoteBibliography"/>
    <w:rsid w:val="00620589"/>
    <w:rPr>
      <w:rFonts w:ascii="Calibri" w:eastAsia="Calibri" w:hAnsi="Calibri" w:cs="Calibri"/>
      <w:noProof/>
      <w:spacing w:val="-10"/>
      <w:szCs w:val="22"/>
      <w:lang w:val="en-US"/>
    </w:rPr>
  </w:style>
  <w:style w:type="table" w:customStyle="1" w:styleId="Kmatableau1">
    <w:name w:val="Kma tableau1"/>
    <w:basedOn w:val="TableNormal"/>
    <w:uiPriority w:val="63"/>
    <w:rsid w:val="00B11DD4"/>
    <w:pPr>
      <w:spacing w:line="240" w:lineRule="auto"/>
      <w:jc w:val="left"/>
    </w:pPr>
    <w:rPr>
      <w:rFonts w:eastAsia="MS Mincho"/>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xl67">
    <w:name w:val="xl67"/>
    <w:basedOn w:val="Normal"/>
    <w:rsid w:val="009A4091"/>
    <w:pPr>
      <w:spacing w:before="100" w:beforeAutospacing="1" w:after="100" w:afterAutospacing="1" w:line="240" w:lineRule="auto"/>
      <w:jc w:val="left"/>
    </w:pPr>
    <w:rPr>
      <w:rFonts w:ascii="Times New Roman" w:eastAsia="Times New Roman" w:hAnsi="Times New Roman"/>
      <w:spacing w:val="0"/>
      <w:szCs w:val="24"/>
      <w:lang w:eastAsia="en-GB"/>
    </w:rPr>
  </w:style>
  <w:style w:type="paragraph" w:customStyle="1" w:styleId="xl68">
    <w:name w:val="xl68"/>
    <w:basedOn w:val="Normal"/>
    <w:rsid w:val="009A4091"/>
    <w:pPr>
      <w:spacing w:before="100" w:beforeAutospacing="1" w:after="100" w:afterAutospacing="1" w:line="240" w:lineRule="auto"/>
      <w:jc w:val="center"/>
    </w:pPr>
    <w:rPr>
      <w:rFonts w:ascii="Times New Roman" w:eastAsia="Times New Roman" w:hAnsi="Times New Roman"/>
      <w:spacing w:val="0"/>
      <w:szCs w:val="24"/>
      <w:lang w:eastAsia="en-GB"/>
    </w:rPr>
  </w:style>
  <w:style w:type="paragraph" w:customStyle="1" w:styleId="xl69">
    <w:name w:val="xl69"/>
    <w:basedOn w:val="Normal"/>
    <w:rsid w:val="009A4091"/>
    <w:pPr>
      <w:spacing w:before="100" w:beforeAutospacing="1" w:after="100" w:afterAutospacing="1" w:line="240" w:lineRule="auto"/>
      <w:jc w:val="center"/>
    </w:pPr>
    <w:rPr>
      <w:rFonts w:ascii="Times New Roman" w:eastAsia="Times New Roman" w:hAnsi="Times New Roman"/>
      <w:spacing w:val="0"/>
      <w:szCs w:val="24"/>
      <w:lang w:eastAsia="en-GB"/>
    </w:rPr>
  </w:style>
  <w:style w:type="paragraph" w:customStyle="1" w:styleId="xl70">
    <w:name w:val="xl70"/>
    <w:basedOn w:val="Normal"/>
    <w:rsid w:val="009A4091"/>
    <w:pPr>
      <w:shd w:val="clear" w:color="000000" w:fill="DCE6F1"/>
      <w:spacing w:before="100" w:beforeAutospacing="1" w:after="100" w:afterAutospacing="1" w:line="240" w:lineRule="auto"/>
      <w:jc w:val="center"/>
      <w:textAlignment w:val="top"/>
    </w:pPr>
    <w:rPr>
      <w:rFonts w:ascii="Times New Roman" w:eastAsia="Times New Roman" w:hAnsi="Times New Roman"/>
      <w:spacing w:val="0"/>
      <w:sz w:val="18"/>
      <w:szCs w:val="18"/>
      <w:lang w:eastAsia="en-GB"/>
    </w:rPr>
  </w:style>
  <w:style w:type="character" w:customStyle="1" w:styleId="CaptionChar">
    <w:name w:val="Caption Char"/>
    <w:aliases w:val="Caption2 Char,Inset title Char,Bayer Caption Char,IB Caption Char,Medical Caption Char,B Caption Char"/>
    <w:link w:val="Caption"/>
    <w:uiPriority w:val="35"/>
    <w:locked/>
    <w:rsid w:val="00D9032D"/>
    <w:rPr>
      <w:rFonts w:ascii="Calibri" w:eastAsia="Calibri" w:hAnsi="Calibri" w:cs="Times New Roman"/>
      <w:b/>
      <w:bCs/>
      <w:color w:val="71787D"/>
      <w:spacing w:val="-10"/>
      <w:szCs w:val="18"/>
      <w:lang w:val="en-GB"/>
    </w:rPr>
  </w:style>
  <w:style w:type="table" w:customStyle="1" w:styleId="Kmatableau2">
    <w:name w:val="Kma tableau2"/>
    <w:basedOn w:val="TableNormal"/>
    <w:uiPriority w:val="63"/>
    <w:rsid w:val="00FF5160"/>
    <w:pPr>
      <w:spacing w:line="240" w:lineRule="auto"/>
      <w:jc w:val="left"/>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pPr>
        <w:spacing w:line="300" w:lineRule="exact"/>
        <w:jc w:val="both"/>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qFormat="1"/>
    <w:lsdException w:name="List Bullet 2" w:qFormat="1"/>
    <w:lsdException w:name="List Bullet 3" w:uiPriority="99" w:qFormat="1"/>
    <w:lsdException w:name="Default Paragraph Font" w:uiPriority="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9C38F4"/>
    <w:pPr>
      <w:spacing w:after="120"/>
    </w:pPr>
    <w:rPr>
      <w:rFonts w:ascii="Calibri" w:eastAsia="Calibri" w:hAnsi="Calibri" w:cs="Times New Roman"/>
      <w:spacing w:val="-10"/>
      <w:szCs w:val="22"/>
      <w:lang w:val="en-GB"/>
    </w:rPr>
  </w:style>
  <w:style w:type="paragraph" w:styleId="Heading1">
    <w:name w:val="heading 1"/>
    <w:aliases w:val="1 Report heading,Heading 1 Char Char"/>
    <w:basedOn w:val="Normal"/>
    <w:next w:val="Normal"/>
    <w:link w:val="Heading1Char"/>
    <w:uiPriority w:val="9"/>
    <w:qFormat/>
    <w:rsid w:val="00460EA8"/>
    <w:pPr>
      <w:numPr>
        <w:numId w:val="2"/>
      </w:numPr>
      <w:pBdr>
        <w:bottom w:val="single" w:sz="4" w:space="1" w:color="auto"/>
      </w:pBdr>
      <w:spacing w:after="300"/>
      <w:outlineLvl w:val="0"/>
    </w:pPr>
    <w:rPr>
      <w:rFonts w:ascii="Rockwell" w:hAnsi="Rockwell"/>
      <w:b/>
      <w:color w:val="008FC1"/>
      <w:sz w:val="32"/>
      <w:szCs w:val="32"/>
      <w:lang w:eastAsia="en-GB"/>
    </w:rPr>
  </w:style>
  <w:style w:type="paragraph" w:styleId="Heading2">
    <w:name w:val="heading 2"/>
    <w:aliases w:val="1.1 Report heading"/>
    <w:basedOn w:val="Normal"/>
    <w:next w:val="Normal"/>
    <w:link w:val="Heading2Char"/>
    <w:uiPriority w:val="9"/>
    <w:qFormat/>
    <w:rsid w:val="009C38F4"/>
    <w:pPr>
      <w:numPr>
        <w:ilvl w:val="1"/>
        <w:numId w:val="2"/>
      </w:numPr>
      <w:spacing w:before="400" w:after="240"/>
      <w:outlineLvl w:val="1"/>
    </w:pPr>
    <w:rPr>
      <w:b/>
      <w:color w:val="008FC1"/>
      <w:sz w:val="32"/>
      <w:szCs w:val="32"/>
    </w:rPr>
  </w:style>
  <w:style w:type="paragraph" w:styleId="Heading3">
    <w:name w:val="heading 3"/>
    <w:aliases w:val="1.1.1 Report heading"/>
    <w:basedOn w:val="Normal"/>
    <w:next w:val="Normal"/>
    <w:link w:val="Heading3Char"/>
    <w:uiPriority w:val="9"/>
    <w:qFormat/>
    <w:rsid w:val="009C38F4"/>
    <w:pPr>
      <w:numPr>
        <w:ilvl w:val="2"/>
        <w:numId w:val="2"/>
      </w:numPr>
      <w:spacing w:before="200"/>
      <w:ind w:left="771" w:hanging="771"/>
      <w:outlineLvl w:val="2"/>
    </w:pPr>
    <w:rPr>
      <w:b/>
      <w:color w:val="71787D"/>
      <w:sz w:val="28"/>
      <w:szCs w:val="28"/>
    </w:rPr>
  </w:style>
  <w:style w:type="paragraph" w:styleId="Heading4">
    <w:name w:val="heading 4"/>
    <w:basedOn w:val="Normal"/>
    <w:next w:val="Normal"/>
    <w:link w:val="Heading4Char"/>
    <w:qFormat/>
    <w:rsid w:val="009C38F4"/>
    <w:pPr>
      <w:numPr>
        <w:ilvl w:val="3"/>
        <w:numId w:val="2"/>
      </w:numPr>
      <w:spacing w:before="100"/>
      <w:ind w:left="754" w:hanging="754"/>
      <w:outlineLvl w:val="3"/>
    </w:pPr>
    <w:rPr>
      <w:b/>
      <w:color w:val="71787D"/>
    </w:rPr>
  </w:style>
  <w:style w:type="paragraph" w:styleId="Heading5">
    <w:name w:val="heading 5"/>
    <w:basedOn w:val="Normal"/>
    <w:next w:val="Normal"/>
    <w:link w:val="Heading5Char"/>
    <w:uiPriority w:val="9"/>
    <w:qFormat/>
    <w:rsid w:val="009C38F4"/>
    <w:pPr>
      <w:numPr>
        <w:ilvl w:val="4"/>
        <w:numId w:val="2"/>
      </w:numPr>
      <w:spacing w:before="100"/>
      <w:ind w:left="851" w:hanging="851"/>
      <w:outlineLvl w:val="4"/>
    </w:pPr>
    <w:rPr>
      <w:color w:val="595959" w:themeColor="text1" w:themeTint="A6"/>
      <w:sz w:val="22"/>
    </w:rPr>
  </w:style>
  <w:style w:type="paragraph" w:styleId="Heading6">
    <w:name w:val="heading 6"/>
    <w:basedOn w:val="Normal"/>
    <w:next w:val="Normal"/>
    <w:link w:val="Heading6Char"/>
    <w:uiPriority w:val="9"/>
    <w:qFormat/>
    <w:rsid w:val="009C38F4"/>
    <w:pPr>
      <w:numPr>
        <w:ilvl w:val="5"/>
        <w:numId w:val="2"/>
      </w:numPr>
      <w:spacing w:before="100"/>
      <w:ind w:left="1021" w:hanging="1021"/>
      <w:outlineLvl w:val="5"/>
    </w:pPr>
    <w:rPr>
      <w:color w:val="595959" w:themeColor="text1" w:themeTint="A6"/>
      <w:sz w:val="22"/>
    </w:rPr>
  </w:style>
  <w:style w:type="paragraph" w:styleId="Heading7">
    <w:name w:val="heading 7"/>
    <w:basedOn w:val="Normal"/>
    <w:next w:val="Normal"/>
    <w:link w:val="Heading7Char"/>
    <w:uiPriority w:val="9"/>
    <w:rsid w:val="009C38F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rsid w:val="009C38F4"/>
    <w:pPr>
      <w:keepNext/>
      <w:keepLines/>
      <w:numPr>
        <w:ilvl w:val="7"/>
        <w:numId w:val="1"/>
      </w:numPr>
      <w:spacing w:before="200" w:after="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uiPriority w:val="9"/>
    <w:rsid w:val="009C38F4"/>
    <w:pPr>
      <w:keepNext/>
      <w:keepLines/>
      <w:numPr>
        <w:ilvl w:val="8"/>
        <w:numId w:val="1"/>
      </w:numPr>
      <w:spacing w:before="200" w:after="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UCESCC">
    <w:name w:val="PUCES CC"/>
    <w:basedOn w:val="NoList"/>
    <w:uiPriority w:val="99"/>
    <w:rsid w:val="009C38F4"/>
    <w:pPr>
      <w:numPr>
        <w:numId w:val="5"/>
      </w:numPr>
    </w:pPr>
  </w:style>
  <w:style w:type="character" w:customStyle="1" w:styleId="Heading1Char">
    <w:name w:val="Heading 1 Char"/>
    <w:aliases w:val="1 Report heading Char,Heading 1 Char Char Char"/>
    <w:basedOn w:val="DefaultParagraphFont"/>
    <w:link w:val="Heading1"/>
    <w:uiPriority w:val="9"/>
    <w:rsid w:val="00460EA8"/>
    <w:rPr>
      <w:rFonts w:ascii="Rockwell" w:eastAsia="Calibri" w:hAnsi="Rockwell" w:cs="Times New Roman"/>
      <w:b/>
      <w:color w:val="008FC1"/>
      <w:spacing w:val="-10"/>
      <w:sz w:val="32"/>
      <w:szCs w:val="32"/>
      <w:lang w:val="en-GB" w:eastAsia="en-GB"/>
    </w:rPr>
  </w:style>
  <w:style w:type="character" w:customStyle="1" w:styleId="Heading2Char">
    <w:name w:val="Heading 2 Char"/>
    <w:aliases w:val="1.1 Report heading Char"/>
    <w:basedOn w:val="DefaultParagraphFont"/>
    <w:link w:val="Heading2"/>
    <w:uiPriority w:val="9"/>
    <w:rsid w:val="009C38F4"/>
    <w:rPr>
      <w:rFonts w:ascii="Calibri" w:eastAsia="Calibri" w:hAnsi="Calibri" w:cs="Times New Roman"/>
      <w:b/>
      <w:color w:val="008FC1"/>
      <w:spacing w:val="-10"/>
      <w:sz w:val="32"/>
      <w:szCs w:val="32"/>
      <w:lang w:val="en-GB"/>
    </w:rPr>
  </w:style>
  <w:style w:type="character" w:customStyle="1" w:styleId="Heading3Char">
    <w:name w:val="Heading 3 Char"/>
    <w:aliases w:val="1.1.1 Report heading Char"/>
    <w:basedOn w:val="DefaultParagraphFont"/>
    <w:link w:val="Heading3"/>
    <w:uiPriority w:val="9"/>
    <w:rsid w:val="009C38F4"/>
    <w:rPr>
      <w:rFonts w:ascii="Calibri" w:eastAsia="Calibri" w:hAnsi="Calibri" w:cs="Times New Roman"/>
      <w:b/>
      <w:color w:val="71787D"/>
      <w:spacing w:val="-10"/>
      <w:sz w:val="28"/>
      <w:szCs w:val="28"/>
      <w:lang w:val="en-GB"/>
    </w:rPr>
  </w:style>
  <w:style w:type="character" w:customStyle="1" w:styleId="Heading4Char">
    <w:name w:val="Heading 4 Char"/>
    <w:basedOn w:val="DefaultParagraphFont"/>
    <w:link w:val="Heading4"/>
    <w:rsid w:val="009C38F4"/>
    <w:rPr>
      <w:rFonts w:ascii="Calibri" w:eastAsia="Calibri" w:hAnsi="Calibri" w:cs="Times New Roman"/>
      <w:b/>
      <w:color w:val="71787D"/>
      <w:spacing w:val="-10"/>
      <w:szCs w:val="22"/>
      <w:lang w:val="en-GB"/>
    </w:rPr>
  </w:style>
  <w:style w:type="character" w:customStyle="1" w:styleId="Heading5Char">
    <w:name w:val="Heading 5 Char"/>
    <w:basedOn w:val="DefaultParagraphFont"/>
    <w:link w:val="Heading5"/>
    <w:uiPriority w:val="9"/>
    <w:rsid w:val="009C38F4"/>
    <w:rPr>
      <w:rFonts w:ascii="Calibri" w:eastAsia="Calibri" w:hAnsi="Calibri" w:cs="Times New Roman"/>
      <w:color w:val="595959" w:themeColor="text1" w:themeTint="A6"/>
      <w:spacing w:val="-10"/>
      <w:sz w:val="22"/>
      <w:szCs w:val="22"/>
      <w:lang w:val="en-GB"/>
    </w:rPr>
  </w:style>
  <w:style w:type="character" w:customStyle="1" w:styleId="Heading6Char">
    <w:name w:val="Heading 6 Char"/>
    <w:basedOn w:val="DefaultParagraphFont"/>
    <w:link w:val="Heading6"/>
    <w:uiPriority w:val="9"/>
    <w:rsid w:val="009C38F4"/>
    <w:rPr>
      <w:rFonts w:ascii="Calibri" w:eastAsia="Calibri" w:hAnsi="Calibri" w:cs="Times New Roman"/>
      <w:color w:val="595959" w:themeColor="text1" w:themeTint="A6"/>
      <w:spacing w:val="-10"/>
      <w:sz w:val="22"/>
      <w:szCs w:val="22"/>
      <w:lang w:val="en-GB"/>
    </w:rPr>
  </w:style>
  <w:style w:type="character" w:customStyle="1" w:styleId="Heading7Char">
    <w:name w:val="Heading 7 Char"/>
    <w:basedOn w:val="DefaultParagraphFont"/>
    <w:link w:val="Heading7"/>
    <w:uiPriority w:val="9"/>
    <w:rsid w:val="009C38F4"/>
    <w:rPr>
      <w:rFonts w:asciiTheme="majorHAnsi" w:eastAsiaTheme="majorEastAsia" w:hAnsiTheme="majorHAnsi" w:cstheme="majorBidi"/>
      <w:i/>
      <w:iCs/>
      <w:color w:val="404040" w:themeColor="text1" w:themeTint="BF"/>
      <w:spacing w:val="-10"/>
      <w:szCs w:val="22"/>
      <w:lang w:val="en-GB"/>
    </w:rPr>
  </w:style>
  <w:style w:type="character" w:customStyle="1" w:styleId="Heading8Char">
    <w:name w:val="Heading 8 Char"/>
    <w:basedOn w:val="DefaultParagraphFont"/>
    <w:link w:val="Heading8"/>
    <w:uiPriority w:val="9"/>
    <w:rsid w:val="009C38F4"/>
    <w:rPr>
      <w:rFonts w:asciiTheme="majorHAnsi" w:eastAsiaTheme="majorEastAsia" w:hAnsiTheme="majorHAnsi" w:cstheme="majorBidi"/>
      <w:color w:val="363636" w:themeColor="text1" w:themeTint="C9"/>
      <w:spacing w:val="-10"/>
      <w:sz w:val="20"/>
      <w:szCs w:val="20"/>
      <w:lang w:val="en-GB"/>
    </w:rPr>
  </w:style>
  <w:style w:type="character" w:customStyle="1" w:styleId="Heading9Char">
    <w:name w:val="Heading 9 Char"/>
    <w:basedOn w:val="DefaultParagraphFont"/>
    <w:link w:val="Heading9"/>
    <w:uiPriority w:val="9"/>
    <w:rsid w:val="009C38F4"/>
    <w:rPr>
      <w:rFonts w:asciiTheme="majorHAnsi" w:eastAsiaTheme="majorEastAsia" w:hAnsiTheme="majorHAnsi" w:cstheme="majorBidi"/>
      <w:i/>
      <w:iCs/>
      <w:color w:val="363636" w:themeColor="text1" w:themeTint="C9"/>
      <w:spacing w:val="-10"/>
      <w:sz w:val="20"/>
      <w:szCs w:val="20"/>
      <w:lang w:val="en-GB"/>
    </w:rPr>
  </w:style>
  <w:style w:type="character" w:styleId="PageNumber">
    <w:name w:val="page number"/>
    <w:basedOn w:val="DefaultParagraphFont"/>
    <w:rsid w:val="009C38F4"/>
  </w:style>
  <w:style w:type="table" w:customStyle="1" w:styleId="SmallBlueTable">
    <w:name w:val="SmallBlueTable"/>
    <w:basedOn w:val="BlueTable"/>
    <w:uiPriority w:val="99"/>
    <w:qFormat/>
    <w:rsid w:val="009C38F4"/>
    <w:rPr>
      <w:sz w:val="16"/>
      <w:szCs w:val="20"/>
      <w:lang w:val="en-GB" w:eastAsia="fr-FR" w:bidi="bn-IN"/>
    </w:rPr>
    <w:tblPr>
      <w:tblBorders>
        <w:bottom w:val="none" w:sz="0" w:space="0" w:color="auto"/>
        <w:insideH w:val="single" w:sz="4" w:space="0" w:color="A6A6A6"/>
      </w:tblBorders>
    </w:tblPr>
    <w:tcPr>
      <w:shd w:val="clear" w:color="auto" w:fill="auto"/>
    </w:tcPr>
    <w:tblStylePr w:type="firstRow">
      <w:rPr>
        <w:b/>
        <w:color w:val="FFFFFF" w:themeColor="background1"/>
        <w:sz w:val="16"/>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table" w:customStyle="1" w:styleId="BlueTable">
    <w:name w:val="BlueTable"/>
    <w:basedOn w:val="TableNormal"/>
    <w:uiPriority w:val="99"/>
    <w:qFormat/>
    <w:rsid w:val="009C38F4"/>
    <w:pPr>
      <w:spacing w:before="80" w:after="80" w:line="240" w:lineRule="auto"/>
      <w:jc w:val="left"/>
    </w:pPr>
    <w:rPr>
      <w:sz w:val="20"/>
      <w:szCs w:val="22"/>
    </w:rPr>
    <w:tblPr>
      <w:tblStyleRowBandSize w:val="1"/>
      <w:tblStyleColBandSize w:val="1"/>
      <w:tblBorders>
        <w:bottom w:val="single" w:sz="4" w:space="0" w:color="808080" w:themeColor="background1" w:themeShade="80"/>
        <w:insideH w:val="single" w:sz="4" w:space="0" w:color="808080" w:themeColor="background1" w:themeShade="80"/>
      </w:tblBorders>
      <w:tblCellMar>
        <w:top w:w="57" w:type="dxa"/>
        <w:bottom w:w="57" w:type="dxa"/>
      </w:tblCellMar>
    </w:tblPr>
    <w:tcPr>
      <w:shd w:val="clear" w:color="auto" w:fill="auto"/>
      <w:tcMar>
        <w:top w:w="0" w:type="dxa"/>
        <w:bottom w:w="0" w:type="dxa"/>
      </w:tcMar>
      <w:vAlign w:val="center"/>
    </w:tcPr>
    <w:tblStylePr w:type="firstRow">
      <w:rPr>
        <w:b/>
        <w:color w:val="FFFFFF" w:themeColor="background1"/>
        <w:sz w:val="22"/>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table" w:styleId="TableGrid">
    <w:name w:val="Table Grid"/>
    <w:basedOn w:val="TableNormal"/>
    <w:uiPriority w:val="59"/>
    <w:rsid w:val="009C38F4"/>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EEXERGUE">
    <w:name w:val="TEXTE EXERGUE"/>
    <w:rsid w:val="009C38F4"/>
    <w:rPr>
      <w:rFonts w:ascii="Calibri" w:eastAsia="Calibri" w:hAnsi="Calibri" w:cs="Times New Roman"/>
      <w:b/>
      <w:color w:val="FFFFFF" w:themeColor="background1"/>
      <w:spacing w:val="-10"/>
      <w:szCs w:val="22"/>
      <w:lang w:val="en-US" w:eastAsia="en-GB"/>
    </w:rPr>
  </w:style>
  <w:style w:type="paragraph" w:customStyle="1" w:styleId="carreTexteTABLEAUPHOTO">
    <w:name w:val="carre Texte  TABLEAU PHOTO"/>
    <w:basedOn w:val="Normal"/>
    <w:rsid w:val="009C38F4"/>
    <w:pPr>
      <w:spacing w:before="240" w:line="240" w:lineRule="auto"/>
      <w:ind w:left="680" w:right="284"/>
      <w:jc w:val="left"/>
    </w:pPr>
    <w:rPr>
      <w:b/>
      <w:color w:val="FFFFFF" w:themeColor="background1"/>
      <w:sz w:val="32"/>
    </w:rPr>
  </w:style>
  <w:style w:type="paragraph" w:customStyle="1" w:styleId="TITRECHAPITRE">
    <w:name w:val="TITRE CHAPITRE"/>
    <w:rsid w:val="009C38F4"/>
    <w:pPr>
      <w:autoSpaceDE w:val="0"/>
      <w:autoSpaceDN w:val="0"/>
      <w:adjustRightInd w:val="0"/>
      <w:spacing w:line="300" w:lineRule="atLeast"/>
    </w:pPr>
    <w:rPr>
      <w:rFonts w:ascii="Rockwell" w:eastAsia="Calibri" w:hAnsi="Rockwell" w:cs="Times New Roman"/>
      <w:b/>
      <w:color w:val="404040"/>
      <w:spacing w:val="-10"/>
      <w:sz w:val="48"/>
      <w:szCs w:val="22"/>
      <w:vertAlign w:val="subscript"/>
      <w:lang w:val="en-US"/>
    </w:rPr>
  </w:style>
  <w:style w:type="paragraph" w:customStyle="1" w:styleId="Pagedegarde">
    <w:name w:val="Page de garde"/>
    <w:basedOn w:val="Normal"/>
    <w:rsid w:val="009C38F4"/>
  </w:style>
  <w:style w:type="paragraph" w:styleId="Header">
    <w:name w:val="header"/>
    <w:basedOn w:val="Normal"/>
    <w:link w:val="HeaderChar"/>
    <w:rsid w:val="009C38F4"/>
    <w:pPr>
      <w:tabs>
        <w:tab w:val="center" w:pos="4536"/>
        <w:tab w:val="right" w:pos="9072"/>
      </w:tabs>
      <w:spacing w:after="0" w:line="240" w:lineRule="auto"/>
    </w:pPr>
  </w:style>
  <w:style w:type="character" w:customStyle="1" w:styleId="HeaderChar">
    <w:name w:val="Header Char"/>
    <w:basedOn w:val="DefaultParagraphFont"/>
    <w:link w:val="Header"/>
    <w:rsid w:val="009C38F4"/>
    <w:rPr>
      <w:rFonts w:ascii="Calibri" w:eastAsia="Calibri" w:hAnsi="Calibri" w:cs="Times New Roman"/>
      <w:spacing w:val="-10"/>
      <w:szCs w:val="22"/>
      <w:lang w:val="en-GB"/>
    </w:rPr>
  </w:style>
  <w:style w:type="paragraph" w:styleId="Footer">
    <w:name w:val="footer"/>
    <w:basedOn w:val="Normal"/>
    <w:link w:val="FooterChar"/>
    <w:uiPriority w:val="99"/>
    <w:rsid w:val="009C38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38F4"/>
    <w:rPr>
      <w:rFonts w:ascii="Calibri" w:eastAsia="Calibri" w:hAnsi="Calibri" w:cs="Times New Roman"/>
      <w:spacing w:val="-10"/>
      <w:szCs w:val="22"/>
      <w:lang w:val="en-GB"/>
    </w:rPr>
  </w:style>
  <w:style w:type="paragraph" w:styleId="TOCHeading">
    <w:name w:val="TOC Heading"/>
    <w:basedOn w:val="Heading1"/>
    <w:next w:val="Normal"/>
    <w:uiPriority w:val="39"/>
    <w:unhideWhenUsed/>
    <w:rsid w:val="009C38F4"/>
    <w:pPr>
      <w:spacing w:before="480" w:after="0"/>
      <w:ind w:left="0" w:firstLine="0"/>
      <w:outlineLvl w:val="9"/>
    </w:pPr>
    <w:rPr>
      <w:rFonts w:asciiTheme="majorHAnsi" w:hAnsiTheme="majorHAnsi"/>
      <w:color w:val="365F91" w:themeColor="accent1" w:themeShade="BF"/>
      <w:spacing w:val="0"/>
      <w:sz w:val="28"/>
      <w:szCs w:val="28"/>
      <w:lang w:val="fr-FR"/>
    </w:rPr>
  </w:style>
  <w:style w:type="paragraph" w:styleId="TOC2">
    <w:name w:val="toc 2"/>
    <w:basedOn w:val="Normal"/>
    <w:next w:val="Normal"/>
    <w:autoRedefine/>
    <w:uiPriority w:val="39"/>
    <w:rsid w:val="009C38F4"/>
    <w:pPr>
      <w:tabs>
        <w:tab w:val="left" w:pos="709"/>
        <w:tab w:val="right" w:leader="dot" w:pos="10188"/>
      </w:tabs>
      <w:spacing w:after="100"/>
    </w:pPr>
    <w:rPr>
      <w:noProof/>
      <w:szCs w:val="26"/>
    </w:rPr>
  </w:style>
  <w:style w:type="paragraph" w:styleId="TOC3">
    <w:name w:val="toc 3"/>
    <w:basedOn w:val="Normal"/>
    <w:next w:val="Normal"/>
    <w:autoRedefine/>
    <w:uiPriority w:val="39"/>
    <w:rsid w:val="009C38F4"/>
    <w:pPr>
      <w:tabs>
        <w:tab w:val="left" w:pos="709"/>
        <w:tab w:val="right" w:leader="dot" w:pos="10188"/>
      </w:tabs>
      <w:spacing w:after="100"/>
    </w:pPr>
    <w:rPr>
      <w:noProof/>
      <w:sz w:val="20"/>
      <w:szCs w:val="26"/>
    </w:rPr>
  </w:style>
  <w:style w:type="character" w:styleId="Hyperlink">
    <w:name w:val="Hyperlink"/>
    <w:basedOn w:val="DefaultParagraphFont"/>
    <w:uiPriority w:val="99"/>
    <w:unhideWhenUsed/>
    <w:rsid w:val="009C38F4"/>
    <w:rPr>
      <w:color w:val="0000FF" w:themeColor="hyperlink"/>
      <w:u w:val="single"/>
    </w:rPr>
  </w:style>
  <w:style w:type="paragraph" w:styleId="BalloonText">
    <w:name w:val="Balloon Text"/>
    <w:basedOn w:val="Normal"/>
    <w:link w:val="BalloonTextChar"/>
    <w:rsid w:val="009C3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C38F4"/>
    <w:rPr>
      <w:rFonts w:ascii="Tahoma" w:eastAsia="Calibri" w:hAnsi="Tahoma" w:cs="Tahoma"/>
      <w:spacing w:val="-10"/>
      <w:sz w:val="16"/>
      <w:szCs w:val="16"/>
      <w:lang w:val="en-GB"/>
    </w:rPr>
  </w:style>
  <w:style w:type="paragraph" w:styleId="TOC1">
    <w:name w:val="toc 1"/>
    <w:basedOn w:val="Normal"/>
    <w:next w:val="Normal"/>
    <w:autoRedefine/>
    <w:uiPriority w:val="39"/>
    <w:rsid w:val="009C38F4"/>
    <w:pPr>
      <w:tabs>
        <w:tab w:val="left" w:pos="709"/>
        <w:tab w:val="right" w:leader="dot" w:pos="10188"/>
      </w:tabs>
      <w:spacing w:after="100"/>
      <w:jc w:val="left"/>
    </w:pPr>
    <w:rPr>
      <w:noProof/>
      <w:sz w:val="28"/>
      <w:szCs w:val="30"/>
    </w:rPr>
  </w:style>
  <w:style w:type="paragraph" w:styleId="TOC4">
    <w:name w:val="toc 4"/>
    <w:basedOn w:val="Normal"/>
    <w:next w:val="Normal"/>
    <w:autoRedefine/>
    <w:uiPriority w:val="39"/>
    <w:rsid w:val="009C38F4"/>
    <w:pPr>
      <w:tabs>
        <w:tab w:val="left" w:pos="709"/>
        <w:tab w:val="right" w:leader="dot" w:pos="10188"/>
      </w:tabs>
      <w:spacing w:after="100"/>
    </w:pPr>
    <w:rPr>
      <w:noProof/>
      <w:color w:val="404040" w:themeColor="text1" w:themeTint="BF"/>
    </w:rPr>
  </w:style>
  <w:style w:type="paragraph" w:styleId="TOC5">
    <w:name w:val="toc 5"/>
    <w:basedOn w:val="Normal"/>
    <w:next w:val="Normal"/>
    <w:autoRedefine/>
    <w:uiPriority w:val="39"/>
    <w:rsid w:val="009C38F4"/>
    <w:pPr>
      <w:tabs>
        <w:tab w:val="left" w:pos="709"/>
        <w:tab w:val="right" w:leader="dot" w:pos="10188"/>
      </w:tabs>
      <w:spacing w:after="100"/>
      <w:ind w:left="29" w:hanging="29"/>
    </w:pPr>
    <w:rPr>
      <w:noProof/>
      <w:color w:val="404040" w:themeColor="text1" w:themeTint="BF"/>
    </w:rPr>
  </w:style>
  <w:style w:type="paragraph" w:customStyle="1" w:styleId="Titretableau">
    <w:name w:val="Titre tableau"/>
    <w:basedOn w:val="Normal"/>
    <w:rsid w:val="009C38F4"/>
    <w:pPr>
      <w:numPr>
        <w:numId w:val="4"/>
      </w:numPr>
      <w:spacing w:after="0" w:line="240" w:lineRule="auto"/>
      <w:jc w:val="center"/>
    </w:pPr>
    <w:rPr>
      <w:rFonts w:cstheme="minorBidi"/>
      <w:b/>
      <w:bCs/>
      <w:color w:val="595959" w:themeColor="text1" w:themeTint="A6"/>
      <w:spacing w:val="-14"/>
      <w:szCs w:val="16"/>
      <w:lang w:val="fr-FR"/>
    </w:rPr>
  </w:style>
  <w:style w:type="paragraph" w:styleId="Title">
    <w:name w:val="Title"/>
    <w:basedOn w:val="Normal"/>
    <w:next w:val="Normal"/>
    <w:link w:val="TitleChar"/>
    <w:rsid w:val="009C38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0"/>
      <w:szCs w:val="30"/>
    </w:rPr>
  </w:style>
  <w:style w:type="character" w:customStyle="1" w:styleId="TitleChar">
    <w:name w:val="Title Char"/>
    <w:basedOn w:val="DefaultParagraphFont"/>
    <w:link w:val="Title"/>
    <w:rsid w:val="009C38F4"/>
    <w:rPr>
      <w:rFonts w:asciiTheme="majorHAnsi" w:eastAsiaTheme="majorEastAsia" w:hAnsiTheme="majorHAnsi" w:cstheme="majorBidi"/>
      <w:color w:val="17365D" w:themeColor="text2" w:themeShade="BF"/>
      <w:spacing w:val="5"/>
      <w:kern w:val="28"/>
      <w:sz w:val="30"/>
      <w:szCs w:val="30"/>
      <w:lang w:val="en-GB"/>
    </w:rPr>
  </w:style>
  <w:style w:type="paragraph" w:customStyle="1" w:styleId="Sommaire">
    <w:name w:val="Sommaire"/>
    <w:basedOn w:val="Normal"/>
    <w:rsid w:val="009C38F4"/>
    <w:rPr>
      <w:b/>
      <w:color w:val="71787D"/>
      <w:sz w:val="32"/>
      <w:szCs w:val="32"/>
    </w:rPr>
  </w:style>
  <w:style w:type="paragraph" w:styleId="ListBullet">
    <w:name w:val="List Bullet"/>
    <w:basedOn w:val="ListParagraph"/>
    <w:qFormat/>
    <w:rsid w:val="009C38F4"/>
    <w:pPr>
      <w:keepNext w:val="0"/>
    </w:pPr>
  </w:style>
  <w:style w:type="paragraph" w:styleId="ListBullet2">
    <w:name w:val="List Bullet 2"/>
    <w:basedOn w:val="ListParagraph"/>
    <w:qFormat/>
    <w:rsid w:val="009C38F4"/>
    <w:pPr>
      <w:keepNext w:val="0"/>
      <w:numPr>
        <w:ilvl w:val="1"/>
      </w:numPr>
    </w:pPr>
  </w:style>
  <w:style w:type="table" w:styleId="TableClassic1">
    <w:name w:val="Table Classic 1"/>
    <w:basedOn w:val="TableNormal"/>
    <w:rsid w:val="009C38F4"/>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3">
    <w:name w:val="List Bullet 3"/>
    <w:basedOn w:val="ListParagraph"/>
    <w:uiPriority w:val="99"/>
    <w:qFormat/>
    <w:rsid w:val="009C38F4"/>
    <w:pPr>
      <w:keepNext w:val="0"/>
      <w:numPr>
        <w:ilvl w:val="2"/>
      </w:numPr>
    </w:pPr>
  </w:style>
  <w:style w:type="paragraph" w:styleId="List3">
    <w:name w:val="List 3"/>
    <w:basedOn w:val="ListBullet3"/>
    <w:rsid w:val="009C38F4"/>
  </w:style>
  <w:style w:type="paragraph" w:customStyle="1" w:styleId="Default">
    <w:name w:val="Default"/>
    <w:rsid w:val="009C38F4"/>
    <w:pPr>
      <w:autoSpaceDE w:val="0"/>
      <w:autoSpaceDN w:val="0"/>
      <w:adjustRightInd w:val="0"/>
      <w:spacing w:line="240" w:lineRule="auto"/>
      <w:jc w:val="left"/>
    </w:pPr>
    <w:rPr>
      <w:rFonts w:ascii="Times New Roman" w:eastAsia="Calibri" w:hAnsi="Times New Roman" w:cs="Times New Roman"/>
      <w:color w:val="000000"/>
      <w:lang w:eastAsia="fr-FR"/>
    </w:rPr>
  </w:style>
  <w:style w:type="paragraph" w:styleId="TableofFigures">
    <w:name w:val="table of figures"/>
    <w:basedOn w:val="Normal"/>
    <w:next w:val="Normal"/>
    <w:uiPriority w:val="99"/>
    <w:rsid w:val="009C38F4"/>
    <w:pPr>
      <w:spacing w:after="0"/>
    </w:pPr>
  </w:style>
  <w:style w:type="paragraph" w:customStyle="1" w:styleId="Titregraphique">
    <w:name w:val="Titre graphique"/>
    <w:basedOn w:val="TOC1"/>
    <w:rsid w:val="009C38F4"/>
    <w:pPr>
      <w:numPr>
        <w:numId w:val="3"/>
      </w:numPr>
      <w:jc w:val="center"/>
    </w:pPr>
    <w:rPr>
      <w:b/>
      <w:sz w:val="24"/>
      <w:lang w:val="fr-FR"/>
    </w:rPr>
  </w:style>
  <w:style w:type="paragraph" w:styleId="TOC6">
    <w:name w:val="toc 6"/>
    <w:basedOn w:val="Normal"/>
    <w:next w:val="Normal"/>
    <w:autoRedefine/>
    <w:uiPriority w:val="39"/>
    <w:rsid w:val="009C38F4"/>
    <w:pPr>
      <w:tabs>
        <w:tab w:val="left" w:pos="2393"/>
        <w:tab w:val="right" w:leader="dot" w:pos="10188"/>
      </w:tabs>
      <w:spacing w:after="100"/>
      <w:jc w:val="left"/>
    </w:pPr>
    <w:rPr>
      <w:noProof/>
      <w:color w:val="404040" w:themeColor="text1" w:themeTint="BF"/>
    </w:rPr>
  </w:style>
  <w:style w:type="paragraph" w:styleId="Caption">
    <w:name w:val="caption"/>
    <w:aliases w:val="Caption2,Inset title,Bayer Caption,IB Caption,Medical Caption,B Caption"/>
    <w:basedOn w:val="Normal"/>
    <w:next w:val="Normal"/>
    <w:link w:val="CaptionChar"/>
    <w:uiPriority w:val="35"/>
    <w:qFormat/>
    <w:rsid w:val="009C38F4"/>
    <w:pPr>
      <w:spacing w:after="200" w:line="240" w:lineRule="auto"/>
    </w:pPr>
    <w:rPr>
      <w:b/>
      <w:bCs/>
      <w:color w:val="71787D"/>
      <w:szCs w:val="18"/>
    </w:rPr>
  </w:style>
  <w:style w:type="paragraph" w:styleId="ListParagraph">
    <w:name w:val="List Paragraph"/>
    <w:aliases w:val="_CC_Bullet,Bullets Points,Paragraphe de liste1"/>
    <w:basedOn w:val="Normal"/>
    <w:link w:val="ListParagraphChar"/>
    <w:uiPriority w:val="34"/>
    <w:qFormat/>
    <w:rsid w:val="009C38F4"/>
    <w:pPr>
      <w:keepNext/>
      <w:numPr>
        <w:numId w:val="7"/>
      </w:numPr>
    </w:pPr>
  </w:style>
  <w:style w:type="character" w:customStyle="1" w:styleId="ListParagraphChar">
    <w:name w:val="List Paragraph Char"/>
    <w:aliases w:val="_CC_Bullet Char,Bullets Points Char,Paragraphe de liste1 Char"/>
    <w:basedOn w:val="DefaultParagraphFont"/>
    <w:link w:val="ListParagraph"/>
    <w:uiPriority w:val="34"/>
    <w:rsid w:val="009C38F4"/>
    <w:rPr>
      <w:rFonts w:ascii="Calibri" w:eastAsia="Calibri" w:hAnsi="Calibri" w:cs="Times New Roman"/>
      <w:spacing w:val="-10"/>
      <w:szCs w:val="22"/>
      <w:lang w:val="en-GB"/>
    </w:rPr>
  </w:style>
  <w:style w:type="paragraph" w:customStyle="1" w:styleId="Titrepagegarde">
    <w:name w:val="Titre page garde"/>
    <w:basedOn w:val="Normal"/>
    <w:rsid w:val="009C38F4"/>
    <w:pPr>
      <w:spacing w:before="120"/>
    </w:pPr>
    <w:rPr>
      <w:b/>
      <w:color w:val="71787D"/>
      <w:sz w:val="32"/>
    </w:rPr>
  </w:style>
  <w:style w:type="table" w:styleId="TableClassic2">
    <w:name w:val="Table Classic 2"/>
    <w:basedOn w:val="TableNormal"/>
    <w:rsid w:val="009C38F4"/>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C38F4"/>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Vert">
    <w:name w:val="TableauVert"/>
    <w:basedOn w:val="TableNormal"/>
    <w:uiPriority w:val="99"/>
    <w:qFormat/>
    <w:rsid w:val="009C38F4"/>
    <w:pPr>
      <w:spacing w:before="80" w:after="80" w:line="240" w:lineRule="auto"/>
      <w:jc w:val="left"/>
    </w:pPr>
    <w:rPr>
      <w:sz w:val="20"/>
      <w:szCs w:val="22"/>
    </w:rPr>
    <w:tblPr>
      <w:tblStyleRowBandSize w:val="1"/>
      <w:tblStyleColBandSize w:val="1"/>
      <w:tblBorders>
        <w:bottom w:val="single" w:sz="4" w:space="0" w:color="808080" w:themeColor="background1" w:themeShade="80"/>
        <w:insideH w:val="single" w:sz="4" w:space="0" w:color="A6A6A6"/>
      </w:tblBorders>
      <w:tblCellMar>
        <w:top w:w="57" w:type="dxa"/>
        <w:bottom w:w="57" w:type="dxa"/>
      </w:tblCellMar>
    </w:tblPr>
    <w:tcPr>
      <w:tcMar>
        <w:top w:w="0" w:type="dxa"/>
        <w:bottom w:w="0" w:type="dxa"/>
      </w:tcMar>
      <w:vAlign w:val="center"/>
    </w:tcPr>
    <w:tblStylePr w:type="firstRow">
      <w:rPr>
        <w:b/>
        <w:color w:val="FFFFFF" w:themeColor="background1"/>
        <w:sz w:val="22"/>
      </w:rPr>
      <w:tblPr/>
      <w:tcPr>
        <w:shd w:val="clear" w:color="auto" w:fill="75B000"/>
      </w:tcPr>
    </w:tblStylePr>
    <w:tblStylePr w:type="firstCol">
      <w:rPr>
        <w:b/>
      </w:rPr>
    </w:tblStylePr>
    <w:tblStylePr w:type="band1Vert">
      <w:tblPr/>
      <w:tcPr>
        <w:shd w:val="clear" w:color="auto" w:fill="D7ECAE"/>
      </w:tcPr>
    </w:tblStylePr>
    <w:tblStylePr w:type="band2Horz">
      <w:tblPr/>
      <w:tcPr>
        <w:shd w:val="clear" w:color="auto" w:fill="D7ECAE"/>
      </w:tcPr>
    </w:tblStylePr>
  </w:style>
  <w:style w:type="table" w:styleId="TableColumns2">
    <w:name w:val="Table Columns 2"/>
    <w:basedOn w:val="TableNormal"/>
    <w:rsid w:val="009C38F4"/>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3-Accent6">
    <w:name w:val="Medium Grid 3 Accent 6"/>
    <w:basedOn w:val="TableNormal"/>
    <w:rsid w:val="009C38F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BodyText">
    <w:name w:val="Body Text"/>
    <w:basedOn w:val="Normal"/>
    <w:link w:val="BodyTextChar"/>
    <w:rsid w:val="009C38F4"/>
  </w:style>
  <w:style w:type="character" w:customStyle="1" w:styleId="BodyTextChar">
    <w:name w:val="Body Text Char"/>
    <w:basedOn w:val="DefaultParagraphFont"/>
    <w:link w:val="BodyText"/>
    <w:rsid w:val="009C38F4"/>
    <w:rPr>
      <w:rFonts w:ascii="Calibri" w:eastAsia="Calibri" w:hAnsi="Calibri" w:cs="Times New Roman"/>
      <w:spacing w:val="-10"/>
      <w:szCs w:val="22"/>
      <w:lang w:val="en-GB"/>
    </w:rPr>
  </w:style>
  <w:style w:type="character" w:styleId="CommentReference">
    <w:name w:val="annotation reference"/>
    <w:basedOn w:val="DefaultParagraphFont"/>
    <w:uiPriority w:val="99"/>
    <w:unhideWhenUsed/>
    <w:rsid w:val="009C38F4"/>
    <w:rPr>
      <w:sz w:val="16"/>
      <w:szCs w:val="16"/>
    </w:rPr>
  </w:style>
  <w:style w:type="paragraph" w:styleId="CommentText">
    <w:name w:val="annotation text"/>
    <w:basedOn w:val="Normal"/>
    <w:link w:val="CommentTextChar"/>
    <w:uiPriority w:val="99"/>
    <w:unhideWhenUsed/>
    <w:rsid w:val="009C38F4"/>
    <w:pPr>
      <w:spacing w:line="276" w:lineRule="auto"/>
    </w:pPr>
    <w:rPr>
      <w:color w:val="404040"/>
      <w:spacing w:val="0"/>
      <w:sz w:val="20"/>
      <w:szCs w:val="20"/>
    </w:rPr>
  </w:style>
  <w:style w:type="character" w:customStyle="1" w:styleId="CommentTextChar">
    <w:name w:val="Comment Text Char"/>
    <w:basedOn w:val="DefaultParagraphFont"/>
    <w:link w:val="CommentText"/>
    <w:uiPriority w:val="99"/>
    <w:rsid w:val="009C38F4"/>
    <w:rPr>
      <w:rFonts w:ascii="Calibri" w:eastAsia="Calibri" w:hAnsi="Calibri" w:cs="Times New Roman"/>
      <w:color w:val="404040"/>
      <w:sz w:val="20"/>
      <w:szCs w:val="20"/>
      <w:lang w:val="en-GB"/>
    </w:rPr>
  </w:style>
  <w:style w:type="paragraph" w:customStyle="1" w:styleId="Normalbullets">
    <w:name w:val="Normal+bullets"/>
    <w:basedOn w:val="ListParagraph"/>
    <w:rsid w:val="009C38F4"/>
    <w:pPr>
      <w:keepNext w:val="0"/>
      <w:numPr>
        <w:numId w:val="6"/>
      </w:numPr>
      <w:spacing w:after="0" w:line="240" w:lineRule="auto"/>
      <w:contextualSpacing/>
    </w:pPr>
    <w:rPr>
      <w:color w:val="404040"/>
      <w:spacing w:val="0"/>
      <w:sz w:val="22"/>
      <w:lang w:eastAsia="fr-FR"/>
    </w:rPr>
  </w:style>
  <w:style w:type="paragraph" w:customStyle="1" w:styleId="Report">
    <w:name w:val="Report"/>
    <w:basedOn w:val="Heading2"/>
    <w:link w:val="ReportCar"/>
    <w:qFormat/>
    <w:rsid w:val="009C38F4"/>
    <w:pPr>
      <w:spacing w:before="240" w:after="120" w:line="276" w:lineRule="auto"/>
      <w:ind w:left="576" w:hanging="576"/>
    </w:pPr>
    <w:rPr>
      <w:rFonts w:cs="OTNEJMQuadraat"/>
      <w:color w:val="404040"/>
      <w:sz w:val="28"/>
      <w:szCs w:val="28"/>
      <w:lang w:val="en-US" w:eastAsia="fr-FR"/>
    </w:rPr>
  </w:style>
  <w:style w:type="character" w:customStyle="1" w:styleId="ReportCar">
    <w:name w:val="Report Car"/>
    <w:basedOn w:val="Heading2Char"/>
    <w:link w:val="Report"/>
    <w:rsid w:val="009C38F4"/>
    <w:rPr>
      <w:rFonts w:ascii="Calibri" w:eastAsia="Calibri" w:hAnsi="Calibri" w:cs="OTNEJMQuadraat"/>
      <w:b/>
      <w:color w:val="404040"/>
      <w:spacing w:val="-10"/>
      <w:sz w:val="28"/>
      <w:szCs w:val="28"/>
      <w:lang w:val="en-US" w:eastAsia="fr-FR"/>
    </w:rPr>
  </w:style>
  <w:style w:type="paragraph" w:styleId="CommentSubject">
    <w:name w:val="annotation subject"/>
    <w:basedOn w:val="CommentText"/>
    <w:next w:val="CommentText"/>
    <w:link w:val="CommentSubjectChar"/>
    <w:rsid w:val="009C38F4"/>
    <w:pPr>
      <w:spacing w:line="240" w:lineRule="auto"/>
    </w:pPr>
    <w:rPr>
      <w:b/>
      <w:bCs/>
      <w:spacing w:val="-10"/>
    </w:rPr>
  </w:style>
  <w:style w:type="character" w:customStyle="1" w:styleId="CommentSubjectChar">
    <w:name w:val="Comment Subject Char"/>
    <w:basedOn w:val="CommentTextChar"/>
    <w:link w:val="CommentSubject"/>
    <w:rsid w:val="009C38F4"/>
    <w:rPr>
      <w:rFonts w:ascii="Calibri" w:eastAsia="Calibri" w:hAnsi="Calibri" w:cs="Times New Roman"/>
      <w:b/>
      <w:bCs/>
      <w:color w:val="404040"/>
      <w:spacing w:val="-10"/>
      <w:sz w:val="20"/>
      <w:szCs w:val="20"/>
      <w:lang w:val="en-GB"/>
    </w:rPr>
  </w:style>
  <w:style w:type="character" w:styleId="IntenseEmphasis">
    <w:name w:val="Intense Emphasis"/>
    <w:basedOn w:val="DefaultParagraphFont"/>
    <w:uiPriority w:val="21"/>
    <w:qFormat/>
    <w:rsid w:val="009C38F4"/>
    <w:rPr>
      <w:b/>
      <w:bCs/>
      <w:i/>
      <w:iCs/>
      <w:color w:val="4F81BD" w:themeColor="accent1"/>
    </w:rPr>
  </w:style>
  <w:style w:type="paragraph" w:styleId="NormalWeb">
    <w:name w:val="Normal (Web)"/>
    <w:basedOn w:val="Normal"/>
    <w:uiPriority w:val="99"/>
    <w:unhideWhenUsed/>
    <w:rsid w:val="009C38F4"/>
    <w:pPr>
      <w:spacing w:before="100" w:beforeAutospacing="1" w:after="100" w:afterAutospacing="1" w:line="240" w:lineRule="auto"/>
      <w:jc w:val="left"/>
    </w:pPr>
    <w:rPr>
      <w:rFonts w:ascii="Times New Roman" w:eastAsia="Times New Roman" w:hAnsi="Times New Roman"/>
      <w:spacing w:val="0"/>
      <w:szCs w:val="24"/>
      <w:lang w:eastAsia="en-GB"/>
    </w:rPr>
  </w:style>
  <w:style w:type="paragraph" w:customStyle="1" w:styleId="TEXTECOURANT">
    <w:name w:val="TEXTE COURANT"/>
    <w:basedOn w:val="Normal"/>
    <w:link w:val="TEXTECOURANTCar"/>
    <w:rsid w:val="009C38F4"/>
    <w:rPr>
      <w:color w:val="404040"/>
    </w:rPr>
  </w:style>
  <w:style w:type="character" w:customStyle="1" w:styleId="TEXTECOURANTCar">
    <w:name w:val="TEXTE COURANT Car"/>
    <w:basedOn w:val="DefaultParagraphFont"/>
    <w:link w:val="TEXTECOURANT"/>
    <w:rsid w:val="009C38F4"/>
    <w:rPr>
      <w:rFonts w:ascii="Calibri" w:eastAsia="Calibri" w:hAnsi="Calibri" w:cs="Times New Roman"/>
      <w:color w:val="404040"/>
      <w:spacing w:val="-10"/>
      <w:szCs w:val="22"/>
      <w:lang w:val="en-GB"/>
    </w:rPr>
  </w:style>
  <w:style w:type="table" w:styleId="LightList-Accent1">
    <w:name w:val="Light List Accent 1"/>
    <w:basedOn w:val="TableNormal"/>
    <w:rsid w:val="009C38F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CBODYTEXT">
    <w:name w:val="_C-C BODY TEXT"/>
    <w:basedOn w:val="Normal"/>
    <w:link w:val="C-CBODYTEXTChar"/>
    <w:rsid w:val="009C38F4"/>
    <w:rPr>
      <w:color w:val="404040"/>
      <w:sz w:val="22"/>
    </w:rPr>
  </w:style>
  <w:style w:type="character" w:customStyle="1" w:styleId="C-CBODYTEXTChar">
    <w:name w:val="_C-C BODY TEXT Char"/>
    <w:basedOn w:val="DefaultParagraphFont"/>
    <w:link w:val="C-CBODYTEXT"/>
    <w:rsid w:val="009C38F4"/>
    <w:rPr>
      <w:rFonts w:ascii="Calibri" w:eastAsia="Calibri" w:hAnsi="Calibri" w:cs="Times New Roman"/>
      <w:color w:val="404040"/>
      <w:spacing w:val="-10"/>
      <w:sz w:val="22"/>
      <w:szCs w:val="22"/>
      <w:lang w:val="en-GB"/>
    </w:rPr>
  </w:style>
  <w:style w:type="table" w:customStyle="1" w:styleId="Highlight">
    <w:name w:val="Highlight"/>
    <w:basedOn w:val="TableNormal"/>
    <w:uiPriority w:val="99"/>
    <w:qFormat/>
    <w:rsid w:val="009C38F4"/>
    <w:pPr>
      <w:spacing w:line="240" w:lineRule="auto"/>
      <w:jc w:val="left"/>
    </w:pPr>
    <w:tblPr/>
  </w:style>
  <w:style w:type="table" w:customStyle="1" w:styleId="BlueTable1">
    <w:name w:val="BlueTable1"/>
    <w:basedOn w:val="TableNormal"/>
    <w:uiPriority w:val="99"/>
    <w:qFormat/>
    <w:rsid w:val="00AA629C"/>
    <w:pPr>
      <w:spacing w:before="80" w:after="80" w:line="240" w:lineRule="auto"/>
      <w:jc w:val="left"/>
    </w:pPr>
    <w:rPr>
      <w:rFonts w:ascii="Calibri" w:eastAsia="Calibri" w:hAnsi="Calibri" w:cs="Times New Roman"/>
      <w:sz w:val="20"/>
      <w:szCs w:val="22"/>
    </w:rPr>
    <w:tblPr>
      <w:tblStyleRowBandSize w:val="1"/>
      <w:tblStyleColBandSize w:val="1"/>
      <w:tblBorders>
        <w:bottom w:val="single" w:sz="4" w:space="0" w:color="808080" w:themeColor="background1" w:themeShade="80"/>
        <w:insideH w:val="single" w:sz="4" w:space="0" w:color="808080" w:themeColor="background1" w:themeShade="80"/>
      </w:tblBorders>
      <w:tblCellMar>
        <w:top w:w="57" w:type="dxa"/>
        <w:bottom w:w="57" w:type="dxa"/>
      </w:tblCellMar>
    </w:tblPr>
    <w:tcPr>
      <w:vAlign w:val="center"/>
    </w:tcPr>
    <w:tblStylePr w:type="firstRow">
      <w:rPr>
        <w:b/>
        <w:color w:val="FFFFFF" w:themeColor="background1"/>
        <w:sz w:val="22"/>
        <w:szCs w:val="22"/>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paragraph" w:styleId="FootnoteText">
    <w:name w:val="footnote text"/>
    <w:basedOn w:val="Normal"/>
    <w:link w:val="FootnoteTextChar"/>
    <w:uiPriority w:val="99"/>
    <w:rsid w:val="00DE48E8"/>
    <w:pPr>
      <w:spacing w:after="0" w:line="240" w:lineRule="auto"/>
    </w:pPr>
    <w:rPr>
      <w:sz w:val="20"/>
      <w:szCs w:val="20"/>
    </w:rPr>
  </w:style>
  <w:style w:type="character" w:customStyle="1" w:styleId="FootnoteTextChar">
    <w:name w:val="Footnote Text Char"/>
    <w:basedOn w:val="DefaultParagraphFont"/>
    <w:link w:val="FootnoteText"/>
    <w:uiPriority w:val="99"/>
    <w:rsid w:val="00DE48E8"/>
    <w:rPr>
      <w:rFonts w:ascii="Calibri" w:eastAsia="Calibri" w:hAnsi="Calibri" w:cs="Times New Roman"/>
      <w:spacing w:val="-10"/>
      <w:sz w:val="20"/>
      <w:szCs w:val="20"/>
      <w:lang w:val="en-US"/>
    </w:rPr>
  </w:style>
  <w:style w:type="character" w:styleId="FootnoteReference">
    <w:name w:val="footnote reference"/>
    <w:basedOn w:val="DefaultParagraphFont"/>
    <w:uiPriority w:val="99"/>
    <w:rsid w:val="00DE48E8"/>
    <w:rPr>
      <w:vertAlign w:val="superscript"/>
    </w:rPr>
  </w:style>
  <w:style w:type="paragraph" w:styleId="EndnoteText">
    <w:name w:val="endnote text"/>
    <w:basedOn w:val="Normal"/>
    <w:link w:val="EndnoteTextChar"/>
    <w:uiPriority w:val="99"/>
    <w:rsid w:val="00DE48E8"/>
    <w:pPr>
      <w:spacing w:after="0" w:line="240" w:lineRule="auto"/>
    </w:pPr>
    <w:rPr>
      <w:sz w:val="20"/>
      <w:szCs w:val="20"/>
    </w:rPr>
  </w:style>
  <w:style w:type="character" w:customStyle="1" w:styleId="EndnoteTextChar">
    <w:name w:val="Endnote Text Char"/>
    <w:basedOn w:val="DefaultParagraphFont"/>
    <w:link w:val="EndnoteText"/>
    <w:uiPriority w:val="99"/>
    <w:rsid w:val="00DE48E8"/>
    <w:rPr>
      <w:rFonts w:ascii="Calibri" w:eastAsia="Calibri" w:hAnsi="Calibri" w:cs="Times New Roman"/>
      <w:spacing w:val="-10"/>
      <w:sz w:val="20"/>
      <w:szCs w:val="20"/>
      <w:lang w:val="en-US"/>
    </w:rPr>
  </w:style>
  <w:style w:type="character" w:styleId="EndnoteReference">
    <w:name w:val="endnote reference"/>
    <w:basedOn w:val="DefaultParagraphFont"/>
    <w:uiPriority w:val="99"/>
    <w:rsid w:val="00DE48E8"/>
    <w:rPr>
      <w:vertAlign w:val="superscript"/>
    </w:rPr>
  </w:style>
  <w:style w:type="paragraph" w:styleId="PlainText">
    <w:name w:val="Plain Text"/>
    <w:basedOn w:val="Normal"/>
    <w:link w:val="PlainTextChar"/>
    <w:rsid w:val="0011445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rsid w:val="00114456"/>
    <w:rPr>
      <w:rFonts w:ascii="Consolas" w:eastAsia="Calibri" w:hAnsi="Consolas" w:cs="Consolas"/>
      <w:spacing w:val="-10"/>
      <w:sz w:val="21"/>
      <w:szCs w:val="21"/>
      <w:lang w:val="en-US"/>
    </w:rPr>
  </w:style>
  <w:style w:type="character" w:styleId="FollowedHyperlink">
    <w:name w:val="FollowedHyperlink"/>
    <w:basedOn w:val="DefaultParagraphFont"/>
    <w:uiPriority w:val="99"/>
    <w:rsid w:val="00A25998"/>
    <w:rPr>
      <w:color w:val="800080" w:themeColor="followedHyperlink"/>
      <w:u w:val="single"/>
    </w:rPr>
  </w:style>
  <w:style w:type="character" w:customStyle="1" w:styleId="apple-converted-space">
    <w:name w:val="apple-converted-space"/>
    <w:basedOn w:val="DefaultParagraphFont"/>
    <w:rsid w:val="002D54A3"/>
  </w:style>
  <w:style w:type="paragraph" w:styleId="Revision">
    <w:name w:val="Revision"/>
    <w:hidden/>
    <w:rsid w:val="007B7A1A"/>
    <w:pPr>
      <w:spacing w:line="240" w:lineRule="auto"/>
      <w:jc w:val="left"/>
    </w:pPr>
    <w:rPr>
      <w:rFonts w:ascii="Calibri" w:eastAsia="Calibri" w:hAnsi="Calibri" w:cs="Times New Roman"/>
      <w:spacing w:val="-10"/>
      <w:szCs w:val="22"/>
      <w:lang w:val="en-GB"/>
    </w:rPr>
  </w:style>
  <w:style w:type="paragraph" w:styleId="HTMLPreformatted">
    <w:name w:val="HTML Preformatted"/>
    <w:basedOn w:val="Normal"/>
    <w:link w:val="HTMLPreformattedChar"/>
    <w:uiPriority w:val="99"/>
    <w:unhideWhenUsed/>
    <w:rsid w:val="0031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317FC0"/>
    <w:rPr>
      <w:rFonts w:ascii="Courier New" w:eastAsia="Times New Roman" w:hAnsi="Courier New" w:cs="Courier New"/>
      <w:sz w:val="20"/>
      <w:szCs w:val="20"/>
      <w:lang w:val="en-GB" w:eastAsia="en-GB"/>
    </w:rPr>
  </w:style>
  <w:style w:type="paragraph" w:styleId="TOC7">
    <w:name w:val="toc 7"/>
    <w:basedOn w:val="Normal"/>
    <w:next w:val="Normal"/>
    <w:autoRedefine/>
    <w:uiPriority w:val="39"/>
    <w:unhideWhenUsed/>
    <w:rsid w:val="0007217C"/>
    <w:pPr>
      <w:spacing w:after="100" w:line="276" w:lineRule="auto"/>
      <w:ind w:left="1320"/>
      <w:jc w:val="left"/>
    </w:pPr>
    <w:rPr>
      <w:rFonts w:asciiTheme="minorHAnsi" w:eastAsiaTheme="minorEastAsia" w:hAnsiTheme="minorHAnsi" w:cstheme="minorBidi"/>
      <w:spacing w:val="0"/>
      <w:sz w:val="22"/>
      <w:lang w:eastAsia="en-GB"/>
    </w:rPr>
  </w:style>
  <w:style w:type="paragraph" w:styleId="TOC8">
    <w:name w:val="toc 8"/>
    <w:basedOn w:val="Normal"/>
    <w:next w:val="Normal"/>
    <w:autoRedefine/>
    <w:uiPriority w:val="39"/>
    <w:unhideWhenUsed/>
    <w:rsid w:val="0007217C"/>
    <w:pPr>
      <w:spacing w:after="100" w:line="276" w:lineRule="auto"/>
      <w:ind w:left="1540"/>
      <w:jc w:val="left"/>
    </w:pPr>
    <w:rPr>
      <w:rFonts w:asciiTheme="minorHAnsi" w:eastAsiaTheme="minorEastAsia" w:hAnsiTheme="minorHAnsi" w:cstheme="minorBidi"/>
      <w:spacing w:val="0"/>
      <w:sz w:val="22"/>
      <w:lang w:eastAsia="en-GB"/>
    </w:rPr>
  </w:style>
  <w:style w:type="paragraph" w:styleId="TOC9">
    <w:name w:val="toc 9"/>
    <w:basedOn w:val="Normal"/>
    <w:next w:val="Normal"/>
    <w:autoRedefine/>
    <w:uiPriority w:val="39"/>
    <w:unhideWhenUsed/>
    <w:rsid w:val="0007217C"/>
    <w:pPr>
      <w:spacing w:after="100" w:line="276" w:lineRule="auto"/>
      <w:ind w:left="1760"/>
      <w:jc w:val="left"/>
    </w:pPr>
    <w:rPr>
      <w:rFonts w:asciiTheme="minorHAnsi" w:eastAsiaTheme="minorEastAsia" w:hAnsiTheme="minorHAnsi" w:cstheme="minorBidi"/>
      <w:spacing w:val="0"/>
      <w:sz w:val="22"/>
      <w:lang w:eastAsia="en-GB"/>
    </w:rPr>
  </w:style>
  <w:style w:type="character" w:styleId="Emphasis">
    <w:name w:val="Emphasis"/>
    <w:basedOn w:val="DefaultParagraphFont"/>
    <w:uiPriority w:val="20"/>
    <w:qFormat/>
    <w:rsid w:val="00AD2B56"/>
    <w:rPr>
      <w:i/>
      <w:iCs/>
    </w:rPr>
  </w:style>
  <w:style w:type="paragraph" w:customStyle="1" w:styleId="Answer">
    <w:name w:val="Answer"/>
    <w:basedOn w:val="Normal"/>
    <w:link w:val="AnswerCharChar"/>
    <w:qFormat/>
    <w:rsid w:val="006B00EE"/>
    <w:pPr>
      <w:spacing w:line="276" w:lineRule="auto"/>
      <w:jc w:val="left"/>
    </w:pPr>
    <w:rPr>
      <w:rFonts w:ascii="Arial" w:hAnsi="Arial" w:cs="Arial"/>
      <w:spacing w:val="0"/>
      <w:sz w:val="22"/>
    </w:rPr>
  </w:style>
  <w:style w:type="character" w:customStyle="1" w:styleId="AnswerCharChar">
    <w:name w:val="Answer Char Char"/>
    <w:link w:val="Answer"/>
    <w:rsid w:val="006B00EE"/>
    <w:rPr>
      <w:rFonts w:ascii="Arial" w:eastAsia="Calibri" w:hAnsi="Arial" w:cs="Arial"/>
      <w:sz w:val="22"/>
      <w:szCs w:val="22"/>
      <w:lang w:val="en-GB"/>
    </w:rPr>
  </w:style>
  <w:style w:type="paragraph" w:customStyle="1" w:styleId="Summaryboxtextlevel1">
    <w:name w:val="Summary box text level 1"/>
    <w:basedOn w:val="Normal"/>
    <w:uiPriority w:val="99"/>
    <w:qFormat/>
    <w:rsid w:val="006B00EE"/>
    <w:pPr>
      <w:numPr>
        <w:ilvl w:val="2"/>
        <w:numId w:val="8"/>
      </w:numPr>
      <w:tabs>
        <w:tab w:val="clear" w:pos="924"/>
        <w:tab w:val="num" w:pos="360"/>
      </w:tabs>
      <w:spacing w:line="276" w:lineRule="auto"/>
      <w:ind w:left="360" w:hanging="360"/>
      <w:jc w:val="left"/>
    </w:pPr>
    <w:rPr>
      <w:rFonts w:ascii="Arial" w:hAnsi="Arial" w:cs="Arial"/>
      <w:spacing w:val="0"/>
      <w:sz w:val="22"/>
    </w:rPr>
  </w:style>
  <w:style w:type="paragraph" w:customStyle="1" w:styleId="Summaryboxtextlevel2">
    <w:name w:val="Summary box text level 2"/>
    <w:basedOn w:val="Summaryboxtextlevel1"/>
    <w:uiPriority w:val="99"/>
    <w:rsid w:val="006B00EE"/>
    <w:pPr>
      <w:numPr>
        <w:ilvl w:val="1"/>
      </w:numPr>
    </w:pPr>
  </w:style>
  <w:style w:type="paragraph" w:customStyle="1" w:styleId="Numberedheading4">
    <w:name w:val="Numbered heading 4"/>
    <w:basedOn w:val="Answer"/>
    <w:next w:val="Answer"/>
    <w:uiPriority w:val="99"/>
    <w:rsid w:val="006B00EE"/>
    <w:pPr>
      <w:numPr>
        <w:numId w:val="9"/>
      </w:numPr>
      <w:ind w:left="360"/>
    </w:pPr>
  </w:style>
  <w:style w:type="character" w:customStyle="1" w:styleId="ref-journal">
    <w:name w:val="ref-journal"/>
    <w:basedOn w:val="DefaultParagraphFont"/>
    <w:rsid w:val="006B00EE"/>
  </w:style>
  <w:style w:type="character" w:customStyle="1" w:styleId="ref-vol">
    <w:name w:val="ref-vol"/>
    <w:basedOn w:val="DefaultParagraphFont"/>
    <w:rsid w:val="006B00EE"/>
  </w:style>
  <w:style w:type="character" w:customStyle="1" w:styleId="hw">
    <w:name w:val="hw"/>
    <w:basedOn w:val="DefaultParagraphFont"/>
    <w:rsid w:val="006B00EE"/>
  </w:style>
  <w:style w:type="character" w:customStyle="1" w:styleId="searchhistory-search-term">
    <w:name w:val="searchhistory-search-term"/>
    <w:basedOn w:val="DefaultParagraphFont"/>
    <w:rsid w:val="006B00EE"/>
  </w:style>
  <w:style w:type="paragraph" w:customStyle="1" w:styleId="Caption1">
    <w:name w:val="Caption1"/>
    <w:basedOn w:val="Normal"/>
    <w:rsid w:val="006B00EE"/>
    <w:pPr>
      <w:spacing w:before="100" w:beforeAutospacing="1" w:after="100" w:afterAutospacing="1" w:line="240" w:lineRule="auto"/>
      <w:jc w:val="left"/>
    </w:pPr>
    <w:rPr>
      <w:rFonts w:ascii="Times New Roman" w:eastAsia="Times New Roman" w:hAnsi="Times New Roman"/>
      <w:spacing w:val="0"/>
      <w:szCs w:val="24"/>
    </w:rPr>
  </w:style>
  <w:style w:type="character" w:customStyle="1" w:styleId="element-citation">
    <w:name w:val="element-citation"/>
    <w:basedOn w:val="DefaultParagraphFont"/>
    <w:rsid w:val="006B00EE"/>
  </w:style>
  <w:style w:type="character" w:styleId="Strong">
    <w:name w:val="Strong"/>
    <w:basedOn w:val="DefaultParagraphFont"/>
    <w:uiPriority w:val="22"/>
    <w:qFormat/>
    <w:rsid w:val="006B00EE"/>
    <w:rPr>
      <w:b/>
      <w:bCs/>
    </w:rPr>
  </w:style>
  <w:style w:type="table" w:customStyle="1" w:styleId="Kmatableau">
    <w:name w:val="Kma tableau"/>
    <w:basedOn w:val="TableNormal"/>
    <w:uiPriority w:val="63"/>
    <w:rsid w:val="0066795E"/>
    <w:pPr>
      <w:spacing w:line="240" w:lineRule="auto"/>
      <w:jc w:val="left"/>
    </w:pPr>
    <w:rPr>
      <w:rFonts w:eastAsia="MS Mincho"/>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EndNoteBibliographyTitle">
    <w:name w:val="EndNote Bibliography Title"/>
    <w:basedOn w:val="Normal"/>
    <w:link w:val="EndNoteBibliographyTitleChar"/>
    <w:rsid w:val="00620589"/>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620589"/>
    <w:rPr>
      <w:rFonts w:ascii="Calibri" w:eastAsia="Calibri" w:hAnsi="Calibri" w:cs="Calibri"/>
      <w:noProof/>
      <w:spacing w:val="-10"/>
      <w:szCs w:val="22"/>
      <w:lang w:val="en-US"/>
    </w:rPr>
  </w:style>
  <w:style w:type="paragraph" w:customStyle="1" w:styleId="EndNoteBibliography">
    <w:name w:val="EndNote Bibliography"/>
    <w:basedOn w:val="Normal"/>
    <w:link w:val="EndNoteBibliographyChar"/>
    <w:rsid w:val="00620589"/>
    <w:pPr>
      <w:spacing w:line="240" w:lineRule="exact"/>
    </w:pPr>
    <w:rPr>
      <w:rFonts w:cs="Calibri"/>
      <w:noProof/>
      <w:lang w:val="en-US"/>
    </w:rPr>
  </w:style>
  <w:style w:type="character" w:customStyle="1" w:styleId="EndNoteBibliographyChar">
    <w:name w:val="EndNote Bibliography Char"/>
    <w:basedOn w:val="DefaultParagraphFont"/>
    <w:link w:val="EndNoteBibliography"/>
    <w:rsid w:val="00620589"/>
    <w:rPr>
      <w:rFonts w:ascii="Calibri" w:eastAsia="Calibri" w:hAnsi="Calibri" w:cs="Calibri"/>
      <w:noProof/>
      <w:spacing w:val="-10"/>
      <w:szCs w:val="22"/>
      <w:lang w:val="en-US"/>
    </w:rPr>
  </w:style>
  <w:style w:type="table" w:customStyle="1" w:styleId="Kmatableau1">
    <w:name w:val="Kma tableau1"/>
    <w:basedOn w:val="TableNormal"/>
    <w:uiPriority w:val="63"/>
    <w:rsid w:val="00B11DD4"/>
    <w:pPr>
      <w:spacing w:line="240" w:lineRule="auto"/>
      <w:jc w:val="left"/>
    </w:pPr>
    <w:rPr>
      <w:rFonts w:eastAsia="MS Mincho"/>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xl67">
    <w:name w:val="xl67"/>
    <w:basedOn w:val="Normal"/>
    <w:rsid w:val="009A4091"/>
    <w:pPr>
      <w:spacing w:before="100" w:beforeAutospacing="1" w:after="100" w:afterAutospacing="1" w:line="240" w:lineRule="auto"/>
      <w:jc w:val="left"/>
    </w:pPr>
    <w:rPr>
      <w:rFonts w:ascii="Times New Roman" w:eastAsia="Times New Roman" w:hAnsi="Times New Roman"/>
      <w:spacing w:val="0"/>
      <w:szCs w:val="24"/>
      <w:lang w:eastAsia="en-GB"/>
    </w:rPr>
  </w:style>
  <w:style w:type="paragraph" w:customStyle="1" w:styleId="xl68">
    <w:name w:val="xl68"/>
    <w:basedOn w:val="Normal"/>
    <w:rsid w:val="009A4091"/>
    <w:pPr>
      <w:spacing w:before="100" w:beforeAutospacing="1" w:after="100" w:afterAutospacing="1" w:line="240" w:lineRule="auto"/>
      <w:jc w:val="center"/>
    </w:pPr>
    <w:rPr>
      <w:rFonts w:ascii="Times New Roman" w:eastAsia="Times New Roman" w:hAnsi="Times New Roman"/>
      <w:spacing w:val="0"/>
      <w:szCs w:val="24"/>
      <w:lang w:eastAsia="en-GB"/>
    </w:rPr>
  </w:style>
  <w:style w:type="paragraph" w:customStyle="1" w:styleId="xl69">
    <w:name w:val="xl69"/>
    <w:basedOn w:val="Normal"/>
    <w:rsid w:val="009A4091"/>
    <w:pPr>
      <w:spacing w:before="100" w:beforeAutospacing="1" w:after="100" w:afterAutospacing="1" w:line="240" w:lineRule="auto"/>
      <w:jc w:val="center"/>
    </w:pPr>
    <w:rPr>
      <w:rFonts w:ascii="Times New Roman" w:eastAsia="Times New Roman" w:hAnsi="Times New Roman"/>
      <w:spacing w:val="0"/>
      <w:szCs w:val="24"/>
      <w:lang w:eastAsia="en-GB"/>
    </w:rPr>
  </w:style>
  <w:style w:type="paragraph" w:customStyle="1" w:styleId="xl70">
    <w:name w:val="xl70"/>
    <w:basedOn w:val="Normal"/>
    <w:rsid w:val="009A4091"/>
    <w:pPr>
      <w:shd w:val="clear" w:color="000000" w:fill="DCE6F1"/>
      <w:spacing w:before="100" w:beforeAutospacing="1" w:after="100" w:afterAutospacing="1" w:line="240" w:lineRule="auto"/>
      <w:jc w:val="center"/>
      <w:textAlignment w:val="top"/>
    </w:pPr>
    <w:rPr>
      <w:rFonts w:ascii="Times New Roman" w:eastAsia="Times New Roman" w:hAnsi="Times New Roman"/>
      <w:spacing w:val="0"/>
      <w:sz w:val="18"/>
      <w:szCs w:val="18"/>
      <w:lang w:eastAsia="en-GB"/>
    </w:rPr>
  </w:style>
  <w:style w:type="character" w:customStyle="1" w:styleId="CaptionChar">
    <w:name w:val="Caption Char"/>
    <w:aliases w:val="Caption2 Char,Inset title Char,Bayer Caption Char,IB Caption Char,Medical Caption Char,B Caption Char"/>
    <w:link w:val="Caption"/>
    <w:uiPriority w:val="35"/>
    <w:locked/>
    <w:rsid w:val="00D9032D"/>
    <w:rPr>
      <w:rFonts w:ascii="Calibri" w:eastAsia="Calibri" w:hAnsi="Calibri" w:cs="Times New Roman"/>
      <w:b/>
      <w:bCs/>
      <w:color w:val="71787D"/>
      <w:spacing w:val="-10"/>
      <w:szCs w:val="18"/>
      <w:lang w:val="en-GB"/>
    </w:rPr>
  </w:style>
  <w:style w:type="table" w:customStyle="1" w:styleId="Kmatableau2">
    <w:name w:val="Kma tableau2"/>
    <w:basedOn w:val="TableNormal"/>
    <w:uiPriority w:val="63"/>
    <w:rsid w:val="00FF5160"/>
    <w:pPr>
      <w:spacing w:line="240" w:lineRule="auto"/>
      <w:jc w:val="left"/>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070">
      <w:bodyDiv w:val="1"/>
      <w:marLeft w:val="0"/>
      <w:marRight w:val="0"/>
      <w:marTop w:val="0"/>
      <w:marBottom w:val="0"/>
      <w:divBdr>
        <w:top w:val="none" w:sz="0" w:space="0" w:color="auto"/>
        <w:left w:val="none" w:sz="0" w:space="0" w:color="auto"/>
        <w:bottom w:val="none" w:sz="0" w:space="0" w:color="auto"/>
        <w:right w:val="none" w:sz="0" w:space="0" w:color="auto"/>
      </w:divBdr>
    </w:div>
    <w:div w:id="4553221">
      <w:bodyDiv w:val="1"/>
      <w:marLeft w:val="0"/>
      <w:marRight w:val="0"/>
      <w:marTop w:val="0"/>
      <w:marBottom w:val="0"/>
      <w:divBdr>
        <w:top w:val="none" w:sz="0" w:space="0" w:color="auto"/>
        <w:left w:val="none" w:sz="0" w:space="0" w:color="auto"/>
        <w:bottom w:val="none" w:sz="0" w:space="0" w:color="auto"/>
        <w:right w:val="none" w:sz="0" w:space="0" w:color="auto"/>
      </w:divBdr>
    </w:div>
    <w:div w:id="8919698">
      <w:bodyDiv w:val="1"/>
      <w:marLeft w:val="0"/>
      <w:marRight w:val="0"/>
      <w:marTop w:val="0"/>
      <w:marBottom w:val="0"/>
      <w:divBdr>
        <w:top w:val="none" w:sz="0" w:space="0" w:color="auto"/>
        <w:left w:val="none" w:sz="0" w:space="0" w:color="auto"/>
        <w:bottom w:val="none" w:sz="0" w:space="0" w:color="auto"/>
        <w:right w:val="none" w:sz="0" w:space="0" w:color="auto"/>
      </w:divBdr>
    </w:div>
    <w:div w:id="13386195">
      <w:bodyDiv w:val="1"/>
      <w:marLeft w:val="0"/>
      <w:marRight w:val="0"/>
      <w:marTop w:val="0"/>
      <w:marBottom w:val="0"/>
      <w:divBdr>
        <w:top w:val="none" w:sz="0" w:space="0" w:color="auto"/>
        <w:left w:val="none" w:sz="0" w:space="0" w:color="auto"/>
        <w:bottom w:val="none" w:sz="0" w:space="0" w:color="auto"/>
        <w:right w:val="none" w:sz="0" w:space="0" w:color="auto"/>
      </w:divBdr>
    </w:div>
    <w:div w:id="16125109">
      <w:bodyDiv w:val="1"/>
      <w:marLeft w:val="0"/>
      <w:marRight w:val="0"/>
      <w:marTop w:val="0"/>
      <w:marBottom w:val="0"/>
      <w:divBdr>
        <w:top w:val="none" w:sz="0" w:space="0" w:color="auto"/>
        <w:left w:val="none" w:sz="0" w:space="0" w:color="auto"/>
        <w:bottom w:val="none" w:sz="0" w:space="0" w:color="auto"/>
        <w:right w:val="none" w:sz="0" w:space="0" w:color="auto"/>
      </w:divBdr>
    </w:div>
    <w:div w:id="18703960">
      <w:bodyDiv w:val="1"/>
      <w:marLeft w:val="0"/>
      <w:marRight w:val="0"/>
      <w:marTop w:val="0"/>
      <w:marBottom w:val="0"/>
      <w:divBdr>
        <w:top w:val="none" w:sz="0" w:space="0" w:color="auto"/>
        <w:left w:val="none" w:sz="0" w:space="0" w:color="auto"/>
        <w:bottom w:val="none" w:sz="0" w:space="0" w:color="auto"/>
        <w:right w:val="none" w:sz="0" w:space="0" w:color="auto"/>
      </w:divBdr>
    </w:div>
    <w:div w:id="18970206">
      <w:bodyDiv w:val="1"/>
      <w:marLeft w:val="0"/>
      <w:marRight w:val="0"/>
      <w:marTop w:val="0"/>
      <w:marBottom w:val="0"/>
      <w:divBdr>
        <w:top w:val="none" w:sz="0" w:space="0" w:color="auto"/>
        <w:left w:val="none" w:sz="0" w:space="0" w:color="auto"/>
        <w:bottom w:val="none" w:sz="0" w:space="0" w:color="auto"/>
        <w:right w:val="none" w:sz="0" w:space="0" w:color="auto"/>
      </w:divBdr>
    </w:div>
    <w:div w:id="19859276">
      <w:bodyDiv w:val="1"/>
      <w:marLeft w:val="0"/>
      <w:marRight w:val="0"/>
      <w:marTop w:val="0"/>
      <w:marBottom w:val="0"/>
      <w:divBdr>
        <w:top w:val="none" w:sz="0" w:space="0" w:color="auto"/>
        <w:left w:val="none" w:sz="0" w:space="0" w:color="auto"/>
        <w:bottom w:val="none" w:sz="0" w:space="0" w:color="auto"/>
        <w:right w:val="none" w:sz="0" w:space="0" w:color="auto"/>
      </w:divBdr>
    </w:div>
    <w:div w:id="21591668">
      <w:bodyDiv w:val="1"/>
      <w:marLeft w:val="0"/>
      <w:marRight w:val="0"/>
      <w:marTop w:val="0"/>
      <w:marBottom w:val="0"/>
      <w:divBdr>
        <w:top w:val="none" w:sz="0" w:space="0" w:color="auto"/>
        <w:left w:val="none" w:sz="0" w:space="0" w:color="auto"/>
        <w:bottom w:val="none" w:sz="0" w:space="0" w:color="auto"/>
        <w:right w:val="none" w:sz="0" w:space="0" w:color="auto"/>
      </w:divBdr>
    </w:div>
    <w:div w:id="24723507">
      <w:bodyDiv w:val="1"/>
      <w:marLeft w:val="0"/>
      <w:marRight w:val="0"/>
      <w:marTop w:val="0"/>
      <w:marBottom w:val="0"/>
      <w:divBdr>
        <w:top w:val="none" w:sz="0" w:space="0" w:color="auto"/>
        <w:left w:val="none" w:sz="0" w:space="0" w:color="auto"/>
        <w:bottom w:val="none" w:sz="0" w:space="0" w:color="auto"/>
        <w:right w:val="none" w:sz="0" w:space="0" w:color="auto"/>
      </w:divBdr>
    </w:div>
    <w:div w:id="29838740">
      <w:bodyDiv w:val="1"/>
      <w:marLeft w:val="0"/>
      <w:marRight w:val="0"/>
      <w:marTop w:val="0"/>
      <w:marBottom w:val="0"/>
      <w:divBdr>
        <w:top w:val="none" w:sz="0" w:space="0" w:color="auto"/>
        <w:left w:val="none" w:sz="0" w:space="0" w:color="auto"/>
        <w:bottom w:val="none" w:sz="0" w:space="0" w:color="auto"/>
        <w:right w:val="none" w:sz="0" w:space="0" w:color="auto"/>
      </w:divBdr>
    </w:div>
    <w:div w:id="29844983">
      <w:bodyDiv w:val="1"/>
      <w:marLeft w:val="0"/>
      <w:marRight w:val="0"/>
      <w:marTop w:val="0"/>
      <w:marBottom w:val="0"/>
      <w:divBdr>
        <w:top w:val="none" w:sz="0" w:space="0" w:color="auto"/>
        <w:left w:val="none" w:sz="0" w:space="0" w:color="auto"/>
        <w:bottom w:val="none" w:sz="0" w:space="0" w:color="auto"/>
        <w:right w:val="none" w:sz="0" w:space="0" w:color="auto"/>
      </w:divBdr>
    </w:div>
    <w:div w:id="31654241">
      <w:bodyDiv w:val="1"/>
      <w:marLeft w:val="0"/>
      <w:marRight w:val="0"/>
      <w:marTop w:val="0"/>
      <w:marBottom w:val="0"/>
      <w:divBdr>
        <w:top w:val="none" w:sz="0" w:space="0" w:color="auto"/>
        <w:left w:val="none" w:sz="0" w:space="0" w:color="auto"/>
        <w:bottom w:val="none" w:sz="0" w:space="0" w:color="auto"/>
        <w:right w:val="none" w:sz="0" w:space="0" w:color="auto"/>
      </w:divBdr>
    </w:div>
    <w:div w:id="31882417">
      <w:bodyDiv w:val="1"/>
      <w:marLeft w:val="0"/>
      <w:marRight w:val="0"/>
      <w:marTop w:val="0"/>
      <w:marBottom w:val="0"/>
      <w:divBdr>
        <w:top w:val="none" w:sz="0" w:space="0" w:color="auto"/>
        <w:left w:val="none" w:sz="0" w:space="0" w:color="auto"/>
        <w:bottom w:val="none" w:sz="0" w:space="0" w:color="auto"/>
        <w:right w:val="none" w:sz="0" w:space="0" w:color="auto"/>
      </w:divBdr>
      <w:divsChild>
        <w:div w:id="1826240676">
          <w:marLeft w:val="547"/>
          <w:marRight w:val="0"/>
          <w:marTop w:val="60"/>
          <w:marBottom w:val="0"/>
          <w:divBdr>
            <w:top w:val="none" w:sz="0" w:space="0" w:color="auto"/>
            <w:left w:val="none" w:sz="0" w:space="0" w:color="auto"/>
            <w:bottom w:val="none" w:sz="0" w:space="0" w:color="auto"/>
            <w:right w:val="none" w:sz="0" w:space="0" w:color="auto"/>
          </w:divBdr>
        </w:div>
        <w:div w:id="2048485086">
          <w:marLeft w:val="547"/>
          <w:marRight w:val="0"/>
          <w:marTop w:val="60"/>
          <w:marBottom w:val="0"/>
          <w:divBdr>
            <w:top w:val="none" w:sz="0" w:space="0" w:color="auto"/>
            <w:left w:val="none" w:sz="0" w:space="0" w:color="auto"/>
            <w:bottom w:val="none" w:sz="0" w:space="0" w:color="auto"/>
            <w:right w:val="none" w:sz="0" w:space="0" w:color="auto"/>
          </w:divBdr>
        </w:div>
      </w:divsChild>
    </w:div>
    <w:div w:id="32311396">
      <w:bodyDiv w:val="1"/>
      <w:marLeft w:val="0"/>
      <w:marRight w:val="0"/>
      <w:marTop w:val="0"/>
      <w:marBottom w:val="0"/>
      <w:divBdr>
        <w:top w:val="none" w:sz="0" w:space="0" w:color="auto"/>
        <w:left w:val="none" w:sz="0" w:space="0" w:color="auto"/>
        <w:bottom w:val="none" w:sz="0" w:space="0" w:color="auto"/>
        <w:right w:val="none" w:sz="0" w:space="0" w:color="auto"/>
      </w:divBdr>
    </w:div>
    <w:div w:id="33432460">
      <w:bodyDiv w:val="1"/>
      <w:marLeft w:val="0"/>
      <w:marRight w:val="0"/>
      <w:marTop w:val="0"/>
      <w:marBottom w:val="0"/>
      <w:divBdr>
        <w:top w:val="none" w:sz="0" w:space="0" w:color="auto"/>
        <w:left w:val="none" w:sz="0" w:space="0" w:color="auto"/>
        <w:bottom w:val="none" w:sz="0" w:space="0" w:color="auto"/>
        <w:right w:val="none" w:sz="0" w:space="0" w:color="auto"/>
      </w:divBdr>
    </w:div>
    <w:div w:id="33696763">
      <w:bodyDiv w:val="1"/>
      <w:marLeft w:val="0"/>
      <w:marRight w:val="0"/>
      <w:marTop w:val="0"/>
      <w:marBottom w:val="0"/>
      <w:divBdr>
        <w:top w:val="none" w:sz="0" w:space="0" w:color="auto"/>
        <w:left w:val="none" w:sz="0" w:space="0" w:color="auto"/>
        <w:bottom w:val="none" w:sz="0" w:space="0" w:color="auto"/>
        <w:right w:val="none" w:sz="0" w:space="0" w:color="auto"/>
      </w:divBdr>
    </w:div>
    <w:div w:id="34085121">
      <w:bodyDiv w:val="1"/>
      <w:marLeft w:val="0"/>
      <w:marRight w:val="0"/>
      <w:marTop w:val="0"/>
      <w:marBottom w:val="0"/>
      <w:divBdr>
        <w:top w:val="none" w:sz="0" w:space="0" w:color="auto"/>
        <w:left w:val="none" w:sz="0" w:space="0" w:color="auto"/>
        <w:bottom w:val="none" w:sz="0" w:space="0" w:color="auto"/>
        <w:right w:val="none" w:sz="0" w:space="0" w:color="auto"/>
      </w:divBdr>
      <w:divsChild>
        <w:div w:id="1774322792">
          <w:marLeft w:val="547"/>
          <w:marRight w:val="0"/>
          <w:marTop w:val="72"/>
          <w:marBottom w:val="0"/>
          <w:divBdr>
            <w:top w:val="none" w:sz="0" w:space="0" w:color="auto"/>
            <w:left w:val="none" w:sz="0" w:space="0" w:color="auto"/>
            <w:bottom w:val="none" w:sz="0" w:space="0" w:color="auto"/>
            <w:right w:val="none" w:sz="0" w:space="0" w:color="auto"/>
          </w:divBdr>
        </w:div>
      </w:divsChild>
    </w:div>
    <w:div w:id="36206921">
      <w:bodyDiv w:val="1"/>
      <w:marLeft w:val="0"/>
      <w:marRight w:val="0"/>
      <w:marTop w:val="0"/>
      <w:marBottom w:val="0"/>
      <w:divBdr>
        <w:top w:val="none" w:sz="0" w:space="0" w:color="auto"/>
        <w:left w:val="none" w:sz="0" w:space="0" w:color="auto"/>
        <w:bottom w:val="none" w:sz="0" w:space="0" w:color="auto"/>
        <w:right w:val="none" w:sz="0" w:space="0" w:color="auto"/>
      </w:divBdr>
    </w:div>
    <w:div w:id="37560194">
      <w:bodyDiv w:val="1"/>
      <w:marLeft w:val="0"/>
      <w:marRight w:val="0"/>
      <w:marTop w:val="0"/>
      <w:marBottom w:val="0"/>
      <w:divBdr>
        <w:top w:val="none" w:sz="0" w:space="0" w:color="auto"/>
        <w:left w:val="none" w:sz="0" w:space="0" w:color="auto"/>
        <w:bottom w:val="none" w:sz="0" w:space="0" w:color="auto"/>
        <w:right w:val="none" w:sz="0" w:space="0" w:color="auto"/>
      </w:divBdr>
      <w:divsChild>
        <w:div w:id="341318788">
          <w:marLeft w:val="1166"/>
          <w:marRight w:val="0"/>
          <w:marTop w:val="60"/>
          <w:marBottom w:val="0"/>
          <w:divBdr>
            <w:top w:val="none" w:sz="0" w:space="0" w:color="auto"/>
            <w:left w:val="none" w:sz="0" w:space="0" w:color="auto"/>
            <w:bottom w:val="none" w:sz="0" w:space="0" w:color="auto"/>
            <w:right w:val="none" w:sz="0" w:space="0" w:color="auto"/>
          </w:divBdr>
        </w:div>
      </w:divsChild>
    </w:div>
    <w:div w:id="39214488">
      <w:bodyDiv w:val="1"/>
      <w:marLeft w:val="0"/>
      <w:marRight w:val="0"/>
      <w:marTop w:val="0"/>
      <w:marBottom w:val="0"/>
      <w:divBdr>
        <w:top w:val="none" w:sz="0" w:space="0" w:color="auto"/>
        <w:left w:val="none" w:sz="0" w:space="0" w:color="auto"/>
        <w:bottom w:val="none" w:sz="0" w:space="0" w:color="auto"/>
        <w:right w:val="none" w:sz="0" w:space="0" w:color="auto"/>
      </w:divBdr>
    </w:div>
    <w:div w:id="42338904">
      <w:bodyDiv w:val="1"/>
      <w:marLeft w:val="0"/>
      <w:marRight w:val="0"/>
      <w:marTop w:val="0"/>
      <w:marBottom w:val="0"/>
      <w:divBdr>
        <w:top w:val="none" w:sz="0" w:space="0" w:color="auto"/>
        <w:left w:val="none" w:sz="0" w:space="0" w:color="auto"/>
        <w:bottom w:val="none" w:sz="0" w:space="0" w:color="auto"/>
        <w:right w:val="none" w:sz="0" w:space="0" w:color="auto"/>
      </w:divBdr>
      <w:divsChild>
        <w:div w:id="1239366707">
          <w:marLeft w:val="547"/>
          <w:marRight w:val="0"/>
          <w:marTop w:val="60"/>
          <w:marBottom w:val="0"/>
          <w:divBdr>
            <w:top w:val="none" w:sz="0" w:space="0" w:color="auto"/>
            <w:left w:val="none" w:sz="0" w:space="0" w:color="auto"/>
            <w:bottom w:val="none" w:sz="0" w:space="0" w:color="auto"/>
            <w:right w:val="none" w:sz="0" w:space="0" w:color="auto"/>
          </w:divBdr>
        </w:div>
      </w:divsChild>
    </w:div>
    <w:div w:id="47844199">
      <w:bodyDiv w:val="1"/>
      <w:marLeft w:val="0"/>
      <w:marRight w:val="0"/>
      <w:marTop w:val="0"/>
      <w:marBottom w:val="0"/>
      <w:divBdr>
        <w:top w:val="none" w:sz="0" w:space="0" w:color="auto"/>
        <w:left w:val="none" w:sz="0" w:space="0" w:color="auto"/>
        <w:bottom w:val="none" w:sz="0" w:space="0" w:color="auto"/>
        <w:right w:val="none" w:sz="0" w:space="0" w:color="auto"/>
      </w:divBdr>
    </w:div>
    <w:div w:id="51849717">
      <w:bodyDiv w:val="1"/>
      <w:marLeft w:val="0"/>
      <w:marRight w:val="0"/>
      <w:marTop w:val="0"/>
      <w:marBottom w:val="0"/>
      <w:divBdr>
        <w:top w:val="none" w:sz="0" w:space="0" w:color="auto"/>
        <w:left w:val="none" w:sz="0" w:space="0" w:color="auto"/>
        <w:bottom w:val="none" w:sz="0" w:space="0" w:color="auto"/>
        <w:right w:val="none" w:sz="0" w:space="0" w:color="auto"/>
      </w:divBdr>
    </w:div>
    <w:div w:id="62291704">
      <w:bodyDiv w:val="1"/>
      <w:marLeft w:val="0"/>
      <w:marRight w:val="0"/>
      <w:marTop w:val="0"/>
      <w:marBottom w:val="0"/>
      <w:divBdr>
        <w:top w:val="none" w:sz="0" w:space="0" w:color="auto"/>
        <w:left w:val="none" w:sz="0" w:space="0" w:color="auto"/>
        <w:bottom w:val="none" w:sz="0" w:space="0" w:color="auto"/>
        <w:right w:val="none" w:sz="0" w:space="0" w:color="auto"/>
      </w:divBdr>
    </w:div>
    <w:div w:id="66727978">
      <w:bodyDiv w:val="1"/>
      <w:marLeft w:val="0"/>
      <w:marRight w:val="0"/>
      <w:marTop w:val="0"/>
      <w:marBottom w:val="0"/>
      <w:divBdr>
        <w:top w:val="none" w:sz="0" w:space="0" w:color="auto"/>
        <w:left w:val="none" w:sz="0" w:space="0" w:color="auto"/>
        <w:bottom w:val="none" w:sz="0" w:space="0" w:color="auto"/>
        <w:right w:val="none" w:sz="0" w:space="0" w:color="auto"/>
      </w:divBdr>
    </w:div>
    <w:div w:id="68161081">
      <w:bodyDiv w:val="1"/>
      <w:marLeft w:val="0"/>
      <w:marRight w:val="0"/>
      <w:marTop w:val="0"/>
      <w:marBottom w:val="0"/>
      <w:divBdr>
        <w:top w:val="none" w:sz="0" w:space="0" w:color="auto"/>
        <w:left w:val="none" w:sz="0" w:space="0" w:color="auto"/>
        <w:bottom w:val="none" w:sz="0" w:space="0" w:color="auto"/>
        <w:right w:val="none" w:sz="0" w:space="0" w:color="auto"/>
      </w:divBdr>
      <w:divsChild>
        <w:div w:id="912467749">
          <w:marLeft w:val="1166"/>
          <w:marRight w:val="0"/>
          <w:marTop w:val="60"/>
          <w:marBottom w:val="0"/>
          <w:divBdr>
            <w:top w:val="none" w:sz="0" w:space="0" w:color="auto"/>
            <w:left w:val="none" w:sz="0" w:space="0" w:color="auto"/>
            <w:bottom w:val="none" w:sz="0" w:space="0" w:color="auto"/>
            <w:right w:val="none" w:sz="0" w:space="0" w:color="auto"/>
          </w:divBdr>
        </w:div>
        <w:div w:id="1211959590">
          <w:marLeft w:val="1166"/>
          <w:marRight w:val="0"/>
          <w:marTop w:val="60"/>
          <w:marBottom w:val="0"/>
          <w:divBdr>
            <w:top w:val="none" w:sz="0" w:space="0" w:color="auto"/>
            <w:left w:val="none" w:sz="0" w:space="0" w:color="auto"/>
            <w:bottom w:val="none" w:sz="0" w:space="0" w:color="auto"/>
            <w:right w:val="none" w:sz="0" w:space="0" w:color="auto"/>
          </w:divBdr>
        </w:div>
      </w:divsChild>
    </w:div>
    <w:div w:id="71202897">
      <w:bodyDiv w:val="1"/>
      <w:marLeft w:val="0"/>
      <w:marRight w:val="0"/>
      <w:marTop w:val="0"/>
      <w:marBottom w:val="0"/>
      <w:divBdr>
        <w:top w:val="none" w:sz="0" w:space="0" w:color="auto"/>
        <w:left w:val="none" w:sz="0" w:space="0" w:color="auto"/>
        <w:bottom w:val="none" w:sz="0" w:space="0" w:color="auto"/>
        <w:right w:val="none" w:sz="0" w:space="0" w:color="auto"/>
      </w:divBdr>
    </w:div>
    <w:div w:id="71314898">
      <w:bodyDiv w:val="1"/>
      <w:marLeft w:val="0"/>
      <w:marRight w:val="0"/>
      <w:marTop w:val="0"/>
      <w:marBottom w:val="0"/>
      <w:divBdr>
        <w:top w:val="none" w:sz="0" w:space="0" w:color="auto"/>
        <w:left w:val="none" w:sz="0" w:space="0" w:color="auto"/>
        <w:bottom w:val="none" w:sz="0" w:space="0" w:color="auto"/>
        <w:right w:val="none" w:sz="0" w:space="0" w:color="auto"/>
      </w:divBdr>
    </w:div>
    <w:div w:id="72312881">
      <w:bodyDiv w:val="1"/>
      <w:marLeft w:val="0"/>
      <w:marRight w:val="0"/>
      <w:marTop w:val="0"/>
      <w:marBottom w:val="0"/>
      <w:divBdr>
        <w:top w:val="none" w:sz="0" w:space="0" w:color="auto"/>
        <w:left w:val="none" w:sz="0" w:space="0" w:color="auto"/>
        <w:bottom w:val="none" w:sz="0" w:space="0" w:color="auto"/>
        <w:right w:val="none" w:sz="0" w:space="0" w:color="auto"/>
      </w:divBdr>
    </w:div>
    <w:div w:id="74477290">
      <w:bodyDiv w:val="1"/>
      <w:marLeft w:val="0"/>
      <w:marRight w:val="0"/>
      <w:marTop w:val="0"/>
      <w:marBottom w:val="0"/>
      <w:divBdr>
        <w:top w:val="none" w:sz="0" w:space="0" w:color="auto"/>
        <w:left w:val="none" w:sz="0" w:space="0" w:color="auto"/>
        <w:bottom w:val="none" w:sz="0" w:space="0" w:color="auto"/>
        <w:right w:val="none" w:sz="0" w:space="0" w:color="auto"/>
      </w:divBdr>
    </w:div>
    <w:div w:id="75247752">
      <w:bodyDiv w:val="1"/>
      <w:marLeft w:val="0"/>
      <w:marRight w:val="0"/>
      <w:marTop w:val="0"/>
      <w:marBottom w:val="0"/>
      <w:divBdr>
        <w:top w:val="none" w:sz="0" w:space="0" w:color="auto"/>
        <w:left w:val="none" w:sz="0" w:space="0" w:color="auto"/>
        <w:bottom w:val="none" w:sz="0" w:space="0" w:color="auto"/>
        <w:right w:val="none" w:sz="0" w:space="0" w:color="auto"/>
      </w:divBdr>
    </w:div>
    <w:div w:id="79453194">
      <w:bodyDiv w:val="1"/>
      <w:marLeft w:val="0"/>
      <w:marRight w:val="0"/>
      <w:marTop w:val="0"/>
      <w:marBottom w:val="0"/>
      <w:divBdr>
        <w:top w:val="none" w:sz="0" w:space="0" w:color="auto"/>
        <w:left w:val="none" w:sz="0" w:space="0" w:color="auto"/>
        <w:bottom w:val="none" w:sz="0" w:space="0" w:color="auto"/>
        <w:right w:val="none" w:sz="0" w:space="0" w:color="auto"/>
      </w:divBdr>
    </w:div>
    <w:div w:id="81875320">
      <w:bodyDiv w:val="1"/>
      <w:marLeft w:val="0"/>
      <w:marRight w:val="0"/>
      <w:marTop w:val="0"/>
      <w:marBottom w:val="0"/>
      <w:divBdr>
        <w:top w:val="none" w:sz="0" w:space="0" w:color="auto"/>
        <w:left w:val="none" w:sz="0" w:space="0" w:color="auto"/>
        <w:bottom w:val="none" w:sz="0" w:space="0" w:color="auto"/>
        <w:right w:val="none" w:sz="0" w:space="0" w:color="auto"/>
      </w:divBdr>
    </w:div>
    <w:div w:id="83501179">
      <w:bodyDiv w:val="1"/>
      <w:marLeft w:val="0"/>
      <w:marRight w:val="0"/>
      <w:marTop w:val="0"/>
      <w:marBottom w:val="0"/>
      <w:divBdr>
        <w:top w:val="none" w:sz="0" w:space="0" w:color="auto"/>
        <w:left w:val="none" w:sz="0" w:space="0" w:color="auto"/>
        <w:bottom w:val="none" w:sz="0" w:space="0" w:color="auto"/>
        <w:right w:val="none" w:sz="0" w:space="0" w:color="auto"/>
      </w:divBdr>
    </w:div>
    <w:div w:id="86125483">
      <w:bodyDiv w:val="1"/>
      <w:marLeft w:val="0"/>
      <w:marRight w:val="0"/>
      <w:marTop w:val="0"/>
      <w:marBottom w:val="0"/>
      <w:divBdr>
        <w:top w:val="none" w:sz="0" w:space="0" w:color="auto"/>
        <w:left w:val="none" w:sz="0" w:space="0" w:color="auto"/>
        <w:bottom w:val="none" w:sz="0" w:space="0" w:color="auto"/>
        <w:right w:val="none" w:sz="0" w:space="0" w:color="auto"/>
      </w:divBdr>
    </w:div>
    <w:div w:id="88546438">
      <w:bodyDiv w:val="1"/>
      <w:marLeft w:val="0"/>
      <w:marRight w:val="0"/>
      <w:marTop w:val="0"/>
      <w:marBottom w:val="0"/>
      <w:divBdr>
        <w:top w:val="none" w:sz="0" w:space="0" w:color="auto"/>
        <w:left w:val="none" w:sz="0" w:space="0" w:color="auto"/>
        <w:bottom w:val="none" w:sz="0" w:space="0" w:color="auto"/>
        <w:right w:val="none" w:sz="0" w:space="0" w:color="auto"/>
      </w:divBdr>
    </w:div>
    <w:div w:id="92434788">
      <w:bodyDiv w:val="1"/>
      <w:marLeft w:val="0"/>
      <w:marRight w:val="0"/>
      <w:marTop w:val="0"/>
      <w:marBottom w:val="0"/>
      <w:divBdr>
        <w:top w:val="none" w:sz="0" w:space="0" w:color="auto"/>
        <w:left w:val="none" w:sz="0" w:space="0" w:color="auto"/>
        <w:bottom w:val="none" w:sz="0" w:space="0" w:color="auto"/>
        <w:right w:val="none" w:sz="0" w:space="0" w:color="auto"/>
      </w:divBdr>
    </w:div>
    <w:div w:id="93020892">
      <w:bodyDiv w:val="1"/>
      <w:marLeft w:val="0"/>
      <w:marRight w:val="0"/>
      <w:marTop w:val="0"/>
      <w:marBottom w:val="0"/>
      <w:divBdr>
        <w:top w:val="none" w:sz="0" w:space="0" w:color="auto"/>
        <w:left w:val="none" w:sz="0" w:space="0" w:color="auto"/>
        <w:bottom w:val="none" w:sz="0" w:space="0" w:color="auto"/>
        <w:right w:val="none" w:sz="0" w:space="0" w:color="auto"/>
      </w:divBdr>
    </w:div>
    <w:div w:id="95636944">
      <w:bodyDiv w:val="1"/>
      <w:marLeft w:val="0"/>
      <w:marRight w:val="0"/>
      <w:marTop w:val="0"/>
      <w:marBottom w:val="0"/>
      <w:divBdr>
        <w:top w:val="none" w:sz="0" w:space="0" w:color="auto"/>
        <w:left w:val="none" w:sz="0" w:space="0" w:color="auto"/>
        <w:bottom w:val="none" w:sz="0" w:space="0" w:color="auto"/>
        <w:right w:val="none" w:sz="0" w:space="0" w:color="auto"/>
      </w:divBdr>
    </w:div>
    <w:div w:id="96870877">
      <w:bodyDiv w:val="1"/>
      <w:marLeft w:val="0"/>
      <w:marRight w:val="0"/>
      <w:marTop w:val="0"/>
      <w:marBottom w:val="0"/>
      <w:divBdr>
        <w:top w:val="none" w:sz="0" w:space="0" w:color="auto"/>
        <w:left w:val="none" w:sz="0" w:space="0" w:color="auto"/>
        <w:bottom w:val="none" w:sz="0" w:space="0" w:color="auto"/>
        <w:right w:val="none" w:sz="0" w:space="0" w:color="auto"/>
      </w:divBdr>
    </w:div>
    <w:div w:id="100421454">
      <w:bodyDiv w:val="1"/>
      <w:marLeft w:val="0"/>
      <w:marRight w:val="0"/>
      <w:marTop w:val="0"/>
      <w:marBottom w:val="0"/>
      <w:divBdr>
        <w:top w:val="none" w:sz="0" w:space="0" w:color="auto"/>
        <w:left w:val="none" w:sz="0" w:space="0" w:color="auto"/>
        <w:bottom w:val="none" w:sz="0" w:space="0" w:color="auto"/>
        <w:right w:val="none" w:sz="0" w:space="0" w:color="auto"/>
      </w:divBdr>
    </w:div>
    <w:div w:id="105740484">
      <w:bodyDiv w:val="1"/>
      <w:marLeft w:val="0"/>
      <w:marRight w:val="0"/>
      <w:marTop w:val="0"/>
      <w:marBottom w:val="0"/>
      <w:divBdr>
        <w:top w:val="none" w:sz="0" w:space="0" w:color="auto"/>
        <w:left w:val="none" w:sz="0" w:space="0" w:color="auto"/>
        <w:bottom w:val="none" w:sz="0" w:space="0" w:color="auto"/>
        <w:right w:val="none" w:sz="0" w:space="0" w:color="auto"/>
      </w:divBdr>
    </w:div>
    <w:div w:id="115485682">
      <w:bodyDiv w:val="1"/>
      <w:marLeft w:val="0"/>
      <w:marRight w:val="0"/>
      <w:marTop w:val="0"/>
      <w:marBottom w:val="0"/>
      <w:divBdr>
        <w:top w:val="none" w:sz="0" w:space="0" w:color="auto"/>
        <w:left w:val="none" w:sz="0" w:space="0" w:color="auto"/>
        <w:bottom w:val="none" w:sz="0" w:space="0" w:color="auto"/>
        <w:right w:val="none" w:sz="0" w:space="0" w:color="auto"/>
      </w:divBdr>
    </w:div>
    <w:div w:id="123431241">
      <w:bodyDiv w:val="1"/>
      <w:marLeft w:val="0"/>
      <w:marRight w:val="0"/>
      <w:marTop w:val="0"/>
      <w:marBottom w:val="0"/>
      <w:divBdr>
        <w:top w:val="none" w:sz="0" w:space="0" w:color="auto"/>
        <w:left w:val="none" w:sz="0" w:space="0" w:color="auto"/>
        <w:bottom w:val="none" w:sz="0" w:space="0" w:color="auto"/>
        <w:right w:val="none" w:sz="0" w:space="0" w:color="auto"/>
      </w:divBdr>
    </w:div>
    <w:div w:id="123895104">
      <w:bodyDiv w:val="1"/>
      <w:marLeft w:val="0"/>
      <w:marRight w:val="0"/>
      <w:marTop w:val="0"/>
      <w:marBottom w:val="0"/>
      <w:divBdr>
        <w:top w:val="none" w:sz="0" w:space="0" w:color="auto"/>
        <w:left w:val="none" w:sz="0" w:space="0" w:color="auto"/>
        <w:bottom w:val="none" w:sz="0" w:space="0" w:color="auto"/>
        <w:right w:val="none" w:sz="0" w:space="0" w:color="auto"/>
      </w:divBdr>
    </w:div>
    <w:div w:id="136921184">
      <w:bodyDiv w:val="1"/>
      <w:marLeft w:val="0"/>
      <w:marRight w:val="0"/>
      <w:marTop w:val="0"/>
      <w:marBottom w:val="0"/>
      <w:divBdr>
        <w:top w:val="none" w:sz="0" w:space="0" w:color="auto"/>
        <w:left w:val="none" w:sz="0" w:space="0" w:color="auto"/>
        <w:bottom w:val="none" w:sz="0" w:space="0" w:color="auto"/>
        <w:right w:val="none" w:sz="0" w:space="0" w:color="auto"/>
      </w:divBdr>
    </w:div>
    <w:div w:id="151607748">
      <w:bodyDiv w:val="1"/>
      <w:marLeft w:val="0"/>
      <w:marRight w:val="0"/>
      <w:marTop w:val="0"/>
      <w:marBottom w:val="0"/>
      <w:divBdr>
        <w:top w:val="none" w:sz="0" w:space="0" w:color="auto"/>
        <w:left w:val="none" w:sz="0" w:space="0" w:color="auto"/>
        <w:bottom w:val="none" w:sz="0" w:space="0" w:color="auto"/>
        <w:right w:val="none" w:sz="0" w:space="0" w:color="auto"/>
      </w:divBdr>
    </w:div>
    <w:div w:id="152255794">
      <w:bodyDiv w:val="1"/>
      <w:marLeft w:val="0"/>
      <w:marRight w:val="0"/>
      <w:marTop w:val="0"/>
      <w:marBottom w:val="0"/>
      <w:divBdr>
        <w:top w:val="none" w:sz="0" w:space="0" w:color="auto"/>
        <w:left w:val="none" w:sz="0" w:space="0" w:color="auto"/>
        <w:bottom w:val="none" w:sz="0" w:space="0" w:color="auto"/>
        <w:right w:val="none" w:sz="0" w:space="0" w:color="auto"/>
      </w:divBdr>
    </w:div>
    <w:div w:id="156072818">
      <w:bodyDiv w:val="1"/>
      <w:marLeft w:val="0"/>
      <w:marRight w:val="0"/>
      <w:marTop w:val="0"/>
      <w:marBottom w:val="0"/>
      <w:divBdr>
        <w:top w:val="none" w:sz="0" w:space="0" w:color="auto"/>
        <w:left w:val="none" w:sz="0" w:space="0" w:color="auto"/>
        <w:bottom w:val="none" w:sz="0" w:space="0" w:color="auto"/>
        <w:right w:val="none" w:sz="0" w:space="0" w:color="auto"/>
      </w:divBdr>
    </w:div>
    <w:div w:id="156580737">
      <w:bodyDiv w:val="1"/>
      <w:marLeft w:val="0"/>
      <w:marRight w:val="0"/>
      <w:marTop w:val="0"/>
      <w:marBottom w:val="0"/>
      <w:divBdr>
        <w:top w:val="none" w:sz="0" w:space="0" w:color="auto"/>
        <w:left w:val="none" w:sz="0" w:space="0" w:color="auto"/>
        <w:bottom w:val="none" w:sz="0" w:space="0" w:color="auto"/>
        <w:right w:val="none" w:sz="0" w:space="0" w:color="auto"/>
      </w:divBdr>
    </w:div>
    <w:div w:id="159086010">
      <w:bodyDiv w:val="1"/>
      <w:marLeft w:val="0"/>
      <w:marRight w:val="0"/>
      <w:marTop w:val="0"/>
      <w:marBottom w:val="0"/>
      <w:divBdr>
        <w:top w:val="none" w:sz="0" w:space="0" w:color="auto"/>
        <w:left w:val="none" w:sz="0" w:space="0" w:color="auto"/>
        <w:bottom w:val="none" w:sz="0" w:space="0" w:color="auto"/>
        <w:right w:val="none" w:sz="0" w:space="0" w:color="auto"/>
      </w:divBdr>
    </w:div>
    <w:div w:id="159126767">
      <w:bodyDiv w:val="1"/>
      <w:marLeft w:val="0"/>
      <w:marRight w:val="0"/>
      <w:marTop w:val="0"/>
      <w:marBottom w:val="0"/>
      <w:divBdr>
        <w:top w:val="none" w:sz="0" w:space="0" w:color="auto"/>
        <w:left w:val="none" w:sz="0" w:space="0" w:color="auto"/>
        <w:bottom w:val="none" w:sz="0" w:space="0" w:color="auto"/>
        <w:right w:val="none" w:sz="0" w:space="0" w:color="auto"/>
      </w:divBdr>
    </w:div>
    <w:div w:id="163667156">
      <w:bodyDiv w:val="1"/>
      <w:marLeft w:val="0"/>
      <w:marRight w:val="0"/>
      <w:marTop w:val="0"/>
      <w:marBottom w:val="0"/>
      <w:divBdr>
        <w:top w:val="none" w:sz="0" w:space="0" w:color="auto"/>
        <w:left w:val="none" w:sz="0" w:space="0" w:color="auto"/>
        <w:bottom w:val="none" w:sz="0" w:space="0" w:color="auto"/>
        <w:right w:val="none" w:sz="0" w:space="0" w:color="auto"/>
      </w:divBdr>
    </w:div>
    <w:div w:id="168252210">
      <w:bodyDiv w:val="1"/>
      <w:marLeft w:val="0"/>
      <w:marRight w:val="0"/>
      <w:marTop w:val="0"/>
      <w:marBottom w:val="0"/>
      <w:divBdr>
        <w:top w:val="none" w:sz="0" w:space="0" w:color="auto"/>
        <w:left w:val="none" w:sz="0" w:space="0" w:color="auto"/>
        <w:bottom w:val="none" w:sz="0" w:space="0" w:color="auto"/>
        <w:right w:val="none" w:sz="0" w:space="0" w:color="auto"/>
      </w:divBdr>
    </w:div>
    <w:div w:id="174150816">
      <w:bodyDiv w:val="1"/>
      <w:marLeft w:val="0"/>
      <w:marRight w:val="0"/>
      <w:marTop w:val="0"/>
      <w:marBottom w:val="0"/>
      <w:divBdr>
        <w:top w:val="none" w:sz="0" w:space="0" w:color="auto"/>
        <w:left w:val="none" w:sz="0" w:space="0" w:color="auto"/>
        <w:bottom w:val="none" w:sz="0" w:space="0" w:color="auto"/>
        <w:right w:val="none" w:sz="0" w:space="0" w:color="auto"/>
      </w:divBdr>
    </w:div>
    <w:div w:id="174853753">
      <w:bodyDiv w:val="1"/>
      <w:marLeft w:val="0"/>
      <w:marRight w:val="0"/>
      <w:marTop w:val="0"/>
      <w:marBottom w:val="0"/>
      <w:divBdr>
        <w:top w:val="none" w:sz="0" w:space="0" w:color="auto"/>
        <w:left w:val="none" w:sz="0" w:space="0" w:color="auto"/>
        <w:bottom w:val="none" w:sz="0" w:space="0" w:color="auto"/>
        <w:right w:val="none" w:sz="0" w:space="0" w:color="auto"/>
      </w:divBdr>
    </w:div>
    <w:div w:id="175654836">
      <w:bodyDiv w:val="1"/>
      <w:marLeft w:val="0"/>
      <w:marRight w:val="0"/>
      <w:marTop w:val="0"/>
      <w:marBottom w:val="0"/>
      <w:divBdr>
        <w:top w:val="none" w:sz="0" w:space="0" w:color="auto"/>
        <w:left w:val="none" w:sz="0" w:space="0" w:color="auto"/>
        <w:bottom w:val="none" w:sz="0" w:space="0" w:color="auto"/>
        <w:right w:val="none" w:sz="0" w:space="0" w:color="auto"/>
      </w:divBdr>
    </w:div>
    <w:div w:id="178590427">
      <w:bodyDiv w:val="1"/>
      <w:marLeft w:val="0"/>
      <w:marRight w:val="0"/>
      <w:marTop w:val="0"/>
      <w:marBottom w:val="0"/>
      <w:divBdr>
        <w:top w:val="none" w:sz="0" w:space="0" w:color="auto"/>
        <w:left w:val="none" w:sz="0" w:space="0" w:color="auto"/>
        <w:bottom w:val="none" w:sz="0" w:space="0" w:color="auto"/>
        <w:right w:val="none" w:sz="0" w:space="0" w:color="auto"/>
      </w:divBdr>
    </w:div>
    <w:div w:id="183517485">
      <w:bodyDiv w:val="1"/>
      <w:marLeft w:val="0"/>
      <w:marRight w:val="0"/>
      <w:marTop w:val="0"/>
      <w:marBottom w:val="0"/>
      <w:divBdr>
        <w:top w:val="none" w:sz="0" w:space="0" w:color="auto"/>
        <w:left w:val="none" w:sz="0" w:space="0" w:color="auto"/>
        <w:bottom w:val="none" w:sz="0" w:space="0" w:color="auto"/>
        <w:right w:val="none" w:sz="0" w:space="0" w:color="auto"/>
      </w:divBdr>
    </w:div>
    <w:div w:id="183985968">
      <w:bodyDiv w:val="1"/>
      <w:marLeft w:val="0"/>
      <w:marRight w:val="0"/>
      <w:marTop w:val="0"/>
      <w:marBottom w:val="0"/>
      <w:divBdr>
        <w:top w:val="none" w:sz="0" w:space="0" w:color="auto"/>
        <w:left w:val="none" w:sz="0" w:space="0" w:color="auto"/>
        <w:bottom w:val="none" w:sz="0" w:space="0" w:color="auto"/>
        <w:right w:val="none" w:sz="0" w:space="0" w:color="auto"/>
      </w:divBdr>
    </w:div>
    <w:div w:id="184516090">
      <w:bodyDiv w:val="1"/>
      <w:marLeft w:val="0"/>
      <w:marRight w:val="0"/>
      <w:marTop w:val="0"/>
      <w:marBottom w:val="0"/>
      <w:divBdr>
        <w:top w:val="none" w:sz="0" w:space="0" w:color="auto"/>
        <w:left w:val="none" w:sz="0" w:space="0" w:color="auto"/>
        <w:bottom w:val="none" w:sz="0" w:space="0" w:color="auto"/>
        <w:right w:val="none" w:sz="0" w:space="0" w:color="auto"/>
      </w:divBdr>
    </w:div>
    <w:div w:id="186337161">
      <w:bodyDiv w:val="1"/>
      <w:marLeft w:val="0"/>
      <w:marRight w:val="0"/>
      <w:marTop w:val="0"/>
      <w:marBottom w:val="0"/>
      <w:divBdr>
        <w:top w:val="none" w:sz="0" w:space="0" w:color="auto"/>
        <w:left w:val="none" w:sz="0" w:space="0" w:color="auto"/>
        <w:bottom w:val="none" w:sz="0" w:space="0" w:color="auto"/>
        <w:right w:val="none" w:sz="0" w:space="0" w:color="auto"/>
      </w:divBdr>
    </w:div>
    <w:div w:id="192231607">
      <w:bodyDiv w:val="1"/>
      <w:marLeft w:val="0"/>
      <w:marRight w:val="0"/>
      <w:marTop w:val="0"/>
      <w:marBottom w:val="0"/>
      <w:divBdr>
        <w:top w:val="none" w:sz="0" w:space="0" w:color="auto"/>
        <w:left w:val="none" w:sz="0" w:space="0" w:color="auto"/>
        <w:bottom w:val="none" w:sz="0" w:space="0" w:color="auto"/>
        <w:right w:val="none" w:sz="0" w:space="0" w:color="auto"/>
      </w:divBdr>
      <w:divsChild>
        <w:div w:id="1396662145">
          <w:marLeft w:val="0"/>
          <w:marRight w:val="0"/>
          <w:marTop w:val="0"/>
          <w:marBottom w:val="0"/>
          <w:divBdr>
            <w:top w:val="none" w:sz="0" w:space="0" w:color="auto"/>
            <w:left w:val="none" w:sz="0" w:space="0" w:color="auto"/>
            <w:bottom w:val="none" w:sz="0" w:space="0" w:color="auto"/>
            <w:right w:val="none" w:sz="0" w:space="0" w:color="auto"/>
          </w:divBdr>
        </w:div>
        <w:div w:id="2086881046">
          <w:marLeft w:val="0"/>
          <w:marRight w:val="0"/>
          <w:marTop w:val="0"/>
          <w:marBottom w:val="0"/>
          <w:divBdr>
            <w:top w:val="none" w:sz="0" w:space="0" w:color="auto"/>
            <w:left w:val="none" w:sz="0" w:space="0" w:color="auto"/>
            <w:bottom w:val="none" w:sz="0" w:space="0" w:color="auto"/>
            <w:right w:val="none" w:sz="0" w:space="0" w:color="auto"/>
          </w:divBdr>
        </w:div>
        <w:div w:id="1155992647">
          <w:marLeft w:val="0"/>
          <w:marRight w:val="0"/>
          <w:marTop w:val="0"/>
          <w:marBottom w:val="0"/>
          <w:divBdr>
            <w:top w:val="none" w:sz="0" w:space="0" w:color="auto"/>
            <w:left w:val="none" w:sz="0" w:space="0" w:color="auto"/>
            <w:bottom w:val="none" w:sz="0" w:space="0" w:color="auto"/>
            <w:right w:val="none" w:sz="0" w:space="0" w:color="auto"/>
          </w:divBdr>
        </w:div>
      </w:divsChild>
    </w:div>
    <w:div w:id="192311825">
      <w:bodyDiv w:val="1"/>
      <w:marLeft w:val="0"/>
      <w:marRight w:val="0"/>
      <w:marTop w:val="0"/>
      <w:marBottom w:val="0"/>
      <w:divBdr>
        <w:top w:val="none" w:sz="0" w:space="0" w:color="auto"/>
        <w:left w:val="none" w:sz="0" w:space="0" w:color="auto"/>
        <w:bottom w:val="none" w:sz="0" w:space="0" w:color="auto"/>
        <w:right w:val="none" w:sz="0" w:space="0" w:color="auto"/>
      </w:divBdr>
    </w:div>
    <w:div w:id="193033284">
      <w:bodyDiv w:val="1"/>
      <w:marLeft w:val="0"/>
      <w:marRight w:val="0"/>
      <w:marTop w:val="0"/>
      <w:marBottom w:val="0"/>
      <w:divBdr>
        <w:top w:val="none" w:sz="0" w:space="0" w:color="auto"/>
        <w:left w:val="none" w:sz="0" w:space="0" w:color="auto"/>
        <w:bottom w:val="none" w:sz="0" w:space="0" w:color="auto"/>
        <w:right w:val="none" w:sz="0" w:space="0" w:color="auto"/>
      </w:divBdr>
    </w:div>
    <w:div w:id="194778708">
      <w:bodyDiv w:val="1"/>
      <w:marLeft w:val="0"/>
      <w:marRight w:val="0"/>
      <w:marTop w:val="0"/>
      <w:marBottom w:val="0"/>
      <w:divBdr>
        <w:top w:val="none" w:sz="0" w:space="0" w:color="auto"/>
        <w:left w:val="none" w:sz="0" w:space="0" w:color="auto"/>
        <w:bottom w:val="none" w:sz="0" w:space="0" w:color="auto"/>
        <w:right w:val="none" w:sz="0" w:space="0" w:color="auto"/>
      </w:divBdr>
      <w:divsChild>
        <w:div w:id="1567842681">
          <w:marLeft w:val="547"/>
          <w:marRight w:val="0"/>
          <w:marTop w:val="72"/>
          <w:marBottom w:val="0"/>
          <w:divBdr>
            <w:top w:val="none" w:sz="0" w:space="0" w:color="auto"/>
            <w:left w:val="none" w:sz="0" w:space="0" w:color="auto"/>
            <w:bottom w:val="none" w:sz="0" w:space="0" w:color="auto"/>
            <w:right w:val="none" w:sz="0" w:space="0" w:color="auto"/>
          </w:divBdr>
        </w:div>
      </w:divsChild>
    </w:div>
    <w:div w:id="194932335">
      <w:bodyDiv w:val="1"/>
      <w:marLeft w:val="0"/>
      <w:marRight w:val="0"/>
      <w:marTop w:val="0"/>
      <w:marBottom w:val="0"/>
      <w:divBdr>
        <w:top w:val="none" w:sz="0" w:space="0" w:color="auto"/>
        <w:left w:val="none" w:sz="0" w:space="0" w:color="auto"/>
        <w:bottom w:val="none" w:sz="0" w:space="0" w:color="auto"/>
        <w:right w:val="none" w:sz="0" w:space="0" w:color="auto"/>
      </w:divBdr>
    </w:div>
    <w:div w:id="195195083">
      <w:bodyDiv w:val="1"/>
      <w:marLeft w:val="0"/>
      <w:marRight w:val="0"/>
      <w:marTop w:val="0"/>
      <w:marBottom w:val="0"/>
      <w:divBdr>
        <w:top w:val="none" w:sz="0" w:space="0" w:color="auto"/>
        <w:left w:val="none" w:sz="0" w:space="0" w:color="auto"/>
        <w:bottom w:val="none" w:sz="0" w:space="0" w:color="auto"/>
        <w:right w:val="none" w:sz="0" w:space="0" w:color="auto"/>
      </w:divBdr>
    </w:div>
    <w:div w:id="196312752">
      <w:bodyDiv w:val="1"/>
      <w:marLeft w:val="0"/>
      <w:marRight w:val="0"/>
      <w:marTop w:val="0"/>
      <w:marBottom w:val="0"/>
      <w:divBdr>
        <w:top w:val="none" w:sz="0" w:space="0" w:color="auto"/>
        <w:left w:val="none" w:sz="0" w:space="0" w:color="auto"/>
        <w:bottom w:val="none" w:sz="0" w:space="0" w:color="auto"/>
        <w:right w:val="none" w:sz="0" w:space="0" w:color="auto"/>
      </w:divBdr>
    </w:div>
    <w:div w:id="198058290">
      <w:bodyDiv w:val="1"/>
      <w:marLeft w:val="0"/>
      <w:marRight w:val="0"/>
      <w:marTop w:val="0"/>
      <w:marBottom w:val="0"/>
      <w:divBdr>
        <w:top w:val="none" w:sz="0" w:space="0" w:color="auto"/>
        <w:left w:val="none" w:sz="0" w:space="0" w:color="auto"/>
        <w:bottom w:val="none" w:sz="0" w:space="0" w:color="auto"/>
        <w:right w:val="none" w:sz="0" w:space="0" w:color="auto"/>
      </w:divBdr>
    </w:div>
    <w:div w:id="201599500">
      <w:bodyDiv w:val="1"/>
      <w:marLeft w:val="0"/>
      <w:marRight w:val="0"/>
      <w:marTop w:val="0"/>
      <w:marBottom w:val="0"/>
      <w:divBdr>
        <w:top w:val="none" w:sz="0" w:space="0" w:color="auto"/>
        <w:left w:val="none" w:sz="0" w:space="0" w:color="auto"/>
        <w:bottom w:val="none" w:sz="0" w:space="0" w:color="auto"/>
        <w:right w:val="none" w:sz="0" w:space="0" w:color="auto"/>
      </w:divBdr>
    </w:div>
    <w:div w:id="202061515">
      <w:bodyDiv w:val="1"/>
      <w:marLeft w:val="0"/>
      <w:marRight w:val="0"/>
      <w:marTop w:val="0"/>
      <w:marBottom w:val="0"/>
      <w:divBdr>
        <w:top w:val="none" w:sz="0" w:space="0" w:color="auto"/>
        <w:left w:val="none" w:sz="0" w:space="0" w:color="auto"/>
        <w:bottom w:val="none" w:sz="0" w:space="0" w:color="auto"/>
        <w:right w:val="none" w:sz="0" w:space="0" w:color="auto"/>
      </w:divBdr>
      <w:divsChild>
        <w:div w:id="480343583">
          <w:marLeft w:val="1166"/>
          <w:marRight w:val="0"/>
          <w:marTop w:val="60"/>
          <w:marBottom w:val="0"/>
          <w:divBdr>
            <w:top w:val="none" w:sz="0" w:space="0" w:color="auto"/>
            <w:left w:val="none" w:sz="0" w:space="0" w:color="auto"/>
            <w:bottom w:val="none" w:sz="0" w:space="0" w:color="auto"/>
            <w:right w:val="none" w:sz="0" w:space="0" w:color="auto"/>
          </w:divBdr>
        </w:div>
        <w:div w:id="878936027">
          <w:marLeft w:val="547"/>
          <w:marRight w:val="0"/>
          <w:marTop w:val="60"/>
          <w:marBottom w:val="0"/>
          <w:divBdr>
            <w:top w:val="none" w:sz="0" w:space="0" w:color="auto"/>
            <w:left w:val="none" w:sz="0" w:space="0" w:color="auto"/>
            <w:bottom w:val="none" w:sz="0" w:space="0" w:color="auto"/>
            <w:right w:val="none" w:sz="0" w:space="0" w:color="auto"/>
          </w:divBdr>
        </w:div>
        <w:div w:id="1047099269">
          <w:marLeft w:val="547"/>
          <w:marRight w:val="0"/>
          <w:marTop w:val="60"/>
          <w:marBottom w:val="0"/>
          <w:divBdr>
            <w:top w:val="none" w:sz="0" w:space="0" w:color="auto"/>
            <w:left w:val="none" w:sz="0" w:space="0" w:color="auto"/>
            <w:bottom w:val="none" w:sz="0" w:space="0" w:color="auto"/>
            <w:right w:val="none" w:sz="0" w:space="0" w:color="auto"/>
          </w:divBdr>
        </w:div>
        <w:div w:id="1261836927">
          <w:marLeft w:val="1166"/>
          <w:marRight w:val="0"/>
          <w:marTop w:val="60"/>
          <w:marBottom w:val="0"/>
          <w:divBdr>
            <w:top w:val="none" w:sz="0" w:space="0" w:color="auto"/>
            <w:left w:val="none" w:sz="0" w:space="0" w:color="auto"/>
            <w:bottom w:val="none" w:sz="0" w:space="0" w:color="auto"/>
            <w:right w:val="none" w:sz="0" w:space="0" w:color="auto"/>
          </w:divBdr>
        </w:div>
        <w:div w:id="1382629421">
          <w:marLeft w:val="547"/>
          <w:marRight w:val="0"/>
          <w:marTop w:val="60"/>
          <w:marBottom w:val="0"/>
          <w:divBdr>
            <w:top w:val="none" w:sz="0" w:space="0" w:color="auto"/>
            <w:left w:val="none" w:sz="0" w:space="0" w:color="auto"/>
            <w:bottom w:val="none" w:sz="0" w:space="0" w:color="auto"/>
            <w:right w:val="none" w:sz="0" w:space="0" w:color="auto"/>
          </w:divBdr>
        </w:div>
        <w:div w:id="1530289768">
          <w:marLeft w:val="547"/>
          <w:marRight w:val="0"/>
          <w:marTop w:val="60"/>
          <w:marBottom w:val="0"/>
          <w:divBdr>
            <w:top w:val="none" w:sz="0" w:space="0" w:color="auto"/>
            <w:left w:val="none" w:sz="0" w:space="0" w:color="auto"/>
            <w:bottom w:val="none" w:sz="0" w:space="0" w:color="auto"/>
            <w:right w:val="none" w:sz="0" w:space="0" w:color="auto"/>
          </w:divBdr>
        </w:div>
        <w:div w:id="2025400442">
          <w:marLeft w:val="1166"/>
          <w:marRight w:val="0"/>
          <w:marTop w:val="60"/>
          <w:marBottom w:val="0"/>
          <w:divBdr>
            <w:top w:val="none" w:sz="0" w:space="0" w:color="auto"/>
            <w:left w:val="none" w:sz="0" w:space="0" w:color="auto"/>
            <w:bottom w:val="none" w:sz="0" w:space="0" w:color="auto"/>
            <w:right w:val="none" w:sz="0" w:space="0" w:color="auto"/>
          </w:divBdr>
        </w:div>
      </w:divsChild>
    </w:div>
    <w:div w:id="204682178">
      <w:bodyDiv w:val="1"/>
      <w:marLeft w:val="0"/>
      <w:marRight w:val="0"/>
      <w:marTop w:val="0"/>
      <w:marBottom w:val="0"/>
      <w:divBdr>
        <w:top w:val="none" w:sz="0" w:space="0" w:color="auto"/>
        <w:left w:val="none" w:sz="0" w:space="0" w:color="auto"/>
        <w:bottom w:val="none" w:sz="0" w:space="0" w:color="auto"/>
        <w:right w:val="none" w:sz="0" w:space="0" w:color="auto"/>
      </w:divBdr>
    </w:div>
    <w:div w:id="218635877">
      <w:bodyDiv w:val="1"/>
      <w:marLeft w:val="0"/>
      <w:marRight w:val="0"/>
      <w:marTop w:val="0"/>
      <w:marBottom w:val="0"/>
      <w:divBdr>
        <w:top w:val="none" w:sz="0" w:space="0" w:color="auto"/>
        <w:left w:val="none" w:sz="0" w:space="0" w:color="auto"/>
        <w:bottom w:val="none" w:sz="0" w:space="0" w:color="auto"/>
        <w:right w:val="none" w:sz="0" w:space="0" w:color="auto"/>
      </w:divBdr>
    </w:div>
    <w:div w:id="219169014">
      <w:bodyDiv w:val="1"/>
      <w:marLeft w:val="0"/>
      <w:marRight w:val="0"/>
      <w:marTop w:val="0"/>
      <w:marBottom w:val="0"/>
      <w:divBdr>
        <w:top w:val="none" w:sz="0" w:space="0" w:color="auto"/>
        <w:left w:val="none" w:sz="0" w:space="0" w:color="auto"/>
        <w:bottom w:val="none" w:sz="0" w:space="0" w:color="auto"/>
        <w:right w:val="none" w:sz="0" w:space="0" w:color="auto"/>
      </w:divBdr>
    </w:div>
    <w:div w:id="219171518">
      <w:bodyDiv w:val="1"/>
      <w:marLeft w:val="0"/>
      <w:marRight w:val="0"/>
      <w:marTop w:val="0"/>
      <w:marBottom w:val="0"/>
      <w:divBdr>
        <w:top w:val="none" w:sz="0" w:space="0" w:color="auto"/>
        <w:left w:val="none" w:sz="0" w:space="0" w:color="auto"/>
        <w:bottom w:val="none" w:sz="0" w:space="0" w:color="auto"/>
        <w:right w:val="none" w:sz="0" w:space="0" w:color="auto"/>
      </w:divBdr>
    </w:div>
    <w:div w:id="221916375">
      <w:bodyDiv w:val="1"/>
      <w:marLeft w:val="0"/>
      <w:marRight w:val="0"/>
      <w:marTop w:val="0"/>
      <w:marBottom w:val="0"/>
      <w:divBdr>
        <w:top w:val="none" w:sz="0" w:space="0" w:color="auto"/>
        <w:left w:val="none" w:sz="0" w:space="0" w:color="auto"/>
        <w:bottom w:val="none" w:sz="0" w:space="0" w:color="auto"/>
        <w:right w:val="none" w:sz="0" w:space="0" w:color="auto"/>
      </w:divBdr>
    </w:div>
    <w:div w:id="222105666">
      <w:bodyDiv w:val="1"/>
      <w:marLeft w:val="0"/>
      <w:marRight w:val="0"/>
      <w:marTop w:val="0"/>
      <w:marBottom w:val="0"/>
      <w:divBdr>
        <w:top w:val="none" w:sz="0" w:space="0" w:color="auto"/>
        <w:left w:val="none" w:sz="0" w:space="0" w:color="auto"/>
        <w:bottom w:val="none" w:sz="0" w:space="0" w:color="auto"/>
        <w:right w:val="none" w:sz="0" w:space="0" w:color="auto"/>
      </w:divBdr>
    </w:div>
    <w:div w:id="224032009">
      <w:bodyDiv w:val="1"/>
      <w:marLeft w:val="0"/>
      <w:marRight w:val="0"/>
      <w:marTop w:val="0"/>
      <w:marBottom w:val="0"/>
      <w:divBdr>
        <w:top w:val="none" w:sz="0" w:space="0" w:color="auto"/>
        <w:left w:val="none" w:sz="0" w:space="0" w:color="auto"/>
        <w:bottom w:val="none" w:sz="0" w:space="0" w:color="auto"/>
        <w:right w:val="none" w:sz="0" w:space="0" w:color="auto"/>
      </w:divBdr>
      <w:divsChild>
        <w:div w:id="2091920848">
          <w:marLeft w:val="547"/>
          <w:marRight w:val="0"/>
          <w:marTop w:val="60"/>
          <w:marBottom w:val="0"/>
          <w:divBdr>
            <w:top w:val="none" w:sz="0" w:space="0" w:color="auto"/>
            <w:left w:val="none" w:sz="0" w:space="0" w:color="auto"/>
            <w:bottom w:val="none" w:sz="0" w:space="0" w:color="auto"/>
            <w:right w:val="none" w:sz="0" w:space="0" w:color="auto"/>
          </w:divBdr>
        </w:div>
        <w:div w:id="1314481403">
          <w:marLeft w:val="547"/>
          <w:marRight w:val="0"/>
          <w:marTop w:val="60"/>
          <w:marBottom w:val="0"/>
          <w:divBdr>
            <w:top w:val="none" w:sz="0" w:space="0" w:color="auto"/>
            <w:left w:val="none" w:sz="0" w:space="0" w:color="auto"/>
            <w:bottom w:val="none" w:sz="0" w:space="0" w:color="auto"/>
            <w:right w:val="none" w:sz="0" w:space="0" w:color="auto"/>
          </w:divBdr>
        </w:div>
      </w:divsChild>
    </w:div>
    <w:div w:id="225798509">
      <w:bodyDiv w:val="1"/>
      <w:marLeft w:val="0"/>
      <w:marRight w:val="0"/>
      <w:marTop w:val="0"/>
      <w:marBottom w:val="0"/>
      <w:divBdr>
        <w:top w:val="none" w:sz="0" w:space="0" w:color="auto"/>
        <w:left w:val="none" w:sz="0" w:space="0" w:color="auto"/>
        <w:bottom w:val="none" w:sz="0" w:space="0" w:color="auto"/>
        <w:right w:val="none" w:sz="0" w:space="0" w:color="auto"/>
      </w:divBdr>
    </w:div>
    <w:div w:id="235671330">
      <w:bodyDiv w:val="1"/>
      <w:marLeft w:val="0"/>
      <w:marRight w:val="0"/>
      <w:marTop w:val="0"/>
      <w:marBottom w:val="0"/>
      <w:divBdr>
        <w:top w:val="none" w:sz="0" w:space="0" w:color="auto"/>
        <w:left w:val="none" w:sz="0" w:space="0" w:color="auto"/>
        <w:bottom w:val="none" w:sz="0" w:space="0" w:color="auto"/>
        <w:right w:val="none" w:sz="0" w:space="0" w:color="auto"/>
      </w:divBdr>
    </w:div>
    <w:div w:id="239600771">
      <w:bodyDiv w:val="1"/>
      <w:marLeft w:val="0"/>
      <w:marRight w:val="0"/>
      <w:marTop w:val="0"/>
      <w:marBottom w:val="0"/>
      <w:divBdr>
        <w:top w:val="none" w:sz="0" w:space="0" w:color="auto"/>
        <w:left w:val="none" w:sz="0" w:space="0" w:color="auto"/>
        <w:bottom w:val="none" w:sz="0" w:space="0" w:color="auto"/>
        <w:right w:val="none" w:sz="0" w:space="0" w:color="auto"/>
      </w:divBdr>
    </w:div>
    <w:div w:id="245456537">
      <w:bodyDiv w:val="1"/>
      <w:marLeft w:val="0"/>
      <w:marRight w:val="0"/>
      <w:marTop w:val="0"/>
      <w:marBottom w:val="0"/>
      <w:divBdr>
        <w:top w:val="none" w:sz="0" w:space="0" w:color="auto"/>
        <w:left w:val="none" w:sz="0" w:space="0" w:color="auto"/>
        <w:bottom w:val="none" w:sz="0" w:space="0" w:color="auto"/>
        <w:right w:val="none" w:sz="0" w:space="0" w:color="auto"/>
      </w:divBdr>
    </w:div>
    <w:div w:id="247467717">
      <w:bodyDiv w:val="1"/>
      <w:marLeft w:val="0"/>
      <w:marRight w:val="0"/>
      <w:marTop w:val="0"/>
      <w:marBottom w:val="0"/>
      <w:divBdr>
        <w:top w:val="none" w:sz="0" w:space="0" w:color="auto"/>
        <w:left w:val="none" w:sz="0" w:space="0" w:color="auto"/>
        <w:bottom w:val="none" w:sz="0" w:space="0" w:color="auto"/>
        <w:right w:val="none" w:sz="0" w:space="0" w:color="auto"/>
      </w:divBdr>
      <w:divsChild>
        <w:div w:id="89202229">
          <w:marLeft w:val="1166"/>
          <w:marRight w:val="0"/>
          <w:marTop w:val="60"/>
          <w:marBottom w:val="0"/>
          <w:divBdr>
            <w:top w:val="none" w:sz="0" w:space="0" w:color="auto"/>
            <w:left w:val="none" w:sz="0" w:space="0" w:color="auto"/>
            <w:bottom w:val="none" w:sz="0" w:space="0" w:color="auto"/>
            <w:right w:val="none" w:sz="0" w:space="0" w:color="auto"/>
          </w:divBdr>
        </w:div>
        <w:div w:id="1048409813">
          <w:marLeft w:val="1166"/>
          <w:marRight w:val="0"/>
          <w:marTop w:val="60"/>
          <w:marBottom w:val="0"/>
          <w:divBdr>
            <w:top w:val="none" w:sz="0" w:space="0" w:color="auto"/>
            <w:left w:val="none" w:sz="0" w:space="0" w:color="auto"/>
            <w:bottom w:val="none" w:sz="0" w:space="0" w:color="auto"/>
            <w:right w:val="none" w:sz="0" w:space="0" w:color="auto"/>
          </w:divBdr>
        </w:div>
        <w:div w:id="1115060082">
          <w:marLeft w:val="1166"/>
          <w:marRight w:val="0"/>
          <w:marTop w:val="60"/>
          <w:marBottom w:val="0"/>
          <w:divBdr>
            <w:top w:val="none" w:sz="0" w:space="0" w:color="auto"/>
            <w:left w:val="none" w:sz="0" w:space="0" w:color="auto"/>
            <w:bottom w:val="none" w:sz="0" w:space="0" w:color="auto"/>
            <w:right w:val="none" w:sz="0" w:space="0" w:color="auto"/>
          </w:divBdr>
        </w:div>
        <w:div w:id="1541093374">
          <w:marLeft w:val="1166"/>
          <w:marRight w:val="0"/>
          <w:marTop w:val="60"/>
          <w:marBottom w:val="0"/>
          <w:divBdr>
            <w:top w:val="none" w:sz="0" w:space="0" w:color="auto"/>
            <w:left w:val="none" w:sz="0" w:space="0" w:color="auto"/>
            <w:bottom w:val="none" w:sz="0" w:space="0" w:color="auto"/>
            <w:right w:val="none" w:sz="0" w:space="0" w:color="auto"/>
          </w:divBdr>
        </w:div>
        <w:div w:id="1747922143">
          <w:marLeft w:val="1166"/>
          <w:marRight w:val="0"/>
          <w:marTop w:val="60"/>
          <w:marBottom w:val="0"/>
          <w:divBdr>
            <w:top w:val="none" w:sz="0" w:space="0" w:color="auto"/>
            <w:left w:val="none" w:sz="0" w:space="0" w:color="auto"/>
            <w:bottom w:val="none" w:sz="0" w:space="0" w:color="auto"/>
            <w:right w:val="none" w:sz="0" w:space="0" w:color="auto"/>
          </w:divBdr>
        </w:div>
        <w:div w:id="1770857276">
          <w:marLeft w:val="1166"/>
          <w:marRight w:val="0"/>
          <w:marTop w:val="60"/>
          <w:marBottom w:val="0"/>
          <w:divBdr>
            <w:top w:val="none" w:sz="0" w:space="0" w:color="auto"/>
            <w:left w:val="none" w:sz="0" w:space="0" w:color="auto"/>
            <w:bottom w:val="none" w:sz="0" w:space="0" w:color="auto"/>
            <w:right w:val="none" w:sz="0" w:space="0" w:color="auto"/>
          </w:divBdr>
        </w:div>
        <w:div w:id="1823347291">
          <w:marLeft w:val="1166"/>
          <w:marRight w:val="0"/>
          <w:marTop w:val="60"/>
          <w:marBottom w:val="0"/>
          <w:divBdr>
            <w:top w:val="none" w:sz="0" w:space="0" w:color="auto"/>
            <w:left w:val="none" w:sz="0" w:space="0" w:color="auto"/>
            <w:bottom w:val="none" w:sz="0" w:space="0" w:color="auto"/>
            <w:right w:val="none" w:sz="0" w:space="0" w:color="auto"/>
          </w:divBdr>
        </w:div>
        <w:div w:id="1917087131">
          <w:marLeft w:val="1166"/>
          <w:marRight w:val="0"/>
          <w:marTop w:val="60"/>
          <w:marBottom w:val="0"/>
          <w:divBdr>
            <w:top w:val="none" w:sz="0" w:space="0" w:color="auto"/>
            <w:left w:val="none" w:sz="0" w:space="0" w:color="auto"/>
            <w:bottom w:val="none" w:sz="0" w:space="0" w:color="auto"/>
            <w:right w:val="none" w:sz="0" w:space="0" w:color="auto"/>
          </w:divBdr>
        </w:div>
        <w:div w:id="2108768379">
          <w:marLeft w:val="1166"/>
          <w:marRight w:val="0"/>
          <w:marTop w:val="60"/>
          <w:marBottom w:val="0"/>
          <w:divBdr>
            <w:top w:val="none" w:sz="0" w:space="0" w:color="auto"/>
            <w:left w:val="none" w:sz="0" w:space="0" w:color="auto"/>
            <w:bottom w:val="none" w:sz="0" w:space="0" w:color="auto"/>
            <w:right w:val="none" w:sz="0" w:space="0" w:color="auto"/>
          </w:divBdr>
        </w:div>
      </w:divsChild>
    </w:div>
    <w:div w:id="248199544">
      <w:bodyDiv w:val="1"/>
      <w:marLeft w:val="0"/>
      <w:marRight w:val="0"/>
      <w:marTop w:val="0"/>
      <w:marBottom w:val="0"/>
      <w:divBdr>
        <w:top w:val="none" w:sz="0" w:space="0" w:color="auto"/>
        <w:left w:val="none" w:sz="0" w:space="0" w:color="auto"/>
        <w:bottom w:val="none" w:sz="0" w:space="0" w:color="auto"/>
        <w:right w:val="none" w:sz="0" w:space="0" w:color="auto"/>
      </w:divBdr>
    </w:div>
    <w:div w:id="251476891">
      <w:bodyDiv w:val="1"/>
      <w:marLeft w:val="0"/>
      <w:marRight w:val="0"/>
      <w:marTop w:val="0"/>
      <w:marBottom w:val="0"/>
      <w:divBdr>
        <w:top w:val="none" w:sz="0" w:space="0" w:color="auto"/>
        <w:left w:val="none" w:sz="0" w:space="0" w:color="auto"/>
        <w:bottom w:val="none" w:sz="0" w:space="0" w:color="auto"/>
        <w:right w:val="none" w:sz="0" w:space="0" w:color="auto"/>
      </w:divBdr>
    </w:div>
    <w:div w:id="264188744">
      <w:bodyDiv w:val="1"/>
      <w:marLeft w:val="0"/>
      <w:marRight w:val="0"/>
      <w:marTop w:val="0"/>
      <w:marBottom w:val="0"/>
      <w:divBdr>
        <w:top w:val="none" w:sz="0" w:space="0" w:color="auto"/>
        <w:left w:val="none" w:sz="0" w:space="0" w:color="auto"/>
        <w:bottom w:val="none" w:sz="0" w:space="0" w:color="auto"/>
        <w:right w:val="none" w:sz="0" w:space="0" w:color="auto"/>
      </w:divBdr>
    </w:div>
    <w:div w:id="268439211">
      <w:bodyDiv w:val="1"/>
      <w:marLeft w:val="0"/>
      <w:marRight w:val="0"/>
      <w:marTop w:val="0"/>
      <w:marBottom w:val="0"/>
      <w:divBdr>
        <w:top w:val="none" w:sz="0" w:space="0" w:color="auto"/>
        <w:left w:val="none" w:sz="0" w:space="0" w:color="auto"/>
        <w:bottom w:val="none" w:sz="0" w:space="0" w:color="auto"/>
        <w:right w:val="none" w:sz="0" w:space="0" w:color="auto"/>
      </w:divBdr>
      <w:divsChild>
        <w:div w:id="316105758">
          <w:marLeft w:val="446"/>
          <w:marRight w:val="0"/>
          <w:marTop w:val="0"/>
          <w:marBottom w:val="0"/>
          <w:divBdr>
            <w:top w:val="none" w:sz="0" w:space="0" w:color="auto"/>
            <w:left w:val="none" w:sz="0" w:space="0" w:color="auto"/>
            <w:bottom w:val="none" w:sz="0" w:space="0" w:color="auto"/>
            <w:right w:val="none" w:sz="0" w:space="0" w:color="auto"/>
          </w:divBdr>
        </w:div>
        <w:div w:id="815876358">
          <w:marLeft w:val="446"/>
          <w:marRight w:val="0"/>
          <w:marTop w:val="0"/>
          <w:marBottom w:val="0"/>
          <w:divBdr>
            <w:top w:val="none" w:sz="0" w:space="0" w:color="auto"/>
            <w:left w:val="none" w:sz="0" w:space="0" w:color="auto"/>
            <w:bottom w:val="none" w:sz="0" w:space="0" w:color="auto"/>
            <w:right w:val="none" w:sz="0" w:space="0" w:color="auto"/>
          </w:divBdr>
        </w:div>
        <w:div w:id="1293514304">
          <w:marLeft w:val="446"/>
          <w:marRight w:val="0"/>
          <w:marTop w:val="0"/>
          <w:marBottom w:val="0"/>
          <w:divBdr>
            <w:top w:val="none" w:sz="0" w:space="0" w:color="auto"/>
            <w:left w:val="none" w:sz="0" w:space="0" w:color="auto"/>
            <w:bottom w:val="none" w:sz="0" w:space="0" w:color="auto"/>
            <w:right w:val="none" w:sz="0" w:space="0" w:color="auto"/>
          </w:divBdr>
        </w:div>
      </w:divsChild>
    </w:div>
    <w:div w:id="269314887">
      <w:bodyDiv w:val="1"/>
      <w:marLeft w:val="0"/>
      <w:marRight w:val="0"/>
      <w:marTop w:val="0"/>
      <w:marBottom w:val="0"/>
      <w:divBdr>
        <w:top w:val="none" w:sz="0" w:space="0" w:color="auto"/>
        <w:left w:val="none" w:sz="0" w:space="0" w:color="auto"/>
        <w:bottom w:val="none" w:sz="0" w:space="0" w:color="auto"/>
        <w:right w:val="none" w:sz="0" w:space="0" w:color="auto"/>
      </w:divBdr>
    </w:div>
    <w:div w:id="269511217">
      <w:bodyDiv w:val="1"/>
      <w:marLeft w:val="0"/>
      <w:marRight w:val="0"/>
      <w:marTop w:val="0"/>
      <w:marBottom w:val="0"/>
      <w:divBdr>
        <w:top w:val="none" w:sz="0" w:space="0" w:color="auto"/>
        <w:left w:val="none" w:sz="0" w:space="0" w:color="auto"/>
        <w:bottom w:val="none" w:sz="0" w:space="0" w:color="auto"/>
        <w:right w:val="none" w:sz="0" w:space="0" w:color="auto"/>
      </w:divBdr>
    </w:div>
    <w:div w:id="273288771">
      <w:bodyDiv w:val="1"/>
      <w:marLeft w:val="0"/>
      <w:marRight w:val="0"/>
      <w:marTop w:val="0"/>
      <w:marBottom w:val="0"/>
      <w:divBdr>
        <w:top w:val="none" w:sz="0" w:space="0" w:color="auto"/>
        <w:left w:val="none" w:sz="0" w:space="0" w:color="auto"/>
        <w:bottom w:val="none" w:sz="0" w:space="0" w:color="auto"/>
        <w:right w:val="none" w:sz="0" w:space="0" w:color="auto"/>
      </w:divBdr>
    </w:div>
    <w:div w:id="277838356">
      <w:bodyDiv w:val="1"/>
      <w:marLeft w:val="0"/>
      <w:marRight w:val="0"/>
      <w:marTop w:val="0"/>
      <w:marBottom w:val="0"/>
      <w:divBdr>
        <w:top w:val="none" w:sz="0" w:space="0" w:color="auto"/>
        <w:left w:val="none" w:sz="0" w:space="0" w:color="auto"/>
        <w:bottom w:val="none" w:sz="0" w:space="0" w:color="auto"/>
        <w:right w:val="none" w:sz="0" w:space="0" w:color="auto"/>
      </w:divBdr>
    </w:div>
    <w:div w:id="278493410">
      <w:bodyDiv w:val="1"/>
      <w:marLeft w:val="0"/>
      <w:marRight w:val="0"/>
      <w:marTop w:val="0"/>
      <w:marBottom w:val="0"/>
      <w:divBdr>
        <w:top w:val="none" w:sz="0" w:space="0" w:color="auto"/>
        <w:left w:val="none" w:sz="0" w:space="0" w:color="auto"/>
        <w:bottom w:val="none" w:sz="0" w:space="0" w:color="auto"/>
        <w:right w:val="none" w:sz="0" w:space="0" w:color="auto"/>
      </w:divBdr>
    </w:div>
    <w:div w:id="284317181">
      <w:bodyDiv w:val="1"/>
      <w:marLeft w:val="0"/>
      <w:marRight w:val="0"/>
      <w:marTop w:val="0"/>
      <w:marBottom w:val="0"/>
      <w:divBdr>
        <w:top w:val="none" w:sz="0" w:space="0" w:color="auto"/>
        <w:left w:val="none" w:sz="0" w:space="0" w:color="auto"/>
        <w:bottom w:val="none" w:sz="0" w:space="0" w:color="auto"/>
        <w:right w:val="none" w:sz="0" w:space="0" w:color="auto"/>
      </w:divBdr>
    </w:div>
    <w:div w:id="287056592">
      <w:bodyDiv w:val="1"/>
      <w:marLeft w:val="0"/>
      <w:marRight w:val="0"/>
      <w:marTop w:val="0"/>
      <w:marBottom w:val="0"/>
      <w:divBdr>
        <w:top w:val="none" w:sz="0" w:space="0" w:color="auto"/>
        <w:left w:val="none" w:sz="0" w:space="0" w:color="auto"/>
        <w:bottom w:val="none" w:sz="0" w:space="0" w:color="auto"/>
        <w:right w:val="none" w:sz="0" w:space="0" w:color="auto"/>
      </w:divBdr>
    </w:div>
    <w:div w:id="288511259">
      <w:bodyDiv w:val="1"/>
      <w:marLeft w:val="0"/>
      <w:marRight w:val="0"/>
      <w:marTop w:val="0"/>
      <w:marBottom w:val="0"/>
      <w:divBdr>
        <w:top w:val="none" w:sz="0" w:space="0" w:color="auto"/>
        <w:left w:val="none" w:sz="0" w:space="0" w:color="auto"/>
        <w:bottom w:val="none" w:sz="0" w:space="0" w:color="auto"/>
        <w:right w:val="none" w:sz="0" w:space="0" w:color="auto"/>
      </w:divBdr>
    </w:div>
    <w:div w:id="291792332">
      <w:bodyDiv w:val="1"/>
      <w:marLeft w:val="0"/>
      <w:marRight w:val="0"/>
      <w:marTop w:val="0"/>
      <w:marBottom w:val="0"/>
      <w:divBdr>
        <w:top w:val="none" w:sz="0" w:space="0" w:color="auto"/>
        <w:left w:val="none" w:sz="0" w:space="0" w:color="auto"/>
        <w:bottom w:val="none" w:sz="0" w:space="0" w:color="auto"/>
        <w:right w:val="none" w:sz="0" w:space="0" w:color="auto"/>
      </w:divBdr>
    </w:div>
    <w:div w:id="296185199">
      <w:bodyDiv w:val="1"/>
      <w:marLeft w:val="0"/>
      <w:marRight w:val="0"/>
      <w:marTop w:val="0"/>
      <w:marBottom w:val="0"/>
      <w:divBdr>
        <w:top w:val="none" w:sz="0" w:space="0" w:color="auto"/>
        <w:left w:val="none" w:sz="0" w:space="0" w:color="auto"/>
        <w:bottom w:val="none" w:sz="0" w:space="0" w:color="auto"/>
        <w:right w:val="none" w:sz="0" w:space="0" w:color="auto"/>
      </w:divBdr>
    </w:div>
    <w:div w:id="299775994">
      <w:bodyDiv w:val="1"/>
      <w:marLeft w:val="0"/>
      <w:marRight w:val="0"/>
      <w:marTop w:val="0"/>
      <w:marBottom w:val="0"/>
      <w:divBdr>
        <w:top w:val="none" w:sz="0" w:space="0" w:color="auto"/>
        <w:left w:val="none" w:sz="0" w:space="0" w:color="auto"/>
        <w:bottom w:val="none" w:sz="0" w:space="0" w:color="auto"/>
        <w:right w:val="none" w:sz="0" w:space="0" w:color="auto"/>
      </w:divBdr>
    </w:div>
    <w:div w:id="303701868">
      <w:bodyDiv w:val="1"/>
      <w:marLeft w:val="0"/>
      <w:marRight w:val="0"/>
      <w:marTop w:val="0"/>
      <w:marBottom w:val="0"/>
      <w:divBdr>
        <w:top w:val="none" w:sz="0" w:space="0" w:color="auto"/>
        <w:left w:val="none" w:sz="0" w:space="0" w:color="auto"/>
        <w:bottom w:val="none" w:sz="0" w:space="0" w:color="auto"/>
        <w:right w:val="none" w:sz="0" w:space="0" w:color="auto"/>
      </w:divBdr>
    </w:div>
    <w:div w:id="306856312">
      <w:bodyDiv w:val="1"/>
      <w:marLeft w:val="0"/>
      <w:marRight w:val="0"/>
      <w:marTop w:val="0"/>
      <w:marBottom w:val="0"/>
      <w:divBdr>
        <w:top w:val="none" w:sz="0" w:space="0" w:color="auto"/>
        <w:left w:val="none" w:sz="0" w:space="0" w:color="auto"/>
        <w:bottom w:val="none" w:sz="0" w:space="0" w:color="auto"/>
        <w:right w:val="none" w:sz="0" w:space="0" w:color="auto"/>
      </w:divBdr>
    </w:div>
    <w:div w:id="308025428">
      <w:bodyDiv w:val="1"/>
      <w:marLeft w:val="0"/>
      <w:marRight w:val="0"/>
      <w:marTop w:val="0"/>
      <w:marBottom w:val="0"/>
      <w:divBdr>
        <w:top w:val="none" w:sz="0" w:space="0" w:color="auto"/>
        <w:left w:val="none" w:sz="0" w:space="0" w:color="auto"/>
        <w:bottom w:val="none" w:sz="0" w:space="0" w:color="auto"/>
        <w:right w:val="none" w:sz="0" w:space="0" w:color="auto"/>
      </w:divBdr>
    </w:div>
    <w:div w:id="314072155">
      <w:bodyDiv w:val="1"/>
      <w:marLeft w:val="0"/>
      <w:marRight w:val="0"/>
      <w:marTop w:val="0"/>
      <w:marBottom w:val="0"/>
      <w:divBdr>
        <w:top w:val="none" w:sz="0" w:space="0" w:color="auto"/>
        <w:left w:val="none" w:sz="0" w:space="0" w:color="auto"/>
        <w:bottom w:val="none" w:sz="0" w:space="0" w:color="auto"/>
        <w:right w:val="none" w:sz="0" w:space="0" w:color="auto"/>
      </w:divBdr>
    </w:div>
    <w:div w:id="314457666">
      <w:bodyDiv w:val="1"/>
      <w:marLeft w:val="0"/>
      <w:marRight w:val="0"/>
      <w:marTop w:val="0"/>
      <w:marBottom w:val="0"/>
      <w:divBdr>
        <w:top w:val="none" w:sz="0" w:space="0" w:color="auto"/>
        <w:left w:val="none" w:sz="0" w:space="0" w:color="auto"/>
        <w:bottom w:val="none" w:sz="0" w:space="0" w:color="auto"/>
        <w:right w:val="none" w:sz="0" w:space="0" w:color="auto"/>
      </w:divBdr>
    </w:div>
    <w:div w:id="315916214">
      <w:bodyDiv w:val="1"/>
      <w:marLeft w:val="0"/>
      <w:marRight w:val="0"/>
      <w:marTop w:val="0"/>
      <w:marBottom w:val="0"/>
      <w:divBdr>
        <w:top w:val="none" w:sz="0" w:space="0" w:color="auto"/>
        <w:left w:val="none" w:sz="0" w:space="0" w:color="auto"/>
        <w:bottom w:val="none" w:sz="0" w:space="0" w:color="auto"/>
        <w:right w:val="none" w:sz="0" w:space="0" w:color="auto"/>
      </w:divBdr>
    </w:div>
    <w:div w:id="320547025">
      <w:bodyDiv w:val="1"/>
      <w:marLeft w:val="0"/>
      <w:marRight w:val="0"/>
      <w:marTop w:val="0"/>
      <w:marBottom w:val="0"/>
      <w:divBdr>
        <w:top w:val="none" w:sz="0" w:space="0" w:color="auto"/>
        <w:left w:val="none" w:sz="0" w:space="0" w:color="auto"/>
        <w:bottom w:val="none" w:sz="0" w:space="0" w:color="auto"/>
        <w:right w:val="none" w:sz="0" w:space="0" w:color="auto"/>
      </w:divBdr>
    </w:div>
    <w:div w:id="329261028">
      <w:bodyDiv w:val="1"/>
      <w:marLeft w:val="0"/>
      <w:marRight w:val="0"/>
      <w:marTop w:val="0"/>
      <w:marBottom w:val="0"/>
      <w:divBdr>
        <w:top w:val="none" w:sz="0" w:space="0" w:color="auto"/>
        <w:left w:val="none" w:sz="0" w:space="0" w:color="auto"/>
        <w:bottom w:val="none" w:sz="0" w:space="0" w:color="auto"/>
        <w:right w:val="none" w:sz="0" w:space="0" w:color="auto"/>
      </w:divBdr>
    </w:div>
    <w:div w:id="329716347">
      <w:bodyDiv w:val="1"/>
      <w:marLeft w:val="0"/>
      <w:marRight w:val="0"/>
      <w:marTop w:val="0"/>
      <w:marBottom w:val="0"/>
      <w:divBdr>
        <w:top w:val="none" w:sz="0" w:space="0" w:color="auto"/>
        <w:left w:val="none" w:sz="0" w:space="0" w:color="auto"/>
        <w:bottom w:val="none" w:sz="0" w:space="0" w:color="auto"/>
        <w:right w:val="none" w:sz="0" w:space="0" w:color="auto"/>
      </w:divBdr>
    </w:div>
    <w:div w:id="330256711">
      <w:bodyDiv w:val="1"/>
      <w:marLeft w:val="0"/>
      <w:marRight w:val="0"/>
      <w:marTop w:val="0"/>
      <w:marBottom w:val="0"/>
      <w:divBdr>
        <w:top w:val="none" w:sz="0" w:space="0" w:color="auto"/>
        <w:left w:val="none" w:sz="0" w:space="0" w:color="auto"/>
        <w:bottom w:val="none" w:sz="0" w:space="0" w:color="auto"/>
        <w:right w:val="none" w:sz="0" w:space="0" w:color="auto"/>
      </w:divBdr>
    </w:div>
    <w:div w:id="331879734">
      <w:bodyDiv w:val="1"/>
      <w:marLeft w:val="0"/>
      <w:marRight w:val="0"/>
      <w:marTop w:val="0"/>
      <w:marBottom w:val="0"/>
      <w:divBdr>
        <w:top w:val="none" w:sz="0" w:space="0" w:color="auto"/>
        <w:left w:val="none" w:sz="0" w:space="0" w:color="auto"/>
        <w:bottom w:val="none" w:sz="0" w:space="0" w:color="auto"/>
        <w:right w:val="none" w:sz="0" w:space="0" w:color="auto"/>
      </w:divBdr>
      <w:divsChild>
        <w:div w:id="440029500">
          <w:marLeft w:val="1166"/>
          <w:marRight w:val="0"/>
          <w:marTop w:val="60"/>
          <w:marBottom w:val="0"/>
          <w:divBdr>
            <w:top w:val="none" w:sz="0" w:space="0" w:color="auto"/>
            <w:left w:val="none" w:sz="0" w:space="0" w:color="auto"/>
            <w:bottom w:val="none" w:sz="0" w:space="0" w:color="auto"/>
            <w:right w:val="none" w:sz="0" w:space="0" w:color="auto"/>
          </w:divBdr>
        </w:div>
      </w:divsChild>
    </w:div>
    <w:div w:id="332612599">
      <w:bodyDiv w:val="1"/>
      <w:marLeft w:val="0"/>
      <w:marRight w:val="0"/>
      <w:marTop w:val="0"/>
      <w:marBottom w:val="0"/>
      <w:divBdr>
        <w:top w:val="none" w:sz="0" w:space="0" w:color="auto"/>
        <w:left w:val="none" w:sz="0" w:space="0" w:color="auto"/>
        <w:bottom w:val="none" w:sz="0" w:space="0" w:color="auto"/>
        <w:right w:val="none" w:sz="0" w:space="0" w:color="auto"/>
      </w:divBdr>
    </w:div>
    <w:div w:id="332922916">
      <w:bodyDiv w:val="1"/>
      <w:marLeft w:val="0"/>
      <w:marRight w:val="0"/>
      <w:marTop w:val="0"/>
      <w:marBottom w:val="0"/>
      <w:divBdr>
        <w:top w:val="none" w:sz="0" w:space="0" w:color="auto"/>
        <w:left w:val="none" w:sz="0" w:space="0" w:color="auto"/>
        <w:bottom w:val="none" w:sz="0" w:space="0" w:color="auto"/>
        <w:right w:val="none" w:sz="0" w:space="0" w:color="auto"/>
      </w:divBdr>
      <w:divsChild>
        <w:div w:id="1889099077">
          <w:marLeft w:val="1166"/>
          <w:marRight w:val="0"/>
          <w:marTop w:val="60"/>
          <w:marBottom w:val="0"/>
          <w:divBdr>
            <w:top w:val="none" w:sz="0" w:space="0" w:color="auto"/>
            <w:left w:val="none" w:sz="0" w:space="0" w:color="auto"/>
            <w:bottom w:val="none" w:sz="0" w:space="0" w:color="auto"/>
            <w:right w:val="none" w:sz="0" w:space="0" w:color="auto"/>
          </w:divBdr>
        </w:div>
        <w:div w:id="2041393643">
          <w:marLeft w:val="1166"/>
          <w:marRight w:val="0"/>
          <w:marTop w:val="60"/>
          <w:marBottom w:val="0"/>
          <w:divBdr>
            <w:top w:val="none" w:sz="0" w:space="0" w:color="auto"/>
            <w:left w:val="none" w:sz="0" w:space="0" w:color="auto"/>
            <w:bottom w:val="none" w:sz="0" w:space="0" w:color="auto"/>
            <w:right w:val="none" w:sz="0" w:space="0" w:color="auto"/>
          </w:divBdr>
        </w:div>
      </w:divsChild>
    </w:div>
    <w:div w:id="335153523">
      <w:bodyDiv w:val="1"/>
      <w:marLeft w:val="0"/>
      <w:marRight w:val="0"/>
      <w:marTop w:val="0"/>
      <w:marBottom w:val="0"/>
      <w:divBdr>
        <w:top w:val="none" w:sz="0" w:space="0" w:color="auto"/>
        <w:left w:val="none" w:sz="0" w:space="0" w:color="auto"/>
        <w:bottom w:val="none" w:sz="0" w:space="0" w:color="auto"/>
        <w:right w:val="none" w:sz="0" w:space="0" w:color="auto"/>
      </w:divBdr>
    </w:div>
    <w:div w:id="339311130">
      <w:bodyDiv w:val="1"/>
      <w:marLeft w:val="0"/>
      <w:marRight w:val="0"/>
      <w:marTop w:val="0"/>
      <w:marBottom w:val="0"/>
      <w:divBdr>
        <w:top w:val="none" w:sz="0" w:space="0" w:color="auto"/>
        <w:left w:val="none" w:sz="0" w:space="0" w:color="auto"/>
        <w:bottom w:val="none" w:sz="0" w:space="0" w:color="auto"/>
        <w:right w:val="none" w:sz="0" w:space="0" w:color="auto"/>
      </w:divBdr>
    </w:div>
    <w:div w:id="340620200">
      <w:bodyDiv w:val="1"/>
      <w:marLeft w:val="0"/>
      <w:marRight w:val="0"/>
      <w:marTop w:val="0"/>
      <w:marBottom w:val="0"/>
      <w:divBdr>
        <w:top w:val="none" w:sz="0" w:space="0" w:color="auto"/>
        <w:left w:val="none" w:sz="0" w:space="0" w:color="auto"/>
        <w:bottom w:val="none" w:sz="0" w:space="0" w:color="auto"/>
        <w:right w:val="none" w:sz="0" w:space="0" w:color="auto"/>
      </w:divBdr>
    </w:div>
    <w:div w:id="344593493">
      <w:bodyDiv w:val="1"/>
      <w:marLeft w:val="0"/>
      <w:marRight w:val="0"/>
      <w:marTop w:val="0"/>
      <w:marBottom w:val="0"/>
      <w:divBdr>
        <w:top w:val="none" w:sz="0" w:space="0" w:color="auto"/>
        <w:left w:val="none" w:sz="0" w:space="0" w:color="auto"/>
        <w:bottom w:val="none" w:sz="0" w:space="0" w:color="auto"/>
        <w:right w:val="none" w:sz="0" w:space="0" w:color="auto"/>
      </w:divBdr>
    </w:div>
    <w:div w:id="346444825">
      <w:bodyDiv w:val="1"/>
      <w:marLeft w:val="0"/>
      <w:marRight w:val="0"/>
      <w:marTop w:val="0"/>
      <w:marBottom w:val="0"/>
      <w:divBdr>
        <w:top w:val="none" w:sz="0" w:space="0" w:color="auto"/>
        <w:left w:val="none" w:sz="0" w:space="0" w:color="auto"/>
        <w:bottom w:val="none" w:sz="0" w:space="0" w:color="auto"/>
        <w:right w:val="none" w:sz="0" w:space="0" w:color="auto"/>
      </w:divBdr>
    </w:div>
    <w:div w:id="347103374">
      <w:bodyDiv w:val="1"/>
      <w:marLeft w:val="0"/>
      <w:marRight w:val="0"/>
      <w:marTop w:val="0"/>
      <w:marBottom w:val="0"/>
      <w:divBdr>
        <w:top w:val="none" w:sz="0" w:space="0" w:color="auto"/>
        <w:left w:val="none" w:sz="0" w:space="0" w:color="auto"/>
        <w:bottom w:val="none" w:sz="0" w:space="0" w:color="auto"/>
        <w:right w:val="none" w:sz="0" w:space="0" w:color="auto"/>
      </w:divBdr>
    </w:div>
    <w:div w:id="352849023">
      <w:bodyDiv w:val="1"/>
      <w:marLeft w:val="0"/>
      <w:marRight w:val="0"/>
      <w:marTop w:val="0"/>
      <w:marBottom w:val="0"/>
      <w:divBdr>
        <w:top w:val="none" w:sz="0" w:space="0" w:color="auto"/>
        <w:left w:val="none" w:sz="0" w:space="0" w:color="auto"/>
        <w:bottom w:val="none" w:sz="0" w:space="0" w:color="auto"/>
        <w:right w:val="none" w:sz="0" w:space="0" w:color="auto"/>
      </w:divBdr>
    </w:div>
    <w:div w:id="356397782">
      <w:bodyDiv w:val="1"/>
      <w:marLeft w:val="0"/>
      <w:marRight w:val="0"/>
      <w:marTop w:val="0"/>
      <w:marBottom w:val="0"/>
      <w:divBdr>
        <w:top w:val="none" w:sz="0" w:space="0" w:color="auto"/>
        <w:left w:val="none" w:sz="0" w:space="0" w:color="auto"/>
        <w:bottom w:val="none" w:sz="0" w:space="0" w:color="auto"/>
        <w:right w:val="none" w:sz="0" w:space="0" w:color="auto"/>
      </w:divBdr>
    </w:div>
    <w:div w:id="358354634">
      <w:bodyDiv w:val="1"/>
      <w:marLeft w:val="0"/>
      <w:marRight w:val="0"/>
      <w:marTop w:val="0"/>
      <w:marBottom w:val="0"/>
      <w:divBdr>
        <w:top w:val="none" w:sz="0" w:space="0" w:color="auto"/>
        <w:left w:val="none" w:sz="0" w:space="0" w:color="auto"/>
        <w:bottom w:val="none" w:sz="0" w:space="0" w:color="auto"/>
        <w:right w:val="none" w:sz="0" w:space="0" w:color="auto"/>
      </w:divBdr>
      <w:divsChild>
        <w:div w:id="1182233679">
          <w:marLeft w:val="547"/>
          <w:marRight w:val="0"/>
          <w:marTop w:val="60"/>
          <w:marBottom w:val="0"/>
          <w:divBdr>
            <w:top w:val="none" w:sz="0" w:space="0" w:color="auto"/>
            <w:left w:val="none" w:sz="0" w:space="0" w:color="auto"/>
            <w:bottom w:val="none" w:sz="0" w:space="0" w:color="auto"/>
            <w:right w:val="none" w:sz="0" w:space="0" w:color="auto"/>
          </w:divBdr>
        </w:div>
      </w:divsChild>
    </w:div>
    <w:div w:id="362367910">
      <w:bodyDiv w:val="1"/>
      <w:marLeft w:val="0"/>
      <w:marRight w:val="0"/>
      <w:marTop w:val="0"/>
      <w:marBottom w:val="0"/>
      <w:divBdr>
        <w:top w:val="none" w:sz="0" w:space="0" w:color="auto"/>
        <w:left w:val="none" w:sz="0" w:space="0" w:color="auto"/>
        <w:bottom w:val="none" w:sz="0" w:space="0" w:color="auto"/>
        <w:right w:val="none" w:sz="0" w:space="0" w:color="auto"/>
      </w:divBdr>
    </w:div>
    <w:div w:id="364330712">
      <w:bodyDiv w:val="1"/>
      <w:marLeft w:val="0"/>
      <w:marRight w:val="0"/>
      <w:marTop w:val="0"/>
      <w:marBottom w:val="0"/>
      <w:divBdr>
        <w:top w:val="none" w:sz="0" w:space="0" w:color="auto"/>
        <w:left w:val="none" w:sz="0" w:space="0" w:color="auto"/>
        <w:bottom w:val="none" w:sz="0" w:space="0" w:color="auto"/>
        <w:right w:val="none" w:sz="0" w:space="0" w:color="auto"/>
      </w:divBdr>
    </w:div>
    <w:div w:id="367417256">
      <w:bodyDiv w:val="1"/>
      <w:marLeft w:val="0"/>
      <w:marRight w:val="0"/>
      <w:marTop w:val="0"/>
      <w:marBottom w:val="0"/>
      <w:divBdr>
        <w:top w:val="none" w:sz="0" w:space="0" w:color="auto"/>
        <w:left w:val="none" w:sz="0" w:space="0" w:color="auto"/>
        <w:bottom w:val="none" w:sz="0" w:space="0" w:color="auto"/>
        <w:right w:val="none" w:sz="0" w:space="0" w:color="auto"/>
      </w:divBdr>
    </w:div>
    <w:div w:id="367992211">
      <w:bodyDiv w:val="1"/>
      <w:marLeft w:val="0"/>
      <w:marRight w:val="0"/>
      <w:marTop w:val="0"/>
      <w:marBottom w:val="0"/>
      <w:divBdr>
        <w:top w:val="none" w:sz="0" w:space="0" w:color="auto"/>
        <w:left w:val="none" w:sz="0" w:space="0" w:color="auto"/>
        <w:bottom w:val="none" w:sz="0" w:space="0" w:color="auto"/>
        <w:right w:val="none" w:sz="0" w:space="0" w:color="auto"/>
      </w:divBdr>
    </w:div>
    <w:div w:id="369647439">
      <w:bodyDiv w:val="1"/>
      <w:marLeft w:val="0"/>
      <w:marRight w:val="0"/>
      <w:marTop w:val="0"/>
      <w:marBottom w:val="0"/>
      <w:divBdr>
        <w:top w:val="none" w:sz="0" w:space="0" w:color="auto"/>
        <w:left w:val="none" w:sz="0" w:space="0" w:color="auto"/>
        <w:bottom w:val="none" w:sz="0" w:space="0" w:color="auto"/>
        <w:right w:val="none" w:sz="0" w:space="0" w:color="auto"/>
      </w:divBdr>
    </w:div>
    <w:div w:id="372383295">
      <w:bodyDiv w:val="1"/>
      <w:marLeft w:val="0"/>
      <w:marRight w:val="0"/>
      <w:marTop w:val="0"/>
      <w:marBottom w:val="0"/>
      <w:divBdr>
        <w:top w:val="none" w:sz="0" w:space="0" w:color="auto"/>
        <w:left w:val="none" w:sz="0" w:space="0" w:color="auto"/>
        <w:bottom w:val="none" w:sz="0" w:space="0" w:color="auto"/>
        <w:right w:val="none" w:sz="0" w:space="0" w:color="auto"/>
      </w:divBdr>
    </w:div>
    <w:div w:id="373502820">
      <w:bodyDiv w:val="1"/>
      <w:marLeft w:val="0"/>
      <w:marRight w:val="0"/>
      <w:marTop w:val="0"/>
      <w:marBottom w:val="0"/>
      <w:divBdr>
        <w:top w:val="none" w:sz="0" w:space="0" w:color="auto"/>
        <w:left w:val="none" w:sz="0" w:space="0" w:color="auto"/>
        <w:bottom w:val="none" w:sz="0" w:space="0" w:color="auto"/>
        <w:right w:val="none" w:sz="0" w:space="0" w:color="auto"/>
      </w:divBdr>
      <w:divsChild>
        <w:div w:id="224611237">
          <w:marLeft w:val="547"/>
          <w:marRight w:val="0"/>
          <w:marTop w:val="60"/>
          <w:marBottom w:val="0"/>
          <w:divBdr>
            <w:top w:val="none" w:sz="0" w:space="0" w:color="auto"/>
            <w:left w:val="none" w:sz="0" w:space="0" w:color="auto"/>
            <w:bottom w:val="none" w:sz="0" w:space="0" w:color="auto"/>
            <w:right w:val="none" w:sz="0" w:space="0" w:color="auto"/>
          </w:divBdr>
        </w:div>
      </w:divsChild>
    </w:div>
    <w:div w:id="379090238">
      <w:bodyDiv w:val="1"/>
      <w:marLeft w:val="0"/>
      <w:marRight w:val="0"/>
      <w:marTop w:val="0"/>
      <w:marBottom w:val="0"/>
      <w:divBdr>
        <w:top w:val="none" w:sz="0" w:space="0" w:color="auto"/>
        <w:left w:val="none" w:sz="0" w:space="0" w:color="auto"/>
        <w:bottom w:val="none" w:sz="0" w:space="0" w:color="auto"/>
        <w:right w:val="none" w:sz="0" w:space="0" w:color="auto"/>
      </w:divBdr>
    </w:div>
    <w:div w:id="385179784">
      <w:bodyDiv w:val="1"/>
      <w:marLeft w:val="0"/>
      <w:marRight w:val="0"/>
      <w:marTop w:val="0"/>
      <w:marBottom w:val="0"/>
      <w:divBdr>
        <w:top w:val="none" w:sz="0" w:space="0" w:color="auto"/>
        <w:left w:val="none" w:sz="0" w:space="0" w:color="auto"/>
        <w:bottom w:val="none" w:sz="0" w:space="0" w:color="auto"/>
        <w:right w:val="none" w:sz="0" w:space="0" w:color="auto"/>
      </w:divBdr>
      <w:divsChild>
        <w:div w:id="126709305">
          <w:marLeft w:val="547"/>
          <w:marRight w:val="0"/>
          <w:marTop w:val="40"/>
          <w:marBottom w:val="0"/>
          <w:divBdr>
            <w:top w:val="none" w:sz="0" w:space="0" w:color="auto"/>
            <w:left w:val="none" w:sz="0" w:space="0" w:color="auto"/>
            <w:bottom w:val="none" w:sz="0" w:space="0" w:color="auto"/>
            <w:right w:val="none" w:sz="0" w:space="0" w:color="auto"/>
          </w:divBdr>
        </w:div>
      </w:divsChild>
    </w:div>
    <w:div w:id="386880955">
      <w:bodyDiv w:val="1"/>
      <w:marLeft w:val="0"/>
      <w:marRight w:val="0"/>
      <w:marTop w:val="0"/>
      <w:marBottom w:val="0"/>
      <w:divBdr>
        <w:top w:val="none" w:sz="0" w:space="0" w:color="auto"/>
        <w:left w:val="none" w:sz="0" w:space="0" w:color="auto"/>
        <w:bottom w:val="none" w:sz="0" w:space="0" w:color="auto"/>
        <w:right w:val="none" w:sz="0" w:space="0" w:color="auto"/>
      </w:divBdr>
      <w:divsChild>
        <w:div w:id="256334405">
          <w:marLeft w:val="547"/>
          <w:marRight w:val="0"/>
          <w:marTop w:val="60"/>
          <w:marBottom w:val="0"/>
          <w:divBdr>
            <w:top w:val="none" w:sz="0" w:space="0" w:color="auto"/>
            <w:left w:val="none" w:sz="0" w:space="0" w:color="auto"/>
            <w:bottom w:val="none" w:sz="0" w:space="0" w:color="auto"/>
            <w:right w:val="none" w:sz="0" w:space="0" w:color="auto"/>
          </w:divBdr>
        </w:div>
        <w:div w:id="268977771">
          <w:marLeft w:val="1166"/>
          <w:marRight w:val="0"/>
          <w:marTop w:val="60"/>
          <w:marBottom w:val="0"/>
          <w:divBdr>
            <w:top w:val="none" w:sz="0" w:space="0" w:color="auto"/>
            <w:left w:val="none" w:sz="0" w:space="0" w:color="auto"/>
            <w:bottom w:val="none" w:sz="0" w:space="0" w:color="auto"/>
            <w:right w:val="none" w:sz="0" w:space="0" w:color="auto"/>
          </w:divBdr>
        </w:div>
        <w:div w:id="304772758">
          <w:marLeft w:val="547"/>
          <w:marRight w:val="0"/>
          <w:marTop w:val="60"/>
          <w:marBottom w:val="0"/>
          <w:divBdr>
            <w:top w:val="none" w:sz="0" w:space="0" w:color="auto"/>
            <w:left w:val="none" w:sz="0" w:space="0" w:color="auto"/>
            <w:bottom w:val="none" w:sz="0" w:space="0" w:color="auto"/>
            <w:right w:val="none" w:sz="0" w:space="0" w:color="auto"/>
          </w:divBdr>
        </w:div>
        <w:div w:id="1002782387">
          <w:marLeft w:val="1166"/>
          <w:marRight w:val="0"/>
          <w:marTop w:val="60"/>
          <w:marBottom w:val="0"/>
          <w:divBdr>
            <w:top w:val="none" w:sz="0" w:space="0" w:color="auto"/>
            <w:left w:val="none" w:sz="0" w:space="0" w:color="auto"/>
            <w:bottom w:val="none" w:sz="0" w:space="0" w:color="auto"/>
            <w:right w:val="none" w:sz="0" w:space="0" w:color="auto"/>
          </w:divBdr>
        </w:div>
        <w:div w:id="1137143517">
          <w:marLeft w:val="1166"/>
          <w:marRight w:val="0"/>
          <w:marTop w:val="60"/>
          <w:marBottom w:val="0"/>
          <w:divBdr>
            <w:top w:val="none" w:sz="0" w:space="0" w:color="auto"/>
            <w:left w:val="none" w:sz="0" w:space="0" w:color="auto"/>
            <w:bottom w:val="none" w:sz="0" w:space="0" w:color="auto"/>
            <w:right w:val="none" w:sz="0" w:space="0" w:color="auto"/>
          </w:divBdr>
        </w:div>
        <w:div w:id="1867600492">
          <w:marLeft w:val="1166"/>
          <w:marRight w:val="0"/>
          <w:marTop w:val="60"/>
          <w:marBottom w:val="0"/>
          <w:divBdr>
            <w:top w:val="none" w:sz="0" w:space="0" w:color="auto"/>
            <w:left w:val="none" w:sz="0" w:space="0" w:color="auto"/>
            <w:bottom w:val="none" w:sz="0" w:space="0" w:color="auto"/>
            <w:right w:val="none" w:sz="0" w:space="0" w:color="auto"/>
          </w:divBdr>
        </w:div>
      </w:divsChild>
    </w:div>
    <w:div w:id="389156963">
      <w:bodyDiv w:val="1"/>
      <w:marLeft w:val="0"/>
      <w:marRight w:val="0"/>
      <w:marTop w:val="0"/>
      <w:marBottom w:val="0"/>
      <w:divBdr>
        <w:top w:val="none" w:sz="0" w:space="0" w:color="auto"/>
        <w:left w:val="none" w:sz="0" w:space="0" w:color="auto"/>
        <w:bottom w:val="none" w:sz="0" w:space="0" w:color="auto"/>
        <w:right w:val="none" w:sz="0" w:space="0" w:color="auto"/>
      </w:divBdr>
    </w:div>
    <w:div w:id="390352347">
      <w:bodyDiv w:val="1"/>
      <w:marLeft w:val="0"/>
      <w:marRight w:val="0"/>
      <w:marTop w:val="0"/>
      <w:marBottom w:val="0"/>
      <w:divBdr>
        <w:top w:val="none" w:sz="0" w:space="0" w:color="auto"/>
        <w:left w:val="none" w:sz="0" w:space="0" w:color="auto"/>
        <w:bottom w:val="none" w:sz="0" w:space="0" w:color="auto"/>
        <w:right w:val="none" w:sz="0" w:space="0" w:color="auto"/>
      </w:divBdr>
    </w:div>
    <w:div w:id="391196598">
      <w:bodyDiv w:val="1"/>
      <w:marLeft w:val="0"/>
      <w:marRight w:val="0"/>
      <w:marTop w:val="0"/>
      <w:marBottom w:val="0"/>
      <w:divBdr>
        <w:top w:val="none" w:sz="0" w:space="0" w:color="auto"/>
        <w:left w:val="none" w:sz="0" w:space="0" w:color="auto"/>
        <w:bottom w:val="none" w:sz="0" w:space="0" w:color="auto"/>
        <w:right w:val="none" w:sz="0" w:space="0" w:color="auto"/>
      </w:divBdr>
    </w:div>
    <w:div w:id="396129275">
      <w:bodyDiv w:val="1"/>
      <w:marLeft w:val="0"/>
      <w:marRight w:val="0"/>
      <w:marTop w:val="0"/>
      <w:marBottom w:val="0"/>
      <w:divBdr>
        <w:top w:val="none" w:sz="0" w:space="0" w:color="auto"/>
        <w:left w:val="none" w:sz="0" w:space="0" w:color="auto"/>
        <w:bottom w:val="none" w:sz="0" w:space="0" w:color="auto"/>
        <w:right w:val="none" w:sz="0" w:space="0" w:color="auto"/>
      </w:divBdr>
    </w:div>
    <w:div w:id="398793054">
      <w:bodyDiv w:val="1"/>
      <w:marLeft w:val="0"/>
      <w:marRight w:val="0"/>
      <w:marTop w:val="0"/>
      <w:marBottom w:val="0"/>
      <w:divBdr>
        <w:top w:val="none" w:sz="0" w:space="0" w:color="auto"/>
        <w:left w:val="none" w:sz="0" w:space="0" w:color="auto"/>
        <w:bottom w:val="none" w:sz="0" w:space="0" w:color="auto"/>
        <w:right w:val="none" w:sz="0" w:space="0" w:color="auto"/>
      </w:divBdr>
    </w:div>
    <w:div w:id="400255423">
      <w:bodyDiv w:val="1"/>
      <w:marLeft w:val="0"/>
      <w:marRight w:val="0"/>
      <w:marTop w:val="0"/>
      <w:marBottom w:val="0"/>
      <w:divBdr>
        <w:top w:val="none" w:sz="0" w:space="0" w:color="auto"/>
        <w:left w:val="none" w:sz="0" w:space="0" w:color="auto"/>
        <w:bottom w:val="none" w:sz="0" w:space="0" w:color="auto"/>
        <w:right w:val="none" w:sz="0" w:space="0" w:color="auto"/>
      </w:divBdr>
    </w:div>
    <w:div w:id="402990317">
      <w:bodyDiv w:val="1"/>
      <w:marLeft w:val="0"/>
      <w:marRight w:val="0"/>
      <w:marTop w:val="0"/>
      <w:marBottom w:val="0"/>
      <w:divBdr>
        <w:top w:val="none" w:sz="0" w:space="0" w:color="auto"/>
        <w:left w:val="none" w:sz="0" w:space="0" w:color="auto"/>
        <w:bottom w:val="none" w:sz="0" w:space="0" w:color="auto"/>
        <w:right w:val="none" w:sz="0" w:space="0" w:color="auto"/>
      </w:divBdr>
    </w:div>
    <w:div w:id="412241292">
      <w:bodyDiv w:val="1"/>
      <w:marLeft w:val="0"/>
      <w:marRight w:val="0"/>
      <w:marTop w:val="0"/>
      <w:marBottom w:val="0"/>
      <w:divBdr>
        <w:top w:val="none" w:sz="0" w:space="0" w:color="auto"/>
        <w:left w:val="none" w:sz="0" w:space="0" w:color="auto"/>
        <w:bottom w:val="none" w:sz="0" w:space="0" w:color="auto"/>
        <w:right w:val="none" w:sz="0" w:space="0" w:color="auto"/>
      </w:divBdr>
    </w:div>
    <w:div w:id="412358323">
      <w:bodyDiv w:val="1"/>
      <w:marLeft w:val="0"/>
      <w:marRight w:val="0"/>
      <w:marTop w:val="0"/>
      <w:marBottom w:val="0"/>
      <w:divBdr>
        <w:top w:val="none" w:sz="0" w:space="0" w:color="auto"/>
        <w:left w:val="none" w:sz="0" w:space="0" w:color="auto"/>
        <w:bottom w:val="none" w:sz="0" w:space="0" w:color="auto"/>
        <w:right w:val="none" w:sz="0" w:space="0" w:color="auto"/>
      </w:divBdr>
      <w:divsChild>
        <w:div w:id="154885608">
          <w:marLeft w:val="547"/>
          <w:marRight w:val="0"/>
          <w:marTop w:val="60"/>
          <w:marBottom w:val="0"/>
          <w:divBdr>
            <w:top w:val="none" w:sz="0" w:space="0" w:color="auto"/>
            <w:left w:val="none" w:sz="0" w:space="0" w:color="auto"/>
            <w:bottom w:val="none" w:sz="0" w:space="0" w:color="auto"/>
            <w:right w:val="none" w:sz="0" w:space="0" w:color="auto"/>
          </w:divBdr>
        </w:div>
        <w:div w:id="1273703775">
          <w:marLeft w:val="1166"/>
          <w:marRight w:val="0"/>
          <w:marTop w:val="60"/>
          <w:marBottom w:val="0"/>
          <w:divBdr>
            <w:top w:val="none" w:sz="0" w:space="0" w:color="auto"/>
            <w:left w:val="none" w:sz="0" w:space="0" w:color="auto"/>
            <w:bottom w:val="none" w:sz="0" w:space="0" w:color="auto"/>
            <w:right w:val="none" w:sz="0" w:space="0" w:color="auto"/>
          </w:divBdr>
        </w:div>
        <w:div w:id="1462112082">
          <w:marLeft w:val="1166"/>
          <w:marRight w:val="0"/>
          <w:marTop w:val="60"/>
          <w:marBottom w:val="0"/>
          <w:divBdr>
            <w:top w:val="none" w:sz="0" w:space="0" w:color="auto"/>
            <w:left w:val="none" w:sz="0" w:space="0" w:color="auto"/>
            <w:bottom w:val="none" w:sz="0" w:space="0" w:color="auto"/>
            <w:right w:val="none" w:sz="0" w:space="0" w:color="auto"/>
          </w:divBdr>
        </w:div>
        <w:div w:id="1592811011">
          <w:marLeft w:val="1166"/>
          <w:marRight w:val="0"/>
          <w:marTop w:val="60"/>
          <w:marBottom w:val="0"/>
          <w:divBdr>
            <w:top w:val="none" w:sz="0" w:space="0" w:color="auto"/>
            <w:left w:val="none" w:sz="0" w:space="0" w:color="auto"/>
            <w:bottom w:val="none" w:sz="0" w:space="0" w:color="auto"/>
            <w:right w:val="none" w:sz="0" w:space="0" w:color="auto"/>
          </w:divBdr>
        </w:div>
      </w:divsChild>
    </w:div>
    <w:div w:id="414133616">
      <w:bodyDiv w:val="1"/>
      <w:marLeft w:val="0"/>
      <w:marRight w:val="0"/>
      <w:marTop w:val="0"/>
      <w:marBottom w:val="0"/>
      <w:divBdr>
        <w:top w:val="none" w:sz="0" w:space="0" w:color="auto"/>
        <w:left w:val="none" w:sz="0" w:space="0" w:color="auto"/>
        <w:bottom w:val="none" w:sz="0" w:space="0" w:color="auto"/>
        <w:right w:val="none" w:sz="0" w:space="0" w:color="auto"/>
      </w:divBdr>
    </w:div>
    <w:div w:id="414520940">
      <w:bodyDiv w:val="1"/>
      <w:marLeft w:val="0"/>
      <w:marRight w:val="0"/>
      <w:marTop w:val="0"/>
      <w:marBottom w:val="0"/>
      <w:divBdr>
        <w:top w:val="none" w:sz="0" w:space="0" w:color="auto"/>
        <w:left w:val="none" w:sz="0" w:space="0" w:color="auto"/>
        <w:bottom w:val="none" w:sz="0" w:space="0" w:color="auto"/>
        <w:right w:val="none" w:sz="0" w:space="0" w:color="auto"/>
      </w:divBdr>
    </w:div>
    <w:div w:id="415134278">
      <w:bodyDiv w:val="1"/>
      <w:marLeft w:val="0"/>
      <w:marRight w:val="0"/>
      <w:marTop w:val="0"/>
      <w:marBottom w:val="0"/>
      <w:divBdr>
        <w:top w:val="none" w:sz="0" w:space="0" w:color="auto"/>
        <w:left w:val="none" w:sz="0" w:space="0" w:color="auto"/>
        <w:bottom w:val="none" w:sz="0" w:space="0" w:color="auto"/>
        <w:right w:val="none" w:sz="0" w:space="0" w:color="auto"/>
      </w:divBdr>
    </w:div>
    <w:div w:id="417484327">
      <w:bodyDiv w:val="1"/>
      <w:marLeft w:val="0"/>
      <w:marRight w:val="0"/>
      <w:marTop w:val="0"/>
      <w:marBottom w:val="0"/>
      <w:divBdr>
        <w:top w:val="none" w:sz="0" w:space="0" w:color="auto"/>
        <w:left w:val="none" w:sz="0" w:space="0" w:color="auto"/>
        <w:bottom w:val="none" w:sz="0" w:space="0" w:color="auto"/>
        <w:right w:val="none" w:sz="0" w:space="0" w:color="auto"/>
      </w:divBdr>
    </w:div>
    <w:div w:id="417797582">
      <w:bodyDiv w:val="1"/>
      <w:marLeft w:val="0"/>
      <w:marRight w:val="0"/>
      <w:marTop w:val="0"/>
      <w:marBottom w:val="0"/>
      <w:divBdr>
        <w:top w:val="none" w:sz="0" w:space="0" w:color="auto"/>
        <w:left w:val="none" w:sz="0" w:space="0" w:color="auto"/>
        <w:bottom w:val="none" w:sz="0" w:space="0" w:color="auto"/>
        <w:right w:val="none" w:sz="0" w:space="0" w:color="auto"/>
      </w:divBdr>
    </w:div>
    <w:div w:id="420611031">
      <w:bodyDiv w:val="1"/>
      <w:marLeft w:val="0"/>
      <w:marRight w:val="0"/>
      <w:marTop w:val="0"/>
      <w:marBottom w:val="0"/>
      <w:divBdr>
        <w:top w:val="none" w:sz="0" w:space="0" w:color="auto"/>
        <w:left w:val="none" w:sz="0" w:space="0" w:color="auto"/>
        <w:bottom w:val="none" w:sz="0" w:space="0" w:color="auto"/>
        <w:right w:val="none" w:sz="0" w:space="0" w:color="auto"/>
      </w:divBdr>
    </w:div>
    <w:div w:id="422073090">
      <w:bodyDiv w:val="1"/>
      <w:marLeft w:val="0"/>
      <w:marRight w:val="0"/>
      <w:marTop w:val="0"/>
      <w:marBottom w:val="0"/>
      <w:divBdr>
        <w:top w:val="none" w:sz="0" w:space="0" w:color="auto"/>
        <w:left w:val="none" w:sz="0" w:space="0" w:color="auto"/>
        <w:bottom w:val="none" w:sz="0" w:space="0" w:color="auto"/>
        <w:right w:val="none" w:sz="0" w:space="0" w:color="auto"/>
      </w:divBdr>
    </w:div>
    <w:div w:id="425150776">
      <w:bodyDiv w:val="1"/>
      <w:marLeft w:val="0"/>
      <w:marRight w:val="0"/>
      <w:marTop w:val="0"/>
      <w:marBottom w:val="0"/>
      <w:divBdr>
        <w:top w:val="none" w:sz="0" w:space="0" w:color="auto"/>
        <w:left w:val="none" w:sz="0" w:space="0" w:color="auto"/>
        <w:bottom w:val="none" w:sz="0" w:space="0" w:color="auto"/>
        <w:right w:val="none" w:sz="0" w:space="0" w:color="auto"/>
      </w:divBdr>
      <w:divsChild>
        <w:div w:id="1596354754">
          <w:marLeft w:val="547"/>
          <w:marRight w:val="0"/>
          <w:marTop w:val="60"/>
          <w:marBottom w:val="0"/>
          <w:divBdr>
            <w:top w:val="none" w:sz="0" w:space="0" w:color="auto"/>
            <w:left w:val="none" w:sz="0" w:space="0" w:color="auto"/>
            <w:bottom w:val="none" w:sz="0" w:space="0" w:color="auto"/>
            <w:right w:val="none" w:sz="0" w:space="0" w:color="auto"/>
          </w:divBdr>
        </w:div>
        <w:div w:id="161045401">
          <w:marLeft w:val="547"/>
          <w:marRight w:val="0"/>
          <w:marTop w:val="60"/>
          <w:marBottom w:val="0"/>
          <w:divBdr>
            <w:top w:val="none" w:sz="0" w:space="0" w:color="auto"/>
            <w:left w:val="none" w:sz="0" w:space="0" w:color="auto"/>
            <w:bottom w:val="none" w:sz="0" w:space="0" w:color="auto"/>
            <w:right w:val="none" w:sz="0" w:space="0" w:color="auto"/>
          </w:divBdr>
        </w:div>
        <w:div w:id="676807442">
          <w:marLeft w:val="547"/>
          <w:marRight w:val="0"/>
          <w:marTop w:val="60"/>
          <w:marBottom w:val="0"/>
          <w:divBdr>
            <w:top w:val="none" w:sz="0" w:space="0" w:color="auto"/>
            <w:left w:val="none" w:sz="0" w:space="0" w:color="auto"/>
            <w:bottom w:val="none" w:sz="0" w:space="0" w:color="auto"/>
            <w:right w:val="none" w:sz="0" w:space="0" w:color="auto"/>
          </w:divBdr>
        </w:div>
        <w:div w:id="1265456875">
          <w:marLeft w:val="547"/>
          <w:marRight w:val="0"/>
          <w:marTop w:val="60"/>
          <w:marBottom w:val="0"/>
          <w:divBdr>
            <w:top w:val="none" w:sz="0" w:space="0" w:color="auto"/>
            <w:left w:val="none" w:sz="0" w:space="0" w:color="auto"/>
            <w:bottom w:val="none" w:sz="0" w:space="0" w:color="auto"/>
            <w:right w:val="none" w:sz="0" w:space="0" w:color="auto"/>
          </w:divBdr>
        </w:div>
      </w:divsChild>
    </w:div>
    <w:div w:id="426464807">
      <w:bodyDiv w:val="1"/>
      <w:marLeft w:val="0"/>
      <w:marRight w:val="0"/>
      <w:marTop w:val="0"/>
      <w:marBottom w:val="0"/>
      <w:divBdr>
        <w:top w:val="none" w:sz="0" w:space="0" w:color="auto"/>
        <w:left w:val="none" w:sz="0" w:space="0" w:color="auto"/>
        <w:bottom w:val="none" w:sz="0" w:space="0" w:color="auto"/>
        <w:right w:val="none" w:sz="0" w:space="0" w:color="auto"/>
      </w:divBdr>
    </w:div>
    <w:div w:id="430783421">
      <w:bodyDiv w:val="1"/>
      <w:marLeft w:val="0"/>
      <w:marRight w:val="0"/>
      <w:marTop w:val="0"/>
      <w:marBottom w:val="0"/>
      <w:divBdr>
        <w:top w:val="none" w:sz="0" w:space="0" w:color="auto"/>
        <w:left w:val="none" w:sz="0" w:space="0" w:color="auto"/>
        <w:bottom w:val="none" w:sz="0" w:space="0" w:color="auto"/>
        <w:right w:val="none" w:sz="0" w:space="0" w:color="auto"/>
      </w:divBdr>
    </w:div>
    <w:div w:id="433332979">
      <w:bodyDiv w:val="1"/>
      <w:marLeft w:val="0"/>
      <w:marRight w:val="0"/>
      <w:marTop w:val="0"/>
      <w:marBottom w:val="0"/>
      <w:divBdr>
        <w:top w:val="none" w:sz="0" w:space="0" w:color="auto"/>
        <w:left w:val="none" w:sz="0" w:space="0" w:color="auto"/>
        <w:bottom w:val="none" w:sz="0" w:space="0" w:color="auto"/>
        <w:right w:val="none" w:sz="0" w:space="0" w:color="auto"/>
      </w:divBdr>
    </w:div>
    <w:div w:id="443498675">
      <w:bodyDiv w:val="1"/>
      <w:marLeft w:val="0"/>
      <w:marRight w:val="0"/>
      <w:marTop w:val="0"/>
      <w:marBottom w:val="0"/>
      <w:divBdr>
        <w:top w:val="none" w:sz="0" w:space="0" w:color="auto"/>
        <w:left w:val="none" w:sz="0" w:space="0" w:color="auto"/>
        <w:bottom w:val="none" w:sz="0" w:space="0" w:color="auto"/>
        <w:right w:val="none" w:sz="0" w:space="0" w:color="auto"/>
      </w:divBdr>
    </w:div>
    <w:div w:id="447242076">
      <w:bodyDiv w:val="1"/>
      <w:marLeft w:val="0"/>
      <w:marRight w:val="0"/>
      <w:marTop w:val="0"/>
      <w:marBottom w:val="0"/>
      <w:divBdr>
        <w:top w:val="none" w:sz="0" w:space="0" w:color="auto"/>
        <w:left w:val="none" w:sz="0" w:space="0" w:color="auto"/>
        <w:bottom w:val="none" w:sz="0" w:space="0" w:color="auto"/>
        <w:right w:val="none" w:sz="0" w:space="0" w:color="auto"/>
      </w:divBdr>
    </w:div>
    <w:div w:id="449401154">
      <w:bodyDiv w:val="1"/>
      <w:marLeft w:val="0"/>
      <w:marRight w:val="0"/>
      <w:marTop w:val="0"/>
      <w:marBottom w:val="0"/>
      <w:divBdr>
        <w:top w:val="none" w:sz="0" w:space="0" w:color="auto"/>
        <w:left w:val="none" w:sz="0" w:space="0" w:color="auto"/>
        <w:bottom w:val="none" w:sz="0" w:space="0" w:color="auto"/>
        <w:right w:val="none" w:sz="0" w:space="0" w:color="auto"/>
      </w:divBdr>
    </w:div>
    <w:div w:id="449787804">
      <w:bodyDiv w:val="1"/>
      <w:marLeft w:val="0"/>
      <w:marRight w:val="0"/>
      <w:marTop w:val="0"/>
      <w:marBottom w:val="0"/>
      <w:divBdr>
        <w:top w:val="none" w:sz="0" w:space="0" w:color="auto"/>
        <w:left w:val="none" w:sz="0" w:space="0" w:color="auto"/>
        <w:bottom w:val="none" w:sz="0" w:space="0" w:color="auto"/>
        <w:right w:val="none" w:sz="0" w:space="0" w:color="auto"/>
      </w:divBdr>
    </w:div>
    <w:div w:id="457181924">
      <w:bodyDiv w:val="1"/>
      <w:marLeft w:val="0"/>
      <w:marRight w:val="0"/>
      <w:marTop w:val="0"/>
      <w:marBottom w:val="0"/>
      <w:divBdr>
        <w:top w:val="none" w:sz="0" w:space="0" w:color="auto"/>
        <w:left w:val="none" w:sz="0" w:space="0" w:color="auto"/>
        <w:bottom w:val="none" w:sz="0" w:space="0" w:color="auto"/>
        <w:right w:val="none" w:sz="0" w:space="0" w:color="auto"/>
      </w:divBdr>
    </w:div>
    <w:div w:id="460878552">
      <w:bodyDiv w:val="1"/>
      <w:marLeft w:val="0"/>
      <w:marRight w:val="0"/>
      <w:marTop w:val="0"/>
      <w:marBottom w:val="0"/>
      <w:divBdr>
        <w:top w:val="none" w:sz="0" w:space="0" w:color="auto"/>
        <w:left w:val="none" w:sz="0" w:space="0" w:color="auto"/>
        <w:bottom w:val="none" w:sz="0" w:space="0" w:color="auto"/>
        <w:right w:val="none" w:sz="0" w:space="0" w:color="auto"/>
      </w:divBdr>
    </w:div>
    <w:div w:id="470489619">
      <w:bodyDiv w:val="1"/>
      <w:marLeft w:val="0"/>
      <w:marRight w:val="0"/>
      <w:marTop w:val="0"/>
      <w:marBottom w:val="0"/>
      <w:divBdr>
        <w:top w:val="none" w:sz="0" w:space="0" w:color="auto"/>
        <w:left w:val="none" w:sz="0" w:space="0" w:color="auto"/>
        <w:bottom w:val="none" w:sz="0" w:space="0" w:color="auto"/>
        <w:right w:val="none" w:sz="0" w:space="0" w:color="auto"/>
      </w:divBdr>
    </w:div>
    <w:div w:id="472018338">
      <w:bodyDiv w:val="1"/>
      <w:marLeft w:val="0"/>
      <w:marRight w:val="0"/>
      <w:marTop w:val="0"/>
      <w:marBottom w:val="0"/>
      <w:divBdr>
        <w:top w:val="none" w:sz="0" w:space="0" w:color="auto"/>
        <w:left w:val="none" w:sz="0" w:space="0" w:color="auto"/>
        <w:bottom w:val="none" w:sz="0" w:space="0" w:color="auto"/>
        <w:right w:val="none" w:sz="0" w:space="0" w:color="auto"/>
      </w:divBdr>
    </w:div>
    <w:div w:id="477646248">
      <w:bodyDiv w:val="1"/>
      <w:marLeft w:val="0"/>
      <w:marRight w:val="0"/>
      <w:marTop w:val="0"/>
      <w:marBottom w:val="0"/>
      <w:divBdr>
        <w:top w:val="none" w:sz="0" w:space="0" w:color="auto"/>
        <w:left w:val="none" w:sz="0" w:space="0" w:color="auto"/>
        <w:bottom w:val="none" w:sz="0" w:space="0" w:color="auto"/>
        <w:right w:val="none" w:sz="0" w:space="0" w:color="auto"/>
      </w:divBdr>
    </w:div>
    <w:div w:id="493761261">
      <w:bodyDiv w:val="1"/>
      <w:marLeft w:val="0"/>
      <w:marRight w:val="0"/>
      <w:marTop w:val="0"/>
      <w:marBottom w:val="0"/>
      <w:divBdr>
        <w:top w:val="none" w:sz="0" w:space="0" w:color="auto"/>
        <w:left w:val="none" w:sz="0" w:space="0" w:color="auto"/>
        <w:bottom w:val="none" w:sz="0" w:space="0" w:color="auto"/>
        <w:right w:val="none" w:sz="0" w:space="0" w:color="auto"/>
      </w:divBdr>
    </w:div>
    <w:div w:id="494227426">
      <w:bodyDiv w:val="1"/>
      <w:marLeft w:val="0"/>
      <w:marRight w:val="0"/>
      <w:marTop w:val="0"/>
      <w:marBottom w:val="0"/>
      <w:divBdr>
        <w:top w:val="none" w:sz="0" w:space="0" w:color="auto"/>
        <w:left w:val="none" w:sz="0" w:space="0" w:color="auto"/>
        <w:bottom w:val="none" w:sz="0" w:space="0" w:color="auto"/>
        <w:right w:val="none" w:sz="0" w:space="0" w:color="auto"/>
      </w:divBdr>
    </w:div>
    <w:div w:id="506217779">
      <w:bodyDiv w:val="1"/>
      <w:marLeft w:val="0"/>
      <w:marRight w:val="0"/>
      <w:marTop w:val="0"/>
      <w:marBottom w:val="0"/>
      <w:divBdr>
        <w:top w:val="none" w:sz="0" w:space="0" w:color="auto"/>
        <w:left w:val="none" w:sz="0" w:space="0" w:color="auto"/>
        <w:bottom w:val="none" w:sz="0" w:space="0" w:color="auto"/>
        <w:right w:val="none" w:sz="0" w:space="0" w:color="auto"/>
      </w:divBdr>
      <w:divsChild>
        <w:div w:id="958872971">
          <w:marLeft w:val="547"/>
          <w:marRight w:val="0"/>
          <w:marTop w:val="60"/>
          <w:marBottom w:val="0"/>
          <w:divBdr>
            <w:top w:val="none" w:sz="0" w:space="0" w:color="auto"/>
            <w:left w:val="none" w:sz="0" w:space="0" w:color="auto"/>
            <w:bottom w:val="none" w:sz="0" w:space="0" w:color="auto"/>
            <w:right w:val="none" w:sz="0" w:space="0" w:color="auto"/>
          </w:divBdr>
        </w:div>
      </w:divsChild>
    </w:div>
    <w:div w:id="507062617">
      <w:bodyDiv w:val="1"/>
      <w:marLeft w:val="0"/>
      <w:marRight w:val="0"/>
      <w:marTop w:val="0"/>
      <w:marBottom w:val="0"/>
      <w:divBdr>
        <w:top w:val="none" w:sz="0" w:space="0" w:color="auto"/>
        <w:left w:val="none" w:sz="0" w:space="0" w:color="auto"/>
        <w:bottom w:val="none" w:sz="0" w:space="0" w:color="auto"/>
        <w:right w:val="none" w:sz="0" w:space="0" w:color="auto"/>
      </w:divBdr>
    </w:div>
    <w:div w:id="508524641">
      <w:bodyDiv w:val="1"/>
      <w:marLeft w:val="0"/>
      <w:marRight w:val="0"/>
      <w:marTop w:val="0"/>
      <w:marBottom w:val="0"/>
      <w:divBdr>
        <w:top w:val="none" w:sz="0" w:space="0" w:color="auto"/>
        <w:left w:val="none" w:sz="0" w:space="0" w:color="auto"/>
        <w:bottom w:val="none" w:sz="0" w:space="0" w:color="auto"/>
        <w:right w:val="none" w:sz="0" w:space="0" w:color="auto"/>
      </w:divBdr>
    </w:div>
    <w:div w:id="514926903">
      <w:bodyDiv w:val="1"/>
      <w:marLeft w:val="0"/>
      <w:marRight w:val="0"/>
      <w:marTop w:val="0"/>
      <w:marBottom w:val="0"/>
      <w:divBdr>
        <w:top w:val="none" w:sz="0" w:space="0" w:color="auto"/>
        <w:left w:val="none" w:sz="0" w:space="0" w:color="auto"/>
        <w:bottom w:val="none" w:sz="0" w:space="0" w:color="auto"/>
        <w:right w:val="none" w:sz="0" w:space="0" w:color="auto"/>
      </w:divBdr>
    </w:div>
    <w:div w:id="517740205">
      <w:bodyDiv w:val="1"/>
      <w:marLeft w:val="0"/>
      <w:marRight w:val="0"/>
      <w:marTop w:val="0"/>
      <w:marBottom w:val="0"/>
      <w:divBdr>
        <w:top w:val="none" w:sz="0" w:space="0" w:color="auto"/>
        <w:left w:val="none" w:sz="0" w:space="0" w:color="auto"/>
        <w:bottom w:val="none" w:sz="0" w:space="0" w:color="auto"/>
        <w:right w:val="none" w:sz="0" w:space="0" w:color="auto"/>
      </w:divBdr>
    </w:div>
    <w:div w:id="519971134">
      <w:bodyDiv w:val="1"/>
      <w:marLeft w:val="0"/>
      <w:marRight w:val="0"/>
      <w:marTop w:val="0"/>
      <w:marBottom w:val="0"/>
      <w:divBdr>
        <w:top w:val="none" w:sz="0" w:space="0" w:color="auto"/>
        <w:left w:val="none" w:sz="0" w:space="0" w:color="auto"/>
        <w:bottom w:val="none" w:sz="0" w:space="0" w:color="auto"/>
        <w:right w:val="none" w:sz="0" w:space="0" w:color="auto"/>
      </w:divBdr>
    </w:div>
    <w:div w:id="524172464">
      <w:bodyDiv w:val="1"/>
      <w:marLeft w:val="0"/>
      <w:marRight w:val="0"/>
      <w:marTop w:val="0"/>
      <w:marBottom w:val="0"/>
      <w:divBdr>
        <w:top w:val="none" w:sz="0" w:space="0" w:color="auto"/>
        <w:left w:val="none" w:sz="0" w:space="0" w:color="auto"/>
        <w:bottom w:val="none" w:sz="0" w:space="0" w:color="auto"/>
        <w:right w:val="none" w:sz="0" w:space="0" w:color="auto"/>
      </w:divBdr>
    </w:div>
    <w:div w:id="525675029">
      <w:bodyDiv w:val="1"/>
      <w:marLeft w:val="0"/>
      <w:marRight w:val="0"/>
      <w:marTop w:val="0"/>
      <w:marBottom w:val="0"/>
      <w:divBdr>
        <w:top w:val="none" w:sz="0" w:space="0" w:color="auto"/>
        <w:left w:val="none" w:sz="0" w:space="0" w:color="auto"/>
        <w:bottom w:val="none" w:sz="0" w:space="0" w:color="auto"/>
        <w:right w:val="none" w:sz="0" w:space="0" w:color="auto"/>
      </w:divBdr>
    </w:div>
    <w:div w:id="526916309">
      <w:bodyDiv w:val="1"/>
      <w:marLeft w:val="0"/>
      <w:marRight w:val="0"/>
      <w:marTop w:val="0"/>
      <w:marBottom w:val="0"/>
      <w:divBdr>
        <w:top w:val="none" w:sz="0" w:space="0" w:color="auto"/>
        <w:left w:val="none" w:sz="0" w:space="0" w:color="auto"/>
        <w:bottom w:val="none" w:sz="0" w:space="0" w:color="auto"/>
        <w:right w:val="none" w:sz="0" w:space="0" w:color="auto"/>
      </w:divBdr>
    </w:div>
    <w:div w:id="529268738">
      <w:bodyDiv w:val="1"/>
      <w:marLeft w:val="0"/>
      <w:marRight w:val="0"/>
      <w:marTop w:val="0"/>
      <w:marBottom w:val="0"/>
      <w:divBdr>
        <w:top w:val="none" w:sz="0" w:space="0" w:color="auto"/>
        <w:left w:val="none" w:sz="0" w:space="0" w:color="auto"/>
        <w:bottom w:val="none" w:sz="0" w:space="0" w:color="auto"/>
        <w:right w:val="none" w:sz="0" w:space="0" w:color="auto"/>
      </w:divBdr>
    </w:div>
    <w:div w:id="531070475">
      <w:bodyDiv w:val="1"/>
      <w:marLeft w:val="0"/>
      <w:marRight w:val="0"/>
      <w:marTop w:val="0"/>
      <w:marBottom w:val="0"/>
      <w:divBdr>
        <w:top w:val="none" w:sz="0" w:space="0" w:color="auto"/>
        <w:left w:val="none" w:sz="0" w:space="0" w:color="auto"/>
        <w:bottom w:val="none" w:sz="0" w:space="0" w:color="auto"/>
        <w:right w:val="none" w:sz="0" w:space="0" w:color="auto"/>
      </w:divBdr>
    </w:div>
    <w:div w:id="532114000">
      <w:bodyDiv w:val="1"/>
      <w:marLeft w:val="0"/>
      <w:marRight w:val="0"/>
      <w:marTop w:val="0"/>
      <w:marBottom w:val="0"/>
      <w:divBdr>
        <w:top w:val="none" w:sz="0" w:space="0" w:color="auto"/>
        <w:left w:val="none" w:sz="0" w:space="0" w:color="auto"/>
        <w:bottom w:val="none" w:sz="0" w:space="0" w:color="auto"/>
        <w:right w:val="none" w:sz="0" w:space="0" w:color="auto"/>
      </w:divBdr>
    </w:div>
    <w:div w:id="536700586">
      <w:bodyDiv w:val="1"/>
      <w:marLeft w:val="0"/>
      <w:marRight w:val="0"/>
      <w:marTop w:val="0"/>
      <w:marBottom w:val="0"/>
      <w:divBdr>
        <w:top w:val="none" w:sz="0" w:space="0" w:color="auto"/>
        <w:left w:val="none" w:sz="0" w:space="0" w:color="auto"/>
        <w:bottom w:val="none" w:sz="0" w:space="0" w:color="auto"/>
        <w:right w:val="none" w:sz="0" w:space="0" w:color="auto"/>
      </w:divBdr>
    </w:div>
    <w:div w:id="546574492">
      <w:bodyDiv w:val="1"/>
      <w:marLeft w:val="0"/>
      <w:marRight w:val="0"/>
      <w:marTop w:val="0"/>
      <w:marBottom w:val="0"/>
      <w:divBdr>
        <w:top w:val="none" w:sz="0" w:space="0" w:color="auto"/>
        <w:left w:val="none" w:sz="0" w:space="0" w:color="auto"/>
        <w:bottom w:val="none" w:sz="0" w:space="0" w:color="auto"/>
        <w:right w:val="none" w:sz="0" w:space="0" w:color="auto"/>
      </w:divBdr>
    </w:div>
    <w:div w:id="550002177">
      <w:bodyDiv w:val="1"/>
      <w:marLeft w:val="0"/>
      <w:marRight w:val="0"/>
      <w:marTop w:val="0"/>
      <w:marBottom w:val="0"/>
      <w:divBdr>
        <w:top w:val="none" w:sz="0" w:space="0" w:color="auto"/>
        <w:left w:val="none" w:sz="0" w:space="0" w:color="auto"/>
        <w:bottom w:val="none" w:sz="0" w:space="0" w:color="auto"/>
        <w:right w:val="none" w:sz="0" w:space="0" w:color="auto"/>
      </w:divBdr>
    </w:div>
    <w:div w:id="552470199">
      <w:bodyDiv w:val="1"/>
      <w:marLeft w:val="0"/>
      <w:marRight w:val="0"/>
      <w:marTop w:val="0"/>
      <w:marBottom w:val="0"/>
      <w:divBdr>
        <w:top w:val="none" w:sz="0" w:space="0" w:color="auto"/>
        <w:left w:val="none" w:sz="0" w:space="0" w:color="auto"/>
        <w:bottom w:val="none" w:sz="0" w:space="0" w:color="auto"/>
        <w:right w:val="none" w:sz="0" w:space="0" w:color="auto"/>
      </w:divBdr>
    </w:div>
    <w:div w:id="564603510">
      <w:bodyDiv w:val="1"/>
      <w:marLeft w:val="0"/>
      <w:marRight w:val="0"/>
      <w:marTop w:val="0"/>
      <w:marBottom w:val="0"/>
      <w:divBdr>
        <w:top w:val="none" w:sz="0" w:space="0" w:color="auto"/>
        <w:left w:val="none" w:sz="0" w:space="0" w:color="auto"/>
        <w:bottom w:val="none" w:sz="0" w:space="0" w:color="auto"/>
        <w:right w:val="none" w:sz="0" w:space="0" w:color="auto"/>
      </w:divBdr>
    </w:div>
    <w:div w:id="567150646">
      <w:bodyDiv w:val="1"/>
      <w:marLeft w:val="0"/>
      <w:marRight w:val="0"/>
      <w:marTop w:val="0"/>
      <w:marBottom w:val="0"/>
      <w:divBdr>
        <w:top w:val="none" w:sz="0" w:space="0" w:color="auto"/>
        <w:left w:val="none" w:sz="0" w:space="0" w:color="auto"/>
        <w:bottom w:val="none" w:sz="0" w:space="0" w:color="auto"/>
        <w:right w:val="none" w:sz="0" w:space="0" w:color="auto"/>
      </w:divBdr>
    </w:div>
    <w:div w:id="568420678">
      <w:bodyDiv w:val="1"/>
      <w:marLeft w:val="0"/>
      <w:marRight w:val="0"/>
      <w:marTop w:val="0"/>
      <w:marBottom w:val="0"/>
      <w:divBdr>
        <w:top w:val="none" w:sz="0" w:space="0" w:color="auto"/>
        <w:left w:val="none" w:sz="0" w:space="0" w:color="auto"/>
        <w:bottom w:val="none" w:sz="0" w:space="0" w:color="auto"/>
        <w:right w:val="none" w:sz="0" w:space="0" w:color="auto"/>
      </w:divBdr>
    </w:div>
    <w:div w:id="570695576">
      <w:bodyDiv w:val="1"/>
      <w:marLeft w:val="0"/>
      <w:marRight w:val="0"/>
      <w:marTop w:val="0"/>
      <w:marBottom w:val="0"/>
      <w:divBdr>
        <w:top w:val="none" w:sz="0" w:space="0" w:color="auto"/>
        <w:left w:val="none" w:sz="0" w:space="0" w:color="auto"/>
        <w:bottom w:val="none" w:sz="0" w:space="0" w:color="auto"/>
        <w:right w:val="none" w:sz="0" w:space="0" w:color="auto"/>
      </w:divBdr>
    </w:div>
    <w:div w:id="571500863">
      <w:bodyDiv w:val="1"/>
      <w:marLeft w:val="0"/>
      <w:marRight w:val="0"/>
      <w:marTop w:val="0"/>
      <w:marBottom w:val="0"/>
      <w:divBdr>
        <w:top w:val="none" w:sz="0" w:space="0" w:color="auto"/>
        <w:left w:val="none" w:sz="0" w:space="0" w:color="auto"/>
        <w:bottom w:val="none" w:sz="0" w:space="0" w:color="auto"/>
        <w:right w:val="none" w:sz="0" w:space="0" w:color="auto"/>
      </w:divBdr>
    </w:div>
    <w:div w:id="574827806">
      <w:bodyDiv w:val="1"/>
      <w:marLeft w:val="0"/>
      <w:marRight w:val="0"/>
      <w:marTop w:val="0"/>
      <w:marBottom w:val="0"/>
      <w:divBdr>
        <w:top w:val="none" w:sz="0" w:space="0" w:color="auto"/>
        <w:left w:val="none" w:sz="0" w:space="0" w:color="auto"/>
        <w:bottom w:val="none" w:sz="0" w:space="0" w:color="auto"/>
        <w:right w:val="none" w:sz="0" w:space="0" w:color="auto"/>
      </w:divBdr>
    </w:div>
    <w:div w:id="580261555">
      <w:bodyDiv w:val="1"/>
      <w:marLeft w:val="0"/>
      <w:marRight w:val="0"/>
      <w:marTop w:val="0"/>
      <w:marBottom w:val="0"/>
      <w:divBdr>
        <w:top w:val="none" w:sz="0" w:space="0" w:color="auto"/>
        <w:left w:val="none" w:sz="0" w:space="0" w:color="auto"/>
        <w:bottom w:val="none" w:sz="0" w:space="0" w:color="auto"/>
        <w:right w:val="none" w:sz="0" w:space="0" w:color="auto"/>
      </w:divBdr>
    </w:div>
    <w:div w:id="599682452">
      <w:bodyDiv w:val="1"/>
      <w:marLeft w:val="0"/>
      <w:marRight w:val="0"/>
      <w:marTop w:val="0"/>
      <w:marBottom w:val="0"/>
      <w:divBdr>
        <w:top w:val="none" w:sz="0" w:space="0" w:color="auto"/>
        <w:left w:val="none" w:sz="0" w:space="0" w:color="auto"/>
        <w:bottom w:val="none" w:sz="0" w:space="0" w:color="auto"/>
        <w:right w:val="none" w:sz="0" w:space="0" w:color="auto"/>
      </w:divBdr>
    </w:div>
    <w:div w:id="601035980">
      <w:bodyDiv w:val="1"/>
      <w:marLeft w:val="0"/>
      <w:marRight w:val="0"/>
      <w:marTop w:val="0"/>
      <w:marBottom w:val="0"/>
      <w:divBdr>
        <w:top w:val="none" w:sz="0" w:space="0" w:color="auto"/>
        <w:left w:val="none" w:sz="0" w:space="0" w:color="auto"/>
        <w:bottom w:val="none" w:sz="0" w:space="0" w:color="auto"/>
        <w:right w:val="none" w:sz="0" w:space="0" w:color="auto"/>
      </w:divBdr>
    </w:div>
    <w:div w:id="601646747">
      <w:bodyDiv w:val="1"/>
      <w:marLeft w:val="0"/>
      <w:marRight w:val="0"/>
      <w:marTop w:val="0"/>
      <w:marBottom w:val="0"/>
      <w:divBdr>
        <w:top w:val="none" w:sz="0" w:space="0" w:color="auto"/>
        <w:left w:val="none" w:sz="0" w:space="0" w:color="auto"/>
        <w:bottom w:val="none" w:sz="0" w:space="0" w:color="auto"/>
        <w:right w:val="none" w:sz="0" w:space="0" w:color="auto"/>
      </w:divBdr>
    </w:div>
    <w:div w:id="602499128">
      <w:bodyDiv w:val="1"/>
      <w:marLeft w:val="0"/>
      <w:marRight w:val="0"/>
      <w:marTop w:val="0"/>
      <w:marBottom w:val="0"/>
      <w:divBdr>
        <w:top w:val="none" w:sz="0" w:space="0" w:color="auto"/>
        <w:left w:val="none" w:sz="0" w:space="0" w:color="auto"/>
        <w:bottom w:val="none" w:sz="0" w:space="0" w:color="auto"/>
        <w:right w:val="none" w:sz="0" w:space="0" w:color="auto"/>
      </w:divBdr>
    </w:div>
    <w:div w:id="611209062">
      <w:bodyDiv w:val="1"/>
      <w:marLeft w:val="0"/>
      <w:marRight w:val="0"/>
      <w:marTop w:val="0"/>
      <w:marBottom w:val="0"/>
      <w:divBdr>
        <w:top w:val="none" w:sz="0" w:space="0" w:color="auto"/>
        <w:left w:val="none" w:sz="0" w:space="0" w:color="auto"/>
        <w:bottom w:val="none" w:sz="0" w:space="0" w:color="auto"/>
        <w:right w:val="none" w:sz="0" w:space="0" w:color="auto"/>
      </w:divBdr>
    </w:div>
    <w:div w:id="614676495">
      <w:bodyDiv w:val="1"/>
      <w:marLeft w:val="0"/>
      <w:marRight w:val="0"/>
      <w:marTop w:val="0"/>
      <w:marBottom w:val="0"/>
      <w:divBdr>
        <w:top w:val="none" w:sz="0" w:space="0" w:color="auto"/>
        <w:left w:val="none" w:sz="0" w:space="0" w:color="auto"/>
        <w:bottom w:val="none" w:sz="0" w:space="0" w:color="auto"/>
        <w:right w:val="none" w:sz="0" w:space="0" w:color="auto"/>
      </w:divBdr>
    </w:div>
    <w:div w:id="615409408">
      <w:bodyDiv w:val="1"/>
      <w:marLeft w:val="0"/>
      <w:marRight w:val="0"/>
      <w:marTop w:val="0"/>
      <w:marBottom w:val="0"/>
      <w:divBdr>
        <w:top w:val="none" w:sz="0" w:space="0" w:color="auto"/>
        <w:left w:val="none" w:sz="0" w:space="0" w:color="auto"/>
        <w:bottom w:val="none" w:sz="0" w:space="0" w:color="auto"/>
        <w:right w:val="none" w:sz="0" w:space="0" w:color="auto"/>
      </w:divBdr>
    </w:div>
    <w:div w:id="618951237">
      <w:bodyDiv w:val="1"/>
      <w:marLeft w:val="0"/>
      <w:marRight w:val="0"/>
      <w:marTop w:val="0"/>
      <w:marBottom w:val="0"/>
      <w:divBdr>
        <w:top w:val="none" w:sz="0" w:space="0" w:color="auto"/>
        <w:left w:val="none" w:sz="0" w:space="0" w:color="auto"/>
        <w:bottom w:val="none" w:sz="0" w:space="0" w:color="auto"/>
        <w:right w:val="none" w:sz="0" w:space="0" w:color="auto"/>
      </w:divBdr>
      <w:divsChild>
        <w:div w:id="760485927">
          <w:marLeft w:val="547"/>
          <w:marRight w:val="0"/>
          <w:marTop w:val="40"/>
          <w:marBottom w:val="0"/>
          <w:divBdr>
            <w:top w:val="none" w:sz="0" w:space="0" w:color="auto"/>
            <w:left w:val="none" w:sz="0" w:space="0" w:color="auto"/>
            <w:bottom w:val="none" w:sz="0" w:space="0" w:color="auto"/>
            <w:right w:val="none" w:sz="0" w:space="0" w:color="auto"/>
          </w:divBdr>
        </w:div>
      </w:divsChild>
    </w:div>
    <w:div w:id="619073115">
      <w:bodyDiv w:val="1"/>
      <w:marLeft w:val="0"/>
      <w:marRight w:val="0"/>
      <w:marTop w:val="0"/>
      <w:marBottom w:val="0"/>
      <w:divBdr>
        <w:top w:val="none" w:sz="0" w:space="0" w:color="auto"/>
        <w:left w:val="none" w:sz="0" w:space="0" w:color="auto"/>
        <w:bottom w:val="none" w:sz="0" w:space="0" w:color="auto"/>
        <w:right w:val="none" w:sz="0" w:space="0" w:color="auto"/>
      </w:divBdr>
    </w:div>
    <w:div w:id="619722815">
      <w:bodyDiv w:val="1"/>
      <w:marLeft w:val="0"/>
      <w:marRight w:val="0"/>
      <w:marTop w:val="0"/>
      <w:marBottom w:val="0"/>
      <w:divBdr>
        <w:top w:val="none" w:sz="0" w:space="0" w:color="auto"/>
        <w:left w:val="none" w:sz="0" w:space="0" w:color="auto"/>
        <w:bottom w:val="none" w:sz="0" w:space="0" w:color="auto"/>
        <w:right w:val="none" w:sz="0" w:space="0" w:color="auto"/>
      </w:divBdr>
    </w:div>
    <w:div w:id="619800642">
      <w:bodyDiv w:val="1"/>
      <w:marLeft w:val="0"/>
      <w:marRight w:val="0"/>
      <w:marTop w:val="0"/>
      <w:marBottom w:val="0"/>
      <w:divBdr>
        <w:top w:val="none" w:sz="0" w:space="0" w:color="auto"/>
        <w:left w:val="none" w:sz="0" w:space="0" w:color="auto"/>
        <w:bottom w:val="none" w:sz="0" w:space="0" w:color="auto"/>
        <w:right w:val="none" w:sz="0" w:space="0" w:color="auto"/>
      </w:divBdr>
    </w:div>
    <w:div w:id="622618085">
      <w:bodyDiv w:val="1"/>
      <w:marLeft w:val="0"/>
      <w:marRight w:val="0"/>
      <w:marTop w:val="0"/>
      <w:marBottom w:val="0"/>
      <w:divBdr>
        <w:top w:val="none" w:sz="0" w:space="0" w:color="auto"/>
        <w:left w:val="none" w:sz="0" w:space="0" w:color="auto"/>
        <w:bottom w:val="none" w:sz="0" w:space="0" w:color="auto"/>
        <w:right w:val="none" w:sz="0" w:space="0" w:color="auto"/>
      </w:divBdr>
    </w:div>
    <w:div w:id="622855341">
      <w:bodyDiv w:val="1"/>
      <w:marLeft w:val="0"/>
      <w:marRight w:val="0"/>
      <w:marTop w:val="0"/>
      <w:marBottom w:val="0"/>
      <w:divBdr>
        <w:top w:val="none" w:sz="0" w:space="0" w:color="auto"/>
        <w:left w:val="none" w:sz="0" w:space="0" w:color="auto"/>
        <w:bottom w:val="none" w:sz="0" w:space="0" w:color="auto"/>
        <w:right w:val="none" w:sz="0" w:space="0" w:color="auto"/>
      </w:divBdr>
    </w:div>
    <w:div w:id="622922518">
      <w:bodyDiv w:val="1"/>
      <w:marLeft w:val="0"/>
      <w:marRight w:val="0"/>
      <w:marTop w:val="0"/>
      <w:marBottom w:val="0"/>
      <w:divBdr>
        <w:top w:val="none" w:sz="0" w:space="0" w:color="auto"/>
        <w:left w:val="none" w:sz="0" w:space="0" w:color="auto"/>
        <w:bottom w:val="none" w:sz="0" w:space="0" w:color="auto"/>
        <w:right w:val="none" w:sz="0" w:space="0" w:color="auto"/>
      </w:divBdr>
    </w:div>
    <w:div w:id="624653228">
      <w:bodyDiv w:val="1"/>
      <w:marLeft w:val="0"/>
      <w:marRight w:val="0"/>
      <w:marTop w:val="0"/>
      <w:marBottom w:val="0"/>
      <w:divBdr>
        <w:top w:val="none" w:sz="0" w:space="0" w:color="auto"/>
        <w:left w:val="none" w:sz="0" w:space="0" w:color="auto"/>
        <w:bottom w:val="none" w:sz="0" w:space="0" w:color="auto"/>
        <w:right w:val="none" w:sz="0" w:space="0" w:color="auto"/>
      </w:divBdr>
    </w:div>
    <w:div w:id="629016663">
      <w:bodyDiv w:val="1"/>
      <w:marLeft w:val="0"/>
      <w:marRight w:val="0"/>
      <w:marTop w:val="0"/>
      <w:marBottom w:val="0"/>
      <w:divBdr>
        <w:top w:val="none" w:sz="0" w:space="0" w:color="auto"/>
        <w:left w:val="none" w:sz="0" w:space="0" w:color="auto"/>
        <w:bottom w:val="none" w:sz="0" w:space="0" w:color="auto"/>
        <w:right w:val="none" w:sz="0" w:space="0" w:color="auto"/>
      </w:divBdr>
    </w:div>
    <w:div w:id="633487121">
      <w:bodyDiv w:val="1"/>
      <w:marLeft w:val="0"/>
      <w:marRight w:val="0"/>
      <w:marTop w:val="0"/>
      <w:marBottom w:val="0"/>
      <w:divBdr>
        <w:top w:val="none" w:sz="0" w:space="0" w:color="auto"/>
        <w:left w:val="none" w:sz="0" w:space="0" w:color="auto"/>
        <w:bottom w:val="none" w:sz="0" w:space="0" w:color="auto"/>
        <w:right w:val="none" w:sz="0" w:space="0" w:color="auto"/>
      </w:divBdr>
    </w:div>
    <w:div w:id="635645837">
      <w:bodyDiv w:val="1"/>
      <w:marLeft w:val="0"/>
      <w:marRight w:val="0"/>
      <w:marTop w:val="0"/>
      <w:marBottom w:val="0"/>
      <w:divBdr>
        <w:top w:val="none" w:sz="0" w:space="0" w:color="auto"/>
        <w:left w:val="none" w:sz="0" w:space="0" w:color="auto"/>
        <w:bottom w:val="none" w:sz="0" w:space="0" w:color="auto"/>
        <w:right w:val="none" w:sz="0" w:space="0" w:color="auto"/>
      </w:divBdr>
    </w:div>
    <w:div w:id="636373646">
      <w:bodyDiv w:val="1"/>
      <w:marLeft w:val="0"/>
      <w:marRight w:val="0"/>
      <w:marTop w:val="0"/>
      <w:marBottom w:val="0"/>
      <w:divBdr>
        <w:top w:val="none" w:sz="0" w:space="0" w:color="auto"/>
        <w:left w:val="none" w:sz="0" w:space="0" w:color="auto"/>
        <w:bottom w:val="none" w:sz="0" w:space="0" w:color="auto"/>
        <w:right w:val="none" w:sz="0" w:space="0" w:color="auto"/>
      </w:divBdr>
    </w:div>
    <w:div w:id="640306505">
      <w:bodyDiv w:val="1"/>
      <w:marLeft w:val="0"/>
      <w:marRight w:val="0"/>
      <w:marTop w:val="0"/>
      <w:marBottom w:val="0"/>
      <w:divBdr>
        <w:top w:val="none" w:sz="0" w:space="0" w:color="auto"/>
        <w:left w:val="none" w:sz="0" w:space="0" w:color="auto"/>
        <w:bottom w:val="none" w:sz="0" w:space="0" w:color="auto"/>
        <w:right w:val="none" w:sz="0" w:space="0" w:color="auto"/>
      </w:divBdr>
    </w:div>
    <w:div w:id="641227297">
      <w:bodyDiv w:val="1"/>
      <w:marLeft w:val="0"/>
      <w:marRight w:val="0"/>
      <w:marTop w:val="0"/>
      <w:marBottom w:val="0"/>
      <w:divBdr>
        <w:top w:val="none" w:sz="0" w:space="0" w:color="auto"/>
        <w:left w:val="none" w:sz="0" w:space="0" w:color="auto"/>
        <w:bottom w:val="none" w:sz="0" w:space="0" w:color="auto"/>
        <w:right w:val="none" w:sz="0" w:space="0" w:color="auto"/>
      </w:divBdr>
    </w:div>
    <w:div w:id="643698834">
      <w:bodyDiv w:val="1"/>
      <w:marLeft w:val="0"/>
      <w:marRight w:val="0"/>
      <w:marTop w:val="0"/>
      <w:marBottom w:val="0"/>
      <w:divBdr>
        <w:top w:val="none" w:sz="0" w:space="0" w:color="auto"/>
        <w:left w:val="none" w:sz="0" w:space="0" w:color="auto"/>
        <w:bottom w:val="none" w:sz="0" w:space="0" w:color="auto"/>
        <w:right w:val="none" w:sz="0" w:space="0" w:color="auto"/>
      </w:divBdr>
      <w:divsChild>
        <w:div w:id="892347492">
          <w:marLeft w:val="446"/>
          <w:marRight w:val="0"/>
          <w:marTop w:val="0"/>
          <w:marBottom w:val="0"/>
          <w:divBdr>
            <w:top w:val="none" w:sz="0" w:space="0" w:color="auto"/>
            <w:left w:val="none" w:sz="0" w:space="0" w:color="auto"/>
            <w:bottom w:val="none" w:sz="0" w:space="0" w:color="auto"/>
            <w:right w:val="none" w:sz="0" w:space="0" w:color="auto"/>
          </w:divBdr>
        </w:div>
        <w:div w:id="1327514003">
          <w:marLeft w:val="446"/>
          <w:marRight w:val="0"/>
          <w:marTop w:val="0"/>
          <w:marBottom w:val="0"/>
          <w:divBdr>
            <w:top w:val="none" w:sz="0" w:space="0" w:color="auto"/>
            <w:left w:val="none" w:sz="0" w:space="0" w:color="auto"/>
            <w:bottom w:val="none" w:sz="0" w:space="0" w:color="auto"/>
            <w:right w:val="none" w:sz="0" w:space="0" w:color="auto"/>
          </w:divBdr>
        </w:div>
      </w:divsChild>
    </w:div>
    <w:div w:id="647785644">
      <w:bodyDiv w:val="1"/>
      <w:marLeft w:val="0"/>
      <w:marRight w:val="0"/>
      <w:marTop w:val="0"/>
      <w:marBottom w:val="0"/>
      <w:divBdr>
        <w:top w:val="none" w:sz="0" w:space="0" w:color="auto"/>
        <w:left w:val="none" w:sz="0" w:space="0" w:color="auto"/>
        <w:bottom w:val="none" w:sz="0" w:space="0" w:color="auto"/>
        <w:right w:val="none" w:sz="0" w:space="0" w:color="auto"/>
      </w:divBdr>
    </w:div>
    <w:div w:id="650792445">
      <w:bodyDiv w:val="1"/>
      <w:marLeft w:val="0"/>
      <w:marRight w:val="0"/>
      <w:marTop w:val="0"/>
      <w:marBottom w:val="0"/>
      <w:divBdr>
        <w:top w:val="none" w:sz="0" w:space="0" w:color="auto"/>
        <w:left w:val="none" w:sz="0" w:space="0" w:color="auto"/>
        <w:bottom w:val="none" w:sz="0" w:space="0" w:color="auto"/>
        <w:right w:val="none" w:sz="0" w:space="0" w:color="auto"/>
      </w:divBdr>
    </w:div>
    <w:div w:id="655576527">
      <w:bodyDiv w:val="1"/>
      <w:marLeft w:val="0"/>
      <w:marRight w:val="0"/>
      <w:marTop w:val="0"/>
      <w:marBottom w:val="0"/>
      <w:divBdr>
        <w:top w:val="none" w:sz="0" w:space="0" w:color="auto"/>
        <w:left w:val="none" w:sz="0" w:space="0" w:color="auto"/>
        <w:bottom w:val="none" w:sz="0" w:space="0" w:color="auto"/>
        <w:right w:val="none" w:sz="0" w:space="0" w:color="auto"/>
      </w:divBdr>
    </w:div>
    <w:div w:id="659847964">
      <w:bodyDiv w:val="1"/>
      <w:marLeft w:val="0"/>
      <w:marRight w:val="0"/>
      <w:marTop w:val="0"/>
      <w:marBottom w:val="0"/>
      <w:divBdr>
        <w:top w:val="none" w:sz="0" w:space="0" w:color="auto"/>
        <w:left w:val="none" w:sz="0" w:space="0" w:color="auto"/>
        <w:bottom w:val="none" w:sz="0" w:space="0" w:color="auto"/>
        <w:right w:val="none" w:sz="0" w:space="0" w:color="auto"/>
      </w:divBdr>
    </w:div>
    <w:div w:id="660499788">
      <w:bodyDiv w:val="1"/>
      <w:marLeft w:val="0"/>
      <w:marRight w:val="0"/>
      <w:marTop w:val="0"/>
      <w:marBottom w:val="0"/>
      <w:divBdr>
        <w:top w:val="none" w:sz="0" w:space="0" w:color="auto"/>
        <w:left w:val="none" w:sz="0" w:space="0" w:color="auto"/>
        <w:bottom w:val="none" w:sz="0" w:space="0" w:color="auto"/>
        <w:right w:val="none" w:sz="0" w:space="0" w:color="auto"/>
      </w:divBdr>
    </w:div>
    <w:div w:id="660625332">
      <w:bodyDiv w:val="1"/>
      <w:marLeft w:val="0"/>
      <w:marRight w:val="0"/>
      <w:marTop w:val="0"/>
      <w:marBottom w:val="0"/>
      <w:divBdr>
        <w:top w:val="none" w:sz="0" w:space="0" w:color="auto"/>
        <w:left w:val="none" w:sz="0" w:space="0" w:color="auto"/>
        <w:bottom w:val="none" w:sz="0" w:space="0" w:color="auto"/>
        <w:right w:val="none" w:sz="0" w:space="0" w:color="auto"/>
      </w:divBdr>
    </w:div>
    <w:div w:id="671373994">
      <w:bodyDiv w:val="1"/>
      <w:marLeft w:val="0"/>
      <w:marRight w:val="0"/>
      <w:marTop w:val="0"/>
      <w:marBottom w:val="0"/>
      <w:divBdr>
        <w:top w:val="none" w:sz="0" w:space="0" w:color="auto"/>
        <w:left w:val="none" w:sz="0" w:space="0" w:color="auto"/>
        <w:bottom w:val="none" w:sz="0" w:space="0" w:color="auto"/>
        <w:right w:val="none" w:sz="0" w:space="0" w:color="auto"/>
      </w:divBdr>
    </w:div>
    <w:div w:id="671688444">
      <w:bodyDiv w:val="1"/>
      <w:marLeft w:val="0"/>
      <w:marRight w:val="0"/>
      <w:marTop w:val="0"/>
      <w:marBottom w:val="0"/>
      <w:divBdr>
        <w:top w:val="none" w:sz="0" w:space="0" w:color="auto"/>
        <w:left w:val="none" w:sz="0" w:space="0" w:color="auto"/>
        <w:bottom w:val="none" w:sz="0" w:space="0" w:color="auto"/>
        <w:right w:val="none" w:sz="0" w:space="0" w:color="auto"/>
      </w:divBdr>
    </w:div>
    <w:div w:id="673996684">
      <w:bodyDiv w:val="1"/>
      <w:marLeft w:val="0"/>
      <w:marRight w:val="0"/>
      <w:marTop w:val="0"/>
      <w:marBottom w:val="0"/>
      <w:divBdr>
        <w:top w:val="none" w:sz="0" w:space="0" w:color="auto"/>
        <w:left w:val="none" w:sz="0" w:space="0" w:color="auto"/>
        <w:bottom w:val="none" w:sz="0" w:space="0" w:color="auto"/>
        <w:right w:val="none" w:sz="0" w:space="0" w:color="auto"/>
      </w:divBdr>
    </w:div>
    <w:div w:id="673998735">
      <w:bodyDiv w:val="1"/>
      <w:marLeft w:val="0"/>
      <w:marRight w:val="0"/>
      <w:marTop w:val="0"/>
      <w:marBottom w:val="0"/>
      <w:divBdr>
        <w:top w:val="none" w:sz="0" w:space="0" w:color="auto"/>
        <w:left w:val="none" w:sz="0" w:space="0" w:color="auto"/>
        <w:bottom w:val="none" w:sz="0" w:space="0" w:color="auto"/>
        <w:right w:val="none" w:sz="0" w:space="0" w:color="auto"/>
      </w:divBdr>
    </w:div>
    <w:div w:id="682167596">
      <w:bodyDiv w:val="1"/>
      <w:marLeft w:val="0"/>
      <w:marRight w:val="0"/>
      <w:marTop w:val="0"/>
      <w:marBottom w:val="0"/>
      <w:divBdr>
        <w:top w:val="none" w:sz="0" w:space="0" w:color="auto"/>
        <w:left w:val="none" w:sz="0" w:space="0" w:color="auto"/>
        <w:bottom w:val="none" w:sz="0" w:space="0" w:color="auto"/>
        <w:right w:val="none" w:sz="0" w:space="0" w:color="auto"/>
      </w:divBdr>
      <w:divsChild>
        <w:div w:id="822042975">
          <w:marLeft w:val="547"/>
          <w:marRight w:val="0"/>
          <w:marTop w:val="60"/>
          <w:marBottom w:val="0"/>
          <w:divBdr>
            <w:top w:val="none" w:sz="0" w:space="0" w:color="auto"/>
            <w:left w:val="none" w:sz="0" w:space="0" w:color="auto"/>
            <w:bottom w:val="none" w:sz="0" w:space="0" w:color="auto"/>
            <w:right w:val="none" w:sz="0" w:space="0" w:color="auto"/>
          </w:divBdr>
        </w:div>
        <w:div w:id="1723750359">
          <w:marLeft w:val="547"/>
          <w:marRight w:val="0"/>
          <w:marTop w:val="60"/>
          <w:marBottom w:val="0"/>
          <w:divBdr>
            <w:top w:val="none" w:sz="0" w:space="0" w:color="auto"/>
            <w:left w:val="none" w:sz="0" w:space="0" w:color="auto"/>
            <w:bottom w:val="none" w:sz="0" w:space="0" w:color="auto"/>
            <w:right w:val="none" w:sz="0" w:space="0" w:color="auto"/>
          </w:divBdr>
        </w:div>
        <w:div w:id="1303075687">
          <w:marLeft w:val="1166"/>
          <w:marRight w:val="0"/>
          <w:marTop w:val="60"/>
          <w:marBottom w:val="0"/>
          <w:divBdr>
            <w:top w:val="none" w:sz="0" w:space="0" w:color="auto"/>
            <w:left w:val="none" w:sz="0" w:space="0" w:color="auto"/>
            <w:bottom w:val="none" w:sz="0" w:space="0" w:color="auto"/>
            <w:right w:val="none" w:sz="0" w:space="0" w:color="auto"/>
          </w:divBdr>
        </w:div>
        <w:div w:id="1459714618">
          <w:marLeft w:val="1166"/>
          <w:marRight w:val="0"/>
          <w:marTop w:val="60"/>
          <w:marBottom w:val="0"/>
          <w:divBdr>
            <w:top w:val="none" w:sz="0" w:space="0" w:color="auto"/>
            <w:left w:val="none" w:sz="0" w:space="0" w:color="auto"/>
            <w:bottom w:val="none" w:sz="0" w:space="0" w:color="auto"/>
            <w:right w:val="none" w:sz="0" w:space="0" w:color="auto"/>
          </w:divBdr>
        </w:div>
      </w:divsChild>
    </w:div>
    <w:div w:id="683555182">
      <w:bodyDiv w:val="1"/>
      <w:marLeft w:val="0"/>
      <w:marRight w:val="0"/>
      <w:marTop w:val="0"/>
      <w:marBottom w:val="0"/>
      <w:divBdr>
        <w:top w:val="none" w:sz="0" w:space="0" w:color="auto"/>
        <w:left w:val="none" w:sz="0" w:space="0" w:color="auto"/>
        <w:bottom w:val="none" w:sz="0" w:space="0" w:color="auto"/>
        <w:right w:val="none" w:sz="0" w:space="0" w:color="auto"/>
      </w:divBdr>
    </w:div>
    <w:div w:id="684476639">
      <w:bodyDiv w:val="1"/>
      <w:marLeft w:val="0"/>
      <w:marRight w:val="0"/>
      <w:marTop w:val="0"/>
      <w:marBottom w:val="0"/>
      <w:divBdr>
        <w:top w:val="none" w:sz="0" w:space="0" w:color="auto"/>
        <w:left w:val="none" w:sz="0" w:space="0" w:color="auto"/>
        <w:bottom w:val="none" w:sz="0" w:space="0" w:color="auto"/>
        <w:right w:val="none" w:sz="0" w:space="0" w:color="auto"/>
      </w:divBdr>
    </w:div>
    <w:div w:id="685981157">
      <w:bodyDiv w:val="1"/>
      <w:marLeft w:val="0"/>
      <w:marRight w:val="0"/>
      <w:marTop w:val="0"/>
      <w:marBottom w:val="0"/>
      <w:divBdr>
        <w:top w:val="none" w:sz="0" w:space="0" w:color="auto"/>
        <w:left w:val="none" w:sz="0" w:space="0" w:color="auto"/>
        <w:bottom w:val="none" w:sz="0" w:space="0" w:color="auto"/>
        <w:right w:val="none" w:sz="0" w:space="0" w:color="auto"/>
      </w:divBdr>
    </w:div>
    <w:div w:id="687606834">
      <w:bodyDiv w:val="1"/>
      <w:marLeft w:val="0"/>
      <w:marRight w:val="0"/>
      <w:marTop w:val="0"/>
      <w:marBottom w:val="0"/>
      <w:divBdr>
        <w:top w:val="none" w:sz="0" w:space="0" w:color="auto"/>
        <w:left w:val="none" w:sz="0" w:space="0" w:color="auto"/>
        <w:bottom w:val="none" w:sz="0" w:space="0" w:color="auto"/>
        <w:right w:val="none" w:sz="0" w:space="0" w:color="auto"/>
      </w:divBdr>
      <w:divsChild>
        <w:div w:id="1258831844">
          <w:marLeft w:val="547"/>
          <w:marRight w:val="0"/>
          <w:marTop w:val="60"/>
          <w:marBottom w:val="0"/>
          <w:divBdr>
            <w:top w:val="none" w:sz="0" w:space="0" w:color="auto"/>
            <w:left w:val="none" w:sz="0" w:space="0" w:color="auto"/>
            <w:bottom w:val="none" w:sz="0" w:space="0" w:color="auto"/>
            <w:right w:val="none" w:sz="0" w:space="0" w:color="auto"/>
          </w:divBdr>
        </w:div>
      </w:divsChild>
    </w:div>
    <w:div w:id="691153379">
      <w:bodyDiv w:val="1"/>
      <w:marLeft w:val="0"/>
      <w:marRight w:val="0"/>
      <w:marTop w:val="0"/>
      <w:marBottom w:val="0"/>
      <w:divBdr>
        <w:top w:val="none" w:sz="0" w:space="0" w:color="auto"/>
        <w:left w:val="none" w:sz="0" w:space="0" w:color="auto"/>
        <w:bottom w:val="none" w:sz="0" w:space="0" w:color="auto"/>
        <w:right w:val="none" w:sz="0" w:space="0" w:color="auto"/>
      </w:divBdr>
    </w:div>
    <w:div w:id="692415883">
      <w:bodyDiv w:val="1"/>
      <w:marLeft w:val="0"/>
      <w:marRight w:val="0"/>
      <w:marTop w:val="0"/>
      <w:marBottom w:val="0"/>
      <w:divBdr>
        <w:top w:val="none" w:sz="0" w:space="0" w:color="auto"/>
        <w:left w:val="none" w:sz="0" w:space="0" w:color="auto"/>
        <w:bottom w:val="none" w:sz="0" w:space="0" w:color="auto"/>
        <w:right w:val="none" w:sz="0" w:space="0" w:color="auto"/>
      </w:divBdr>
    </w:div>
    <w:div w:id="694893412">
      <w:bodyDiv w:val="1"/>
      <w:marLeft w:val="0"/>
      <w:marRight w:val="0"/>
      <w:marTop w:val="0"/>
      <w:marBottom w:val="0"/>
      <w:divBdr>
        <w:top w:val="none" w:sz="0" w:space="0" w:color="auto"/>
        <w:left w:val="none" w:sz="0" w:space="0" w:color="auto"/>
        <w:bottom w:val="none" w:sz="0" w:space="0" w:color="auto"/>
        <w:right w:val="none" w:sz="0" w:space="0" w:color="auto"/>
      </w:divBdr>
    </w:div>
    <w:div w:id="706417630">
      <w:bodyDiv w:val="1"/>
      <w:marLeft w:val="0"/>
      <w:marRight w:val="0"/>
      <w:marTop w:val="0"/>
      <w:marBottom w:val="0"/>
      <w:divBdr>
        <w:top w:val="none" w:sz="0" w:space="0" w:color="auto"/>
        <w:left w:val="none" w:sz="0" w:space="0" w:color="auto"/>
        <w:bottom w:val="none" w:sz="0" w:space="0" w:color="auto"/>
        <w:right w:val="none" w:sz="0" w:space="0" w:color="auto"/>
      </w:divBdr>
    </w:div>
    <w:div w:id="710494053">
      <w:bodyDiv w:val="1"/>
      <w:marLeft w:val="0"/>
      <w:marRight w:val="0"/>
      <w:marTop w:val="0"/>
      <w:marBottom w:val="0"/>
      <w:divBdr>
        <w:top w:val="none" w:sz="0" w:space="0" w:color="auto"/>
        <w:left w:val="none" w:sz="0" w:space="0" w:color="auto"/>
        <w:bottom w:val="none" w:sz="0" w:space="0" w:color="auto"/>
        <w:right w:val="none" w:sz="0" w:space="0" w:color="auto"/>
      </w:divBdr>
    </w:div>
    <w:div w:id="712198527">
      <w:bodyDiv w:val="1"/>
      <w:marLeft w:val="0"/>
      <w:marRight w:val="0"/>
      <w:marTop w:val="0"/>
      <w:marBottom w:val="0"/>
      <w:divBdr>
        <w:top w:val="none" w:sz="0" w:space="0" w:color="auto"/>
        <w:left w:val="none" w:sz="0" w:space="0" w:color="auto"/>
        <w:bottom w:val="none" w:sz="0" w:space="0" w:color="auto"/>
        <w:right w:val="none" w:sz="0" w:space="0" w:color="auto"/>
      </w:divBdr>
    </w:div>
    <w:div w:id="714038119">
      <w:bodyDiv w:val="1"/>
      <w:marLeft w:val="0"/>
      <w:marRight w:val="0"/>
      <w:marTop w:val="0"/>
      <w:marBottom w:val="0"/>
      <w:divBdr>
        <w:top w:val="none" w:sz="0" w:space="0" w:color="auto"/>
        <w:left w:val="none" w:sz="0" w:space="0" w:color="auto"/>
        <w:bottom w:val="none" w:sz="0" w:space="0" w:color="auto"/>
        <w:right w:val="none" w:sz="0" w:space="0" w:color="auto"/>
      </w:divBdr>
    </w:div>
    <w:div w:id="719208601">
      <w:bodyDiv w:val="1"/>
      <w:marLeft w:val="0"/>
      <w:marRight w:val="0"/>
      <w:marTop w:val="0"/>
      <w:marBottom w:val="0"/>
      <w:divBdr>
        <w:top w:val="none" w:sz="0" w:space="0" w:color="auto"/>
        <w:left w:val="none" w:sz="0" w:space="0" w:color="auto"/>
        <w:bottom w:val="none" w:sz="0" w:space="0" w:color="auto"/>
        <w:right w:val="none" w:sz="0" w:space="0" w:color="auto"/>
      </w:divBdr>
    </w:div>
    <w:div w:id="721560309">
      <w:bodyDiv w:val="1"/>
      <w:marLeft w:val="0"/>
      <w:marRight w:val="0"/>
      <w:marTop w:val="0"/>
      <w:marBottom w:val="0"/>
      <w:divBdr>
        <w:top w:val="none" w:sz="0" w:space="0" w:color="auto"/>
        <w:left w:val="none" w:sz="0" w:space="0" w:color="auto"/>
        <w:bottom w:val="none" w:sz="0" w:space="0" w:color="auto"/>
        <w:right w:val="none" w:sz="0" w:space="0" w:color="auto"/>
      </w:divBdr>
    </w:div>
    <w:div w:id="722951791">
      <w:bodyDiv w:val="1"/>
      <w:marLeft w:val="0"/>
      <w:marRight w:val="0"/>
      <w:marTop w:val="0"/>
      <w:marBottom w:val="0"/>
      <w:divBdr>
        <w:top w:val="none" w:sz="0" w:space="0" w:color="auto"/>
        <w:left w:val="none" w:sz="0" w:space="0" w:color="auto"/>
        <w:bottom w:val="none" w:sz="0" w:space="0" w:color="auto"/>
        <w:right w:val="none" w:sz="0" w:space="0" w:color="auto"/>
      </w:divBdr>
      <w:divsChild>
        <w:div w:id="310864674">
          <w:marLeft w:val="547"/>
          <w:marRight w:val="0"/>
          <w:marTop w:val="0"/>
          <w:marBottom w:val="0"/>
          <w:divBdr>
            <w:top w:val="none" w:sz="0" w:space="0" w:color="auto"/>
            <w:left w:val="none" w:sz="0" w:space="0" w:color="auto"/>
            <w:bottom w:val="none" w:sz="0" w:space="0" w:color="auto"/>
            <w:right w:val="none" w:sz="0" w:space="0" w:color="auto"/>
          </w:divBdr>
        </w:div>
      </w:divsChild>
    </w:div>
    <w:div w:id="727849606">
      <w:bodyDiv w:val="1"/>
      <w:marLeft w:val="0"/>
      <w:marRight w:val="0"/>
      <w:marTop w:val="0"/>
      <w:marBottom w:val="0"/>
      <w:divBdr>
        <w:top w:val="none" w:sz="0" w:space="0" w:color="auto"/>
        <w:left w:val="none" w:sz="0" w:space="0" w:color="auto"/>
        <w:bottom w:val="none" w:sz="0" w:space="0" w:color="auto"/>
        <w:right w:val="none" w:sz="0" w:space="0" w:color="auto"/>
      </w:divBdr>
    </w:div>
    <w:div w:id="730467195">
      <w:bodyDiv w:val="1"/>
      <w:marLeft w:val="0"/>
      <w:marRight w:val="0"/>
      <w:marTop w:val="0"/>
      <w:marBottom w:val="0"/>
      <w:divBdr>
        <w:top w:val="none" w:sz="0" w:space="0" w:color="auto"/>
        <w:left w:val="none" w:sz="0" w:space="0" w:color="auto"/>
        <w:bottom w:val="none" w:sz="0" w:space="0" w:color="auto"/>
        <w:right w:val="none" w:sz="0" w:space="0" w:color="auto"/>
      </w:divBdr>
    </w:div>
    <w:div w:id="733969484">
      <w:bodyDiv w:val="1"/>
      <w:marLeft w:val="0"/>
      <w:marRight w:val="0"/>
      <w:marTop w:val="0"/>
      <w:marBottom w:val="0"/>
      <w:divBdr>
        <w:top w:val="none" w:sz="0" w:space="0" w:color="auto"/>
        <w:left w:val="none" w:sz="0" w:space="0" w:color="auto"/>
        <w:bottom w:val="none" w:sz="0" w:space="0" w:color="auto"/>
        <w:right w:val="none" w:sz="0" w:space="0" w:color="auto"/>
      </w:divBdr>
    </w:div>
    <w:div w:id="739406933">
      <w:bodyDiv w:val="1"/>
      <w:marLeft w:val="0"/>
      <w:marRight w:val="0"/>
      <w:marTop w:val="0"/>
      <w:marBottom w:val="0"/>
      <w:divBdr>
        <w:top w:val="none" w:sz="0" w:space="0" w:color="auto"/>
        <w:left w:val="none" w:sz="0" w:space="0" w:color="auto"/>
        <w:bottom w:val="none" w:sz="0" w:space="0" w:color="auto"/>
        <w:right w:val="none" w:sz="0" w:space="0" w:color="auto"/>
      </w:divBdr>
    </w:div>
    <w:div w:id="750129003">
      <w:bodyDiv w:val="1"/>
      <w:marLeft w:val="0"/>
      <w:marRight w:val="0"/>
      <w:marTop w:val="0"/>
      <w:marBottom w:val="0"/>
      <w:divBdr>
        <w:top w:val="none" w:sz="0" w:space="0" w:color="auto"/>
        <w:left w:val="none" w:sz="0" w:space="0" w:color="auto"/>
        <w:bottom w:val="none" w:sz="0" w:space="0" w:color="auto"/>
        <w:right w:val="none" w:sz="0" w:space="0" w:color="auto"/>
      </w:divBdr>
      <w:divsChild>
        <w:div w:id="1607889107">
          <w:marLeft w:val="0"/>
          <w:marRight w:val="0"/>
          <w:marTop w:val="0"/>
          <w:marBottom w:val="0"/>
          <w:divBdr>
            <w:top w:val="none" w:sz="0" w:space="0" w:color="auto"/>
            <w:left w:val="none" w:sz="0" w:space="0" w:color="auto"/>
            <w:bottom w:val="none" w:sz="0" w:space="0" w:color="auto"/>
            <w:right w:val="none" w:sz="0" w:space="0" w:color="auto"/>
          </w:divBdr>
        </w:div>
        <w:div w:id="2146924080">
          <w:marLeft w:val="0"/>
          <w:marRight w:val="0"/>
          <w:marTop w:val="0"/>
          <w:marBottom w:val="0"/>
          <w:divBdr>
            <w:top w:val="none" w:sz="0" w:space="0" w:color="auto"/>
            <w:left w:val="none" w:sz="0" w:space="0" w:color="auto"/>
            <w:bottom w:val="none" w:sz="0" w:space="0" w:color="auto"/>
            <w:right w:val="none" w:sz="0" w:space="0" w:color="auto"/>
          </w:divBdr>
        </w:div>
      </w:divsChild>
    </w:div>
    <w:div w:id="752436274">
      <w:bodyDiv w:val="1"/>
      <w:marLeft w:val="0"/>
      <w:marRight w:val="0"/>
      <w:marTop w:val="0"/>
      <w:marBottom w:val="0"/>
      <w:divBdr>
        <w:top w:val="none" w:sz="0" w:space="0" w:color="auto"/>
        <w:left w:val="none" w:sz="0" w:space="0" w:color="auto"/>
        <w:bottom w:val="none" w:sz="0" w:space="0" w:color="auto"/>
        <w:right w:val="none" w:sz="0" w:space="0" w:color="auto"/>
      </w:divBdr>
    </w:div>
    <w:div w:id="759955543">
      <w:bodyDiv w:val="1"/>
      <w:marLeft w:val="0"/>
      <w:marRight w:val="0"/>
      <w:marTop w:val="0"/>
      <w:marBottom w:val="0"/>
      <w:divBdr>
        <w:top w:val="none" w:sz="0" w:space="0" w:color="auto"/>
        <w:left w:val="none" w:sz="0" w:space="0" w:color="auto"/>
        <w:bottom w:val="none" w:sz="0" w:space="0" w:color="auto"/>
        <w:right w:val="none" w:sz="0" w:space="0" w:color="auto"/>
      </w:divBdr>
    </w:div>
    <w:div w:id="764113684">
      <w:bodyDiv w:val="1"/>
      <w:marLeft w:val="0"/>
      <w:marRight w:val="0"/>
      <w:marTop w:val="0"/>
      <w:marBottom w:val="0"/>
      <w:divBdr>
        <w:top w:val="none" w:sz="0" w:space="0" w:color="auto"/>
        <w:left w:val="none" w:sz="0" w:space="0" w:color="auto"/>
        <w:bottom w:val="none" w:sz="0" w:space="0" w:color="auto"/>
        <w:right w:val="none" w:sz="0" w:space="0" w:color="auto"/>
      </w:divBdr>
    </w:div>
    <w:div w:id="765075647">
      <w:bodyDiv w:val="1"/>
      <w:marLeft w:val="0"/>
      <w:marRight w:val="0"/>
      <w:marTop w:val="0"/>
      <w:marBottom w:val="0"/>
      <w:divBdr>
        <w:top w:val="none" w:sz="0" w:space="0" w:color="auto"/>
        <w:left w:val="none" w:sz="0" w:space="0" w:color="auto"/>
        <w:bottom w:val="none" w:sz="0" w:space="0" w:color="auto"/>
        <w:right w:val="none" w:sz="0" w:space="0" w:color="auto"/>
      </w:divBdr>
    </w:div>
    <w:div w:id="765999723">
      <w:bodyDiv w:val="1"/>
      <w:marLeft w:val="0"/>
      <w:marRight w:val="0"/>
      <w:marTop w:val="0"/>
      <w:marBottom w:val="0"/>
      <w:divBdr>
        <w:top w:val="none" w:sz="0" w:space="0" w:color="auto"/>
        <w:left w:val="none" w:sz="0" w:space="0" w:color="auto"/>
        <w:bottom w:val="none" w:sz="0" w:space="0" w:color="auto"/>
        <w:right w:val="none" w:sz="0" w:space="0" w:color="auto"/>
      </w:divBdr>
    </w:div>
    <w:div w:id="767194618">
      <w:bodyDiv w:val="1"/>
      <w:marLeft w:val="0"/>
      <w:marRight w:val="0"/>
      <w:marTop w:val="0"/>
      <w:marBottom w:val="0"/>
      <w:divBdr>
        <w:top w:val="none" w:sz="0" w:space="0" w:color="auto"/>
        <w:left w:val="none" w:sz="0" w:space="0" w:color="auto"/>
        <w:bottom w:val="none" w:sz="0" w:space="0" w:color="auto"/>
        <w:right w:val="none" w:sz="0" w:space="0" w:color="auto"/>
      </w:divBdr>
    </w:div>
    <w:div w:id="767510124">
      <w:bodyDiv w:val="1"/>
      <w:marLeft w:val="0"/>
      <w:marRight w:val="0"/>
      <w:marTop w:val="0"/>
      <w:marBottom w:val="0"/>
      <w:divBdr>
        <w:top w:val="none" w:sz="0" w:space="0" w:color="auto"/>
        <w:left w:val="none" w:sz="0" w:space="0" w:color="auto"/>
        <w:bottom w:val="none" w:sz="0" w:space="0" w:color="auto"/>
        <w:right w:val="none" w:sz="0" w:space="0" w:color="auto"/>
      </w:divBdr>
    </w:div>
    <w:div w:id="776292770">
      <w:bodyDiv w:val="1"/>
      <w:marLeft w:val="0"/>
      <w:marRight w:val="0"/>
      <w:marTop w:val="0"/>
      <w:marBottom w:val="0"/>
      <w:divBdr>
        <w:top w:val="none" w:sz="0" w:space="0" w:color="auto"/>
        <w:left w:val="none" w:sz="0" w:space="0" w:color="auto"/>
        <w:bottom w:val="none" w:sz="0" w:space="0" w:color="auto"/>
        <w:right w:val="none" w:sz="0" w:space="0" w:color="auto"/>
      </w:divBdr>
    </w:div>
    <w:div w:id="779841351">
      <w:bodyDiv w:val="1"/>
      <w:marLeft w:val="0"/>
      <w:marRight w:val="0"/>
      <w:marTop w:val="0"/>
      <w:marBottom w:val="0"/>
      <w:divBdr>
        <w:top w:val="none" w:sz="0" w:space="0" w:color="auto"/>
        <w:left w:val="none" w:sz="0" w:space="0" w:color="auto"/>
        <w:bottom w:val="none" w:sz="0" w:space="0" w:color="auto"/>
        <w:right w:val="none" w:sz="0" w:space="0" w:color="auto"/>
      </w:divBdr>
    </w:div>
    <w:div w:id="780031524">
      <w:bodyDiv w:val="1"/>
      <w:marLeft w:val="0"/>
      <w:marRight w:val="0"/>
      <w:marTop w:val="0"/>
      <w:marBottom w:val="0"/>
      <w:divBdr>
        <w:top w:val="none" w:sz="0" w:space="0" w:color="auto"/>
        <w:left w:val="none" w:sz="0" w:space="0" w:color="auto"/>
        <w:bottom w:val="none" w:sz="0" w:space="0" w:color="auto"/>
        <w:right w:val="none" w:sz="0" w:space="0" w:color="auto"/>
      </w:divBdr>
    </w:div>
    <w:div w:id="782455956">
      <w:bodyDiv w:val="1"/>
      <w:marLeft w:val="0"/>
      <w:marRight w:val="0"/>
      <w:marTop w:val="0"/>
      <w:marBottom w:val="0"/>
      <w:divBdr>
        <w:top w:val="none" w:sz="0" w:space="0" w:color="auto"/>
        <w:left w:val="none" w:sz="0" w:space="0" w:color="auto"/>
        <w:bottom w:val="none" w:sz="0" w:space="0" w:color="auto"/>
        <w:right w:val="none" w:sz="0" w:space="0" w:color="auto"/>
      </w:divBdr>
    </w:div>
    <w:div w:id="783109769">
      <w:bodyDiv w:val="1"/>
      <w:marLeft w:val="0"/>
      <w:marRight w:val="0"/>
      <w:marTop w:val="0"/>
      <w:marBottom w:val="0"/>
      <w:divBdr>
        <w:top w:val="none" w:sz="0" w:space="0" w:color="auto"/>
        <w:left w:val="none" w:sz="0" w:space="0" w:color="auto"/>
        <w:bottom w:val="none" w:sz="0" w:space="0" w:color="auto"/>
        <w:right w:val="none" w:sz="0" w:space="0" w:color="auto"/>
      </w:divBdr>
    </w:div>
    <w:div w:id="800460441">
      <w:bodyDiv w:val="1"/>
      <w:marLeft w:val="0"/>
      <w:marRight w:val="0"/>
      <w:marTop w:val="0"/>
      <w:marBottom w:val="0"/>
      <w:divBdr>
        <w:top w:val="none" w:sz="0" w:space="0" w:color="auto"/>
        <w:left w:val="none" w:sz="0" w:space="0" w:color="auto"/>
        <w:bottom w:val="none" w:sz="0" w:space="0" w:color="auto"/>
        <w:right w:val="none" w:sz="0" w:space="0" w:color="auto"/>
      </w:divBdr>
    </w:div>
    <w:div w:id="812059664">
      <w:bodyDiv w:val="1"/>
      <w:marLeft w:val="0"/>
      <w:marRight w:val="0"/>
      <w:marTop w:val="0"/>
      <w:marBottom w:val="0"/>
      <w:divBdr>
        <w:top w:val="none" w:sz="0" w:space="0" w:color="auto"/>
        <w:left w:val="none" w:sz="0" w:space="0" w:color="auto"/>
        <w:bottom w:val="none" w:sz="0" w:space="0" w:color="auto"/>
        <w:right w:val="none" w:sz="0" w:space="0" w:color="auto"/>
      </w:divBdr>
    </w:div>
    <w:div w:id="815223968">
      <w:bodyDiv w:val="1"/>
      <w:marLeft w:val="0"/>
      <w:marRight w:val="0"/>
      <w:marTop w:val="0"/>
      <w:marBottom w:val="0"/>
      <w:divBdr>
        <w:top w:val="none" w:sz="0" w:space="0" w:color="auto"/>
        <w:left w:val="none" w:sz="0" w:space="0" w:color="auto"/>
        <w:bottom w:val="none" w:sz="0" w:space="0" w:color="auto"/>
        <w:right w:val="none" w:sz="0" w:space="0" w:color="auto"/>
      </w:divBdr>
    </w:div>
    <w:div w:id="816997034">
      <w:bodyDiv w:val="1"/>
      <w:marLeft w:val="0"/>
      <w:marRight w:val="0"/>
      <w:marTop w:val="0"/>
      <w:marBottom w:val="0"/>
      <w:divBdr>
        <w:top w:val="none" w:sz="0" w:space="0" w:color="auto"/>
        <w:left w:val="none" w:sz="0" w:space="0" w:color="auto"/>
        <w:bottom w:val="none" w:sz="0" w:space="0" w:color="auto"/>
        <w:right w:val="none" w:sz="0" w:space="0" w:color="auto"/>
      </w:divBdr>
    </w:div>
    <w:div w:id="822968193">
      <w:bodyDiv w:val="1"/>
      <w:marLeft w:val="0"/>
      <w:marRight w:val="0"/>
      <w:marTop w:val="0"/>
      <w:marBottom w:val="0"/>
      <w:divBdr>
        <w:top w:val="none" w:sz="0" w:space="0" w:color="auto"/>
        <w:left w:val="none" w:sz="0" w:space="0" w:color="auto"/>
        <w:bottom w:val="none" w:sz="0" w:space="0" w:color="auto"/>
        <w:right w:val="none" w:sz="0" w:space="0" w:color="auto"/>
      </w:divBdr>
    </w:div>
    <w:div w:id="825130168">
      <w:bodyDiv w:val="1"/>
      <w:marLeft w:val="0"/>
      <w:marRight w:val="0"/>
      <w:marTop w:val="0"/>
      <w:marBottom w:val="0"/>
      <w:divBdr>
        <w:top w:val="none" w:sz="0" w:space="0" w:color="auto"/>
        <w:left w:val="none" w:sz="0" w:space="0" w:color="auto"/>
        <w:bottom w:val="none" w:sz="0" w:space="0" w:color="auto"/>
        <w:right w:val="none" w:sz="0" w:space="0" w:color="auto"/>
      </w:divBdr>
      <w:divsChild>
        <w:div w:id="959725717">
          <w:marLeft w:val="446"/>
          <w:marRight w:val="0"/>
          <w:marTop w:val="0"/>
          <w:marBottom w:val="0"/>
          <w:divBdr>
            <w:top w:val="none" w:sz="0" w:space="0" w:color="auto"/>
            <w:left w:val="none" w:sz="0" w:space="0" w:color="auto"/>
            <w:bottom w:val="none" w:sz="0" w:space="0" w:color="auto"/>
            <w:right w:val="none" w:sz="0" w:space="0" w:color="auto"/>
          </w:divBdr>
        </w:div>
        <w:div w:id="2094160773">
          <w:marLeft w:val="446"/>
          <w:marRight w:val="0"/>
          <w:marTop w:val="0"/>
          <w:marBottom w:val="0"/>
          <w:divBdr>
            <w:top w:val="none" w:sz="0" w:space="0" w:color="auto"/>
            <w:left w:val="none" w:sz="0" w:space="0" w:color="auto"/>
            <w:bottom w:val="none" w:sz="0" w:space="0" w:color="auto"/>
            <w:right w:val="none" w:sz="0" w:space="0" w:color="auto"/>
          </w:divBdr>
        </w:div>
        <w:div w:id="2113158045">
          <w:marLeft w:val="446"/>
          <w:marRight w:val="0"/>
          <w:marTop w:val="0"/>
          <w:marBottom w:val="0"/>
          <w:divBdr>
            <w:top w:val="none" w:sz="0" w:space="0" w:color="auto"/>
            <w:left w:val="none" w:sz="0" w:space="0" w:color="auto"/>
            <w:bottom w:val="none" w:sz="0" w:space="0" w:color="auto"/>
            <w:right w:val="none" w:sz="0" w:space="0" w:color="auto"/>
          </w:divBdr>
        </w:div>
      </w:divsChild>
    </w:div>
    <w:div w:id="828247776">
      <w:bodyDiv w:val="1"/>
      <w:marLeft w:val="0"/>
      <w:marRight w:val="0"/>
      <w:marTop w:val="0"/>
      <w:marBottom w:val="0"/>
      <w:divBdr>
        <w:top w:val="none" w:sz="0" w:space="0" w:color="auto"/>
        <w:left w:val="none" w:sz="0" w:space="0" w:color="auto"/>
        <w:bottom w:val="none" w:sz="0" w:space="0" w:color="auto"/>
        <w:right w:val="none" w:sz="0" w:space="0" w:color="auto"/>
      </w:divBdr>
    </w:div>
    <w:div w:id="830288671">
      <w:bodyDiv w:val="1"/>
      <w:marLeft w:val="0"/>
      <w:marRight w:val="0"/>
      <w:marTop w:val="0"/>
      <w:marBottom w:val="0"/>
      <w:divBdr>
        <w:top w:val="none" w:sz="0" w:space="0" w:color="auto"/>
        <w:left w:val="none" w:sz="0" w:space="0" w:color="auto"/>
        <w:bottom w:val="none" w:sz="0" w:space="0" w:color="auto"/>
        <w:right w:val="none" w:sz="0" w:space="0" w:color="auto"/>
      </w:divBdr>
      <w:divsChild>
        <w:div w:id="10840626">
          <w:marLeft w:val="1166"/>
          <w:marRight w:val="0"/>
          <w:marTop w:val="60"/>
          <w:marBottom w:val="0"/>
          <w:divBdr>
            <w:top w:val="none" w:sz="0" w:space="0" w:color="auto"/>
            <w:left w:val="none" w:sz="0" w:space="0" w:color="auto"/>
            <w:bottom w:val="none" w:sz="0" w:space="0" w:color="auto"/>
            <w:right w:val="none" w:sz="0" w:space="0" w:color="auto"/>
          </w:divBdr>
        </w:div>
        <w:div w:id="394284789">
          <w:marLeft w:val="1166"/>
          <w:marRight w:val="0"/>
          <w:marTop w:val="60"/>
          <w:marBottom w:val="0"/>
          <w:divBdr>
            <w:top w:val="none" w:sz="0" w:space="0" w:color="auto"/>
            <w:left w:val="none" w:sz="0" w:space="0" w:color="auto"/>
            <w:bottom w:val="none" w:sz="0" w:space="0" w:color="auto"/>
            <w:right w:val="none" w:sz="0" w:space="0" w:color="auto"/>
          </w:divBdr>
        </w:div>
        <w:div w:id="395130289">
          <w:marLeft w:val="1166"/>
          <w:marRight w:val="0"/>
          <w:marTop w:val="60"/>
          <w:marBottom w:val="0"/>
          <w:divBdr>
            <w:top w:val="none" w:sz="0" w:space="0" w:color="auto"/>
            <w:left w:val="none" w:sz="0" w:space="0" w:color="auto"/>
            <w:bottom w:val="none" w:sz="0" w:space="0" w:color="auto"/>
            <w:right w:val="none" w:sz="0" w:space="0" w:color="auto"/>
          </w:divBdr>
        </w:div>
        <w:div w:id="652179676">
          <w:marLeft w:val="1166"/>
          <w:marRight w:val="0"/>
          <w:marTop w:val="60"/>
          <w:marBottom w:val="0"/>
          <w:divBdr>
            <w:top w:val="none" w:sz="0" w:space="0" w:color="auto"/>
            <w:left w:val="none" w:sz="0" w:space="0" w:color="auto"/>
            <w:bottom w:val="none" w:sz="0" w:space="0" w:color="auto"/>
            <w:right w:val="none" w:sz="0" w:space="0" w:color="auto"/>
          </w:divBdr>
        </w:div>
        <w:div w:id="720254491">
          <w:marLeft w:val="547"/>
          <w:marRight w:val="0"/>
          <w:marTop w:val="60"/>
          <w:marBottom w:val="0"/>
          <w:divBdr>
            <w:top w:val="none" w:sz="0" w:space="0" w:color="auto"/>
            <w:left w:val="none" w:sz="0" w:space="0" w:color="auto"/>
            <w:bottom w:val="none" w:sz="0" w:space="0" w:color="auto"/>
            <w:right w:val="none" w:sz="0" w:space="0" w:color="auto"/>
          </w:divBdr>
        </w:div>
        <w:div w:id="1150753196">
          <w:marLeft w:val="1166"/>
          <w:marRight w:val="0"/>
          <w:marTop w:val="60"/>
          <w:marBottom w:val="0"/>
          <w:divBdr>
            <w:top w:val="none" w:sz="0" w:space="0" w:color="auto"/>
            <w:left w:val="none" w:sz="0" w:space="0" w:color="auto"/>
            <w:bottom w:val="none" w:sz="0" w:space="0" w:color="auto"/>
            <w:right w:val="none" w:sz="0" w:space="0" w:color="auto"/>
          </w:divBdr>
        </w:div>
        <w:div w:id="1196653173">
          <w:marLeft w:val="547"/>
          <w:marRight w:val="0"/>
          <w:marTop w:val="60"/>
          <w:marBottom w:val="0"/>
          <w:divBdr>
            <w:top w:val="none" w:sz="0" w:space="0" w:color="auto"/>
            <w:left w:val="none" w:sz="0" w:space="0" w:color="auto"/>
            <w:bottom w:val="none" w:sz="0" w:space="0" w:color="auto"/>
            <w:right w:val="none" w:sz="0" w:space="0" w:color="auto"/>
          </w:divBdr>
        </w:div>
        <w:div w:id="1293289984">
          <w:marLeft w:val="1166"/>
          <w:marRight w:val="0"/>
          <w:marTop w:val="60"/>
          <w:marBottom w:val="0"/>
          <w:divBdr>
            <w:top w:val="none" w:sz="0" w:space="0" w:color="auto"/>
            <w:left w:val="none" w:sz="0" w:space="0" w:color="auto"/>
            <w:bottom w:val="none" w:sz="0" w:space="0" w:color="auto"/>
            <w:right w:val="none" w:sz="0" w:space="0" w:color="auto"/>
          </w:divBdr>
        </w:div>
        <w:div w:id="1351252560">
          <w:marLeft w:val="1166"/>
          <w:marRight w:val="0"/>
          <w:marTop w:val="60"/>
          <w:marBottom w:val="0"/>
          <w:divBdr>
            <w:top w:val="none" w:sz="0" w:space="0" w:color="auto"/>
            <w:left w:val="none" w:sz="0" w:space="0" w:color="auto"/>
            <w:bottom w:val="none" w:sz="0" w:space="0" w:color="auto"/>
            <w:right w:val="none" w:sz="0" w:space="0" w:color="auto"/>
          </w:divBdr>
        </w:div>
        <w:div w:id="1517696159">
          <w:marLeft w:val="547"/>
          <w:marRight w:val="0"/>
          <w:marTop w:val="60"/>
          <w:marBottom w:val="0"/>
          <w:divBdr>
            <w:top w:val="none" w:sz="0" w:space="0" w:color="auto"/>
            <w:left w:val="none" w:sz="0" w:space="0" w:color="auto"/>
            <w:bottom w:val="none" w:sz="0" w:space="0" w:color="auto"/>
            <w:right w:val="none" w:sz="0" w:space="0" w:color="auto"/>
          </w:divBdr>
        </w:div>
        <w:div w:id="1587180675">
          <w:marLeft w:val="1166"/>
          <w:marRight w:val="0"/>
          <w:marTop w:val="60"/>
          <w:marBottom w:val="0"/>
          <w:divBdr>
            <w:top w:val="none" w:sz="0" w:space="0" w:color="auto"/>
            <w:left w:val="none" w:sz="0" w:space="0" w:color="auto"/>
            <w:bottom w:val="none" w:sz="0" w:space="0" w:color="auto"/>
            <w:right w:val="none" w:sz="0" w:space="0" w:color="auto"/>
          </w:divBdr>
        </w:div>
        <w:div w:id="1897469892">
          <w:marLeft w:val="1166"/>
          <w:marRight w:val="0"/>
          <w:marTop w:val="60"/>
          <w:marBottom w:val="0"/>
          <w:divBdr>
            <w:top w:val="none" w:sz="0" w:space="0" w:color="auto"/>
            <w:left w:val="none" w:sz="0" w:space="0" w:color="auto"/>
            <w:bottom w:val="none" w:sz="0" w:space="0" w:color="auto"/>
            <w:right w:val="none" w:sz="0" w:space="0" w:color="auto"/>
          </w:divBdr>
        </w:div>
        <w:div w:id="2049987925">
          <w:marLeft w:val="1166"/>
          <w:marRight w:val="0"/>
          <w:marTop w:val="60"/>
          <w:marBottom w:val="0"/>
          <w:divBdr>
            <w:top w:val="none" w:sz="0" w:space="0" w:color="auto"/>
            <w:left w:val="none" w:sz="0" w:space="0" w:color="auto"/>
            <w:bottom w:val="none" w:sz="0" w:space="0" w:color="auto"/>
            <w:right w:val="none" w:sz="0" w:space="0" w:color="auto"/>
          </w:divBdr>
        </w:div>
      </w:divsChild>
    </w:div>
    <w:div w:id="830489682">
      <w:bodyDiv w:val="1"/>
      <w:marLeft w:val="0"/>
      <w:marRight w:val="0"/>
      <w:marTop w:val="0"/>
      <w:marBottom w:val="0"/>
      <w:divBdr>
        <w:top w:val="none" w:sz="0" w:space="0" w:color="auto"/>
        <w:left w:val="none" w:sz="0" w:space="0" w:color="auto"/>
        <w:bottom w:val="none" w:sz="0" w:space="0" w:color="auto"/>
        <w:right w:val="none" w:sz="0" w:space="0" w:color="auto"/>
      </w:divBdr>
    </w:div>
    <w:div w:id="836311730">
      <w:bodyDiv w:val="1"/>
      <w:marLeft w:val="0"/>
      <w:marRight w:val="0"/>
      <w:marTop w:val="0"/>
      <w:marBottom w:val="0"/>
      <w:divBdr>
        <w:top w:val="none" w:sz="0" w:space="0" w:color="auto"/>
        <w:left w:val="none" w:sz="0" w:space="0" w:color="auto"/>
        <w:bottom w:val="none" w:sz="0" w:space="0" w:color="auto"/>
        <w:right w:val="none" w:sz="0" w:space="0" w:color="auto"/>
      </w:divBdr>
      <w:divsChild>
        <w:div w:id="337008377">
          <w:marLeft w:val="547"/>
          <w:marRight w:val="0"/>
          <w:marTop w:val="60"/>
          <w:marBottom w:val="0"/>
          <w:divBdr>
            <w:top w:val="none" w:sz="0" w:space="0" w:color="auto"/>
            <w:left w:val="none" w:sz="0" w:space="0" w:color="auto"/>
            <w:bottom w:val="none" w:sz="0" w:space="0" w:color="auto"/>
            <w:right w:val="none" w:sz="0" w:space="0" w:color="auto"/>
          </w:divBdr>
        </w:div>
      </w:divsChild>
    </w:div>
    <w:div w:id="836768445">
      <w:bodyDiv w:val="1"/>
      <w:marLeft w:val="0"/>
      <w:marRight w:val="0"/>
      <w:marTop w:val="0"/>
      <w:marBottom w:val="0"/>
      <w:divBdr>
        <w:top w:val="none" w:sz="0" w:space="0" w:color="auto"/>
        <w:left w:val="none" w:sz="0" w:space="0" w:color="auto"/>
        <w:bottom w:val="none" w:sz="0" w:space="0" w:color="auto"/>
        <w:right w:val="none" w:sz="0" w:space="0" w:color="auto"/>
      </w:divBdr>
    </w:div>
    <w:div w:id="837691394">
      <w:bodyDiv w:val="1"/>
      <w:marLeft w:val="0"/>
      <w:marRight w:val="0"/>
      <w:marTop w:val="0"/>
      <w:marBottom w:val="0"/>
      <w:divBdr>
        <w:top w:val="none" w:sz="0" w:space="0" w:color="auto"/>
        <w:left w:val="none" w:sz="0" w:space="0" w:color="auto"/>
        <w:bottom w:val="none" w:sz="0" w:space="0" w:color="auto"/>
        <w:right w:val="none" w:sz="0" w:space="0" w:color="auto"/>
      </w:divBdr>
    </w:div>
    <w:div w:id="840776175">
      <w:bodyDiv w:val="1"/>
      <w:marLeft w:val="0"/>
      <w:marRight w:val="0"/>
      <w:marTop w:val="0"/>
      <w:marBottom w:val="0"/>
      <w:divBdr>
        <w:top w:val="none" w:sz="0" w:space="0" w:color="auto"/>
        <w:left w:val="none" w:sz="0" w:space="0" w:color="auto"/>
        <w:bottom w:val="none" w:sz="0" w:space="0" w:color="auto"/>
        <w:right w:val="none" w:sz="0" w:space="0" w:color="auto"/>
      </w:divBdr>
    </w:div>
    <w:div w:id="842403920">
      <w:bodyDiv w:val="1"/>
      <w:marLeft w:val="0"/>
      <w:marRight w:val="0"/>
      <w:marTop w:val="0"/>
      <w:marBottom w:val="0"/>
      <w:divBdr>
        <w:top w:val="none" w:sz="0" w:space="0" w:color="auto"/>
        <w:left w:val="none" w:sz="0" w:space="0" w:color="auto"/>
        <w:bottom w:val="none" w:sz="0" w:space="0" w:color="auto"/>
        <w:right w:val="none" w:sz="0" w:space="0" w:color="auto"/>
      </w:divBdr>
    </w:div>
    <w:div w:id="846477960">
      <w:bodyDiv w:val="1"/>
      <w:marLeft w:val="0"/>
      <w:marRight w:val="0"/>
      <w:marTop w:val="0"/>
      <w:marBottom w:val="0"/>
      <w:divBdr>
        <w:top w:val="none" w:sz="0" w:space="0" w:color="auto"/>
        <w:left w:val="none" w:sz="0" w:space="0" w:color="auto"/>
        <w:bottom w:val="none" w:sz="0" w:space="0" w:color="auto"/>
        <w:right w:val="none" w:sz="0" w:space="0" w:color="auto"/>
      </w:divBdr>
    </w:div>
    <w:div w:id="846869275">
      <w:bodyDiv w:val="1"/>
      <w:marLeft w:val="0"/>
      <w:marRight w:val="0"/>
      <w:marTop w:val="0"/>
      <w:marBottom w:val="0"/>
      <w:divBdr>
        <w:top w:val="none" w:sz="0" w:space="0" w:color="auto"/>
        <w:left w:val="none" w:sz="0" w:space="0" w:color="auto"/>
        <w:bottom w:val="none" w:sz="0" w:space="0" w:color="auto"/>
        <w:right w:val="none" w:sz="0" w:space="0" w:color="auto"/>
      </w:divBdr>
    </w:div>
    <w:div w:id="848910181">
      <w:bodyDiv w:val="1"/>
      <w:marLeft w:val="0"/>
      <w:marRight w:val="0"/>
      <w:marTop w:val="0"/>
      <w:marBottom w:val="0"/>
      <w:divBdr>
        <w:top w:val="none" w:sz="0" w:space="0" w:color="auto"/>
        <w:left w:val="none" w:sz="0" w:space="0" w:color="auto"/>
        <w:bottom w:val="none" w:sz="0" w:space="0" w:color="auto"/>
        <w:right w:val="none" w:sz="0" w:space="0" w:color="auto"/>
      </w:divBdr>
    </w:div>
    <w:div w:id="849611278">
      <w:bodyDiv w:val="1"/>
      <w:marLeft w:val="0"/>
      <w:marRight w:val="0"/>
      <w:marTop w:val="0"/>
      <w:marBottom w:val="0"/>
      <w:divBdr>
        <w:top w:val="none" w:sz="0" w:space="0" w:color="auto"/>
        <w:left w:val="none" w:sz="0" w:space="0" w:color="auto"/>
        <w:bottom w:val="none" w:sz="0" w:space="0" w:color="auto"/>
        <w:right w:val="none" w:sz="0" w:space="0" w:color="auto"/>
      </w:divBdr>
    </w:div>
    <w:div w:id="851644581">
      <w:bodyDiv w:val="1"/>
      <w:marLeft w:val="0"/>
      <w:marRight w:val="0"/>
      <w:marTop w:val="0"/>
      <w:marBottom w:val="0"/>
      <w:divBdr>
        <w:top w:val="none" w:sz="0" w:space="0" w:color="auto"/>
        <w:left w:val="none" w:sz="0" w:space="0" w:color="auto"/>
        <w:bottom w:val="none" w:sz="0" w:space="0" w:color="auto"/>
        <w:right w:val="none" w:sz="0" w:space="0" w:color="auto"/>
      </w:divBdr>
    </w:div>
    <w:div w:id="853109175">
      <w:bodyDiv w:val="1"/>
      <w:marLeft w:val="0"/>
      <w:marRight w:val="0"/>
      <w:marTop w:val="0"/>
      <w:marBottom w:val="0"/>
      <w:divBdr>
        <w:top w:val="none" w:sz="0" w:space="0" w:color="auto"/>
        <w:left w:val="none" w:sz="0" w:space="0" w:color="auto"/>
        <w:bottom w:val="none" w:sz="0" w:space="0" w:color="auto"/>
        <w:right w:val="none" w:sz="0" w:space="0" w:color="auto"/>
      </w:divBdr>
    </w:div>
    <w:div w:id="853611465">
      <w:bodyDiv w:val="1"/>
      <w:marLeft w:val="0"/>
      <w:marRight w:val="0"/>
      <w:marTop w:val="0"/>
      <w:marBottom w:val="0"/>
      <w:divBdr>
        <w:top w:val="none" w:sz="0" w:space="0" w:color="auto"/>
        <w:left w:val="none" w:sz="0" w:space="0" w:color="auto"/>
        <w:bottom w:val="none" w:sz="0" w:space="0" w:color="auto"/>
        <w:right w:val="none" w:sz="0" w:space="0" w:color="auto"/>
      </w:divBdr>
    </w:div>
    <w:div w:id="857498884">
      <w:bodyDiv w:val="1"/>
      <w:marLeft w:val="0"/>
      <w:marRight w:val="0"/>
      <w:marTop w:val="0"/>
      <w:marBottom w:val="0"/>
      <w:divBdr>
        <w:top w:val="none" w:sz="0" w:space="0" w:color="auto"/>
        <w:left w:val="none" w:sz="0" w:space="0" w:color="auto"/>
        <w:bottom w:val="none" w:sz="0" w:space="0" w:color="auto"/>
        <w:right w:val="none" w:sz="0" w:space="0" w:color="auto"/>
      </w:divBdr>
      <w:divsChild>
        <w:div w:id="72825155">
          <w:marLeft w:val="547"/>
          <w:marRight w:val="0"/>
          <w:marTop w:val="60"/>
          <w:marBottom w:val="0"/>
          <w:divBdr>
            <w:top w:val="none" w:sz="0" w:space="0" w:color="auto"/>
            <w:left w:val="none" w:sz="0" w:space="0" w:color="auto"/>
            <w:bottom w:val="none" w:sz="0" w:space="0" w:color="auto"/>
            <w:right w:val="none" w:sz="0" w:space="0" w:color="auto"/>
          </w:divBdr>
        </w:div>
        <w:div w:id="989208112">
          <w:marLeft w:val="1166"/>
          <w:marRight w:val="0"/>
          <w:marTop w:val="60"/>
          <w:marBottom w:val="0"/>
          <w:divBdr>
            <w:top w:val="none" w:sz="0" w:space="0" w:color="auto"/>
            <w:left w:val="none" w:sz="0" w:space="0" w:color="auto"/>
            <w:bottom w:val="none" w:sz="0" w:space="0" w:color="auto"/>
            <w:right w:val="none" w:sz="0" w:space="0" w:color="auto"/>
          </w:divBdr>
        </w:div>
        <w:div w:id="1294479115">
          <w:marLeft w:val="547"/>
          <w:marRight w:val="0"/>
          <w:marTop w:val="60"/>
          <w:marBottom w:val="0"/>
          <w:divBdr>
            <w:top w:val="none" w:sz="0" w:space="0" w:color="auto"/>
            <w:left w:val="none" w:sz="0" w:space="0" w:color="auto"/>
            <w:bottom w:val="none" w:sz="0" w:space="0" w:color="auto"/>
            <w:right w:val="none" w:sz="0" w:space="0" w:color="auto"/>
          </w:divBdr>
        </w:div>
        <w:div w:id="1588538450">
          <w:marLeft w:val="1166"/>
          <w:marRight w:val="0"/>
          <w:marTop w:val="60"/>
          <w:marBottom w:val="0"/>
          <w:divBdr>
            <w:top w:val="none" w:sz="0" w:space="0" w:color="auto"/>
            <w:left w:val="none" w:sz="0" w:space="0" w:color="auto"/>
            <w:bottom w:val="none" w:sz="0" w:space="0" w:color="auto"/>
            <w:right w:val="none" w:sz="0" w:space="0" w:color="auto"/>
          </w:divBdr>
        </w:div>
        <w:div w:id="1755777346">
          <w:marLeft w:val="547"/>
          <w:marRight w:val="0"/>
          <w:marTop w:val="60"/>
          <w:marBottom w:val="0"/>
          <w:divBdr>
            <w:top w:val="none" w:sz="0" w:space="0" w:color="auto"/>
            <w:left w:val="none" w:sz="0" w:space="0" w:color="auto"/>
            <w:bottom w:val="none" w:sz="0" w:space="0" w:color="auto"/>
            <w:right w:val="none" w:sz="0" w:space="0" w:color="auto"/>
          </w:divBdr>
        </w:div>
      </w:divsChild>
    </w:div>
    <w:div w:id="858006778">
      <w:bodyDiv w:val="1"/>
      <w:marLeft w:val="0"/>
      <w:marRight w:val="0"/>
      <w:marTop w:val="0"/>
      <w:marBottom w:val="0"/>
      <w:divBdr>
        <w:top w:val="none" w:sz="0" w:space="0" w:color="auto"/>
        <w:left w:val="none" w:sz="0" w:space="0" w:color="auto"/>
        <w:bottom w:val="none" w:sz="0" w:space="0" w:color="auto"/>
        <w:right w:val="none" w:sz="0" w:space="0" w:color="auto"/>
      </w:divBdr>
    </w:div>
    <w:div w:id="860047498">
      <w:bodyDiv w:val="1"/>
      <w:marLeft w:val="0"/>
      <w:marRight w:val="0"/>
      <w:marTop w:val="0"/>
      <w:marBottom w:val="0"/>
      <w:divBdr>
        <w:top w:val="none" w:sz="0" w:space="0" w:color="auto"/>
        <w:left w:val="none" w:sz="0" w:space="0" w:color="auto"/>
        <w:bottom w:val="none" w:sz="0" w:space="0" w:color="auto"/>
        <w:right w:val="none" w:sz="0" w:space="0" w:color="auto"/>
      </w:divBdr>
    </w:div>
    <w:div w:id="861473369">
      <w:bodyDiv w:val="1"/>
      <w:marLeft w:val="0"/>
      <w:marRight w:val="0"/>
      <w:marTop w:val="0"/>
      <w:marBottom w:val="0"/>
      <w:divBdr>
        <w:top w:val="none" w:sz="0" w:space="0" w:color="auto"/>
        <w:left w:val="none" w:sz="0" w:space="0" w:color="auto"/>
        <w:bottom w:val="none" w:sz="0" w:space="0" w:color="auto"/>
        <w:right w:val="none" w:sz="0" w:space="0" w:color="auto"/>
      </w:divBdr>
    </w:div>
    <w:div w:id="866721938">
      <w:bodyDiv w:val="1"/>
      <w:marLeft w:val="0"/>
      <w:marRight w:val="0"/>
      <w:marTop w:val="0"/>
      <w:marBottom w:val="0"/>
      <w:divBdr>
        <w:top w:val="none" w:sz="0" w:space="0" w:color="auto"/>
        <w:left w:val="none" w:sz="0" w:space="0" w:color="auto"/>
        <w:bottom w:val="none" w:sz="0" w:space="0" w:color="auto"/>
        <w:right w:val="none" w:sz="0" w:space="0" w:color="auto"/>
      </w:divBdr>
    </w:div>
    <w:div w:id="870532659">
      <w:bodyDiv w:val="1"/>
      <w:marLeft w:val="0"/>
      <w:marRight w:val="0"/>
      <w:marTop w:val="0"/>
      <w:marBottom w:val="0"/>
      <w:divBdr>
        <w:top w:val="none" w:sz="0" w:space="0" w:color="auto"/>
        <w:left w:val="none" w:sz="0" w:space="0" w:color="auto"/>
        <w:bottom w:val="none" w:sz="0" w:space="0" w:color="auto"/>
        <w:right w:val="none" w:sz="0" w:space="0" w:color="auto"/>
      </w:divBdr>
    </w:div>
    <w:div w:id="877550050">
      <w:bodyDiv w:val="1"/>
      <w:marLeft w:val="0"/>
      <w:marRight w:val="0"/>
      <w:marTop w:val="0"/>
      <w:marBottom w:val="0"/>
      <w:divBdr>
        <w:top w:val="none" w:sz="0" w:space="0" w:color="auto"/>
        <w:left w:val="none" w:sz="0" w:space="0" w:color="auto"/>
        <w:bottom w:val="none" w:sz="0" w:space="0" w:color="auto"/>
        <w:right w:val="none" w:sz="0" w:space="0" w:color="auto"/>
      </w:divBdr>
    </w:div>
    <w:div w:id="880169103">
      <w:bodyDiv w:val="1"/>
      <w:marLeft w:val="0"/>
      <w:marRight w:val="0"/>
      <w:marTop w:val="0"/>
      <w:marBottom w:val="0"/>
      <w:divBdr>
        <w:top w:val="none" w:sz="0" w:space="0" w:color="auto"/>
        <w:left w:val="none" w:sz="0" w:space="0" w:color="auto"/>
        <w:bottom w:val="none" w:sz="0" w:space="0" w:color="auto"/>
        <w:right w:val="none" w:sz="0" w:space="0" w:color="auto"/>
      </w:divBdr>
      <w:divsChild>
        <w:div w:id="756365537">
          <w:marLeft w:val="547"/>
          <w:marRight w:val="0"/>
          <w:marTop w:val="60"/>
          <w:marBottom w:val="0"/>
          <w:divBdr>
            <w:top w:val="none" w:sz="0" w:space="0" w:color="auto"/>
            <w:left w:val="none" w:sz="0" w:space="0" w:color="auto"/>
            <w:bottom w:val="none" w:sz="0" w:space="0" w:color="auto"/>
            <w:right w:val="none" w:sz="0" w:space="0" w:color="auto"/>
          </w:divBdr>
        </w:div>
      </w:divsChild>
    </w:div>
    <w:div w:id="881669137">
      <w:bodyDiv w:val="1"/>
      <w:marLeft w:val="0"/>
      <w:marRight w:val="0"/>
      <w:marTop w:val="0"/>
      <w:marBottom w:val="0"/>
      <w:divBdr>
        <w:top w:val="none" w:sz="0" w:space="0" w:color="auto"/>
        <w:left w:val="none" w:sz="0" w:space="0" w:color="auto"/>
        <w:bottom w:val="none" w:sz="0" w:space="0" w:color="auto"/>
        <w:right w:val="none" w:sz="0" w:space="0" w:color="auto"/>
      </w:divBdr>
    </w:div>
    <w:div w:id="881671461">
      <w:bodyDiv w:val="1"/>
      <w:marLeft w:val="0"/>
      <w:marRight w:val="0"/>
      <w:marTop w:val="0"/>
      <w:marBottom w:val="0"/>
      <w:divBdr>
        <w:top w:val="none" w:sz="0" w:space="0" w:color="auto"/>
        <w:left w:val="none" w:sz="0" w:space="0" w:color="auto"/>
        <w:bottom w:val="none" w:sz="0" w:space="0" w:color="auto"/>
        <w:right w:val="none" w:sz="0" w:space="0" w:color="auto"/>
      </w:divBdr>
      <w:divsChild>
        <w:div w:id="156188261">
          <w:marLeft w:val="1166"/>
          <w:marRight w:val="0"/>
          <w:marTop w:val="60"/>
          <w:marBottom w:val="0"/>
          <w:divBdr>
            <w:top w:val="none" w:sz="0" w:space="0" w:color="auto"/>
            <w:left w:val="none" w:sz="0" w:space="0" w:color="auto"/>
            <w:bottom w:val="none" w:sz="0" w:space="0" w:color="auto"/>
            <w:right w:val="none" w:sz="0" w:space="0" w:color="auto"/>
          </w:divBdr>
        </w:div>
        <w:div w:id="664632484">
          <w:marLeft w:val="1166"/>
          <w:marRight w:val="0"/>
          <w:marTop w:val="60"/>
          <w:marBottom w:val="0"/>
          <w:divBdr>
            <w:top w:val="none" w:sz="0" w:space="0" w:color="auto"/>
            <w:left w:val="none" w:sz="0" w:space="0" w:color="auto"/>
            <w:bottom w:val="none" w:sz="0" w:space="0" w:color="auto"/>
            <w:right w:val="none" w:sz="0" w:space="0" w:color="auto"/>
          </w:divBdr>
        </w:div>
        <w:div w:id="878787227">
          <w:marLeft w:val="1166"/>
          <w:marRight w:val="0"/>
          <w:marTop w:val="60"/>
          <w:marBottom w:val="0"/>
          <w:divBdr>
            <w:top w:val="none" w:sz="0" w:space="0" w:color="auto"/>
            <w:left w:val="none" w:sz="0" w:space="0" w:color="auto"/>
            <w:bottom w:val="none" w:sz="0" w:space="0" w:color="auto"/>
            <w:right w:val="none" w:sz="0" w:space="0" w:color="auto"/>
          </w:divBdr>
        </w:div>
        <w:div w:id="967007148">
          <w:marLeft w:val="1166"/>
          <w:marRight w:val="0"/>
          <w:marTop w:val="60"/>
          <w:marBottom w:val="0"/>
          <w:divBdr>
            <w:top w:val="none" w:sz="0" w:space="0" w:color="auto"/>
            <w:left w:val="none" w:sz="0" w:space="0" w:color="auto"/>
            <w:bottom w:val="none" w:sz="0" w:space="0" w:color="auto"/>
            <w:right w:val="none" w:sz="0" w:space="0" w:color="auto"/>
          </w:divBdr>
        </w:div>
        <w:div w:id="974329893">
          <w:marLeft w:val="547"/>
          <w:marRight w:val="0"/>
          <w:marTop w:val="60"/>
          <w:marBottom w:val="0"/>
          <w:divBdr>
            <w:top w:val="none" w:sz="0" w:space="0" w:color="auto"/>
            <w:left w:val="none" w:sz="0" w:space="0" w:color="auto"/>
            <w:bottom w:val="none" w:sz="0" w:space="0" w:color="auto"/>
            <w:right w:val="none" w:sz="0" w:space="0" w:color="auto"/>
          </w:divBdr>
        </w:div>
        <w:div w:id="1042359736">
          <w:marLeft w:val="1166"/>
          <w:marRight w:val="0"/>
          <w:marTop w:val="60"/>
          <w:marBottom w:val="0"/>
          <w:divBdr>
            <w:top w:val="none" w:sz="0" w:space="0" w:color="auto"/>
            <w:left w:val="none" w:sz="0" w:space="0" w:color="auto"/>
            <w:bottom w:val="none" w:sz="0" w:space="0" w:color="auto"/>
            <w:right w:val="none" w:sz="0" w:space="0" w:color="auto"/>
          </w:divBdr>
        </w:div>
        <w:div w:id="1312293918">
          <w:marLeft w:val="1166"/>
          <w:marRight w:val="0"/>
          <w:marTop w:val="60"/>
          <w:marBottom w:val="0"/>
          <w:divBdr>
            <w:top w:val="none" w:sz="0" w:space="0" w:color="auto"/>
            <w:left w:val="none" w:sz="0" w:space="0" w:color="auto"/>
            <w:bottom w:val="none" w:sz="0" w:space="0" w:color="auto"/>
            <w:right w:val="none" w:sz="0" w:space="0" w:color="auto"/>
          </w:divBdr>
        </w:div>
        <w:div w:id="1584022089">
          <w:marLeft w:val="1166"/>
          <w:marRight w:val="0"/>
          <w:marTop w:val="60"/>
          <w:marBottom w:val="0"/>
          <w:divBdr>
            <w:top w:val="none" w:sz="0" w:space="0" w:color="auto"/>
            <w:left w:val="none" w:sz="0" w:space="0" w:color="auto"/>
            <w:bottom w:val="none" w:sz="0" w:space="0" w:color="auto"/>
            <w:right w:val="none" w:sz="0" w:space="0" w:color="auto"/>
          </w:divBdr>
        </w:div>
        <w:div w:id="1637685421">
          <w:marLeft w:val="1166"/>
          <w:marRight w:val="0"/>
          <w:marTop w:val="60"/>
          <w:marBottom w:val="0"/>
          <w:divBdr>
            <w:top w:val="none" w:sz="0" w:space="0" w:color="auto"/>
            <w:left w:val="none" w:sz="0" w:space="0" w:color="auto"/>
            <w:bottom w:val="none" w:sz="0" w:space="0" w:color="auto"/>
            <w:right w:val="none" w:sz="0" w:space="0" w:color="auto"/>
          </w:divBdr>
        </w:div>
        <w:div w:id="1676690782">
          <w:marLeft w:val="1166"/>
          <w:marRight w:val="0"/>
          <w:marTop w:val="60"/>
          <w:marBottom w:val="0"/>
          <w:divBdr>
            <w:top w:val="none" w:sz="0" w:space="0" w:color="auto"/>
            <w:left w:val="none" w:sz="0" w:space="0" w:color="auto"/>
            <w:bottom w:val="none" w:sz="0" w:space="0" w:color="auto"/>
            <w:right w:val="none" w:sz="0" w:space="0" w:color="auto"/>
          </w:divBdr>
        </w:div>
        <w:div w:id="1774400808">
          <w:marLeft w:val="1166"/>
          <w:marRight w:val="0"/>
          <w:marTop w:val="60"/>
          <w:marBottom w:val="0"/>
          <w:divBdr>
            <w:top w:val="none" w:sz="0" w:space="0" w:color="auto"/>
            <w:left w:val="none" w:sz="0" w:space="0" w:color="auto"/>
            <w:bottom w:val="none" w:sz="0" w:space="0" w:color="auto"/>
            <w:right w:val="none" w:sz="0" w:space="0" w:color="auto"/>
          </w:divBdr>
        </w:div>
        <w:div w:id="1800220196">
          <w:marLeft w:val="1166"/>
          <w:marRight w:val="0"/>
          <w:marTop w:val="60"/>
          <w:marBottom w:val="0"/>
          <w:divBdr>
            <w:top w:val="none" w:sz="0" w:space="0" w:color="auto"/>
            <w:left w:val="none" w:sz="0" w:space="0" w:color="auto"/>
            <w:bottom w:val="none" w:sz="0" w:space="0" w:color="auto"/>
            <w:right w:val="none" w:sz="0" w:space="0" w:color="auto"/>
          </w:divBdr>
        </w:div>
        <w:div w:id="1914926124">
          <w:marLeft w:val="547"/>
          <w:marRight w:val="0"/>
          <w:marTop w:val="60"/>
          <w:marBottom w:val="0"/>
          <w:divBdr>
            <w:top w:val="none" w:sz="0" w:space="0" w:color="auto"/>
            <w:left w:val="none" w:sz="0" w:space="0" w:color="auto"/>
            <w:bottom w:val="none" w:sz="0" w:space="0" w:color="auto"/>
            <w:right w:val="none" w:sz="0" w:space="0" w:color="auto"/>
          </w:divBdr>
        </w:div>
        <w:div w:id="2088334841">
          <w:marLeft w:val="1166"/>
          <w:marRight w:val="0"/>
          <w:marTop w:val="60"/>
          <w:marBottom w:val="0"/>
          <w:divBdr>
            <w:top w:val="none" w:sz="0" w:space="0" w:color="auto"/>
            <w:left w:val="none" w:sz="0" w:space="0" w:color="auto"/>
            <w:bottom w:val="none" w:sz="0" w:space="0" w:color="auto"/>
            <w:right w:val="none" w:sz="0" w:space="0" w:color="auto"/>
          </w:divBdr>
        </w:div>
      </w:divsChild>
    </w:div>
    <w:div w:id="884367041">
      <w:bodyDiv w:val="1"/>
      <w:marLeft w:val="0"/>
      <w:marRight w:val="0"/>
      <w:marTop w:val="0"/>
      <w:marBottom w:val="0"/>
      <w:divBdr>
        <w:top w:val="none" w:sz="0" w:space="0" w:color="auto"/>
        <w:left w:val="none" w:sz="0" w:space="0" w:color="auto"/>
        <w:bottom w:val="none" w:sz="0" w:space="0" w:color="auto"/>
        <w:right w:val="none" w:sz="0" w:space="0" w:color="auto"/>
      </w:divBdr>
    </w:div>
    <w:div w:id="885990843">
      <w:bodyDiv w:val="1"/>
      <w:marLeft w:val="0"/>
      <w:marRight w:val="0"/>
      <w:marTop w:val="0"/>
      <w:marBottom w:val="0"/>
      <w:divBdr>
        <w:top w:val="none" w:sz="0" w:space="0" w:color="auto"/>
        <w:left w:val="none" w:sz="0" w:space="0" w:color="auto"/>
        <w:bottom w:val="none" w:sz="0" w:space="0" w:color="auto"/>
        <w:right w:val="none" w:sz="0" w:space="0" w:color="auto"/>
      </w:divBdr>
    </w:div>
    <w:div w:id="889341067">
      <w:bodyDiv w:val="1"/>
      <w:marLeft w:val="0"/>
      <w:marRight w:val="0"/>
      <w:marTop w:val="0"/>
      <w:marBottom w:val="0"/>
      <w:divBdr>
        <w:top w:val="none" w:sz="0" w:space="0" w:color="auto"/>
        <w:left w:val="none" w:sz="0" w:space="0" w:color="auto"/>
        <w:bottom w:val="none" w:sz="0" w:space="0" w:color="auto"/>
        <w:right w:val="none" w:sz="0" w:space="0" w:color="auto"/>
      </w:divBdr>
      <w:divsChild>
        <w:div w:id="67772917">
          <w:marLeft w:val="547"/>
          <w:marRight w:val="0"/>
          <w:marTop w:val="86"/>
          <w:marBottom w:val="0"/>
          <w:divBdr>
            <w:top w:val="none" w:sz="0" w:space="0" w:color="auto"/>
            <w:left w:val="none" w:sz="0" w:space="0" w:color="auto"/>
            <w:bottom w:val="none" w:sz="0" w:space="0" w:color="auto"/>
            <w:right w:val="none" w:sz="0" w:space="0" w:color="auto"/>
          </w:divBdr>
        </w:div>
        <w:div w:id="405688321">
          <w:marLeft w:val="547"/>
          <w:marRight w:val="0"/>
          <w:marTop w:val="86"/>
          <w:marBottom w:val="0"/>
          <w:divBdr>
            <w:top w:val="none" w:sz="0" w:space="0" w:color="auto"/>
            <w:left w:val="none" w:sz="0" w:space="0" w:color="auto"/>
            <w:bottom w:val="none" w:sz="0" w:space="0" w:color="auto"/>
            <w:right w:val="none" w:sz="0" w:space="0" w:color="auto"/>
          </w:divBdr>
        </w:div>
        <w:div w:id="547885087">
          <w:marLeft w:val="547"/>
          <w:marRight w:val="0"/>
          <w:marTop w:val="86"/>
          <w:marBottom w:val="0"/>
          <w:divBdr>
            <w:top w:val="none" w:sz="0" w:space="0" w:color="auto"/>
            <w:left w:val="none" w:sz="0" w:space="0" w:color="auto"/>
            <w:bottom w:val="none" w:sz="0" w:space="0" w:color="auto"/>
            <w:right w:val="none" w:sz="0" w:space="0" w:color="auto"/>
          </w:divBdr>
        </w:div>
        <w:div w:id="999044557">
          <w:marLeft w:val="547"/>
          <w:marRight w:val="0"/>
          <w:marTop w:val="86"/>
          <w:marBottom w:val="0"/>
          <w:divBdr>
            <w:top w:val="none" w:sz="0" w:space="0" w:color="auto"/>
            <w:left w:val="none" w:sz="0" w:space="0" w:color="auto"/>
            <w:bottom w:val="none" w:sz="0" w:space="0" w:color="auto"/>
            <w:right w:val="none" w:sz="0" w:space="0" w:color="auto"/>
          </w:divBdr>
        </w:div>
        <w:div w:id="1364016706">
          <w:marLeft w:val="547"/>
          <w:marRight w:val="0"/>
          <w:marTop w:val="86"/>
          <w:marBottom w:val="0"/>
          <w:divBdr>
            <w:top w:val="none" w:sz="0" w:space="0" w:color="auto"/>
            <w:left w:val="none" w:sz="0" w:space="0" w:color="auto"/>
            <w:bottom w:val="none" w:sz="0" w:space="0" w:color="auto"/>
            <w:right w:val="none" w:sz="0" w:space="0" w:color="auto"/>
          </w:divBdr>
        </w:div>
      </w:divsChild>
    </w:div>
    <w:div w:id="890311896">
      <w:bodyDiv w:val="1"/>
      <w:marLeft w:val="0"/>
      <w:marRight w:val="0"/>
      <w:marTop w:val="0"/>
      <w:marBottom w:val="0"/>
      <w:divBdr>
        <w:top w:val="none" w:sz="0" w:space="0" w:color="auto"/>
        <w:left w:val="none" w:sz="0" w:space="0" w:color="auto"/>
        <w:bottom w:val="none" w:sz="0" w:space="0" w:color="auto"/>
        <w:right w:val="none" w:sz="0" w:space="0" w:color="auto"/>
      </w:divBdr>
    </w:div>
    <w:div w:id="890768589">
      <w:bodyDiv w:val="1"/>
      <w:marLeft w:val="0"/>
      <w:marRight w:val="0"/>
      <w:marTop w:val="0"/>
      <w:marBottom w:val="0"/>
      <w:divBdr>
        <w:top w:val="none" w:sz="0" w:space="0" w:color="auto"/>
        <w:left w:val="none" w:sz="0" w:space="0" w:color="auto"/>
        <w:bottom w:val="none" w:sz="0" w:space="0" w:color="auto"/>
        <w:right w:val="none" w:sz="0" w:space="0" w:color="auto"/>
      </w:divBdr>
    </w:div>
    <w:div w:id="897712718">
      <w:bodyDiv w:val="1"/>
      <w:marLeft w:val="0"/>
      <w:marRight w:val="0"/>
      <w:marTop w:val="0"/>
      <w:marBottom w:val="0"/>
      <w:divBdr>
        <w:top w:val="none" w:sz="0" w:space="0" w:color="auto"/>
        <w:left w:val="none" w:sz="0" w:space="0" w:color="auto"/>
        <w:bottom w:val="none" w:sz="0" w:space="0" w:color="auto"/>
        <w:right w:val="none" w:sz="0" w:space="0" w:color="auto"/>
      </w:divBdr>
    </w:div>
    <w:div w:id="897713920">
      <w:bodyDiv w:val="1"/>
      <w:marLeft w:val="0"/>
      <w:marRight w:val="0"/>
      <w:marTop w:val="0"/>
      <w:marBottom w:val="0"/>
      <w:divBdr>
        <w:top w:val="none" w:sz="0" w:space="0" w:color="auto"/>
        <w:left w:val="none" w:sz="0" w:space="0" w:color="auto"/>
        <w:bottom w:val="none" w:sz="0" w:space="0" w:color="auto"/>
        <w:right w:val="none" w:sz="0" w:space="0" w:color="auto"/>
      </w:divBdr>
    </w:div>
    <w:div w:id="897980584">
      <w:bodyDiv w:val="1"/>
      <w:marLeft w:val="0"/>
      <w:marRight w:val="0"/>
      <w:marTop w:val="0"/>
      <w:marBottom w:val="0"/>
      <w:divBdr>
        <w:top w:val="none" w:sz="0" w:space="0" w:color="auto"/>
        <w:left w:val="none" w:sz="0" w:space="0" w:color="auto"/>
        <w:bottom w:val="none" w:sz="0" w:space="0" w:color="auto"/>
        <w:right w:val="none" w:sz="0" w:space="0" w:color="auto"/>
      </w:divBdr>
    </w:div>
    <w:div w:id="903681859">
      <w:bodyDiv w:val="1"/>
      <w:marLeft w:val="0"/>
      <w:marRight w:val="0"/>
      <w:marTop w:val="0"/>
      <w:marBottom w:val="0"/>
      <w:divBdr>
        <w:top w:val="none" w:sz="0" w:space="0" w:color="auto"/>
        <w:left w:val="none" w:sz="0" w:space="0" w:color="auto"/>
        <w:bottom w:val="none" w:sz="0" w:space="0" w:color="auto"/>
        <w:right w:val="none" w:sz="0" w:space="0" w:color="auto"/>
      </w:divBdr>
    </w:div>
    <w:div w:id="905646843">
      <w:bodyDiv w:val="1"/>
      <w:marLeft w:val="0"/>
      <w:marRight w:val="0"/>
      <w:marTop w:val="0"/>
      <w:marBottom w:val="0"/>
      <w:divBdr>
        <w:top w:val="none" w:sz="0" w:space="0" w:color="auto"/>
        <w:left w:val="none" w:sz="0" w:space="0" w:color="auto"/>
        <w:bottom w:val="none" w:sz="0" w:space="0" w:color="auto"/>
        <w:right w:val="none" w:sz="0" w:space="0" w:color="auto"/>
      </w:divBdr>
    </w:div>
    <w:div w:id="907150686">
      <w:bodyDiv w:val="1"/>
      <w:marLeft w:val="0"/>
      <w:marRight w:val="0"/>
      <w:marTop w:val="0"/>
      <w:marBottom w:val="0"/>
      <w:divBdr>
        <w:top w:val="none" w:sz="0" w:space="0" w:color="auto"/>
        <w:left w:val="none" w:sz="0" w:space="0" w:color="auto"/>
        <w:bottom w:val="none" w:sz="0" w:space="0" w:color="auto"/>
        <w:right w:val="none" w:sz="0" w:space="0" w:color="auto"/>
      </w:divBdr>
    </w:div>
    <w:div w:id="907374451">
      <w:bodyDiv w:val="1"/>
      <w:marLeft w:val="0"/>
      <w:marRight w:val="0"/>
      <w:marTop w:val="0"/>
      <w:marBottom w:val="0"/>
      <w:divBdr>
        <w:top w:val="none" w:sz="0" w:space="0" w:color="auto"/>
        <w:left w:val="none" w:sz="0" w:space="0" w:color="auto"/>
        <w:bottom w:val="none" w:sz="0" w:space="0" w:color="auto"/>
        <w:right w:val="none" w:sz="0" w:space="0" w:color="auto"/>
      </w:divBdr>
    </w:div>
    <w:div w:id="913704864">
      <w:bodyDiv w:val="1"/>
      <w:marLeft w:val="0"/>
      <w:marRight w:val="0"/>
      <w:marTop w:val="0"/>
      <w:marBottom w:val="0"/>
      <w:divBdr>
        <w:top w:val="none" w:sz="0" w:space="0" w:color="auto"/>
        <w:left w:val="none" w:sz="0" w:space="0" w:color="auto"/>
        <w:bottom w:val="none" w:sz="0" w:space="0" w:color="auto"/>
        <w:right w:val="none" w:sz="0" w:space="0" w:color="auto"/>
      </w:divBdr>
    </w:div>
    <w:div w:id="915869485">
      <w:bodyDiv w:val="1"/>
      <w:marLeft w:val="0"/>
      <w:marRight w:val="0"/>
      <w:marTop w:val="0"/>
      <w:marBottom w:val="0"/>
      <w:divBdr>
        <w:top w:val="none" w:sz="0" w:space="0" w:color="auto"/>
        <w:left w:val="none" w:sz="0" w:space="0" w:color="auto"/>
        <w:bottom w:val="none" w:sz="0" w:space="0" w:color="auto"/>
        <w:right w:val="none" w:sz="0" w:space="0" w:color="auto"/>
      </w:divBdr>
    </w:div>
    <w:div w:id="917179588">
      <w:bodyDiv w:val="1"/>
      <w:marLeft w:val="0"/>
      <w:marRight w:val="0"/>
      <w:marTop w:val="0"/>
      <w:marBottom w:val="0"/>
      <w:divBdr>
        <w:top w:val="none" w:sz="0" w:space="0" w:color="auto"/>
        <w:left w:val="none" w:sz="0" w:space="0" w:color="auto"/>
        <w:bottom w:val="none" w:sz="0" w:space="0" w:color="auto"/>
        <w:right w:val="none" w:sz="0" w:space="0" w:color="auto"/>
      </w:divBdr>
    </w:div>
    <w:div w:id="927544045">
      <w:bodyDiv w:val="1"/>
      <w:marLeft w:val="0"/>
      <w:marRight w:val="0"/>
      <w:marTop w:val="0"/>
      <w:marBottom w:val="0"/>
      <w:divBdr>
        <w:top w:val="none" w:sz="0" w:space="0" w:color="auto"/>
        <w:left w:val="none" w:sz="0" w:space="0" w:color="auto"/>
        <w:bottom w:val="none" w:sz="0" w:space="0" w:color="auto"/>
        <w:right w:val="none" w:sz="0" w:space="0" w:color="auto"/>
      </w:divBdr>
    </w:div>
    <w:div w:id="929656573">
      <w:bodyDiv w:val="1"/>
      <w:marLeft w:val="0"/>
      <w:marRight w:val="0"/>
      <w:marTop w:val="0"/>
      <w:marBottom w:val="0"/>
      <w:divBdr>
        <w:top w:val="none" w:sz="0" w:space="0" w:color="auto"/>
        <w:left w:val="none" w:sz="0" w:space="0" w:color="auto"/>
        <w:bottom w:val="none" w:sz="0" w:space="0" w:color="auto"/>
        <w:right w:val="none" w:sz="0" w:space="0" w:color="auto"/>
      </w:divBdr>
    </w:div>
    <w:div w:id="930118367">
      <w:bodyDiv w:val="1"/>
      <w:marLeft w:val="0"/>
      <w:marRight w:val="0"/>
      <w:marTop w:val="0"/>
      <w:marBottom w:val="0"/>
      <w:divBdr>
        <w:top w:val="none" w:sz="0" w:space="0" w:color="auto"/>
        <w:left w:val="none" w:sz="0" w:space="0" w:color="auto"/>
        <w:bottom w:val="none" w:sz="0" w:space="0" w:color="auto"/>
        <w:right w:val="none" w:sz="0" w:space="0" w:color="auto"/>
      </w:divBdr>
    </w:div>
    <w:div w:id="931157962">
      <w:bodyDiv w:val="1"/>
      <w:marLeft w:val="0"/>
      <w:marRight w:val="0"/>
      <w:marTop w:val="0"/>
      <w:marBottom w:val="0"/>
      <w:divBdr>
        <w:top w:val="none" w:sz="0" w:space="0" w:color="auto"/>
        <w:left w:val="none" w:sz="0" w:space="0" w:color="auto"/>
        <w:bottom w:val="none" w:sz="0" w:space="0" w:color="auto"/>
        <w:right w:val="none" w:sz="0" w:space="0" w:color="auto"/>
      </w:divBdr>
      <w:divsChild>
        <w:div w:id="1102187922">
          <w:marLeft w:val="274"/>
          <w:marRight w:val="0"/>
          <w:marTop w:val="0"/>
          <w:marBottom w:val="0"/>
          <w:divBdr>
            <w:top w:val="none" w:sz="0" w:space="0" w:color="auto"/>
            <w:left w:val="none" w:sz="0" w:space="0" w:color="auto"/>
            <w:bottom w:val="none" w:sz="0" w:space="0" w:color="auto"/>
            <w:right w:val="none" w:sz="0" w:space="0" w:color="auto"/>
          </w:divBdr>
        </w:div>
        <w:div w:id="1046757695">
          <w:marLeft w:val="994"/>
          <w:marRight w:val="0"/>
          <w:marTop w:val="0"/>
          <w:marBottom w:val="0"/>
          <w:divBdr>
            <w:top w:val="none" w:sz="0" w:space="0" w:color="auto"/>
            <w:left w:val="none" w:sz="0" w:space="0" w:color="auto"/>
            <w:bottom w:val="none" w:sz="0" w:space="0" w:color="auto"/>
            <w:right w:val="none" w:sz="0" w:space="0" w:color="auto"/>
          </w:divBdr>
        </w:div>
        <w:div w:id="1230531196">
          <w:marLeft w:val="994"/>
          <w:marRight w:val="0"/>
          <w:marTop w:val="0"/>
          <w:marBottom w:val="0"/>
          <w:divBdr>
            <w:top w:val="none" w:sz="0" w:space="0" w:color="auto"/>
            <w:left w:val="none" w:sz="0" w:space="0" w:color="auto"/>
            <w:bottom w:val="none" w:sz="0" w:space="0" w:color="auto"/>
            <w:right w:val="none" w:sz="0" w:space="0" w:color="auto"/>
          </w:divBdr>
        </w:div>
      </w:divsChild>
    </w:div>
    <w:div w:id="933438935">
      <w:bodyDiv w:val="1"/>
      <w:marLeft w:val="0"/>
      <w:marRight w:val="0"/>
      <w:marTop w:val="0"/>
      <w:marBottom w:val="0"/>
      <w:divBdr>
        <w:top w:val="none" w:sz="0" w:space="0" w:color="auto"/>
        <w:left w:val="none" w:sz="0" w:space="0" w:color="auto"/>
        <w:bottom w:val="none" w:sz="0" w:space="0" w:color="auto"/>
        <w:right w:val="none" w:sz="0" w:space="0" w:color="auto"/>
      </w:divBdr>
    </w:div>
    <w:div w:id="934747171">
      <w:bodyDiv w:val="1"/>
      <w:marLeft w:val="0"/>
      <w:marRight w:val="0"/>
      <w:marTop w:val="0"/>
      <w:marBottom w:val="0"/>
      <w:divBdr>
        <w:top w:val="none" w:sz="0" w:space="0" w:color="auto"/>
        <w:left w:val="none" w:sz="0" w:space="0" w:color="auto"/>
        <w:bottom w:val="none" w:sz="0" w:space="0" w:color="auto"/>
        <w:right w:val="none" w:sz="0" w:space="0" w:color="auto"/>
      </w:divBdr>
    </w:div>
    <w:div w:id="935942689">
      <w:bodyDiv w:val="1"/>
      <w:marLeft w:val="0"/>
      <w:marRight w:val="0"/>
      <w:marTop w:val="0"/>
      <w:marBottom w:val="0"/>
      <w:divBdr>
        <w:top w:val="none" w:sz="0" w:space="0" w:color="auto"/>
        <w:left w:val="none" w:sz="0" w:space="0" w:color="auto"/>
        <w:bottom w:val="none" w:sz="0" w:space="0" w:color="auto"/>
        <w:right w:val="none" w:sz="0" w:space="0" w:color="auto"/>
      </w:divBdr>
    </w:div>
    <w:div w:id="940450726">
      <w:bodyDiv w:val="1"/>
      <w:marLeft w:val="0"/>
      <w:marRight w:val="0"/>
      <w:marTop w:val="0"/>
      <w:marBottom w:val="0"/>
      <w:divBdr>
        <w:top w:val="none" w:sz="0" w:space="0" w:color="auto"/>
        <w:left w:val="none" w:sz="0" w:space="0" w:color="auto"/>
        <w:bottom w:val="none" w:sz="0" w:space="0" w:color="auto"/>
        <w:right w:val="none" w:sz="0" w:space="0" w:color="auto"/>
      </w:divBdr>
    </w:div>
    <w:div w:id="941299614">
      <w:bodyDiv w:val="1"/>
      <w:marLeft w:val="0"/>
      <w:marRight w:val="0"/>
      <w:marTop w:val="0"/>
      <w:marBottom w:val="0"/>
      <w:divBdr>
        <w:top w:val="none" w:sz="0" w:space="0" w:color="auto"/>
        <w:left w:val="none" w:sz="0" w:space="0" w:color="auto"/>
        <w:bottom w:val="none" w:sz="0" w:space="0" w:color="auto"/>
        <w:right w:val="none" w:sz="0" w:space="0" w:color="auto"/>
      </w:divBdr>
    </w:div>
    <w:div w:id="942033229">
      <w:bodyDiv w:val="1"/>
      <w:marLeft w:val="0"/>
      <w:marRight w:val="0"/>
      <w:marTop w:val="0"/>
      <w:marBottom w:val="0"/>
      <w:divBdr>
        <w:top w:val="none" w:sz="0" w:space="0" w:color="auto"/>
        <w:left w:val="none" w:sz="0" w:space="0" w:color="auto"/>
        <w:bottom w:val="none" w:sz="0" w:space="0" w:color="auto"/>
        <w:right w:val="none" w:sz="0" w:space="0" w:color="auto"/>
      </w:divBdr>
    </w:div>
    <w:div w:id="943416253">
      <w:bodyDiv w:val="1"/>
      <w:marLeft w:val="0"/>
      <w:marRight w:val="0"/>
      <w:marTop w:val="0"/>
      <w:marBottom w:val="0"/>
      <w:divBdr>
        <w:top w:val="none" w:sz="0" w:space="0" w:color="auto"/>
        <w:left w:val="none" w:sz="0" w:space="0" w:color="auto"/>
        <w:bottom w:val="none" w:sz="0" w:space="0" w:color="auto"/>
        <w:right w:val="none" w:sz="0" w:space="0" w:color="auto"/>
      </w:divBdr>
    </w:div>
    <w:div w:id="947277145">
      <w:bodyDiv w:val="1"/>
      <w:marLeft w:val="0"/>
      <w:marRight w:val="0"/>
      <w:marTop w:val="0"/>
      <w:marBottom w:val="0"/>
      <w:divBdr>
        <w:top w:val="none" w:sz="0" w:space="0" w:color="auto"/>
        <w:left w:val="none" w:sz="0" w:space="0" w:color="auto"/>
        <w:bottom w:val="none" w:sz="0" w:space="0" w:color="auto"/>
        <w:right w:val="none" w:sz="0" w:space="0" w:color="auto"/>
      </w:divBdr>
    </w:div>
    <w:div w:id="952175576">
      <w:bodyDiv w:val="1"/>
      <w:marLeft w:val="0"/>
      <w:marRight w:val="0"/>
      <w:marTop w:val="0"/>
      <w:marBottom w:val="0"/>
      <w:divBdr>
        <w:top w:val="none" w:sz="0" w:space="0" w:color="auto"/>
        <w:left w:val="none" w:sz="0" w:space="0" w:color="auto"/>
        <w:bottom w:val="none" w:sz="0" w:space="0" w:color="auto"/>
        <w:right w:val="none" w:sz="0" w:space="0" w:color="auto"/>
      </w:divBdr>
    </w:div>
    <w:div w:id="952904973">
      <w:bodyDiv w:val="1"/>
      <w:marLeft w:val="0"/>
      <w:marRight w:val="0"/>
      <w:marTop w:val="0"/>
      <w:marBottom w:val="0"/>
      <w:divBdr>
        <w:top w:val="none" w:sz="0" w:space="0" w:color="auto"/>
        <w:left w:val="none" w:sz="0" w:space="0" w:color="auto"/>
        <w:bottom w:val="none" w:sz="0" w:space="0" w:color="auto"/>
        <w:right w:val="none" w:sz="0" w:space="0" w:color="auto"/>
      </w:divBdr>
    </w:div>
    <w:div w:id="954556865">
      <w:bodyDiv w:val="1"/>
      <w:marLeft w:val="0"/>
      <w:marRight w:val="0"/>
      <w:marTop w:val="0"/>
      <w:marBottom w:val="0"/>
      <w:divBdr>
        <w:top w:val="none" w:sz="0" w:space="0" w:color="auto"/>
        <w:left w:val="none" w:sz="0" w:space="0" w:color="auto"/>
        <w:bottom w:val="none" w:sz="0" w:space="0" w:color="auto"/>
        <w:right w:val="none" w:sz="0" w:space="0" w:color="auto"/>
      </w:divBdr>
    </w:div>
    <w:div w:id="967004619">
      <w:bodyDiv w:val="1"/>
      <w:marLeft w:val="0"/>
      <w:marRight w:val="0"/>
      <w:marTop w:val="0"/>
      <w:marBottom w:val="0"/>
      <w:divBdr>
        <w:top w:val="none" w:sz="0" w:space="0" w:color="auto"/>
        <w:left w:val="none" w:sz="0" w:space="0" w:color="auto"/>
        <w:bottom w:val="none" w:sz="0" w:space="0" w:color="auto"/>
        <w:right w:val="none" w:sz="0" w:space="0" w:color="auto"/>
      </w:divBdr>
    </w:div>
    <w:div w:id="969896332">
      <w:bodyDiv w:val="1"/>
      <w:marLeft w:val="0"/>
      <w:marRight w:val="0"/>
      <w:marTop w:val="0"/>
      <w:marBottom w:val="0"/>
      <w:divBdr>
        <w:top w:val="none" w:sz="0" w:space="0" w:color="auto"/>
        <w:left w:val="none" w:sz="0" w:space="0" w:color="auto"/>
        <w:bottom w:val="none" w:sz="0" w:space="0" w:color="auto"/>
        <w:right w:val="none" w:sz="0" w:space="0" w:color="auto"/>
      </w:divBdr>
    </w:div>
    <w:div w:id="970474013">
      <w:bodyDiv w:val="1"/>
      <w:marLeft w:val="0"/>
      <w:marRight w:val="0"/>
      <w:marTop w:val="0"/>
      <w:marBottom w:val="0"/>
      <w:divBdr>
        <w:top w:val="none" w:sz="0" w:space="0" w:color="auto"/>
        <w:left w:val="none" w:sz="0" w:space="0" w:color="auto"/>
        <w:bottom w:val="none" w:sz="0" w:space="0" w:color="auto"/>
        <w:right w:val="none" w:sz="0" w:space="0" w:color="auto"/>
      </w:divBdr>
    </w:div>
    <w:div w:id="970668630">
      <w:bodyDiv w:val="1"/>
      <w:marLeft w:val="0"/>
      <w:marRight w:val="0"/>
      <w:marTop w:val="0"/>
      <w:marBottom w:val="0"/>
      <w:divBdr>
        <w:top w:val="none" w:sz="0" w:space="0" w:color="auto"/>
        <w:left w:val="none" w:sz="0" w:space="0" w:color="auto"/>
        <w:bottom w:val="none" w:sz="0" w:space="0" w:color="auto"/>
        <w:right w:val="none" w:sz="0" w:space="0" w:color="auto"/>
      </w:divBdr>
    </w:div>
    <w:div w:id="975528246">
      <w:bodyDiv w:val="1"/>
      <w:marLeft w:val="0"/>
      <w:marRight w:val="0"/>
      <w:marTop w:val="0"/>
      <w:marBottom w:val="0"/>
      <w:divBdr>
        <w:top w:val="none" w:sz="0" w:space="0" w:color="auto"/>
        <w:left w:val="none" w:sz="0" w:space="0" w:color="auto"/>
        <w:bottom w:val="none" w:sz="0" w:space="0" w:color="auto"/>
        <w:right w:val="none" w:sz="0" w:space="0" w:color="auto"/>
      </w:divBdr>
    </w:div>
    <w:div w:id="980885267">
      <w:bodyDiv w:val="1"/>
      <w:marLeft w:val="0"/>
      <w:marRight w:val="0"/>
      <w:marTop w:val="0"/>
      <w:marBottom w:val="0"/>
      <w:divBdr>
        <w:top w:val="none" w:sz="0" w:space="0" w:color="auto"/>
        <w:left w:val="none" w:sz="0" w:space="0" w:color="auto"/>
        <w:bottom w:val="none" w:sz="0" w:space="0" w:color="auto"/>
        <w:right w:val="none" w:sz="0" w:space="0" w:color="auto"/>
      </w:divBdr>
    </w:div>
    <w:div w:id="986055467">
      <w:bodyDiv w:val="1"/>
      <w:marLeft w:val="0"/>
      <w:marRight w:val="0"/>
      <w:marTop w:val="0"/>
      <w:marBottom w:val="0"/>
      <w:divBdr>
        <w:top w:val="none" w:sz="0" w:space="0" w:color="auto"/>
        <w:left w:val="none" w:sz="0" w:space="0" w:color="auto"/>
        <w:bottom w:val="none" w:sz="0" w:space="0" w:color="auto"/>
        <w:right w:val="none" w:sz="0" w:space="0" w:color="auto"/>
      </w:divBdr>
    </w:div>
    <w:div w:id="989022858">
      <w:bodyDiv w:val="1"/>
      <w:marLeft w:val="0"/>
      <w:marRight w:val="0"/>
      <w:marTop w:val="0"/>
      <w:marBottom w:val="0"/>
      <w:divBdr>
        <w:top w:val="none" w:sz="0" w:space="0" w:color="auto"/>
        <w:left w:val="none" w:sz="0" w:space="0" w:color="auto"/>
        <w:bottom w:val="none" w:sz="0" w:space="0" w:color="auto"/>
        <w:right w:val="none" w:sz="0" w:space="0" w:color="auto"/>
      </w:divBdr>
    </w:div>
    <w:div w:id="989938317">
      <w:bodyDiv w:val="1"/>
      <w:marLeft w:val="0"/>
      <w:marRight w:val="0"/>
      <w:marTop w:val="0"/>
      <w:marBottom w:val="0"/>
      <w:divBdr>
        <w:top w:val="none" w:sz="0" w:space="0" w:color="auto"/>
        <w:left w:val="none" w:sz="0" w:space="0" w:color="auto"/>
        <w:bottom w:val="none" w:sz="0" w:space="0" w:color="auto"/>
        <w:right w:val="none" w:sz="0" w:space="0" w:color="auto"/>
      </w:divBdr>
    </w:div>
    <w:div w:id="992181406">
      <w:bodyDiv w:val="1"/>
      <w:marLeft w:val="0"/>
      <w:marRight w:val="0"/>
      <w:marTop w:val="0"/>
      <w:marBottom w:val="0"/>
      <w:divBdr>
        <w:top w:val="none" w:sz="0" w:space="0" w:color="auto"/>
        <w:left w:val="none" w:sz="0" w:space="0" w:color="auto"/>
        <w:bottom w:val="none" w:sz="0" w:space="0" w:color="auto"/>
        <w:right w:val="none" w:sz="0" w:space="0" w:color="auto"/>
      </w:divBdr>
    </w:div>
    <w:div w:id="993684374">
      <w:bodyDiv w:val="1"/>
      <w:marLeft w:val="0"/>
      <w:marRight w:val="0"/>
      <w:marTop w:val="0"/>
      <w:marBottom w:val="0"/>
      <w:divBdr>
        <w:top w:val="none" w:sz="0" w:space="0" w:color="auto"/>
        <w:left w:val="none" w:sz="0" w:space="0" w:color="auto"/>
        <w:bottom w:val="none" w:sz="0" w:space="0" w:color="auto"/>
        <w:right w:val="none" w:sz="0" w:space="0" w:color="auto"/>
      </w:divBdr>
    </w:div>
    <w:div w:id="994992344">
      <w:bodyDiv w:val="1"/>
      <w:marLeft w:val="0"/>
      <w:marRight w:val="0"/>
      <w:marTop w:val="0"/>
      <w:marBottom w:val="0"/>
      <w:divBdr>
        <w:top w:val="none" w:sz="0" w:space="0" w:color="auto"/>
        <w:left w:val="none" w:sz="0" w:space="0" w:color="auto"/>
        <w:bottom w:val="none" w:sz="0" w:space="0" w:color="auto"/>
        <w:right w:val="none" w:sz="0" w:space="0" w:color="auto"/>
      </w:divBdr>
    </w:div>
    <w:div w:id="995307474">
      <w:bodyDiv w:val="1"/>
      <w:marLeft w:val="0"/>
      <w:marRight w:val="0"/>
      <w:marTop w:val="0"/>
      <w:marBottom w:val="0"/>
      <w:divBdr>
        <w:top w:val="none" w:sz="0" w:space="0" w:color="auto"/>
        <w:left w:val="none" w:sz="0" w:space="0" w:color="auto"/>
        <w:bottom w:val="none" w:sz="0" w:space="0" w:color="auto"/>
        <w:right w:val="none" w:sz="0" w:space="0" w:color="auto"/>
      </w:divBdr>
    </w:div>
    <w:div w:id="997148059">
      <w:bodyDiv w:val="1"/>
      <w:marLeft w:val="0"/>
      <w:marRight w:val="0"/>
      <w:marTop w:val="0"/>
      <w:marBottom w:val="0"/>
      <w:divBdr>
        <w:top w:val="none" w:sz="0" w:space="0" w:color="auto"/>
        <w:left w:val="none" w:sz="0" w:space="0" w:color="auto"/>
        <w:bottom w:val="none" w:sz="0" w:space="0" w:color="auto"/>
        <w:right w:val="none" w:sz="0" w:space="0" w:color="auto"/>
      </w:divBdr>
    </w:div>
    <w:div w:id="997925396">
      <w:bodyDiv w:val="1"/>
      <w:marLeft w:val="0"/>
      <w:marRight w:val="0"/>
      <w:marTop w:val="0"/>
      <w:marBottom w:val="0"/>
      <w:divBdr>
        <w:top w:val="none" w:sz="0" w:space="0" w:color="auto"/>
        <w:left w:val="none" w:sz="0" w:space="0" w:color="auto"/>
        <w:bottom w:val="none" w:sz="0" w:space="0" w:color="auto"/>
        <w:right w:val="none" w:sz="0" w:space="0" w:color="auto"/>
      </w:divBdr>
    </w:div>
    <w:div w:id="1000158507">
      <w:bodyDiv w:val="1"/>
      <w:marLeft w:val="0"/>
      <w:marRight w:val="0"/>
      <w:marTop w:val="0"/>
      <w:marBottom w:val="0"/>
      <w:divBdr>
        <w:top w:val="none" w:sz="0" w:space="0" w:color="auto"/>
        <w:left w:val="none" w:sz="0" w:space="0" w:color="auto"/>
        <w:bottom w:val="none" w:sz="0" w:space="0" w:color="auto"/>
        <w:right w:val="none" w:sz="0" w:space="0" w:color="auto"/>
      </w:divBdr>
    </w:div>
    <w:div w:id="1002054093">
      <w:bodyDiv w:val="1"/>
      <w:marLeft w:val="0"/>
      <w:marRight w:val="0"/>
      <w:marTop w:val="0"/>
      <w:marBottom w:val="0"/>
      <w:divBdr>
        <w:top w:val="none" w:sz="0" w:space="0" w:color="auto"/>
        <w:left w:val="none" w:sz="0" w:space="0" w:color="auto"/>
        <w:bottom w:val="none" w:sz="0" w:space="0" w:color="auto"/>
        <w:right w:val="none" w:sz="0" w:space="0" w:color="auto"/>
      </w:divBdr>
    </w:div>
    <w:div w:id="1003360907">
      <w:bodyDiv w:val="1"/>
      <w:marLeft w:val="0"/>
      <w:marRight w:val="0"/>
      <w:marTop w:val="0"/>
      <w:marBottom w:val="0"/>
      <w:divBdr>
        <w:top w:val="none" w:sz="0" w:space="0" w:color="auto"/>
        <w:left w:val="none" w:sz="0" w:space="0" w:color="auto"/>
        <w:bottom w:val="none" w:sz="0" w:space="0" w:color="auto"/>
        <w:right w:val="none" w:sz="0" w:space="0" w:color="auto"/>
      </w:divBdr>
    </w:div>
    <w:div w:id="1007026874">
      <w:bodyDiv w:val="1"/>
      <w:marLeft w:val="0"/>
      <w:marRight w:val="0"/>
      <w:marTop w:val="0"/>
      <w:marBottom w:val="0"/>
      <w:divBdr>
        <w:top w:val="none" w:sz="0" w:space="0" w:color="auto"/>
        <w:left w:val="none" w:sz="0" w:space="0" w:color="auto"/>
        <w:bottom w:val="none" w:sz="0" w:space="0" w:color="auto"/>
        <w:right w:val="none" w:sz="0" w:space="0" w:color="auto"/>
      </w:divBdr>
    </w:div>
    <w:div w:id="1015420379">
      <w:bodyDiv w:val="1"/>
      <w:marLeft w:val="0"/>
      <w:marRight w:val="0"/>
      <w:marTop w:val="0"/>
      <w:marBottom w:val="0"/>
      <w:divBdr>
        <w:top w:val="none" w:sz="0" w:space="0" w:color="auto"/>
        <w:left w:val="none" w:sz="0" w:space="0" w:color="auto"/>
        <w:bottom w:val="none" w:sz="0" w:space="0" w:color="auto"/>
        <w:right w:val="none" w:sz="0" w:space="0" w:color="auto"/>
      </w:divBdr>
    </w:div>
    <w:div w:id="1015615956">
      <w:bodyDiv w:val="1"/>
      <w:marLeft w:val="0"/>
      <w:marRight w:val="0"/>
      <w:marTop w:val="0"/>
      <w:marBottom w:val="0"/>
      <w:divBdr>
        <w:top w:val="none" w:sz="0" w:space="0" w:color="auto"/>
        <w:left w:val="none" w:sz="0" w:space="0" w:color="auto"/>
        <w:bottom w:val="none" w:sz="0" w:space="0" w:color="auto"/>
        <w:right w:val="none" w:sz="0" w:space="0" w:color="auto"/>
      </w:divBdr>
    </w:div>
    <w:div w:id="1016804553">
      <w:bodyDiv w:val="1"/>
      <w:marLeft w:val="0"/>
      <w:marRight w:val="0"/>
      <w:marTop w:val="0"/>
      <w:marBottom w:val="0"/>
      <w:divBdr>
        <w:top w:val="none" w:sz="0" w:space="0" w:color="auto"/>
        <w:left w:val="none" w:sz="0" w:space="0" w:color="auto"/>
        <w:bottom w:val="none" w:sz="0" w:space="0" w:color="auto"/>
        <w:right w:val="none" w:sz="0" w:space="0" w:color="auto"/>
      </w:divBdr>
    </w:div>
    <w:div w:id="1020624679">
      <w:bodyDiv w:val="1"/>
      <w:marLeft w:val="0"/>
      <w:marRight w:val="0"/>
      <w:marTop w:val="0"/>
      <w:marBottom w:val="0"/>
      <w:divBdr>
        <w:top w:val="none" w:sz="0" w:space="0" w:color="auto"/>
        <w:left w:val="none" w:sz="0" w:space="0" w:color="auto"/>
        <w:bottom w:val="none" w:sz="0" w:space="0" w:color="auto"/>
        <w:right w:val="none" w:sz="0" w:space="0" w:color="auto"/>
      </w:divBdr>
    </w:div>
    <w:div w:id="1028530655">
      <w:bodyDiv w:val="1"/>
      <w:marLeft w:val="0"/>
      <w:marRight w:val="0"/>
      <w:marTop w:val="0"/>
      <w:marBottom w:val="0"/>
      <w:divBdr>
        <w:top w:val="none" w:sz="0" w:space="0" w:color="auto"/>
        <w:left w:val="none" w:sz="0" w:space="0" w:color="auto"/>
        <w:bottom w:val="none" w:sz="0" w:space="0" w:color="auto"/>
        <w:right w:val="none" w:sz="0" w:space="0" w:color="auto"/>
      </w:divBdr>
    </w:div>
    <w:div w:id="1031301131">
      <w:bodyDiv w:val="1"/>
      <w:marLeft w:val="0"/>
      <w:marRight w:val="0"/>
      <w:marTop w:val="0"/>
      <w:marBottom w:val="0"/>
      <w:divBdr>
        <w:top w:val="none" w:sz="0" w:space="0" w:color="auto"/>
        <w:left w:val="none" w:sz="0" w:space="0" w:color="auto"/>
        <w:bottom w:val="none" w:sz="0" w:space="0" w:color="auto"/>
        <w:right w:val="none" w:sz="0" w:space="0" w:color="auto"/>
      </w:divBdr>
      <w:divsChild>
        <w:div w:id="66073843">
          <w:marLeft w:val="547"/>
          <w:marRight w:val="0"/>
          <w:marTop w:val="60"/>
          <w:marBottom w:val="0"/>
          <w:divBdr>
            <w:top w:val="none" w:sz="0" w:space="0" w:color="auto"/>
            <w:left w:val="none" w:sz="0" w:space="0" w:color="auto"/>
            <w:bottom w:val="none" w:sz="0" w:space="0" w:color="auto"/>
            <w:right w:val="none" w:sz="0" w:space="0" w:color="auto"/>
          </w:divBdr>
        </w:div>
        <w:div w:id="290402992">
          <w:marLeft w:val="547"/>
          <w:marRight w:val="0"/>
          <w:marTop w:val="60"/>
          <w:marBottom w:val="0"/>
          <w:divBdr>
            <w:top w:val="none" w:sz="0" w:space="0" w:color="auto"/>
            <w:left w:val="none" w:sz="0" w:space="0" w:color="auto"/>
            <w:bottom w:val="none" w:sz="0" w:space="0" w:color="auto"/>
            <w:right w:val="none" w:sz="0" w:space="0" w:color="auto"/>
          </w:divBdr>
        </w:div>
        <w:div w:id="321275754">
          <w:marLeft w:val="547"/>
          <w:marRight w:val="0"/>
          <w:marTop w:val="60"/>
          <w:marBottom w:val="0"/>
          <w:divBdr>
            <w:top w:val="none" w:sz="0" w:space="0" w:color="auto"/>
            <w:left w:val="none" w:sz="0" w:space="0" w:color="auto"/>
            <w:bottom w:val="none" w:sz="0" w:space="0" w:color="auto"/>
            <w:right w:val="none" w:sz="0" w:space="0" w:color="auto"/>
          </w:divBdr>
        </w:div>
        <w:div w:id="1615821297">
          <w:marLeft w:val="1166"/>
          <w:marRight w:val="0"/>
          <w:marTop w:val="60"/>
          <w:marBottom w:val="0"/>
          <w:divBdr>
            <w:top w:val="none" w:sz="0" w:space="0" w:color="auto"/>
            <w:left w:val="none" w:sz="0" w:space="0" w:color="auto"/>
            <w:bottom w:val="none" w:sz="0" w:space="0" w:color="auto"/>
            <w:right w:val="none" w:sz="0" w:space="0" w:color="auto"/>
          </w:divBdr>
        </w:div>
        <w:div w:id="1806389683">
          <w:marLeft w:val="547"/>
          <w:marRight w:val="0"/>
          <w:marTop w:val="60"/>
          <w:marBottom w:val="0"/>
          <w:divBdr>
            <w:top w:val="none" w:sz="0" w:space="0" w:color="auto"/>
            <w:left w:val="none" w:sz="0" w:space="0" w:color="auto"/>
            <w:bottom w:val="none" w:sz="0" w:space="0" w:color="auto"/>
            <w:right w:val="none" w:sz="0" w:space="0" w:color="auto"/>
          </w:divBdr>
        </w:div>
        <w:div w:id="1866096311">
          <w:marLeft w:val="547"/>
          <w:marRight w:val="0"/>
          <w:marTop w:val="60"/>
          <w:marBottom w:val="0"/>
          <w:divBdr>
            <w:top w:val="none" w:sz="0" w:space="0" w:color="auto"/>
            <w:left w:val="none" w:sz="0" w:space="0" w:color="auto"/>
            <w:bottom w:val="none" w:sz="0" w:space="0" w:color="auto"/>
            <w:right w:val="none" w:sz="0" w:space="0" w:color="auto"/>
          </w:divBdr>
        </w:div>
        <w:div w:id="1896970230">
          <w:marLeft w:val="1166"/>
          <w:marRight w:val="0"/>
          <w:marTop w:val="60"/>
          <w:marBottom w:val="0"/>
          <w:divBdr>
            <w:top w:val="none" w:sz="0" w:space="0" w:color="auto"/>
            <w:left w:val="none" w:sz="0" w:space="0" w:color="auto"/>
            <w:bottom w:val="none" w:sz="0" w:space="0" w:color="auto"/>
            <w:right w:val="none" w:sz="0" w:space="0" w:color="auto"/>
          </w:divBdr>
        </w:div>
        <w:div w:id="2008051630">
          <w:marLeft w:val="547"/>
          <w:marRight w:val="0"/>
          <w:marTop w:val="60"/>
          <w:marBottom w:val="0"/>
          <w:divBdr>
            <w:top w:val="none" w:sz="0" w:space="0" w:color="auto"/>
            <w:left w:val="none" w:sz="0" w:space="0" w:color="auto"/>
            <w:bottom w:val="none" w:sz="0" w:space="0" w:color="auto"/>
            <w:right w:val="none" w:sz="0" w:space="0" w:color="auto"/>
          </w:divBdr>
        </w:div>
      </w:divsChild>
    </w:div>
    <w:div w:id="1033533109">
      <w:bodyDiv w:val="1"/>
      <w:marLeft w:val="0"/>
      <w:marRight w:val="0"/>
      <w:marTop w:val="0"/>
      <w:marBottom w:val="0"/>
      <w:divBdr>
        <w:top w:val="none" w:sz="0" w:space="0" w:color="auto"/>
        <w:left w:val="none" w:sz="0" w:space="0" w:color="auto"/>
        <w:bottom w:val="none" w:sz="0" w:space="0" w:color="auto"/>
        <w:right w:val="none" w:sz="0" w:space="0" w:color="auto"/>
      </w:divBdr>
    </w:div>
    <w:div w:id="1036080076">
      <w:bodyDiv w:val="1"/>
      <w:marLeft w:val="0"/>
      <w:marRight w:val="0"/>
      <w:marTop w:val="0"/>
      <w:marBottom w:val="0"/>
      <w:divBdr>
        <w:top w:val="none" w:sz="0" w:space="0" w:color="auto"/>
        <w:left w:val="none" w:sz="0" w:space="0" w:color="auto"/>
        <w:bottom w:val="none" w:sz="0" w:space="0" w:color="auto"/>
        <w:right w:val="none" w:sz="0" w:space="0" w:color="auto"/>
      </w:divBdr>
    </w:div>
    <w:div w:id="1036463993">
      <w:bodyDiv w:val="1"/>
      <w:marLeft w:val="0"/>
      <w:marRight w:val="0"/>
      <w:marTop w:val="0"/>
      <w:marBottom w:val="0"/>
      <w:divBdr>
        <w:top w:val="none" w:sz="0" w:space="0" w:color="auto"/>
        <w:left w:val="none" w:sz="0" w:space="0" w:color="auto"/>
        <w:bottom w:val="none" w:sz="0" w:space="0" w:color="auto"/>
        <w:right w:val="none" w:sz="0" w:space="0" w:color="auto"/>
      </w:divBdr>
    </w:div>
    <w:div w:id="1036999894">
      <w:bodyDiv w:val="1"/>
      <w:marLeft w:val="0"/>
      <w:marRight w:val="0"/>
      <w:marTop w:val="0"/>
      <w:marBottom w:val="0"/>
      <w:divBdr>
        <w:top w:val="none" w:sz="0" w:space="0" w:color="auto"/>
        <w:left w:val="none" w:sz="0" w:space="0" w:color="auto"/>
        <w:bottom w:val="none" w:sz="0" w:space="0" w:color="auto"/>
        <w:right w:val="none" w:sz="0" w:space="0" w:color="auto"/>
      </w:divBdr>
    </w:div>
    <w:div w:id="1037773885">
      <w:bodyDiv w:val="1"/>
      <w:marLeft w:val="0"/>
      <w:marRight w:val="0"/>
      <w:marTop w:val="0"/>
      <w:marBottom w:val="0"/>
      <w:divBdr>
        <w:top w:val="none" w:sz="0" w:space="0" w:color="auto"/>
        <w:left w:val="none" w:sz="0" w:space="0" w:color="auto"/>
        <w:bottom w:val="none" w:sz="0" w:space="0" w:color="auto"/>
        <w:right w:val="none" w:sz="0" w:space="0" w:color="auto"/>
      </w:divBdr>
      <w:divsChild>
        <w:div w:id="1066338993">
          <w:marLeft w:val="547"/>
          <w:marRight w:val="0"/>
          <w:marTop w:val="60"/>
          <w:marBottom w:val="0"/>
          <w:divBdr>
            <w:top w:val="none" w:sz="0" w:space="0" w:color="auto"/>
            <w:left w:val="none" w:sz="0" w:space="0" w:color="auto"/>
            <w:bottom w:val="none" w:sz="0" w:space="0" w:color="auto"/>
            <w:right w:val="none" w:sz="0" w:space="0" w:color="auto"/>
          </w:divBdr>
        </w:div>
      </w:divsChild>
    </w:div>
    <w:div w:id="1039671120">
      <w:bodyDiv w:val="1"/>
      <w:marLeft w:val="0"/>
      <w:marRight w:val="0"/>
      <w:marTop w:val="0"/>
      <w:marBottom w:val="0"/>
      <w:divBdr>
        <w:top w:val="none" w:sz="0" w:space="0" w:color="auto"/>
        <w:left w:val="none" w:sz="0" w:space="0" w:color="auto"/>
        <w:bottom w:val="none" w:sz="0" w:space="0" w:color="auto"/>
        <w:right w:val="none" w:sz="0" w:space="0" w:color="auto"/>
      </w:divBdr>
    </w:div>
    <w:div w:id="1039745308">
      <w:bodyDiv w:val="1"/>
      <w:marLeft w:val="0"/>
      <w:marRight w:val="0"/>
      <w:marTop w:val="0"/>
      <w:marBottom w:val="0"/>
      <w:divBdr>
        <w:top w:val="none" w:sz="0" w:space="0" w:color="auto"/>
        <w:left w:val="none" w:sz="0" w:space="0" w:color="auto"/>
        <w:bottom w:val="none" w:sz="0" w:space="0" w:color="auto"/>
        <w:right w:val="none" w:sz="0" w:space="0" w:color="auto"/>
      </w:divBdr>
    </w:div>
    <w:div w:id="1047609066">
      <w:bodyDiv w:val="1"/>
      <w:marLeft w:val="0"/>
      <w:marRight w:val="0"/>
      <w:marTop w:val="0"/>
      <w:marBottom w:val="0"/>
      <w:divBdr>
        <w:top w:val="none" w:sz="0" w:space="0" w:color="auto"/>
        <w:left w:val="none" w:sz="0" w:space="0" w:color="auto"/>
        <w:bottom w:val="none" w:sz="0" w:space="0" w:color="auto"/>
        <w:right w:val="none" w:sz="0" w:space="0" w:color="auto"/>
      </w:divBdr>
      <w:divsChild>
        <w:div w:id="367222819">
          <w:marLeft w:val="547"/>
          <w:marRight w:val="0"/>
          <w:marTop w:val="60"/>
          <w:marBottom w:val="0"/>
          <w:divBdr>
            <w:top w:val="none" w:sz="0" w:space="0" w:color="auto"/>
            <w:left w:val="none" w:sz="0" w:space="0" w:color="auto"/>
            <w:bottom w:val="none" w:sz="0" w:space="0" w:color="auto"/>
            <w:right w:val="none" w:sz="0" w:space="0" w:color="auto"/>
          </w:divBdr>
        </w:div>
      </w:divsChild>
    </w:div>
    <w:div w:id="1058167097">
      <w:bodyDiv w:val="1"/>
      <w:marLeft w:val="0"/>
      <w:marRight w:val="0"/>
      <w:marTop w:val="0"/>
      <w:marBottom w:val="0"/>
      <w:divBdr>
        <w:top w:val="none" w:sz="0" w:space="0" w:color="auto"/>
        <w:left w:val="none" w:sz="0" w:space="0" w:color="auto"/>
        <w:bottom w:val="none" w:sz="0" w:space="0" w:color="auto"/>
        <w:right w:val="none" w:sz="0" w:space="0" w:color="auto"/>
      </w:divBdr>
    </w:div>
    <w:div w:id="1061058153">
      <w:bodyDiv w:val="1"/>
      <w:marLeft w:val="0"/>
      <w:marRight w:val="0"/>
      <w:marTop w:val="0"/>
      <w:marBottom w:val="0"/>
      <w:divBdr>
        <w:top w:val="none" w:sz="0" w:space="0" w:color="auto"/>
        <w:left w:val="none" w:sz="0" w:space="0" w:color="auto"/>
        <w:bottom w:val="none" w:sz="0" w:space="0" w:color="auto"/>
        <w:right w:val="none" w:sz="0" w:space="0" w:color="auto"/>
      </w:divBdr>
    </w:div>
    <w:div w:id="1071273933">
      <w:bodyDiv w:val="1"/>
      <w:marLeft w:val="0"/>
      <w:marRight w:val="0"/>
      <w:marTop w:val="0"/>
      <w:marBottom w:val="0"/>
      <w:divBdr>
        <w:top w:val="none" w:sz="0" w:space="0" w:color="auto"/>
        <w:left w:val="none" w:sz="0" w:space="0" w:color="auto"/>
        <w:bottom w:val="none" w:sz="0" w:space="0" w:color="auto"/>
        <w:right w:val="none" w:sz="0" w:space="0" w:color="auto"/>
      </w:divBdr>
    </w:div>
    <w:div w:id="1072435282">
      <w:bodyDiv w:val="1"/>
      <w:marLeft w:val="0"/>
      <w:marRight w:val="0"/>
      <w:marTop w:val="0"/>
      <w:marBottom w:val="0"/>
      <w:divBdr>
        <w:top w:val="none" w:sz="0" w:space="0" w:color="auto"/>
        <w:left w:val="none" w:sz="0" w:space="0" w:color="auto"/>
        <w:bottom w:val="none" w:sz="0" w:space="0" w:color="auto"/>
        <w:right w:val="none" w:sz="0" w:space="0" w:color="auto"/>
      </w:divBdr>
    </w:div>
    <w:div w:id="1078557820">
      <w:bodyDiv w:val="1"/>
      <w:marLeft w:val="0"/>
      <w:marRight w:val="0"/>
      <w:marTop w:val="0"/>
      <w:marBottom w:val="0"/>
      <w:divBdr>
        <w:top w:val="none" w:sz="0" w:space="0" w:color="auto"/>
        <w:left w:val="none" w:sz="0" w:space="0" w:color="auto"/>
        <w:bottom w:val="none" w:sz="0" w:space="0" w:color="auto"/>
        <w:right w:val="none" w:sz="0" w:space="0" w:color="auto"/>
      </w:divBdr>
    </w:div>
    <w:div w:id="1080827799">
      <w:bodyDiv w:val="1"/>
      <w:marLeft w:val="0"/>
      <w:marRight w:val="0"/>
      <w:marTop w:val="0"/>
      <w:marBottom w:val="0"/>
      <w:divBdr>
        <w:top w:val="none" w:sz="0" w:space="0" w:color="auto"/>
        <w:left w:val="none" w:sz="0" w:space="0" w:color="auto"/>
        <w:bottom w:val="none" w:sz="0" w:space="0" w:color="auto"/>
        <w:right w:val="none" w:sz="0" w:space="0" w:color="auto"/>
      </w:divBdr>
    </w:div>
    <w:div w:id="1081483384">
      <w:bodyDiv w:val="1"/>
      <w:marLeft w:val="0"/>
      <w:marRight w:val="0"/>
      <w:marTop w:val="0"/>
      <w:marBottom w:val="0"/>
      <w:divBdr>
        <w:top w:val="none" w:sz="0" w:space="0" w:color="auto"/>
        <w:left w:val="none" w:sz="0" w:space="0" w:color="auto"/>
        <w:bottom w:val="none" w:sz="0" w:space="0" w:color="auto"/>
        <w:right w:val="none" w:sz="0" w:space="0" w:color="auto"/>
      </w:divBdr>
      <w:divsChild>
        <w:div w:id="1947730127">
          <w:marLeft w:val="547"/>
          <w:marRight w:val="0"/>
          <w:marTop w:val="60"/>
          <w:marBottom w:val="0"/>
          <w:divBdr>
            <w:top w:val="none" w:sz="0" w:space="0" w:color="auto"/>
            <w:left w:val="none" w:sz="0" w:space="0" w:color="auto"/>
            <w:bottom w:val="none" w:sz="0" w:space="0" w:color="auto"/>
            <w:right w:val="none" w:sz="0" w:space="0" w:color="auto"/>
          </w:divBdr>
        </w:div>
        <w:div w:id="2083676832">
          <w:marLeft w:val="547"/>
          <w:marRight w:val="0"/>
          <w:marTop w:val="60"/>
          <w:marBottom w:val="0"/>
          <w:divBdr>
            <w:top w:val="none" w:sz="0" w:space="0" w:color="auto"/>
            <w:left w:val="none" w:sz="0" w:space="0" w:color="auto"/>
            <w:bottom w:val="none" w:sz="0" w:space="0" w:color="auto"/>
            <w:right w:val="none" w:sz="0" w:space="0" w:color="auto"/>
          </w:divBdr>
        </w:div>
      </w:divsChild>
    </w:div>
    <w:div w:id="1085230300">
      <w:bodyDiv w:val="1"/>
      <w:marLeft w:val="0"/>
      <w:marRight w:val="0"/>
      <w:marTop w:val="0"/>
      <w:marBottom w:val="0"/>
      <w:divBdr>
        <w:top w:val="none" w:sz="0" w:space="0" w:color="auto"/>
        <w:left w:val="none" w:sz="0" w:space="0" w:color="auto"/>
        <w:bottom w:val="none" w:sz="0" w:space="0" w:color="auto"/>
        <w:right w:val="none" w:sz="0" w:space="0" w:color="auto"/>
      </w:divBdr>
      <w:divsChild>
        <w:div w:id="342976074">
          <w:marLeft w:val="547"/>
          <w:marRight w:val="0"/>
          <w:marTop w:val="60"/>
          <w:marBottom w:val="0"/>
          <w:divBdr>
            <w:top w:val="none" w:sz="0" w:space="0" w:color="auto"/>
            <w:left w:val="none" w:sz="0" w:space="0" w:color="auto"/>
            <w:bottom w:val="none" w:sz="0" w:space="0" w:color="auto"/>
            <w:right w:val="none" w:sz="0" w:space="0" w:color="auto"/>
          </w:divBdr>
        </w:div>
      </w:divsChild>
    </w:div>
    <w:div w:id="1088233693">
      <w:bodyDiv w:val="1"/>
      <w:marLeft w:val="0"/>
      <w:marRight w:val="0"/>
      <w:marTop w:val="0"/>
      <w:marBottom w:val="0"/>
      <w:divBdr>
        <w:top w:val="none" w:sz="0" w:space="0" w:color="auto"/>
        <w:left w:val="none" w:sz="0" w:space="0" w:color="auto"/>
        <w:bottom w:val="none" w:sz="0" w:space="0" w:color="auto"/>
        <w:right w:val="none" w:sz="0" w:space="0" w:color="auto"/>
      </w:divBdr>
    </w:div>
    <w:div w:id="1091581694">
      <w:bodyDiv w:val="1"/>
      <w:marLeft w:val="0"/>
      <w:marRight w:val="0"/>
      <w:marTop w:val="0"/>
      <w:marBottom w:val="0"/>
      <w:divBdr>
        <w:top w:val="none" w:sz="0" w:space="0" w:color="auto"/>
        <w:left w:val="none" w:sz="0" w:space="0" w:color="auto"/>
        <w:bottom w:val="none" w:sz="0" w:space="0" w:color="auto"/>
        <w:right w:val="none" w:sz="0" w:space="0" w:color="auto"/>
      </w:divBdr>
    </w:div>
    <w:div w:id="1092239862">
      <w:bodyDiv w:val="1"/>
      <w:marLeft w:val="0"/>
      <w:marRight w:val="0"/>
      <w:marTop w:val="0"/>
      <w:marBottom w:val="0"/>
      <w:divBdr>
        <w:top w:val="none" w:sz="0" w:space="0" w:color="auto"/>
        <w:left w:val="none" w:sz="0" w:space="0" w:color="auto"/>
        <w:bottom w:val="none" w:sz="0" w:space="0" w:color="auto"/>
        <w:right w:val="none" w:sz="0" w:space="0" w:color="auto"/>
      </w:divBdr>
    </w:div>
    <w:div w:id="1100373709">
      <w:bodyDiv w:val="1"/>
      <w:marLeft w:val="0"/>
      <w:marRight w:val="0"/>
      <w:marTop w:val="0"/>
      <w:marBottom w:val="0"/>
      <w:divBdr>
        <w:top w:val="none" w:sz="0" w:space="0" w:color="auto"/>
        <w:left w:val="none" w:sz="0" w:space="0" w:color="auto"/>
        <w:bottom w:val="none" w:sz="0" w:space="0" w:color="auto"/>
        <w:right w:val="none" w:sz="0" w:space="0" w:color="auto"/>
      </w:divBdr>
    </w:div>
    <w:div w:id="1101805437">
      <w:bodyDiv w:val="1"/>
      <w:marLeft w:val="0"/>
      <w:marRight w:val="0"/>
      <w:marTop w:val="0"/>
      <w:marBottom w:val="0"/>
      <w:divBdr>
        <w:top w:val="none" w:sz="0" w:space="0" w:color="auto"/>
        <w:left w:val="none" w:sz="0" w:space="0" w:color="auto"/>
        <w:bottom w:val="none" w:sz="0" w:space="0" w:color="auto"/>
        <w:right w:val="none" w:sz="0" w:space="0" w:color="auto"/>
      </w:divBdr>
    </w:div>
    <w:div w:id="1104305442">
      <w:bodyDiv w:val="1"/>
      <w:marLeft w:val="0"/>
      <w:marRight w:val="0"/>
      <w:marTop w:val="0"/>
      <w:marBottom w:val="0"/>
      <w:divBdr>
        <w:top w:val="none" w:sz="0" w:space="0" w:color="auto"/>
        <w:left w:val="none" w:sz="0" w:space="0" w:color="auto"/>
        <w:bottom w:val="none" w:sz="0" w:space="0" w:color="auto"/>
        <w:right w:val="none" w:sz="0" w:space="0" w:color="auto"/>
      </w:divBdr>
    </w:div>
    <w:div w:id="1106466863">
      <w:bodyDiv w:val="1"/>
      <w:marLeft w:val="0"/>
      <w:marRight w:val="0"/>
      <w:marTop w:val="0"/>
      <w:marBottom w:val="0"/>
      <w:divBdr>
        <w:top w:val="none" w:sz="0" w:space="0" w:color="auto"/>
        <w:left w:val="none" w:sz="0" w:space="0" w:color="auto"/>
        <w:bottom w:val="none" w:sz="0" w:space="0" w:color="auto"/>
        <w:right w:val="none" w:sz="0" w:space="0" w:color="auto"/>
      </w:divBdr>
    </w:div>
    <w:div w:id="1106921328">
      <w:bodyDiv w:val="1"/>
      <w:marLeft w:val="0"/>
      <w:marRight w:val="0"/>
      <w:marTop w:val="0"/>
      <w:marBottom w:val="0"/>
      <w:divBdr>
        <w:top w:val="none" w:sz="0" w:space="0" w:color="auto"/>
        <w:left w:val="none" w:sz="0" w:space="0" w:color="auto"/>
        <w:bottom w:val="none" w:sz="0" w:space="0" w:color="auto"/>
        <w:right w:val="none" w:sz="0" w:space="0" w:color="auto"/>
      </w:divBdr>
    </w:div>
    <w:div w:id="1110246497">
      <w:bodyDiv w:val="1"/>
      <w:marLeft w:val="0"/>
      <w:marRight w:val="0"/>
      <w:marTop w:val="0"/>
      <w:marBottom w:val="0"/>
      <w:divBdr>
        <w:top w:val="none" w:sz="0" w:space="0" w:color="auto"/>
        <w:left w:val="none" w:sz="0" w:space="0" w:color="auto"/>
        <w:bottom w:val="none" w:sz="0" w:space="0" w:color="auto"/>
        <w:right w:val="none" w:sz="0" w:space="0" w:color="auto"/>
      </w:divBdr>
    </w:div>
    <w:div w:id="1112481136">
      <w:bodyDiv w:val="1"/>
      <w:marLeft w:val="0"/>
      <w:marRight w:val="0"/>
      <w:marTop w:val="0"/>
      <w:marBottom w:val="0"/>
      <w:divBdr>
        <w:top w:val="none" w:sz="0" w:space="0" w:color="auto"/>
        <w:left w:val="none" w:sz="0" w:space="0" w:color="auto"/>
        <w:bottom w:val="none" w:sz="0" w:space="0" w:color="auto"/>
        <w:right w:val="none" w:sz="0" w:space="0" w:color="auto"/>
      </w:divBdr>
    </w:div>
    <w:div w:id="1123958864">
      <w:bodyDiv w:val="1"/>
      <w:marLeft w:val="0"/>
      <w:marRight w:val="0"/>
      <w:marTop w:val="0"/>
      <w:marBottom w:val="0"/>
      <w:divBdr>
        <w:top w:val="none" w:sz="0" w:space="0" w:color="auto"/>
        <w:left w:val="none" w:sz="0" w:space="0" w:color="auto"/>
        <w:bottom w:val="none" w:sz="0" w:space="0" w:color="auto"/>
        <w:right w:val="none" w:sz="0" w:space="0" w:color="auto"/>
      </w:divBdr>
    </w:div>
    <w:div w:id="1125192774">
      <w:bodyDiv w:val="1"/>
      <w:marLeft w:val="0"/>
      <w:marRight w:val="0"/>
      <w:marTop w:val="0"/>
      <w:marBottom w:val="0"/>
      <w:divBdr>
        <w:top w:val="none" w:sz="0" w:space="0" w:color="auto"/>
        <w:left w:val="none" w:sz="0" w:space="0" w:color="auto"/>
        <w:bottom w:val="none" w:sz="0" w:space="0" w:color="auto"/>
        <w:right w:val="none" w:sz="0" w:space="0" w:color="auto"/>
      </w:divBdr>
    </w:div>
    <w:div w:id="1126193985">
      <w:bodyDiv w:val="1"/>
      <w:marLeft w:val="0"/>
      <w:marRight w:val="0"/>
      <w:marTop w:val="0"/>
      <w:marBottom w:val="0"/>
      <w:divBdr>
        <w:top w:val="none" w:sz="0" w:space="0" w:color="auto"/>
        <w:left w:val="none" w:sz="0" w:space="0" w:color="auto"/>
        <w:bottom w:val="none" w:sz="0" w:space="0" w:color="auto"/>
        <w:right w:val="none" w:sz="0" w:space="0" w:color="auto"/>
      </w:divBdr>
    </w:div>
    <w:div w:id="1127284824">
      <w:bodyDiv w:val="1"/>
      <w:marLeft w:val="0"/>
      <w:marRight w:val="0"/>
      <w:marTop w:val="0"/>
      <w:marBottom w:val="0"/>
      <w:divBdr>
        <w:top w:val="none" w:sz="0" w:space="0" w:color="auto"/>
        <w:left w:val="none" w:sz="0" w:space="0" w:color="auto"/>
        <w:bottom w:val="none" w:sz="0" w:space="0" w:color="auto"/>
        <w:right w:val="none" w:sz="0" w:space="0" w:color="auto"/>
      </w:divBdr>
    </w:div>
    <w:div w:id="1130436604">
      <w:bodyDiv w:val="1"/>
      <w:marLeft w:val="0"/>
      <w:marRight w:val="0"/>
      <w:marTop w:val="0"/>
      <w:marBottom w:val="0"/>
      <w:divBdr>
        <w:top w:val="none" w:sz="0" w:space="0" w:color="auto"/>
        <w:left w:val="none" w:sz="0" w:space="0" w:color="auto"/>
        <w:bottom w:val="none" w:sz="0" w:space="0" w:color="auto"/>
        <w:right w:val="none" w:sz="0" w:space="0" w:color="auto"/>
      </w:divBdr>
    </w:div>
    <w:div w:id="1131554265">
      <w:bodyDiv w:val="1"/>
      <w:marLeft w:val="0"/>
      <w:marRight w:val="0"/>
      <w:marTop w:val="0"/>
      <w:marBottom w:val="0"/>
      <w:divBdr>
        <w:top w:val="none" w:sz="0" w:space="0" w:color="auto"/>
        <w:left w:val="none" w:sz="0" w:space="0" w:color="auto"/>
        <w:bottom w:val="none" w:sz="0" w:space="0" w:color="auto"/>
        <w:right w:val="none" w:sz="0" w:space="0" w:color="auto"/>
      </w:divBdr>
    </w:div>
    <w:div w:id="1133065222">
      <w:bodyDiv w:val="1"/>
      <w:marLeft w:val="0"/>
      <w:marRight w:val="0"/>
      <w:marTop w:val="0"/>
      <w:marBottom w:val="0"/>
      <w:divBdr>
        <w:top w:val="none" w:sz="0" w:space="0" w:color="auto"/>
        <w:left w:val="none" w:sz="0" w:space="0" w:color="auto"/>
        <w:bottom w:val="none" w:sz="0" w:space="0" w:color="auto"/>
        <w:right w:val="none" w:sz="0" w:space="0" w:color="auto"/>
      </w:divBdr>
    </w:div>
    <w:div w:id="1141576643">
      <w:bodyDiv w:val="1"/>
      <w:marLeft w:val="0"/>
      <w:marRight w:val="0"/>
      <w:marTop w:val="0"/>
      <w:marBottom w:val="0"/>
      <w:divBdr>
        <w:top w:val="none" w:sz="0" w:space="0" w:color="auto"/>
        <w:left w:val="none" w:sz="0" w:space="0" w:color="auto"/>
        <w:bottom w:val="none" w:sz="0" w:space="0" w:color="auto"/>
        <w:right w:val="none" w:sz="0" w:space="0" w:color="auto"/>
      </w:divBdr>
    </w:div>
    <w:div w:id="1147553189">
      <w:bodyDiv w:val="1"/>
      <w:marLeft w:val="0"/>
      <w:marRight w:val="0"/>
      <w:marTop w:val="0"/>
      <w:marBottom w:val="0"/>
      <w:divBdr>
        <w:top w:val="none" w:sz="0" w:space="0" w:color="auto"/>
        <w:left w:val="none" w:sz="0" w:space="0" w:color="auto"/>
        <w:bottom w:val="none" w:sz="0" w:space="0" w:color="auto"/>
        <w:right w:val="none" w:sz="0" w:space="0" w:color="auto"/>
      </w:divBdr>
    </w:div>
    <w:div w:id="1148739812">
      <w:bodyDiv w:val="1"/>
      <w:marLeft w:val="0"/>
      <w:marRight w:val="0"/>
      <w:marTop w:val="0"/>
      <w:marBottom w:val="0"/>
      <w:divBdr>
        <w:top w:val="none" w:sz="0" w:space="0" w:color="auto"/>
        <w:left w:val="none" w:sz="0" w:space="0" w:color="auto"/>
        <w:bottom w:val="none" w:sz="0" w:space="0" w:color="auto"/>
        <w:right w:val="none" w:sz="0" w:space="0" w:color="auto"/>
      </w:divBdr>
    </w:div>
    <w:div w:id="1149326835">
      <w:bodyDiv w:val="1"/>
      <w:marLeft w:val="0"/>
      <w:marRight w:val="0"/>
      <w:marTop w:val="0"/>
      <w:marBottom w:val="0"/>
      <w:divBdr>
        <w:top w:val="none" w:sz="0" w:space="0" w:color="auto"/>
        <w:left w:val="none" w:sz="0" w:space="0" w:color="auto"/>
        <w:bottom w:val="none" w:sz="0" w:space="0" w:color="auto"/>
        <w:right w:val="none" w:sz="0" w:space="0" w:color="auto"/>
      </w:divBdr>
    </w:div>
    <w:div w:id="1150749173">
      <w:bodyDiv w:val="1"/>
      <w:marLeft w:val="0"/>
      <w:marRight w:val="0"/>
      <w:marTop w:val="0"/>
      <w:marBottom w:val="0"/>
      <w:divBdr>
        <w:top w:val="none" w:sz="0" w:space="0" w:color="auto"/>
        <w:left w:val="none" w:sz="0" w:space="0" w:color="auto"/>
        <w:bottom w:val="none" w:sz="0" w:space="0" w:color="auto"/>
        <w:right w:val="none" w:sz="0" w:space="0" w:color="auto"/>
      </w:divBdr>
    </w:div>
    <w:div w:id="1151210748">
      <w:bodyDiv w:val="1"/>
      <w:marLeft w:val="0"/>
      <w:marRight w:val="0"/>
      <w:marTop w:val="0"/>
      <w:marBottom w:val="0"/>
      <w:divBdr>
        <w:top w:val="none" w:sz="0" w:space="0" w:color="auto"/>
        <w:left w:val="none" w:sz="0" w:space="0" w:color="auto"/>
        <w:bottom w:val="none" w:sz="0" w:space="0" w:color="auto"/>
        <w:right w:val="none" w:sz="0" w:space="0" w:color="auto"/>
      </w:divBdr>
    </w:div>
    <w:div w:id="1153528887">
      <w:bodyDiv w:val="1"/>
      <w:marLeft w:val="0"/>
      <w:marRight w:val="0"/>
      <w:marTop w:val="0"/>
      <w:marBottom w:val="0"/>
      <w:divBdr>
        <w:top w:val="none" w:sz="0" w:space="0" w:color="auto"/>
        <w:left w:val="none" w:sz="0" w:space="0" w:color="auto"/>
        <w:bottom w:val="none" w:sz="0" w:space="0" w:color="auto"/>
        <w:right w:val="none" w:sz="0" w:space="0" w:color="auto"/>
      </w:divBdr>
    </w:div>
    <w:div w:id="1160461678">
      <w:bodyDiv w:val="1"/>
      <w:marLeft w:val="0"/>
      <w:marRight w:val="0"/>
      <w:marTop w:val="0"/>
      <w:marBottom w:val="0"/>
      <w:divBdr>
        <w:top w:val="none" w:sz="0" w:space="0" w:color="auto"/>
        <w:left w:val="none" w:sz="0" w:space="0" w:color="auto"/>
        <w:bottom w:val="none" w:sz="0" w:space="0" w:color="auto"/>
        <w:right w:val="none" w:sz="0" w:space="0" w:color="auto"/>
      </w:divBdr>
    </w:div>
    <w:div w:id="1161893469">
      <w:bodyDiv w:val="1"/>
      <w:marLeft w:val="0"/>
      <w:marRight w:val="0"/>
      <w:marTop w:val="0"/>
      <w:marBottom w:val="0"/>
      <w:divBdr>
        <w:top w:val="none" w:sz="0" w:space="0" w:color="auto"/>
        <w:left w:val="none" w:sz="0" w:space="0" w:color="auto"/>
        <w:bottom w:val="none" w:sz="0" w:space="0" w:color="auto"/>
        <w:right w:val="none" w:sz="0" w:space="0" w:color="auto"/>
      </w:divBdr>
    </w:div>
    <w:div w:id="1164082411">
      <w:bodyDiv w:val="1"/>
      <w:marLeft w:val="0"/>
      <w:marRight w:val="0"/>
      <w:marTop w:val="0"/>
      <w:marBottom w:val="0"/>
      <w:divBdr>
        <w:top w:val="none" w:sz="0" w:space="0" w:color="auto"/>
        <w:left w:val="none" w:sz="0" w:space="0" w:color="auto"/>
        <w:bottom w:val="none" w:sz="0" w:space="0" w:color="auto"/>
        <w:right w:val="none" w:sz="0" w:space="0" w:color="auto"/>
      </w:divBdr>
    </w:div>
    <w:div w:id="1166550620">
      <w:bodyDiv w:val="1"/>
      <w:marLeft w:val="0"/>
      <w:marRight w:val="0"/>
      <w:marTop w:val="0"/>
      <w:marBottom w:val="0"/>
      <w:divBdr>
        <w:top w:val="none" w:sz="0" w:space="0" w:color="auto"/>
        <w:left w:val="none" w:sz="0" w:space="0" w:color="auto"/>
        <w:bottom w:val="none" w:sz="0" w:space="0" w:color="auto"/>
        <w:right w:val="none" w:sz="0" w:space="0" w:color="auto"/>
      </w:divBdr>
    </w:div>
    <w:div w:id="1172841956">
      <w:bodyDiv w:val="1"/>
      <w:marLeft w:val="0"/>
      <w:marRight w:val="0"/>
      <w:marTop w:val="0"/>
      <w:marBottom w:val="0"/>
      <w:divBdr>
        <w:top w:val="none" w:sz="0" w:space="0" w:color="auto"/>
        <w:left w:val="none" w:sz="0" w:space="0" w:color="auto"/>
        <w:bottom w:val="none" w:sz="0" w:space="0" w:color="auto"/>
        <w:right w:val="none" w:sz="0" w:space="0" w:color="auto"/>
      </w:divBdr>
    </w:div>
    <w:div w:id="1177965819">
      <w:bodyDiv w:val="1"/>
      <w:marLeft w:val="0"/>
      <w:marRight w:val="0"/>
      <w:marTop w:val="0"/>
      <w:marBottom w:val="0"/>
      <w:divBdr>
        <w:top w:val="none" w:sz="0" w:space="0" w:color="auto"/>
        <w:left w:val="none" w:sz="0" w:space="0" w:color="auto"/>
        <w:bottom w:val="none" w:sz="0" w:space="0" w:color="auto"/>
        <w:right w:val="none" w:sz="0" w:space="0" w:color="auto"/>
      </w:divBdr>
    </w:div>
    <w:div w:id="1178622833">
      <w:bodyDiv w:val="1"/>
      <w:marLeft w:val="0"/>
      <w:marRight w:val="0"/>
      <w:marTop w:val="0"/>
      <w:marBottom w:val="0"/>
      <w:divBdr>
        <w:top w:val="none" w:sz="0" w:space="0" w:color="auto"/>
        <w:left w:val="none" w:sz="0" w:space="0" w:color="auto"/>
        <w:bottom w:val="none" w:sz="0" w:space="0" w:color="auto"/>
        <w:right w:val="none" w:sz="0" w:space="0" w:color="auto"/>
      </w:divBdr>
    </w:div>
    <w:div w:id="1182428019">
      <w:bodyDiv w:val="1"/>
      <w:marLeft w:val="0"/>
      <w:marRight w:val="0"/>
      <w:marTop w:val="0"/>
      <w:marBottom w:val="0"/>
      <w:divBdr>
        <w:top w:val="none" w:sz="0" w:space="0" w:color="auto"/>
        <w:left w:val="none" w:sz="0" w:space="0" w:color="auto"/>
        <w:bottom w:val="none" w:sz="0" w:space="0" w:color="auto"/>
        <w:right w:val="none" w:sz="0" w:space="0" w:color="auto"/>
      </w:divBdr>
    </w:div>
    <w:div w:id="1190558682">
      <w:bodyDiv w:val="1"/>
      <w:marLeft w:val="0"/>
      <w:marRight w:val="0"/>
      <w:marTop w:val="0"/>
      <w:marBottom w:val="0"/>
      <w:divBdr>
        <w:top w:val="none" w:sz="0" w:space="0" w:color="auto"/>
        <w:left w:val="none" w:sz="0" w:space="0" w:color="auto"/>
        <w:bottom w:val="none" w:sz="0" w:space="0" w:color="auto"/>
        <w:right w:val="none" w:sz="0" w:space="0" w:color="auto"/>
      </w:divBdr>
    </w:div>
    <w:div w:id="1192259880">
      <w:bodyDiv w:val="1"/>
      <w:marLeft w:val="0"/>
      <w:marRight w:val="0"/>
      <w:marTop w:val="0"/>
      <w:marBottom w:val="0"/>
      <w:divBdr>
        <w:top w:val="none" w:sz="0" w:space="0" w:color="auto"/>
        <w:left w:val="none" w:sz="0" w:space="0" w:color="auto"/>
        <w:bottom w:val="none" w:sz="0" w:space="0" w:color="auto"/>
        <w:right w:val="none" w:sz="0" w:space="0" w:color="auto"/>
      </w:divBdr>
    </w:div>
    <w:div w:id="1193572191">
      <w:bodyDiv w:val="1"/>
      <w:marLeft w:val="0"/>
      <w:marRight w:val="0"/>
      <w:marTop w:val="0"/>
      <w:marBottom w:val="0"/>
      <w:divBdr>
        <w:top w:val="none" w:sz="0" w:space="0" w:color="auto"/>
        <w:left w:val="none" w:sz="0" w:space="0" w:color="auto"/>
        <w:bottom w:val="none" w:sz="0" w:space="0" w:color="auto"/>
        <w:right w:val="none" w:sz="0" w:space="0" w:color="auto"/>
      </w:divBdr>
    </w:div>
    <w:div w:id="1203009924">
      <w:bodyDiv w:val="1"/>
      <w:marLeft w:val="0"/>
      <w:marRight w:val="0"/>
      <w:marTop w:val="0"/>
      <w:marBottom w:val="0"/>
      <w:divBdr>
        <w:top w:val="none" w:sz="0" w:space="0" w:color="auto"/>
        <w:left w:val="none" w:sz="0" w:space="0" w:color="auto"/>
        <w:bottom w:val="none" w:sz="0" w:space="0" w:color="auto"/>
        <w:right w:val="none" w:sz="0" w:space="0" w:color="auto"/>
      </w:divBdr>
    </w:div>
    <w:div w:id="1207450461">
      <w:bodyDiv w:val="1"/>
      <w:marLeft w:val="0"/>
      <w:marRight w:val="0"/>
      <w:marTop w:val="0"/>
      <w:marBottom w:val="0"/>
      <w:divBdr>
        <w:top w:val="none" w:sz="0" w:space="0" w:color="auto"/>
        <w:left w:val="none" w:sz="0" w:space="0" w:color="auto"/>
        <w:bottom w:val="none" w:sz="0" w:space="0" w:color="auto"/>
        <w:right w:val="none" w:sz="0" w:space="0" w:color="auto"/>
      </w:divBdr>
    </w:div>
    <w:div w:id="1211460253">
      <w:bodyDiv w:val="1"/>
      <w:marLeft w:val="0"/>
      <w:marRight w:val="0"/>
      <w:marTop w:val="0"/>
      <w:marBottom w:val="0"/>
      <w:divBdr>
        <w:top w:val="none" w:sz="0" w:space="0" w:color="auto"/>
        <w:left w:val="none" w:sz="0" w:space="0" w:color="auto"/>
        <w:bottom w:val="none" w:sz="0" w:space="0" w:color="auto"/>
        <w:right w:val="none" w:sz="0" w:space="0" w:color="auto"/>
      </w:divBdr>
    </w:div>
    <w:div w:id="1212814445">
      <w:bodyDiv w:val="1"/>
      <w:marLeft w:val="0"/>
      <w:marRight w:val="0"/>
      <w:marTop w:val="0"/>
      <w:marBottom w:val="0"/>
      <w:divBdr>
        <w:top w:val="none" w:sz="0" w:space="0" w:color="auto"/>
        <w:left w:val="none" w:sz="0" w:space="0" w:color="auto"/>
        <w:bottom w:val="none" w:sz="0" w:space="0" w:color="auto"/>
        <w:right w:val="none" w:sz="0" w:space="0" w:color="auto"/>
      </w:divBdr>
    </w:div>
    <w:div w:id="1214001308">
      <w:bodyDiv w:val="1"/>
      <w:marLeft w:val="0"/>
      <w:marRight w:val="0"/>
      <w:marTop w:val="0"/>
      <w:marBottom w:val="0"/>
      <w:divBdr>
        <w:top w:val="none" w:sz="0" w:space="0" w:color="auto"/>
        <w:left w:val="none" w:sz="0" w:space="0" w:color="auto"/>
        <w:bottom w:val="none" w:sz="0" w:space="0" w:color="auto"/>
        <w:right w:val="none" w:sz="0" w:space="0" w:color="auto"/>
      </w:divBdr>
      <w:divsChild>
        <w:div w:id="1629823744">
          <w:marLeft w:val="547"/>
          <w:marRight w:val="0"/>
          <w:marTop w:val="60"/>
          <w:marBottom w:val="0"/>
          <w:divBdr>
            <w:top w:val="none" w:sz="0" w:space="0" w:color="auto"/>
            <w:left w:val="none" w:sz="0" w:space="0" w:color="auto"/>
            <w:bottom w:val="none" w:sz="0" w:space="0" w:color="auto"/>
            <w:right w:val="none" w:sz="0" w:space="0" w:color="auto"/>
          </w:divBdr>
        </w:div>
      </w:divsChild>
    </w:div>
    <w:div w:id="1217425234">
      <w:bodyDiv w:val="1"/>
      <w:marLeft w:val="0"/>
      <w:marRight w:val="0"/>
      <w:marTop w:val="0"/>
      <w:marBottom w:val="0"/>
      <w:divBdr>
        <w:top w:val="none" w:sz="0" w:space="0" w:color="auto"/>
        <w:left w:val="none" w:sz="0" w:space="0" w:color="auto"/>
        <w:bottom w:val="none" w:sz="0" w:space="0" w:color="auto"/>
        <w:right w:val="none" w:sz="0" w:space="0" w:color="auto"/>
      </w:divBdr>
    </w:div>
    <w:div w:id="1218662664">
      <w:bodyDiv w:val="1"/>
      <w:marLeft w:val="0"/>
      <w:marRight w:val="0"/>
      <w:marTop w:val="0"/>
      <w:marBottom w:val="0"/>
      <w:divBdr>
        <w:top w:val="none" w:sz="0" w:space="0" w:color="auto"/>
        <w:left w:val="none" w:sz="0" w:space="0" w:color="auto"/>
        <w:bottom w:val="none" w:sz="0" w:space="0" w:color="auto"/>
        <w:right w:val="none" w:sz="0" w:space="0" w:color="auto"/>
      </w:divBdr>
    </w:div>
    <w:div w:id="1219590426">
      <w:bodyDiv w:val="1"/>
      <w:marLeft w:val="0"/>
      <w:marRight w:val="0"/>
      <w:marTop w:val="0"/>
      <w:marBottom w:val="0"/>
      <w:divBdr>
        <w:top w:val="none" w:sz="0" w:space="0" w:color="auto"/>
        <w:left w:val="none" w:sz="0" w:space="0" w:color="auto"/>
        <w:bottom w:val="none" w:sz="0" w:space="0" w:color="auto"/>
        <w:right w:val="none" w:sz="0" w:space="0" w:color="auto"/>
      </w:divBdr>
    </w:div>
    <w:div w:id="1223561169">
      <w:bodyDiv w:val="1"/>
      <w:marLeft w:val="0"/>
      <w:marRight w:val="0"/>
      <w:marTop w:val="0"/>
      <w:marBottom w:val="0"/>
      <w:divBdr>
        <w:top w:val="none" w:sz="0" w:space="0" w:color="auto"/>
        <w:left w:val="none" w:sz="0" w:space="0" w:color="auto"/>
        <w:bottom w:val="none" w:sz="0" w:space="0" w:color="auto"/>
        <w:right w:val="none" w:sz="0" w:space="0" w:color="auto"/>
      </w:divBdr>
    </w:div>
    <w:div w:id="1224948251">
      <w:bodyDiv w:val="1"/>
      <w:marLeft w:val="0"/>
      <w:marRight w:val="0"/>
      <w:marTop w:val="0"/>
      <w:marBottom w:val="0"/>
      <w:divBdr>
        <w:top w:val="none" w:sz="0" w:space="0" w:color="auto"/>
        <w:left w:val="none" w:sz="0" w:space="0" w:color="auto"/>
        <w:bottom w:val="none" w:sz="0" w:space="0" w:color="auto"/>
        <w:right w:val="none" w:sz="0" w:space="0" w:color="auto"/>
      </w:divBdr>
    </w:div>
    <w:div w:id="1228226263">
      <w:bodyDiv w:val="1"/>
      <w:marLeft w:val="0"/>
      <w:marRight w:val="0"/>
      <w:marTop w:val="0"/>
      <w:marBottom w:val="0"/>
      <w:divBdr>
        <w:top w:val="none" w:sz="0" w:space="0" w:color="auto"/>
        <w:left w:val="none" w:sz="0" w:space="0" w:color="auto"/>
        <w:bottom w:val="none" w:sz="0" w:space="0" w:color="auto"/>
        <w:right w:val="none" w:sz="0" w:space="0" w:color="auto"/>
      </w:divBdr>
    </w:div>
    <w:div w:id="1228766880">
      <w:bodyDiv w:val="1"/>
      <w:marLeft w:val="0"/>
      <w:marRight w:val="0"/>
      <w:marTop w:val="0"/>
      <w:marBottom w:val="0"/>
      <w:divBdr>
        <w:top w:val="none" w:sz="0" w:space="0" w:color="auto"/>
        <w:left w:val="none" w:sz="0" w:space="0" w:color="auto"/>
        <w:bottom w:val="none" w:sz="0" w:space="0" w:color="auto"/>
        <w:right w:val="none" w:sz="0" w:space="0" w:color="auto"/>
      </w:divBdr>
    </w:div>
    <w:div w:id="1229149855">
      <w:bodyDiv w:val="1"/>
      <w:marLeft w:val="0"/>
      <w:marRight w:val="0"/>
      <w:marTop w:val="0"/>
      <w:marBottom w:val="0"/>
      <w:divBdr>
        <w:top w:val="none" w:sz="0" w:space="0" w:color="auto"/>
        <w:left w:val="none" w:sz="0" w:space="0" w:color="auto"/>
        <w:bottom w:val="none" w:sz="0" w:space="0" w:color="auto"/>
        <w:right w:val="none" w:sz="0" w:space="0" w:color="auto"/>
      </w:divBdr>
    </w:div>
    <w:div w:id="1229730412">
      <w:bodyDiv w:val="1"/>
      <w:marLeft w:val="0"/>
      <w:marRight w:val="0"/>
      <w:marTop w:val="0"/>
      <w:marBottom w:val="0"/>
      <w:divBdr>
        <w:top w:val="none" w:sz="0" w:space="0" w:color="auto"/>
        <w:left w:val="none" w:sz="0" w:space="0" w:color="auto"/>
        <w:bottom w:val="none" w:sz="0" w:space="0" w:color="auto"/>
        <w:right w:val="none" w:sz="0" w:space="0" w:color="auto"/>
      </w:divBdr>
    </w:div>
    <w:div w:id="1235630243">
      <w:bodyDiv w:val="1"/>
      <w:marLeft w:val="0"/>
      <w:marRight w:val="0"/>
      <w:marTop w:val="0"/>
      <w:marBottom w:val="0"/>
      <w:divBdr>
        <w:top w:val="none" w:sz="0" w:space="0" w:color="auto"/>
        <w:left w:val="none" w:sz="0" w:space="0" w:color="auto"/>
        <w:bottom w:val="none" w:sz="0" w:space="0" w:color="auto"/>
        <w:right w:val="none" w:sz="0" w:space="0" w:color="auto"/>
      </w:divBdr>
    </w:div>
    <w:div w:id="1239948236">
      <w:bodyDiv w:val="1"/>
      <w:marLeft w:val="0"/>
      <w:marRight w:val="0"/>
      <w:marTop w:val="0"/>
      <w:marBottom w:val="0"/>
      <w:divBdr>
        <w:top w:val="none" w:sz="0" w:space="0" w:color="auto"/>
        <w:left w:val="none" w:sz="0" w:space="0" w:color="auto"/>
        <w:bottom w:val="none" w:sz="0" w:space="0" w:color="auto"/>
        <w:right w:val="none" w:sz="0" w:space="0" w:color="auto"/>
      </w:divBdr>
    </w:div>
    <w:div w:id="1243566715">
      <w:bodyDiv w:val="1"/>
      <w:marLeft w:val="0"/>
      <w:marRight w:val="0"/>
      <w:marTop w:val="0"/>
      <w:marBottom w:val="0"/>
      <w:divBdr>
        <w:top w:val="none" w:sz="0" w:space="0" w:color="auto"/>
        <w:left w:val="none" w:sz="0" w:space="0" w:color="auto"/>
        <w:bottom w:val="none" w:sz="0" w:space="0" w:color="auto"/>
        <w:right w:val="none" w:sz="0" w:space="0" w:color="auto"/>
      </w:divBdr>
    </w:div>
    <w:div w:id="1248005307">
      <w:bodyDiv w:val="1"/>
      <w:marLeft w:val="0"/>
      <w:marRight w:val="0"/>
      <w:marTop w:val="0"/>
      <w:marBottom w:val="0"/>
      <w:divBdr>
        <w:top w:val="none" w:sz="0" w:space="0" w:color="auto"/>
        <w:left w:val="none" w:sz="0" w:space="0" w:color="auto"/>
        <w:bottom w:val="none" w:sz="0" w:space="0" w:color="auto"/>
        <w:right w:val="none" w:sz="0" w:space="0" w:color="auto"/>
      </w:divBdr>
    </w:div>
    <w:div w:id="1250116331">
      <w:bodyDiv w:val="1"/>
      <w:marLeft w:val="0"/>
      <w:marRight w:val="0"/>
      <w:marTop w:val="0"/>
      <w:marBottom w:val="0"/>
      <w:divBdr>
        <w:top w:val="none" w:sz="0" w:space="0" w:color="auto"/>
        <w:left w:val="none" w:sz="0" w:space="0" w:color="auto"/>
        <w:bottom w:val="none" w:sz="0" w:space="0" w:color="auto"/>
        <w:right w:val="none" w:sz="0" w:space="0" w:color="auto"/>
      </w:divBdr>
    </w:div>
    <w:div w:id="1254514097">
      <w:bodyDiv w:val="1"/>
      <w:marLeft w:val="0"/>
      <w:marRight w:val="0"/>
      <w:marTop w:val="0"/>
      <w:marBottom w:val="0"/>
      <w:divBdr>
        <w:top w:val="none" w:sz="0" w:space="0" w:color="auto"/>
        <w:left w:val="none" w:sz="0" w:space="0" w:color="auto"/>
        <w:bottom w:val="none" w:sz="0" w:space="0" w:color="auto"/>
        <w:right w:val="none" w:sz="0" w:space="0" w:color="auto"/>
      </w:divBdr>
    </w:div>
    <w:div w:id="1260681180">
      <w:bodyDiv w:val="1"/>
      <w:marLeft w:val="0"/>
      <w:marRight w:val="0"/>
      <w:marTop w:val="0"/>
      <w:marBottom w:val="0"/>
      <w:divBdr>
        <w:top w:val="none" w:sz="0" w:space="0" w:color="auto"/>
        <w:left w:val="none" w:sz="0" w:space="0" w:color="auto"/>
        <w:bottom w:val="none" w:sz="0" w:space="0" w:color="auto"/>
        <w:right w:val="none" w:sz="0" w:space="0" w:color="auto"/>
      </w:divBdr>
    </w:div>
    <w:div w:id="1261183604">
      <w:bodyDiv w:val="1"/>
      <w:marLeft w:val="0"/>
      <w:marRight w:val="0"/>
      <w:marTop w:val="0"/>
      <w:marBottom w:val="0"/>
      <w:divBdr>
        <w:top w:val="none" w:sz="0" w:space="0" w:color="auto"/>
        <w:left w:val="none" w:sz="0" w:space="0" w:color="auto"/>
        <w:bottom w:val="none" w:sz="0" w:space="0" w:color="auto"/>
        <w:right w:val="none" w:sz="0" w:space="0" w:color="auto"/>
      </w:divBdr>
      <w:divsChild>
        <w:div w:id="281307218">
          <w:marLeft w:val="547"/>
          <w:marRight w:val="0"/>
          <w:marTop w:val="60"/>
          <w:marBottom w:val="0"/>
          <w:divBdr>
            <w:top w:val="none" w:sz="0" w:space="0" w:color="auto"/>
            <w:left w:val="none" w:sz="0" w:space="0" w:color="auto"/>
            <w:bottom w:val="none" w:sz="0" w:space="0" w:color="auto"/>
            <w:right w:val="none" w:sz="0" w:space="0" w:color="auto"/>
          </w:divBdr>
        </w:div>
      </w:divsChild>
    </w:div>
    <w:div w:id="1263417351">
      <w:bodyDiv w:val="1"/>
      <w:marLeft w:val="0"/>
      <w:marRight w:val="0"/>
      <w:marTop w:val="0"/>
      <w:marBottom w:val="0"/>
      <w:divBdr>
        <w:top w:val="none" w:sz="0" w:space="0" w:color="auto"/>
        <w:left w:val="none" w:sz="0" w:space="0" w:color="auto"/>
        <w:bottom w:val="none" w:sz="0" w:space="0" w:color="auto"/>
        <w:right w:val="none" w:sz="0" w:space="0" w:color="auto"/>
      </w:divBdr>
    </w:div>
    <w:div w:id="1270163587">
      <w:bodyDiv w:val="1"/>
      <w:marLeft w:val="0"/>
      <w:marRight w:val="0"/>
      <w:marTop w:val="0"/>
      <w:marBottom w:val="0"/>
      <w:divBdr>
        <w:top w:val="none" w:sz="0" w:space="0" w:color="auto"/>
        <w:left w:val="none" w:sz="0" w:space="0" w:color="auto"/>
        <w:bottom w:val="none" w:sz="0" w:space="0" w:color="auto"/>
        <w:right w:val="none" w:sz="0" w:space="0" w:color="auto"/>
      </w:divBdr>
    </w:div>
    <w:div w:id="1270426585">
      <w:bodyDiv w:val="1"/>
      <w:marLeft w:val="0"/>
      <w:marRight w:val="0"/>
      <w:marTop w:val="0"/>
      <w:marBottom w:val="0"/>
      <w:divBdr>
        <w:top w:val="none" w:sz="0" w:space="0" w:color="auto"/>
        <w:left w:val="none" w:sz="0" w:space="0" w:color="auto"/>
        <w:bottom w:val="none" w:sz="0" w:space="0" w:color="auto"/>
        <w:right w:val="none" w:sz="0" w:space="0" w:color="auto"/>
      </w:divBdr>
    </w:div>
    <w:div w:id="1271358747">
      <w:bodyDiv w:val="1"/>
      <w:marLeft w:val="0"/>
      <w:marRight w:val="0"/>
      <w:marTop w:val="0"/>
      <w:marBottom w:val="0"/>
      <w:divBdr>
        <w:top w:val="none" w:sz="0" w:space="0" w:color="auto"/>
        <w:left w:val="none" w:sz="0" w:space="0" w:color="auto"/>
        <w:bottom w:val="none" w:sz="0" w:space="0" w:color="auto"/>
        <w:right w:val="none" w:sz="0" w:space="0" w:color="auto"/>
      </w:divBdr>
    </w:div>
    <w:div w:id="1277559342">
      <w:bodyDiv w:val="1"/>
      <w:marLeft w:val="0"/>
      <w:marRight w:val="0"/>
      <w:marTop w:val="0"/>
      <w:marBottom w:val="0"/>
      <w:divBdr>
        <w:top w:val="none" w:sz="0" w:space="0" w:color="auto"/>
        <w:left w:val="none" w:sz="0" w:space="0" w:color="auto"/>
        <w:bottom w:val="none" w:sz="0" w:space="0" w:color="auto"/>
        <w:right w:val="none" w:sz="0" w:space="0" w:color="auto"/>
      </w:divBdr>
    </w:div>
    <w:div w:id="1277907336">
      <w:bodyDiv w:val="1"/>
      <w:marLeft w:val="0"/>
      <w:marRight w:val="0"/>
      <w:marTop w:val="0"/>
      <w:marBottom w:val="0"/>
      <w:divBdr>
        <w:top w:val="none" w:sz="0" w:space="0" w:color="auto"/>
        <w:left w:val="none" w:sz="0" w:space="0" w:color="auto"/>
        <w:bottom w:val="none" w:sz="0" w:space="0" w:color="auto"/>
        <w:right w:val="none" w:sz="0" w:space="0" w:color="auto"/>
      </w:divBdr>
    </w:div>
    <w:div w:id="1279602837">
      <w:bodyDiv w:val="1"/>
      <w:marLeft w:val="0"/>
      <w:marRight w:val="0"/>
      <w:marTop w:val="0"/>
      <w:marBottom w:val="0"/>
      <w:divBdr>
        <w:top w:val="none" w:sz="0" w:space="0" w:color="auto"/>
        <w:left w:val="none" w:sz="0" w:space="0" w:color="auto"/>
        <w:bottom w:val="none" w:sz="0" w:space="0" w:color="auto"/>
        <w:right w:val="none" w:sz="0" w:space="0" w:color="auto"/>
      </w:divBdr>
    </w:div>
    <w:div w:id="1294361673">
      <w:bodyDiv w:val="1"/>
      <w:marLeft w:val="0"/>
      <w:marRight w:val="0"/>
      <w:marTop w:val="0"/>
      <w:marBottom w:val="0"/>
      <w:divBdr>
        <w:top w:val="none" w:sz="0" w:space="0" w:color="auto"/>
        <w:left w:val="none" w:sz="0" w:space="0" w:color="auto"/>
        <w:bottom w:val="none" w:sz="0" w:space="0" w:color="auto"/>
        <w:right w:val="none" w:sz="0" w:space="0" w:color="auto"/>
      </w:divBdr>
    </w:div>
    <w:div w:id="1294364452">
      <w:bodyDiv w:val="1"/>
      <w:marLeft w:val="0"/>
      <w:marRight w:val="0"/>
      <w:marTop w:val="0"/>
      <w:marBottom w:val="0"/>
      <w:divBdr>
        <w:top w:val="none" w:sz="0" w:space="0" w:color="auto"/>
        <w:left w:val="none" w:sz="0" w:space="0" w:color="auto"/>
        <w:bottom w:val="none" w:sz="0" w:space="0" w:color="auto"/>
        <w:right w:val="none" w:sz="0" w:space="0" w:color="auto"/>
      </w:divBdr>
    </w:div>
    <w:div w:id="1297106534">
      <w:bodyDiv w:val="1"/>
      <w:marLeft w:val="0"/>
      <w:marRight w:val="0"/>
      <w:marTop w:val="0"/>
      <w:marBottom w:val="0"/>
      <w:divBdr>
        <w:top w:val="none" w:sz="0" w:space="0" w:color="auto"/>
        <w:left w:val="none" w:sz="0" w:space="0" w:color="auto"/>
        <w:bottom w:val="none" w:sz="0" w:space="0" w:color="auto"/>
        <w:right w:val="none" w:sz="0" w:space="0" w:color="auto"/>
      </w:divBdr>
    </w:div>
    <w:div w:id="1303391671">
      <w:bodyDiv w:val="1"/>
      <w:marLeft w:val="0"/>
      <w:marRight w:val="0"/>
      <w:marTop w:val="0"/>
      <w:marBottom w:val="0"/>
      <w:divBdr>
        <w:top w:val="none" w:sz="0" w:space="0" w:color="auto"/>
        <w:left w:val="none" w:sz="0" w:space="0" w:color="auto"/>
        <w:bottom w:val="none" w:sz="0" w:space="0" w:color="auto"/>
        <w:right w:val="none" w:sz="0" w:space="0" w:color="auto"/>
      </w:divBdr>
      <w:divsChild>
        <w:div w:id="1208955673">
          <w:marLeft w:val="547"/>
          <w:marRight w:val="0"/>
          <w:marTop w:val="60"/>
          <w:marBottom w:val="0"/>
          <w:divBdr>
            <w:top w:val="none" w:sz="0" w:space="0" w:color="auto"/>
            <w:left w:val="none" w:sz="0" w:space="0" w:color="auto"/>
            <w:bottom w:val="none" w:sz="0" w:space="0" w:color="auto"/>
            <w:right w:val="none" w:sz="0" w:space="0" w:color="auto"/>
          </w:divBdr>
        </w:div>
      </w:divsChild>
    </w:div>
    <w:div w:id="1304502201">
      <w:bodyDiv w:val="1"/>
      <w:marLeft w:val="0"/>
      <w:marRight w:val="0"/>
      <w:marTop w:val="0"/>
      <w:marBottom w:val="0"/>
      <w:divBdr>
        <w:top w:val="none" w:sz="0" w:space="0" w:color="auto"/>
        <w:left w:val="none" w:sz="0" w:space="0" w:color="auto"/>
        <w:bottom w:val="none" w:sz="0" w:space="0" w:color="auto"/>
        <w:right w:val="none" w:sz="0" w:space="0" w:color="auto"/>
      </w:divBdr>
    </w:div>
    <w:div w:id="1308629346">
      <w:bodyDiv w:val="1"/>
      <w:marLeft w:val="0"/>
      <w:marRight w:val="0"/>
      <w:marTop w:val="0"/>
      <w:marBottom w:val="0"/>
      <w:divBdr>
        <w:top w:val="none" w:sz="0" w:space="0" w:color="auto"/>
        <w:left w:val="none" w:sz="0" w:space="0" w:color="auto"/>
        <w:bottom w:val="none" w:sz="0" w:space="0" w:color="auto"/>
        <w:right w:val="none" w:sz="0" w:space="0" w:color="auto"/>
      </w:divBdr>
    </w:div>
    <w:div w:id="1310672473">
      <w:bodyDiv w:val="1"/>
      <w:marLeft w:val="0"/>
      <w:marRight w:val="0"/>
      <w:marTop w:val="0"/>
      <w:marBottom w:val="0"/>
      <w:divBdr>
        <w:top w:val="none" w:sz="0" w:space="0" w:color="auto"/>
        <w:left w:val="none" w:sz="0" w:space="0" w:color="auto"/>
        <w:bottom w:val="none" w:sz="0" w:space="0" w:color="auto"/>
        <w:right w:val="none" w:sz="0" w:space="0" w:color="auto"/>
      </w:divBdr>
    </w:div>
    <w:div w:id="1312832114">
      <w:bodyDiv w:val="1"/>
      <w:marLeft w:val="0"/>
      <w:marRight w:val="0"/>
      <w:marTop w:val="0"/>
      <w:marBottom w:val="0"/>
      <w:divBdr>
        <w:top w:val="none" w:sz="0" w:space="0" w:color="auto"/>
        <w:left w:val="none" w:sz="0" w:space="0" w:color="auto"/>
        <w:bottom w:val="none" w:sz="0" w:space="0" w:color="auto"/>
        <w:right w:val="none" w:sz="0" w:space="0" w:color="auto"/>
      </w:divBdr>
    </w:div>
    <w:div w:id="1315376221">
      <w:bodyDiv w:val="1"/>
      <w:marLeft w:val="0"/>
      <w:marRight w:val="0"/>
      <w:marTop w:val="0"/>
      <w:marBottom w:val="0"/>
      <w:divBdr>
        <w:top w:val="none" w:sz="0" w:space="0" w:color="auto"/>
        <w:left w:val="none" w:sz="0" w:space="0" w:color="auto"/>
        <w:bottom w:val="none" w:sz="0" w:space="0" w:color="auto"/>
        <w:right w:val="none" w:sz="0" w:space="0" w:color="auto"/>
      </w:divBdr>
    </w:div>
    <w:div w:id="1317102593">
      <w:bodyDiv w:val="1"/>
      <w:marLeft w:val="0"/>
      <w:marRight w:val="0"/>
      <w:marTop w:val="0"/>
      <w:marBottom w:val="0"/>
      <w:divBdr>
        <w:top w:val="none" w:sz="0" w:space="0" w:color="auto"/>
        <w:left w:val="none" w:sz="0" w:space="0" w:color="auto"/>
        <w:bottom w:val="none" w:sz="0" w:space="0" w:color="auto"/>
        <w:right w:val="none" w:sz="0" w:space="0" w:color="auto"/>
      </w:divBdr>
    </w:div>
    <w:div w:id="1318000557">
      <w:bodyDiv w:val="1"/>
      <w:marLeft w:val="0"/>
      <w:marRight w:val="0"/>
      <w:marTop w:val="0"/>
      <w:marBottom w:val="0"/>
      <w:divBdr>
        <w:top w:val="none" w:sz="0" w:space="0" w:color="auto"/>
        <w:left w:val="none" w:sz="0" w:space="0" w:color="auto"/>
        <w:bottom w:val="none" w:sz="0" w:space="0" w:color="auto"/>
        <w:right w:val="none" w:sz="0" w:space="0" w:color="auto"/>
      </w:divBdr>
    </w:div>
    <w:div w:id="1320502635">
      <w:bodyDiv w:val="1"/>
      <w:marLeft w:val="0"/>
      <w:marRight w:val="0"/>
      <w:marTop w:val="0"/>
      <w:marBottom w:val="0"/>
      <w:divBdr>
        <w:top w:val="none" w:sz="0" w:space="0" w:color="auto"/>
        <w:left w:val="none" w:sz="0" w:space="0" w:color="auto"/>
        <w:bottom w:val="none" w:sz="0" w:space="0" w:color="auto"/>
        <w:right w:val="none" w:sz="0" w:space="0" w:color="auto"/>
      </w:divBdr>
    </w:div>
    <w:div w:id="1324703576">
      <w:bodyDiv w:val="1"/>
      <w:marLeft w:val="0"/>
      <w:marRight w:val="0"/>
      <w:marTop w:val="0"/>
      <w:marBottom w:val="0"/>
      <w:divBdr>
        <w:top w:val="none" w:sz="0" w:space="0" w:color="auto"/>
        <w:left w:val="none" w:sz="0" w:space="0" w:color="auto"/>
        <w:bottom w:val="none" w:sz="0" w:space="0" w:color="auto"/>
        <w:right w:val="none" w:sz="0" w:space="0" w:color="auto"/>
      </w:divBdr>
    </w:div>
    <w:div w:id="1325550012">
      <w:bodyDiv w:val="1"/>
      <w:marLeft w:val="0"/>
      <w:marRight w:val="0"/>
      <w:marTop w:val="0"/>
      <w:marBottom w:val="0"/>
      <w:divBdr>
        <w:top w:val="none" w:sz="0" w:space="0" w:color="auto"/>
        <w:left w:val="none" w:sz="0" w:space="0" w:color="auto"/>
        <w:bottom w:val="none" w:sz="0" w:space="0" w:color="auto"/>
        <w:right w:val="none" w:sz="0" w:space="0" w:color="auto"/>
      </w:divBdr>
    </w:div>
    <w:div w:id="1326780272">
      <w:bodyDiv w:val="1"/>
      <w:marLeft w:val="0"/>
      <w:marRight w:val="0"/>
      <w:marTop w:val="0"/>
      <w:marBottom w:val="0"/>
      <w:divBdr>
        <w:top w:val="none" w:sz="0" w:space="0" w:color="auto"/>
        <w:left w:val="none" w:sz="0" w:space="0" w:color="auto"/>
        <w:bottom w:val="none" w:sz="0" w:space="0" w:color="auto"/>
        <w:right w:val="none" w:sz="0" w:space="0" w:color="auto"/>
      </w:divBdr>
    </w:div>
    <w:div w:id="1333796480">
      <w:bodyDiv w:val="1"/>
      <w:marLeft w:val="0"/>
      <w:marRight w:val="0"/>
      <w:marTop w:val="0"/>
      <w:marBottom w:val="0"/>
      <w:divBdr>
        <w:top w:val="none" w:sz="0" w:space="0" w:color="auto"/>
        <w:left w:val="none" w:sz="0" w:space="0" w:color="auto"/>
        <w:bottom w:val="none" w:sz="0" w:space="0" w:color="auto"/>
        <w:right w:val="none" w:sz="0" w:space="0" w:color="auto"/>
      </w:divBdr>
      <w:divsChild>
        <w:div w:id="179854220">
          <w:marLeft w:val="446"/>
          <w:marRight w:val="0"/>
          <w:marTop w:val="0"/>
          <w:marBottom w:val="0"/>
          <w:divBdr>
            <w:top w:val="none" w:sz="0" w:space="0" w:color="auto"/>
            <w:left w:val="none" w:sz="0" w:space="0" w:color="auto"/>
            <w:bottom w:val="none" w:sz="0" w:space="0" w:color="auto"/>
            <w:right w:val="none" w:sz="0" w:space="0" w:color="auto"/>
          </w:divBdr>
        </w:div>
        <w:div w:id="1369599737">
          <w:marLeft w:val="446"/>
          <w:marRight w:val="0"/>
          <w:marTop w:val="0"/>
          <w:marBottom w:val="0"/>
          <w:divBdr>
            <w:top w:val="none" w:sz="0" w:space="0" w:color="auto"/>
            <w:left w:val="none" w:sz="0" w:space="0" w:color="auto"/>
            <w:bottom w:val="none" w:sz="0" w:space="0" w:color="auto"/>
            <w:right w:val="none" w:sz="0" w:space="0" w:color="auto"/>
          </w:divBdr>
        </w:div>
        <w:div w:id="1434007808">
          <w:marLeft w:val="446"/>
          <w:marRight w:val="0"/>
          <w:marTop w:val="0"/>
          <w:marBottom w:val="0"/>
          <w:divBdr>
            <w:top w:val="none" w:sz="0" w:space="0" w:color="auto"/>
            <w:left w:val="none" w:sz="0" w:space="0" w:color="auto"/>
            <w:bottom w:val="none" w:sz="0" w:space="0" w:color="auto"/>
            <w:right w:val="none" w:sz="0" w:space="0" w:color="auto"/>
          </w:divBdr>
        </w:div>
      </w:divsChild>
    </w:div>
    <w:div w:id="1340156251">
      <w:bodyDiv w:val="1"/>
      <w:marLeft w:val="0"/>
      <w:marRight w:val="0"/>
      <w:marTop w:val="0"/>
      <w:marBottom w:val="0"/>
      <w:divBdr>
        <w:top w:val="none" w:sz="0" w:space="0" w:color="auto"/>
        <w:left w:val="none" w:sz="0" w:space="0" w:color="auto"/>
        <w:bottom w:val="none" w:sz="0" w:space="0" w:color="auto"/>
        <w:right w:val="none" w:sz="0" w:space="0" w:color="auto"/>
      </w:divBdr>
    </w:div>
    <w:div w:id="1346053813">
      <w:bodyDiv w:val="1"/>
      <w:marLeft w:val="0"/>
      <w:marRight w:val="0"/>
      <w:marTop w:val="0"/>
      <w:marBottom w:val="0"/>
      <w:divBdr>
        <w:top w:val="none" w:sz="0" w:space="0" w:color="auto"/>
        <w:left w:val="none" w:sz="0" w:space="0" w:color="auto"/>
        <w:bottom w:val="none" w:sz="0" w:space="0" w:color="auto"/>
        <w:right w:val="none" w:sz="0" w:space="0" w:color="auto"/>
      </w:divBdr>
    </w:div>
    <w:div w:id="1346903669">
      <w:bodyDiv w:val="1"/>
      <w:marLeft w:val="0"/>
      <w:marRight w:val="0"/>
      <w:marTop w:val="0"/>
      <w:marBottom w:val="0"/>
      <w:divBdr>
        <w:top w:val="none" w:sz="0" w:space="0" w:color="auto"/>
        <w:left w:val="none" w:sz="0" w:space="0" w:color="auto"/>
        <w:bottom w:val="none" w:sz="0" w:space="0" w:color="auto"/>
        <w:right w:val="none" w:sz="0" w:space="0" w:color="auto"/>
      </w:divBdr>
    </w:div>
    <w:div w:id="1347755831">
      <w:bodyDiv w:val="1"/>
      <w:marLeft w:val="0"/>
      <w:marRight w:val="0"/>
      <w:marTop w:val="0"/>
      <w:marBottom w:val="0"/>
      <w:divBdr>
        <w:top w:val="none" w:sz="0" w:space="0" w:color="auto"/>
        <w:left w:val="none" w:sz="0" w:space="0" w:color="auto"/>
        <w:bottom w:val="none" w:sz="0" w:space="0" w:color="auto"/>
        <w:right w:val="none" w:sz="0" w:space="0" w:color="auto"/>
      </w:divBdr>
    </w:div>
    <w:div w:id="1348287680">
      <w:bodyDiv w:val="1"/>
      <w:marLeft w:val="0"/>
      <w:marRight w:val="0"/>
      <w:marTop w:val="0"/>
      <w:marBottom w:val="0"/>
      <w:divBdr>
        <w:top w:val="none" w:sz="0" w:space="0" w:color="auto"/>
        <w:left w:val="none" w:sz="0" w:space="0" w:color="auto"/>
        <w:bottom w:val="none" w:sz="0" w:space="0" w:color="auto"/>
        <w:right w:val="none" w:sz="0" w:space="0" w:color="auto"/>
      </w:divBdr>
      <w:divsChild>
        <w:div w:id="493297264">
          <w:marLeft w:val="0"/>
          <w:marRight w:val="0"/>
          <w:marTop w:val="0"/>
          <w:marBottom w:val="0"/>
          <w:divBdr>
            <w:top w:val="none" w:sz="0" w:space="0" w:color="auto"/>
            <w:left w:val="none" w:sz="0" w:space="0" w:color="auto"/>
            <w:bottom w:val="none" w:sz="0" w:space="0" w:color="auto"/>
            <w:right w:val="none" w:sz="0" w:space="0" w:color="auto"/>
          </w:divBdr>
        </w:div>
        <w:div w:id="1087463072">
          <w:marLeft w:val="0"/>
          <w:marRight w:val="0"/>
          <w:marTop w:val="0"/>
          <w:marBottom w:val="0"/>
          <w:divBdr>
            <w:top w:val="none" w:sz="0" w:space="0" w:color="auto"/>
            <w:left w:val="none" w:sz="0" w:space="0" w:color="auto"/>
            <w:bottom w:val="none" w:sz="0" w:space="0" w:color="auto"/>
            <w:right w:val="none" w:sz="0" w:space="0" w:color="auto"/>
          </w:divBdr>
        </w:div>
      </w:divsChild>
    </w:div>
    <w:div w:id="1349722042">
      <w:bodyDiv w:val="1"/>
      <w:marLeft w:val="0"/>
      <w:marRight w:val="0"/>
      <w:marTop w:val="0"/>
      <w:marBottom w:val="0"/>
      <w:divBdr>
        <w:top w:val="none" w:sz="0" w:space="0" w:color="auto"/>
        <w:left w:val="none" w:sz="0" w:space="0" w:color="auto"/>
        <w:bottom w:val="none" w:sz="0" w:space="0" w:color="auto"/>
        <w:right w:val="none" w:sz="0" w:space="0" w:color="auto"/>
      </w:divBdr>
    </w:div>
    <w:div w:id="1360010511">
      <w:bodyDiv w:val="1"/>
      <w:marLeft w:val="0"/>
      <w:marRight w:val="0"/>
      <w:marTop w:val="0"/>
      <w:marBottom w:val="0"/>
      <w:divBdr>
        <w:top w:val="none" w:sz="0" w:space="0" w:color="auto"/>
        <w:left w:val="none" w:sz="0" w:space="0" w:color="auto"/>
        <w:bottom w:val="none" w:sz="0" w:space="0" w:color="auto"/>
        <w:right w:val="none" w:sz="0" w:space="0" w:color="auto"/>
      </w:divBdr>
    </w:div>
    <w:div w:id="1360163641">
      <w:bodyDiv w:val="1"/>
      <w:marLeft w:val="0"/>
      <w:marRight w:val="0"/>
      <w:marTop w:val="0"/>
      <w:marBottom w:val="0"/>
      <w:divBdr>
        <w:top w:val="none" w:sz="0" w:space="0" w:color="auto"/>
        <w:left w:val="none" w:sz="0" w:space="0" w:color="auto"/>
        <w:bottom w:val="none" w:sz="0" w:space="0" w:color="auto"/>
        <w:right w:val="none" w:sz="0" w:space="0" w:color="auto"/>
      </w:divBdr>
    </w:div>
    <w:div w:id="1361013349">
      <w:bodyDiv w:val="1"/>
      <w:marLeft w:val="0"/>
      <w:marRight w:val="0"/>
      <w:marTop w:val="0"/>
      <w:marBottom w:val="0"/>
      <w:divBdr>
        <w:top w:val="none" w:sz="0" w:space="0" w:color="auto"/>
        <w:left w:val="none" w:sz="0" w:space="0" w:color="auto"/>
        <w:bottom w:val="none" w:sz="0" w:space="0" w:color="auto"/>
        <w:right w:val="none" w:sz="0" w:space="0" w:color="auto"/>
      </w:divBdr>
    </w:div>
    <w:div w:id="1373503839">
      <w:bodyDiv w:val="1"/>
      <w:marLeft w:val="0"/>
      <w:marRight w:val="0"/>
      <w:marTop w:val="0"/>
      <w:marBottom w:val="0"/>
      <w:divBdr>
        <w:top w:val="none" w:sz="0" w:space="0" w:color="auto"/>
        <w:left w:val="none" w:sz="0" w:space="0" w:color="auto"/>
        <w:bottom w:val="none" w:sz="0" w:space="0" w:color="auto"/>
        <w:right w:val="none" w:sz="0" w:space="0" w:color="auto"/>
      </w:divBdr>
    </w:div>
    <w:div w:id="1381172778">
      <w:bodyDiv w:val="1"/>
      <w:marLeft w:val="0"/>
      <w:marRight w:val="0"/>
      <w:marTop w:val="0"/>
      <w:marBottom w:val="0"/>
      <w:divBdr>
        <w:top w:val="none" w:sz="0" w:space="0" w:color="auto"/>
        <w:left w:val="none" w:sz="0" w:space="0" w:color="auto"/>
        <w:bottom w:val="none" w:sz="0" w:space="0" w:color="auto"/>
        <w:right w:val="none" w:sz="0" w:space="0" w:color="auto"/>
      </w:divBdr>
    </w:div>
    <w:div w:id="1381325573">
      <w:bodyDiv w:val="1"/>
      <w:marLeft w:val="0"/>
      <w:marRight w:val="0"/>
      <w:marTop w:val="0"/>
      <w:marBottom w:val="0"/>
      <w:divBdr>
        <w:top w:val="none" w:sz="0" w:space="0" w:color="auto"/>
        <w:left w:val="none" w:sz="0" w:space="0" w:color="auto"/>
        <w:bottom w:val="none" w:sz="0" w:space="0" w:color="auto"/>
        <w:right w:val="none" w:sz="0" w:space="0" w:color="auto"/>
      </w:divBdr>
    </w:div>
    <w:div w:id="1382024843">
      <w:bodyDiv w:val="1"/>
      <w:marLeft w:val="0"/>
      <w:marRight w:val="0"/>
      <w:marTop w:val="0"/>
      <w:marBottom w:val="0"/>
      <w:divBdr>
        <w:top w:val="none" w:sz="0" w:space="0" w:color="auto"/>
        <w:left w:val="none" w:sz="0" w:space="0" w:color="auto"/>
        <w:bottom w:val="none" w:sz="0" w:space="0" w:color="auto"/>
        <w:right w:val="none" w:sz="0" w:space="0" w:color="auto"/>
      </w:divBdr>
      <w:divsChild>
        <w:div w:id="413478924">
          <w:marLeft w:val="1166"/>
          <w:marRight w:val="0"/>
          <w:marTop w:val="60"/>
          <w:marBottom w:val="0"/>
          <w:divBdr>
            <w:top w:val="none" w:sz="0" w:space="0" w:color="auto"/>
            <w:left w:val="none" w:sz="0" w:space="0" w:color="auto"/>
            <w:bottom w:val="none" w:sz="0" w:space="0" w:color="auto"/>
            <w:right w:val="none" w:sz="0" w:space="0" w:color="auto"/>
          </w:divBdr>
        </w:div>
        <w:div w:id="435250641">
          <w:marLeft w:val="547"/>
          <w:marRight w:val="0"/>
          <w:marTop w:val="60"/>
          <w:marBottom w:val="0"/>
          <w:divBdr>
            <w:top w:val="none" w:sz="0" w:space="0" w:color="auto"/>
            <w:left w:val="none" w:sz="0" w:space="0" w:color="auto"/>
            <w:bottom w:val="none" w:sz="0" w:space="0" w:color="auto"/>
            <w:right w:val="none" w:sz="0" w:space="0" w:color="auto"/>
          </w:divBdr>
        </w:div>
      </w:divsChild>
    </w:div>
    <w:div w:id="1382094473">
      <w:bodyDiv w:val="1"/>
      <w:marLeft w:val="0"/>
      <w:marRight w:val="0"/>
      <w:marTop w:val="0"/>
      <w:marBottom w:val="0"/>
      <w:divBdr>
        <w:top w:val="none" w:sz="0" w:space="0" w:color="auto"/>
        <w:left w:val="none" w:sz="0" w:space="0" w:color="auto"/>
        <w:bottom w:val="none" w:sz="0" w:space="0" w:color="auto"/>
        <w:right w:val="none" w:sz="0" w:space="0" w:color="auto"/>
      </w:divBdr>
    </w:div>
    <w:div w:id="1382171795">
      <w:bodyDiv w:val="1"/>
      <w:marLeft w:val="0"/>
      <w:marRight w:val="0"/>
      <w:marTop w:val="0"/>
      <w:marBottom w:val="0"/>
      <w:divBdr>
        <w:top w:val="none" w:sz="0" w:space="0" w:color="auto"/>
        <w:left w:val="none" w:sz="0" w:space="0" w:color="auto"/>
        <w:bottom w:val="none" w:sz="0" w:space="0" w:color="auto"/>
        <w:right w:val="none" w:sz="0" w:space="0" w:color="auto"/>
      </w:divBdr>
    </w:div>
    <w:div w:id="1382248586">
      <w:bodyDiv w:val="1"/>
      <w:marLeft w:val="0"/>
      <w:marRight w:val="0"/>
      <w:marTop w:val="0"/>
      <w:marBottom w:val="0"/>
      <w:divBdr>
        <w:top w:val="none" w:sz="0" w:space="0" w:color="auto"/>
        <w:left w:val="none" w:sz="0" w:space="0" w:color="auto"/>
        <w:bottom w:val="none" w:sz="0" w:space="0" w:color="auto"/>
        <w:right w:val="none" w:sz="0" w:space="0" w:color="auto"/>
      </w:divBdr>
    </w:div>
    <w:div w:id="1383675910">
      <w:bodyDiv w:val="1"/>
      <w:marLeft w:val="0"/>
      <w:marRight w:val="0"/>
      <w:marTop w:val="0"/>
      <w:marBottom w:val="0"/>
      <w:divBdr>
        <w:top w:val="none" w:sz="0" w:space="0" w:color="auto"/>
        <w:left w:val="none" w:sz="0" w:space="0" w:color="auto"/>
        <w:bottom w:val="none" w:sz="0" w:space="0" w:color="auto"/>
        <w:right w:val="none" w:sz="0" w:space="0" w:color="auto"/>
      </w:divBdr>
    </w:div>
    <w:div w:id="1390572987">
      <w:bodyDiv w:val="1"/>
      <w:marLeft w:val="0"/>
      <w:marRight w:val="0"/>
      <w:marTop w:val="0"/>
      <w:marBottom w:val="0"/>
      <w:divBdr>
        <w:top w:val="none" w:sz="0" w:space="0" w:color="auto"/>
        <w:left w:val="none" w:sz="0" w:space="0" w:color="auto"/>
        <w:bottom w:val="none" w:sz="0" w:space="0" w:color="auto"/>
        <w:right w:val="none" w:sz="0" w:space="0" w:color="auto"/>
      </w:divBdr>
    </w:div>
    <w:div w:id="1401250932">
      <w:bodyDiv w:val="1"/>
      <w:marLeft w:val="0"/>
      <w:marRight w:val="0"/>
      <w:marTop w:val="0"/>
      <w:marBottom w:val="0"/>
      <w:divBdr>
        <w:top w:val="none" w:sz="0" w:space="0" w:color="auto"/>
        <w:left w:val="none" w:sz="0" w:space="0" w:color="auto"/>
        <w:bottom w:val="none" w:sz="0" w:space="0" w:color="auto"/>
        <w:right w:val="none" w:sz="0" w:space="0" w:color="auto"/>
      </w:divBdr>
      <w:divsChild>
        <w:div w:id="943803566">
          <w:marLeft w:val="547"/>
          <w:marRight w:val="0"/>
          <w:marTop w:val="60"/>
          <w:marBottom w:val="0"/>
          <w:divBdr>
            <w:top w:val="none" w:sz="0" w:space="0" w:color="auto"/>
            <w:left w:val="none" w:sz="0" w:space="0" w:color="auto"/>
            <w:bottom w:val="none" w:sz="0" w:space="0" w:color="auto"/>
            <w:right w:val="none" w:sz="0" w:space="0" w:color="auto"/>
          </w:divBdr>
        </w:div>
      </w:divsChild>
    </w:div>
    <w:div w:id="1407262087">
      <w:bodyDiv w:val="1"/>
      <w:marLeft w:val="0"/>
      <w:marRight w:val="0"/>
      <w:marTop w:val="0"/>
      <w:marBottom w:val="0"/>
      <w:divBdr>
        <w:top w:val="none" w:sz="0" w:space="0" w:color="auto"/>
        <w:left w:val="none" w:sz="0" w:space="0" w:color="auto"/>
        <w:bottom w:val="none" w:sz="0" w:space="0" w:color="auto"/>
        <w:right w:val="none" w:sz="0" w:space="0" w:color="auto"/>
      </w:divBdr>
    </w:div>
    <w:div w:id="1415473520">
      <w:bodyDiv w:val="1"/>
      <w:marLeft w:val="0"/>
      <w:marRight w:val="0"/>
      <w:marTop w:val="0"/>
      <w:marBottom w:val="0"/>
      <w:divBdr>
        <w:top w:val="none" w:sz="0" w:space="0" w:color="auto"/>
        <w:left w:val="none" w:sz="0" w:space="0" w:color="auto"/>
        <w:bottom w:val="none" w:sz="0" w:space="0" w:color="auto"/>
        <w:right w:val="none" w:sz="0" w:space="0" w:color="auto"/>
      </w:divBdr>
    </w:div>
    <w:div w:id="1417164583">
      <w:bodyDiv w:val="1"/>
      <w:marLeft w:val="0"/>
      <w:marRight w:val="0"/>
      <w:marTop w:val="0"/>
      <w:marBottom w:val="0"/>
      <w:divBdr>
        <w:top w:val="none" w:sz="0" w:space="0" w:color="auto"/>
        <w:left w:val="none" w:sz="0" w:space="0" w:color="auto"/>
        <w:bottom w:val="none" w:sz="0" w:space="0" w:color="auto"/>
        <w:right w:val="none" w:sz="0" w:space="0" w:color="auto"/>
      </w:divBdr>
    </w:div>
    <w:div w:id="1418869508">
      <w:bodyDiv w:val="1"/>
      <w:marLeft w:val="0"/>
      <w:marRight w:val="0"/>
      <w:marTop w:val="0"/>
      <w:marBottom w:val="0"/>
      <w:divBdr>
        <w:top w:val="none" w:sz="0" w:space="0" w:color="auto"/>
        <w:left w:val="none" w:sz="0" w:space="0" w:color="auto"/>
        <w:bottom w:val="none" w:sz="0" w:space="0" w:color="auto"/>
        <w:right w:val="none" w:sz="0" w:space="0" w:color="auto"/>
      </w:divBdr>
    </w:div>
    <w:div w:id="1420907808">
      <w:bodyDiv w:val="1"/>
      <w:marLeft w:val="0"/>
      <w:marRight w:val="0"/>
      <w:marTop w:val="0"/>
      <w:marBottom w:val="0"/>
      <w:divBdr>
        <w:top w:val="none" w:sz="0" w:space="0" w:color="auto"/>
        <w:left w:val="none" w:sz="0" w:space="0" w:color="auto"/>
        <w:bottom w:val="none" w:sz="0" w:space="0" w:color="auto"/>
        <w:right w:val="none" w:sz="0" w:space="0" w:color="auto"/>
      </w:divBdr>
    </w:div>
    <w:div w:id="1427770838">
      <w:bodyDiv w:val="1"/>
      <w:marLeft w:val="0"/>
      <w:marRight w:val="0"/>
      <w:marTop w:val="0"/>
      <w:marBottom w:val="0"/>
      <w:divBdr>
        <w:top w:val="none" w:sz="0" w:space="0" w:color="auto"/>
        <w:left w:val="none" w:sz="0" w:space="0" w:color="auto"/>
        <w:bottom w:val="none" w:sz="0" w:space="0" w:color="auto"/>
        <w:right w:val="none" w:sz="0" w:space="0" w:color="auto"/>
      </w:divBdr>
    </w:div>
    <w:div w:id="1429617392">
      <w:bodyDiv w:val="1"/>
      <w:marLeft w:val="0"/>
      <w:marRight w:val="0"/>
      <w:marTop w:val="0"/>
      <w:marBottom w:val="0"/>
      <w:divBdr>
        <w:top w:val="none" w:sz="0" w:space="0" w:color="auto"/>
        <w:left w:val="none" w:sz="0" w:space="0" w:color="auto"/>
        <w:bottom w:val="none" w:sz="0" w:space="0" w:color="auto"/>
        <w:right w:val="none" w:sz="0" w:space="0" w:color="auto"/>
      </w:divBdr>
    </w:div>
    <w:div w:id="1432431040">
      <w:bodyDiv w:val="1"/>
      <w:marLeft w:val="0"/>
      <w:marRight w:val="0"/>
      <w:marTop w:val="0"/>
      <w:marBottom w:val="0"/>
      <w:divBdr>
        <w:top w:val="none" w:sz="0" w:space="0" w:color="auto"/>
        <w:left w:val="none" w:sz="0" w:space="0" w:color="auto"/>
        <w:bottom w:val="none" w:sz="0" w:space="0" w:color="auto"/>
        <w:right w:val="none" w:sz="0" w:space="0" w:color="auto"/>
      </w:divBdr>
    </w:div>
    <w:div w:id="1434932189">
      <w:bodyDiv w:val="1"/>
      <w:marLeft w:val="0"/>
      <w:marRight w:val="0"/>
      <w:marTop w:val="0"/>
      <w:marBottom w:val="0"/>
      <w:divBdr>
        <w:top w:val="none" w:sz="0" w:space="0" w:color="auto"/>
        <w:left w:val="none" w:sz="0" w:space="0" w:color="auto"/>
        <w:bottom w:val="none" w:sz="0" w:space="0" w:color="auto"/>
        <w:right w:val="none" w:sz="0" w:space="0" w:color="auto"/>
      </w:divBdr>
    </w:div>
    <w:div w:id="1444615318">
      <w:bodyDiv w:val="1"/>
      <w:marLeft w:val="0"/>
      <w:marRight w:val="0"/>
      <w:marTop w:val="0"/>
      <w:marBottom w:val="0"/>
      <w:divBdr>
        <w:top w:val="none" w:sz="0" w:space="0" w:color="auto"/>
        <w:left w:val="none" w:sz="0" w:space="0" w:color="auto"/>
        <w:bottom w:val="none" w:sz="0" w:space="0" w:color="auto"/>
        <w:right w:val="none" w:sz="0" w:space="0" w:color="auto"/>
      </w:divBdr>
    </w:div>
    <w:div w:id="1448501122">
      <w:bodyDiv w:val="1"/>
      <w:marLeft w:val="0"/>
      <w:marRight w:val="0"/>
      <w:marTop w:val="0"/>
      <w:marBottom w:val="0"/>
      <w:divBdr>
        <w:top w:val="none" w:sz="0" w:space="0" w:color="auto"/>
        <w:left w:val="none" w:sz="0" w:space="0" w:color="auto"/>
        <w:bottom w:val="none" w:sz="0" w:space="0" w:color="auto"/>
        <w:right w:val="none" w:sz="0" w:space="0" w:color="auto"/>
      </w:divBdr>
    </w:div>
    <w:div w:id="1449541571">
      <w:bodyDiv w:val="1"/>
      <w:marLeft w:val="0"/>
      <w:marRight w:val="0"/>
      <w:marTop w:val="0"/>
      <w:marBottom w:val="0"/>
      <w:divBdr>
        <w:top w:val="none" w:sz="0" w:space="0" w:color="auto"/>
        <w:left w:val="none" w:sz="0" w:space="0" w:color="auto"/>
        <w:bottom w:val="none" w:sz="0" w:space="0" w:color="auto"/>
        <w:right w:val="none" w:sz="0" w:space="0" w:color="auto"/>
      </w:divBdr>
    </w:div>
    <w:div w:id="1449933318">
      <w:bodyDiv w:val="1"/>
      <w:marLeft w:val="0"/>
      <w:marRight w:val="0"/>
      <w:marTop w:val="0"/>
      <w:marBottom w:val="0"/>
      <w:divBdr>
        <w:top w:val="none" w:sz="0" w:space="0" w:color="auto"/>
        <w:left w:val="none" w:sz="0" w:space="0" w:color="auto"/>
        <w:bottom w:val="none" w:sz="0" w:space="0" w:color="auto"/>
        <w:right w:val="none" w:sz="0" w:space="0" w:color="auto"/>
      </w:divBdr>
    </w:div>
    <w:div w:id="1450005963">
      <w:bodyDiv w:val="1"/>
      <w:marLeft w:val="0"/>
      <w:marRight w:val="0"/>
      <w:marTop w:val="0"/>
      <w:marBottom w:val="0"/>
      <w:divBdr>
        <w:top w:val="none" w:sz="0" w:space="0" w:color="auto"/>
        <w:left w:val="none" w:sz="0" w:space="0" w:color="auto"/>
        <w:bottom w:val="none" w:sz="0" w:space="0" w:color="auto"/>
        <w:right w:val="none" w:sz="0" w:space="0" w:color="auto"/>
      </w:divBdr>
    </w:div>
    <w:div w:id="1450973914">
      <w:bodyDiv w:val="1"/>
      <w:marLeft w:val="0"/>
      <w:marRight w:val="0"/>
      <w:marTop w:val="0"/>
      <w:marBottom w:val="0"/>
      <w:divBdr>
        <w:top w:val="none" w:sz="0" w:space="0" w:color="auto"/>
        <w:left w:val="none" w:sz="0" w:space="0" w:color="auto"/>
        <w:bottom w:val="none" w:sz="0" w:space="0" w:color="auto"/>
        <w:right w:val="none" w:sz="0" w:space="0" w:color="auto"/>
      </w:divBdr>
    </w:div>
    <w:div w:id="1452477407">
      <w:bodyDiv w:val="1"/>
      <w:marLeft w:val="0"/>
      <w:marRight w:val="0"/>
      <w:marTop w:val="0"/>
      <w:marBottom w:val="0"/>
      <w:divBdr>
        <w:top w:val="none" w:sz="0" w:space="0" w:color="auto"/>
        <w:left w:val="none" w:sz="0" w:space="0" w:color="auto"/>
        <w:bottom w:val="none" w:sz="0" w:space="0" w:color="auto"/>
        <w:right w:val="none" w:sz="0" w:space="0" w:color="auto"/>
      </w:divBdr>
    </w:div>
    <w:div w:id="1455058924">
      <w:bodyDiv w:val="1"/>
      <w:marLeft w:val="0"/>
      <w:marRight w:val="0"/>
      <w:marTop w:val="0"/>
      <w:marBottom w:val="0"/>
      <w:divBdr>
        <w:top w:val="none" w:sz="0" w:space="0" w:color="auto"/>
        <w:left w:val="none" w:sz="0" w:space="0" w:color="auto"/>
        <w:bottom w:val="none" w:sz="0" w:space="0" w:color="auto"/>
        <w:right w:val="none" w:sz="0" w:space="0" w:color="auto"/>
      </w:divBdr>
      <w:divsChild>
        <w:div w:id="977759398">
          <w:marLeft w:val="1166"/>
          <w:marRight w:val="0"/>
          <w:marTop w:val="60"/>
          <w:marBottom w:val="0"/>
          <w:divBdr>
            <w:top w:val="none" w:sz="0" w:space="0" w:color="auto"/>
            <w:left w:val="none" w:sz="0" w:space="0" w:color="auto"/>
            <w:bottom w:val="none" w:sz="0" w:space="0" w:color="auto"/>
            <w:right w:val="none" w:sz="0" w:space="0" w:color="auto"/>
          </w:divBdr>
        </w:div>
      </w:divsChild>
    </w:div>
    <w:div w:id="1457408045">
      <w:bodyDiv w:val="1"/>
      <w:marLeft w:val="0"/>
      <w:marRight w:val="0"/>
      <w:marTop w:val="0"/>
      <w:marBottom w:val="0"/>
      <w:divBdr>
        <w:top w:val="none" w:sz="0" w:space="0" w:color="auto"/>
        <w:left w:val="none" w:sz="0" w:space="0" w:color="auto"/>
        <w:bottom w:val="none" w:sz="0" w:space="0" w:color="auto"/>
        <w:right w:val="none" w:sz="0" w:space="0" w:color="auto"/>
      </w:divBdr>
    </w:div>
    <w:div w:id="1465925506">
      <w:bodyDiv w:val="1"/>
      <w:marLeft w:val="0"/>
      <w:marRight w:val="0"/>
      <w:marTop w:val="0"/>
      <w:marBottom w:val="0"/>
      <w:divBdr>
        <w:top w:val="none" w:sz="0" w:space="0" w:color="auto"/>
        <w:left w:val="none" w:sz="0" w:space="0" w:color="auto"/>
        <w:bottom w:val="none" w:sz="0" w:space="0" w:color="auto"/>
        <w:right w:val="none" w:sz="0" w:space="0" w:color="auto"/>
      </w:divBdr>
    </w:div>
    <w:div w:id="1469782309">
      <w:bodyDiv w:val="1"/>
      <w:marLeft w:val="0"/>
      <w:marRight w:val="0"/>
      <w:marTop w:val="0"/>
      <w:marBottom w:val="0"/>
      <w:divBdr>
        <w:top w:val="none" w:sz="0" w:space="0" w:color="auto"/>
        <w:left w:val="none" w:sz="0" w:space="0" w:color="auto"/>
        <w:bottom w:val="none" w:sz="0" w:space="0" w:color="auto"/>
        <w:right w:val="none" w:sz="0" w:space="0" w:color="auto"/>
      </w:divBdr>
    </w:div>
    <w:div w:id="1470779747">
      <w:bodyDiv w:val="1"/>
      <w:marLeft w:val="0"/>
      <w:marRight w:val="0"/>
      <w:marTop w:val="0"/>
      <w:marBottom w:val="0"/>
      <w:divBdr>
        <w:top w:val="none" w:sz="0" w:space="0" w:color="auto"/>
        <w:left w:val="none" w:sz="0" w:space="0" w:color="auto"/>
        <w:bottom w:val="none" w:sz="0" w:space="0" w:color="auto"/>
        <w:right w:val="none" w:sz="0" w:space="0" w:color="auto"/>
      </w:divBdr>
    </w:div>
    <w:div w:id="1489206628">
      <w:bodyDiv w:val="1"/>
      <w:marLeft w:val="0"/>
      <w:marRight w:val="0"/>
      <w:marTop w:val="0"/>
      <w:marBottom w:val="0"/>
      <w:divBdr>
        <w:top w:val="none" w:sz="0" w:space="0" w:color="auto"/>
        <w:left w:val="none" w:sz="0" w:space="0" w:color="auto"/>
        <w:bottom w:val="none" w:sz="0" w:space="0" w:color="auto"/>
        <w:right w:val="none" w:sz="0" w:space="0" w:color="auto"/>
      </w:divBdr>
    </w:div>
    <w:div w:id="1495025360">
      <w:bodyDiv w:val="1"/>
      <w:marLeft w:val="0"/>
      <w:marRight w:val="0"/>
      <w:marTop w:val="0"/>
      <w:marBottom w:val="0"/>
      <w:divBdr>
        <w:top w:val="none" w:sz="0" w:space="0" w:color="auto"/>
        <w:left w:val="none" w:sz="0" w:space="0" w:color="auto"/>
        <w:bottom w:val="none" w:sz="0" w:space="0" w:color="auto"/>
        <w:right w:val="none" w:sz="0" w:space="0" w:color="auto"/>
      </w:divBdr>
    </w:div>
    <w:div w:id="1495871536">
      <w:bodyDiv w:val="1"/>
      <w:marLeft w:val="0"/>
      <w:marRight w:val="0"/>
      <w:marTop w:val="0"/>
      <w:marBottom w:val="0"/>
      <w:divBdr>
        <w:top w:val="none" w:sz="0" w:space="0" w:color="auto"/>
        <w:left w:val="none" w:sz="0" w:space="0" w:color="auto"/>
        <w:bottom w:val="none" w:sz="0" w:space="0" w:color="auto"/>
        <w:right w:val="none" w:sz="0" w:space="0" w:color="auto"/>
      </w:divBdr>
    </w:div>
    <w:div w:id="1497308730">
      <w:bodyDiv w:val="1"/>
      <w:marLeft w:val="0"/>
      <w:marRight w:val="0"/>
      <w:marTop w:val="0"/>
      <w:marBottom w:val="0"/>
      <w:divBdr>
        <w:top w:val="none" w:sz="0" w:space="0" w:color="auto"/>
        <w:left w:val="none" w:sz="0" w:space="0" w:color="auto"/>
        <w:bottom w:val="none" w:sz="0" w:space="0" w:color="auto"/>
        <w:right w:val="none" w:sz="0" w:space="0" w:color="auto"/>
      </w:divBdr>
    </w:div>
    <w:div w:id="1499467944">
      <w:bodyDiv w:val="1"/>
      <w:marLeft w:val="0"/>
      <w:marRight w:val="0"/>
      <w:marTop w:val="0"/>
      <w:marBottom w:val="0"/>
      <w:divBdr>
        <w:top w:val="none" w:sz="0" w:space="0" w:color="auto"/>
        <w:left w:val="none" w:sz="0" w:space="0" w:color="auto"/>
        <w:bottom w:val="none" w:sz="0" w:space="0" w:color="auto"/>
        <w:right w:val="none" w:sz="0" w:space="0" w:color="auto"/>
      </w:divBdr>
      <w:divsChild>
        <w:div w:id="635186034">
          <w:marLeft w:val="547"/>
          <w:marRight w:val="0"/>
          <w:marTop w:val="60"/>
          <w:marBottom w:val="0"/>
          <w:divBdr>
            <w:top w:val="none" w:sz="0" w:space="0" w:color="auto"/>
            <w:left w:val="none" w:sz="0" w:space="0" w:color="auto"/>
            <w:bottom w:val="none" w:sz="0" w:space="0" w:color="auto"/>
            <w:right w:val="none" w:sz="0" w:space="0" w:color="auto"/>
          </w:divBdr>
        </w:div>
      </w:divsChild>
    </w:div>
    <w:div w:id="1500080845">
      <w:bodyDiv w:val="1"/>
      <w:marLeft w:val="0"/>
      <w:marRight w:val="0"/>
      <w:marTop w:val="0"/>
      <w:marBottom w:val="0"/>
      <w:divBdr>
        <w:top w:val="none" w:sz="0" w:space="0" w:color="auto"/>
        <w:left w:val="none" w:sz="0" w:space="0" w:color="auto"/>
        <w:bottom w:val="none" w:sz="0" w:space="0" w:color="auto"/>
        <w:right w:val="none" w:sz="0" w:space="0" w:color="auto"/>
      </w:divBdr>
    </w:div>
    <w:div w:id="1502113853">
      <w:bodyDiv w:val="1"/>
      <w:marLeft w:val="0"/>
      <w:marRight w:val="0"/>
      <w:marTop w:val="0"/>
      <w:marBottom w:val="0"/>
      <w:divBdr>
        <w:top w:val="none" w:sz="0" w:space="0" w:color="auto"/>
        <w:left w:val="none" w:sz="0" w:space="0" w:color="auto"/>
        <w:bottom w:val="none" w:sz="0" w:space="0" w:color="auto"/>
        <w:right w:val="none" w:sz="0" w:space="0" w:color="auto"/>
      </w:divBdr>
    </w:div>
    <w:div w:id="1509829738">
      <w:bodyDiv w:val="1"/>
      <w:marLeft w:val="0"/>
      <w:marRight w:val="0"/>
      <w:marTop w:val="0"/>
      <w:marBottom w:val="0"/>
      <w:divBdr>
        <w:top w:val="none" w:sz="0" w:space="0" w:color="auto"/>
        <w:left w:val="none" w:sz="0" w:space="0" w:color="auto"/>
        <w:bottom w:val="none" w:sz="0" w:space="0" w:color="auto"/>
        <w:right w:val="none" w:sz="0" w:space="0" w:color="auto"/>
      </w:divBdr>
    </w:div>
    <w:div w:id="1510481691">
      <w:bodyDiv w:val="1"/>
      <w:marLeft w:val="0"/>
      <w:marRight w:val="0"/>
      <w:marTop w:val="0"/>
      <w:marBottom w:val="0"/>
      <w:divBdr>
        <w:top w:val="none" w:sz="0" w:space="0" w:color="auto"/>
        <w:left w:val="none" w:sz="0" w:space="0" w:color="auto"/>
        <w:bottom w:val="none" w:sz="0" w:space="0" w:color="auto"/>
        <w:right w:val="none" w:sz="0" w:space="0" w:color="auto"/>
      </w:divBdr>
    </w:div>
    <w:div w:id="1510562036">
      <w:bodyDiv w:val="1"/>
      <w:marLeft w:val="0"/>
      <w:marRight w:val="0"/>
      <w:marTop w:val="0"/>
      <w:marBottom w:val="0"/>
      <w:divBdr>
        <w:top w:val="none" w:sz="0" w:space="0" w:color="auto"/>
        <w:left w:val="none" w:sz="0" w:space="0" w:color="auto"/>
        <w:bottom w:val="none" w:sz="0" w:space="0" w:color="auto"/>
        <w:right w:val="none" w:sz="0" w:space="0" w:color="auto"/>
      </w:divBdr>
    </w:div>
    <w:div w:id="1512069426">
      <w:bodyDiv w:val="1"/>
      <w:marLeft w:val="0"/>
      <w:marRight w:val="0"/>
      <w:marTop w:val="0"/>
      <w:marBottom w:val="0"/>
      <w:divBdr>
        <w:top w:val="none" w:sz="0" w:space="0" w:color="auto"/>
        <w:left w:val="none" w:sz="0" w:space="0" w:color="auto"/>
        <w:bottom w:val="none" w:sz="0" w:space="0" w:color="auto"/>
        <w:right w:val="none" w:sz="0" w:space="0" w:color="auto"/>
      </w:divBdr>
    </w:div>
    <w:div w:id="1517498598">
      <w:bodyDiv w:val="1"/>
      <w:marLeft w:val="0"/>
      <w:marRight w:val="0"/>
      <w:marTop w:val="0"/>
      <w:marBottom w:val="0"/>
      <w:divBdr>
        <w:top w:val="none" w:sz="0" w:space="0" w:color="auto"/>
        <w:left w:val="none" w:sz="0" w:space="0" w:color="auto"/>
        <w:bottom w:val="none" w:sz="0" w:space="0" w:color="auto"/>
        <w:right w:val="none" w:sz="0" w:space="0" w:color="auto"/>
      </w:divBdr>
    </w:div>
    <w:div w:id="1518695505">
      <w:bodyDiv w:val="1"/>
      <w:marLeft w:val="0"/>
      <w:marRight w:val="0"/>
      <w:marTop w:val="0"/>
      <w:marBottom w:val="0"/>
      <w:divBdr>
        <w:top w:val="none" w:sz="0" w:space="0" w:color="auto"/>
        <w:left w:val="none" w:sz="0" w:space="0" w:color="auto"/>
        <w:bottom w:val="none" w:sz="0" w:space="0" w:color="auto"/>
        <w:right w:val="none" w:sz="0" w:space="0" w:color="auto"/>
      </w:divBdr>
    </w:div>
    <w:div w:id="1520393669">
      <w:bodyDiv w:val="1"/>
      <w:marLeft w:val="0"/>
      <w:marRight w:val="0"/>
      <w:marTop w:val="0"/>
      <w:marBottom w:val="0"/>
      <w:divBdr>
        <w:top w:val="none" w:sz="0" w:space="0" w:color="auto"/>
        <w:left w:val="none" w:sz="0" w:space="0" w:color="auto"/>
        <w:bottom w:val="none" w:sz="0" w:space="0" w:color="auto"/>
        <w:right w:val="none" w:sz="0" w:space="0" w:color="auto"/>
      </w:divBdr>
    </w:div>
    <w:div w:id="1521895570">
      <w:bodyDiv w:val="1"/>
      <w:marLeft w:val="0"/>
      <w:marRight w:val="0"/>
      <w:marTop w:val="0"/>
      <w:marBottom w:val="0"/>
      <w:divBdr>
        <w:top w:val="none" w:sz="0" w:space="0" w:color="auto"/>
        <w:left w:val="none" w:sz="0" w:space="0" w:color="auto"/>
        <w:bottom w:val="none" w:sz="0" w:space="0" w:color="auto"/>
        <w:right w:val="none" w:sz="0" w:space="0" w:color="auto"/>
      </w:divBdr>
    </w:div>
    <w:div w:id="1526559996">
      <w:bodyDiv w:val="1"/>
      <w:marLeft w:val="0"/>
      <w:marRight w:val="0"/>
      <w:marTop w:val="0"/>
      <w:marBottom w:val="0"/>
      <w:divBdr>
        <w:top w:val="none" w:sz="0" w:space="0" w:color="auto"/>
        <w:left w:val="none" w:sz="0" w:space="0" w:color="auto"/>
        <w:bottom w:val="none" w:sz="0" w:space="0" w:color="auto"/>
        <w:right w:val="none" w:sz="0" w:space="0" w:color="auto"/>
      </w:divBdr>
    </w:div>
    <w:div w:id="1528132357">
      <w:bodyDiv w:val="1"/>
      <w:marLeft w:val="0"/>
      <w:marRight w:val="0"/>
      <w:marTop w:val="0"/>
      <w:marBottom w:val="0"/>
      <w:divBdr>
        <w:top w:val="none" w:sz="0" w:space="0" w:color="auto"/>
        <w:left w:val="none" w:sz="0" w:space="0" w:color="auto"/>
        <w:bottom w:val="none" w:sz="0" w:space="0" w:color="auto"/>
        <w:right w:val="none" w:sz="0" w:space="0" w:color="auto"/>
      </w:divBdr>
    </w:div>
    <w:div w:id="1534229596">
      <w:bodyDiv w:val="1"/>
      <w:marLeft w:val="0"/>
      <w:marRight w:val="0"/>
      <w:marTop w:val="0"/>
      <w:marBottom w:val="0"/>
      <w:divBdr>
        <w:top w:val="none" w:sz="0" w:space="0" w:color="auto"/>
        <w:left w:val="none" w:sz="0" w:space="0" w:color="auto"/>
        <w:bottom w:val="none" w:sz="0" w:space="0" w:color="auto"/>
        <w:right w:val="none" w:sz="0" w:space="0" w:color="auto"/>
      </w:divBdr>
    </w:div>
    <w:div w:id="1536042360">
      <w:bodyDiv w:val="1"/>
      <w:marLeft w:val="0"/>
      <w:marRight w:val="0"/>
      <w:marTop w:val="0"/>
      <w:marBottom w:val="0"/>
      <w:divBdr>
        <w:top w:val="none" w:sz="0" w:space="0" w:color="auto"/>
        <w:left w:val="none" w:sz="0" w:space="0" w:color="auto"/>
        <w:bottom w:val="none" w:sz="0" w:space="0" w:color="auto"/>
        <w:right w:val="none" w:sz="0" w:space="0" w:color="auto"/>
      </w:divBdr>
    </w:div>
    <w:div w:id="1541241930">
      <w:bodyDiv w:val="1"/>
      <w:marLeft w:val="0"/>
      <w:marRight w:val="0"/>
      <w:marTop w:val="0"/>
      <w:marBottom w:val="0"/>
      <w:divBdr>
        <w:top w:val="none" w:sz="0" w:space="0" w:color="auto"/>
        <w:left w:val="none" w:sz="0" w:space="0" w:color="auto"/>
        <w:bottom w:val="none" w:sz="0" w:space="0" w:color="auto"/>
        <w:right w:val="none" w:sz="0" w:space="0" w:color="auto"/>
      </w:divBdr>
    </w:div>
    <w:div w:id="1542087597">
      <w:bodyDiv w:val="1"/>
      <w:marLeft w:val="0"/>
      <w:marRight w:val="0"/>
      <w:marTop w:val="0"/>
      <w:marBottom w:val="0"/>
      <w:divBdr>
        <w:top w:val="none" w:sz="0" w:space="0" w:color="auto"/>
        <w:left w:val="none" w:sz="0" w:space="0" w:color="auto"/>
        <w:bottom w:val="none" w:sz="0" w:space="0" w:color="auto"/>
        <w:right w:val="none" w:sz="0" w:space="0" w:color="auto"/>
      </w:divBdr>
    </w:div>
    <w:div w:id="1542857895">
      <w:bodyDiv w:val="1"/>
      <w:marLeft w:val="0"/>
      <w:marRight w:val="0"/>
      <w:marTop w:val="0"/>
      <w:marBottom w:val="0"/>
      <w:divBdr>
        <w:top w:val="none" w:sz="0" w:space="0" w:color="auto"/>
        <w:left w:val="none" w:sz="0" w:space="0" w:color="auto"/>
        <w:bottom w:val="none" w:sz="0" w:space="0" w:color="auto"/>
        <w:right w:val="none" w:sz="0" w:space="0" w:color="auto"/>
      </w:divBdr>
    </w:div>
    <w:div w:id="1543901761">
      <w:bodyDiv w:val="1"/>
      <w:marLeft w:val="0"/>
      <w:marRight w:val="0"/>
      <w:marTop w:val="0"/>
      <w:marBottom w:val="0"/>
      <w:divBdr>
        <w:top w:val="none" w:sz="0" w:space="0" w:color="auto"/>
        <w:left w:val="none" w:sz="0" w:space="0" w:color="auto"/>
        <w:bottom w:val="none" w:sz="0" w:space="0" w:color="auto"/>
        <w:right w:val="none" w:sz="0" w:space="0" w:color="auto"/>
      </w:divBdr>
      <w:divsChild>
        <w:div w:id="171726192">
          <w:marLeft w:val="1166"/>
          <w:marRight w:val="0"/>
          <w:marTop w:val="60"/>
          <w:marBottom w:val="0"/>
          <w:divBdr>
            <w:top w:val="none" w:sz="0" w:space="0" w:color="auto"/>
            <w:left w:val="none" w:sz="0" w:space="0" w:color="auto"/>
            <w:bottom w:val="none" w:sz="0" w:space="0" w:color="auto"/>
            <w:right w:val="none" w:sz="0" w:space="0" w:color="auto"/>
          </w:divBdr>
        </w:div>
      </w:divsChild>
    </w:div>
    <w:div w:id="1549535946">
      <w:bodyDiv w:val="1"/>
      <w:marLeft w:val="0"/>
      <w:marRight w:val="0"/>
      <w:marTop w:val="0"/>
      <w:marBottom w:val="0"/>
      <w:divBdr>
        <w:top w:val="none" w:sz="0" w:space="0" w:color="auto"/>
        <w:left w:val="none" w:sz="0" w:space="0" w:color="auto"/>
        <w:bottom w:val="none" w:sz="0" w:space="0" w:color="auto"/>
        <w:right w:val="none" w:sz="0" w:space="0" w:color="auto"/>
      </w:divBdr>
    </w:div>
    <w:div w:id="1555385011">
      <w:bodyDiv w:val="1"/>
      <w:marLeft w:val="0"/>
      <w:marRight w:val="0"/>
      <w:marTop w:val="0"/>
      <w:marBottom w:val="0"/>
      <w:divBdr>
        <w:top w:val="none" w:sz="0" w:space="0" w:color="auto"/>
        <w:left w:val="none" w:sz="0" w:space="0" w:color="auto"/>
        <w:bottom w:val="none" w:sz="0" w:space="0" w:color="auto"/>
        <w:right w:val="none" w:sz="0" w:space="0" w:color="auto"/>
      </w:divBdr>
    </w:div>
    <w:div w:id="1562404637">
      <w:bodyDiv w:val="1"/>
      <w:marLeft w:val="0"/>
      <w:marRight w:val="0"/>
      <w:marTop w:val="0"/>
      <w:marBottom w:val="0"/>
      <w:divBdr>
        <w:top w:val="none" w:sz="0" w:space="0" w:color="auto"/>
        <w:left w:val="none" w:sz="0" w:space="0" w:color="auto"/>
        <w:bottom w:val="none" w:sz="0" w:space="0" w:color="auto"/>
        <w:right w:val="none" w:sz="0" w:space="0" w:color="auto"/>
      </w:divBdr>
    </w:div>
    <w:div w:id="1566649934">
      <w:bodyDiv w:val="1"/>
      <w:marLeft w:val="0"/>
      <w:marRight w:val="0"/>
      <w:marTop w:val="0"/>
      <w:marBottom w:val="0"/>
      <w:divBdr>
        <w:top w:val="none" w:sz="0" w:space="0" w:color="auto"/>
        <w:left w:val="none" w:sz="0" w:space="0" w:color="auto"/>
        <w:bottom w:val="none" w:sz="0" w:space="0" w:color="auto"/>
        <w:right w:val="none" w:sz="0" w:space="0" w:color="auto"/>
      </w:divBdr>
    </w:div>
    <w:div w:id="1568105207">
      <w:bodyDiv w:val="1"/>
      <w:marLeft w:val="0"/>
      <w:marRight w:val="0"/>
      <w:marTop w:val="0"/>
      <w:marBottom w:val="0"/>
      <w:divBdr>
        <w:top w:val="none" w:sz="0" w:space="0" w:color="auto"/>
        <w:left w:val="none" w:sz="0" w:space="0" w:color="auto"/>
        <w:bottom w:val="none" w:sz="0" w:space="0" w:color="auto"/>
        <w:right w:val="none" w:sz="0" w:space="0" w:color="auto"/>
      </w:divBdr>
    </w:div>
    <w:div w:id="1570265474">
      <w:bodyDiv w:val="1"/>
      <w:marLeft w:val="0"/>
      <w:marRight w:val="0"/>
      <w:marTop w:val="0"/>
      <w:marBottom w:val="0"/>
      <w:divBdr>
        <w:top w:val="none" w:sz="0" w:space="0" w:color="auto"/>
        <w:left w:val="none" w:sz="0" w:space="0" w:color="auto"/>
        <w:bottom w:val="none" w:sz="0" w:space="0" w:color="auto"/>
        <w:right w:val="none" w:sz="0" w:space="0" w:color="auto"/>
      </w:divBdr>
    </w:div>
    <w:div w:id="1570456875">
      <w:bodyDiv w:val="1"/>
      <w:marLeft w:val="0"/>
      <w:marRight w:val="0"/>
      <w:marTop w:val="0"/>
      <w:marBottom w:val="0"/>
      <w:divBdr>
        <w:top w:val="none" w:sz="0" w:space="0" w:color="auto"/>
        <w:left w:val="none" w:sz="0" w:space="0" w:color="auto"/>
        <w:bottom w:val="none" w:sz="0" w:space="0" w:color="auto"/>
        <w:right w:val="none" w:sz="0" w:space="0" w:color="auto"/>
      </w:divBdr>
    </w:div>
    <w:div w:id="1570533231">
      <w:bodyDiv w:val="1"/>
      <w:marLeft w:val="0"/>
      <w:marRight w:val="0"/>
      <w:marTop w:val="0"/>
      <w:marBottom w:val="0"/>
      <w:divBdr>
        <w:top w:val="none" w:sz="0" w:space="0" w:color="auto"/>
        <w:left w:val="none" w:sz="0" w:space="0" w:color="auto"/>
        <w:bottom w:val="none" w:sz="0" w:space="0" w:color="auto"/>
        <w:right w:val="none" w:sz="0" w:space="0" w:color="auto"/>
      </w:divBdr>
    </w:div>
    <w:div w:id="1574242682">
      <w:bodyDiv w:val="1"/>
      <w:marLeft w:val="0"/>
      <w:marRight w:val="0"/>
      <w:marTop w:val="0"/>
      <w:marBottom w:val="0"/>
      <w:divBdr>
        <w:top w:val="none" w:sz="0" w:space="0" w:color="auto"/>
        <w:left w:val="none" w:sz="0" w:space="0" w:color="auto"/>
        <w:bottom w:val="none" w:sz="0" w:space="0" w:color="auto"/>
        <w:right w:val="none" w:sz="0" w:space="0" w:color="auto"/>
      </w:divBdr>
      <w:divsChild>
        <w:div w:id="778375582">
          <w:marLeft w:val="547"/>
          <w:marRight w:val="0"/>
          <w:marTop w:val="134"/>
          <w:marBottom w:val="0"/>
          <w:divBdr>
            <w:top w:val="none" w:sz="0" w:space="0" w:color="auto"/>
            <w:left w:val="none" w:sz="0" w:space="0" w:color="auto"/>
            <w:bottom w:val="none" w:sz="0" w:space="0" w:color="auto"/>
            <w:right w:val="none" w:sz="0" w:space="0" w:color="auto"/>
          </w:divBdr>
        </w:div>
      </w:divsChild>
    </w:div>
    <w:div w:id="157620785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1823">
      <w:bodyDiv w:val="1"/>
      <w:marLeft w:val="0"/>
      <w:marRight w:val="0"/>
      <w:marTop w:val="0"/>
      <w:marBottom w:val="0"/>
      <w:divBdr>
        <w:top w:val="none" w:sz="0" w:space="0" w:color="auto"/>
        <w:left w:val="none" w:sz="0" w:space="0" w:color="auto"/>
        <w:bottom w:val="none" w:sz="0" w:space="0" w:color="auto"/>
        <w:right w:val="none" w:sz="0" w:space="0" w:color="auto"/>
      </w:divBdr>
    </w:div>
    <w:div w:id="1578631735">
      <w:bodyDiv w:val="1"/>
      <w:marLeft w:val="0"/>
      <w:marRight w:val="0"/>
      <w:marTop w:val="0"/>
      <w:marBottom w:val="0"/>
      <w:divBdr>
        <w:top w:val="none" w:sz="0" w:space="0" w:color="auto"/>
        <w:left w:val="none" w:sz="0" w:space="0" w:color="auto"/>
        <w:bottom w:val="none" w:sz="0" w:space="0" w:color="auto"/>
        <w:right w:val="none" w:sz="0" w:space="0" w:color="auto"/>
      </w:divBdr>
    </w:div>
    <w:div w:id="1579099206">
      <w:bodyDiv w:val="1"/>
      <w:marLeft w:val="0"/>
      <w:marRight w:val="0"/>
      <w:marTop w:val="0"/>
      <w:marBottom w:val="0"/>
      <w:divBdr>
        <w:top w:val="none" w:sz="0" w:space="0" w:color="auto"/>
        <w:left w:val="none" w:sz="0" w:space="0" w:color="auto"/>
        <w:bottom w:val="none" w:sz="0" w:space="0" w:color="auto"/>
        <w:right w:val="none" w:sz="0" w:space="0" w:color="auto"/>
      </w:divBdr>
    </w:div>
    <w:div w:id="1589003116">
      <w:bodyDiv w:val="1"/>
      <w:marLeft w:val="0"/>
      <w:marRight w:val="0"/>
      <w:marTop w:val="0"/>
      <w:marBottom w:val="0"/>
      <w:divBdr>
        <w:top w:val="none" w:sz="0" w:space="0" w:color="auto"/>
        <w:left w:val="none" w:sz="0" w:space="0" w:color="auto"/>
        <w:bottom w:val="none" w:sz="0" w:space="0" w:color="auto"/>
        <w:right w:val="none" w:sz="0" w:space="0" w:color="auto"/>
      </w:divBdr>
    </w:div>
    <w:div w:id="1589273267">
      <w:bodyDiv w:val="1"/>
      <w:marLeft w:val="0"/>
      <w:marRight w:val="0"/>
      <w:marTop w:val="0"/>
      <w:marBottom w:val="0"/>
      <w:divBdr>
        <w:top w:val="none" w:sz="0" w:space="0" w:color="auto"/>
        <w:left w:val="none" w:sz="0" w:space="0" w:color="auto"/>
        <w:bottom w:val="none" w:sz="0" w:space="0" w:color="auto"/>
        <w:right w:val="none" w:sz="0" w:space="0" w:color="auto"/>
      </w:divBdr>
    </w:div>
    <w:div w:id="1590120552">
      <w:bodyDiv w:val="1"/>
      <w:marLeft w:val="0"/>
      <w:marRight w:val="0"/>
      <w:marTop w:val="0"/>
      <w:marBottom w:val="0"/>
      <w:divBdr>
        <w:top w:val="none" w:sz="0" w:space="0" w:color="auto"/>
        <w:left w:val="none" w:sz="0" w:space="0" w:color="auto"/>
        <w:bottom w:val="none" w:sz="0" w:space="0" w:color="auto"/>
        <w:right w:val="none" w:sz="0" w:space="0" w:color="auto"/>
      </w:divBdr>
    </w:div>
    <w:div w:id="1591159012">
      <w:bodyDiv w:val="1"/>
      <w:marLeft w:val="0"/>
      <w:marRight w:val="0"/>
      <w:marTop w:val="0"/>
      <w:marBottom w:val="0"/>
      <w:divBdr>
        <w:top w:val="none" w:sz="0" w:space="0" w:color="auto"/>
        <w:left w:val="none" w:sz="0" w:space="0" w:color="auto"/>
        <w:bottom w:val="none" w:sz="0" w:space="0" w:color="auto"/>
        <w:right w:val="none" w:sz="0" w:space="0" w:color="auto"/>
      </w:divBdr>
    </w:div>
    <w:div w:id="1596983096">
      <w:bodyDiv w:val="1"/>
      <w:marLeft w:val="0"/>
      <w:marRight w:val="0"/>
      <w:marTop w:val="0"/>
      <w:marBottom w:val="0"/>
      <w:divBdr>
        <w:top w:val="none" w:sz="0" w:space="0" w:color="auto"/>
        <w:left w:val="none" w:sz="0" w:space="0" w:color="auto"/>
        <w:bottom w:val="none" w:sz="0" w:space="0" w:color="auto"/>
        <w:right w:val="none" w:sz="0" w:space="0" w:color="auto"/>
      </w:divBdr>
    </w:div>
    <w:div w:id="1600139018">
      <w:bodyDiv w:val="1"/>
      <w:marLeft w:val="0"/>
      <w:marRight w:val="0"/>
      <w:marTop w:val="0"/>
      <w:marBottom w:val="0"/>
      <w:divBdr>
        <w:top w:val="none" w:sz="0" w:space="0" w:color="auto"/>
        <w:left w:val="none" w:sz="0" w:space="0" w:color="auto"/>
        <w:bottom w:val="none" w:sz="0" w:space="0" w:color="auto"/>
        <w:right w:val="none" w:sz="0" w:space="0" w:color="auto"/>
      </w:divBdr>
      <w:divsChild>
        <w:div w:id="579409840">
          <w:marLeft w:val="547"/>
          <w:marRight w:val="0"/>
          <w:marTop w:val="60"/>
          <w:marBottom w:val="0"/>
          <w:divBdr>
            <w:top w:val="none" w:sz="0" w:space="0" w:color="auto"/>
            <w:left w:val="none" w:sz="0" w:space="0" w:color="auto"/>
            <w:bottom w:val="none" w:sz="0" w:space="0" w:color="auto"/>
            <w:right w:val="none" w:sz="0" w:space="0" w:color="auto"/>
          </w:divBdr>
        </w:div>
        <w:div w:id="627130144">
          <w:marLeft w:val="547"/>
          <w:marRight w:val="0"/>
          <w:marTop w:val="60"/>
          <w:marBottom w:val="0"/>
          <w:divBdr>
            <w:top w:val="none" w:sz="0" w:space="0" w:color="auto"/>
            <w:left w:val="none" w:sz="0" w:space="0" w:color="auto"/>
            <w:bottom w:val="none" w:sz="0" w:space="0" w:color="auto"/>
            <w:right w:val="none" w:sz="0" w:space="0" w:color="auto"/>
          </w:divBdr>
        </w:div>
        <w:div w:id="812213484">
          <w:marLeft w:val="547"/>
          <w:marRight w:val="0"/>
          <w:marTop w:val="60"/>
          <w:marBottom w:val="0"/>
          <w:divBdr>
            <w:top w:val="none" w:sz="0" w:space="0" w:color="auto"/>
            <w:left w:val="none" w:sz="0" w:space="0" w:color="auto"/>
            <w:bottom w:val="none" w:sz="0" w:space="0" w:color="auto"/>
            <w:right w:val="none" w:sz="0" w:space="0" w:color="auto"/>
          </w:divBdr>
        </w:div>
        <w:div w:id="985741444">
          <w:marLeft w:val="547"/>
          <w:marRight w:val="0"/>
          <w:marTop w:val="60"/>
          <w:marBottom w:val="0"/>
          <w:divBdr>
            <w:top w:val="none" w:sz="0" w:space="0" w:color="auto"/>
            <w:left w:val="none" w:sz="0" w:space="0" w:color="auto"/>
            <w:bottom w:val="none" w:sz="0" w:space="0" w:color="auto"/>
            <w:right w:val="none" w:sz="0" w:space="0" w:color="auto"/>
          </w:divBdr>
        </w:div>
        <w:div w:id="1114715245">
          <w:marLeft w:val="547"/>
          <w:marRight w:val="0"/>
          <w:marTop w:val="60"/>
          <w:marBottom w:val="0"/>
          <w:divBdr>
            <w:top w:val="none" w:sz="0" w:space="0" w:color="auto"/>
            <w:left w:val="none" w:sz="0" w:space="0" w:color="auto"/>
            <w:bottom w:val="none" w:sz="0" w:space="0" w:color="auto"/>
            <w:right w:val="none" w:sz="0" w:space="0" w:color="auto"/>
          </w:divBdr>
        </w:div>
      </w:divsChild>
    </w:div>
    <w:div w:id="1610351179">
      <w:bodyDiv w:val="1"/>
      <w:marLeft w:val="0"/>
      <w:marRight w:val="0"/>
      <w:marTop w:val="0"/>
      <w:marBottom w:val="0"/>
      <w:divBdr>
        <w:top w:val="none" w:sz="0" w:space="0" w:color="auto"/>
        <w:left w:val="none" w:sz="0" w:space="0" w:color="auto"/>
        <w:bottom w:val="none" w:sz="0" w:space="0" w:color="auto"/>
        <w:right w:val="none" w:sz="0" w:space="0" w:color="auto"/>
      </w:divBdr>
    </w:div>
    <w:div w:id="1611818669">
      <w:bodyDiv w:val="1"/>
      <w:marLeft w:val="0"/>
      <w:marRight w:val="0"/>
      <w:marTop w:val="0"/>
      <w:marBottom w:val="0"/>
      <w:divBdr>
        <w:top w:val="none" w:sz="0" w:space="0" w:color="auto"/>
        <w:left w:val="none" w:sz="0" w:space="0" w:color="auto"/>
        <w:bottom w:val="none" w:sz="0" w:space="0" w:color="auto"/>
        <w:right w:val="none" w:sz="0" w:space="0" w:color="auto"/>
      </w:divBdr>
    </w:div>
    <w:div w:id="1612323514">
      <w:bodyDiv w:val="1"/>
      <w:marLeft w:val="0"/>
      <w:marRight w:val="0"/>
      <w:marTop w:val="0"/>
      <w:marBottom w:val="0"/>
      <w:divBdr>
        <w:top w:val="none" w:sz="0" w:space="0" w:color="auto"/>
        <w:left w:val="none" w:sz="0" w:space="0" w:color="auto"/>
        <w:bottom w:val="none" w:sz="0" w:space="0" w:color="auto"/>
        <w:right w:val="none" w:sz="0" w:space="0" w:color="auto"/>
      </w:divBdr>
    </w:div>
    <w:div w:id="1612517060">
      <w:bodyDiv w:val="1"/>
      <w:marLeft w:val="0"/>
      <w:marRight w:val="0"/>
      <w:marTop w:val="0"/>
      <w:marBottom w:val="0"/>
      <w:divBdr>
        <w:top w:val="none" w:sz="0" w:space="0" w:color="auto"/>
        <w:left w:val="none" w:sz="0" w:space="0" w:color="auto"/>
        <w:bottom w:val="none" w:sz="0" w:space="0" w:color="auto"/>
        <w:right w:val="none" w:sz="0" w:space="0" w:color="auto"/>
      </w:divBdr>
    </w:div>
    <w:div w:id="1620138501">
      <w:bodyDiv w:val="1"/>
      <w:marLeft w:val="0"/>
      <w:marRight w:val="0"/>
      <w:marTop w:val="0"/>
      <w:marBottom w:val="0"/>
      <w:divBdr>
        <w:top w:val="none" w:sz="0" w:space="0" w:color="auto"/>
        <w:left w:val="none" w:sz="0" w:space="0" w:color="auto"/>
        <w:bottom w:val="none" w:sz="0" w:space="0" w:color="auto"/>
        <w:right w:val="none" w:sz="0" w:space="0" w:color="auto"/>
      </w:divBdr>
    </w:div>
    <w:div w:id="1620140633">
      <w:bodyDiv w:val="1"/>
      <w:marLeft w:val="0"/>
      <w:marRight w:val="0"/>
      <w:marTop w:val="0"/>
      <w:marBottom w:val="0"/>
      <w:divBdr>
        <w:top w:val="none" w:sz="0" w:space="0" w:color="auto"/>
        <w:left w:val="none" w:sz="0" w:space="0" w:color="auto"/>
        <w:bottom w:val="none" w:sz="0" w:space="0" w:color="auto"/>
        <w:right w:val="none" w:sz="0" w:space="0" w:color="auto"/>
      </w:divBdr>
    </w:div>
    <w:div w:id="1621183305">
      <w:bodyDiv w:val="1"/>
      <w:marLeft w:val="0"/>
      <w:marRight w:val="0"/>
      <w:marTop w:val="0"/>
      <w:marBottom w:val="0"/>
      <w:divBdr>
        <w:top w:val="none" w:sz="0" w:space="0" w:color="auto"/>
        <w:left w:val="none" w:sz="0" w:space="0" w:color="auto"/>
        <w:bottom w:val="none" w:sz="0" w:space="0" w:color="auto"/>
        <w:right w:val="none" w:sz="0" w:space="0" w:color="auto"/>
      </w:divBdr>
    </w:div>
    <w:div w:id="1623490285">
      <w:bodyDiv w:val="1"/>
      <w:marLeft w:val="0"/>
      <w:marRight w:val="0"/>
      <w:marTop w:val="0"/>
      <w:marBottom w:val="0"/>
      <w:divBdr>
        <w:top w:val="none" w:sz="0" w:space="0" w:color="auto"/>
        <w:left w:val="none" w:sz="0" w:space="0" w:color="auto"/>
        <w:bottom w:val="none" w:sz="0" w:space="0" w:color="auto"/>
        <w:right w:val="none" w:sz="0" w:space="0" w:color="auto"/>
      </w:divBdr>
      <w:divsChild>
        <w:div w:id="431315096">
          <w:marLeft w:val="547"/>
          <w:marRight w:val="0"/>
          <w:marTop w:val="60"/>
          <w:marBottom w:val="0"/>
          <w:divBdr>
            <w:top w:val="none" w:sz="0" w:space="0" w:color="auto"/>
            <w:left w:val="none" w:sz="0" w:space="0" w:color="auto"/>
            <w:bottom w:val="none" w:sz="0" w:space="0" w:color="auto"/>
            <w:right w:val="none" w:sz="0" w:space="0" w:color="auto"/>
          </w:divBdr>
        </w:div>
      </w:divsChild>
    </w:div>
    <w:div w:id="1626304495">
      <w:bodyDiv w:val="1"/>
      <w:marLeft w:val="0"/>
      <w:marRight w:val="0"/>
      <w:marTop w:val="0"/>
      <w:marBottom w:val="0"/>
      <w:divBdr>
        <w:top w:val="none" w:sz="0" w:space="0" w:color="auto"/>
        <w:left w:val="none" w:sz="0" w:space="0" w:color="auto"/>
        <w:bottom w:val="none" w:sz="0" w:space="0" w:color="auto"/>
        <w:right w:val="none" w:sz="0" w:space="0" w:color="auto"/>
      </w:divBdr>
    </w:div>
    <w:div w:id="1627856471">
      <w:bodyDiv w:val="1"/>
      <w:marLeft w:val="0"/>
      <w:marRight w:val="0"/>
      <w:marTop w:val="0"/>
      <w:marBottom w:val="0"/>
      <w:divBdr>
        <w:top w:val="none" w:sz="0" w:space="0" w:color="auto"/>
        <w:left w:val="none" w:sz="0" w:space="0" w:color="auto"/>
        <w:bottom w:val="none" w:sz="0" w:space="0" w:color="auto"/>
        <w:right w:val="none" w:sz="0" w:space="0" w:color="auto"/>
      </w:divBdr>
      <w:divsChild>
        <w:div w:id="1197505224">
          <w:marLeft w:val="547"/>
          <w:marRight w:val="0"/>
          <w:marTop w:val="60"/>
          <w:marBottom w:val="0"/>
          <w:divBdr>
            <w:top w:val="none" w:sz="0" w:space="0" w:color="auto"/>
            <w:left w:val="none" w:sz="0" w:space="0" w:color="auto"/>
            <w:bottom w:val="none" w:sz="0" w:space="0" w:color="auto"/>
            <w:right w:val="none" w:sz="0" w:space="0" w:color="auto"/>
          </w:divBdr>
        </w:div>
        <w:div w:id="2114931726">
          <w:marLeft w:val="547"/>
          <w:marRight w:val="0"/>
          <w:marTop w:val="60"/>
          <w:marBottom w:val="0"/>
          <w:divBdr>
            <w:top w:val="none" w:sz="0" w:space="0" w:color="auto"/>
            <w:left w:val="none" w:sz="0" w:space="0" w:color="auto"/>
            <w:bottom w:val="none" w:sz="0" w:space="0" w:color="auto"/>
            <w:right w:val="none" w:sz="0" w:space="0" w:color="auto"/>
          </w:divBdr>
        </w:div>
      </w:divsChild>
    </w:div>
    <w:div w:id="1633517362">
      <w:bodyDiv w:val="1"/>
      <w:marLeft w:val="0"/>
      <w:marRight w:val="0"/>
      <w:marTop w:val="0"/>
      <w:marBottom w:val="0"/>
      <w:divBdr>
        <w:top w:val="none" w:sz="0" w:space="0" w:color="auto"/>
        <w:left w:val="none" w:sz="0" w:space="0" w:color="auto"/>
        <w:bottom w:val="none" w:sz="0" w:space="0" w:color="auto"/>
        <w:right w:val="none" w:sz="0" w:space="0" w:color="auto"/>
      </w:divBdr>
    </w:div>
    <w:div w:id="1636787577">
      <w:bodyDiv w:val="1"/>
      <w:marLeft w:val="0"/>
      <w:marRight w:val="0"/>
      <w:marTop w:val="0"/>
      <w:marBottom w:val="0"/>
      <w:divBdr>
        <w:top w:val="none" w:sz="0" w:space="0" w:color="auto"/>
        <w:left w:val="none" w:sz="0" w:space="0" w:color="auto"/>
        <w:bottom w:val="none" w:sz="0" w:space="0" w:color="auto"/>
        <w:right w:val="none" w:sz="0" w:space="0" w:color="auto"/>
      </w:divBdr>
    </w:div>
    <w:div w:id="1636909271">
      <w:bodyDiv w:val="1"/>
      <w:marLeft w:val="0"/>
      <w:marRight w:val="0"/>
      <w:marTop w:val="0"/>
      <w:marBottom w:val="0"/>
      <w:divBdr>
        <w:top w:val="none" w:sz="0" w:space="0" w:color="auto"/>
        <w:left w:val="none" w:sz="0" w:space="0" w:color="auto"/>
        <w:bottom w:val="none" w:sz="0" w:space="0" w:color="auto"/>
        <w:right w:val="none" w:sz="0" w:space="0" w:color="auto"/>
      </w:divBdr>
      <w:divsChild>
        <w:div w:id="1600525442">
          <w:marLeft w:val="547"/>
          <w:marRight w:val="0"/>
          <w:marTop w:val="96"/>
          <w:marBottom w:val="0"/>
          <w:divBdr>
            <w:top w:val="none" w:sz="0" w:space="0" w:color="auto"/>
            <w:left w:val="none" w:sz="0" w:space="0" w:color="auto"/>
            <w:bottom w:val="none" w:sz="0" w:space="0" w:color="auto"/>
            <w:right w:val="none" w:sz="0" w:space="0" w:color="auto"/>
          </w:divBdr>
        </w:div>
        <w:div w:id="69936446">
          <w:marLeft w:val="547"/>
          <w:marRight w:val="0"/>
          <w:marTop w:val="96"/>
          <w:marBottom w:val="0"/>
          <w:divBdr>
            <w:top w:val="none" w:sz="0" w:space="0" w:color="auto"/>
            <w:left w:val="none" w:sz="0" w:space="0" w:color="auto"/>
            <w:bottom w:val="none" w:sz="0" w:space="0" w:color="auto"/>
            <w:right w:val="none" w:sz="0" w:space="0" w:color="auto"/>
          </w:divBdr>
        </w:div>
        <w:div w:id="541401309">
          <w:marLeft w:val="547"/>
          <w:marRight w:val="0"/>
          <w:marTop w:val="96"/>
          <w:marBottom w:val="0"/>
          <w:divBdr>
            <w:top w:val="none" w:sz="0" w:space="0" w:color="auto"/>
            <w:left w:val="none" w:sz="0" w:space="0" w:color="auto"/>
            <w:bottom w:val="none" w:sz="0" w:space="0" w:color="auto"/>
            <w:right w:val="none" w:sz="0" w:space="0" w:color="auto"/>
          </w:divBdr>
        </w:div>
        <w:div w:id="221599279">
          <w:marLeft w:val="547"/>
          <w:marRight w:val="0"/>
          <w:marTop w:val="96"/>
          <w:marBottom w:val="0"/>
          <w:divBdr>
            <w:top w:val="none" w:sz="0" w:space="0" w:color="auto"/>
            <w:left w:val="none" w:sz="0" w:space="0" w:color="auto"/>
            <w:bottom w:val="none" w:sz="0" w:space="0" w:color="auto"/>
            <w:right w:val="none" w:sz="0" w:space="0" w:color="auto"/>
          </w:divBdr>
        </w:div>
      </w:divsChild>
    </w:div>
    <w:div w:id="1641182505">
      <w:bodyDiv w:val="1"/>
      <w:marLeft w:val="0"/>
      <w:marRight w:val="0"/>
      <w:marTop w:val="0"/>
      <w:marBottom w:val="0"/>
      <w:divBdr>
        <w:top w:val="none" w:sz="0" w:space="0" w:color="auto"/>
        <w:left w:val="none" w:sz="0" w:space="0" w:color="auto"/>
        <w:bottom w:val="none" w:sz="0" w:space="0" w:color="auto"/>
        <w:right w:val="none" w:sz="0" w:space="0" w:color="auto"/>
      </w:divBdr>
    </w:div>
    <w:div w:id="1641958282">
      <w:bodyDiv w:val="1"/>
      <w:marLeft w:val="0"/>
      <w:marRight w:val="0"/>
      <w:marTop w:val="0"/>
      <w:marBottom w:val="0"/>
      <w:divBdr>
        <w:top w:val="none" w:sz="0" w:space="0" w:color="auto"/>
        <w:left w:val="none" w:sz="0" w:space="0" w:color="auto"/>
        <w:bottom w:val="none" w:sz="0" w:space="0" w:color="auto"/>
        <w:right w:val="none" w:sz="0" w:space="0" w:color="auto"/>
      </w:divBdr>
    </w:div>
    <w:div w:id="1641958643">
      <w:bodyDiv w:val="1"/>
      <w:marLeft w:val="0"/>
      <w:marRight w:val="0"/>
      <w:marTop w:val="0"/>
      <w:marBottom w:val="0"/>
      <w:divBdr>
        <w:top w:val="none" w:sz="0" w:space="0" w:color="auto"/>
        <w:left w:val="none" w:sz="0" w:space="0" w:color="auto"/>
        <w:bottom w:val="none" w:sz="0" w:space="0" w:color="auto"/>
        <w:right w:val="none" w:sz="0" w:space="0" w:color="auto"/>
      </w:divBdr>
    </w:div>
    <w:div w:id="1643342047">
      <w:bodyDiv w:val="1"/>
      <w:marLeft w:val="0"/>
      <w:marRight w:val="0"/>
      <w:marTop w:val="0"/>
      <w:marBottom w:val="0"/>
      <w:divBdr>
        <w:top w:val="none" w:sz="0" w:space="0" w:color="auto"/>
        <w:left w:val="none" w:sz="0" w:space="0" w:color="auto"/>
        <w:bottom w:val="none" w:sz="0" w:space="0" w:color="auto"/>
        <w:right w:val="none" w:sz="0" w:space="0" w:color="auto"/>
      </w:divBdr>
    </w:div>
    <w:div w:id="1643384850">
      <w:bodyDiv w:val="1"/>
      <w:marLeft w:val="0"/>
      <w:marRight w:val="0"/>
      <w:marTop w:val="0"/>
      <w:marBottom w:val="0"/>
      <w:divBdr>
        <w:top w:val="none" w:sz="0" w:space="0" w:color="auto"/>
        <w:left w:val="none" w:sz="0" w:space="0" w:color="auto"/>
        <w:bottom w:val="none" w:sz="0" w:space="0" w:color="auto"/>
        <w:right w:val="none" w:sz="0" w:space="0" w:color="auto"/>
      </w:divBdr>
    </w:div>
    <w:div w:id="1653212289">
      <w:bodyDiv w:val="1"/>
      <w:marLeft w:val="0"/>
      <w:marRight w:val="0"/>
      <w:marTop w:val="0"/>
      <w:marBottom w:val="0"/>
      <w:divBdr>
        <w:top w:val="none" w:sz="0" w:space="0" w:color="auto"/>
        <w:left w:val="none" w:sz="0" w:space="0" w:color="auto"/>
        <w:bottom w:val="none" w:sz="0" w:space="0" w:color="auto"/>
        <w:right w:val="none" w:sz="0" w:space="0" w:color="auto"/>
      </w:divBdr>
    </w:div>
    <w:div w:id="1654722610">
      <w:bodyDiv w:val="1"/>
      <w:marLeft w:val="0"/>
      <w:marRight w:val="0"/>
      <w:marTop w:val="0"/>
      <w:marBottom w:val="0"/>
      <w:divBdr>
        <w:top w:val="none" w:sz="0" w:space="0" w:color="auto"/>
        <w:left w:val="none" w:sz="0" w:space="0" w:color="auto"/>
        <w:bottom w:val="none" w:sz="0" w:space="0" w:color="auto"/>
        <w:right w:val="none" w:sz="0" w:space="0" w:color="auto"/>
      </w:divBdr>
    </w:div>
    <w:div w:id="1656181055">
      <w:bodyDiv w:val="1"/>
      <w:marLeft w:val="0"/>
      <w:marRight w:val="0"/>
      <w:marTop w:val="0"/>
      <w:marBottom w:val="0"/>
      <w:divBdr>
        <w:top w:val="none" w:sz="0" w:space="0" w:color="auto"/>
        <w:left w:val="none" w:sz="0" w:space="0" w:color="auto"/>
        <w:bottom w:val="none" w:sz="0" w:space="0" w:color="auto"/>
        <w:right w:val="none" w:sz="0" w:space="0" w:color="auto"/>
      </w:divBdr>
    </w:div>
    <w:div w:id="1659337784">
      <w:bodyDiv w:val="1"/>
      <w:marLeft w:val="0"/>
      <w:marRight w:val="0"/>
      <w:marTop w:val="0"/>
      <w:marBottom w:val="0"/>
      <w:divBdr>
        <w:top w:val="none" w:sz="0" w:space="0" w:color="auto"/>
        <w:left w:val="none" w:sz="0" w:space="0" w:color="auto"/>
        <w:bottom w:val="none" w:sz="0" w:space="0" w:color="auto"/>
        <w:right w:val="none" w:sz="0" w:space="0" w:color="auto"/>
      </w:divBdr>
    </w:div>
    <w:div w:id="1659379345">
      <w:bodyDiv w:val="1"/>
      <w:marLeft w:val="0"/>
      <w:marRight w:val="0"/>
      <w:marTop w:val="0"/>
      <w:marBottom w:val="0"/>
      <w:divBdr>
        <w:top w:val="none" w:sz="0" w:space="0" w:color="auto"/>
        <w:left w:val="none" w:sz="0" w:space="0" w:color="auto"/>
        <w:bottom w:val="none" w:sz="0" w:space="0" w:color="auto"/>
        <w:right w:val="none" w:sz="0" w:space="0" w:color="auto"/>
      </w:divBdr>
    </w:div>
    <w:div w:id="1665812764">
      <w:bodyDiv w:val="1"/>
      <w:marLeft w:val="0"/>
      <w:marRight w:val="0"/>
      <w:marTop w:val="0"/>
      <w:marBottom w:val="0"/>
      <w:divBdr>
        <w:top w:val="none" w:sz="0" w:space="0" w:color="auto"/>
        <w:left w:val="none" w:sz="0" w:space="0" w:color="auto"/>
        <w:bottom w:val="none" w:sz="0" w:space="0" w:color="auto"/>
        <w:right w:val="none" w:sz="0" w:space="0" w:color="auto"/>
      </w:divBdr>
    </w:div>
    <w:div w:id="1666207090">
      <w:bodyDiv w:val="1"/>
      <w:marLeft w:val="0"/>
      <w:marRight w:val="0"/>
      <w:marTop w:val="0"/>
      <w:marBottom w:val="0"/>
      <w:divBdr>
        <w:top w:val="none" w:sz="0" w:space="0" w:color="auto"/>
        <w:left w:val="none" w:sz="0" w:space="0" w:color="auto"/>
        <w:bottom w:val="none" w:sz="0" w:space="0" w:color="auto"/>
        <w:right w:val="none" w:sz="0" w:space="0" w:color="auto"/>
      </w:divBdr>
    </w:div>
    <w:div w:id="1669088806">
      <w:bodyDiv w:val="1"/>
      <w:marLeft w:val="0"/>
      <w:marRight w:val="0"/>
      <w:marTop w:val="0"/>
      <w:marBottom w:val="0"/>
      <w:divBdr>
        <w:top w:val="none" w:sz="0" w:space="0" w:color="auto"/>
        <w:left w:val="none" w:sz="0" w:space="0" w:color="auto"/>
        <w:bottom w:val="none" w:sz="0" w:space="0" w:color="auto"/>
        <w:right w:val="none" w:sz="0" w:space="0" w:color="auto"/>
      </w:divBdr>
    </w:div>
    <w:div w:id="1672872400">
      <w:bodyDiv w:val="1"/>
      <w:marLeft w:val="0"/>
      <w:marRight w:val="0"/>
      <w:marTop w:val="0"/>
      <w:marBottom w:val="0"/>
      <w:divBdr>
        <w:top w:val="none" w:sz="0" w:space="0" w:color="auto"/>
        <w:left w:val="none" w:sz="0" w:space="0" w:color="auto"/>
        <w:bottom w:val="none" w:sz="0" w:space="0" w:color="auto"/>
        <w:right w:val="none" w:sz="0" w:space="0" w:color="auto"/>
      </w:divBdr>
    </w:div>
    <w:div w:id="1673069544">
      <w:bodyDiv w:val="1"/>
      <w:marLeft w:val="0"/>
      <w:marRight w:val="0"/>
      <w:marTop w:val="0"/>
      <w:marBottom w:val="0"/>
      <w:divBdr>
        <w:top w:val="none" w:sz="0" w:space="0" w:color="auto"/>
        <w:left w:val="none" w:sz="0" w:space="0" w:color="auto"/>
        <w:bottom w:val="none" w:sz="0" w:space="0" w:color="auto"/>
        <w:right w:val="none" w:sz="0" w:space="0" w:color="auto"/>
      </w:divBdr>
    </w:div>
    <w:div w:id="1682976199">
      <w:bodyDiv w:val="1"/>
      <w:marLeft w:val="0"/>
      <w:marRight w:val="0"/>
      <w:marTop w:val="0"/>
      <w:marBottom w:val="0"/>
      <w:divBdr>
        <w:top w:val="none" w:sz="0" w:space="0" w:color="auto"/>
        <w:left w:val="none" w:sz="0" w:space="0" w:color="auto"/>
        <w:bottom w:val="none" w:sz="0" w:space="0" w:color="auto"/>
        <w:right w:val="none" w:sz="0" w:space="0" w:color="auto"/>
      </w:divBdr>
      <w:divsChild>
        <w:div w:id="864514028">
          <w:marLeft w:val="547"/>
          <w:marRight w:val="0"/>
          <w:marTop w:val="60"/>
          <w:marBottom w:val="0"/>
          <w:divBdr>
            <w:top w:val="none" w:sz="0" w:space="0" w:color="auto"/>
            <w:left w:val="none" w:sz="0" w:space="0" w:color="auto"/>
            <w:bottom w:val="none" w:sz="0" w:space="0" w:color="auto"/>
            <w:right w:val="none" w:sz="0" w:space="0" w:color="auto"/>
          </w:divBdr>
        </w:div>
      </w:divsChild>
    </w:div>
    <w:div w:id="1684093893">
      <w:bodyDiv w:val="1"/>
      <w:marLeft w:val="0"/>
      <w:marRight w:val="0"/>
      <w:marTop w:val="0"/>
      <w:marBottom w:val="0"/>
      <w:divBdr>
        <w:top w:val="none" w:sz="0" w:space="0" w:color="auto"/>
        <w:left w:val="none" w:sz="0" w:space="0" w:color="auto"/>
        <w:bottom w:val="none" w:sz="0" w:space="0" w:color="auto"/>
        <w:right w:val="none" w:sz="0" w:space="0" w:color="auto"/>
      </w:divBdr>
      <w:divsChild>
        <w:div w:id="1755709875">
          <w:marLeft w:val="0"/>
          <w:marRight w:val="0"/>
          <w:marTop w:val="0"/>
          <w:marBottom w:val="0"/>
          <w:divBdr>
            <w:top w:val="none" w:sz="0" w:space="0" w:color="auto"/>
            <w:left w:val="none" w:sz="0" w:space="0" w:color="auto"/>
            <w:bottom w:val="none" w:sz="0" w:space="0" w:color="auto"/>
            <w:right w:val="none" w:sz="0" w:space="0" w:color="auto"/>
          </w:divBdr>
        </w:div>
        <w:div w:id="1111895860">
          <w:marLeft w:val="0"/>
          <w:marRight w:val="0"/>
          <w:marTop w:val="0"/>
          <w:marBottom w:val="0"/>
          <w:divBdr>
            <w:top w:val="none" w:sz="0" w:space="0" w:color="auto"/>
            <w:left w:val="none" w:sz="0" w:space="0" w:color="auto"/>
            <w:bottom w:val="none" w:sz="0" w:space="0" w:color="auto"/>
            <w:right w:val="none" w:sz="0" w:space="0" w:color="auto"/>
          </w:divBdr>
        </w:div>
      </w:divsChild>
    </w:div>
    <w:div w:id="1684432969">
      <w:bodyDiv w:val="1"/>
      <w:marLeft w:val="0"/>
      <w:marRight w:val="0"/>
      <w:marTop w:val="0"/>
      <w:marBottom w:val="0"/>
      <w:divBdr>
        <w:top w:val="none" w:sz="0" w:space="0" w:color="auto"/>
        <w:left w:val="none" w:sz="0" w:space="0" w:color="auto"/>
        <w:bottom w:val="none" w:sz="0" w:space="0" w:color="auto"/>
        <w:right w:val="none" w:sz="0" w:space="0" w:color="auto"/>
      </w:divBdr>
    </w:div>
    <w:div w:id="1687247612">
      <w:bodyDiv w:val="1"/>
      <w:marLeft w:val="0"/>
      <w:marRight w:val="0"/>
      <w:marTop w:val="0"/>
      <w:marBottom w:val="0"/>
      <w:divBdr>
        <w:top w:val="none" w:sz="0" w:space="0" w:color="auto"/>
        <w:left w:val="none" w:sz="0" w:space="0" w:color="auto"/>
        <w:bottom w:val="none" w:sz="0" w:space="0" w:color="auto"/>
        <w:right w:val="none" w:sz="0" w:space="0" w:color="auto"/>
      </w:divBdr>
    </w:div>
    <w:div w:id="1690331916">
      <w:bodyDiv w:val="1"/>
      <w:marLeft w:val="0"/>
      <w:marRight w:val="0"/>
      <w:marTop w:val="0"/>
      <w:marBottom w:val="0"/>
      <w:divBdr>
        <w:top w:val="none" w:sz="0" w:space="0" w:color="auto"/>
        <w:left w:val="none" w:sz="0" w:space="0" w:color="auto"/>
        <w:bottom w:val="none" w:sz="0" w:space="0" w:color="auto"/>
        <w:right w:val="none" w:sz="0" w:space="0" w:color="auto"/>
      </w:divBdr>
    </w:div>
    <w:div w:id="1692028165">
      <w:bodyDiv w:val="1"/>
      <w:marLeft w:val="0"/>
      <w:marRight w:val="0"/>
      <w:marTop w:val="0"/>
      <w:marBottom w:val="0"/>
      <w:divBdr>
        <w:top w:val="none" w:sz="0" w:space="0" w:color="auto"/>
        <w:left w:val="none" w:sz="0" w:space="0" w:color="auto"/>
        <w:bottom w:val="none" w:sz="0" w:space="0" w:color="auto"/>
        <w:right w:val="none" w:sz="0" w:space="0" w:color="auto"/>
      </w:divBdr>
    </w:div>
    <w:div w:id="1698044919">
      <w:bodyDiv w:val="1"/>
      <w:marLeft w:val="0"/>
      <w:marRight w:val="0"/>
      <w:marTop w:val="0"/>
      <w:marBottom w:val="0"/>
      <w:divBdr>
        <w:top w:val="none" w:sz="0" w:space="0" w:color="auto"/>
        <w:left w:val="none" w:sz="0" w:space="0" w:color="auto"/>
        <w:bottom w:val="none" w:sz="0" w:space="0" w:color="auto"/>
        <w:right w:val="none" w:sz="0" w:space="0" w:color="auto"/>
      </w:divBdr>
    </w:div>
    <w:div w:id="1698315020">
      <w:bodyDiv w:val="1"/>
      <w:marLeft w:val="0"/>
      <w:marRight w:val="0"/>
      <w:marTop w:val="0"/>
      <w:marBottom w:val="0"/>
      <w:divBdr>
        <w:top w:val="none" w:sz="0" w:space="0" w:color="auto"/>
        <w:left w:val="none" w:sz="0" w:space="0" w:color="auto"/>
        <w:bottom w:val="none" w:sz="0" w:space="0" w:color="auto"/>
        <w:right w:val="none" w:sz="0" w:space="0" w:color="auto"/>
      </w:divBdr>
    </w:div>
    <w:div w:id="1699617768">
      <w:bodyDiv w:val="1"/>
      <w:marLeft w:val="0"/>
      <w:marRight w:val="0"/>
      <w:marTop w:val="0"/>
      <w:marBottom w:val="0"/>
      <w:divBdr>
        <w:top w:val="none" w:sz="0" w:space="0" w:color="auto"/>
        <w:left w:val="none" w:sz="0" w:space="0" w:color="auto"/>
        <w:bottom w:val="none" w:sz="0" w:space="0" w:color="auto"/>
        <w:right w:val="none" w:sz="0" w:space="0" w:color="auto"/>
      </w:divBdr>
    </w:div>
    <w:div w:id="1701083180">
      <w:bodyDiv w:val="1"/>
      <w:marLeft w:val="0"/>
      <w:marRight w:val="0"/>
      <w:marTop w:val="0"/>
      <w:marBottom w:val="0"/>
      <w:divBdr>
        <w:top w:val="none" w:sz="0" w:space="0" w:color="auto"/>
        <w:left w:val="none" w:sz="0" w:space="0" w:color="auto"/>
        <w:bottom w:val="none" w:sz="0" w:space="0" w:color="auto"/>
        <w:right w:val="none" w:sz="0" w:space="0" w:color="auto"/>
      </w:divBdr>
    </w:div>
    <w:div w:id="1701323330">
      <w:bodyDiv w:val="1"/>
      <w:marLeft w:val="0"/>
      <w:marRight w:val="0"/>
      <w:marTop w:val="0"/>
      <w:marBottom w:val="0"/>
      <w:divBdr>
        <w:top w:val="none" w:sz="0" w:space="0" w:color="auto"/>
        <w:left w:val="none" w:sz="0" w:space="0" w:color="auto"/>
        <w:bottom w:val="none" w:sz="0" w:space="0" w:color="auto"/>
        <w:right w:val="none" w:sz="0" w:space="0" w:color="auto"/>
      </w:divBdr>
    </w:div>
    <w:div w:id="1706784583">
      <w:bodyDiv w:val="1"/>
      <w:marLeft w:val="0"/>
      <w:marRight w:val="0"/>
      <w:marTop w:val="0"/>
      <w:marBottom w:val="0"/>
      <w:divBdr>
        <w:top w:val="none" w:sz="0" w:space="0" w:color="auto"/>
        <w:left w:val="none" w:sz="0" w:space="0" w:color="auto"/>
        <w:bottom w:val="none" w:sz="0" w:space="0" w:color="auto"/>
        <w:right w:val="none" w:sz="0" w:space="0" w:color="auto"/>
      </w:divBdr>
    </w:div>
    <w:div w:id="1707095200">
      <w:bodyDiv w:val="1"/>
      <w:marLeft w:val="0"/>
      <w:marRight w:val="0"/>
      <w:marTop w:val="0"/>
      <w:marBottom w:val="0"/>
      <w:divBdr>
        <w:top w:val="none" w:sz="0" w:space="0" w:color="auto"/>
        <w:left w:val="none" w:sz="0" w:space="0" w:color="auto"/>
        <w:bottom w:val="none" w:sz="0" w:space="0" w:color="auto"/>
        <w:right w:val="none" w:sz="0" w:space="0" w:color="auto"/>
      </w:divBdr>
    </w:div>
    <w:div w:id="1707481663">
      <w:bodyDiv w:val="1"/>
      <w:marLeft w:val="0"/>
      <w:marRight w:val="0"/>
      <w:marTop w:val="0"/>
      <w:marBottom w:val="0"/>
      <w:divBdr>
        <w:top w:val="none" w:sz="0" w:space="0" w:color="auto"/>
        <w:left w:val="none" w:sz="0" w:space="0" w:color="auto"/>
        <w:bottom w:val="none" w:sz="0" w:space="0" w:color="auto"/>
        <w:right w:val="none" w:sz="0" w:space="0" w:color="auto"/>
      </w:divBdr>
    </w:div>
    <w:div w:id="1713532871">
      <w:bodyDiv w:val="1"/>
      <w:marLeft w:val="0"/>
      <w:marRight w:val="0"/>
      <w:marTop w:val="0"/>
      <w:marBottom w:val="0"/>
      <w:divBdr>
        <w:top w:val="none" w:sz="0" w:space="0" w:color="auto"/>
        <w:left w:val="none" w:sz="0" w:space="0" w:color="auto"/>
        <w:bottom w:val="none" w:sz="0" w:space="0" w:color="auto"/>
        <w:right w:val="none" w:sz="0" w:space="0" w:color="auto"/>
      </w:divBdr>
    </w:div>
    <w:div w:id="1720586389">
      <w:bodyDiv w:val="1"/>
      <w:marLeft w:val="0"/>
      <w:marRight w:val="0"/>
      <w:marTop w:val="0"/>
      <w:marBottom w:val="0"/>
      <w:divBdr>
        <w:top w:val="none" w:sz="0" w:space="0" w:color="auto"/>
        <w:left w:val="none" w:sz="0" w:space="0" w:color="auto"/>
        <w:bottom w:val="none" w:sz="0" w:space="0" w:color="auto"/>
        <w:right w:val="none" w:sz="0" w:space="0" w:color="auto"/>
      </w:divBdr>
    </w:div>
    <w:div w:id="1726759131">
      <w:bodyDiv w:val="1"/>
      <w:marLeft w:val="0"/>
      <w:marRight w:val="0"/>
      <w:marTop w:val="0"/>
      <w:marBottom w:val="0"/>
      <w:divBdr>
        <w:top w:val="none" w:sz="0" w:space="0" w:color="auto"/>
        <w:left w:val="none" w:sz="0" w:space="0" w:color="auto"/>
        <w:bottom w:val="none" w:sz="0" w:space="0" w:color="auto"/>
        <w:right w:val="none" w:sz="0" w:space="0" w:color="auto"/>
      </w:divBdr>
    </w:div>
    <w:div w:id="1727558709">
      <w:bodyDiv w:val="1"/>
      <w:marLeft w:val="0"/>
      <w:marRight w:val="0"/>
      <w:marTop w:val="0"/>
      <w:marBottom w:val="0"/>
      <w:divBdr>
        <w:top w:val="none" w:sz="0" w:space="0" w:color="auto"/>
        <w:left w:val="none" w:sz="0" w:space="0" w:color="auto"/>
        <w:bottom w:val="none" w:sz="0" w:space="0" w:color="auto"/>
        <w:right w:val="none" w:sz="0" w:space="0" w:color="auto"/>
      </w:divBdr>
    </w:div>
    <w:div w:id="1735202883">
      <w:bodyDiv w:val="1"/>
      <w:marLeft w:val="0"/>
      <w:marRight w:val="0"/>
      <w:marTop w:val="0"/>
      <w:marBottom w:val="0"/>
      <w:divBdr>
        <w:top w:val="none" w:sz="0" w:space="0" w:color="auto"/>
        <w:left w:val="none" w:sz="0" w:space="0" w:color="auto"/>
        <w:bottom w:val="none" w:sz="0" w:space="0" w:color="auto"/>
        <w:right w:val="none" w:sz="0" w:space="0" w:color="auto"/>
      </w:divBdr>
    </w:div>
    <w:div w:id="1737242514">
      <w:bodyDiv w:val="1"/>
      <w:marLeft w:val="0"/>
      <w:marRight w:val="0"/>
      <w:marTop w:val="0"/>
      <w:marBottom w:val="0"/>
      <w:divBdr>
        <w:top w:val="none" w:sz="0" w:space="0" w:color="auto"/>
        <w:left w:val="none" w:sz="0" w:space="0" w:color="auto"/>
        <w:bottom w:val="none" w:sz="0" w:space="0" w:color="auto"/>
        <w:right w:val="none" w:sz="0" w:space="0" w:color="auto"/>
      </w:divBdr>
    </w:div>
    <w:div w:id="1740904888">
      <w:bodyDiv w:val="1"/>
      <w:marLeft w:val="0"/>
      <w:marRight w:val="0"/>
      <w:marTop w:val="0"/>
      <w:marBottom w:val="0"/>
      <w:divBdr>
        <w:top w:val="none" w:sz="0" w:space="0" w:color="auto"/>
        <w:left w:val="none" w:sz="0" w:space="0" w:color="auto"/>
        <w:bottom w:val="none" w:sz="0" w:space="0" w:color="auto"/>
        <w:right w:val="none" w:sz="0" w:space="0" w:color="auto"/>
      </w:divBdr>
    </w:div>
    <w:div w:id="1745103037">
      <w:bodyDiv w:val="1"/>
      <w:marLeft w:val="0"/>
      <w:marRight w:val="0"/>
      <w:marTop w:val="0"/>
      <w:marBottom w:val="0"/>
      <w:divBdr>
        <w:top w:val="none" w:sz="0" w:space="0" w:color="auto"/>
        <w:left w:val="none" w:sz="0" w:space="0" w:color="auto"/>
        <w:bottom w:val="none" w:sz="0" w:space="0" w:color="auto"/>
        <w:right w:val="none" w:sz="0" w:space="0" w:color="auto"/>
      </w:divBdr>
    </w:div>
    <w:div w:id="1750927618">
      <w:bodyDiv w:val="1"/>
      <w:marLeft w:val="0"/>
      <w:marRight w:val="0"/>
      <w:marTop w:val="0"/>
      <w:marBottom w:val="0"/>
      <w:divBdr>
        <w:top w:val="none" w:sz="0" w:space="0" w:color="auto"/>
        <w:left w:val="none" w:sz="0" w:space="0" w:color="auto"/>
        <w:bottom w:val="none" w:sz="0" w:space="0" w:color="auto"/>
        <w:right w:val="none" w:sz="0" w:space="0" w:color="auto"/>
      </w:divBdr>
    </w:div>
    <w:div w:id="1751151534">
      <w:bodyDiv w:val="1"/>
      <w:marLeft w:val="0"/>
      <w:marRight w:val="0"/>
      <w:marTop w:val="0"/>
      <w:marBottom w:val="0"/>
      <w:divBdr>
        <w:top w:val="none" w:sz="0" w:space="0" w:color="auto"/>
        <w:left w:val="none" w:sz="0" w:space="0" w:color="auto"/>
        <w:bottom w:val="none" w:sz="0" w:space="0" w:color="auto"/>
        <w:right w:val="none" w:sz="0" w:space="0" w:color="auto"/>
      </w:divBdr>
    </w:div>
    <w:div w:id="1751611658">
      <w:bodyDiv w:val="1"/>
      <w:marLeft w:val="0"/>
      <w:marRight w:val="0"/>
      <w:marTop w:val="0"/>
      <w:marBottom w:val="0"/>
      <w:divBdr>
        <w:top w:val="none" w:sz="0" w:space="0" w:color="auto"/>
        <w:left w:val="none" w:sz="0" w:space="0" w:color="auto"/>
        <w:bottom w:val="none" w:sz="0" w:space="0" w:color="auto"/>
        <w:right w:val="none" w:sz="0" w:space="0" w:color="auto"/>
      </w:divBdr>
      <w:divsChild>
        <w:div w:id="1212310044">
          <w:marLeft w:val="446"/>
          <w:marRight w:val="0"/>
          <w:marTop w:val="0"/>
          <w:marBottom w:val="0"/>
          <w:divBdr>
            <w:top w:val="none" w:sz="0" w:space="0" w:color="auto"/>
            <w:left w:val="none" w:sz="0" w:space="0" w:color="auto"/>
            <w:bottom w:val="none" w:sz="0" w:space="0" w:color="auto"/>
            <w:right w:val="none" w:sz="0" w:space="0" w:color="auto"/>
          </w:divBdr>
        </w:div>
        <w:div w:id="2048213966">
          <w:marLeft w:val="446"/>
          <w:marRight w:val="0"/>
          <w:marTop w:val="0"/>
          <w:marBottom w:val="0"/>
          <w:divBdr>
            <w:top w:val="none" w:sz="0" w:space="0" w:color="auto"/>
            <w:left w:val="none" w:sz="0" w:space="0" w:color="auto"/>
            <w:bottom w:val="none" w:sz="0" w:space="0" w:color="auto"/>
            <w:right w:val="none" w:sz="0" w:space="0" w:color="auto"/>
          </w:divBdr>
        </w:div>
      </w:divsChild>
    </w:div>
    <w:div w:id="1757900833">
      <w:bodyDiv w:val="1"/>
      <w:marLeft w:val="0"/>
      <w:marRight w:val="0"/>
      <w:marTop w:val="0"/>
      <w:marBottom w:val="0"/>
      <w:divBdr>
        <w:top w:val="none" w:sz="0" w:space="0" w:color="auto"/>
        <w:left w:val="none" w:sz="0" w:space="0" w:color="auto"/>
        <w:bottom w:val="none" w:sz="0" w:space="0" w:color="auto"/>
        <w:right w:val="none" w:sz="0" w:space="0" w:color="auto"/>
      </w:divBdr>
    </w:div>
    <w:div w:id="1761097335">
      <w:bodyDiv w:val="1"/>
      <w:marLeft w:val="0"/>
      <w:marRight w:val="0"/>
      <w:marTop w:val="0"/>
      <w:marBottom w:val="0"/>
      <w:divBdr>
        <w:top w:val="none" w:sz="0" w:space="0" w:color="auto"/>
        <w:left w:val="none" w:sz="0" w:space="0" w:color="auto"/>
        <w:bottom w:val="none" w:sz="0" w:space="0" w:color="auto"/>
        <w:right w:val="none" w:sz="0" w:space="0" w:color="auto"/>
      </w:divBdr>
    </w:div>
    <w:div w:id="1765296003">
      <w:bodyDiv w:val="1"/>
      <w:marLeft w:val="0"/>
      <w:marRight w:val="0"/>
      <w:marTop w:val="0"/>
      <w:marBottom w:val="0"/>
      <w:divBdr>
        <w:top w:val="none" w:sz="0" w:space="0" w:color="auto"/>
        <w:left w:val="none" w:sz="0" w:space="0" w:color="auto"/>
        <w:bottom w:val="none" w:sz="0" w:space="0" w:color="auto"/>
        <w:right w:val="none" w:sz="0" w:space="0" w:color="auto"/>
      </w:divBdr>
    </w:div>
    <w:div w:id="1769349754">
      <w:bodyDiv w:val="1"/>
      <w:marLeft w:val="0"/>
      <w:marRight w:val="0"/>
      <w:marTop w:val="0"/>
      <w:marBottom w:val="0"/>
      <w:divBdr>
        <w:top w:val="none" w:sz="0" w:space="0" w:color="auto"/>
        <w:left w:val="none" w:sz="0" w:space="0" w:color="auto"/>
        <w:bottom w:val="none" w:sz="0" w:space="0" w:color="auto"/>
        <w:right w:val="none" w:sz="0" w:space="0" w:color="auto"/>
      </w:divBdr>
    </w:div>
    <w:div w:id="1771857316">
      <w:bodyDiv w:val="1"/>
      <w:marLeft w:val="0"/>
      <w:marRight w:val="0"/>
      <w:marTop w:val="0"/>
      <w:marBottom w:val="0"/>
      <w:divBdr>
        <w:top w:val="none" w:sz="0" w:space="0" w:color="auto"/>
        <w:left w:val="none" w:sz="0" w:space="0" w:color="auto"/>
        <w:bottom w:val="none" w:sz="0" w:space="0" w:color="auto"/>
        <w:right w:val="none" w:sz="0" w:space="0" w:color="auto"/>
      </w:divBdr>
    </w:div>
    <w:div w:id="1773280727">
      <w:bodyDiv w:val="1"/>
      <w:marLeft w:val="0"/>
      <w:marRight w:val="0"/>
      <w:marTop w:val="0"/>
      <w:marBottom w:val="0"/>
      <w:divBdr>
        <w:top w:val="none" w:sz="0" w:space="0" w:color="auto"/>
        <w:left w:val="none" w:sz="0" w:space="0" w:color="auto"/>
        <w:bottom w:val="none" w:sz="0" w:space="0" w:color="auto"/>
        <w:right w:val="none" w:sz="0" w:space="0" w:color="auto"/>
      </w:divBdr>
    </w:div>
    <w:div w:id="1778677443">
      <w:bodyDiv w:val="1"/>
      <w:marLeft w:val="0"/>
      <w:marRight w:val="0"/>
      <w:marTop w:val="0"/>
      <w:marBottom w:val="0"/>
      <w:divBdr>
        <w:top w:val="none" w:sz="0" w:space="0" w:color="auto"/>
        <w:left w:val="none" w:sz="0" w:space="0" w:color="auto"/>
        <w:bottom w:val="none" w:sz="0" w:space="0" w:color="auto"/>
        <w:right w:val="none" w:sz="0" w:space="0" w:color="auto"/>
      </w:divBdr>
    </w:div>
    <w:div w:id="1779763183">
      <w:bodyDiv w:val="1"/>
      <w:marLeft w:val="0"/>
      <w:marRight w:val="0"/>
      <w:marTop w:val="0"/>
      <w:marBottom w:val="0"/>
      <w:divBdr>
        <w:top w:val="none" w:sz="0" w:space="0" w:color="auto"/>
        <w:left w:val="none" w:sz="0" w:space="0" w:color="auto"/>
        <w:bottom w:val="none" w:sz="0" w:space="0" w:color="auto"/>
        <w:right w:val="none" w:sz="0" w:space="0" w:color="auto"/>
      </w:divBdr>
    </w:div>
    <w:div w:id="1780491899">
      <w:bodyDiv w:val="1"/>
      <w:marLeft w:val="0"/>
      <w:marRight w:val="0"/>
      <w:marTop w:val="0"/>
      <w:marBottom w:val="0"/>
      <w:divBdr>
        <w:top w:val="none" w:sz="0" w:space="0" w:color="auto"/>
        <w:left w:val="none" w:sz="0" w:space="0" w:color="auto"/>
        <w:bottom w:val="none" w:sz="0" w:space="0" w:color="auto"/>
        <w:right w:val="none" w:sz="0" w:space="0" w:color="auto"/>
      </w:divBdr>
    </w:div>
    <w:div w:id="1784838417">
      <w:bodyDiv w:val="1"/>
      <w:marLeft w:val="0"/>
      <w:marRight w:val="0"/>
      <w:marTop w:val="0"/>
      <w:marBottom w:val="0"/>
      <w:divBdr>
        <w:top w:val="none" w:sz="0" w:space="0" w:color="auto"/>
        <w:left w:val="none" w:sz="0" w:space="0" w:color="auto"/>
        <w:bottom w:val="none" w:sz="0" w:space="0" w:color="auto"/>
        <w:right w:val="none" w:sz="0" w:space="0" w:color="auto"/>
      </w:divBdr>
    </w:div>
    <w:div w:id="1785614716">
      <w:bodyDiv w:val="1"/>
      <w:marLeft w:val="0"/>
      <w:marRight w:val="0"/>
      <w:marTop w:val="0"/>
      <w:marBottom w:val="0"/>
      <w:divBdr>
        <w:top w:val="none" w:sz="0" w:space="0" w:color="auto"/>
        <w:left w:val="none" w:sz="0" w:space="0" w:color="auto"/>
        <w:bottom w:val="none" w:sz="0" w:space="0" w:color="auto"/>
        <w:right w:val="none" w:sz="0" w:space="0" w:color="auto"/>
      </w:divBdr>
    </w:div>
    <w:div w:id="1786534821">
      <w:bodyDiv w:val="1"/>
      <w:marLeft w:val="0"/>
      <w:marRight w:val="0"/>
      <w:marTop w:val="0"/>
      <w:marBottom w:val="0"/>
      <w:divBdr>
        <w:top w:val="none" w:sz="0" w:space="0" w:color="auto"/>
        <w:left w:val="none" w:sz="0" w:space="0" w:color="auto"/>
        <w:bottom w:val="none" w:sz="0" w:space="0" w:color="auto"/>
        <w:right w:val="none" w:sz="0" w:space="0" w:color="auto"/>
      </w:divBdr>
    </w:div>
    <w:div w:id="1787848384">
      <w:bodyDiv w:val="1"/>
      <w:marLeft w:val="0"/>
      <w:marRight w:val="0"/>
      <w:marTop w:val="0"/>
      <w:marBottom w:val="0"/>
      <w:divBdr>
        <w:top w:val="none" w:sz="0" w:space="0" w:color="auto"/>
        <w:left w:val="none" w:sz="0" w:space="0" w:color="auto"/>
        <w:bottom w:val="none" w:sz="0" w:space="0" w:color="auto"/>
        <w:right w:val="none" w:sz="0" w:space="0" w:color="auto"/>
      </w:divBdr>
    </w:div>
    <w:div w:id="1791433258">
      <w:bodyDiv w:val="1"/>
      <w:marLeft w:val="0"/>
      <w:marRight w:val="0"/>
      <w:marTop w:val="0"/>
      <w:marBottom w:val="0"/>
      <w:divBdr>
        <w:top w:val="none" w:sz="0" w:space="0" w:color="auto"/>
        <w:left w:val="none" w:sz="0" w:space="0" w:color="auto"/>
        <w:bottom w:val="none" w:sz="0" w:space="0" w:color="auto"/>
        <w:right w:val="none" w:sz="0" w:space="0" w:color="auto"/>
      </w:divBdr>
    </w:div>
    <w:div w:id="1791974845">
      <w:bodyDiv w:val="1"/>
      <w:marLeft w:val="0"/>
      <w:marRight w:val="0"/>
      <w:marTop w:val="0"/>
      <w:marBottom w:val="0"/>
      <w:divBdr>
        <w:top w:val="none" w:sz="0" w:space="0" w:color="auto"/>
        <w:left w:val="none" w:sz="0" w:space="0" w:color="auto"/>
        <w:bottom w:val="none" w:sz="0" w:space="0" w:color="auto"/>
        <w:right w:val="none" w:sz="0" w:space="0" w:color="auto"/>
      </w:divBdr>
      <w:divsChild>
        <w:div w:id="1799562712">
          <w:marLeft w:val="547"/>
          <w:marRight w:val="0"/>
          <w:marTop w:val="60"/>
          <w:marBottom w:val="0"/>
          <w:divBdr>
            <w:top w:val="none" w:sz="0" w:space="0" w:color="auto"/>
            <w:left w:val="none" w:sz="0" w:space="0" w:color="auto"/>
            <w:bottom w:val="none" w:sz="0" w:space="0" w:color="auto"/>
            <w:right w:val="none" w:sz="0" w:space="0" w:color="auto"/>
          </w:divBdr>
        </w:div>
      </w:divsChild>
    </w:div>
    <w:div w:id="1792742664">
      <w:bodyDiv w:val="1"/>
      <w:marLeft w:val="0"/>
      <w:marRight w:val="0"/>
      <w:marTop w:val="0"/>
      <w:marBottom w:val="0"/>
      <w:divBdr>
        <w:top w:val="none" w:sz="0" w:space="0" w:color="auto"/>
        <w:left w:val="none" w:sz="0" w:space="0" w:color="auto"/>
        <w:bottom w:val="none" w:sz="0" w:space="0" w:color="auto"/>
        <w:right w:val="none" w:sz="0" w:space="0" w:color="auto"/>
      </w:divBdr>
    </w:div>
    <w:div w:id="1798137054">
      <w:bodyDiv w:val="1"/>
      <w:marLeft w:val="0"/>
      <w:marRight w:val="0"/>
      <w:marTop w:val="0"/>
      <w:marBottom w:val="0"/>
      <w:divBdr>
        <w:top w:val="none" w:sz="0" w:space="0" w:color="auto"/>
        <w:left w:val="none" w:sz="0" w:space="0" w:color="auto"/>
        <w:bottom w:val="none" w:sz="0" w:space="0" w:color="auto"/>
        <w:right w:val="none" w:sz="0" w:space="0" w:color="auto"/>
      </w:divBdr>
    </w:div>
    <w:div w:id="1802846420">
      <w:bodyDiv w:val="1"/>
      <w:marLeft w:val="0"/>
      <w:marRight w:val="0"/>
      <w:marTop w:val="0"/>
      <w:marBottom w:val="0"/>
      <w:divBdr>
        <w:top w:val="none" w:sz="0" w:space="0" w:color="auto"/>
        <w:left w:val="none" w:sz="0" w:space="0" w:color="auto"/>
        <w:bottom w:val="none" w:sz="0" w:space="0" w:color="auto"/>
        <w:right w:val="none" w:sz="0" w:space="0" w:color="auto"/>
      </w:divBdr>
    </w:div>
    <w:div w:id="1805266613">
      <w:bodyDiv w:val="1"/>
      <w:marLeft w:val="0"/>
      <w:marRight w:val="0"/>
      <w:marTop w:val="0"/>
      <w:marBottom w:val="0"/>
      <w:divBdr>
        <w:top w:val="none" w:sz="0" w:space="0" w:color="auto"/>
        <w:left w:val="none" w:sz="0" w:space="0" w:color="auto"/>
        <w:bottom w:val="none" w:sz="0" w:space="0" w:color="auto"/>
        <w:right w:val="none" w:sz="0" w:space="0" w:color="auto"/>
      </w:divBdr>
    </w:div>
    <w:div w:id="1806459838">
      <w:bodyDiv w:val="1"/>
      <w:marLeft w:val="0"/>
      <w:marRight w:val="0"/>
      <w:marTop w:val="0"/>
      <w:marBottom w:val="0"/>
      <w:divBdr>
        <w:top w:val="none" w:sz="0" w:space="0" w:color="auto"/>
        <w:left w:val="none" w:sz="0" w:space="0" w:color="auto"/>
        <w:bottom w:val="none" w:sz="0" w:space="0" w:color="auto"/>
        <w:right w:val="none" w:sz="0" w:space="0" w:color="auto"/>
      </w:divBdr>
    </w:div>
    <w:div w:id="1810129050">
      <w:bodyDiv w:val="1"/>
      <w:marLeft w:val="0"/>
      <w:marRight w:val="0"/>
      <w:marTop w:val="0"/>
      <w:marBottom w:val="0"/>
      <w:divBdr>
        <w:top w:val="none" w:sz="0" w:space="0" w:color="auto"/>
        <w:left w:val="none" w:sz="0" w:space="0" w:color="auto"/>
        <w:bottom w:val="none" w:sz="0" w:space="0" w:color="auto"/>
        <w:right w:val="none" w:sz="0" w:space="0" w:color="auto"/>
      </w:divBdr>
    </w:div>
    <w:div w:id="1813714886">
      <w:bodyDiv w:val="1"/>
      <w:marLeft w:val="0"/>
      <w:marRight w:val="0"/>
      <w:marTop w:val="0"/>
      <w:marBottom w:val="0"/>
      <w:divBdr>
        <w:top w:val="none" w:sz="0" w:space="0" w:color="auto"/>
        <w:left w:val="none" w:sz="0" w:space="0" w:color="auto"/>
        <w:bottom w:val="none" w:sz="0" w:space="0" w:color="auto"/>
        <w:right w:val="none" w:sz="0" w:space="0" w:color="auto"/>
      </w:divBdr>
    </w:div>
    <w:div w:id="1815944559">
      <w:bodyDiv w:val="1"/>
      <w:marLeft w:val="0"/>
      <w:marRight w:val="0"/>
      <w:marTop w:val="0"/>
      <w:marBottom w:val="0"/>
      <w:divBdr>
        <w:top w:val="none" w:sz="0" w:space="0" w:color="auto"/>
        <w:left w:val="none" w:sz="0" w:space="0" w:color="auto"/>
        <w:bottom w:val="none" w:sz="0" w:space="0" w:color="auto"/>
        <w:right w:val="none" w:sz="0" w:space="0" w:color="auto"/>
      </w:divBdr>
      <w:divsChild>
        <w:div w:id="41710182">
          <w:marLeft w:val="547"/>
          <w:marRight w:val="0"/>
          <w:marTop w:val="60"/>
          <w:marBottom w:val="0"/>
          <w:divBdr>
            <w:top w:val="none" w:sz="0" w:space="0" w:color="auto"/>
            <w:left w:val="none" w:sz="0" w:space="0" w:color="auto"/>
            <w:bottom w:val="none" w:sz="0" w:space="0" w:color="auto"/>
            <w:right w:val="none" w:sz="0" w:space="0" w:color="auto"/>
          </w:divBdr>
        </w:div>
        <w:div w:id="151913527">
          <w:marLeft w:val="1166"/>
          <w:marRight w:val="0"/>
          <w:marTop w:val="60"/>
          <w:marBottom w:val="0"/>
          <w:divBdr>
            <w:top w:val="none" w:sz="0" w:space="0" w:color="auto"/>
            <w:left w:val="none" w:sz="0" w:space="0" w:color="auto"/>
            <w:bottom w:val="none" w:sz="0" w:space="0" w:color="auto"/>
            <w:right w:val="none" w:sz="0" w:space="0" w:color="auto"/>
          </w:divBdr>
        </w:div>
        <w:div w:id="172847210">
          <w:marLeft w:val="1166"/>
          <w:marRight w:val="0"/>
          <w:marTop w:val="60"/>
          <w:marBottom w:val="0"/>
          <w:divBdr>
            <w:top w:val="none" w:sz="0" w:space="0" w:color="auto"/>
            <w:left w:val="none" w:sz="0" w:space="0" w:color="auto"/>
            <w:bottom w:val="none" w:sz="0" w:space="0" w:color="auto"/>
            <w:right w:val="none" w:sz="0" w:space="0" w:color="auto"/>
          </w:divBdr>
        </w:div>
        <w:div w:id="286159102">
          <w:marLeft w:val="1800"/>
          <w:marRight w:val="0"/>
          <w:marTop w:val="60"/>
          <w:marBottom w:val="0"/>
          <w:divBdr>
            <w:top w:val="none" w:sz="0" w:space="0" w:color="auto"/>
            <w:left w:val="none" w:sz="0" w:space="0" w:color="auto"/>
            <w:bottom w:val="none" w:sz="0" w:space="0" w:color="auto"/>
            <w:right w:val="none" w:sz="0" w:space="0" w:color="auto"/>
          </w:divBdr>
        </w:div>
        <w:div w:id="965695738">
          <w:marLeft w:val="1800"/>
          <w:marRight w:val="0"/>
          <w:marTop w:val="60"/>
          <w:marBottom w:val="0"/>
          <w:divBdr>
            <w:top w:val="none" w:sz="0" w:space="0" w:color="auto"/>
            <w:left w:val="none" w:sz="0" w:space="0" w:color="auto"/>
            <w:bottom w:val="none" w:sz="0" w:space="0" w:color="auto"/>
            <w:right w:val="none" w:sz="0" w:space="0" w:color="auto"/>
          </w:divBdr>
        </w:div>
        <w:div w:id="1063598418">
          <w:marLeft w:val="547"/>
          <w:marRight w:val="0"/>
          <w:marTop w:val="60"/>
          <w:marBottom w:val="0"/>
          <w:divBdr>
            <w:top w:val="none" w:sz="0" w:space="0" w:color="auto"/>
            <w:left w:val="none" w:sz="0" w:space="0" w:color="auto"/>
            <w:bottom w:val="none" w:sz="0" w:space="0" w:color="auto"/>
            <w:right w:val="none" w:sz="0" w:space="0" w:color="auto"/>
          </w:divBdr>
        </w:div>
        <w:div w:id="1154175137">
          <w:marLeft w:val="1800"/>
          <w:marRight w:val="0"/>
          <w:marTop w:val="60"/>
          <w:marBottom w:val="0"/>
          <w:divBdr>
            <w:top w:val="none" w:sz="0" w:space="0" w:color="auto"/>
            <w:left w:val="none" w:sz="0" w:space="0" w:color="auto"/>
            <w:bottom w:val="none" w:sz="0" w:space="0" w:color="auto"/>
            <w:right w:val="none" w:sz="0" w:space="0" w:color="auto"/>
          </w:divBdr>
        </w:div>
        <w:div w:id="1209338337">
          <w:marLeft w:val="1800"/>
          <w:marRight w:val="0"/>
          <w:marTop w:val="60"/>
          <w:marBottom w:val="0"/>
          <w:divBdr>
            <w:top w:val="none" w:sz="0" w:space="0" w:color="auto"/>
            <w:left w:val="none" w:sz="0" w:space="0" w:color="auto"/>
            <w:bottom w:val="none" w:sz="0" w:space="0" w:color="auto"/>
            <w:right w:val="none" w:sz="0" w:space="0" w:color="auto"/>
          </w:divBdr>
        </w:div>
        <w:div w:id="1224754614">
          <w:marLeft w:val="547"/>
          <w:marRight w:val="0"/>
          <w:marTop w:val="60"/>
          <w:marBottom w:val="0"/>
          <w:divBdr>
            <w:top w:val="none" w:sz="0" w:space="0" w:color="auto"/>
            <w:left w:val="none" w:sz="0" w:space="0" w:color="auto"/>
            <w:bottom w:val="none" w:sz="0" w:space="0" w:color="auto"/>
            <w:right w:val="none" w:sz="0" w:space="0" w:color="auto"/>
          </w:divBdr>
        </w:div>
        <w:div w:id="1671331119">
          <w:marLeft w:val="1800"/>
          <w:marRight w:val="0"/>
          <w:marTop w:val="60"/>
          <w:marBottom w:val="0"/>
          <w:divBdr>
            <w:top w:val="none" w:sz="0" w:space="0" w:color="auto"/>
            <w:left w:val="none" w:sz="0" w:space="0" w:color="auto"/>
            <w:bottom w:val="none" w:sz="0" w:space="0" w:color="auto"/>
            <w:right w:val="none" w:sz="0" w:space="0" w:color="auto"/>
          </w:divBdr>
        </w:div>
        <w:div w:id="1678003290">
          <w:marLeft w:val="547"/>
          <w:marRight w:val="0"/>
          <w:marTop w:val="60"/>
          <w:marBottom w:val="0"/>
          <w:divBdr>
            <w:top w:val="none" w:sz="0" w:space="0" w:color="auto"/>
            <w:left w:val="none" w:sz="0" w:space="0" w:color="auto"/>
            <w:bottom w:val="none" w:sz="0" w:space="0" w:color="auto"/>
            <w:right w:val="none" w:sz="0" w:space="0" w:color="auto"/>
          </w:divBdr>
        </w:div>
        <w:div w:id="1771660656">
          <w:marLeft w:val="1800"/>
          <w:marRight w:val="0"/>
          <w:marTop w:val="60"/>
          <w:marBottom w:val="0"/>
          <w:divBdr>
            <w:top w:val="none" w:sz="0" w:space="0" w:color="auto"/>
            <w:left w:val="none" w:sz="0" w:space="0" w:color="auto"/>
            <w:bottom w:val="none" w:sz="0" w:space="0" w:color="auto"/>
            <w:right w:val="none" w:sz="0" w:space="0" w:color="auto"/>
          </w:divBdr>
        </w:div>
        <w:div w:id="1969361065">
          <w:marLeft w:val="1166"/>
          <w:marRight w:val="0"/>
          <w:marTop w:val="60"/>
          <w:marBottom w:val="0"/>
          <w:divBdr>
            <w:top w:val="none" w:sz="0" w:space="0" w:color="auto"/>
            <w:left w:val="none" w:sz="0" w:space="0" w:color="auto"/>
            <w:bottom w:val="none" w:sz="0" w:space="0" w:color="auto"/>
            <w:right w:val="none" w:sz="0" w:space="0" w:color="auto"/>
          </w:divBdr>
        </w:div>
        <w:div w:id="2096778457">
          <w:marLeft w:val="1166"/>
          <w:marRight w:val="0"/>
          <w:marTop w:val="60"/>
          <w:marBottom w:val="0"/>
          <w:divBdr>
            <w:top w:val="none" w:sz="0" w:space="0" w:color="auto"/>
            <w:left w:val="none" w:sz="0" w:space="0" w:color="auto"/>
            <w:bottom w:val="none" w:sz="0" w:space="0" w:color="auto"/>
            <w:right w:val="none" w:sz="0" w:space="0" w:color="auto"/>
          </w:divBdr>
        </w:div>
      </w:divsChild>
    </w:div>
    <w:div w:id="1824421619">
      <w:bodyDiv w:val="1"/>
      <w:marLeft w:val="0"/>
      <w:marRight w:val="0"/>
      <w:marTop w:val="0"/>
      <w:marBottom w:val="0"/>
      <w:divBdr>
        <w:top w:val="none" w:sz="0" w:space="0" w:color="auto"/>
        <w:left w:val="none" w:sz="0" w:space="0" w:color="auto"/>
        <w:bottom w:val="none" w:sz="0" w:space="0" w:color="auto"/>
        <w:right w:val="none" w:sz="0" w:space="0" w:color="auto"/>
      </w:divBdr>
    </w:div>
    <w:div w:id="1833712743">
      <w:bodyDiv w:val="1"/>
      <w:marLeft w:val="0"/>
      <w:marRight w:val="0"/>
      <w:marTop w:val="0"/>
      <w:marBottom w:val="0"/>
      <w:divBdr>
        <w:top w:val="none" w:sz="0" w:space="0" w:color="auto"/>
        <w:left w:val="none" w:sz="0" w:space="0" w:color="auto"/>
        <w:bottom w:val="none" w:sz="0" w:space="0" w:color="auto"/>
        <w:right w:val="none" w:sz="0" w:space="0" w:color="auto"/>
      </w:divBdr>
      <w:divsChild>
        <w:div w:id="500238956">
          <w:marLeft w:val="547"/>
          <w:marRight w:val="0"/>
          <w:marTop w:val="40"/>
          <w:marBottom w:val="0"/>
          <w:divBdr>
            <w:top w:val="none" w:sz="0" w:space="0" w:color="auto"/>
            <w:left w:val="none" w:sz="0" w:space="0" w:color="auto"/>
            <w:bottom w:val="none" w:sz="0" w:space="0" w:color="auto"/>
            <w:right w:val="none" w:sz="0" w:space="0" w:color="auto"/>
          </w:divBdr>
        </w:div>
      </w:divsChild>
    </w:div>
    <w:div w:id="1836148967">
      <w:bodyDiv w:val="1"/>
      <w:marLeft w:val="0"/>
      <w:marRight w:val="0"/>
      <w:marTop w:val="0"/>
      <w:marBottom w:val="0"/>
      <w:divBdr>
        <w:top w:val="none" w:sz="0" w:space="0" w:color="auto"/>
        <w:left w:val="none" w:sz="0" w:space="0" w:color="auto"/>
        <w:bottom w:val="none" w:sz="0" w:space="0" w:color="auto"/>
        <w:right w:val="none" w:sz="0" w:space="0" w:color="auto"/>
      </w:divBdr>
    </w:div>
    <w:div w:id="1841581199">
      <w:bodyDiv w:val="1"/>
      <w:marLeft w:val="0"/>
      <w:marRight w:val="0"/>
      <w:marTop w:val="0"/>
      <w:marBottom w:val="0"/>
      <w:divBdr>
        <w:top w:val="none" w:sz="0" w:space="0" w:color="auto"/>
        <w:left w:val="none" w:sz="0" w:space="0" w:color="auto"/>
        <w:bottom w:val="none" w:sz="0" w:space="0" w:color="auto"/>
        <w:right w:val="none" w:sz="0" w:space="0" w:color="auto"/>
      </w:divBdr>
    </w:div>
    <w:div w:id="1846169619">
      <w:bodyDiv w:val="1"/>
      <w:marLeft w:val="0"/>
      <w:marRight w:val="0"/>
      <w:marTop w:val="0"/>
      <w:marBottom w:val="0"/>
      <w:divBdr>
        <w:top w:val="none" w:sz="0" w:space="0" w:color="auto"/>
        <w:left w:val="none" w:sz="0" w:space="0" w:color="auto"/>
        <w:bottom w:val="none" w:sz="0" w:space="0" w:color="auto"/>
        <w:right w:val="none" w:sz="0" w:space="0" w:color="auto"/>
      </w:divBdr>
      <w:divsChild>
        <w:div w:id="1237783169">
          <w:marLeft w:val="547"/>
          <w:marRight w:val="0"/>
          <w:marTop w:val="60"/>
          <w:marBottom w:val="0"/>
          <w:divBdr>
            <w:top w:val="none" w:sz="0" w:space="0" w:color="auto"/>
            <w:left w:val="none" w:sz="0" w:space="0" w:color="auto"/>
            <w:bottom w:val="none" w:sz="0" w:space="0" w:color="auto"/>
            <w:right w:val="none" w:sz="0" w:space="0" w:color="auto"/>
          </w:divBdr>
        </w:div>
      </w:divsChild>
    </w:div>
    <w:div w:id="1846624248">
      <w:bodyDiv w:val="1"/>
      <w:marLeft w:val="0"/>
      <w:marRight w:val="0"/>
      <w:marTop w:val="0"/>
      <w:marBottom w:val="0"/>
      <w:divBdr>
        <w:top w:val="none" w:sz="0" w:space="0" w:color="auto"/>
        <w:left w:val="none" w:sz="0" w:space="0" w:color="auto"/>
        <w:bottom w:val="none" w:sz="0" w:space="0" w:color="auto"/>
        <w:right w:val="none" w:sz="0" w:space="0" w:color="auto"/>
      </w:divBdr>
    </w:div>
    <w:div w:id="1848014057">
      <w:bodyDiv w:val="1"/>
      <w:marLeft w:val="0"/>
      <w:marRight w:val="0"/>
      <w:marTop w:val="0"/>
      <w:marBottom w:val="0"/>
      <w:divBdr>
        <w:top w:val="none" w:sz="0" w:space="0" w:color="auto"/>
        <w:left w:val="none" w:sz="0" w:space="0" w:color="auto"/>
        <w:bottom w:val="none" w:sz="0" w:space="0" w:color="auto"/>
        <w:right w:val="none" w:sz="0" w:space="0" w:color="auto"/>
      </w:divBdr>
    </w:div>
    <w:div w:id="1850367802">
      <w:bodyDiv w:val="1"/>
      <w:marLeft w:val="0"/>
      <w:marRight w:val="0"/>
      <w:marTop w:val="0"/>
      <w:marBottom w:val="0"/>
      <w:divBdr>
        <w:top w:val="none" w:sz="0" w:space="0" w:color="auto"/>
        <w:left w:val="none" w:sz="0" w:space="0" w:color="auto"/>
        <w:bottom w:val="none" w:sz="0" w:space="0" w:color="auto"/>
        <w:right w:val="none" w:sz="0" w:space="0" w:color="auto"/>
      </w:divBdr>
      <w:divsChild>
        <w:div w:id="63184561">
          <w:marLeft w:val="547"/>
          <w:marRight w:val="0"/>
          <w:marTop w:val="60"/>
          <w:marBottom w:val="0"/>
          <w:divBdr>
            <w:top w:val="none" w:sz="0" w:space="0" w:color="auto"/>
            <w:left w:val="none" w:sz="0" w:space="0" w:color="auto"/>
            <w:bottom w:val="none" w:sz="0" w:space="0" w:color="auto"/>
            <w:right w:val="none" w:sz="0" w:space="0" w:color="auto"/>
          </w:divBdr>
        </w:div>
      </w:divsChild>
    </w:div>
    <w:div w:id="1857108934">
      <w:bodyDiv w:val="1"/>
      <w:marLeft w:val="0"/>
      <w:marRight w:val="0"/>
      <w:marTop w:val="0"/>
      <w:marBottom w:val="0"/>
      <w:divBdr>
        <w:top w:val="none" w:sz="0" w:space="0" w:color="auto"/>
        <w:left w:val="none" w:sz="0" w:space="0" w:color="auto"/>
        <w:bottom w:val="none" w:sz="0" w:space="0" w:color="auto"/>
        <w:right w:val="none" w:sz="0" w:space="0" w:color="auto"/>
      </w:divBdr>
    </w:div>
    <w:div w:id="1863013747">
      <w:bodyDiv w:val="1"/>
      <w:marLeft w:val="0"/>
      <w:marRight w:val="0"/>
      <w:marTop w:val="0"/>
      <w:marBottom w:val="0"/>
      <w:divBdr>
        <w:top w:val="none" w:sz="0" w:space="0" w:color="auto"/>
        <w:left w:val="none" w:sz="0" w:space="0" w:color="auto"/>
        <w:bottom w:val="none" w:sz="0" w:space="0" w:color="auto"/>
        <w:right w:val="none" w:sz="0" w:space="0" w:color="auto"/>
      </w:divBdr>
    </w:div>
    <w:div w:id="1863085254">
      <w:bodyDiv w:val="1"/>
      <w:marLeft w:val="0"/>
      <w:marRight w:val="0"/>
      <w:marTop w:val="0"/>
      <w:marBottom w:val="0"/>
      <w:divBdr>
        <w:top w:val="none" w:sz="0" w:space="0" w:color="auto"/>
        <w:left w:val="none" w:sz="0" w:space="0" w:color="auto"/>
        <w:bottom w:val="none" w:sz="0" w:space="0" w:color="auto"/>
        <w:right w:val="none" w:sz="0" w:space="0" w:color="auto"/>
      </w:divBdr>
    </w:div>
    <w:div w:id="1863131947">
      <w:bodyDiv w:val="1"/>
      <w:marLeft w:val="0"/>
      <w:marRight w:val="0"/>
      <w:marTop w:val="0"/>
      <w:marBottom w:val="0"/>
      <w:divBdr>
        <w:top w:val="none" w:sz="0" w:space="0" w:color="auto"/>
        <w:left w:val="none" w:sz="0" w:space="0" w:color="auto"/>
        <w:bottom w:val="none" w:sz="0" w:space="0" w:color="auto"/>
        <w:right w:val="none" w:sz="0" w:space="0" w:color="auto"/>
      </w:divBdr>
    </w:div>
    <w:div w:id="1863517562">
      <w:bodyDiv w:val="1"/>
      <w:marLeft w:val="0"/>
      <w:marRight w:val="0"/>
      <w:marTop w:val="0"/>
      <w:marBottom w:val="0"/>
      <w:divBdr>
        <w:top w:val="none" w:sz="0" w:space="0" w:color="auto"/>
        <w:left w:val="none" w:sz="0" w:space="0" w:color="auto"/>
        <w:bottom w:val="none" w:sz="0" w:space="0" w:color="auto"/>
        <w:right w:val="none" w:sz="0" w:space="0" w:color="auto"/>
      </w:divBdr>
    </w:div>
    <w:div w:id="1863548879">
      <w:bodyDiv w:val="1"/>
      <w:marLeft w:val="0"/>
      <w:marRight w:val="0"/>
      <w:marTop w:val="0"/>
      <w:marBottom w:val="0"/>
      <w:divBdr>
        <w:top w:val="none" w:sz="0" w:space="0" w:color="auto"/>
        <w:left w:val="none" w:sz="0" w:space="0" w:color="auto"/>
        <w:bottom w:val="none" w:sz="0" w:space="0" w:color="auto"/>
        <w:right w:val="none" w:sz="0" w:space="0" w:color="auto"/>
      </w:divBdr>
    </w:div>
    <w:div w:id="1865365758">
      <w:bodyDiv w:val="1"/>
      <w:marLeft w:val="0"/>
      <w:marRight w:val="0"/>
      <w:marTop w:val="0"/>
      <w:marBottom w:val="0"/>
      <w:divBdr>
        <w:top w:val="none" w:sz="0" w:space="0" w:color="auto"/>
        <w:left w:val="none" w:sz="0" w:space="0" w:color="auto"/>
        <w:bottom w:val="none" w:sz="0" w:space="0" w:color="auto"/>
        <w:right w:val="none" w:sz="0" w:space="0" w:color="auto"/>
      </w:divBdr>
      <w:divsChild>
        <w:div w:id="742223032">
          <w:marLeft w:val="547"/>
          <w:marRight w:val="0"/>
          <w:marTop w:val="60"/>
          <w:marBottom w:val="0"/>
          <w:divBdr>
            <w:top w:val="none" w:sz="0" w:space="0" w:color="auto"/>
            <w:left w:val="none" w:sz="0" w:space="0" w:color="auto"/>
            <w:bottom w:val="none" w:sz="0" w:space="0" w:color="auto"/>
            <w:right w:val="none" w:sz="0" w:space="0" w:color="auto"/>
          </w:divBdr>
        </w:div>
        <w:div w:id="862062319">
          <w:marLeft w:val="547"/>
          <w:marRight w:val="0"/>
          <w:marTop w:val="60"/>
          <w:marBottom w:val="0"/>
          <w:divBdr>
            <w:top w:val="none" w:sz="0" w:space="0" w:color="auto"/>
            <w:left w:val="none" w:sz="0" w:space="0" w:color="auto"/>
            <w:bottom w:val="none" w:sz="0" w:space="0" w:color="auto"/>
            <w:right w:val="none" w:sz="0" w:space="0" w:color="auto"/>
          </w:divBdr>
        </w:div>
        <w:div w:id="864057337">
          <w:marLeft w:val="1166"/>
          <w:marRight w:val="0"/>
          <w:marTop w:val="60"/>
          <w:marBottom w:val="0"/>
          <w:divBdr>
            <w:top w:val="none" w:sz="0" w:space="0" w:color="auto"/>
            <w:left w:val="none" w:sz="0" w:space="0" w:color="auto"/>
            <w:bottom w:val="none" w:sz="0" w:space="0" w:color="auto"/>
            <w:right w:val="none" w:sz="0" w:space="0" w:color="auto"/>
          </w:divBdr>
        </w:div>
        <w:div w:id="1105540199">
          <w:marLeft w:val="1166"/>
          <w:marRight w:val="0"/>
          <w:marTop w:val="60"/>
          <w:marBottom w:val="0"/>
          <w:divBdr>
            <w:top w:val="none" w:sz="0" w:space="0" w:color="auto"/>
            <w:left w:val="none" w:sz="0" w:space="0" w:color="auto"/>
            <w:bottom w:val="none" w:sz="0" w:space="0" w:color="auto"/>
            <w:right w:val="none" w:sz="0" w:space="0" w:color="auto"/>
          </w:divBdr>
        </w:div>
        <w:div w:id="1195070278">
          <w:marLeft w:val="547"/>
          <w:marRight w:val="0"/>
          <w:marTop w:val="60"/>
          <w:marBottom w:val="0"/>
          <w:divBdr>
            <w:top w:val="none" w:sz="0" w:space="0" w:color="auto"/>
            <w:left w:val="none" w:sz="0" w:space="0" w:color="auto"/>
            <w:bottom w:val="none" w:sz="0" w:space="0" w:color="auto"/>
            <w:right w:val="none" w:sz="0" w:space="0" w:color="auto"/>
          </w:divBdr>
        </w:div>
        <w:div w:id="1382703259">
          <w:marLeft w:val="547"/>
          <w:marRight w:val="0"/>
          <w:marTop w:val="60"/>
          <w:marBottom w:val="0"/>
          <w:divBdr>
            <w:top w:val="none" w:sz="0" w:space="0" w:color="auto"/>
            <w:left w:val="none" w:sz="0" w:space="0" w:color="auto"/>
            <w:bottom w:val="none" w:sz="0" w:space="0" w:color="auto"/>
            <w:right w:val="none" w:sz="0" w:space="0" w:color="auto"/>
          </w:divBdr>
        </w:div>
        <w:div w:id="1443266248">
          <w:marLeft w:val="547"/>
          <w:marRight w:val="0"/>
          <w:marTop w:val="60"/>
          <w:marBottom w:val="0"/>
          <w:divBdr>
            <w:top w:val="none" w:sz="0" w:space="0" w:color="auto"/>
            <w:left w:val="none" w:sz="0" w:space="0" w:color="auto"/>
            <w:bottom w:val="none" w:sz="0" w:space="0" w:color="auto"/>
            <w:right w:val="none" w:sz="0" w:space="0" w:color="auto"/>
          </w:divBdr>
        </w:div>
        <w:div w:id="1473910371">
          <w:marLeft w:val="547"/>
          <w:marRight w:val="0"/>
          <w:marTop w:val="60"/>
          <w:marBottom w:val="0"/>
          <w:divBdr>
            <w:top w:val="none" w:sz="0" w:space="0" w:color="auto"/>
            <w:left w:val="none" w:sz="0" w:space="0" w:color="auto"/>
            <w:bottom w:val="none" w:sz="0" w:space="0" w:color="auto"/>
            <w:right w:val="none" w:sz="0" w:space="0" w:color="auto"/>
          </w:divBdr>
        </w:div>
        <w:div w:id="1863745148">
          <w:marLeft w:val="1166"/>
          <w:marRight w:val="0"/>
          <w:marTop w:val="60"/>
          <w:marBottom w:val="0"/>
          <w:divBdr>
            <w:top w:val="none" w:sz="0" w:space="0" w:color="auto"/>
            <w:left w:val="none" w:sz="0" w:space="0" w:color="auto"/>
            <w:bottom w:val="none" w:sz="0" w:space="0" w:color="auto"/>
            <w:right w:val="none" w:sz="0" w:space="0" w:color="auto"/>
          </w:divBdr>
        </w:div>
        <w:div w:id="1987969457">
          <w:marLeft w:val="1166"/>
          <w:marRight w:val="0"/>
          <w:marTop w:val="60"/>
          <w:marBottom w:val="0"/>
          <w:divBdr>
            <w:top w:val="none" w:sz="0" w:space="0" w:color="auto"/>
            <w:left w:val="none" w:sz="0" w:space="0" w:color="auto"/>
            <w:bottom w:val="none" w:sz="0" w:space="0" w:color="auto"/>
            <w:right w:val="none" w:sz="0" w:space="0" w:color="auto"/>
          </w:divBdr>
        </w:div>
        <w:div w:id="2074158519">
          <w:marLeft w:val="547"/>
          <w:marRight w:val="0"/>
          <w:marTop w:val="60"/>
          <w:marBottom w:val="0"/>
          <w:divBdr>
            <w:top w:val="none" w:sz="0" w:space="0" w:color="auto"/>
            <w:left w:val="none" w:sz="0" w:space="0" w:color="auto"/>
            <w:bottom w:val="none" w:sz="0" w:space="0" w:color="auto"/>
            <w:right w:val="none" w:sz="0" w:space="0" w:color="auto"/>
          </w:divBdr>
        </w:div>
      </w:divsChild>
    </w:div>
    <w:div w:id="1868251598">
      <w:bodyDiv w:val="1"/>
      <w:marLeft w:val="0"/>
      <w:marRight w:val="0"/>
      <w:marTop w:val="0"/>
      <w:marBottom w:val="0"/>
      <w:divBdr>
        <w:top w:val="none" w:sz="0" w:space="0" w:color="auto"/>
        <w:left w:val="none" w:sz="0" w:space="0" w:color="auto"/>
        <w:bottom w:val="none" w:sz="0" w:space="0" w:color="auto"/>
        <w:right w:val="none" w:sz="0" w:space="0" w:color="auto"/>
      </w:divBdr>
    </w:div>
    <w:div w:id="1869222122">
      <w:bodyDiv w:val="1"/>
      <w:marLeft w:val="0"/>
      <w:marRight w:val="0"/>
      <w:marTop w:val="0"/>
      <w:marBottom w:val="0"/>
      <w:divBdr>
        <w:top w:val="none" w:sz="0" w:space="0" w:color="auto"/>
        <w:left w:val="none" w:sz="0" w:space="0" w:color="auto"/>
        <w:bottom w:val="none" w:sz="0" w:space="0" w:color="auto"/>
        <w:right w:val="none" w:sz="0" w:space="0" w:color="auto"/>
      </w:divBdr>
    </w:div>
    <w:div w:id="1872305346">
      <w:bodyDiv w:val="1"/>
      <w:marLeft w:val="0"/>
      <w:marRight w:val="0"/>
      <w:marTop w:val="0"/>
      <w:marBottom w:val="0"/>
      <w:divBdr>
        <w:top w:val="none" w:sz="0" w:space="0" w:color="auto"/>
        <w:left w:val="none" w:sz="0" w:space="0" w:color="auto"/>
        <w:bottom w:val="none" w:sz="0" w:space="0" w:color="auto"/>
        <w:right w:val="none" w:sz="0" w:space="0" w:color="auto"/>
      </w:divBdr>
    </w:div>
    <w:div w:id="1872449496">
      <w:bodyDiv w:val="1"/>
      <w:marLeft w:val="0"/>
      <w:marRight w:val="0"/>
      <w:marTop w:val="0"/>
      <w:marBottom w:val="0"/>
      <w:divBdr>
        <w:top w:val="none" w:sz="0" w:space="0" w:color="auto"/>
        <w:left w:val="none" w:sz="0" w:space="0" w:color="auto"/>
        <w:bottom w:val="none" w:sz="0" w:space="0" w:color="auto"/>
        <w:right w:val="none" w:sz="0" w:space="0" w:color="auto"/>
      </w:divBdr>
    </w:div>
    <w:div w:id="1872451827">
      <w:bodyDiv w:val="1"/>
      <w:marLeft w:val="0"/>
      <w:marRight w:val="0"/>
      <w:marTop w:val="0"/>
      <w:marBottom w:val="0"/>
      <w:divBdr>
        <w:top w:val="none" w:sz="0" w:space="0" w:color="auto"/>
        <w:left w:val="none" w:sz="0" w:space="0" w:color="auto"/>
        <w:bottom w:val="none" w:sz="0" w:space="0" w:color="auto"/>
        <w:right w:val="none" w:sz="0" w:space="0" w:color="auto"/>
      </w:divBdr>
      <w:divsChild>
        <w:div w:id="739910326">
          <w:marLeft w:val="1166"/>
          <w:marRight w:val="0"/>
          <w:marTop w:val="60"/>
          <w:marBottom w:val="0"/>
          <w:divBdr>
            <w:top w:val="none" w:sz="0" w:space="0" w:color="auto"/>
            <w:left w:val="none" w:sz="0" w:space="0" w:color="auto"/>
            <w:bottom w:val="none" w:sz="0" w:space="0" w:color="auto"/>
            <w:right w:val="none" w:sz="0" w:space="0" w:color="auto"/>
          </w:divBdr>
        </w:div>
        <w:div w:id="748430095">
          <w:marLeft w:val="1166"/>
          <w:marRight w:val="0"/>
          <w:marTop w:val="60"/>
          <w:marBottom w:val="0"/>
          <w:divBdr>
            <w:top w:val="none" w:sz="0" w:space="0" w:color="auto"/>
            <w:left w:val="none" w:sz="0" w:space="0" w:color="auto"/>
            <w:bottom w:val="none" w:sz="0" w:space="0" w:color="auto"/>
            <w:right w:val="none" w:sz="0" w:space="0" w:color="auto"/>
          </w:divBdr>
        </w:div>
        <w:div w:id="892734289">
          <w:marLeft w:val="1166"/>
          <w:marRight w:val="0"/>
          <w:marTop w:val="60"/>
          <w:marBottom w:val="0"/>
          <w:divBdr>
            <w:top w:val="none" w:sz="0" w:space="0" w:color="auto"/>
            <w:left w:val="none" w:sz="0" w:space="0" w:color="auto"/>
            <w:bottom w:val="none" w:sz="0" w:space="0" w:color="auto"/>
            <w:right w:val="none" w:sz="0" w:space="0" w:color="auto"/>
          </w:divBdr>
        </w:div>
        <w:div w:id="1091395679">
          <w:marLeft w:val="1166"/>
          <w:marRight w:val="0"/>
          <w:marTop w:val="60"/>
          <w:marBottom w:val="0"/>
          <w:divBdr>
            <w:top w:val="none" w:sz="0" w:space="0" w:color="auto"/>
            <w:left w:val="none" w:sz="0" w:space="0" w:color="auto"/>
            <w:bottom w:val="none" w:sz="0" w:space="0" w:color="auto"/>
            <w:right w:val="none" w:sz="0" w:space="0" w:color="auto"/>
          </w:divBdr>
        </w:div>
        <w:div w:id="1342126195">
          <w:marLeft w:val="1166"/>
          <w:marRight w:val="0"/>
          <w:marTop w:val="60"/>
          <w:marBottom w:val="0"/>
          <w:divBdr>
            <w:top w:val="none" w:sz="0" w:space="0" w:color="auto"/>
            <w:left w:val="none" w:sz="0" w:space="0" w:color="auto"/>
            <w:bottom w:val="none" w:sz="0" w:space="0" w:color="auto"/>
            <w:right w:val="none" w:sz="0" w:space="0" w:color="auto"/>
          </w:divBdr>
        </w:div>
        <w:div w:id="1781025656">
          <w:marLeft w:val="1166"/>
          <w:marRight w:val="0"/>
          <w:marTop w:val="60"/>
          <w:marBottom w:val="0"/>
          <w:divBdr>
            <w:top w:val="none" w:sz="0" w:space="0" w:color="auto"/>
            <w:left w:val="none" w:sz="0" w:space="0" w:color="auto"/>
            <w:bottom w:val="none" w:sz="0" w:space="0" w:color="auto"/>
            <w:right w:val="none" w:sz="0" w:space="0" w:color="auto"/>
          </w:divBdr>
        </w:div>
        <w:div w:id="1936202623">
          <w:marLeft w:val="1166"/>
          <w:marRight w:val="0"/>
          <w:marTop w:val="60"/>
          <w:marBottom w:val="0"/>
          <w:divBdr>
            <w:top w:val="none" w:sz="0" w:space="0" w:color="auto"/>
            <w:left w:val="none" w:sz="0" w:space="0" w:color="auto"/>
            <w:bottom w:val="none" w:sz="0" w:space="0" w:color="auto"/>
            <w:right w:val="none" w:sz="0" w:space="0" w:color="auto"/>
          </w:divBdr>
        </w:div>
        <w:div w:id="2052226169">
          <w:marLeft w:val="1166"/>
          <w:marRight w:val="0"/>
          <w:marTop w:val="60"/>
          <w:marBottom w:val="0"/>
          <w:divBdr>
            <w:top w:val="none" w:sz="0" w:space="0" w:color="auto"/>
            <w:left w:val="none" w:sz="0" w:space="0" w:color="auto"/>
            <w:bottom w:val="none" w:sz="0" w:space="0" w:color="auto"/>
            <w:right w:val="none" w:sz="0" w:space="0" w:color="auto"/>
          </w:divBdr>
        </w:div>
      </w:divsChild>
    </w:div>
    <w:div w:id="1873835960">
      <w:bodyDiv w:val="1"/>
      <w:marLeft w:val="0"/>
      <w:marRight w:val="0"/>
      <w:marTop w:val="0"/>
      <w:marBottom w:val="0"/>
      <w:divBdr>
        <w:top w:val="none" w:sz="0" w:space="0" w:color="auto"/>
        <w:left w:val="none" w:sz="0" w:space="0" w:color="auto"/>
        <w:bottom w:val="none" w:sz="0" w:space="0" w:color="auto"/>
        <w:right w:val="none" w:sz="0" w:space="0" w:color="auto"/>
      </w:divBdr>
    </w:div>
    <w:div w:id="1874027528">
      <w:bodyDiv w:val="1"/>
      <w:marLeft w:val="0"/>
      <w:marRight w:val="0"/>
      <w:marTop w:val="0"/>
      <w:marBottom w:val="0"/>
      <w:divBdr>
        <w:top w:val="none" w:sz="0" w:space="0" w:color="auto"/>
        <w:left w:val="none" w:sz="0" w:space="0" w:color="auto"/>
        <w:bottom w:val="none" w:sz="0" w:space="0" w:color="auto"/>
        <w:right w:val="none" w:sz="0" w:space="0" w:color="auto"/>
      </w:divBdr>
    </w:div>
    <w:div w:id="1878470685">
      <w:bodyDiv w:val="1"/>
      <w:marLeft w:val="0"/>
      <w:marRight w:val="0"/>
      <w:marTop w:val="0"/>
      <w:marBottom w:val="0"/>
      <w:divBdr>
        <w:top w:val="none" w:sz="0" w:space="0" w:color="auto"/>
        <w:left w:val="none" w:sz="0" w:space="0" w:color="auto"/>
        <w:bottom w:val="none" w:sz="0" w:space="0" w:color="auto"/>
        <w:right w:val="none" w:sz="0" w:space="0" w:color="auto"/>
      </w:divBdr>
    </w:div>
    <w:div w:id="1882086356">
      <w:bodyDiv w:val="1"/>
      <w:marLeft w:val="0"/>
      <w:marRight w:val="0"/>
      <w:marTop w:val="0"/>
      <w:marBottom w:val="0"/>
      <w:divBdr>
        <w:top w:val="none" w:sz="0" w:space="0" w:color="auto"/>
        <w:left w:val="none" w:sz="0" w:space="0" w:color="auto"/>
        <w:bottom w:val="none" w:sz="0" w:space="0" w:color="auto"/>
        <w:right w:val="none" w:sz="0" w:space="0" w:color="auto"/>
      </w:divBdr>
    </w:div>
    <w:div w:id="1894735328">
      <w:bodyDiv w:val="1"/>
      <w:marLeft w:val="0"/>
      <w:marRight w:val="0"/>
      <w:marTop w:val="0"/>
      <w:marBottom w:val="0"/>
      <w:divBdr>
        <w:top w:val="none" w:sz="0" w:space="0" w:color="auto"/>
        <w:left w:val="none" w:sz="0" w:space="0" w:color="auto"/>
        <w:bottom w:val="none" w:sz="0" w:space="0" w:color="auto"/>
        <w:right w:val="none" w:sz="0" w:space="0" w:color="auto"/>
      </w:divBdr>
    </w:div>
    <w:div w:id="1895039029">
      <w:bodyDiv w:val="1"/>
      <w:marLeft w:val="0"/>
      <w:marRight w:val="0"/>
      <w:marTop w:val="0"/>
      <w:marBottom w:val="0"/>
      <w:divBdr>
        <w:top w:val="none" w:sz="0" w:space="0" w:color="auto"/>
        <w:left w:val="none" w:sz="0" w:space="0" w:color="auto"/>
        <w:bottom w:val="none" w:sz="0" w:space="0" w:color="auto"/>
        <w:right w:val="none" w:sz="0" w:space="0" w:color="auto"/>
      </w:divBdr>
    </w:div>
    <w:div w:id="1896505206">
      <w:bodyDiv w:val="1"/>
      <w:marLeft w:val="0"/>
      <w:marRight w:val="0"/>
      <w:marTop w:val="0"/>
      <w:marBottom w:val="0"/>
      <w:divBdr>
        <w:top w:val="none" w:sz="0" w:space="0" w:color="auto"/>
        <w:left w:val="none" w:sz="0" w:space="0" w:color="auto"/>
        <w:bottom w:val="none" w:sz="0" w:space="0" w:color="auto"/>
        <w:right w:val="none" w:sz="0" w:space="0" w:color="auto"/>
      </w:divBdr>
    </w:div>
    <w:div w:id="1904674874">
      <w:bodyDiv w:val="1"/>
      <w:marLeft w:val="0"/>
      <w:marRight w:val="0"/>
      <w:marTop w:val="0"/>
      <w:marBottom w:val="0"/>
      <w:divBdr>
        <w:top w:val="none" w:sz="0" w:space="0" w:color="auto"/>
        <w:left w:val="none" w:sz="0" w:space="0" w:color="auto"/>
        <w:bottom w:val="none" w:sz="0" w:space="0" w:color="auto"/>
        <w:right w:val="none" w:sz="0" w:space="0" w:color="auto"/>
      </w:divBdr>
    </w:div>
    <w:div w:id="1907111658">
      <w:bodyDiv w:val="1"/>
      <w:marLeft w:val="0"/>
      <w:marRight w:val="0"/>
      <w:marTop w:val="0"/>
      <w:marBottom w:val="0"/>
      <w:divBdr>
        <w:top w:val="none" w:sz="0" w:space="0" w:color="auto"/>
        <w:left w:val="none" w:sz="0" w:space="0" w:color="auto"/>
        <w:bottom w:val="none" w:sz="0" w:space="0" w:color="auto"/>
        <w:right w:val="none" w:sz="0" w:space="0" w:color="auto"/>
      </w:divBdr>
    </w:div>
    <w:div w:id="1918438033">
      <w:bodyDiv w:val="1"/>
      <w:marLeft w:val="0"/>
      <w:marRight w:val="0"/>
      <w:marTop w:val="0"/>
      <w:marBottom w:val="0"/>
      <w:divBdr>
        <w:top w:val="none" w:sz="0" w:space="0" w:color="auto"/>
        <w:left w:val="none" w:sz="0" w:space="0" w:color="auto"/>
        <w:bottom w:val="none" w:sz="0" w:space="0" w:color="auto"/>
        <w:right w:val="none" w:sz="0" w:space="0" w:color="auto"/>
      </w:divBdr>
    </w:div>
    <w:div w:id="1921715530">
      <w:bodyDiv w:val="1"/>
      <w:marLeft w:val="0"/>
      <w:marRight w:val="0"/>
      <w:marTop w:val="0"/>
      <w:marBottom w:val="0"/>
      <w:divBdr>
        <w:top w:val="none" w:sz="0" w:space="0" w:color="auto"/>
        <w:left w:val="none" w:sz="0" w:space="0" w:color="auto"/>
        <w:bottom w:val="none" w:sz="0" w:space="0" w:color="auto"/>
        <w:right w:val="none" w:sz="0" w:space="0" w:color="auto"/>
      </w:divBdr>
    </w:div>
    <w:div w:id="1925414015">
      <w:bodyDiv w:val="1"/>
      <w:marLeft w:val="0"/>
      <w:marRight w:val="0"/>
      <w:marTop w:val="0"/>
      <w:marBottom w:val="0"/>
      <w:divBdr>
        <w:top w:val="none" w:sz="0" w:space="0" w:color="auto"/>
        <w:left w:val="none" w:sz="0" w:space="0" w:color="auto"/>
        <w:bottom w:val="none" w:sz="0" w:space="0" w:color="auto"/>
        <w:right w:val="none" w:sz="0" w:space="0" w:color="auto"/>
      </w:divBdr>
    </w:div>
    <w:div w:id="1926331732">
      <w:bodyDiv w:val="1"/>
      <w:marLeft w:val="0"/>
      <w:marRight w:val="0"/>
      <w:marTop w:val="0"/>
      <w:marBottom w:val="0"/>
      <w:divBdr>
        <w:top w:val="none" w:sz="0" w:space="0" w:color="auto"/>
        <w:left w:val="none" w:sz="0" w:space="0" w:color="auto"/>
        <w:bottom w:val="none" w:sz="0" w:space="0" w:color="auto"/>
        <w:right w:val="none" w:sz="0" w:space="0" w:color="auto"/>
      </w:divBdr>
      <w:divsChild>
        <w:div w:id="2043821026">
          <w:marLeft w:val="547"/>
          <w:marRight w:val="0"/>
          <w:marTop w:val="60"/>
          <w:marBottom w:val="0"/>
          <w:divBdr>
            <w:top w:val="none" w:sz="0" w:space="0" w:color="auto"/>
            <w:left w:val="none" w:sz="0" w:space="0" w:color="auto"/>
            <w:bottom w:val="none" w:sz="0" w:space="0" w:color="auto"/>
            <w:right w:val="none" w:sz="0" w:space="0" w:color="auto"/>
          </w:divBdr>
        </w:div>
      </w:divsChild>
    </w:div>
    <w:div w:id="1927572360">
      <w:bodyDiv w:val="1"/>
      <w:marLeft w:val="0"/>
      <w:marRight w:val="0"/>
      <w:marTop w:val="0"/>
      <w:marBottom w:val="0"/>
      <w:divBdr>
        <w:top w:val="none" w:sz="0" w:space="0" w:color="auto"/>
        <w:left w:val="none" w:sz="0" w:space="0" w:color="auto"/>
        <w:bottom w:val="none" w:sz="0" w:space="0" w:color="auto"/>
        <w:right w:val="none" w:sz="0" w:space="0" w:color="auto"/>
      </w:divBdr>
    </w:div>
    <w:div w:id="1928689414">
      <w:bodyDiv w:val="1"/>
      <w:marLeft w:val="0"/>
      <w:marRight w:val="0"/>
      <w:marTop w:val="0"/>
      <w:marBottom w:val="0"/>
      <w:divBdr>
        <w:top w:val="none" w:sz="0" w:space="0" w:color="auto"/>
        <w:left w:val="none" w:sz="0" w:space="0" w:color="auto"/>
        <w:bottom w:val="none" w:sz="0" w:space="0" w:color="auto"/>
        <w:right w:val="none" w:sz="0" w:space="0" w:color="auto"/>
      </w:divBdr>
    </w:div>
    <w:div w:id="1931543909">
      <w:bodyDiv w:val="1"/>
      <w:marLeft w:val="0"/>
      <w:marRight w:val="0"/>
      <w:marTop w:val="0"/>
      <w:marBottom w:val="0"/>
      <w:divBdr>
        <w:top w:val="none" w:sz="0" w:space="0" w:color="auto"/>
        <w:left w:val="none" w:sz="0" w:space="0" w:color="auto"/>
        <w:bottom w:val="none" w:sz="0" w:space="0" w:color="auto"/>
        <w:right w:val="none" w:sz="0" w:space="0" w:color="auto"/>
      </w:divBdr>
    </w:div>
    <w:div w:id="1935433914">
      <w:bodyDiv w:val="1"/>
      <w:marLeft w:val="0"/>
      <w:marRight w:val="0"/>
      <w:marTop w:val="0"/>
      <w:marBottom w:val="0"/>
      <w:divBdr>
        <w:top w:val="none" w:sz="0" w:space="0" w:color="auto"/>
        <w:left w:val="none" w:sz="0" w:space="0" w:color="auto"/>
        <w:bottom w:val="none" w:sz="0" w:space="0" w:color="auto"/>
        <w:right w:val="none" w:sz="0" w:space="0" w:color="auto"/>
      </w:divBdr>
    </w:div>
    <w:div w:id="1935554761">
      <w:bodyDiv w:val="1"/>
      <w:marLeft w:val="0"/>
      <w:marRight w:val="0"/>
      <w:marTop w:val="0"/>
      <w:marBottom w:val="0"/>
      <w:divBdr>
        <w:top w:val="none" w:sz="0" w:space="0" w:color="auto"/>
        <w:left w:val="none" w:sz="0" w:space="0" w:color="auto"/>
        <w:bottom w:val="none" w:sz="0" w:space="0" w:color="auto"/>
        <w:right w:val="none" w:sz="0" w:space="0" w:color="auto"/>
      </w:divBdr>
    </w:div>
    <w:div w:id="1940678565">
      <w:bodyDiv w:val="1"/>
      <w:marLeft w:val="0"/>
      <w:marRight w:val="0"/>
      <w:marTop w:val="0"/>
      <w:marBottom w:val="0"/>
      <w:divBdr>
        <w:top w:val="none" w:sz="0" w:space="0" w:color="auto"/>
        <w:left w:val="none" w:sz="0" w:space="0" w:color="auto"/>
        <w:bottom w:val="none" w:sz="0" w:space="0" w:color="auto"/>
        <w:right w:val="none" w:sz="0" w:space="0" w:color="auto"/>
      </w:divBdr>
    </w:div>
    <w:div w:id="1945845092">
      <w:bodyDiv w:val="1"/>
      <w:marLeft w:val="0"/>
      <w:marRight w:val="0"/>
      <w:marTop w:val="0"/>
      <w:marBottom w:val="0"/>
      <w:divBdr>
        <w:top w:val="none" w:sz="0" w:space="0" w:color="auto"/>
        <w:left w:val="none" w:sz="0" w:space="0" w:color="auto"/>
        <w:bottom w:val="none" w:sz="0" w:space="0" w:color="auto"/>
        <w:right w:val="none" w:sz="0" w:space="0" w:color="auto"/>
      </w:divBdr>
    </w:div>
    <w:div w:id="1948852613">
      <w:bodyDiv w:val="1"/>
      <w:marLeft w:val="0"/>
      <w:marRight w:val="0"/>
      <w:marTop w:val="0"/>
      <w:marBottom w:val="0"/>
      <w:divBdr>
        <w:top w:val="none" w:sz="0" w:space="0" w:color="auto"/>
        <w:left w:val="none" w:sz="0" w:space="0" w:color="auto"/>
        <w:bottom w:val="none" w:sz="0" w:space="0" w:color="auto"/>
        <w:right w:val="none" w:sz="0" w:space="0" w:color="auto"/>
      </w:divBdr>
    </w:div>
    <w:div w:id="1949727722">
      <w:bodyDiv w:val="1"/>
      <w:marLeft w:val="0"/>
      <w:marRight w:val="0"/>
      <w:marTop w:val="0"/>
      <w:marBottom w:val="0"/>
      <w:divBdr>
        <w:top w:val="none" w:sz="0" w:space="0" w:color="auto"/>
        <w:left w:val="none" w:sz="0" w:space="0" w:color="auto"/>
        <w:bottom w:val="none" w:sz="0" w:space="0" w:color="auto"/>
        <w:right w:val="none" w:sz="0" w:space="0" w:color="auto"/>
      </w:divBdr>
    </w:div>
    <w:div w:id="1953701492">
      <w:bodyDiv w:val="1"/>
      <w:marLeft w:val="0"/>
      <w:marRight w:val="0"/>
      <w:marTop w:val="0"/>
      <w:marBottom w:val="0"/>
      <w:divBdr>
        <w:top w:val="none" w:sz="0" w:space="0" w:color="auto"/>
        <w:left w:val="none" w:sz="0" w:space="0" w:color="auto"/>
        <w:bottom w:val="none" w:sz="0" w:space="0" w:color="auto"/>
        <w:right w:val="none" w:sz="0" w:space="0" w:color="auto"/>
      </w:divBdr>
    </w:div>
    <w:div w:id="1959219008">
      <w:bodyDiv w:val="1"/>
      <w:marLeft w:val="0"/>
      <w:marRight w:val="0"/>
      <w:marTop w:val="0"/>
      <w:marBottom w:val="0"/>
      <w:divBdr>
        <w:top w:val="none" w:sz="0" w:space="0" w:color="auto"/>
        <w:left w:val="none" w:sz="0" w:space="0" w:color="auto"/>
        <w:bottom w:val="none" w:sz="0" w:space="0" w:color="auto"/>
        <w:right w:val="none" w:sz="0" w:space="0" w:color="auto"/>
      </w:divBdr>
    </w:div>
    <w:div w:id="1959407105">
      <w:bodyDiv w:val="1"/>
      <w:marLeft w:val="0"/>
      <w:marRight w:val="0"/>
      <w:marTop w:val="0"/>
      <w:marBottom w:val="0"/>
      <w:divBdr>
        <w:top w:val="none" w:sz="0" w:space="0" w:color="auto"/>
        <w:left w:val="none" w:sz="0" w:space="0" w:color="auto"/>
        <w:bottom w:val="none" w:sz="0" w:space="0" w:color="auto"/>
        <w:right w:val="none" w:sz="0" w:space="0" w:color="auto"/>
      </w:divBdr>
    </w:div>
    <w:div w:id="1959606715">
      <w:bodyDiv w:val="1"/>
      <w:marLeft w:val="0"/>
      <w:marRight w:val="0"/>
      <w:marTop w:val="0"/>
      <w:marBottom w:val="0"/>
      <w:divBdr>
        <w:top w:val="none" w:sz="0" w:space="0" w:color="auto"/>
        <w:left w:val="none" w:sz="0" w:space="0" w:color="auto"/>
        <w:bottom w:val="none" w:sz="0" w:space="0" w:color="auto"/>
        <w:right w:val="none" w:sz="0" w:space="0" w:color="auto"/>
      </w:divBdr>
    </w:div>
    <w:div w:id="1960843292">
      <w:bodyDiv w:val="1"/>
      <w:marLeft w:val="0"/>
      <w:marRight w:val="0"/>
      <w:marTop w:val="0"/>
      <w:marBottom w:val="0"/>
      <w:divBdr>
        <w:top w:val="none" w:sz="0" w:space="0" w:color="auto"/>
        <w:left w:val="none" w:sz="0" w:space="0" w:color="auto"/>
        <w:bottom w:val="none" w:sz="0" w:space="0" w:color="auto"/>
        <w:right w:val="none" w:sz="0" w:space="0" w:color="auto"/>
      </w:divBdr>
    </w:div>
    <w:div w:id="1966155244">
      <w:bodyDiv w:val="1"/>
      <w:marLeft w:val="0"/>
      <w:marRight w:val="0"/>
      <w:marTop w:val="0"/>
      <w:marBottom w:val="0"/>
      <w:divBdr>
        <w:top w:val="none" w:sz="0" w:space="0" w:color="auto"/>
        <w:left w:val="none" w:sz="0" w:space="0" w:color="auto"/>
        <w:bottom w:val="none" w:sz="0" w:space="0" w:color="auto"/>
        <w:right w:val="none" w:sz="0" w:space="0" w:color="auto"/>
      </w:divBdr>
    </w:div>
    <w:div w:id="1966496952">
      <w:bodyDiv w:val="1"/>
      <w:marLeft w:val="0"/>
      <w:marRight w:val="0"/>
      <w:marTop w:val="0"/>
      <w:marBottom w:val="0"/>
      <w:divBdr>
        <w:top w:val="none" w:sz="0" w:space="0" w:color="auto"/>
        <w:left w:val="none" w:sz="0" w:space="0" w:color="auto"/>
        <w:bottom w:val="none" w:sz="0" w:space="0" w:color="auto"/>
        <w:right w:val="none" w:sz="0" w:space="0" w:color="auto"/>
      </w:divBdr>
    </w:div>
    <w:div w:id="1967810512">
      <w:bodyDiv w:val="1"/>
      <w:marLeft w:val="0"/>
      <w:marRight w:val="0"/>
      <w:marTop w:val="0"/>
      <w:marBottom w:val="0"/>
      <w:divBdr>
        <w:top w:val="none" w:sz="0" w:space="0" w:color="auto"/>
        <w:left w:val="none" w:sz="0" w:space="0" w:color="auto"/>
        <w:bottom w:val="none" w:sz="0" w:space="0" w:color="auto"/>
        <w:right w:val="none" w:sz="0" w:space="0" w:color="auto"/>
      </w:divBdr>
    </w:div>
    <w:div w:id="1970932733">
      <w:bodyDiv w:val="1"/>
      <w:marLeft w:val="0"/>
      <w:marRight w:val="0"/>
      <w:marTop w:val="0"/>
      <w:marBottom w:val="0"/>
      <w:divBdr>
        <w:top w:val="none" w:sz="0" w:space="0" w:color="auto"/>
        <w:left w:val="none" w:sz="0" w:space="0" w:color="auto"/>
        <w:bottom w:val="none" w:sz="0" w:space="0" w:color="auto"/>
        <w:right w:val="none" w:sz="0" w:space="0" w:color="auto"/>
      </w:divBdr>
    </w:div>
    <w:div w:id="1972204726">
      <w:bodyDiv w:val="1"/>
      <w:marLeft w:val="0"/>
      <w:marRight w:val="0"/>
      <w:marTop w:val="0"/>
      <w:marBottom w:val="0"/>
      <w:divBdr>
        <w:top w:val="none" w:sz="0" w:space="0" w:color="auto"/>
        <w:left w:val="none" w:sz="0" w:space="0" w:color="auto"/>
        <w:bottom w:val="none" w:sz="0" w:space="0" w:color="auto"/>
        <w:right w:val="none" w:sz="0" w:space="0" w:color="auto"/>
      </w:divBdr>
    </w:div>
    <w:div w:id="1974289955">
      <w:bodyDiv w:val="1"/>
      <w:marLeft w:val="0"/>
      <w:marRight w:val="0"/>
      <w:marTop w:val="0"/>
      <w:marBottom w:val="0"/>
      <w:divBdr>
        <w:top w:val="none" w:sz="0" w:space="0" w:color="auto"/>
        <w:left w:val="none" w:sz="0" w:space="0" w:color="auto"/>
        <w:bottom w:val="none" w:sz="0" w:space="0" w:color="auto"/>
        <w:right w:val="none" w:sz="0" w:space="0" w:color="auto"/>
      </w:divBdr>
    </w:div>
    <w:div w:id="1981302356">
      <w:bodyDiv w:val="1"/>
      <w:marLeft w:val="0"/>
      <w:marRight w:val="0"/>
      <w:marTop w:val="0"/>
      <w:marBottom w:val="0"/>
      <w:divBdr>
        <w:top w:val="none" w:sz="0" w:space="0" w:color="auto"/>
        <w:left w:val="none" w:sz="0" w:space="0" w:color="auto"/>
        <w:bottom w:val="none" w:sz="0" w:space="0" w:color="auto"/>
        <w:right w:val="none" w:sz="0" w:space="0" w:color="auto"/>
      </w:divBdr>
    </w:div>
    <w:div w:id="1987280216">
      <w:bodyDiv w:val="1"/>
      <w:marLeft w:val="0"/>
      <w:marRight w:val="0"/>
      <w:marTop w:val="0"/>
      <w:marBottom w:val="0"/>
      <w:divBdr>
        <w:top w:val="none" w:sz="0" w:space="0" w:color="auto"/>
        <w:left w:val="none" w:sz="0" w:space="0" w:color="auto"/>
        <w:bottom w:val="none" w:sz="0" w:space="0" w:color="auto"/>
        <w:right w:val="none" w:sz="0" w:space="0" w:color="auto"/>
      </w:divBdr>
    </w:div>
    <w:div w:id="1987779208">
      <w:bodyDiv w:val="1"/>
      <w:marLeft w:val="0"/>
      <w:marRight w:val="0"/>
      <w:marTop w:val="0"/>
      <w:marBottom w:val="0"/>
      <w:divBdr>
        <w:top w:val="none" w:sz="0" w:space="0" w:color="auto"/>
        <w:left w:val="none" w:sz="0" w:space="0" w:color="auto"/>
        <w:bottom w:val="none" w:sz="0" w:space="0" w:color="auto"/>
        <w:right w:val="none" w:sz="0" w:space="0" w:color="auto"/>
      </w:divBdr>
    </w:div>
    <w:div w:id="1995912575">
      <w:bodyDiv w:val="1"/>
      <w:marLeft w:val="0"/>
      <w:marRight w:val="0"/>
      <w:marTop w:val="0"/>
      <w:marBottom w:val="0"/>
      <w:divBdr>
        <w:top w:val="none" w:sz="0" w:space="0" w:color="auto"/>
        <w:left w:val="none" w:sz="0" w:space="0" w:color="auto"/>
        <w:bottom w:val="none" w:sz="0" w:space="0" w:color="auto"/>
        <w:right w:val="none" w:sz="0" w:space="0" w:color="auto"/>
      </w:divBdr>
      <w:divsChild>
        <w:div w:id="695273589">
          <w:marLeft w:val="547"/>
          <w:marRight w:val="0"/>
          <w:marTop w:val="0"/>
          <w:marBottom w:val="0"/>
          <w:divBdr>
            <w:top w:val="none" w:sz="0" w:space="0" w:color="auto"/>
            <w:left w:val="none" w:sz="0" w:space="0" w:color="auto"/>
            <w:bottom w:val="none" w:sz="0" w:space="0" w:color="auto"/>
            <w:right w:val="none" w:sz="0" w:space="0" w:color="auto"/>
          </w:divBdr>
        </w:div>
      </w:divsChild>
    </w:div>
    <w:div w:id="2001880944">
      <w:bodyDiv w:val="1"/>
      <w:marLeft w:val="0"/>
      <w:marRight w:val="0"/>
      <w:marTop w:val="0"/>
      <w:marBottom w:val="0"/>
      <w:divBdr>
        <w:top w:val="none" w:sz="0" w:space="0" w:color="auto"/>
        <w:left w:val="none" w:sz="0" w:space="0" w:color="auto"/>
        <w:bottom w:val="none" w:sz="0" w:space="0" w:color="auto"/>
        <w:right w:val="none" w:sz="0" w:space="0" w:color="auto"/>
      </w:divBdr>
      <w:divsChild>
        <w:div w:id="851916637">
          <w:marLeft w:val="547"/>
          <w:marRight w:val="0"/>
          <w:marTop w:val="60"/>
          <w:marBottom w:val="0"/>
          <w:divBdr>
            <w:top w:val="none" w:sz="0" w:space="0" w:color="auto"/>
            <w:left w:val="none" w:sz="0" w:space="0" w:color="auto"/>
            <w:bottom w:val="none" w:sz="0" w:space="0" w:color="auto"/>
            <w:right w:val="none" w:sz="0" w:space="0" w:color="auto"/>
          </w:divBdr>
        </w:div>
      </w:divsChild>
    </w:div>
    <w:div w:id="2003317439">
      <w:bodyDiv w:val="1"/>
      <w:marLeft w:val="0"/>
      <w:marRight w:val="0"/>
      <w:marTop w:val="0"/>
      <w:marBottom w:val="0"/>
      <w:divBdr>
        <w:top w:val="none" w:sz="0" w:space="0" w:color="auto"/>
        <w:left w:val="none" w:sz="0" w:space="0" w:color="auto"/>
        <w:bottom w:val="none" w:sz="0" w:space="0" w:color="auto"/>
        <w:right w:val="none" w:sz="0" w:space="0" w:color="auto"/>
      </w:divBdr>
    </w:div>
    <w:div w:id="2005741927">
      <w:bodyDiv w:val="1"/>
      <w:marLeft w:val="0"/>
      <w:marRight w:val="0"/>
      <w:marTop w:val="0"/>
      <w:marBottom w:val="0"/>
      <w:divBdr>
        <w:top w:val="none" w:sz="0" w:space="0" w:color="auto"/>
        <w:left w:val="none" w:sz="0" w:space="0" w:color="auto"/>
        <w:bottom w:val="none" w:sz="0" w:space="0" w:color="auto"/>
        <w:right w:val="none" w:sz="0" w:space="0" w:color="auto"/>
      </w:divBdr>
    </w:div>
    <w:div w:id="2012297561">
      <w:bodyDiv w:val="1"/>
      <w:marLeft w:val="0"/>
      <w:marRight w:val="0"/>
      <w:marTop w:val="0"/>
      <w:marBottom w:val="0"/>
      <w:divBdr>
        <w:top w:val="none" w:sz="0" w:space="0" w:color="auto"/>
        <w:left w:val="none" w:sz="0" w:space="0" w:color="auto"/>
        <w:bottom w:val="none" w:sz="0" w:space="0" w:color="auto"/>
        <w:right w:val="none" w:sz="0" w:space="0" w:color="auto"/>
      </w:divBdr>
    </w:div>
    <w:div w:id="2012757321">
      <w:bodyDiv w:val="1"/>
      <w:marLeft w:val="0"/>
      <w:marRight w:val="0"/>
      <w:marTop w:val="0"/>
      <w:marBottom w:val="0"/>
      <w:divBdr>
        <w:top w:val="none" w:sz="0" w:space="0" w:color="auto"/>
        <w:left w:val="none" w:sz="0" w:space="0" w:color="auto"/>
        <w:bottom w:val="none" w:sz="0" w:space="0" w:color="auto"/>
        <w:right w:val="none" w:sz="0" w:space="0" w:color="auto"/>
      </w:divBdr>
    </w:div>
    <w:div w:id="2012951610">
      <w:bodyDiv w:val="1"/>
      <w:marLeft w:val="0"/>
      <w:marRight w:val="0"/>
      <w:marTop w:val="0"/>
      <w:marBottom w:val="0"/>
      <w:divBdr>
        <w:top w:val="none" w:sz="0" w:space="0" w:color="auto"/>
        <w:left w:val="none" w:sz="0" w:space="0" w:color="auto"/>
        <w:bottom w:val="none" w:sz="0" w:space="0" w:color="auto"/>
        <w:right w:val="none" w:sz="0" w:space="0" w:color="auto"/>
      </w:divBdr>
    </w:div>
    <w:div w:id="2013292601">
      <w:bodyDiv w:val="1"/>
      <w:marLeft w:val="0"/>
      <w:marRight w:val="0"/>
      <w:marTop w:val="0"/>
      <w:marBottom w:val="0"/>
      <w:divBdr>
        <w:top w:val="none" w:sz="0" w:space="0" w:color="auto"/>
        <w:left w:val="none" w:sz="0" w:space="0" w:color="auto"/>
        <w:bottom w:val="none" w:sz="0" w:space="0" w:color="auto"/>
        <w:right w:val="none" w:sz="0" w:space="0" w:color="auto"/>
      </w:divBdr>
    </w:div>
    <w:div w:id="2016036082">
      <w:bodyDiv w:val="1"/>
      <w:marLeft w:val="0"/>
      <w:marRight w:val="0"/>
      <w:marTop w:val="0"/>
      <w:marBottom w:val="0"/>
      <w:divBdr>
        <w:top w:val="none" w:sz="0" w:space="0" w:color="auto"/>
        <w:left w:val="none" w:sz="0" w:space="0" w:color="auto"/>
        <w:bottom w:val="none" w:sz="0" w:space="0" w:color="auto"/>
        <w:right w:val="none" w:sz="0" w:space="0" w:color="auto"/>
      </w:divBdr>
    </w:div>
    <w:div w:id="2017341637">
      <w:bodyDiv w:val="1"/>
      <w:marLeft w:val="0"/>
      <w:marRight w:val="0"/>
      <w:marTop w:val="0"/>
      <w:marBottom w:val="0"/>
      <w:divBdr>
        <w:top w:val="none" w:sz="0" w:space="0" w:color="auto"/>
        <w:left w:val="none" w:sz="0" w:space="0" w:color="auto"/>
        <w:bottom w:val="none" w:sz="0" w:space="0" w:color="auto"/>
        <w:right w:val="none" w:sz="0" w:space="0" w:color="auto"/>
      </w:divBdr>
    </w:div>
    <w:div w:id="2020891635">
      <w:bodyDiv w:val="1"/>
      <w:marLeft w:val="0"/>
      <w:marRight w:val="0"/>
      <w:marTop w:val="0"/>
      <w:marBottom w:val="0"/>
      <w:divBdr>
        <w:top w:val="none" w:sz="0" w:space="0" w:color="auto"/>
        <w:left w:val="none" w:sz="0" w:space="0" w:color="auto"/>
        <w:bottom w:val="none" w:sz="0" w:space="0" w:color="auto"/>
        <w:right w:val="none" w:sz="0" w:space="0" w:color="auto"/>
      </w:divBdr>
      <w:divsChild>
        <w:div w:id="1764640736">
          <w:marLeft w:val="1166"/>
          <w:marRight w:val="0"/>
          <w:marTop w:val="60"/>
          <w:marBottom w:val="0"/>
          <w:divBdr>
            <w:top w:val="none" w:sz="0" w:space="0" w:color="auto"/>
            <w:left w:val="none" w:sz="0" w:space="0" w:color="auto"/>
            <w:bottom w:val="none" w:sz="0" w:space="0" w:color="auto"/>
            <w:right w:val="none" w:sz="0" w:space="0" w:color="auto"/>
          </w:divBdr>
        </w:div>
      </w:divsChild>
    </w:div>
    <w:div w:id="2025009786">
      <w:bodyDiv w:val="1"/>
      <w:marLeft w:val="0"/>
      <w:marRight w:val="0"/>
      <w:marTop w:val="0"/>
      <w:marBottom w:val="0"/>
      <w:divBdr>
        <w:top w:val="none" w:sz="0" w:space="0" w:color="auto"/>
        <w:left w:val="none" w:sz="0" w:space="0" w:color="auto"/>
        <w:bottom w:val="none" w:sz="0" w:space="0" w:color="auto"/>
        <w:right w:val="none" w:sz="0" w:space="0" w:color="auto"/>
      </w:divBdr>
    </w:div>
    <w:div w:id="2027898480">
      <w:bodyDiv w:val="1"/>
      <w:marLeft w:val="0"/>
      <w:marRight w:val="0"/>
      <w:marTop w:val="0"/>
      <w:marBottom w:val="0"/>
      <w:divBdr>
        <w:top w:val="none" w:sz="0" w:space="0" w:color="auto"/>
        <w:left w:val="none" w:sz="0" w:space="0" w:color="auto"/>
        <w:bottom w:val="none" w:sz="0" w:space="0" w:color="auto"/>
        <w:right w:val="none" w:sz="0" w:space="0" w:color="auto"/>
      </w:divBdr>
    </w:div>
    <w:div w:id="2029598604">
      <w:bodyDiv w:val="1"/>
      <w:marLeft w:val="0"/>
      <w:marRight w:val="0"/>
      <w:marTop w:val="0"/>
      <w:marBottom w:val="0"/>
      <w:divBdr>
        <w:top w:val="none" w:sz="0" w:space="0" w:color="auto"/>
        <w:left w:val="none" w:sz="0" w:space="0" w:color="auto"/>
        <w:bottom w:val="none" w:sz="0" w:space="0" w:color="auto"/>
        <w:right w:val="none" w:sz="0" w:space="0" w:color="auto"/>
      </w:divBdr>
    </w:div>
    <w:div w:id="2031223799">
      <w:bodyDiv w:val="1"/>
      <w:marLeft w:val="0"/>
      <w:marRight w:val="0"/>
      <w:marTop w:val="0"/>
      <w:marBottom w:val="0"/>
      <w:divBdr>
        <w:top w:val="none" w:sz="0" w:space="0" w:color="auto"/>
        <w:left w:val="none" w:sz="0" w:space="0" w:color="auto"/>
        <w:bottom w:val="none" w:sz="0" w:space="0" w:color="auto"/>
        <w:right w:val="none" w:sz="0" w:space="0" w:color="auto"/>
      </w:divBdr>
    </w:div>
    <w:div w:id="2031373880">
      <w:bodyDiv w:val="1"/>
      <w:marLeft w:val="0"/>
      <w:marRight w:val="0"/>
      <w:marTop w:val="0"/>
      <w:marBottom w:val="0"/>
      <w:divBdr>
        <w:top w:val="none" w:sz="0" w:space="0" w:color="auto"/>
        <w:left w:val="none" w:sz="0" w:space="0" w:color="auto"/>
        <w:bottom w:val="none" w:sz="0" w:space="0" w:color="auto"/>
        <w:right w:val="none" w:sz="0" w:space="0" w:color="auto"/>
      </w:divBdr>
    </w:div>
    <w:div w:id="2033073881">
      <w:bodyDiv w:val="1"/>
      <w:marLeft w:val="0"/>
      <w:marRight w:val="0"/>
      <w:marTop w:val="0"/>
      <w:marBottom w:val="0"/>
      <w:divBdr>
        <w:top w:val="none" w:sz="0" w:space="0" w:color="auto"/>
        <w:left w:val="none" w:sz="0" w:space="0" w:color="auto"/>
        <w:bottom w:val="none" w:sz="0" w:space="0" w:color="auto"/>
        <w:right w:val="none" w:sz="0" w:space="0" w:color="auto"/>
      </w:divBdr>
    </w:div>
    <w:div w:id="2034259347">
      <w:bodyDiv w:val="1"/>
      <w:marLeft w:val="0"/>
      <w:marRight w:val="0"/>
      <w:marTop w:val="0"/>
      <w:marBottom w:val="0"/>
      <w:divBdr>
        <w:top w:val="none" w:sz="0" w:space="0" w:color="auto"/>
        <w:left w:val="none" w:sz="0" w:space="0" w:color="auto"/>
        <w:bottom w:val="none" w:sz="0" w:space="0" w:color="auto"/>
        <w:right w:val="none" w:sz="0" w:space="0" w:color="auto"/>
      </w:divBdr>
    </w:div>
    <w:div w:id="2034769681">
      <w:bodyDiv w:val="1"/>
      <w:marLeft w:val="0"/>
      <w:marRight w:val="0"/>
      <w:marTop w:val="0"/>
      <w:marBottom w:val="0"/>
      <w:divBdr>
        <w:top w:val="none" w:sz="0" w:space="0" w:color="auto"/>
        <w:left w:val="none" w:sz="0" w:space="0" w:color="auto"/>
        <w:bottom w:val="none" w:sz="0" w:space="0" w:color="auto"/>
        <w:right w:val="none" w:sz="0" w:space="0" w:color="auto"/>
      </w:divBdr>
    </w:div>
    <w:div w:id="2044749485">
      <w:bodyDiv w:val="1"/>
      <w:marLeft w:val="0"/>
      <w:marRight w:val="0"/>
      <w:marTop w:val="0"/>
      <w:marBottom w:val="0"/>
      <w:divBdr>
        <w:top w:val="none" w:sz="0" w:space="0" w:color="auto"/>
        <w:left w:val="none" w:sz="0" w:space="0" w:color="auto"/>
        <w:bottom w:val="none" w:sz="0" w:space="0" w:color="auto"/>
        <w:right w:val="none" w:sz="0" w:space="0" w:color="auto"/>
      </w:divBdr>
    </w:div>
    <w:div w:id="2046517188">
      <w:bodyDiv w:val="1"/>
      <w:marLeft w:val="0"/>
      <w:marRight w:val="0"/>
      <w:marTop w:val="0"/>
      <w:marBottom w:val="0"/>
      <w:divBdr>
        <w:top w:val="none" w:sz="0" w:space="0" w:color="auto"/>
        <w:left w:val="none" w:sz="0" w:space="0" w:color="auto"/>
        <w:bottom w:val="none" w:sz="0" w:space="0" w:color="auto"/>
        <w:right w:val="none" w:sz="0" w:space="0" w:color="auto"/>
      </w:divBdr>
    </w:div>
    <w:div w:id="2047023834">
      <w:bodyDiv w:val="1"/>
      <w:marLeft w:val="0"/>
      <w:marRight w:val="0"/>
      <w:marTop w:val="0"/>
      <w:marBottom w:val="0"/>
      <w:divBdr>
        <w:top w:val="none" w:sz="0" w:space="0" w:color="auto"/>
        <w:left w:val="none" w:sz="0" w:space="0" w:color="auto"/>
        <w:bottom w:val="none" w:sz="0" w:space="0" w:color="auto"/>
        <w:right w:val="none" w:sz="0" w:space="0" w:color="auto"/>
      </w:divBdr>
    </w:div>
    <w:div w:id="2049645116">
      <w:bodyDiv w:val="1"/>
      <w:marLeft w:val="0"/>
      <w:marRight w:val="0"/>
      <w:marTop w:val="0"/>
      <w:marBottom w:val="0"/>
      <w:divBdr>
        <w:top w:val="none" w:sz="0" w:space="0" w:color="auto"/>
        <w:left w:val="none" w:sz="0" w:space="0" w:color="auto"/>
        <w:bottom w:val="none" w:sz="0" w:space="0" w:color="auto"/>
        <w:right w:val="none" w:sz="0" w:space="0" w:color="auto"/>
      </w:divBdr>
    </w:div>
    <w:div w:id="2055620401">
      <w:bodyDiv w:val="1"/>
      <w:marLeft w:val="0"/>
      <w:marRight w:val="0"/>
      <w:marTop w:val="0"/>
      <w:marBottom w:val="0"/>
      <w:divBdr>
        <w:top w:val="none" w:sz="0" w:space="0" w:color="auto"/>
        <w:left w:val="none" w:sz="0" w:space="0" w:color="auto"/>
        <w:bottom w:val="none" w:sz="0" w:space="0" w:color="auto"/>
        <w:right w:val="none" w:sz="0" w:space="0" w:color="auto"/>
      </w:divBdr>
    </w:div>
    <w:div w:id="2058891749">
      <w:bodyDiv w:val="1"/>
      <w:marLeft w:val="0"/>
      <w:marRight w:val="0"/>
      <w:marTop w:val="0"/>
      <w:marBottom w:val="0"/>
      <w:divBdr>
        <w:top w:val="none" w:sz="0" w:space="0" w:color="auto"/>
        <w:left w:val="none" w:sz="0" w:space="0" w:color="auto"/>
        <w:bottom w:val="none" w:sz="0" w:space="0" w:color="auto"/>
        <w:right w:val="none" w:sz="0" w:space="0" w:color="auto"/>
      </w:divBdr>
    </w:div>
    <w:div w:id="2060586550">
      <w:bodyDiv w:val="1"/>
      <w:marLeft w:val="0"/>
      <w:marRight w:val="0"/>
      <w:marTop w:val="0"/>
      <w:marBottom w:val="0"/>
      <w:divBdr>
        <w:top w:val="none" w:sz="0" w:space="0" w:color="auto"/>
        <w:left w:val="none" w:sz="0" w:space="0" w:color="auto"/>
        <w:bottom w:val="none" w:sz="0" w:space="0" w:color="auto"/>
        <w:right w:val="none" w:sz="0" w:space="0" w:color="auto"/>
      </w:divBdr>
    </w:div>
    <w:div w:id="2062249751">
      <w:bodyDiv w:val="1"/>
      <w:marLeft w:val="0"/>
      <w:marRight w:val="0"/>
      <w:marTop w:val="0"/>
      <w:marBottom w:val="0"/>
      <w:divBdr>
        <w:top w:val="none" w:sz="0" w:space="0" w:color="auto"/>
        <w:left w:val="none" w:sz="0" w:space="0" w:color="auto"/>
        <w:bottom w:val="none" w:sz="0" w:space="0" w:color="auto"/>
        <w:right w:val="none" w:sz="0" w:space="0" w:color="auto"/>
      </w:divBdr>
    </w:div>
    <w:div w:id="2066752472">
      <w:bodyDiv w:val="1"/>
      <w:marLeft w:val="0"/>
      <w:marRight w:val="0"/>
      <w:marTop w:val="0"/>
      <w:marBottom w:val="0"/>
      <w:divBdr>
        <w:top w:val="none" w:sz="0" w:space="0" w:color="auto"/>
        <w:left w:val="none" w:sz="0" w:space="0" w:color="auto"/>
        <w:bottom w:val="none" w:sz="0" w:space="0" w:color="auto"/>
        <w:right w:val="none" w:sz="0" w:space="0" w:color="auto"/>
      </w:divBdr>
    </w:div>
    <w:div w:id="2072462358">
      <w:bodyDiv w:val="1"/>
      <w:marLeft w:val="0"/>
      <w:marRight w:val="0"/>
      <w:marTop w:val="0"/>
      <w:marBottom w:val="0"/>
      <w:divBdr>
        <w:top w:val="none" w:sz="0" w:space="0" w:color="auto"/>
        <w:left w:val="none" w:sz="0" w:space="0" w:color="auto"/>
        <w:bottom w:val="none" w:sz="0" w:space="0" w:color="auto"/>
        <w:right w:val="none" w:sz="0" w:space="0" w:color="auto"/>
      </w:divBdr>
      <w:divsChild>
        <w:div w:id="258758352">
          <w:marLeft w:val="1166"/>
          <w:marRight w:val="0"/>
          <w:marTop w:val="120"/>
          <w:marBottom w:val="0"/>
          <w:divBdr>
            <w:top w:val="none" w:sz="0" w:space="0" w:color="auto"/>
            <w:left w:val="none" w:sz="0" w:space="0" w:color="auto"/>
            <w:bottom w:val="none" w:sz="0" w:space="0" w:color="auto"/>
            <w:right w:val="none" w:sz="0" w:space="0" w:color="auto"/>
          </w:divBdr>
        </w:div>
      </w:divsChild>
    </w:div>
    <w:div w:id="2072607941">
      <w:bodyDiv w:val="1"/>
      <w:marLeft w:val="0"/>
      <w:marRight w:val="0"/>
      <w:marTop w:val="0"/>
      <w:marBottom w:val="0"/>
      <w:divBdr>
        <w:top w:val="none" w:sz="0" w:space="0" w:color="auto"/>
        <w:left w:val="none" w:sz="0" w:space="0" w:color="auto"/>
        <w:bottom w:val="none" w:sz="0" w:space="0" w:color="auto"/>
        <w:right w:val="none" w:sz="0" w:space="0" w:color="auto"/>
      </w:divBdr>
    </w:div>
    <w:div w:id="2073967391">
      <w:bodyDiv w:val="1"/>
      <w:marLeft w:val="0"/>
      <w:marRight w:val="0"/>
      <w:marTop w:val="0"/>
      <w:marBottom w:val="0"/>
      <w:divBdr>
        <w:top w:val="none" w:sz="0" w:space="0" w:color="auto"/>
        <w:left w:val="none" w:sz="0" w:space="0" w:color="auto"/>
        <w:bottom w:val="none" w:sz="0" w:space="0" w:color="auto"/>
        <w:right w:val="none" w:sz="0" w:space="0" w:color="auto"/>
      </w:divBdr>
    </w:div>
    <w:div w:id="2074808664">
      <w:bodyDiv w:val="1"/>
      <w:marLeft w:val="0"/>
      <w:marRight w:val="0"/>
      <w:marTop w:val="0"/>
      <w:marBottom w:val="0"/>
      <w:divBdr>
        <w:top w:val="none" w:sz="0" w:space="0" w:color="auto"/>
        <w:left w:val="none" w:sz="0" w:space="0" w:color="auto"/>
        <w:bottom w:val="none" w:sz="0" w:space="0" w:color="auto"/>
        <w:right w:val="none" w:sz="0" w:space="0" w:color="auto"/>
      </w:divBdr>
    </w:div>
    <w:div w:id="2083790802">
      <w:bodyDiv w:val="1"/>
      <w:marLeft w:val="0"/>
      <w:marRight w:val="0"/>
      <w:marTop w:val="0"/>
      <w:marBottom w:val="0"/>
      <w:divBdr>
        <w:top w:val="none" w:sz="0" w:space="0" w:color="auto"/>
        <w:left w:val="none" w:sz="0" w:space="0" w:color="auto"/>
        <w:bottom w:val="none" w:sz="0" w:space="0" w:color="auto"/>
        <w:right w:val="none" w:sz="0" w:space="0" w:color="auto"/>
      </w:divBdr>
    </w:div>
    <w:div w:id="2084327176">
      <w:bodyDiv w:val="1"/>
      <w:marLeft w:val="0"/>
      <w:marRight w:val="0"/>
      <w:marTop w:val="0"/>
      <w:marBottom w:val="0"/>
      <w:divBdr>
        <w:top w:val="none" w:sz="0" w:space="0" w:color="auto"/>
        <w:left w:val="none" w:sz="0" w:space="0" w:color="auto"/>
        <w:bottom w:val="none" w:sz="0" w:space="0" w:color="auto"/>
        <w:right w:val="none" w:sz="0" w:space="0" w:color="auto"/>
      </w:divBdr>
    </w:div>
    <w:div w:id="2085684960">
      <w:bodyDiv w:val="1"/>
      <w:marLeft w:val="0"/>
      <w:marRight w:val="0"/>
      <w:marTop w:val="0"/>
      <w:marBottom w:val="0"/>
      <w:divBdr>
        <w:top w:val="none" w:sz="0" w:space="0" w:color="auto"/>
        <w:left w:val="none" w:sz="0" w:space="0" w:color="auto"/>
        <w:bottom w:val="none" w:sz="0" w:space="0" w:color="auto"/>
        <w:right w:val="none" w:sz="0" w:space="0" w:color="auto"/>
      </w:divBdr>
    </w:div>
    <w:div w:id="2088263182">
      <w:bodyDiv w:val="1"/>
      <w:marLeft w:val="0"/>
      <w:marRight w:val="0"/>
      <w:marTop w:val="0"/>
      <w:marBottom w:val="0"/>
      <w:divBdr>
        <w:top w:val="none" w:sz="0" w:space="0" w:color="auto"/>
        <w:left w:val="none" w:sz="0" w:space="0" w:color="auto"/>
        <w:bottom w:val="none" w:sz="0" w:space="0" w:color="auto"/>
        <w:right w:val="none" w:sz="0" w:space="0" w:color="auto"/>
      </w:divBdr>
    </w:div>
    <w:div w:id="2094155621">
      <w:bodyDiv w:val="1"/>
      <w:marLeft w:val="0"/>
      <w:marRight w:val="0"/>
      <w:marTop w:val="0"/>
      <w:marBottom w:val="0"/>
      <w:divBdr>
        <w:top w:val="none" w:sz="0" w:space="0" w:color="auto"/>
        <w:left w:val="none" w:sz="0" w:space="0" w:color="auto"/>
        <w:bottom w:val="none" w:sz="0" w:space="0" w:color="auto"/>
        <w:right w:val="none" w:sz="0" w:space="0" w:color="auto"/>
      </w:divBdr>
    </w:div>
    <w:div w:id="2098669141">
      <w:bodyDiv w:val="1"/>
      <w:marLeft w:val="0"/>
      <w:marRight w:val="0"/>
      <w:marTop w:val="0"/>
      <w:marBottom w:val="0"/>
      <w:divBdr>
        <w:top w:val="none" w:sz="0" w:space="0" w:color="auto"/>
        <w:left w:val="none" w:sz="0" w:space="0" w:color="auto"/>
        <w:bottom w:val="none" w:sz="0" w:space="0" w:color="auto"/>
        <w:right w:val="none" w:sz="0" w:space="0" w:color="auto"/>
      </w:divBdr>
    </w:div>
    <w:div w:id="2102099934">
      <w:bodyDiv w:val="1"/>
      <w:marLeft w:val="0"/>
      <w:marRight w:val="0"/>
      <w:marTop w:val="0"/>
      <w:marBottom w:val="0"/>
      <w:divBdr>
        <w:top w:val="none" w:sz="0" w:space="0" w:color="auto"/>
        <w:left w:val="none" w:sz="0" w:space="0" w:color="auto"/>
        <w:bottom w:val="none" w:sz="0" w:space="0" w:color="auto"/>
        <w:right w:val="none" w:sz="0" w:space="0" w:color="auto"/>
      </w:divBdr>
    </w:div>
    <w:div w:id="2102289462">
      <w:bodyDiv w:val="1"/>
      <w:marLeft w:val="0"/>
      <w:marRight w:val="0"/>
      <w:marTop w:val="0"/>
      <w:marBottom w:val="0"/>
      <w:divBdr>
        <w:top w:val="none" w:sz="0" w:space="0" w:color="auto"/>
        <w:left w:val="none" w:sz="0" w:space="0" w:color="auto"/>
        <w:bottom w:val="none" w:sz="0" w:space="0" w:color="auto"/>
        <w:right w:val="none" w:sz="0" w:space="0" w:color="auto"/>
      </w:divBdr>
    </w:div>
    <w:div w:id="2107144390">
      <w:bodyDiv w:val="1"/>
      <w:marLeft w:val="0"/>
      <w:marRight w:val="0"/>
      <w:marTop w:val="0"/>
      <w:marBottom w:val="0"/>
      <w:divBdr>
        <w:top w:val="none" w:sz="0" w:space="0" w:color="auto"/>
        <w:left w:val="none" w:sz="0" w:space="0" w:color="auto"/>
        <w:bottom w:val="none" w:sz="0" w:space="0" w:color="auto"/>
        <w:right w:val="none" w:sz="0" w:space="0" w:color="auto"/>
      </w:divBdr>
    </w:div>
    <w:div w:id="2114008842">
      <w:bodyDiv w:val="1"/>
      <w:marLeft w:val="0"/>
      <w:marRight w:val="0"/>
      <w:marTop w:val="0"/>
      <w:marBottom w:val="0"/>
      <w:divBdr>
        <w:top w:val="none" w:sz="0" w:space="0" w:color="auto"/>
        <w:left w:val="none" w:sz="0" w:space="0" w:color="auto"/>
        <w:bottom w:val="none" w:sz="0" w:space="0" w:color="auto"/>
        <w:right w:val="none" w:sz="0" w:space="0" w:color="auto"/>
      </w:divBdr>
    </w:div>
    <w:div w:id="2115128772">
      <w:bodyDiv w:val="1"/>
      <w:marLeft w:val="0"/>
      <w:marRight w:val="0"/>
      <w:marTop w:val="0"/>
      <w:marBottom w:val="0"/>
      <w:divBdr>
        <w:top w:val="none" w:sz="0" w:space="0" w:color="auto"/>
        <w:left w:val="none" w:sz="0" w:space="0" w:color="auto"/>
        <w:bottom w:val="none" w:sz="0" w:space="0" w:color="auto"/>
        <w:right w:val="none" w:sz="0" w:space="0" w:color="auto"/>
      </w:divBdr>
    </w:div>
    <w:div w:id="2115707938">
      <w:bodyDiv w:val="1"/>
      <w:marLeft w:val="0"/>
      <w:marRight w:val="0"/>
      <w:marTop w:val="0"/>
      <w:marBottom w:val="0"/>
      <w:divBdr>
        <w:top w:val="none" w:sz="0" w:space="0" w:color="auto"/>
        <w:left w:val="none" w:sz="0" w:space="0" w:color="auto"/>
        <w:bottom w:val="none" w:sz="0" w:space="0" w:color="auto"/>
        <w:right w:val="none" w:sz="0" w:space="0" w:color="auto"/>
      </w:divBdr>
    </w:div>
    <w:div w:id="2122799983">
      <w:bodyDiv w:val="1"/>
      <w:marLeft w:val="0"/>
      <w:marRight w:val="0"/>
      <w:marTop w:val="0"/>
      <w:marBottom w:val="0"/>
      <w:divBdr>
        <w:top w:val="none" w:sz="0" w:space="0" w:color="auto"/>
        <w:left w:val="none" w:sz="0" w:space="0" w:color="auto"/>
        <w:bottom w:val="none" w:sz="0" w:space="0" w:color="auto"/>
        <w:right w:val="none" w:sz="0" w:space="0" w:color="auto"/>
      </w:divBdr>
    </w:div>
    <w:div w:id="2125225037">
      <w:bodyDiv w:val="1"/>
      <w:marLeft w:val="0"/>
      <w:marRight w:val="0"/>
      <w:marTop w:val="0"/>
      <w:marBottom w:val="0"/>
      <w:divBdr>
        <w:top w:val="none" w:sz="0" w:space="0" w:color="auto"/>
        <w:left w:val="none" w:sz="0" w:space="0" w:color="auto"/>
        <w:bottom w:val="none" w:sz="0" w:space="0" w:color="auto"/>
        <w:right w:val="none" w:sz="0" w:space="0" w:color="auto"/>
      </w:divBdr>
    </w:div>
    <w:div w:id="2132048571">
      <w:bodyDiv w:val="1"/>
      <w:marLeft w:val="0"/>
      <w:marRight w:val="0"/>
      <w:marTop w:val="0"/>
      <w:marBottom w:val="0"/>
      <w:divBdr>
        <w:top w:val="none" w:sz="0" w:space="0" w:color="auto"/>
        <w:left w:val="none" w:sz="0" w:space="0" w:color="auto"/>
        <w:bottom w:val="none" w:sz="0" w:space="0" w:color="auto"/>
        <w:right w:val="none" w:sz="0" w:space="0" w:color="auto"/>
      </w:divBdr>
    </w:div>
    <w:div w:id="2135824040">
      <w:bodyDiv w:val="1"/>
      <w:marLeft w:val="0"/>
      <w:marRight w:val="0"/>
      <w:marTop w:val="0"/>
      <w:marBottom w:val="0"/>
      <w:divBdr>
        <w:top w:val="none" w:sz="0" w:space="0" w:color="auto"/>
        <w:left w:val="none" w:sz="0" w:space="0" w:color="auto"/>
        <w:bottom w:val="none" w:sz="0" w:space="0" w:color="auto"/>
        <w:right w:val="none" w:sz="0" w:space="0" w:color="auto"/>
      </w:divBdr>
    </w:div>
    <w:div w:id="2136409876">
      <w:bodyDiv w:val="1"/>
      <w:marLeft w:val="0"/>
      <w:marRight w:val="0"/>
      <w:marTop w:val="0"/>
      <w:marBottom w:val="0"/>
      <w:divBdr>
        <w:top w:val="none" w:sz="0" w:space="0" w:color="auto"/>
        <w:left w:val="none" w:sz="0" w:space="0" w:color="auto"/>
        <w:bottom w:val="none" w:sz="0" w:space="0" w:color="auto"/>
        <w:right w:val="none" w:sz="0" w:space="0" w:color="auto"/>
      </w:divBdr>
    </w:div>
    <w:div w:id="2137020683">
      <w:bodyDiv w:val="1"/>
      <w:marLeft w:val="0"/>
      <w:marRight w:val="0"/>
      <w:marTop w:val="0"/>
      <w:marBottom w:val="0"/>
      <w:divBdr>
        <w:top w:val="none" w:sz="0" w:space="0" w:color="auto"/>
        <w:left w:val="none" w:sz="0" w:space="0" w:color="auto"/>
        <w:bottom w:val="none" w:sz="0" w:space="0" w:color="auto"/>
        <w:right w:val="none" w:sz="0" w:space="0" w:color="auto"/>
      </w:divBdr>
    </w:div>
    <w:div w:id="2137482501">
      <w:bodyDiv w:val="1"/>
      <w:marLeft w:val="0"/>
      <w:marRight w:val="0"/>
      <w:marTop w:val="0"/>
      <w:marBottom w:val="0"/>
      <w:divBdr>
        <w:top w:val="none" w:sz="0" w:space="0" w:color="auto"/>
        <w:left w:val="none" w:sz="0" w:space="0" w:color="auto"/>
        <w:bottom w:val="none" w:sz="0" w:space="0" w:color="auto"/>
        <w:right w:val="none" w:sz="0" w:space="0" w:color="auto"/>
      </w:divBdr>
    </w:div>
    <w:div w:id="2138058722">
      <w:bodyDiv w:val="1"/>
      <w:marLeft w:val="0"/>
      <w:marRight w:val="0"/>
      <w:marTop w:val="0"/>
      <w:marBottom w:val="0"/>
      <w:divBdr>
        <w:top w:val="none" w:sz="0" w:space="0" w:color="auto"/>
        <w:left w:val="none" w:sz="0" w:space="0" w:color="auto"/>
        <w:bottom w:val="none" w:sz="0" w:space="0" w:color="auto"/>
        <w:right w:val="none" w:sz="0" w:space="0" w:color="auto"/>
      </w:divBdr>
    </w:div>
    <w:div w:id="2142993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r\Desktop\Templates\Word\2_Document_Template_Mai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7AEEF-3371-4689-A73A-B05E194D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2_Document_Template_Main</Template>
  <TotalTime>0</TotalTime>
  <Pages>12</Pages>
  <Words>4742</Words>
  <Characters>26086</Characters>
  <Application>Microsoft Office Word</Application>
  <DocSecurity>0</DocSecurity>
  <Lines>217</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BECKER</Company>
  <LinksUpToDate>false</LinksUpToDate>
  <CharactersWithSpaces>30767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 Ferchichi</dc:creator>
  <cp:lastModifiedBy>Nawel Jaafer</cp:lastModifiedBy>
  <cp:revision>2</cp:revision>
  <cp:lastPrinted>2014-01-03T14:25:00Z</cp:lastPrinted>
  <dcterms:created xsi:type="dcterms:W3CDTF">2018-04-03T09:35:00Z</dcterms:created>
  <dcterms:modified xsi:type="dcterms:W3CDTF">2018-04-03T09:35:00Z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