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A8D06A" w14:textId="4388145E" w:rsidR="002F40B4" w:rsidRPr="00963BDC" w:rsidRDefault="002F40B4" w:rsidP="00963BDC">
      <w:pPr>
        <w:spacing w:before="76"/>
        <w:jc w:val="center"/>
        <w:rPr>
          <w:rFonts w:ascii="Times New Roman" w:hAnsi="Times New Roman" w:cs="Times New Roman"/>
          <w:b/>
          <w:sz w:val="24"/>
          <w:szCs w:val="24"/>
        </w:rPr>
      </w:pPr>
      <w:r w:rsidRPr="00963BDC">
        <w:rPr>
          <w:rFonts w:ascii="Times New Roman" w:hAnsi="Times New Roman" w:cs="Times New Roman"/>
          <w:b/>
          <w:w w:val="105"/>
          <w:sz w:val="24"/>
          <w:szCs w:val="24"/>
        </w:rPr>
        <w:t xml:space="preserve">Short-term budget affordability </w:t>
      </w:r>
      <w:r w:rsidR="00B56360">
        <w:rPr>
          <w:rFonts w:ascii="Times New Roman" w:hAnsi="Times New Roman" w:cs="Times New Roman"/>
          <w:b/>
          <w:w w:val="105"/>
          <w:sz w:val="24"/>
          <w:szCs w:val="24"/>
        </w:rPr>
        <w:t>of</w:t>
      </w:r>
      <w:r w:rsidRPr="00963BDC">
        <w:rPr>
          <w:rFonts w:ascii="Times New Roman" w:hAnsi="Times New Roman" w:cs="Times New Roman"/>
          <w:b/>
          <w:w w:val="105"/>
          <w:sz w:val="24"/>
          <w:szCs w:val="24"/>
        </w:rPr>
        <w:t xml:space="preserve"> hepatitis C treatments for state Medicaid programs</w:t>
      </w:r>
    </w:p>
    <w:p w14:paraId="6CEFEECB" w14:textId="77777777" w:rsidR="002F40B4" w:rsidRPr="00963BDC" w:rsidRDefault="002F40B4" w:rsidP="00963BDC">
      <w:pPr>
        <w:spacing w:before="76"/>
        <w:jc w:val="center"/>
        <w:rPr>
          <w:rFonts w:ascii="Times New Roman" w:hAnsi="Times New Roman" w:cs="Times New Roman"/>
          <w:b/>
          <w:w w:val="105"/>
          <w:sz w:val="24"/>
          <w:szCs w:val="24"/>
        </w:rPr>
      </w:pPr>
    </w:p>
    <w:p w14:paraId="53137916" w14:textId="4ACD97CA" w:rsidR="006F522D" w:rsidRPr="00963BDC" w:rsidRDefault="00FF4933" w:rsidP="00963BDC">
      <w:pPr>
        <w:spacing w:before="76"/>
        <w:jc w:val="center"/>
        <w:rPr>
          <w:rFonts w:ascii="Times New Roman" w:hAnsi="Times New Roman" w:cs="Times New Roman"/>
          <w:b/>
          <w:sz w:val="24"/>
          <w:szCs w:val="24"/>
        </w:rPr>
      </w:pPr>
      <w:r w:rsidRPr="00963BDC">
        <w:rPr>
          <w:rFonts w:ascii="Times New Roman" w:hAnsi="Times New Roman" w:cs="Times New Roman"/>
          <w:b/>
          <w:w w:val="105"/>
          <w:sz w:val="24"/>
          <w:szCs w:val="24"/>
        </w:rPr>
        <w:t>Jacquelyn W. Chou, Alison R. Silverstein, Dana P. Goldman</w:t>
      </w:r>
    </w:p>
    <w:p w14:paraId="2D190FF8" w14:textId="77777777" w:rsidR="006F522D" w:rsidRPr="00963BDC" w:rsidRDefault="006F522D" w:rsidP="007E6DC5">
      <w:pPr>
        <w:pStyle w:val="BodyText"/>
        <w:ind w:left="0"/>
        <w:jc w:val="center"/>
        <w:rPr>
          <w:rFonts w:ascii="Times New Roman" w:hAnsi="Times New Roman" w:cs="Times New Roman"/>
          <w:b/>
        </w:rPr>
      </w:pPr>
    </w:p>
    <w:p w14:paraId="358661CE" w14:textId="012572F7" w:rsidR="006F522D" w:rsidRPr="00963BDC" w:rsidRDefault="00500AE4" w:rsidP="007E6DC5">
      <w:pPr>
        <w:pStyle w:val="PHENormal"/>
        <w:jc w:val="center"/>
        <w:rPr>
          <w:rFonts w:ascii="Times New Roman" w:eastAsia="Cambria" w:hAnsi="Times New Roman"/>
          <w:b/>
          <w:color w:val="auto"/>
          <w:w w:val="105"/>
          <w:sz w:val="24"/>
        </w:rPr>
      </w:pPr>
      <w:r w:rsidRPr="00963BDC">
        <w:rPr>
          <w:rFonts w:ascii="Times New Roman" w:eastAsia="Cambria" w:hAnsi="Times New Roman"/>
          <w:b/>
          <w:color w:val="auto"/>
          <w:w w:val="105"/>
          <w:sz w:val="24"/>
        </w:rPr>
        <w:t xml:space="preserve">Technical </w:t>
      </w:r>
      <w:r w:rsidR="00FF4933" w:rsidRPr="00963BDC">
        <w:rPr>
          <w:rFonts w:ascii="Times New Roman" w:eastAsia="Cambria" w:hAnsi="Times New Roman"/>
          <w:b/>
          <w:color w:val="auto"/>
          <w:w w:val="105"/>
          <w:sz w:val="24"/>
        </w:rPr>
        <w:t>Appendix</w:t>
      </w:r>
    </w:p>
    <w:p w14:paraId="7F62E4F6" w14:textId="77777777" w:rsidR="006F522D" w:rsidRPr="00963BDC" w:rsidRDefault="006F522D" w:rsidP="007E6DC5">
      <w:pPr>
        <w:pStyle w:val="BodyText"/>
        <w:spacing w:before="9"/>
        <w:ind w:left="0"/>
        <w:rPr>
          <w:rFonts w:ascii="Times New Roman" w:hAnsi="Times New Roman" w:cs="Times New Roman"/>
          <w:b/>
          <w:sz w:val="20"/>
          <w:szCs w:val="20"/>
        </w:rPr>
      </w:pPr>
    </w:p>
    <w:p w14:paraId="0FF6BC5D" w14:textId="77777777" w:rsidR="006F522D" w:rsidRPr="00963BDC" w:rsidRDefault="00FF4933" w:rsidP="008948E3">
      <w:pPr>
        <w:spacing w:before="201"/>
        <w:jc w:val="both"/>
        <w:rPr>
          <w:rFonts w:ascii="Times New Roman" w:hAnsi="Times New Roman" w:cs="Times New Roman"/>
          <w:b/>
          <w:sz w:val="20"/>
          <w:szCs w:val="20"/>
        </w:rPr>
      </w:pPr>
      <w:r w:rsidRPr="00963BDC">
        <w:rPr>
          <w:rFonts w:ascii="Times New Roman" w:hAnsi="Times New Roman" w:cs="Times New Roman"/>
          <w:b/>
          <w:sz w:val="20"/>
          <w:szCs w:val="20"/>
        </w:rPr>
        <w:t>Starting Populations</w:t>
      </w:r>
    </w:p>
    <w:p w14:paraId="53327A3B" w14:textId="326BA2AD" w:rsidR="00FF4933" w:rsidRPr="00963BDC" w:rsidRDefault="00FF4933" w:rsidP="008948E3">
      <w:pPr>
        <w:pStyle w:val="BodyText"/>
        <w:ind w:left="0"/>
        <w:rPr>
          <w:rFonts w:ascii="Times New Roman" w:hAnsi="Times New Roman" w:cs="Times New Roman"/>
          <w:sz w:val="20"/>
          <w:szCs w:val="20"/>
        </w:rPr>
      </w:pPr>
      <w:r w:rsidRPr="00963BDC">
        <w:rPr>
          <w:rFonts w:ascii="Times New Roman" w:hAnsi="Times New Roman" w:cs="Times New Roman"/>
          <w:sz w:val="20"/>
          <w:szCs w:val="20"/>
        </w:rPr>
        <w:t>We estimate</w:t>
      </w:r>
      <w:r w:rsidR="00EA70DB" w:rsidRPr="00963BDC">
        <w:rPr>
          <w:rFonts w:ascii="Times New Roman" w:hAnsi="Times New Roman" w:cs="Times New Roman"/>
          <w:sz w:val="20"/>
          <w:szCs w:val="20"/>
        </w:rPr>
        <w:t>d</w:t>
      </w:r>
      <w:r w:rsidRPr="00963BDC">
        <w:rPr>
          <w:rFonts w:ascii="Times New Roman" w:hAnsi="Times New Roman" w:cs="Times New Roman"/>
          <w:sz w:val="20"/>
          <w:szCs w:val="20"/>
        </w:rPr>
        <w:t xml:space="preserve"> the incidence of HCV at the state level using data from state public health department reports,</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&lt;EndNote&gt;&lt;Cite&gt;&lt;Author&gt;North Carolina Division of Public Health&lt;/Author&gt;&lt;Year&gt;2016&lt;/Year&gt;&lt;RecNum&gt;573&lt;/RecNum&gt;&lt;DisplayText&gt;[1-3]&lt;/DisplayText&gt;&lt;record&gt;&lt;rec-number&gt;573&lt;/rec-number&gt;&lt;foreign-keys&gt;&lt;key app="EN" db-id="vvftz0vxfexsaaeawa0vewzmzf5dzzxzadvz" timestamp="1507066018"&gt;573&lt;/key&gt;&lt;/foreign-keys&gt;&lt;ref-type name="Report"&gt;27&lt;/ref-type&gt;&lt;contributors&gt;&lt;authors&gt;&lt;author&gt;North Carolina Division of Public Health,&lt;/author&gt;&lt;/authors&gt;&lt;/contributors&gt;&lt;titles&gt;&lt;title&gt;Hepatitis C in North Carolina: Two Epidemics with One Public Health Response&lt;/title&gt;&lt;/titles&gt;&lt;dates&gt;&lt;year&gt;2016&lt;/year&gt;&lt;/dates&gt;&lt;urls&gt;&lt;/urls&gt;&lt;/record&gt;&lt;/Cite&gt;&lt;Cite&gt;&lt;Author&gt;Oregon Health Authority&lt;/Author&gt;&lt;Year&gt;2015&lt;/Year&gt;&lt;RecNum&gt;574&lt;/RecNum&gt;&lt;record&gt;&lt;rec-number&gt;574&lt;/rec-number&gt;&lt;foreign-keys&gt;&lt;key app="EN" db-id="vvftz0vxfexsaaeawa0vewzmzf5dzzxzadvz" timestamp="1507066044"&gt;574&lt;/key&gt;&lt;/foreign-keys&gt;&lt;ref-type name="Report"&gt;27&lt;/ref-type&gt;&lt;contributors&gt;&lt;authors&gt;&lt;author&gt;Oregon Health Authority,&lt;/author&gt;&lt;/authors&gt;&lt;/contributors&gt;&lt;titles&gt;&lt;title&gt;Viral Hepatitis in Oregon&lt;/title&gt;&lt;/titles&gt;&lt;dates&gt;&lt;year&gt;2015&lt;/year&gt;&lt;/dates&gt;&lt;urls&gt;&lt;/urls&gt;&lt;/record&gt;&lt;/Cite&gt;&lt;Cite&gt;&lt;Author&gt;Wisconsin Department of Health Services&lt;/Author&gt;&lt;Year&gt;2014&lt;/Year&gt;&lt;RecNum&gt;575&lt;/RecNum&gt;&lt;record&gt;&lt;rec-number&gt;575&lt;/rec-number&gt;&lt;foreign-keys&gt;&lt;key app="EN" db-id="vvftz0vxfexsaaeawa0vewzmzf5dzzxzadvz" timestamp="1507066096"&gt;575&lt;/key&gt;&lt;/foreign-keys&gt;&lt;ref-type name="Report"&gt;27&lt;/ref-type&gt;&lt;contributors&gt;&lt;authors&gt;&lt;author&gt;Wisconsin Department of Health Services,&lt;/author&gt;&lt;/authors&gt;&lt;/contributors&gt;&lt;titles&gt;&lt;title&gt;Epidemiologic Profile of Hepatitis C Virus (HCV) in Wisconsin 2014&lt;/title&gt;&lt;/titles&gt;&lt;dates&gt;&lt;year&gt;2014&lt;/year&gt;&lt;/dates&gt;&lt;urls&gt;&lt;/urls&gt;&lt;/record&gt;&lt;/Cite&gt;&lt;/EndNote&gt;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[1-3]</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w:t>
      </w:r>
      <w:r w:rsidR="002F40B4" w:rsidRPr="00963BDC">
        <w:rPr>
          <w:rFonts w:ascii="Times New Roman" w:hAnsi="Times New Roman" w:cs="Times New Roman"/>
          <w:sz w:val="20"/>
          <w:szCs w:val="20"/>
        </w:rPr>
        <w:t xml:space="preserve">inflating </w:t>
      </w:r>
      <w:r w:rsidRPr="00963BDC">
        <w:rPr>
          <w:rFonts w:ascii="Times New Roman" w:hAnsi="Times New Roman" w:cs="Times New Roman"/>
          <w:sz w:val="20"/>
          <w:szCs w:val="20"/>
        </w:rPr>
        <w:t xml:space="preserve">these values by a factor of 12.3 as described in the widely cited </w:t>
      </w:r>
      <w:proofErr w:type="spellStart"/>
      <w:r w:rsidRPr="00963BDC">
        <w:rPr>
          <w:rFonts w:ascii="Times New Roman" w:hAnsi="Times New Roman" w:cs="Times New Roman"/>
          <w:sz w:val="20"/>
          <w:szCs w:val="20"/>
        </w:rPr>
        <w:t>Klevens</w:t>
      </w:r>
      <w:proofErr w:type="spellEnd"/>
      <w:r w:rsidRPr="00963BDC">
        <w:rPr>
          <w:rFonts w:ascii="Times New Roman" w:hAnsi="Times New Roman" w:cs="Times New Roman"/>
          <w:sz w:val="20"/>
          <w:szCs w:val="20"/>
        </w:rPr>
        <w:t xml:space="preserve"> et al. 2014 publication.</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&lt;EndNote&gt;&lt;Cite&gt;&lt;Author&gt;Klevens&lt;/Author&gt;&lt;Year&gt;2014&lt;/Year&gt;&lt;RecNum&gt;576&lt;/RecNum&gt;&lt;DisplayText&gt;[4]&lt;/DisplayText&gt;&lt;record&gt;&lt;rec-number&gt;576&lt;/rec-number&gt;&lt;foreign-keys&gt;&lt;key app="EN" db-id="vvftz0vxfexsaaeawa0vewzmzf5dzzxzadvz" timestamp="1507140452"&gt;576&lt;/key&gt;&lt;/foreign-keys&gt;&lt;ref-type name="Journal Article"&gt;17&lt;/ref-type&gt;&lt;contributors&gt;&lt;authors&gt;&lt;author&gt;Klevens, R Monina&lt;/author&gt;&lt;author&gt;Liu, Stephen&lt;/author&gt;&lt;author&gt;Roberts, Henry&lt;/author&gt;&lt;author&gt;Jiles, Ruth B&lt;/author&gt;&lt;author&gt;Holmberg, Scott D&lt;/author&gt;&lt;/authors&gt;&lt;/contributors&gt;&lt;titles&gt;&lt;title&gt;Estimating acute viral hepatitis infections from nationally reported cases&lt;/title&gt;&lt;secondary-title&gt;American journal of public health&lt;/secondary-title&gt;&lt;/titles&gt;&lt;periodical&gt;&lt;full-title&gt;American journal of public health&lt;/full-title&gt;&lt;/periodical&gt;&lt;pages&gt;482-487&lt;/pages&gt;&lt;volume&gt;104&lt;/volume&gt;&lt;number&gt;3&lt;/number&gt;&lt;dates&gt;&lt;year&gt;2014&lt;/year&gt;&lt;/dates&gt;&lt;isbn&gt;1541-0048&lt;/isbn&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We convert</w:t>
      </w:r>
      <w:r w:rsidR="00EA70DB" w:rsidRPr="00963BDC">
        <w:rPr>
          <w:rFonts w:ascii="Times New Roman" w:hAnsi="Times New Roman" w:cs="Times New Roman"/>
          <w:sz w:val="20"/>
          <w:szCs w:val="20"/>
        </w:rPr>
        <w:t>ed</w:t>
      </w:r>
      <w:r w:rsidRPr="00963BDC">
        <w:rPr>
          <w:rFonts w:ascii="Times New Roman" w:hAnsi="Times New Roman" w:cs="Times New Roman"/>
          <w:sz w:val="20"/>
          <w:szCs w:val="20"/>
        </w:rPr>
        <w:t xml:space="preserve"> the scaled incidence for each state into a rate per the estimated size of the state-specific population in each exposure group.</w:t>
      </w:r>
      <w:r w:rsidR="007D5B03" w:rsidRPr="00963BDC">
        <w:rPr>
          <w:rFonts w:ascii="Times New Roman" w:hAnsi="Times New Roman" w:cs="Times New Roman"/>
          <w:sz w:val="20"/>
          <w:szCs w:val="20"/>
        </w:rPr>
        <w:t xml:space="preserve"> </w:t>
      </w:r>
      <w:r w:rsidRPr="00963BDC">
        <w:rPr>
          <w:rFonts w:ascii="Times New Roman" w:hAnsi="Times New Roman" w:cs="Times New Roman"/>
          <w:sz w:val="20"/>
          <w:szCs w:val="20"/>
        </w:rPr>
        <w:t>State-specific prevalence estimates were calculated in a recent publication by Rosenberg et al.</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&lt;EndNote&gt;&lt;Cite&gt;&lt;Author&gt;Rosenberg&lt;/Author&gt;&lt;Year&gt;2017&lt;/Year&gt;&lt;RecNum&gt;571&lt;/RecNum&gt;&lt;DisplayText&gt;[5]&lt;/DisplayText&gt;&lt;record&gt;&lt;rec-number&gt;571&lt;/rec-number&gt;&lt;foreign-keys&gt;&lt;key app="EN" db-id="vvftz0vxfexsaaeawa0vewzmzf5dzzxzadvz" timestamp="1507064635"&gt;571&lt;/key&gt;&lt;/foreign-keys&gt;&lt;ref-type name="Journal Article"&gt;17&lt;/ref-type&gt;&lt;contributors&gt;&lt;authors&gt;&lt;author&gt;Rosenberg, Eli S&lt;/author&gt;&lt;author&gt;Hall, Eric W&lt;/author&gt;&lt;author&gt;Sullivan, Patrick S&lt;/author&gt;&lt;author&gt;Sanchez, Travis H&lt;/author&gt;&lt;author&gt;Workowski, Kimberly A&lt;/author&gt;&lt;author&gt;Ward, John W&lt;/author&gt;&lt;author&gt;Holtzman, Deborah&lt;/author&gt;&lt;/authors&gt;&lt;/contributors&gt;&lt;titles&gt;&lt;title&gt;Estimation of State-Level Prevalence of Hepatitis C Virus Infection, US States and District of Columbia, 2010&lt;/title&gt;&lt;secondary-title&gt;Clinical Infectious Diseases&lt;/secondary-title&gt;&lt;/titles&gt;&lt;periodical&gt;&lt;full-title&gt;Clinical Infectious Diseases&lt;/full-title&gt;&lt;/periodical&gt;&lt;pages&gt;1573-1581&lt;/pages&gt;&lt;volume&gt;64&lt;/volume&gt;&lt;number&gt;11&lt;/number&gt;&lt;dates&gt;&lt;year&gt;2017&lt;/year&gt;&lt;/dates&gt;&lt;isbn&gt;1058-4838&lt;/isbn&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[5]</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We chose the CID Sensitivity Analysis (RNA+ Method 2) prevalence figures</w:t>
      </w:r>
      <w:r w:rsidR="002F40B4" w:rsidRPr="00963BDC">
        <w:rPr>
          <w:rFonts w:ascii="Times New Roman" w:hAnsi="Times New Roman" w:cs="Times New Roman"/>
          <w:sz w:val="20"/>
          <w:szCs w:val="20"/>
        </w:rPr>
        <w:t xml:space="preserve"> </w:t>
      </w:r>
      <w:r w:rsidR="007D5B03" w:rsidRPr="00963BDC">
        <w:rPr>
          <w:rFonts w:ascii="Times New Roman" w:hAnsi="Times New Roman" w:cs="Times New Roman"/>
          <w:sz w:val="20"/>
          <w:szCs w:val="20"/>
        </w:rPr>
        <w:t>from Rosenberg et al</w:t>
      </w:r>
      <w:r w:rsidR="005C54E9" w:rsidRPr="00963BDC">
        <w:rPr>
          <w:rFonts w:ascii="Times New Roman" w:hAnsi="Times New Roman" w:cs="Times New Roman"/>
          <w:sz w:val="20"/>
          <w:szCs w:val="20"/>
        </w:rPr>
        <w:t>.</w:t>
      </w:r>
      <w:r w:rsidR="007D5B03" w:rsidRPr="00963BDC">
        <w:rPr>
          <w:rFonts w:ascii="Times New Roman" w:hAnsi="Times New Roman" w:cs="Times New Roman"/>
          <w:sz w:val="20"/>
          <w:szCs w:val="20"/>
        </w:rPr>
        <w:t xml:space="preserve"> as they were based on confirmatory HCV ribonucleic acid (RNA) tests, which better account for the subpopulation of patients </w:t>
      </w:r>
      <w:r w:rsidRPr="00963BDC">
        <w:rPr>
          <w:rFonts w:ascii="Times New Roman" w:hAnsi="Times New Roman" w:cs="Times New Roman"/>
          <w:sz w:val="20"/>
          <w:szCs w:val="20"/>
        </w:rPr>
        <w:t>who would actually be treated compared to the prevalence identified using HCV antibody testing.</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&lt;EndNote&gt;&lt;Cite&gt;&lt;Author&gt;Denniston&lt;/Author&gt;&lt;Year&gt;2014&lt;/Year&gt;&lt;RecNum&gt;401&lt;/RecNum&gt;&lt;DisplayText&gt;[6]&lt;/DisplayText&gt;&lt;record&gt;&lt;rec-number&gt;401&lt;/rec-number&gt;&lt;foreign-keys&gt;&lt;key app="EN" db-id="vvftz0vxfexsaaeawa0vewzmzf5dzzxzadvz" timestamp="1505257486"&gt;401&lt;/key&gt;&lt;/foreign-keys&gt;&lt;ref-type name="Journal Article"&gt;17&lt;/ref-type&gt;&lt;contributors&gt;&lt;authors&gt;&lt;author&gt;Denniston, M. M.&lt;/author&gt;&lt;author&gt;Jiles, R. B.&lt;/author&gt;&lt;author&gt;Drobeniuc, J.&lt;/author&gt;&lt;author&gt;Klevens, R. M.&lt;/author&gt;&lt;author&gt;Ward, J. W.&lt;/author&gt;&lt;author&gt;McQuillan, G. M.&lt;/author&gt;&lt;author&gt;Holmberg, S. D.&lt;/author&gt;&lt;/authors&gt;&lt;/contributors&gt;&lt;titles&gt;&lt;title&gt;Chronic hepatitis C virus infection in the United States, National Health and Nutrition Examination Survey 2003 to 2010&lt;/title&gt;&lt;secondary-title&gt;Ann Intern Med&lt;/secondary-title&gt;&lt;/titles&gt;&lt;periodical&gt;&lt;full-title&gt;Ann Intern Med&lt;/full-title&gt;&lt;abbr-1&gt;Annals of internal medicine&lt;/abbr-1&gt;&lt;/periodical&gt;&lt;pages&gt;293-300&lt;/pages&gt;&lt;volume&gt;160&lt;/volume&gt;&lt;number&gt;5&lt;/number&gt;&lt;dates&gt;&lt;year&gt;2014&lt;/year&gt;&lt;/dates&gt;&lt;urls&gt;&lt;/urls&gt;&lt;/record&gt;&lt;/Cite&gt;&lt;/EndNote&gt;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[6]</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w:t>
      </w:r>
      <w:r w:rsidR="002F40B4" w:rsidRPr="00963BDC">
        <w:rPr>
          <w:rFonts w:ascii="Times New Roman" w:hAnsi="Times New Roman" w:cs="Times New Roman"/>
          <w:sz w:val="20"/>
          <w:szCs w:val="20"/>
        </w:rPr>
        <w:t>Other prevalence estimates, such as those from the National Health and Nutrition E</w:t>
      </w:r>
      <w:r w:rsidR="007D5B03" w:rsidRPr="00963BDC">
        <w:rPr>
          <w:rFonts w:ascii="Times New Roman" w:hAnsi="Times New Roman" w:cs="Times New Roman"/>
          <w:sz w:val="20"/>
          <w:szCs w:val="20"/>
        </w:rPr>
        <w:t>xamination</w:t>
      </w:r>
      <w:r w:rsidR="002F40B4" w:rsidRPr="00963BDC">
        <w:rPr>
          <w:rFonts w:ascii="Times New Roman" w:hAnsi="Times New Roman" w:cs="Times New Roman"/>
          <w:sz w:val="20"/>
          <w:szCs w:val="20"/>
        </w:rPr>
        <w:t xml:space="preserve"> Survey (NHANES), lack data </w:t>
      </w:r>
      <w:r w:rsidR="007D5B03" w:rsidRPr="00963BDC">
        <w:rPr>
          <w:rFonts w:ascii="Times New Roman" w:hAnsi="Times New Roman" w:cs="Times New Roman"/>
          <w:sz w:val="20"/>
          <w:szCs w:val="20"/>
        </w:rPr>
        <w:t>from</w:t>
      </w:r>
      <w:r w:rsidR="002F40B4" w:rsidRPr="00963BDC">
        <w:rPr>
          <w:rFonts w:ascii="Times New Roman" w:hAnsi="Times New Roman" w:cs="Times New Roman"/>
          <w:sz w:val="20"/>
          <w:szCs w:val="20"/>
        </w:rPr>
        <w:t xml:space="preserve"> confirmatory RNA testing.</w:t>
      </w:r>
      <w:r w:rsidR="007D5B03" w:rsidRPr="00963BDC">
        <w:rPr>
          <w:rFonts w:ascii="Times New Roman" w:hAnsi="Times New Roman" w:cs="Times New Roman"/>
          <w:sz w:val="20"/>
          <w:szCs w:val="20"/>
        </w:rPr>
        <w:t xml:space="preserve"> </w:t>
      </w:r>
      <w:r w:rsidRPr="00963BDC">
        <w:rPr>
          <w:rFonts w:ascii="Times New Roman" w:hAnsi="Times New Roman" w:cs="Times New Roman"/>
          <w:sz w:val="20"/>
          <w:szCs w:val="20"/>
        </w:rPr>
        <w:t xml:space="preserve">Starting incidence and prevalence by state can be found in </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REF _Ref368657719 \h  \* MERGEFORMAT </w:instrText>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proofErr w:type="spellStart"/>
      <w:r w:rsidR="00163572" w:rsidRPr="00163572">
        <w:rPr>
          <w:rFonts w:ascii="Times New Roman" w:hAnsi="Times New Roman" w:cs="Times New Roman"/>
          <w:bCs/>
          <w:sz w:val="20"/>
          <w:szCs w:val="20"/>
        </w:rPr>
        <w:t>eTable</w:t>
      </w:r>
      <w:proofErr w:type="spellEnd"/>
      <w:r w:rsidR="00163572" w:rsidRPr="00163572">
        <w:rPr>
          <w:rFonts w:ascii="Times New Roman" w:hAnsi="Times New Roman" w:cs="Times New Roman"/>
          <w:bCs/>
          <w:sz w:val="20"/>
          <w:szCs w:val="20"/>
        </w:rPr>
        <w:t xml:space="preserve"> </w:t>
      </w:r>
      <w:r w:rsidR="00163572" w:rsidRPr="00163572">
        <w:rPr>
          <w:rFonts w:ascii="Times New Roman" w:hAnsi="Times New Roman" w:cs="Times New Roman"/>
          <w:bCs/>
          <w:noProof/>
          <w:sz w:val="20"/>
          <w:szCs w:val="20"/>
        </w:rPr>
        <w:t>1</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w:t>
      </w:r>
    </w:p>
    <w:p w14:paraId="52880B10" w14:textId="77777777" w:rsidR="00FF4933" w:rsidRPr="00963BDC" w:rsidRDefault="00FF4933" w:rsidP="008948E3">
      <w:pPr>
        <w:pStyle w:val="BodyText"/>
        <w:ind w:left="0"/>
        <w:rPr>
          <w:rFonts w:ascii="Times New Roman" w:hAnsi="Times New Roman" w:cs="Times New Roman"/>
          <w:sz w:val="20"/>
          <w:szCs w:val="20"/>
        </w:rPr>
      </w:pPr>
    </w:p>
    <w:tbl>
      <w:tblPr>
        <w:tblStyle w:val="LightGrid"/>
        <w:tblW w:w="8388" w:type="dxa"/>
        <w:tblLook w:val="0420" w:firstRow="1" w:lastRow="0" w:firstColumn="0" w:lastColumn="0" w:noHBand="0" w:noVBand="1"/>
      </w:tblPr>
      <w:tblGrid>
        <w:gridCol w:w="2796"/>
        <w:gridCol w:w="2796"/>
        <w:gridCol w:w="2796"/>
      </w:tblGrid>
      <w:tr w:rsidR="00500AE4" w:rsidRPr="007E6DC5" w14:paraId="28DED177" w14:textId="77777777" w:rsidTr="00500AE4">
        <w:trPr>
          <w:cnfStyle w:val="100000000000" w:firstRow="1" w:lastRow="0" w:firstColumn="0" w:lastColumn="0" w:oddVBand="0" w:evenVBand="0" w:oddHBand="0" w:evenHBand="0" w:firstRowFirstColumn="0" w:firstRowLastColumn="0" w:lastRowFirstColumn="0" w:lastRowLastColumn="0"/>
          <w:trHeight w:val="430"/>
        </w:trPr>
        <w:tc>
          <w:tcPr>
            <w:tcW w:w="8388" w:type="dxa"/>
            <w:gridSpan w:val="3"/>
            <w:tcBorders>
              <w:top w:val="nil"/>
              <w:left w:val="nil"/>
              <w:bottom w:val="single" w:sz="4" w:space="0" w:color="auto"/>
              <w:right w:val="nil"/>
            </w:tcBorders>
          </w:tcPr>
          <w:p w14:paraId="481D58A7" w14:textId="2E4F1A15" w:rsidR="00FF4933" w:rsidRPr="00963BDC" w:rsidRDefault="00FF4933" w:rsidP="00666281">
            <w:pPr>
              <w:rPr>
                <w:rFonts w:ascii="Times New Roman" w:hAnsi="Times New Roman" w:cs="Times New Roman"/>
                <w:b w:val="0"/>
                <w:sz w:val="20"/>
                <w:szCs w:val="20"/>
              </w:rPr>
            </w:pPr>
            <w:bookmarkStart w:id="0" w:name="_Ref368657719"/>
            <w:bookmarkStart w:id="1" w:name="_Toc515973927"/>
            <w:r w:rsidRPr="00963BDC">
              <w:rPr>
                <w:rFonts w:ascii="Times New Roman" w:hAnsi="Times New Roman" w:cs="Times New Roman"/>
                <w:sz w:val="20"/>
                <w:szCs w:val="20"/>
              </w:rPr>
              <w:t xml:space="preserve">Table </w:t>
            </w:r>
            <w:r w:rsidR="00666281">
              <w:rPr>
                <w:rFonts w:ascii="Times New Roman" w:hAnsi="Times New Roman" w:cs="Times New Roman"/>
                <w:sz w:val="20"/>
                <w:szCs w:val="20"/>
              </w:rPr>
              <w:t>S</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SEQ Table \* ARABIC </w:instrText>
            </w:r>
            <w:r w:rsidRPr="00963BDC">
              <w:rPr>
                <w:rFonts w:ascii="Times New Roman" w:hAnsi="Times New Roman" w:cs="Times New Roman"/>
                <w:sz w:val="20"/>
                <w:szCs w:val="20"/>
              </w:rPr>
              <w:fldChar w:fldCharType="separate"/>
            </w:r>
            <w:r w:rsidR="00163572">
              <w:rPr>
                <w:rFonts w:ascii="Times New Roman" w:hAnsi="Times New Roman" w:cs="Times New Roman"/>
                <w:noProof/>
                <w:sz w:val="20"/>
                <w:szCs w:val="20"/>
              </w:rPr>
              <w:t>1</w:t>
            </w:r>
            <w:r w:rsidRPr="00963BDC">
              <w:rPr>
                <w:rFonts w:ascii="Times New Roman" w:hAnsi="Times New Roman" w:cs="Times New Roman"/>
                <w:sz w:val="20"/>
                <w:szCs w:val="20"/>
              </w:rPr>
              <w:fldChar w:fldCharType="end"/>
            </w:r>
            <w:bookmarkEnd w:id="0"/>
            <w:r w:rsidRPr="00963BDC">
              <w:rPr>
                <w:rFonts w:ascii="Times New Roman" w:hAnsi="Times New Roman" w:cs="Times New Roman"/>
                <w:sz w:val="20"/>
                <w:szCs w:val="20"/>
              </w:rPr>
              <w:t>. Starting Incidence and Prevalence Populations by State</w:t>
            </w:r>
            <w:bookmarkEnd w:id="1"/>
          </w:p>
        </w:tc>
      </w:tr>
      <w:tr w:rsidR="00500AE4" w:rsidRPr="007E6DC5" w14:paraId="39904A25" w14:textId="77777777" w:rsidTr="00500AE4">
        <w:trPr>
          <w:cnfStyle w:val="000000100000" w:firstRow="0" w:lastRow="0" w:firstColumn="0" w:lastColumn="0" w:oddVBand="0" w:evenVBand="0" w:oddHBand="1" w:evenHBand="0" w:firstRowFirstColumn="0" w:firstRowLastColumn="0" w:lastRowFirstColumn="0" w:lastRowLastColumn="0"/>
          <w:trHeight w:val="358"/>
        </w:trPr>
        <w:tc>
          <w:tcPr>
            <w:tcW w:w="2796" w:type="dxa"/>
            <w:tcBorders>
              <w:top w:val="single" w:sz="4" w:space="0" w:color="auto"/>
            </w:tcBorders>
            <w:hideMark/>
          </w:tcPr>
          <w:p w14:paraId="0716910F" w14:textId="77777777" w:rsidR="00FF4933" w:rsidRPr="00963BDC" w:rsidRDefault="00FF4933" w:rsidP="007E6DC5">
            <w:pPr>
              <w:tabs>
                <w:tab w:val="center" w:pos="1290"/>
              </w:tabs>
              <w:rPr>
                <w:rFonts w:ascii="Times New Roman" w:hAnsi="Times New Roman" w:cs="Times New Roman"/>
                <w:sz w:val="20"/>
                <w:szCs w:val="20"/>
              </w:rPr>
            </w:pPr>
            <w:r w:rsidRPr="00963BDC">
              <w:rPr>
                <w:rFonts w:ascii="Times New Roman" w:hAnsi="Times New Roman" w:cs="Times New Roman"/>
                <w:b/>
                <w:bCs/>
                <w:sz w:val="20"/>
                <w:szCs w:val="20"/>
              </w:rPr>
              <w:t>State</w:t>
            </w:r>
            <w:r w:rsidRPr="00963BDC">
              <w:rPr>
                <w:rFonts w:ascii="Times New Roman" w:hAnsi="Times New Roman" w:cs="Times New Roman"/>
                <w:b/>
                <w:bCs/>
                <w:sz w:val="20"/>
                <w:szCs w:val="20"/>
              </w:rPr>
              <w:tab/>
            </w:r>
          </w:p>
        </w:tc>
        <w:tc>
          <w:tcPr>
            <w:tcW w:w="2796" w:type="dxa"/>
            <w:tcBorders>
              <w:top w:val="single" w:sz="4" w:space="0" w:color="auto"/>
            </w:tcBorders>
            <w:hideMark/>
          </w:tcPr>
          <w:p w14:paraId="07C7A33A" w14:textId="77777777"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b/>
                <w:bCs/>
                <w:sz w:val="20"/>
                <w:szCs w:val="20"/>
              </w:rPr>
              <w:t>Incidence</w:t>
            </w:r>
          </w:p>
        </w:tc>
        <w:tc>
          <w:tcPr>
            <w:tcW w:w="2796" w:type="dxa"/>
            <w:tcBorders>
              <w:top w:val="single" w:sz="4" w:space="0" w:color="auto"/>
            </w:tcBorders>
            <w:hideMark/>
          </w:tcPr>
          <w:p w14:paraId="10CD9315" w14:textId="77777777" w:rsidR="00FF4933" w:rsidRPr="00963BDC" w:rsidRDefault="00FF4933" w:rsidP="008948E3">
            <w:pPr>
              <w:rPr>
                <w:rFonts w:ascii="Times New Roman" w:hAnsi="Times New Roman" w:cs="Times New Roman"/>
                <w:sz w:val="20"/>
                <w:szCs w:val="20"/>
              </w:rPr>
            </w:pPr>
            <w:r w:rsidRPr="00963BDC">
              <w:rPr>
                <w:rFonts w:ascii="Times New Roman" w:hAnsi="Times New Roman" w:cs="Times New Roman"/>
                <w:b/>
                <w:bCs/>
                <w:sz w:val="20"/>
                <w:szCs w:val="20"/>
              </w:rPr>
              <w:t>Prevalence</w:t>
            </w:r>
          </w:p>
        </w:tc>
      </w:tr>
      <w:tr w:rsidR="00500AE4" w:rsidRPr="007E6DC5" w14:paraId="75DC099F" w14:textId="77777777" w:rsidTr="00FF4933">
        <w:trPr>
          <w:cnfStyle w:val="000000010000" w:firstRow="0" w:lastRow="0" w:firstColumn="0" w:lastColumn="0" w:oddVBand="0" w:evenVBand="0" w:oddHBand="0" w:evenHBand="1" w:firstRowFirstColumn="0" w:firstRowLastColumn="0" w:lastRowFirstColumn="0" w:lastRowLastColumn="0"/>
          <w:trHeight w:val="340"/>
        </w:trPr>
        <w:tc>
          <w:tcPr>
            <w:tcW w:w="2796" w:type="dxa"/>
            <w:hideMark/>
          </w:tcPr>
          <w:p w14:paraId="58229181" w14:textId="77777777"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sz w:val="20"/>
                <w:szCs w:val="20"/>
              </w:rPr>
              <w:t>North Carolina</w:t>
            </w:r>
          </w:p>
        </w:tc>
        <w:tc>
          <w:tcPr>
            <w:tcW w:w="2796" w:type="dxa"/>
            <w:hideMark/>
          </w:tcPr>
          <w:p w14:paraId="4134DF86" w14:textId="77777777"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sz w:val="20"/>
                <w:szCs w:val="20"/>
              </w:rPr>
              <w:t>1,390</w:t>
            </w:r>
          </w:p>
        </w:tc>
        <w:tc>
          <w:tcPr>
            <w:tcW w:w="2796" w:type="dxa"/>
            <w:hideMark/>
          </w:tcPr>
          <w:p w14:paraId="246FF378" w14:textId="77777777" w:rsidR="00FF4933" w:rsidRPr="00963BDC" w:rsidRDefault="00FF4933" w:rsidP="008948E3">
            <w:pPr>
              <w:rPr>
                <w:rFonts w:ascii="Times New Roman" w:hAnsi="Times New Roman" w:cs="Times New Roman"/>
                <w:sz w:val="20"/>
                <w:szCs w:val="20"/>
              </w:rPr>
            </w:pPr>
            <w:r w:rsidRPr="00963BDC">
              <w:rPr>
                <w:rFonts w:ascii="Times New Roman" w:hAnsi="Times New Roman" w:cs="Times New Roman"/>
                <w:sz w:val="20"/>
                <w:szCs w:val="20"/>
              </w:rPr>
              <w:t xml:space="preserve">79,500 </w:t>
            </w:r>
          </w:p>
        </w:tc>
      </w:tr>
      <w:tr w:rsidR="00500AE4" w:rsidRPr="007E6DC5" w14:paraId="046B6E98" w14:textId="77777777" w:rsidTr="00FF4933">
        <w:trPr>
          <w:cnfStyle w:val="000000100000" w:firstRow="0" w:lastRow="0" w:firstColumn="0" w:lastColumn="0" w:oddVBand="0" w:evenVBand="0" w:oddHBand="1" w:evenHBand="0" w:firstRowFirstColumn="0" w:firstRowLastColumn="0" w:lastRowFirstColumn="0" w:lastRowLastColumn="0"/>
          <w:trHeight w:val="340"/>
        </w:trPr>
        <w:tc>
          <w:tcPr>
            <w:tcW w:w="2796" w:type="dxa"/>
            <w:hideMark/>
          </w:tcPr>
          <w:p w14:paraId="156A2076" w14:textId="77777777"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sz w:val="20"/>
                <w:szCs w:val="20"/>
              </w:rPr>
              <w:t>Oregon</w:t>
            </w:r>
          </w:p>
        </w:tc>
        <w:tc>
          <w:tcPr>
            <w:tcW w:w="2796" w:type="dxa"/>
            <w:hideMark/>
          </w:tcPr>
          <w:p w14:paraId="236C008C" w14:textId="77777777"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sz w:val="20"/>
                <w:szCs w:val="20"/>
              </w:rPr>
              <w:t>308</w:t>
            </w:r>
          </w:p>
        </w:tc>
        <w:tc>
          <w:tcPr>
            <w:tcW w:w="2796" w:type="dxa"/>
            <w:hideMark/>
          </w:tcPr>
          <w:p w14:paraId="015DBEC0" w14:textId="77777777" w:rsidR="00FF4933" w:rsidRPr="00963BDC" w:rsidRDefault="00FF4933" w:rsidP="008948E3">
            <w:pPr>
              <w:rPr>
                <w:rFonts w:ascii="Times New Roman" w:hAnsi="Times New Roman" w:cs="Times New Roman"/>
                <w:sz w:val="20"/>
                <w:szCs w:val="20"/>
              </w:rPr>
            </w:pPr>
            <w:r w:rsidRPr="00963BDC">
              <w:rPr>
                <w:rFonts w:ascii="Times New Roman" w:hAnsi="Times New Roman" w:cs="Times New Roman"/>
                <w:sz w:val="20"/>
                <w:szCs w:val="20"/>
              </w:rPr>
              <w:t xml:space="preserve">55,800 </w:t>
            </w:r>
          </w:p>
        </w:tc>
      </w:tr>
      <w:tr w:rsidR="00500AE4" w:rsidRPr="007E6DC5" w14:paraId="49604CC1" w14:textId="77777777" w:rsidTr="00500AE4">
        <w:trPr>
          <w:cnfStyle w:val="000000010000" w:firstRow="0" w:lastRow="0" w:firstColumn="0" w:lastColumn="0" w:oddVBand="0" w:evenVBand="0" w:oddHBand="0" w:evenHBand="1" w:firstRowFirstColumn="0" w:firstRowLastColumn="0" w:lastRowFirstColumn="0" w:lastRowLastColumn="0"/>
          <w:trHeight w:val="331"/>
        </w:trPr>
        <w:tc>
          <w:tcPr>
            <w:tcW w:w="2796" w:type="dxa"/>
            <w:tcBorders>
              <w:bottom w:val="single" w:sz="4" w:space="0" w:color="auto"/>
            </w:tcBorders>
            <w:hideMark/>
          </w:tcPr>
          <w:p w14:paraId="287E8275" w14:textId="77777777"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sz w:val="20"/>
                <w:szCs w:val="20"/>
              </w:rPr>
              <w:t>Wisconsin</w:t>
            </w:r>
          </w:p>
        </w:tc>
        <w:tc>
          <w:tcPr>
            <w:tcW w:w="2796" w:type="dxa"/>
            <w:tcBorders>
              <w:bottom w:val="single" w:sz="4" w:space="0" w:color="auto"/>
            </w:tcBorders>
            <w:hideMark/>
          </w:tcPr>
          <w:p w14:paraId="185F7B2F" w14:textId="77777777"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sz w:val="20"/>
                <w:szCs w:val="20"/>
              </w:rPr>
              <w:t>722</w:t>
            </w:r>
          </w:p>
        </w:tc>
        <w:tc>
          <w:tcPr>
            <w:tcW w:w="2796" w:type="dxa"/>
            <w:tcBorders>
              <w:bottom w:val="single" w:sz="4" w:space="0" w:color="auto"/>
            </w:tcBorders>
            <w:hideMark/>
          </w:tcPr>
          <w:p w14:paraId="220588DD" w14:textId="77777777" w:rsidR="00FF4933" w:rsidRPr="00963BDC" w:rsidRDefault="00FF4933" w:rsidP="008948E3">
            <w:pPr>
              <w:rPr>
                <w:rFonts w:ascii="Times New Roman" w:hAnsi="Times New Roman" w:cs="Times New Roman"/>
                <w:sz w:val="20"/>
                <w:szCs w:val="20"/>
              </w:rPr>
            </w:pPr>
            <w:r w:rsidRPr="00963BDC">
              <w:rPr>
                <w:rFonts w:ascii="Times New Roman" w:hAnsi="Times New Roman" w:cs="Times New Roman"/>
                <w:sz w:val="20"/>
                <w:szCs w:val="20"/>
              </w:rPr>
              <w:t>20,700</w:t>
            </w:r>
          </w:p>
        </w:tc>
      </w:tr>
      <w:tr w:rsidR="00500AE4" w:rsidRPr="007E6DC5" w14:paraId="35F7AFE0" w14:textId="77777777" w:rsidTr="007F5013">
        <w:trPr>
          <w:cnfStyle w:val="000000100000" w:firstRow="0" w:lastRow="0" w:firstColumn="0" w:lastColumn="0" w:oddVBand="0" w:evenVBand="0" w:oddHBand="1" w:evenHBand="0" w:firstRowFirstColumn="0" w:firstRowLastColumn="0" w:lastRowFirstColumn="0" w:lastRowLastColumn="0"/>
          <w:trHeight w:val="584"/>
        </w:trPr>
        <w:tc>
          <w:tcPr>
            <w:tcW w:w="8388" w:type="dxa"/>
            <w:gridSpan w:val="3"/>
            <w:tcBorders>
              <w:top w:val="single" w:sz="4" w:space="0" w:color="auto"/>
              <w:left w:val="nil"/>
              <w:bottom w:val="nil"/>
              <w:right w:val="nil"/>
            </w:tcBorders>
            <w:shd w:val="clear" w:color="auto" w:fill="auto"/>
            <w:hideMark/>
          </w:tcPr>
          <w:p w14:paraId="0E6D6EBB" w14:textId="7D8FB66A"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sz w:val="20"/>
                <w:szCs w:val="20"/>
              </w:rPr>
              <w:t xml:space="preserve">Incidence </w:t>
            </w:r>
            <w:r w:rsidR="002F40B4" w:rsidRPr="00963BDC">
              <w:rPr>
                <w:rFonts w:ascii="Times New Roman" w:hAnsi="Times New Roman" w:cs="Times New Roman"/>
                <w:sz w:val="20"/>
                <w:szCs w:val="20"/>
              </w:rPr>
              <w:t xml:space="preserve">inflated </w:t>
            </w:r>
            <w:r w:rsidRPr="00963BDC">
              <w:rPr>
                <w:rFonts w:ascii="Times New Roman" w:hAnsi="Times New Roman" w:cs="Times New Roman"/>
                <w:sz w:val="20"/>
                <w:szCs w:val="20"/>
              </w:rPr>
              <w:t xml:space="preserve">with </w:t>
            </w:r>
            <w:proofErr w:type="spellStart"/>
            <w:r w:rsidRPr="00963BDC">
              <w:rPr>
                <w:rFonts w:ascii="Times New Roman" w:hAnsi="Times New Roman" w:cs="Times New Roman"/>
                <w:sz w:val="20"/>
                <w:szCs w:val="20"/>
              </w:rPr>
              <w:t>Klevens</w:t>
            </w:r>
            <w:proofErr w:type="spellEnd"/>
            <w:r w:rsidRPr="00963BDC">
              <w:rPr>
                <w:rFonts w:ascii="Times New Roman" w:hAnsi="Times New Roman" w:cs="Times New Roman"/>
                <w:sz w:val="20"/>
                <w:szCs w:val="20"/>
              </w:rPr>
              <w:t xml:space="preserve"> factor (12.3)</w:t>
            </w:r>
          </w:p>
          <w:p w14:paraId="173DB93A" w14:textId="0D560D0A"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sz w:val="20"/>
                <w:szCs w:val="20"/>
              </w:rPr>
              <w:t>Prevalence estimates are reported with 95% confidence intervals in Rosenberg et al. but the range has not been tested in this model</w:t>
            </w:r>
          </w:p>
        </w:tc>
      </w:tr>
    </w:tbl>
    <w:p w14:paraId="7A22FAFD" w14:textId="2E11FBE4" w:rsidR="00FF4933" w:rsidRDefault="00FF4933" w:rsidP="007E6DC5">
      <w:pPr>
        <w:pStyle w:val="PHENormal"/>
        <w:rPr>
          <w:rFonts w:ascii="Times New Roman" w:eastAsiaTheme="majorEastAsia" w:hAnsi="Times New Roman"/>
          <w:color w:val="auto"/>
          <w:sz w:val="20"/>
          <w:szCs w:val="20"/>
        </w:rPr>
      </w:pPr>
    </w:p>
    <w:p w14:paraId="6BA386A3" w14:textId="063194DD" w:rsidR="004856D3" w:rsidRPr="004856D3" w:rsidRDefault="004856D3" w:rsidP="004856D3">
      <w:pPr>
        <w:rPr>
          <w:rFonts w:ascii="Times New Roman" w:hAnsi="Times New Roman" w:cs="Times New Roman"/>
          <w:sz w:val="20"/>
          <w:szCs w:val="20"/>
        </w:rPr>
      </w:pPr>
      <w:r w:rsidRPr="004856D3">
        <w:rPr>
          <w:rFonts w:ascii="Times New Roman" w:hAnsi="Times New Roman" w:cs="Times New Roman"/>
          <w:sz w:val="20"/>
          <w:szCs w:val="20"/>
        </w:rPr>
        <w:t>We began the simulations in each state with the population sizes detailed above. The prevalence in each state was distributed across all disease stages and exposure groups. The incident patients in the PWID and HIV+/MSM exposure groups represent patients in the acute phases of disease at the start of the model. The remaining chronically infected population was distributed across disease stages, genotypes, and exposure groups.</w:t>
      </w:r>
      <w:r w:rsidRPr="001C5784">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 ExcludeAuth="1"&gt;&lt;Year&gt;2012&lt;/Year&gt;&lt;RecNum&gt;475&lt;/RecNum&gt;&lt;DisplayText&gt;[7, 8]&lt;/DisplayText&gt;&lt;record&gt;&lt;rec-number&gt;475&lt;/rec-number&gt;&lt;foreign-keys&gt;&lt;key app="EN" db-id="vvftz0vxfexsaaeawa0vewzmzf5dzzxzadvz" timestamp="1506544120"&gt;475&lt;/key&gt;&lt;/foreign-keys&gt;&lt;ref-type name="Report"&gt;27&lt;/ref-type&gt;&lt;contributors&gt;&lt;/contributors&gt;&lt;titles&gt;&lt;title&gt;National Hepatitis C Database: for infection acquired through blood and blood products&lt;/title&gt;&lt;/titles&gt;&lt;dates&gt;&lt;year&gt;2012&lt;/year&gt;&lt;/dates&gt;&lt;publisher&gt;Health Protection Surveillance Centre&lt;/publisher&gt;&lt;urls&gt;&lt;/urls&gt;&lt;/record&gt;&lt;/Cite&gt;&lt;Cite&gt;&lt;Author&gt;Neal&lt;/Author&gt;&lt;Year&gt;2007&lt;/Year&gt;&lt;RecNum&gt;23&lt;/RecNum&gt;&lt;record&gt;&lt;rec-number&gt;23&lt;/rec-number&gt;&lt;foreign-keys&gt;&lt;key app="EN" db-id="zta9rfwtlxfwf2epa54pwvt7xs0xfxwdpr09" timestamp="1528235404"&gt;23&lt;/key&gt;&lt;/foreign-keys&gt;&lt;ref-type name="Journal Article"&gt;17&lt;/ref-type&gt;&lt;contributors&gt;&lt;authors&gt;&lt;author&gt;Neal, Keith R&lt;/author&gt;&lt;/authors&gt;&lt;/contributors&gt;&lt;titles&gt;&lt;title&gt;Excess mortality rates in a cohort of patients infected with the hepatitis C virus: a prospective study&lt;/title&gt;&lt;secondary-title&gt;Gut&lt;/secondary-title&gt;&lt;/titles&gt;&lt;periodical&gt;&lt;full-title&gt;Gut&lt;/full-title&gt;&lt;/periodical&gt;&lt;pages&gt;1098-1104&lt;/pages&gt;&lt;volume&gt;56&lt;/volume&gt;&lt;number&gt;8&lt;/number&gt;&lt;dates&gt;&lt;year&gt;2007&lt;/year&gt;&lt;/dates&gt;&lt;isbn&gt;1468-3288&lt;/isbn&gt;&lt;urls&gt;&lt;/urls&gt;&lt;/record&gt;&lt;/Cite&gt;&lt;/EndNote&gt;</w:instrText>
      </w:r>
      <w:r w:rsidRPr="001C5784">
        <w:rPr>
          <w:rFonts w:ascii="Times New Roman" w:hAnsi="Times New Roman" w:cs="Times New Roman"/>
          <w:sz w:val="20"/>
          <w:szCs w:val="20"/>
        </w:rPr>
        <w:fldChar w:fldCharType="separate"/>
      </w:r>
      <w:r w:rsidRPr="004856D3">
        <w:rPr>
          <w:rFonts w:ascii="Times New Roman" w:hAnsi="Times New Roman" w:cs="Times New Roman"/>
          <w:noProof/>
          <w:sz w:val="20"/>
          <w:szCs w:val="20"/>
        </w:rPr>
        <w:t>[7, 8]</w:t>
      </w:r>
      <w:r w:rsidRPr="001C5784">
        <w:rPr>
          <w:rFonts w:ascii="Times New Roman" w:hAnsi="Times New Roman" w:cs="Times New Roman"/>
          <w:sz w:val="20"/>
          <w:szCs w:val="20"/>
        </w:rPr>
        <w:fldChar w:fldCharType="end"/>
      </w:r>
      <w:r w:rsidRPr="004856D3">
        <w:rPr>
          <w:rFonts w:ascii="Times New Roman" w:hAnsi="Times New Roman" w:cs="Times New Roman"/>
          <w:sz w:val="20"/>
          <w:szCs w:val="20"/>
        </w:rPr>
        <w:t xml:space="preserve"> We assumed 9% of the At Risk population, 31% of the PWID population, and 18% of the HIV+/MSM population receive treatment and care through Medicaid. We describe the starting infected population by exposure group and disease stage by state in </w:t>
      </w:r>
      <w:r w:rsidRPr="001C5784">
        <w:rPr>
          <w:rFonts w:ascii="Times New Roman" w:hAnsi="Times New Roman" w:cs="Times New Roman"/>
          <w:sz w:val="20"/>
          <w:szCs w:val="20"/>
        </w:rPr>
        <w:fldChar w:fldCharType="begin"/>
      </w:r>
      <w:r w:rsidRPr="004856D3">
        <w:rPr>
          <w:rFonts w:ascii="Times New Roman" w:hAnsi="Times New Roman" w:cs="Times New Roman"/>
          <w:sz w:val="20"/>
          <w:szCs w:val="20"/>
        </w:rPr>
        <w:instrText xml:space="preserve"> REF _Ref523971209 \h  \* MERGEFORMAT </w:instrText>
      </w:r>
      <w:r w:rsidRPr="001C5784">
        <w:rPr>
          <w:rFonts w:ascii="Times New Roman" w:hAnsi="Times New Roman" w:cs="Times New Roman"/>
          <w:sz w:val="20"/>
          <w:szCs w:val="20"/>
        </w:rPr>
      </w:r>
      <w:r w:rsidRPr="001C5784">
        <w:rPr>
          <w:rFonts w:ascii="Times New Roman" w:hAnsi="Times New Roman" w:cs="Times New Roman"/>
          <w:sz w:val="20"/>
          <w:szCs w:val="20"/>
        </w:rPr>
        <w:fldChar w:fldCharType="separate"/>
      </w:r>
      <w:proofErr w:type="spellStart"/>
      <w:r w:rsidR="00163572">
        <w:rPr>
          <w:rFonts w:ascii="Times New Roman" w:hAnsi="Times New Roman" w:cs="Times New Roman"/>
          <w:sz w:val="20"/>
          <w:szCs w:val="20"/>
        </w:rPr>
        <w:t>e</w:t>
      </w:r>
      <w:r w:rsidR="00163572" w:rsidRPr="00963BDC">
        <w:rPr>
          <w:rFonts w:ascii="Times New Roman" w:hAnsi="Times New Roman" w:cs="Times New Roman"/>
          <w:sz w:val="20"/>
          <w:szCs w:val="20"/>
        </w:rPr>
        <w:t>Table</w:t>
      </w:r>
      <w:proofErr w:type="spellEnd"/>
      <w:r w:rsidR="00163572" w:rsidRPr="00963BDC">
        <w:rPr>
          <w:rFonts w:ascii="Times New Roman" w:hAnsi="Times New Roman" w:cs="Times New Roman"/>
          <w:sz w:val="20"/>
          <w:szCs w:val="20"/>
        </w:rPr>
        <w:t xml:space="preserve"> </w:t>
      </w:r>
      <w:r w:rsidR="00163572">
        <w:rPr>
          <w:rFonts w:ascii="Times New Roman" w:hAnsi="Times New Roman" w:cs="Times New Roman"/>
          <w:sz w:val="20"/>
          <w:szCs w:val="20"/>
        </w:rPr>
        <w:t>2</w:t>
      </w:r>
      <w:r w:rsidRPr="001C5784">
        <w:rPr>
          <w:rFonts w:ascii="Times New Roman" w:hAnsi="Times New Roman" w:cs="Times New Roman"/>
          <w:sz w:val="20"/>
          <w:szCs w:val="20"/>
        </w:rPr>
        <w:fldChar w:fldCharType="end"/>
      </w:r>
      <w:r w:rsidRPr="004856D3">
        <w:rPr>
          <w:rFonts w:ascii="Times New Roman" w:hAnsi="Times New Roman" w:cs="Times New Roman"/>
          <w:sz w:val="20"/>
          <w:szCs w:val="20"/>
        </w:rPr>
        <w:t xml:space="preserve"> through </w:t>
      </w:r>
      <w:r w:rsidRPr="001C5784">
        <w:rPr>
          <w:rFonts w:ascii="Times New Roman" w:hAnsi="Times New Roman" w:cs="Times New Roman"/>
          <w:sz w:val="20"/>
          <w:szCs w:val="20"/>
        </w:rPr>
        <w:fldChar w:fldCharType="begin"/>
      </w:r>
      <w:r w:rsidRPr="004856D3">
        <w:rPr>
          <w:rFonts w:ascii="Times New Roman" w:hAnsi="Times New Roman" w:cs="Times New Roman"/>
          <w:sz w:val="20"/>
          <w:szCs w:val="20"/>
        </w:rPr>
        <w:instrText xml:space="preserve"> REF _Ref368729137 \h  \* MERGEFORMAT </w:instrText>
      </w:r>
      <w:r w:rsidRPr="001C5784">
        <w:rPr>
          <w:rFonts w:ascii="Times New Roman" w:hAnsi="Times New Roman" w:cs="Times New Roman"/>
          <w:sz w:val="20"/>
          <w:szCs w:val="20"/>
        </w:rPr>
      </w:r>
      <w:r w:rsidRPr="001C5784">
        <w:rPr>
          <w:rFonts w:ascii="Times New Roman" w:hAnsi="Times New Roman" w:cs="Times New Roman"/>
          <w:sz w:val="20"/>
          <w:szCs w:val="20"/>
        </w:rPr>
        <w:fldChar w:fldCharType="separate"/>
      </w:r>
      <w:proofErr w:type="spellStart"/>
      <w:r w:rsidR="00163572">
        <w:rPr>
          <w:rFonts w:ascii="Times New Roman" w:hAnsi="Times New Roman" w:cs="Times New Roman"/>
          <w:sz w:val="20"/>
          <w:szCs w:val="20"/>
        </w:rPr>
        <w:t>e</w:t>
      </w:r>
      <w:r w:rsidR="00163572" w:rsidRPr="00963BDC">
        <w:rPr>
          <w:rFonts w:ascii="Times New Roman" w:hAnsi="Times New Roman" w:cs="Times New Roman"/>
          <w:sz w:val="20"/>
          <w:szCs w:val="20"/>
        </w:rPr>
        <w:t>Table</w:t>
      </w:r>
      <w:proofErr w:type="spellEnd"/>
      <w:r w:rsidR="00163572" w:rsidRPr="00963BDC">
        <w:rPr>
          <w:rFonts w:ascii="Times New Roman" w:hAnsi="Times New Roman" w:cs="Times New Roman"/>
          <w:sz w:val="20"/>
          <w:szCs w:val="20"/>
        </w:rPr>
        <w:t xml:space="preserve"> </w:t>
      </w:r>
      <w:r w:rsidR="00163572">
        <w:rPr>
          <w:rFonts w:ascii="Times New Roman" w:hAnsi="Times New Roman" w:cs="Times New Roman"/>
          <w:sz w:val="20"/>
          <w:szCs w:val="20"/>
        </w:rPr>
        <w:t>4</w:t>
      </w:r>
      <w:r w:rsidRPr="001C5784">
        <w:rPr>
          <w:rFonts w:ascii="Times New Roman" w:hAnsi="Times New Roman" w:cs="Times New Roman"/>
          <w:sz w:val="20"/>
          <w:szCs w:val="20"/>
        </w:rPr>
        <w:fldChar w:fldCharType="end"/>
      </w:r>
      <w:r w:rsidRPr="004856D3">
        <w:rPr>
          <w:rFonts w:ascii="Times New Roman" w:hAnsi="Times New Roman" w:cs="Times New Roman"/>
          <w:sz w:val="20"/>
          <w:szCs w:val="20"/>
        </w:rPr>
        <w:t>.</w:t>
      </w:r>
    </w:p>
    <w:p w14:paraId="02F91E8B" w14:textId="2A155D44" w:rsidR="004856D3" w:rsidRDefault="004856D3" w:rsidP="007E6DC5">
      <w:pPr>
        <w:pStyle w:val="PHENormal"/>
        <w:rPr>
          <w:rFonts w:ascii="Times New Roman" w:eastAsiaTheme="majorEastAsia" w:hAnsi="Times New Roman"/>
          <w:color w:val="auto"/>
          <w:sz w:val="20"/>
          <w:szCs w:val="20"/>
        </w:rPr>
      </w:pPr>
    </w:p>
    <w:p w14:paraId="10A7B7F9" w14:textId="77777777" w:rsidR="004856D3" w:rsidRPr="00963BDC" w:rsidRDefault="004856D3" w:rsidP="007E6DC5">
      <w:pPr>
        <w:pStyle w:val="PHENormal"/>
        <w:rPr>
          <w:rFonts w:ascii="Times New Roman" w:eastAsiaTheme="majorEastAsia" w:hAnsi="Times New Roman"/>
          <w:color w:val="auto"/>
          <w:sz w:val="20"/>
          <w:szCs w:val="20"/>
        </w:rPr>
      </w:pPr>
    </w:p>
    <w:tbl>
      <w:tblPr>
        <w:tblStyle w:val="LightGrid"/>
        <w:tblW w:w="4893" w:type="pct"/>
        <w:tblLayout w:type="fixed"/>
        <w:tblLook w:val="04A0" w:firstRow="1" w:lastRow="0" w:firstColumn="1" w:lastColumn="0" w:noHBand="0" w:noVBand="1"/>
      </w:tblPr>
      <w:tblGrid>
        <w:gridCol w:w="1671"/>
        <w:gridCol w:w="1293"/>
        <w:gridCol w:w="2293"/>
        <w:gridCol w:w="2293"/>
        <w:gridCol w:w="2291"/>
      </w:tblGrid>
      <w:tr w:rsidR="00500AE4" w:rsidRPr="007E6DC5" w14:paraId="1AB1DEF9" w14:textId="77777777" w:rsidTr="00500AE4">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il"/>
              <w:left w:val="nil"/>
              <w:bottom w:val="single" w:sz="4" w:space="0" w:color="auto"/>
              <w:right w:val="nil"/>
            </w:tcBorders>
          </w:tcPr>
          <w:p w14:paraId="5E91CEA8" w14:textId="73AF0CF5" w:rsidR="00FF4933" w:rsidRPr="00963BDC" w:rsidRDefault="00FF4933">
            <w:pPr>
              <w:rPr>
                <w:rFonts w:ascii="Times New Roman" w:eastAsia="Times New Roman" w:hAnsi="Times New Roman" w:cs="Times New Roman"/>
                <w:b w:val="0"/>
                <w:sz w:val="20"/>
                <w:szCs w:val="20"/>
              </w:rPr>
            </w:pPr>
            <w:bookmarkStart w:id="2" w:name="_Ref523971209"/>
            <w:bookmarkStart w:id="3" w:name="_Toc515973929"/>
            <w:r w:rsidRPr="00963BDC">
              <w:rPr>
                <w:rFonts w:ascii="Times New Roman" w:hAnsi="Times New Roman" w:cs="Times New Roman"/>
                <w:sz w:val="20"/>
                <w:szCs w:val="20"/>
              </w:rPr>
              <w:t xml:space="preserve">Table </w:t>
            </w:r>
            <w:r w:rsidR="00666281">
              <w:rPr>
                <w:rFonts w:ascii="Times New Roman" w:hAnsi="Times New Roman" w:cs="Times New Roman"/>
                <w:sz w:val="20"/>
                <w:szCs w:val="20"/>
              </w:rPr>
              <w:t>S</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SEQ Table \* ARABIC </w:instrText>
            </w:r>
            <w:r w:rsidRPr="00963BDC">
              <w:rPr>
                <w:rFonts w:ascii="Times New Roman" w:hAnsi="Times New Roman" w:cs="Times New Roman"/>
                <w:sz w:val="20"/>
                <w:szCs w:val="20"/>
              </w:rPr>
              <w:fldChar w:fldCharType="separate"/>
            </w:r>
            <w:r w:rsidR="00163572">
              <w:rPr>
                <w:rFonts w:ascii="Times New Roman" w:hAnsi="Times New Roman" w:cs="Times New Roman"/>
                <w:noProof/>
                <w:sz w:val="20"/>
                <w:szCs w:val="20"/>
              </w:rPr>
              <w:t>2</w:t>
            </w:r>
            <w:r w:rsidRPr="00963BDC">
              <w:rPr>
                <w:rFonts w:ascii="Times New Roman" w:hAnsi="Times New Roman" w:cs="Times New Roman"/>
                <w:sz w:val="20"/>
                <w:szCs w:val="20"/>
              </w:rPr>
              <w:fldChar w:fldCharType="end"/>
            </w:r>
            <w:bookmarkEnd w:id="2"/>
            <w:r w:rsidRPr="00963BDC">
              <w:rPr>
                <w:rFonts w:ascii="Times New Roman" w:eastAsia="Times New Roman" w:hAnsi="Times New Roman" w:cs="Times New Roman"/>
                <w:sz w:val="20"/>
                <w:szCs w:val="20"/>
              </w:rPr>
              <w:t>. Size and distribution of North Carolina model populations at start of simulation</w:t>
            </w:r>
            <w:bookmarkEnd w:id="3"/>
          </w:p>
        </w:tc>
      </w:tr>
      <w:tr w:rsidR="00500AE4" w:rsidRPr="007E6DC5" w14:paraId="5BFA84D5" w14:textId="77777777" w:rsidTr="00500AE4">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06" w:type="pct"/>
            <w:gridSpan w:val="2"/>
            <w:tcBorders>
              <w:top w:val="single" w:sz="4" w:space="0" w:color="auto"/>
            </w:tcBorders>
          </w:tcPr>
          <w:p w14:paraId="34C3A510" w14:textId="77777777" w:rsidR="00FF4933" w:rsidRPr="00963BDC" w:rsidRDefault="00FF4933" w:rsidP="007E6DC5">
            <w:pPr>
              <w:pStyle w:val="PHENormal"/>
              <w:jc w:val="center"/>
              <w:rPr>
                <w:rFonts w:ascii="Times New Roman" w:hAnsi="Times New Roman"/>
                <w:color w:val="auto"/>
                <w:sz w:val="20"/>
                <w:szCs w:val="20"/>
              </w:rPr>
            </w:pPr>
          </w:p>
        </w:tc>
        <w:tc>
          <w:tcPr>
            <w:tcW w:w="1165" w:type="pct"/>
            <w:tcBorders>
              <w:top w:val="single" w:sz="4" w:space="0" w:color="auto"/>
            </w:tcBorders>
            <w:hideMark/>
          </w:tcPr>
          <w:p w14:paraId="50A02FE7" w14:textId="3C3E67DB" w:rsidR="00FF4933" w:rsidRPr="00963BDC" w:rsidRDefault="00611920" w:rsidP="007E6DC5">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63BDC">
              <w:rPr>
                <w:rFonts w:ascii="Times New Roman" w:eastAsia="Times New Roman" w:hAnsi="Times New Roman" w:cs="Times New Roman"/>
                <w:b/>
                <w:sz w:val="20"/>
                <w:szCs w:val="20"/>
              </w:rPr>
              <w:t>At Risk</w:t>
            </w:r>
            <w:r w:rsidR="00FF4933" w:rsidRPr="00963BDC">
              <w:rPr>
                <w:rFonts w:ascii="Times New Roman" w:eastAsia="Times New Roman" w:hAnsi="Times New Roman" w:cs="Times New Roman"/>
                <w:b/>
                <w:sz w:val="20"/>
                <w:szCs w:val="20"/>
              </w:rPr>
              <w:t xml:space="preserve"> </w:t>
            </w:r>
          </w:p>
        </w:tc>
        <w:tc>
          <w:tcPr>
            <w:tcW w:w="1165" w:type="pct"/>
            <w:tcBorders>
              <w:top w:val="single" w:sz="4" w:space="0" w:color="auto"/>
            </w:tcBorders>
          </w:tcPr>
          <w:p w14:paraId="2C5A89A2"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963BDC">
              <w:rPr>
                <w:rFonts w:ascii="Times New Roman" w:eastAsia="Times New Roman" w:hAnsi="Times New Roman" w:cs="Times New Roman"/>
                <w:b/>
                <w:sz w:val="20"/>
                <w:szCs w:val="20"/>
              </w:rPr>
              <w:t>PWID</w:t>
            </w:r>
          </w:p>
        </w:tc>
        <w:tc>
          <w:tcPr>
            <w:tcW w:w="1164" w:type="pct"/>
            <w:tcBorders>
              <w:top w:val="single" w:sz="4" w:space="0" w:color="auto"/>
            </w:tcBorders>
          </w:tcPr>
          <w:p w14:paraId="285EE817"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963BDC">
              <w:rPr>
                <w:rFonts w:ascii="Times New Roman" w:eastAsia="Times New Roman" w:hAnsi="Times New Roman" w:cs="Times New Roman"/>
                <w:b/>
                <w:sz w:val="20"/>
                <w:szCs w:val="20"/>
              </w:rPr>
              <w:t>HIV+/MSM</w:t>
            </w:r>
          </w:p>
        </w:tc>
      </w:tr>
      <w:tr w:rsidR="00500AE4" w:rsidRPr="007E6DC5" w14:paraId="7B444B78" w14:textId="77777777" w:rsidTr="00FF4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6" w:type="pct"/>
            <w:gridSpan w:val="2"/>
          </w:tcPr>
          <w:p w14:paraId="34C6CE59" w14:textId="77777777" w:rsidR="00FF4933" w:rsidRPr="00963BDC" w:rsidRDefault="00FF4933" w:rsidP="007E6DC5">
            <w:pPr>
              <w:pStyle w:val="PHENormal"/>
              <w:jc w:val="center"/>
              <w:rPr>
                <w:rFonts w:ascii="Times New Roman" w:hAnsi="Times New Roman"/>
                <w:color w:val="auto"/>
                <w:sz w:val="20"/>
                <w:szCs w:val="20"/>
              </w:rPr>
            </w:pPr>
            <w:r w:rsidRPr="00963BDC">
              <w:rPr>
                <w:rFonts w:ascii="Times New Roman" w:hAnsi="Times New Roman"/>
                <w:color w:val="auto"/>
                <w:sz w:val="20"/>
                <w:szCs w:val="20"/>
              </w:rPr>
              <w:t>Uninfected/Susceptible</w:t>
            </w:r>
          </w:p>
        </w:tc>
        <w:tc>
          <w:tcPr>
            <w:tcW w:w="1165" w:type="pct"/>
          </w:tcPr>
          <w:p w14:paraId="49E7068C"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iCs/>
                <w:sz w:val="20"/>
                <w:szCs w:val="20"/>
              </w:rPr>
              <w:t>3,162,266</w:t>
            </w:r>
          </w:p>
        </w:tc>
        <w:tc>
          <w:tcPr>
            <w:tcW w:w="1165" w:type="pct"/>
          </w:tcPr>
          <w:p w14:paraId="3EF2F703"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963BDC">
              <w:rPr>
                <w:rFonts w:ascii="Times New Roman" w:eastAsia="Times New Roman" w:hAnsi="Times New Roman" w:cs="Times New Roman"/>
                <w:iCs/>
                <w:sz w:val="20"/>
                <w:szCs w:val="20"/>
              </w:rPr>
              <w:t>186,782</w:t>
            </w:r>
          </w:p>
        </w:tc>
        <w:tc>
          <w:tcPr>
            <w:tcW w:w="1164" w:type="pct"/>
          </w:tcPr>
          <w:p w14:paraId="09FAF2E1"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963BDC">
              <w:rPr>
                <w:rFonts w:ascii="Times New Roman" w:eastAsia="Times New Roman" w:hAnsi="Times New Roman" w:cs="Times New Roman"/>
                <w:iCs/>
                <w:sz w:val="20"/>
                <w:szCs w:val="20"/>
              </w:rPr>
              <w:t>12,125</w:t>
            </w:r>
          </w:p>
        </w:tc>
      </w:tr>
      <w:tr w:rsidR="00500AE4" w:rsidRPr="007E6DC5" w14:paraId="53C57689"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val="restart"/>
          </w:tcPr>
          <w:p w14:paraId="06104178" w14:textId="77777777" w:rsidR="00FF4933" w:rsidRPr="00963BDC" w:rsidRDefault="00FF4933" w:rsidP="007E6DC5">
            <w:pPr>
              <w:pStyle w:val="PHENormal"/>
              <w:jc w:val="center"/>
              <w:rPr>
                <w:rFonts w:ascii="Times New Roman" w:hAnsi="Times New Roman"/>
                <w:i/>
                <w:color w:val="auto"/>
                <w:sz w:val="20"/>
                <w:szCs w:val="20"/>
              </w:rPr>
            </w:pPr>
            <w:r w:rsidRPr="00963BDC">
              <w:rPr>
                <w:rFonts w:ascii="Times New Roman" w:hAnsi="Times New Roman"/>
                <w:i/>
                <w:color w:val="auto"/>
                <w:sz w:val="20"/>
                <w:szCs w:val="20"/>
              </w:rPr>
              <w:t>Genotype 1</w:t>
            </w:r>
          </w:p>
        </w:tc>
        <w:tc>
          <w:tcPr>
            <w:tcW w:w="657" w:type="pct"/>
          </w:tcPr>
          <w:p w14:paraId="38AC4A46" w14:textId="77777777" w:rsidR="00FF4933" w:rsidRPr="00963BDC" w:rsidRDefault="00FF4933"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Acute</w:t>
            </w:r>
          </w:p>
        </w:tc>
        <w:tc>
          <w:tcPr>
            <w:tcW w:w="1165" w:type="pct"/>
          </w:tcPr>
          <w:p w14:paraId="44AA2351" w14:textId="77777777" w:rsidR="00FF4933" w:rsidRPr="00963BDC" w:rsidRDefault="00FF4933" w:rsidP="008948E3">
            <w:pPr>
              <w:pStyle w:val="PHENormal"/>
              <w:tabs>
                <w:tab w:val="center" w:pos="108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w:t>
            </w:r>
          </w:p>
        </w:tc>
        <w:tc>
          <w:tcPr>
            <w:tcW w:w="1165" w:type="pct"/>
          </w:tcPr>
          <w:p w14:paraId="4E19A3A1" w14:textId="77777777" w:rsidR="00FF4933" w:rsidRPr="00963BDC" w:rsidRDefault="00FF4933"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364</w:t>
            </w:r>
          </w:p>
        </w:tc>
        <w:tc>
          <w:tcPr>
            <w:tcW w:w="1164" w:type="pct"/>
          </w:tcPr>
          <w:p w14:paraId="48A74316"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46</w:t>
            </w:r>
          </w:p>
        </w:tc>
      </w:tr>
      <w:tr w:rsidR="00500AE4" w:rsidRPr="007E6DC5" w14:paraId="03633C13"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596153EA"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05DD124D"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F0</w:t>
            </w:r>
          </w:p>
        </w:tc>
        <w:tc>
          <w:tcPr>
            <w:tcW w:w="1165" w:type="pct"/>
          </w:tcPr>
          <w:p w14:paraId="0D13C2BB"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5,352</w:t>
            </w:r>
          </w:p>
        </w:tc>
        <w:tc>
          <w:tcPr>
            <w:tcW w:w="1165" w:type="pct"/>
          </w:tcPr>
          <w:p w14:paraId="4A224099"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3,831</w:t>
            </w:r>
          </w:p>
        </w:tc>
        <w:tc>
          <w:tcPr>
            <w:tcW w:w="1164" w:type="pct"/>
          </w:tcPr>
          <w:p w14:paraId="1F14FE0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479</w:t>
            </w:r>
          </w:p>
        </w:tc>
      </w:tr>
      <w:tr w:rsidR="00500AE4" w:rsidRPr="007E6DC5" w14:paraId="1BDC6188"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11046857"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7123975C"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F1</w:t>
            </w:r>
          </w:p>
        </w:tc>
        <w:tc>
          <w:tcPr>
            <w:tcW w:w="1165" w:type="pct"/>
          </w:tcPr>
          <w:p w14:paraId="7D72A8BE"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11,019</w:t>
            </w:r>
          </w:p>
        </w:tc>
        <w:tc>
          <w:tcPr>
            <w:tcW w:w="1165" w:type="pct"/>
          </w:tcPr>
          <w:p w14:paraId="32C078D6"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7,885</w:t>
            </w:r>
          </w:p>
        </w:tc>
        <w:tc>
          <w:tcPr>
            <w:tcW w:w="1164" w:type="pct"/>
          </w:tcPr>
          <w:p w14:paraId="1CE86E4E"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986</w:t>
            </w:r>
          </w:p>
        </w:tc>
      </w:tr>
      <w:tr w:rsidR="00500AE4" w:rsidRPr="007E6DC5" w14:paraId="5BBA1D77"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709664E9"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54AA3BEC"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F2</w:t>
            </w:r>
          </w:p>
        </w:tc>
        <w:tc>
          <w:tcPr>
            <w:tcW w:w="1165" w:type="pct"/>
          </w:tcPr>
          <w:p w14:paraId="21C9C18D"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6,926</w:t>
            </w:r>
          </w:p>
        </w:tc>
        <w:tc>
          <w:tcPr>
            <w:tcW w:w="1165" w:type="pct"/>
          </w:tcPr>
          <w:p w14:paraId="5412F884"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4,957</w:t>
            </w:r>
          </w:p>
        </w:tc>
        <w:tc>
          <w:tcPr>
            <w:tcW w:w="1164" w:type="pct"/>
          </w:tcPr>
          <w:p w14:paraId="76D4C5ED"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620</w:t>
            </w:r>
          </w:p>
        </w:tc>
      </w:tr>
      <w:tr w:rsidR="00500AE4" w:rsidRPr="007E6DC5" w14:paraId="27247D9A"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0E094E8D"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1617356B"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F3</w:t>
            </w:r>
          </w:p>
        </w:tc>
        <w:tc>
          <w:tcPr>
            <w:tcW w:w="1165" w:type="pct"/>
          </w:tcPr>
          <w:p w14:paraId="1368F435"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4,407</w:t>
            </w:r>
          </w:p>
        </w:tc>
        <w:tc>
          <w:tcPr>
            <w:tcW w:w="1165" w:type="pct"/>
          </w:tcPr>
          <w:p w14:paraId="3C6D60C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3,155</w:t>
            </w:r>
          </w:p>
        </w:tc>
        <w:tc>
          <w:tcPr>
            <w:tcW w:w="1164" w:type="pct"/>
          </w:tcPr>
          <w:p w14:paraId="4B26B617"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394</w:t>
            </w:r>
          </w:p>
        </w:tc>
      </w:tr>
      <w:tr w:rsidR="00500AE4" w:rsidRPr="007E6DC5" w14:paraId="1EA26F36"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3DF35057"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3A5DF9D0"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F4</w:t>
            </w:r>
          </w:p>
        </w:tc>
        <w:tc>
          <w:tcPr>
            <w:tcW w:w="1165" w:type="pct"/>
          </w:tcPr>
          <w:p w14:paraId="42458318"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1,889</w:t>
            </w:r>
          </w:p>
        </w:tc>
        <w:tc>
          <w:tcPr>
            <w:tcW w:w="1165" w:type="pct"/>
          </w:tcPr>
          <w:p w14:paraId="7FC30416"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1,351</w:t>
            </w:r>
          </w:p>
        </w:tc>
        <w:tc>
          <w:tcPr>
            <w:tcW w:w="1164" w:type="pct"/>
          </w:tcPr>
          <w:p w14:paraId="7780AE0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169</w:t>
            </w:r>
          </w:p>
        </w:tc>
      </w:tr>
      <w:tr w:rsidR="00500AE4" w:rsidRPr="007E6DC5" w14:paraId="4C7EAAFE"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58912489"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53338545"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DC</w:t>
            </w:r>
          </w:p>
        </w:tc>
        <w:tc>
          <w:tcPr>
            <w:tcW w:w="1165" w:type="pct"/>
          </w:tcPr>
          <w:p w14:paraId="7A8C7850"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944</w:t>
            </w:r>
          </w:p>
        </w:tc>
        <w:tc>
          <w:tcPr>
            <w:tcW w:w="1165" w:type="pct"/>
          </w:tcPr>
          <w:p w14:paraId="79F08381"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675</w:t>
            </w:r>
          </w:p>
        </w:tc>
        <w:tc>
          <w:tcPr>
            <w:tcW w:w="1164" w:type="pct"/>
          </w:tcPr>
          <w:p w14:paraId="1AF1E22D"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84</w:t>
            </w:r>
          </w:p>
        </w:tc>
      </w:tr>
      <w:tr w:rsidR="00500AE4" w:rsidRPr="007E6DC5" w14:paraId="40216041" w14:textId="77777777" w:rsidTr="00FF4933">
        <w:trPr>
          <w:cnfStyle w:val="000000010000" w:firstRow="0" w:lastRow="0" w:firstColumn="0" w:lastColumn="0" w:oddVBand="0" w:evenVBand="0" w:oddHBand="0" w:evenHBand="1"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849" w:type="pct"/>
            <w:vMerge/>
          </w:tcPr>
          <w:p w14:paraId="3272B987"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76442F0E"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HCC</w:t>
            </w:r>
          </w:p>
        </w:tc>
        <w:tc>
          <w:tcPr>
            <w:tcW w:w="1165" w:type="pct"/>
          </w:tcPr>
          <w:p w14:paraId="30CE2313"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944</w:t>
            </w:r>
          </w:p>
        </w:tc>
        <w:tc>
          <w:tcPr>
            <w:tcW w:w="1165" w:type="pct"/>
          </w:tcPr>
          <w:p w14:paraId="6F245476"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675</w:t>
            </w:r>
          </w:p>
        </w:tc>
        <w:tc>
          <w:tcPr>
            <w:tcW w:w="1164" w:type="pct"/>
          </w:tcPr>
          <w:p w14:paraId="5FC9146C"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84</w:t>
            </w:r>
          </w:p>
        </w:tc>
      </w:tr>
      <w:tr w:rsidR="00500AE4" w:rsidRPr="007E6DC5" w14:paraId="3FC60735"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val="restart"/>
            <w:shd w:val="clear" w:color="auto" w:fill="FFFFFF" w:themeFill="background1"/>
          </w:tcPr>
          <w:p w14:paraId="5B768277" w14:textId="77777777" w:rsidR="00FF4933" w:rsidRPr="00963BDC" w:rsidRDefault="00FF4933" w:rsidP="007E6DC5">
            <w:pPr>
              <w:pStyle w:val="PHENormal"/>
              <w:jc w:val="center"/>
              <w:rPr>
                <w:rFonts w:ascii="Times New Roman" w:hAnsi="Times New Roman"/>
                <w:b w:val="0"/>
                <w:bCs w:val="0"/>
                <w:i/>
                <w:color w:val="auto"/>
                <w:sz w:val="20"/>
                <w:szCs w:val="20"/>
              </w:rPr>
            </w:pPr>
            <w:r w:rsidRPr="00963BDC">
              <w:rPr>
                <w:rFonts w:ascii="Times New Roman" w:hAnsi="Times New Roman"/>
                <w:i/>
                <w:color w:val="auto"/>
                <w:sz w:val="20"/>
                <w:szCs w:val="20"/>
              </w:rPr>
              <w:t>Genotype 2</w:t>
            </w:r>
          </w:p>
          <w:p w14:paraId="6C77FBCD" w14:textId="77777777" w:rsidR="00FF4933" w:rsidRPr="00963BDC" w:rsidRDefault="00FF4933" w:rsidP="007E6DC5">
            <w:pPr>
              <w:jc w:val="center"/>
              <w:rPr>
                <w:rFonts w:ascii="Times New Roman" w:hAnsi="Times New Roman" w:cs="Times New Roman"/>
                <w:b w:val="0"/>
                <w:bCs w:val="0"/>
                <w:sz w:val="20"/>
                <w:szCs w:val="20"/>
              </w:rPr>
            </w:pPr>
          </w:p>
          <w:p w14:paraId="5203C8E1" w14:textId="77777777" w:rsidR="00FF4933" w:rsidRPr="00963BDC" w:rsidRDefault="00FF4933" w:rsidP="008948E3">
            <w:pPr>
              <w:jc w:val="center"/>
              <w:rPr>
                <w:rFonts w:ascii="Times New Roman" w:hAnsi="Times New Roman" w:cs="Times New Roman"/>
                <w:b w:val="0"/>
                <w:bCs w:val="0"/>
                <w:sz w:val="20"/>
                <w:szCs w:val="20"/>
              </w:rPr>
            </w:pPr>
          </w:p>
          <w:p w14:paraId="763E3EAB" w14:textId="77777777" w:rsidR="00FF4933" w:rsidRPr="00963BDC" w:rsidRDefault="00FF4933" w:rsidP="008948E3">
            <w:pPr>
              <w:jc w:val="center"/>
              <w:rPr>
                <w:rFonts w:ascii="Times New Roman" w:hAnsi="Times New Roman" w:cs="Times New Roman"/>
                <w:b w:val="0"/>
                <w:bCs w:val="0"/>
                <w:sz w:val="20"/>
                <w:szCs w:val="20"/>
              </w:rPr>
            </w:pPr>
          </w:p>
          <w:p w14:paraId="4CF72BA5" w14:textId="77777777" w:rsidR="00FF4933" w:rsidRPr="00963BDC" w:rsidRDefault="00FF4933">
            <w:pPr>
              <w:jc w:val="center"/>
              <w:rPr>
                <w:rFonts w:ascii="Times New Roman" w:hAnsi="Times New Roman" w:cs="Times New Roman"/>
                <w:b w:val="0"/>
                <w:bCs w:val="0"/>
                <w:sz w:val="20"/>
                <w:szCs w:val="20"/>
              </w:rPr>
            </w:pPr>
          </w:p>
          <w:p w14:paraId="415226CB" w14:textId="77777777" w:rsidR="00FF4933" w:rsidRPr="00963BDC" w:rsidRDefault="00FF4933">
            <w:pPr>
              <w:jc w:val="center"/>
              <w:rPr>
                <w:rFonts w:ascii="Times New Roman" w:hAnsi="Times New Roman" w:cs="Times New Roman"/>
                <w:sz w:val="20"/>
                <w:szCs w:val="20"/>
              </w:rPr>
            </w:pPr>
          </w:p>
        </w:tc>
        <w:tc>
          <w:tcPr>
            <w:tcW w:w="657" w:type="pct"/>
          </w:tcPr>
          <w:p w14:paraId="07A70906"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Acute</w:t>
            </w:r>
          </w:p>
        </w:tc>
        <w:tc>
          <w:tcPr>
            <w:tcW w:w="1165" w:type="pct"/>
          </w:tcPr>
          <w:p w14:paraId="2E11E567" w14:textId="77777777" w:rsidR="00FF4933" w:rsidRPr="00963BDC" w:rsidRDefault="00FF4933">
            <w:pPr>
              <w:pStyle w:val="PHENormal"/>
              <w:tabs>
                <w:tab w:val="center" w:pos="108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w:t>
            </w:r>
          </w:p>
        </w:tc>
        <w:tc>
          <w:tcPr>
            <w:tcW w:w="1165" w:type="pct"/>
          </w:tcPr>
          <w:p w14:paraId="7F9A590F"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81</w:t>
            </w:r>
          </w:p>
        </w:tc>
        <w:tc>
          <w:tcPr>
            <w:tcW w:w="1164" w:type="pct"/>
          </w:tcPr>
          <w:p w14:paraId="5F57A0F0"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w:t>
            </w:r>
          </w:p>
        </w:tc>
      </w:tr>
      <w:tr w:rsidR="00500AE4" w:rsidRPr="007E6DC5" w14:paraId="569E6FA6"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2B0F44F0"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03D46603"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F0</w:t>
            </w:r>
          </w:p>
        </w:tc>
        <w:tc>
          <w:tcPr>
            <w:tcW w:w="1165" w:type="pct"/>
          </w:tcPr>
          <w:p w14:paraId="065A24C2"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1,189</w:t>
            </w:r>
          </w:p>
        </w:tc>
        <w:tc>
          <w:tcPr>
            <w:tcW w:w="1165" w:type="pct"/>
          </w:tcPr>
          <w:p w14:paraId="4B40EBA3"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851</w:t>
            </w:r>
          </w:p>
        </w:tc>
        <w:tc>
          <w:tcPr>
            <w:tcW w:w="1164" w:type="pct"/>
          </w:tcPr>
          <w:p w14:paraId="149C98CB"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106</w:t>
            </w:r>
          </w:p>
        </w:tc>
      </w:tr>
      <w:tr w:rsidR="00500AE4" w:rsidRPr="007E6DC5" w14:paraId="41346F09"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172E0D39"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5CBDF5FC"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F1</w:t>
            </w:r>
          </w:p>
        </w:tc>
        <w:tc>
          <w:tcPr>
            <w:tcW w:w="1165" w:type="pct"/>
          </w:tcPr>
          <w:p w14:paraId="7E9299D0"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2,449</w:t>
            </w:r>
          </w:p>
        </w:tc>
        <w:tc>
          <w:tcPr>
            <w:tcW w:w="1165" w:type="pct"/>
          </w:tcPr>
          <w:p w14:paraId="5923B586"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1,752</w:t>
            </w:r>
          </w:p>
        </w:tc>
        <w:tc>
          <w:tcPr>
            <w:tcW w:w="1164" w:type="pct"/>
          </w:tcPr>
          <w:p w14:paraId="49F7C459"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219</w:t>
            </w:r>
          </w:p>
        </w:tc>
      </w:tr>
      <w:tr w:rsidR="00500AE4" w:rsidRPr="007E6DC5" w14:paraId="6CF16703"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13948AE8"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44A1A991"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F2</w:t>
            </w:r>
          </w:p>
        </w:tc>
        <w:tc>
          <w:tcPr>
            <w:tcW w:w="1165" w:type="pct"/>
          </w:tcPr>
          <w:p w14:paraId="08F2FDDD"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1,539</w:t>
            </w:r>
          </w:p>
        </w:tc>
        <w:tc>
          <w:tcPr>
            <w:tcW w:w="1165" w:type="pct"/>
          </w:tcPr>
          <w:p w14:paraId="6D01C71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1,102</w:t>
            </w:r>
          </w:p>
        </w:tc>
        <w:tc>
          <w:tcPr>
            <w:tcW w:w="1164" w:type="pct"/>
          </w:tcPr>
          <w:p w14:paraId="7840E72B"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138</w:t>
            </w:r>
          </w:p>
        </w:tc>
      </w:tr>
      <w:tr w:rsidR="00500AE4" w:rsidRPr="007E6DC5" w14:paraId="7A7CB821"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0409CAD1"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06B6569F"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F3</w:t>
            </w:r>
          </w:p>
        </w:tc>
        <w:tc>
          <w:tcPr>
            <w:tcW w:w="1165" w:type="pct"/>
          </w:tcPr>
          <w:p w14:paraId="1C25C910"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979</w:t>
            </w:r>
          </w:p>
        </w:tc>
        <w:tc>
          <w:tcPr>
            <w:tcW w:w="1165" w:type="pct"/>
          </w:tcPr>
          <w:p w14:paraId="709F203C"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701</w:t>
            </w:r>
          </w:p>
        </w:tc>
        <w:tc>
          <w:tcPr>
            <w:tcW w:w="1164" w:type="pct"/>
          </w:tcPr>
          <w:p w14:paraId="23A48B32"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88</w:t>
            </w:r>
          </w:p>
        </w:tc>
      </w:tr>
      <w:tr w:rsidR="00500AE4" w:rsidRPr="007E6DC5" w14:paraId="08164673"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1DB0C852"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2201AEDC"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F4</w:t>
            </w:r>
          </w:p>
        </w:tc>
        <w:tc>
          <w:tcPr>
            <w:tcW w:w="1165" w:type="pct"/>
          </w:tcPr>
          <w:p w14:paraId="359DE2D2"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420</w:t>
            </w:r>
          </w:p>
        </w:tc>
        <w:tc>
          <w:tcPr>
            <w:tcW w:w="1165" w:type="pct"/>
          </w:tcPr>
          <w:p w14:paraId="05137546"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300</w:t>
            </w:r>
          </w:p>
        </w:tc>
        <w:tc>
          <w:tcPr>
            <w:tcW w:w="1164" w:type="pct"/>
          </w:tcPr>
          <w:p w14:paraId="5686AFE2"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38</w:t>
            </w:r>
          </w:p>
        </w:tc>
      </w:tr>
      <w:tr w:rsidR="00500AE4" w:rsidRPr="007E6DC5" w14:paraId="353C2084"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599958FB"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6AF77FA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DC</w:t>
            </w:r>
          </w:p>
        </w:tc>
        <w:tc>
          <w:tcPr>
            <w:tcW w:w="1165" w:type="pct"/>
          </w:tcPr>
          <w:p w14:paraId="33E92E24"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210</w:t>
            </w:r>
          </w:p>
        </w:tc>
        <w:tc>
          <w:tcPr>
            <w:tcW w:w="1165" w:type="pct"/>
          </w:tcPr>
          <w:p w14:paraId="139BFA51"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150</w:t>
            </w:r>
          </w:p>
        </w:tc>
        <w:tc>
          <w:tcPr>
            <w:tcW w:w="1164" w:type="pct"/>
          </w:tcPr>
          <w:p w14:paraId="61DEA3BB"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19</w:t>
            </w:r>
          </w:p>
        </w:tc>
      </w:tr>
      <w:tr w:rsidR="00500AE4" w:rsidRPr="007E6DC5" w14:paraId="4E99B5A9"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5EB82ACA"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5A4E621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HCC</w:t>
            </w:r>
          </w:p>
        </w:tc>
        <w:tc>
          <w:tcPr>
            <w:tcW w:w="1165" w:type="pct"/>
          </w:tcPr>
          <w:p w14:paraId="0C1717D5"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210</w:t>
            </w:r>
          </w:p>
        </w:tc>
        <w:tc>
          <w:tcPr>
            <w:tcW w:w="1165" w:type="pct"/>
          </w:tcPr>
          <w:p w14:paraId="6CF9EE50"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150</w:t>
            </w:r>
          </w:p>
        </w:tc>
        <w:tc>
          <w:tcPr>
            <w:tcW w:w="1164" w:type="pct"/>
          </w:tcPr>
          <w:p w14:paraId="4B386C25"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19</w:t>
            </w:r>
          </w:p>
        </w:tc>
      </w:tr>
      <w:tr w:rsidR="00500AE4" w:rsidRPr="007E6DC5" w14:paraId="1F9EC27F"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val="restart"/>
          </w:tcPr>
          <w:p w14:paraId="79DAF5A6" w14:textId="77777777" w:rsidR="00FF4933" w:rsidRPr="00963BDC" w:rsidRDefault="00FF4933" w:rsidP="007E6DC5">
            <w:pPr>
              <w:pStyle w:val="PHENormal"/>
              <w:jc w:val="center"/>
              <w:rPr>
                <w:rFonts w:ascii="Times New Roman" w:hAnsi="Times New Roman"/>
                <w:i/>
                <w:color w:val="auto"/>
                <w:sz w:val="20"/>
                <w:szCs w:val="20"/>
              </w:rPr>
            </w:pPr>
            <w:r w:rsidRPr="00963BDC">
              <w:rPr>
                <w:rFonts w:ascii="Times New Roman" w:hAnsi="Times New Roman"/>
                <w:i/>
                <w:color w:val="auto"/>
                <w:sz w:val="20"/>
                <w:szCs w:val="20"/>
              </w:rPr>
              <w:t>Genotype 3</w:t>
            </w:r>
          </w:p>
        </w:tc>
        <w:tc>
          <w:tcPr>
            <w:tcW w:w="657" w:type="pct"/>
          </w:tcPr>
          <w:p w14:paraId="600ED8AA" w14:textId="77777777" w:rsidR="00FF4933" w:rsidRPr="00963BDC" w:rsidRDefault="00FF4933"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Acute</w:t>
            </w:r>
          </w:p>
        </w:tc>
        <w:tc>
          <w:tcPr>
            <w:tcW w:w="1165" w:type="pct"/>
          </w:tcPr>
          <w:p w14:paraId="349AD93C" w14:textId="77777777" w:rsidR="00FF4933" w:rsidRPr="00963BDC" w:rsidRDefault="00FF4933" w:rsidP="008948E3">
            <w:pPr>
              <w:pStyle w:val="PHENormal"/>
              <w:tabs>
                <w:tab w:val="center" w:pos="108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w:t>
            </w:r>
          </w:p>
        </w:tc>
        <w:tc>
          <w:tcPr>
            <w:tcW w:w="1165" w:type="pct"/>
          </w:tcPr>
          <w:p w14:paraId="338CA6B8" w14:textId="77777777" w:rsidR="00FF4933" w:rsidRPr="00963BDC" w:rsidRDefault="00FF4933"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61</w:t>
            </w:r>
          </w:p>
        </w:tc>
        <w:tc>
          <w:tcPr>
            <w:tcW w:w="1164" w:type="pct"/>
          </w:tcPr>
          <w:p w14:paraId="35E4A51B"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w:t>
            </w:r>
          </w:p>
        </w:tc>
      </w:tr>
      <w:tr w:rsidR="00500AE4" w:rsidRPr="007E6DC5" w14:paraId="36735ECD"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289832C4"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71E05E9E"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F0</w:t>
            </w:r>
          </w:p>
        </w:tc>
        <w:tc>
          <w:tcPr>
            <w:tcW w:w="1165" w:type="pct"/>
          </w:tcPr>
          <w:p w14:paraId="479AD64C"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892</w:t>
            </w:r>
          </w:p>
        </w:tc>
        <w:tc>
          <w:tcPr>
            <w:tcW w:w="1165" w:type="pct"/>
          </w:tcPr>
          <w:p w14:paraId="1A1C080A"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638</w:t>
            </w:r>
          </w:p>
        </w:tc>
        <w:tc>
          <w:tcPr>
            <w:tcW w:w="1164" w:type="pct"/>
          </w:tcPr>
          <w:p w14:paraId="406D26B9"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80</w:t>
            </w:r>
          </w:p>
        </w:tc>
      </w:tr>
      <w:tr w:rsidR="00500AE4" w:rsidRPr="007E6DC5" w14:paraId="7776241B"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03089EEA"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7CC53293"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F1</w:t>
            </w:r>
          </w:p>
        </w:tc>
        <w:tc>
          <w:tcPr>
            <w:tcW w:w="1165" w:type="pct"/>
          </w:tcPr>
          <w:p w14:paraId="34321AC1"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1,836</w:t>
            </w:r>
          </w:p>
        </w:tc>
        <w:tc>
          <w:tcPr>
            <w:tcW w:w="1165" w:type="pct"/>
          </w:tcPr>
          <w:p w14:paraId="01393782"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1,314</w:t>
            </w:r>
          </w:p>
        </w:tc>
        <w:tc>
          <w:tcPr>
            <w:tcW w:w="1164" w:type="pct"/>
          </w:tcPr>
          <w:p w14:paraId="0B131E1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164</w:t>
            </w:r>
          </w:p>
        </w:tc>
      </w:tr>
      <w:tr w:rsidR="00500AE4" w:rsidRPr="007E6DC5" w14:paraId="5487DBC9"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0A541DA7"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580258D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F2</w:t>
            </w:r>
          </w:p>
        </w:tc>
        <w:tc>
          <w:tcPr>
            <w:tcW w:w="1165" w:type="pct"/>
          </w:tcPr>
          <w:p w14:paraId="6D184E9B"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1,154</w:t>
            </w:r>
          </w:p>
        </w:tc>
        <w:tc>
          <w:tcPr>
            <w:tcW w:w="1165" w:type="pct"/>
          </w:tcPr>
          <w:p w14:paraId="588C8A37"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826</w:t>
            </w:r>
          </w:p>
        </w:tc>
        <w:tc>
          <w:tcPr>
            <w:tcW w:w="1164" w:type="pct"/>
          </w:tcPr>
          <w:p w14:paraId="229F4E34"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103</w:t>
            </w:r>
          </w:p>
        </w:tc>
      </w:tr>
      <w:tr w:rsidR="00500AE4" w:rsidRPr="007E6DC5" w14:paraId="1F7F74B8"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7B077F04"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69A0A3DA"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F3</w:t>
            </w:r>
          </w:p>
        </w:tc>
        <w:tc>
          <w:tcPr>
            <w:tcW w:w="1165" w:type="pct"/>
          </w:tcPr>
          <w:p w14:paraId="52BAD582"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735</w:t>
            </w:r>
          </w:p>
        </w:tc>
        <w:tc>
          <w:tcPr>
            <w:tcW w:w="1165" w:type="pct"/>
          </w:tcPr>
          <w:p w14:paraId="649DCAF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526</w:t>
            </w:r>
          </w:p>
        </w:tc>
        <w:tc>
          <w:tcPr>
            <w:tcW w:w="1164" w:type="pct"/>
          </w:tcPr>
          <w:p w14:paraId="148077C5"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66</w:t>
            </w:r>
          </w:p>
        </w:tc>
      </w:tr>
      <w:tr w:rsidR="00500AE4" w:rsidRPr="007E6DC5" w14:paraId="3598AF1E"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77AD7A80"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55418187"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F4</w:t>
            </w:r>
          </w:p>
        </w:tc>
        <w:tc>
          <w:tcPr>
            <w:tcW w:w="1165" w:type="pct"/>
          </w:tcPr>
          <w:p w14:paraId="4D12E9CA"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315</w:t>
            </w:r>
          </w:p>
        </w:tc>
        <w:tc>
          <w:tcPr>
            <w:tcW w:w="1165" w:type="pct"/>
          </w:tcPr>
          <w:p w14:paraId="699FCABD"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225</w:t>
            </w:r>
          </w:p>
        </w:tc>
        <w:tc>
          <w:tcPr>
            <w:tcW w:w="1164" w:type="pct"/>
          </w:tcPr>
          <w:p w14:paraId="3231A521"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28</w:t>
            </w:r>
          </w:p>
        </w:tc>
      </w:tr>
      <w:tr w:rsidR="00500AE4" w:rsidRPr="007E6DC5" w14:paraId="0F785CC3"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3D82DA5B"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5FFFA155"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DC</w:t>
            </w:r>
          </w:p>
        </w:tc>
        <w:tc>
          <w:tcPr>
            <w:tcW w:w="1165" w:type="pct"/>
          </w:tcPr>
          <w:p w14:paraId="6CDD36A2"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157</w:t>
            </w:r>
          </w:p>
        </w:tc>
        <w:tc>
          <w:tcPr>
            <w:tcW w:w="1165" w:type="pct"/>
          </w:tcPr>
          <w:p w14:paraId="7D85CF3F"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113</w:t>
            </w:r>
          </w:p>
        </w:tc>
        <w:tc>
          <w:tcPr>
            <w:tcW w:w="1164" w:type="pct"/>
          </w:tcPr>
          <w:p w14:paraId="116CA165"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14</w:t>
            </w:r>
          </w:p>
        </w:tc>
      </w:tr>
      <w:tr w:rsidR="00500AE4" w:rsidRPr="007E6DC5" w14:paraId="75DD2B5D" w14:textId="77777777" w:rsidTr="00500AE4">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Borders>
              <w:bottom w:val="single" w:sz="4" w:space="0" w:color="auto"/>
            </w:tcBorders>
          </w:tcPr>
          <w:p w14:paraId="178B59BE" w14:textId="77777777" w:rsidR="00FF4933" w:rsidRPr="00963BDC" w:rsidRDefault="00FF4933">
            <w:pPr>
              <w:pStyle w:val="PHENormal"/>
              <w:jc w:val="center"/>
              <w:rPr>
                <w:rFonts w:ascii="Times New Roman" w:hAnsi="Times New Roman"/>
                <w:i/>
                <w:color w:val="auto"/>
                <w:sz w:val="20"/>
                <w:szCs w:val="20"/>
              </w:rPr>
            </w:pPr>
          </w:p>
        </w:tc>
        <w:tc>
          <w:tcPr>
            <w:tcW w:w="657" w:type="pct"/>
            <w:tcBorders>
              <w:bottom w:val="single" w:sz="4" w:space="0" w:color="auto"/>
            </w:tcBorders>
          </w:tcPr>
          <w:p w14:paraId="57FE8AA4"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HCC</w:t>
            </w:r>
          </w:p>
        </w:tc>
        <w:tc>
          <w:tcPr>
            <w:tcW w:w="1165" w:type="pct"/>
            <w:tcBorders>
              <w:bottom w:val="single" w:sz="4" w:space="0" w:color="auto"/>
            </w:tcBorders>
          </w:tcPr>
          <w:p w14:paraId="5B198D65"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157</w:t>
            </w:r>
          </w:p>
        </w:tc>
        <w:tc>
          <w:tcPr>
            <w:tcW w:w="1165" w:type="pct"/>
            <w:tcBorders>
              <w:bottom w:val="single" w:sz="4" w:space="0" w:color="auto"/>
            </w:tcBorders>
          </w:tcPr>
          <w:p w14:paraId="7E523108"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113</w:t>
            </w:r>
          </w:p>
        </w:tc>
        <w:tc>
          <w:tcPr>
            <w:tcW w:w="1164" w:type="pct"/>
            <w:tcBorders>
              <w:bottom w:val="single" w:sz="4" w:space="0" w:color="auto"/>
            </w:tcBorders>
          </w:tcPr>
          <w:p w14:paraId="322FFBD7"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14</w:t>
            </w:r>
          </w:p>
        </w:tc>
      </w:tr>
      <w:tr w:rsidR="00500AE4" w:rsidRPr="007E6DC5" w14:paraId="58D61485" w14:textId="77777777" w:rsidTr="00500AE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left w:val="nil"/>
              <w:bottom w:val="nil"/>
              <w:right w:val="nil"/>
            </w:tcBorders>
            <w:shd w:val="clear" w:color="auto" w:fill="auto"/>
          </w:tcPr>
          <w:p w14:paraId="40D57AD5" w14:textId="521826FC" w:rsidR="00FF4933" w:rsidRPr="00963BDC" w:rsidRDefault="00FF4933" w:rsidP="007E6DC5">
            <w:pPr>
              <w:rPr>
                <w:rFonts w:ascii="Times New Roman" w:eastAsia="Times New Roman" w:hAnsi="Times New Roman" w:cs="Times New Roman"/>
                <w:b w:val="0"/>
                <w:iCs/>
                <w:sz w:val="20"/>
                <w:szCs w:val="20"/>
              </w:rPr>
            </w:pPr>
            <w:r w:rsidRPr="00963BDC">
              <w:rPr>
                <w:rFonts w:ascii="Times New Roman" w:eastAsia="Times New Roman" w:hAnsi="Times New Roman" w:cs="Times New Roman"/>
                <w:i/>
                <w:iCs/>
                <w:sz w:val="20"/>
                <w:szCs w:val="20"/>
              </w:rPr>
              <w:t>SOURCES:</w:t>
            </w:r>
            <w:r w:rsidRPr="00963BDC">
              <w:rPr>
                <w:rFonts w:ascii="Times New Roman" w:eastAsia="Times New Roman" w:hAnsi="Times New Roman" w:cs="Times New Roman"/>
                <w:iCs/>
                <w:sz w:val="20"/>
                <w:szCs w:val="20"/>
              </w:rPr>
              <w:t xml:space="preserve"> Census,</w:t>
            </w:r>
            <w:r w:rsidRPr="00963BDC">
              <w:rPr>
                <w:rFonts w:ascii="Times New Roman" w:hAnsi="Times New Roman" w:cs="Times New Roman"/>
                <w:iCs/>
                <w:sz w:val="20"/>
                <w:szCs w:val="20"/>
              </w:rPr>
              <w:fldChar w:fldCharType="begin"/>
            </w:r>
            <w:r w:rsidR="007518AC">
              <w:rPr>
                <w:rFonts w:ascii="Times New Roman" w:hAnsi="Times New Roman" w:cs="Times New Roman"/>
                <w:iCs/>
                <w:sz w:val="20"/>
                <w:szCs w:val="20"/>
              </w:rPr>
              <w:instrText xml:space="preserve"> ADDIN EN.CITE &lt;EndNote&gt;&lt;Cite&gt;&lt;Author&gt;U.S. Census Bureau&lt;/Author&gt;&lt;Year&gt;2014&lt;/Year&gt;&lt;RecNum&gt;523&lt;/RecNum&gt;&lt;DisplayText&gt;[9]&lt;/DisplayText&gt;&lt;record&gt;&lt;rec-number&gt;523&lt;/rec-number&gt;&lt;foreign-keys&gt;&lt;key app="EN" db-id="vvftz0vxfexsaaeawa0vewzmzf5dzzxzadvz" timestamp="1506617199"&gt;523&lt;/key&gt;&lt;/foreign-keys&gt;&lt;ref-type name="Web Page"&gt;12&lt;/ref-type&gt;&lt;contributors&gt;&lt;authors&gt;&lt;author&gt;U.S. Census Bureau,&lt;/author&gt;&lt;/authors&gt;&lt;/contributors&gt;&lt;titles&gt;&lt;title&gt;Annual estimates of the resident population by single year and sex for the Unites States: April 1, 2010 to July 1, 2014&lt;/title&gt;&lt;/titles&gt;&lt;dates&gt;&lt;year&gt;2014&lt;/year&gt;&lt;/dates&gt;&lt;urls&gt;&lt;related-urls&gt;&lt;url&gt; http://factfinder2.census.gov. &lt;/url&gt;&lt;/related-urls&gt;&lt;/urls&gt;&lt;/record&gt;&lt;/Cite&gt;&lt;/EndNote&gt;</w:instrText>
            </w:r>
            <w:r w:rsidRPr="00963BDC">
              <w:rPr>
                <w:rFonts w:ascii="Times New Roman" w:hAnsi="Times New Roman" w:cs="Times New Roman"/>
                <w:iCs/>
                <w:sz w:val="20"/>
                <w:szCs w:val="20"/>
              </w:rPr>
              <w:fldChar w:fldCharType="separate"/>
            </w:r>
            <w:r w:rsidR="006E52FC" w:rsidRPr="00963BDC">
              <w:rPr>
                <w:rFonts w:ascii="Times New Roman" w:hAnsi="Times New Roman" w:cs="Times New Roman"/>
                <w:iCs/>
                <w:noProof/>
                <w:sz w:val="20"/>
                <w:szCs w:val="20"/>
              </w:rPr>
              <w:t>[9]</w:t>
            </w:r>
            <w:r w:rsidRPr="00963BDC">
              <w:rPr>
                <w:rFonts w:ascii="Times New Roman" w:hAnsi="Times New Roman" w:cs="Times New Roman"/>
                <w:iCs/>
                <w:sz w:val="20"/>
                <w:szCs w:val="20"/>
              </w:rPr>
              <w:fldChar w:fldCharType="end"/>
            </w:r>
            <w:r w:rsidRPr="00963BDC">
              <w:rPr>
                <w:rFonts w:ascii="Times New Roman" w:eastAsia="Times New Roman" w:hAnsi="Times New Roman" w:cs="Times New Roman"/>
                <w:iCs/>
                <w:sz w:val="20"/>
                <w:szCs w:val="20"/>
              </w:rPr>
              <w:t xml:space="preserve"> Lansky,</w:t>
            </w:r>
            <w:r w:rsidRPr="00963BDC">
              <w:rPr>
                <w:rFonts w:ascii="Times New Roman" w:hAnsi="Times New Roman" w:cs="Times New Roman"/>
                <w:iCs/>
                <w:sz w:val="20"/>
                <w:szCs w:val="20"/>
              </w:rPr>
              <w:fldChar w:fldCharType="begin"/>
            </w:r>
            <w:r w:rsidR="007518AC">
              <w:rPr>
                <w:rFonts w:ascii="Times New Roman" w:hAnsi="Times New Roman" w:cs="Times New Roman"/>
                <w:iCs/>
                <w:sz w:val="20"/>
                <w:szCs w:val="20"/>
              </w:rPr>
              <w:instrText xml:space="preserve"> ADDIN EN.CITE &lt;EndNote&gt;&lt;Cite&gt;&lt;Author&gt;Lansky&lt;/Author&gt;&lt;Year&gt;2014&lt;/Year&gt;&lt;RecNum&gt;569&lt;/RecNum&gt;&lt;DisplayText&gt;[10]&lt;/DisplayText&gt;&lt;record&gt;&lt;rec-number&gt;569&lt;/rec-number&gt;&lt;foreign-keys&gt;&lt;key app="EN" db-id="vvftz0vxfexsaaeawa0vewzmzf5dzzxzadvz" timestamp="1507064491"&gt;569&lt;/key&gt;&lt;/foreign-keys&gt;&lt;ref-type name="Journal Article"&gt;17&lt;/ref-type&gt;&lt;contributors&gt;&lt;authors&gt;&lt;author&gt;Lansky, Amy&lt;/author&gt;&lt;author&gt;Finlayson, Teresa&lt;/author&gt;&lt;author&gt;Johnson, Christopher&lt;/author&gt;&lt;author&gt;Holtzman, Deborah&lt;/author&gt;&lt;author&gt;Wejnert, Cyprian&lt;/author&gt;&lt;author&gt;Mitsch, Andrew&lt;/author&gt;&lt;author&gt;Gust, Deborah&lt;/author&gt;&lt;author&gt;Chen, Robert&lt;/author&gt;&lt;author&gt;Mizuno, Yuko&lt;/author&gt;&lt;author&gt;Crepaz, Nicole&lt;/author&gt;&lt;/authors&gt;&lt;/contributors&gt;&lt;titles&gt;&lt;title&gt;Estimating the number of persons who inject drugs in the United States by meta-analysis to calculate national rates of HIV and hepatitis C virus infections&lt;/title&gt;&lt;secondary-title&gt;PLoS One&lt;/secondary-title&gt;&lt;/titles&gt;&lt;periodical&gt;&lt;full-title&gt;PLoS One&lt;/full-title&gt;&lt;/periodical&gt;&lt;pages&gt;e97596&lt;/pages&gt;&lt;volume&gt;9&lt;/volume&gt;&lt;number&gt;5&lt;/number&gt;&lt;dates&gt;&lt;year&gt;2014&lt;/year&gt;&lt;/dates&gt;&lt;isbn&gt;1932-6203&lt;/isbn&gt;&lt;urls&gt;&lt;/urls&gt;&lt;/record&gt;&lt;/Cite&gt;&lt;/EndNote&gt;</w:instrText>
            </w:r>
            <w:r w:rsidRPr="00963BDC">
              <w:rPr>
                <w:rFonts w:ascii="Times New Roman" w:hAnsi="Times New Roman" w:cs="Times New Roman"/>
                <w:iCs/>
                <w:sz w:val="20"/>
                <w:szCs w:val="20"/>
              </w:rPr>
              <w:fldChar w:fldCharType="separate"/>
            </w:r>
            <w:r w:rsidR="006E52FC" w:rsidRPr="00963BDC">
              <w:rPr>
                <w:rFonts w:ascii="Times New Roman" w:hAnsi="Times New Roman" w:cs="Times New Roman"/>
                <w:iCs/>
                <w:noProof/>
                <w:sz w:val="20"/>
                <w:szCs w:val="20"/>
              </w:rPr>
              <w:t>[10]</w:t>
            </w:r>
            <w:r w:rsidRPr="00963BDC">
              <w:rPr>
                <w:rFonts w:ascii="Times New Roman" w:hAnsi="Times New Roman" w:cs="Times New Roman"/>
                <w:iCs/>
                <w:sz w:val="20"/>
                <w:szCs w:val="20"/>
              </w:rPr>
              <w:fldChar w:fldCharType="end"/>
            </w:r>
            <w:r w:rsidRPr="00963BDC">
              <w:rPr>
                <w:rFonts w:ascii="Times New Roman" w:eastAsia="Times New Roman" w:hAnsi="Times New Roman" w:cs="Times New Roman"/>
                <w:iCs/>
                <w:sz w:val="20"/>
                <w:szCs w:val="20"/>
              </w:rPr>
              <w:t xml:space="preserve"> Williams,</w:t>
            </w:r>
            <w:r w:rsidRPr="00963BDC">
              <w:rPr>
                <w:rFonts w:ascii="Times New Roman" w:hAnsi="Times New Roman" w:cs="Times New Roman"/>
                <w:iCs/>
                <w:sz w:val="20"/>
                <w:szCs w:val="20"/>
              </w:rPr>
              <w:fldChar w:fldCharType="begin">
                <w:fldData xml:space="preserve">PEVuZE5vdGU+PENpdGU+PEF1dGhvcj5XaWxsaWFtczwvQXV0aG9yPjxZZWFyPjIwMTE8L1llYXI+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</w:fldData>
              </w:fldChar>
            </w:r>
            <w:r w:rsidR="006E52FC" w:rsidRPr="00963BDC">
              <w:rPr>
                <w:rFonts w:ascii="Times New Roman" w:hAnsi="Times New Roman" w:cs="Times New Roman"/>
                <w:iCs/>
                <w:sz w:val="20"/>
                <w:szCs w:val="20"/>
              </w:rPr>
              <w:instrText xml:space="preserve"> ADDIN EN.CITE </w:instrText>
            </w:r>
            <w:r w:rsidR="006E52FC" w:rsidRPr="00963BDC">
              <w:rPr>
                <w:rFonts w:ascii="Times New Roman" w:hAnsi="Times New Roman" w:cs="Times New Roman"/>
                <w:iCs/>
                <w:sz w:val="20"/>
                <w:szCs w:val="20"/>
              </w:rPr>
              <w:fldChar w:fldCharType="begin">
                <w:fldData xml:space="preserve">PEVuZE5vdGU+PENpdGU+PEF1dGhvcj5XaWxsaWFtczwvQXV0aG9yPjxZZWFyPjIwMTE8L1llYXI+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</w:fldData>
              </w:fldChar>
            </w:r>
            <w:r w:rsidR="006E52FC" w:rsidRPr="00963BDC">
              <w:rPr>
                <w:rFonts w:ascii="Times New Roman" w:hAnsi="Times New Roman" w:cs="Times New Roman"/>
                <w:iCs/>
                <w:sz w:val="20"/>
                <w:szCs w:val="20"/>
              </w:rPr>
              <w:instrText xml:space="preserve"> ADDIN EN.CITE.DATA </w:instrText>
            </w:r>
            <w:r w:rsidR="006E52FC" w:rsidRPr="00963BDC">
              <w:rPr>
                <w:rFonts w:ascii="Times New Roman" w:hAnsi="Times New Roman" w:cs="Times New Roman"/>
                <w:iCs/>
                <w:sz w:val="20"/>
                <w:szCs w:val="20"/>
              </w:rPr>
            </w:r>
            <w:r w:rsidR="006E52FC" w:rsidRPr="00963BDC">
              <w:rPr>
                <w:rFonts w:ascii="Times New Roman" w:hAnsi="Times New Roman" w:cs="Times New Roman"/>
                <w:iCs/>
                <w:sz w:val="20"/>
                <w:szCs w:val="20"/>
              </w:rPr>
              <w:fldChar w:fldCharType="end"/>
            </w:r>
            <w:r w:rsidRPr="00963BDC">
              <w:rPr>
                <w:rFonts w:ascii="Times New Roman" w:hAnsi="Times New Roman" w:cs="Times New Roman"/>
                <w:iCs/>
                <w:sz w:val="20"/>
                <w:szCs w:val="20"/>
              </w:rPr>
            </w:r>
            <w:r w:rsidRPr="00963BDC">
              <w:rPr>
                <w:rFonts w:ascii="Times New Roman" w:hAnsi="Times New Roman" w:cs="Times New Roman"/>
                <w:iCs/>
                <w:sz w:val="20"/>
                <w:szCs w:val="20"/>
              </w:rPr>
              <w:fldChar w:fldCharType="separate"/>
            </w:r>
            <w:r w:rsidR="006E52FC" w:rsidRPr="00963BDC">
              <w:rPr>
                <w:rFonts w:ascii="Times New Roman" w:hAnsi="Times New Roman" w:cs="Times New Roman"/>
                <w:iCs/>
                <w:noProof/>
                <w:sz w:val="20"/>
                <w:szCs w:val="20"/>
              </w:rPr>
              <w:t>[11]</w:t>
            </w:r>
            <w:r w:rsidRPr="00963BDC">
              <w:rPr>
                <w:rFonts w:ascii="Times New Roman" w:hAnsi="Times New Roman" w:cs="Times New Roman"/>
                <w:iCs/>
                <w:sz w:val="20"/>
                <w:szCs w:val="20"/>
              </w:rPr>
              <w:fldChar w:fldCharType="end"/>
            </w:r>
            <w:r w:rsidRPr="00963BDC">
              <w:rPr>
                <w:rFonts w:ascii="Times New Roman" w:eastAsia="Times New Roman" w:hAnsi="Times New Roman" w:cs="Times New Roman"/>
                <w:iCs/>
                <w:sz w:val="20"/>
                <w:szCs w:val="20"/>
              </w:rPr>
              <w:t xml:space="preserve"> Manos,</w:t>
            </w:r>
            <w:r w:rsidRPr="00963BDC">
              <w:rPr>
                <w:rFonts w:ascii="Times New Roman" w:hAnsi="Times New Roman" w:cs="Times New Roman"/>
                <w:iCs/>
                <w:sz w:val="20"/>
                <w:szCs w:val="20"/>
              </w:rPr>
              <w:fldChar w:fldCharType="begin"/>
            </w:r>
            <w:r w:rsidR="007518AC">
              <w:rPr>
                <w:rFonts w:ascii="Times New Roman" w:hAnsi="Times New Roman" w:cs="Times New Roman"/>
                <w:iCs/>
                <w:sz w:val="20"/>
                <w:szCs w:val="20"/>
              </w:rPr>
              <w:instrText xml:space="preserve"> ADDIN EN.CITE &lt;EndNote&gt;&lt;Cite&gt;&lt;Author&gt;Manos&lt;/Author&gt;&lt;Year&gt;2012&lt;/Year&gt;&lt;RecNum&gt;505&lt;/RecNum&gt;&lt;DisplayText&gt;[12]&lt;/DisplayText&gt;&lt;record&gt;&lt;rec-number&gt;505&lt;/rec-number&gt;&lt;foreign-keys&gt;&lt;key app="EN" db-id="vvftz0vxfexsaaeawa0vewzmzf5dzzxzadvz" timestamp="1506617198"&gt;505&lt;/key&gt;&lt;/foreign-keys&gt;&lt;ref-type name="Journal Article"&gt;17&lt;/ref-type&gt;&lt;contributors&gt;&lt;authors&gt;&lt;author&gt;Manos, M Michele&lt;/author&gt;&lt;author&gt;Shvachko, Valentina A&lt;/author&gt;&lt;author&gt;Murphy, Rosemary C&lt;/author&gt;&lt;author&gt;Arduino, Jean Marie&lt;/author&gt;&lt;author&gt;Shire, Norah J&lt;/author&gt;&lt;/authors&gt;&lt;/contributors&gt;&lt;titles&gt;&lt;title&gt;Distribution of hepatitis C virus genotypes in a diverse US integrated health care population&lt;/title&gt;&lt;secondary-title&gt;J Med Virol&lt;/secondary-title&gt;&lt;/titles&gt;&lt;periodical&gt;&lt;full-title&gt;J Med Virol&lt;/full-title&gt;&lt;/periodical&gt;&lt;pages&gt;1744-1750&lt;/pages&gt;&lt;volume&gt;84&lt;/volume&gt;&lt;number&gt;11&lt;/number&gt;&lt;dates&gt;&lt;year&gt;2012&lt;/year&gt;&lt;/dates&gt;&lt;isbn&gt;1096-9071&lt;/isbn&gt;&lt;urls&gt;&lt;/urls&gt;&lt;/record&gt;&lt;/Cite&gt;&lt;/EndNote&gt;</w:instrText>
            </w:r>
            <w:r w:rsidRPr="00963BDC">
              <w:rPr>
                <w:rFonts w:ascii="Times New Roman" w:hAnsi="Times New Roman" w:cs="Times New Roman"/>
                <w:iCs/>
                <w:sz w:val="20"/>
                <w:szCs w:val="20"/>
              </w:rPr>
              <w:fldChar w:fldCharType="separate"/>
            </w:r>
            <w:r w:rsidR="006E52FC" w:rsidRPr="00963BDC">
              <w:rPr>
                <w:rFonts w:ascii="Times New Roman" w:hAnsi="Times New Roman" w:cs="Times New Roman"/>
                <w:iCs/>
                <w:noProof/>
                <w:sz w:val="20"/>
                <w:szCs w:val="20"/>
              </w:rPr>
              <w:t>[12]</w:t>
            </w:r>
            <w:r w:rsidRPr="00963BDC">
              <w:rPr>
                <w:rFonts w:ascii="Times New Roman" w:hAnsi="Times New Roman" w:cs="Times New Roman"/>
                <w:iCs/>
                <w:sz w:val="20"/>
                <w:szCs w:val="20"/>
              </w:rPr>
              <w:fldChar w:fldCharType="end"/>
            </w:r>
            <w:r w:rsidRPr="00963BDC">
              <w:rPr>
                <w:rFonts w:ascii="Times New Roman" w:eastAsia="Times New Roman" w:hAnsi="Times New Roman" w:cs="Times New Roman"/>
                <w:iCs/>
                <w:sz w:val="20"/>
                <w:szCs w:val="20"/>
              </w:rPr>
              <w:t xml:space="preserve"> Rosenberg,</w:t>
            </w:r>
            <w:r w:rsidRPr="00963BDC">
              <w:rPr>
                <w:rFonts w:ascii="Times New Roman" w:hAnsi="Times New Roman" w:cs="Times New Roman"/>
                <w:iCs/>
                <w:sz w:val="20"/>
                <w:szCs w:val="20"/>
              </w:rPr>
              <w:fldChar w:fldCharType="begin"/>
            </w:r>
            <w:r w:rsidR="007518AC">
              <w:rPr>
                <w:rFonts w:ascii="Times New Roman" w:hAnsi="Times New Roman" w:cs="Times New Roman"/>
                <w:iCs/>
                <w:sz w:val="20"/>
                <w:szCs w:val="20"/>
              </w:rPr>
              <w:instrText xml:space="preserve"> ADDIN EN.CITE &lt;EndNote&gt;&lt;Cite&gt;&lt;Author&gt;Rosenberg&lt;/Author&gt;&lt;Year&gt;2017&lt;/Year&gt;&lt;RecNum&gt;571&lt;/RecNum&gt;&lt;DisplayText&gt;[5]&lt;/DisplayText&gt;&lt;record&gt;&lt;rec-number&gt;571&lt;/rec-number&gt;&lt;foreign-keys&gt;&lt;key app="EN" db-id="vvftz0vxfexsaaeawa0vewzmzf5dzzxzadvz" timestamp="1507064635"&gt;571&lt;/key&gt;&lt;/foreign-keys&gt;&lt;ref-type name="Journal Article"&gt;17&lt;/ref-type&gt;&lt;contributors&gt;&lt;authors&gt;&lt;author&gt;Rosenberg, Eli S&lt;/author&gt;&lt;author&gt;Hall, Eric W&lt;/author&gt;&lt;author&gt;Sullivan, Patrick S&lt;/author&gt;&lt;author&gt;Sanchez, Travis H&lt;/author&gt;&lt;author&gt;Workowski, Kimberly A&lt;/author&gt;&lt;author&gt;Ward, John W&lt;/author&gt;&lt;author&gt;Holtzman, Deborah&lt;/author&gt;&lt;/authors&gt;&lt;/contributors&gt;&lt;titles&gt;&lt;title&gt;Estimation of State-Level Prevalence of Hepatitis C Virus Infection, US States and District of Columbia, 2010&lt;/title&gt;&lt;secondary-title&gt;Clinical Infectious Diseases&lt;/secondary-title&gt;&lt;/titles&gt;&lt;periodical&gt;&lt;full-title&gt;Clinical Infectious Diseases&lt;/full-title&gt;&lt;/periodical&gt;&lt;pages&gt;1573-1581&lt;/pages&gt;&lt;volume&gt;64&lt;/volume&gt;&lt;number&gt;11&lt;/number&gt;&lt;dates&gt;&lt;year&gt;2017&lt;/year&gt;&lt;/dates&gt;&lt;isbn&gt;1058-4838&lt;/isbn&gt;&lt;urls&gt;&lt;/urls&gt;&lt;/record&gt;&lt;/Cite&gt;&lt;/EndNote&gt;</w:instrText>
            </w:r>
            <w:r w:rsidRPr="00963BDC">
              <w:rPr>
                <w:rFonts w:ascii="Times New Roman" w:hAnsi="Times New Roman" w:cs="Times New Roman"/>
                <w:iCs/>
                <w:sz w:val="20"/>
                <w:szCs w:val="20"/>
              </w:rPr>
              <w:fldChar w:fldCharType="separate"/>
            </w:r>
            <w:r w:rsidR="006E52FC" w:rsidRPr="00963BDC">
              <w:rPr>
                <w:rFonts w:ascii="Times New Roman" w:hAnsi="Times New Roman" w:cs="Times New Roman"/>
                <w:iCs/>
                <w:noProof/>
                <w:sz w:val="20"/>
                <w:szCs w:val="20"/>
              </w:rPr>
              <w:t>[5]</w:t>
            </w:r>
            <w:r w:rsidRPr="00963BDC">
              <w:rPr>
                <w:rFonts w:ascii="Times New Roman" w:hAnsi="Times New Roman" w:cs="Times New Roman"/>
                <w:iCs/>
                <w:sz w:val="20"/>
                <w:szCs w:val="20"/>
              </w:rPr>
              <w:fldChar w:fldCharType="end"/>
            </w:r>
            <w:r w:rsidRPr="00963BDC">
              <w:rPr>
                <w:rFonts w:ascii="Times New Roman" w:eastAsia="Times New Roman" w:hAnsi="Times New Roman" w:cs="Times New Roman"/>
                <w:iCs/>
                <w:sz w:val="20"/>
                <w:szCs w:val="20"/>
              </w:rPr>
              <w:t xml:space="preserve"> Hagan,</w:t>
            </w:r>
            <w:r w:rsidRPr="00963BDC">
              <w:rPr>
                <w:rFonts w:ascii="Times New Roman" w:hAnsi="Times New Roman" w:cs="Times New Roman"/>
                <w:iCs/>
                <w:sz w:val="20"/>
                <w:szCs w:val="20"/>
              </w:rPr>
              <w:fldChar w:fldCharType="begin"/>
            </w:r>
            <w:r w:rsidR="007518AC">
              <w:rPr>
                <w:rFonts w:ascii="Times New Roman" w:hAnsi="Times New Roman" w:cs="Times New Roman"/>
                <w:iCs/>
                <w:sz w:val="20"/>
                <w:szCs w:val="20"/>
              </w:rPr>
              <w:instrText xml:space="preserve"> ADDIN EN.CITE &lt;EndNote&gt;&lt;Cite&gt;&lt;Author&gt;Hagan&lt;/Author&gt;&lt;Year&gt;2014&lt;/Year&gt;&lt;RecNum&gt;442&lt;/RecNum&gt;&lt;DisplayText&gt;[13]&lt;/DisplayText&gt;&lt;record&gt;&lt;rec-number&gt;442&lt;/rec-number&gt;&lt;foreign-keys&gt;&lt;key app="EN" db-id="vvftz0vxfexsaaeawa0vewzmzf5dzzxzadvz" timestamp="1505257487"&gt;442&lt;/key&gt;&lt;/foreign-keys&gt;&lt;ref-type name="Journal Article"&gt;17&lt;/ref-type&gt;&lt;contributors&gt;&lt;authors&gt;&lt;author&gt;Hagan, Liesl M&lt;/author&gt;&lt;author&gt;Sulkowski, Mark S&lt;/author&gt;&lt;author&gt;Schinazi, Raymond F&lt;/author&gt;&lt;/authors&gt;&lt;/contributors&gt;&lt;titles&gt;&lt;title&gt;Cost analysis of sofosbuvir/ribavirin versus sofosbuvir/simeprevir for genotype 1 hepatitis C virus in interferon-ineligible/intolerant individuals&lt;/title&gt;&lt;secondary-title&gt;Hepatology&lt;/secondary-title&gt;&lt;/titles&gt;&lt;periodical&gt;&lt;full-title&gt;Hepatology&lt;/full-title&gt;&lt;/periodical&gt;&lt;pages&gt;37-45&lt;/pages&gt;&lt;volume&gt;60&lt;/volume&gt;&lt;number&gt;1&lt;/number&gt;&lt;dates&gt;&lt;year&gt;2014&lt;/year&gt;&lt;/dates&gt;&lt;urls&gt;&lt;/urls&gt;&lt;/record&gt;&lt;/Cite&gt;&lt;/EndNote&gt;</w:instrText>
            </w:r>
            <w:r w:rsidRPr="00963BDC">
              <w:rPr>
                <w:rFonts w:ascii="Times New Roman" w:hAnsi="Times New Roman" w:cs="Times New Roman"/>
                <w:iCs/>
                <w:sz w:val="20"/>
                <w:szCs w:val="20"/>
              </w:rPr>
              <w:fldChar w:fldCharType="separate"/>
            </w:r>
            <w:r w:rsidR="006E52FC" w:rsidRPr="00963BDC">
              <w:rPr>
                <w:rFonts w:ascii="Times New Roman" w:hAnsi="Times New Roman" w:cs="Times New Roman"/>
                <w:iCs/>
                <w:noProof/>
                <w:sz w:val="20"/>
                <w:szCs w:val="20"/>
              </w:rPr>
              <w:t>[13]</w:t>
            </w:r>
            <w:r w:rsidRPr="00963BDC">
              <w:rPr>
                <w:rFonts w:ascii="Times New Roman" w:hAnsi="Times New Roman" w:cs="Times New Roman"/>
                <w:iCs/>
                <w:sz w:val="20"/>
                <w:szCs w:val="20"/>
              </w:rPr>
              <w:fldChar w:fldCharType="end"/>
            </w:r>
            <w:r w:rsidRPr="00963BDC">
              <w:rPr>
                <w:rFonts w:ascii="Times New Roman" w:eastAsia="Times New Roman" w:hAnsi="Times New Roman" w:cs="Times New Roman"/>
                <w:iCs/>
                <w:sz w:val="20"/>
                <w:szCs w:val="20"/>
              </w:rPr>
              <w:t xml:space="preserve"> CDC</w:t>
            </w:r>
            <w:r w:rsidRPr="00963BDC">
              <w:rPr>
                <w:rFonts w:ascii="Times New Roman" w:hAnsi="Times New Roman" w:cs="Times New Roman"/>
                <w:iCs/>
                <w:sz w:val="20"/>
                <w:szCs w:val="20"/>
              </w:rPr>
              <w:fldChar w:fldCharType="begin"/>
            </w:r>
            <w:r w:rsidR="007518AC">
              <w:rPr>
                <w:rFonts w:ascii="Times New Roman" w:hAnsi="Times New Roman" w:cs="Times New Roman"/>
                <w:iCs/>
                <w:sz w:val="20"/>
                <w:szCs w:val="20"/>
              </w:rPr>
              <w:instrText xml:space="preserve"> ADDIN EN.CITE &lt;EndNote&gt;&lt;Cite&gt;&lt;Author&gt;Centers for Disease Control&lt;/Author&gt;&lt;Year&gt;2014&lt;/Year&gt;&lt;RecNum&gt;526&lt;/RecNum&gt;&lt;DisplayText&gt;[14]&lt;/DisplayText&gt;&lt;record&gt;&lt;rec-number&gt;526&lt;/rec-number&gt;&lt;foreign-keys&gt;&lt;key app="EN" db-id="vvftz0vxfexsaaeawa0vewzmzf5dzzxzadvz" timestamp="1506617199"&gt;526&lt;/key&gt;&lt;/foreign-keys&gt;&lt;ref-type name="Web Page"&gt;12&lt;/ref-type&gt;&lt;contributors&gt;&lt;authors&gt;&lt;author&gt;Centers for Disease Control,&lt;/author&gt;&lt;/authors&gt;&lt;/contributors&gt;&lt;titles&gt;&lt;title&gt;Viral hepatitis statistics &amp;amp; surveillance&lt;/title&gt;&lt;/titles&gt;&lt;volume&gt;2014&lt;/volume&gt;&lt;number&gt;October 10&lt;/number&gt;&lt;dates&gt;&lt;year&gt;2014&lt;/year&gt;&lt;/dates&gt;&lt;urls&gt;&lt;related-urls&gt;&lt;url&gt;http://www.cdc.gov/hepatitis/Statistics/2012Surveillance/index.htm&lt;/url&gt;&lt;/related-urls&gt;&lt;/urls&gt;&lt;/record&gt;&lt;/Cite&gt;&lt;/EndNote&gt;</w:instrText>
            </w:r>
            <w:r w:rsidRPr="00963BDC">
              <w:rPr>
                <w:rFonts w:ascii="Times New Roman" w:hAnsi="Times New Roman" w:cs="Times New Roman"/>
                <w:iCs/>
                <w:sz w:val="20"/>
                <w:szCs w:val="20"/>
              </w:rPr>
              <w:fldChar w:fldCharType="separate"/>
            </w:r>
            <w:r w:rsidR="006E52FC" w:rsidRPr="00963BDC">
              <w:rPr>
                <w:rFonts w:ascii="Times New Roman" w:hAnsi="Times New Roman" w:cs="Times New Roman"/>
                <w:iCs/>
                <w:noProof/>
                <w:sz w:val="20"/>
                <w:szCs w:val="20"/>
              </w:rPr>
              <w:t>[14]</w:t>
            </w:r>
            <w:r w:rsidRPr="00963BDC">
              <w:rPr>
                <w:rFonts w:ascii="Times New Roman" w:hAnsi="Times New Roman" w:cs="Times New Roman"/>
                <w:iCs/>
                <w:sz w:val="20"/>
                <w:szCs w:val="20"/>
              </w:rPr>
              <w:fldChar w:fldCharType="end"/>
            </w:r>
          </w:p>
        </w:tc>
      </w:tr>
    </w:tbl>
    <w:p w14:paraId="27DE15AC" w14:textId="77777777" w:rsidR="00FF4933" w:rsidRPr="00963BDC" w:rsidRDefault="00FF4933" w:rsidP="007E6DC5">
      <w:pPr>
        <w:rPr>
          <w:rFonts w:ascii="Times New Roman" w:hAnsi="Times New Roman" w:cs="Times New Roman"/>
          <w:sz w:val="20"/>
          <w:szCs w:val="20"/>
        </w:rPr>
      </w:pPr>
    </w:p>
    <w:p w14:paraId="15906719" w14:textId="77777777" w:rsidR="00956954" w:rsidRPr="00963BDC" w:rsidRDefault="00956954" w:rsidP="007E6DC5">
      <w:pPr>
        <w:rPr>
          <w:rFonts w:ascii="Times New Roman" w:hAnsi="Times New Roman" w:cs="Times New Roman"/>
          <w:sz w:val="20"/>
          <w:szCs w:val="20"/>
        </w:rPr>
      </w:pPr>
    </w:p>
    <w:tbl>
      <w:tblPr>
        <w:tblStyle w:val="LightGrid"/>
        <w:tblW w:w="4893" w:type="pct"/>
        <w:tblLayout w:type="fixed"/>
        <w:tblLook w:val="04A0" w:firstRow="1" w:lastRow="0" w:firstColumn="1" w:lastColumn="0" w:noHBand="0" w:noVBand="1"/>
      </w:tblPr>
      <w:tblGrid>
        <w:gridCol w:w="1671"/>
        <w:gridCol w:w="1293"/>
        <w:gridCol w:w="2293"/>
        <w:gridCol w:w="2293"/>
        <w:gridCol w:w="2291"/>
      </w:tblGrid>
      <w:tr w:rsidR="00500AE4" w:rsidRPr="007E6DC5" w14:paraId="20EC2866" w14:textId="77777777" w:rsidTr="00500AE4">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il"/>
              <w:left w:val="nil"/>
              <w:bottom w:val="single" w:sz="4" w:space="0" w:color="auto"/>
              <w:right w:val="nil"/>
            </w:tcBorders>
          </w:tcPr>
          <w:p w14:paraId="0DF23BC8" w14:textId="622A6388" w:rsidR="00FF4933" w:rsidRPr="00963BDC" w:rsidRDefault="00FF4933">
            <w:pPr>
              <w:rPr>
                <w:rFonts w:ascii="Times New Roman" w:eastAsia="Times New Roman" w:hAnsi="Times New Roman" w:cs="Times New Roman"/>
                <w:b w:val="0"/>
                <w:sz w:val="20"/>
                <w:szCs w:val="20"/>
              </w:rPr>
            </w:pPr>
            <w:bookmarkStart w:id="4" w:name="_Toc515973930"/>
            <w:r w:rsidRPr="00963BDC">
              <w:rPr>
                <w:rFonts w:ascii="Times New Roman" w:hAnsi="Times New Roman" w:cs="Times New Roman"/>
                <w:sz w:val="20"/>
                <w:szCs w:val="20"/>
              </w:rPr>
              <w:t xml:space="preserve">Table </w:t>
            </w:r>
            <w:r w:rsidR="00666281">
              <w:rPr>
                <w:rFonts w:ascii="Times New Roman" w:hAnsi="Times New Roman" w:cs="Times New Roman"/>
                <w:sz w:val="20"/>
                <w:szCs w:val="20"/>
              </w:rPr>
              <w:t>S</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SEQ Table \* ARABIC </w:instrText>
            </w:r>
            <w:r w:rsidRPr="00963BDC">
              <w:rPr>
                <w:rFonts w:ascii="Times New Roman" w:hAnsi="Times New Roman" w:cs="Times New Roman"/>
                <w:sz w:val="20"/>
                <w:szCs w:val="20"/>
              </w:rPr>
              <w:fldChar w:fldCharType="separate"/>
            </w:r>
            <w:r w:rsidR="00163572">
              <w:rPr>
                <w:rFonts w:ascii="Times New Roman" w:hAnsi="Times New Roman" w:cs="Times New Roman"/>
                <w:noProof/>
                <w:sz w:val="20"/>
                <w:szCs w:val="20"/>
              </w:rPr>
              <w:t>3</w:t>
            </w:r>
            <w:r w:rsidRPr="00963BDC">
              <w:rPr>
                <w:rFonts w:ascii="Times New Roman" w:hAnsi="Times New Roman" w:cs="Times New Roman"/>
                <w:sz w:val="20"/>
                <w:szCs w:val="20"/>
              </w:rPr>
              <w:fldChar w:fldCharType="end"/>
            </w:r>
            <w:r w:rsidRPr="00963BDC">
              <w:rPr>
                <w:rFonts w:ascii="Times New Roman" w:eastAsia="Times New Roman" w:hAnsi="Times New Roman" w:cs="Times New Roman"/>
                <w:sz w:val="20"/>
                <w:szCs w:val="20"/>
              </w:rPr>
              <w:t>. Size and distribution of Oregon model populations at start of simulation</w:t>
            </w:r>
            <w:bookmarkEnd w:id="4"/>
          </w:p>
        </w:tc>
      </w:tr>
      <w:tr w:rsidR="00500AE4" w:rsidRPr="007E6DC5" w14:paraId="5DAE4DEB" w14:textId="77777777" w:rsidTr="00500AE4">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06" w:type="pct"/>
            <w:gridSpan w:val="2"/>
            <w:tcBorders>
              <w:top w:val="single" w:sz="4" w:space="0" w:color="auto"/>
            </w:tcBorders>
          </w:tcPr>
          <w:p w14:paraId="1ED68223" w14:textId="77777777" w:rsidR="00FF4933" w:rsidRPr="00963BDC" w:rsidRDefault="00FF4933" w:rsidP="007E6DC5">
            <w:pPr>
              <w:pStyle w:val="PHENormal"/>
              <w:jc w:val="center"/>
              <w:rPr>
                <w:rFonts w:ascii="Times New Roman" w:hAnsi="Times New Roman"/>
                <w:color w:val="auto"/>
                <w:sz w:val="20"/>
                <w:szCs w:val="20"/>
              </w:rPr>
            </w:pPr>
          </w:p>
        </w:tc>
        <w:tc>
          <w:tcPr>
            <w:tcW w:w="1165" w:type="pct"/>
            <w:tcBorders>
              <w:top w:val="single" w:sz="4" w:space="0" w:color="auto"/>
            </w:tcBorders>
            <w:hideMark/>
          </w:tcPr>
          <w:p w14:paraId="264B2B38" w14:textId="5573E4CB" w:rsidR="00FF4933" w:rsidRPr="00963BDC" w:rsidRDefault="00611920" w:rsidP="007E6DC5">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63BDC">
              <w:rPr>
                <w:rFonts w:ascii="Times New Roman" w:eastAsia="Times New Roman" w:hAnsi="Times New Roman" w:cs="Times New Roman"/>
                <w:b/>
                <w:sz w:val="20"/>
                <w:szCs w:val="20"/>
              </w:rPr>
              <w:t>At Risk</w:t>
            </w:r>
            <w:r w:rsidR="00FF4933" w:rsidRPr="00963BDC">
              <w:rPr>
                <w:rFonts w:ascii="Times New Roman" w:eastAsia="Times New Roman" w:hAnsi="Times New Roman" w:cs="Times New Roman"/>
                <w:b/>
                <w:sz w:val="20"/>
                <w:szCs w:val="20"/>
              </w:rPr>
              <w:t xml:space="preserve"> </w:t>
            </w:r>
          </w:p>
        </w:tc>
        <w:tc>
          <w:tcPr>
            <w:tcW w:w="1165" w:type="pct"/>
            <w:tcBorders>
              <w:top w:val="single" w:sz="4" w:space="0" w:color="auto"/>
            </w:tcBorders>
          </w:tcPr>
          <w:p w14:paraId="2CC5C728"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963BDC">
              <w:rPr>
                <w:rFonts w:ascii="Times New Roman" w:eastAsia="Times New Roman" w:hAnsi="Times New Roman" w:cs="Times New Roman"/>
                <w:b/>
                <w:sz w:val="20"/>
                <w:szCs w:val="20"/>
              </w:rPr>
              <w:t>PWID</w:t>
            </w:r>
          </w:p>
        </w:tc>
        <w:tc>
          <w:tcPr>
            <w:tcW w:w="1164" w:type="pct"/>
            <w:tcBorders>
              <w:top w:val="single" w:sz="4" w:space="0" w:color="auto"/>
            </w:tcBorders>
          </w:tcPr>
          <w:p w14:paraId="3A760BC5"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963BDC">
              <w:rPr>
                <w:rFonts w:ascii="Times New Roman" w:eastAsia="Times New Roman" w:hAnsi="Times New Roman" w:cs="Times New Roman"/>
                <w:b/>
                <w:sz w:val="20"/>
                <w:szCs w:val="20"/>
              </w:rPr>
              <w:t>HIV+/MSM</w:t>
            </w:r>
          </w:p>
        </w:tc>
      </w:tr>
      <w:tr w:rsidR="00500AE4" w:rsidRPr="007E6DC5" w14:paraId="035EB42B" w14:textId="77777777" w:rsidTr="00FF4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6" w:type="pct"/>
            <w:gridSpan w:val="2"/>
          </w:tcPr>
          <w:p w14:paraId="02F029E9" w14:textId="77777777" w:rsidR="00FF4933" w:rsidRPr="00963BDC" w:rsidRDefault="00FF4933" w:rsidP="007E6DC5">
            <w:pPr>
              <w:pStyle w:val="PHENormal"/>
              <w:jc w:val="center"/>
              <w:rPr>
                <w:rFonts w:ascii="Times New Roman" w:hAnsi="Times New Roman"/>
                <w:color w:val="auto"/>
                <w:sz w:val="20"/>
                <w:szCs w:val="20"/>
              </w:rPr>
            </w:pPr>
            <w:r w:rsidRPr="00963BDC">
              <w:rPr>
                <w:rFonts w:ascii="Times New Roman" w:hAnsi="Times New Roman"/>
                <w:color w:val="auto"/>
                <w:sz w:val="20"/>
                <w:szCs w:val="20"/>
              </w:rPr>
              <w:t>Uninfected/Susceptible</w:t>
            </w:r>
          </w:p>
        </w:tc>
        <w:tc>
          <w:tcPr>
            <w:tcW w:w="1165" w:type="pct"/>
          </w:tcPr>
          <w:p w14:paraId="52847495"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iCs/>
                <w:sz w:val="20"/>
                <w:szCs w:val="20"/>
              </w:rPr>
              <w:t>1,335,603</w:t>
            </w:r>
          </w:p>
        </w:tc>
        <w:tc>
          <w:tcPr>
            <w:tcW w:w="1165" w:type="pct"/>
          </w:tcPr>
          <w:p w14:paraId="3E796707"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963BDC">
              <w:rPr>
                <w:rFonts w:ascii="Times New Roman" w:eastAsia="Times New Roman" w:hAnsi="Times New Roman" w:cs="Times New Roman"/>
                <w:iCs/>
                <w:sz w:val="20"/>
                <w:szCs w:val="20"/>
              </w:rPr>
              <w:t>66,363</w:t>
            </w:r>
          </w:p>
        </w:tc>
        <w:tc>
          <w:tcPr>
            <w:tcW w:w="1164" w:type="pct"/>
          </w:tcPr>
          <w:p w14:paraId="52723B6D"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963BDC">
              <w:rPr>
                <w:rFonts w:ascii="Times New Roman" w:eastAsia="Times New Roman" w:hAnsi="Times New Roman" w:cs="Times New Roman"/>
                <w:iCs/>
                <w:sz w:val="20"/>
                <w:szCs w:val="20"/>
              </w:rPr>
              <w:t>3,010</w:t>
            </w:r>
          </w:p>
        </w:tc>
      </w:tr>
      <w:tr w:rsidR="00500AE4" w:rsidRPr="007E6DC5" w14:paraId="5E7D2DF9"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val="restart"/>
          </w:tcPr>
          <w:p w14:paraId="63329ADA" w14:textId="77777777" w:rsidR="00FF4933" w:rsidRPr="00963BDC" w:rsidRDefault="00FF4933" w:rsidP="007E6DC5">
            <w:pPr>
              <w:pStyle w:val="PHENormal"/>
              <w:jc w:val="center"/>
              <w:rPr>
                <w:rFonts w:ascii="Times New Roman" w:hAnsi="Times New Roman"/>
                <w:i/>
                <w:color w:val="auto"/>
                <w:sz w:val="20"/>
                <w:szCs w:val="20"/>
              </w:rPr>
            </w:pPr>
            <w:r w:rsidRPr="00963BDC">
              <w:rPr>
                <w:rFonts w:ascii="Times New Roman" w:hAnsi="Times New Roman"/>
                <w:i/>
                <w:color w:val="auto"/>
                <w:sz w:val="20"/>
                <w:szCs w:val="20"/>
              </w:rPr>
              <w:t>Genotype 1</w:t>
            </w:r>
          </w:p>
        </w:tc>
        <w:tc>
          <w:tcPr>
            <w:tcW w:w="657" w:type="pct"/>
          </w:tcPr>
          <w:p w14:paraId="276B971B" w14:textId="77777777" w:rsidR="00FF4933" w:rsidRPr="00963BDC" w:rsidRDefault="00FF4933"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Acute</w:t>
            </w:r>
          </w:p>
        </w:tc>
        <w:tc>
          <w:tcPr>
            <w:tcW w:w="1165" w:type="pct"/>
          </w:tcPr>
          <w:p w14:paraId="6590AE97" w14:textId="77777777" w:rsidR="00FF4933" w:rsidRPr="00963BDC" w:rsidRDefault="00FF4933" w:rsidP="008948E3">
            <w:pPr>
              <w:pStyle w:val="PHENormal"/>
              <w:tabs>
                <w:tab w:val="center" w:pos="108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w:t>
            </w:r>
          </w:p>
        </w:tc>
        <w:tc>
          <w:tcPr>
            <w:tcW w:w="1165" w:type="pct"/>
          </w:tcPr>
          <w:p w14:paraId="7A86B124" w14:textId="77777777" w:rsidR="00FF4933" w:rsidRPr="00963BDC" w:rsidRDefault="00FF4933"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256</w:t>
            </w:r>
          </w:p>
        </w:tc>
        <w:tc>
          <w:tcPr>
            <w:tcW w:w="1164" w:type="pct"/>
          </w:tcPr>
          <w:p w14:paraId="1C46AD90"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32</w:t>
            </w:r>
          </w:p>
        </w:tc>
      </w:tr>
      <w:tr w:rsidR="00500AE4" w:rsidRPr="007E6DC5" w14:paraId="2FE57728"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0359A04C"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20673A3C"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F0</w:t>
            </w:r>
          </w:p>
        </w:tc>
        <w:tc>
          <w:tcPr>
            <w:tcW w:w="1165" w:type="pct"/>
          </w:tcPr>
          <w:p w14:paraId="3331D33C"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3,756</w:t>
            </w:r>
          </w:p>
        </w:tc>
        <w:tc>
          <w:tcPr>
            <w:tcW w:w="1165" w:type="pct"/>
          </w:tcPr>
          <w:p w14:paraId="19816A8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2,689</w:t>
            </w:r>
          </w:p>
        </w:tc>
        <w:tc>
          <w:tcPr>
            <w:tcW w:w="1164" w:type="pct"/>
          </w:tcPr>
          <w:p w14:paraId="14E1A78D"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336</w:t>
            </w:r>
          </w:p>
        </w:tc>
      </w:tr>
      <w:tr w:rsidR="00500AE4" w:rsidRPr="007E6DC5" w14:paraId="7DBF5F1D"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11191672"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0A7ECFE3"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F1</w:t>
            </w:r>
          </w:p>
        </w:tc>
        <w:tc>
          <w:tcPr>
            <w:tcW w:w="1165" w:type="pct"/>
          </w:tcPr>
          <w:p w14:paraId="3DF9DAFB"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7,734</w:t>
            </w:r>
          </w:p>
        </w:tc>
        <w:tc>
          <w:tcPr>
            <w:tcW w:w="1165" w:type="pct"/>
          </w:tcPr>
          <w:p w14:paraId="3552ACC5"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5,535</w:t>
            </w:r>
          </w:p>
        </w:tc>
        <w:tc>
          <w:tcPr>
            <w:tcW w:w="1164" w:type="pct"/>
          </w:tcPr>
          <w:p w14:paraId="3FBAD663"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692</w:t>
            </w:r>
          </w:p>
        </w:tc>
      </w:tr>
      <w:tr w:rsidR="00500AE4" w:rsidRPr="007E6DC5" w14:paraId="022391B4"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31B0E2DB"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69FBC732"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F2</w:t>
            </w:r>
          </w:p>
        </w:tc>
        <w:tc>
          <w:tcPr>
            <w:tcW w:w="1165" w:type="pct"/>
          </w:tcPr>
          <w:p w14:paraId="7B15A89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4,861</w:t>
            </w:r>
          </w:p>
        </w:tc>
        <w:tc>
          <w:tcPr>
            <w:tcW w:w="1165" w:type="pct"/>
          </w:tcPr>
          <w:p w14:paraId="08F2C557"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3,479</w:t>
            </w:r>
          </w:p>
        </w:tc>
        <w:tc>
          <w:tcPr>
            <w:tcW w:w="1164" w:type="pct"/>
          </w:tcPr>
          <w:p w14:paraId="64894B88"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435</w:t>
            </w:r>
          </w:p>
        </w:tc>
      </w:tr>
      <w:tr w:rsidR="00500AE4" w:rsidRPr="007E6DC5" w14:paraId="5C3B46FE"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29994C15"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7908831E"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F3</w:t>
            </w:r>
          </w:p>
        </w:tc>
        <w:tc>
          <w:tcPr>
            <w:tcW w:w="1165" w:type="pct"/>
          </w:tcPr>
          <w:p w14:paraId="569AFD4C"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3,094</w:t>
            </w:r>
          </w:p>
        </w:tc>
        <w:tc>
          <w:tcPr>
            <w:tcW w:w="1165" w:type="pct"/>
          </w:tcPr>
          <w:p w14:paraId="12F43FED"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2,215</w:t>
            </w:r>
          </w:p>
        </w:tc>
        <w:tc>
          <w:tcPr>
            <w:tcW w:w="1164" w:type="pct"/>
          </w:tcPr>
          <w:p w14:paraId="3F452F7B"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277</w:t>
            </w:r>
          </w:p>
        </w:tc>
      </w:tr>
      <w:tr w:rsidR="00500AE4" w:rsidRPr="007E6DC5" w14:paraId="5CF101F1"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691F58C9"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729E010A"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F4</w:t>
            </w:r>
          </w:p>
        </w:tc>
        <w:tc>
          <w:tcPr>
            <w:tcW w:w="1165" w:type="pct"/>
          </w:tcPr>
          <w:p w14:paraId="329ADDA9"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1,326</w:t>
            </w:r>
          </w:p>
        </w:tc>
        <w:tc>
          <w:tcPr>
            <w:tcW w:w="1165" w:type="pct"/>
          </w:tcPr>
          <w:p w14:paraId="7A366E23"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948</w:t>
            </w:r>
          </w:p>
        </w:tc>
        <w:tc>
          <w:tcPr>
            <w:tcW w:w="1164" w:type="pct"/>
          </w:tcPr>
          <w:p w14:paraId="152C3B70"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119</w:t>
            </w:r>
          </w:p>
        </w:tc>
      </w:tr>
      <w:tr w:rsidR="00500AE4" w:rsidRPr="007E6DC5" w14:paraId="4BE24E4D"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24E4549E"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668EF19C"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DC</w:t>
            </w:r>
          </w:p>
        </w:tc>
        <w:tc>
          <w:tcPr>
            <w:tcW w:w="1165" w:type="pct"/>
          </w:tcPr>
          <w:p w14:paraId="14D7E110"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663</w:t>
            </w:r>
          </w:p>
        </w:tc>
        <w:tc>
          <w:tcPr>
            <w:tcW w:w="1165" w:type="pct"/>
          </w:tcPr>
          <w:p w14:paraId="38E1F22A"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474</w:t>
            </w:r>
          </w:p>
        </w:tc>
        <w:tc>
          <w:tcPr>
            <w:tcW w:w="1164" w:type="pct"/>
          </w:tcPr>
          <w:p w14:paraId="4F13F672"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59</w:t>
            </w:r>
          </w:p>
        </w:tc>
      </w:tr>
      <w:tr w:rsidR="00500AE4" w:rsidRPr="007E6DC5" w14:paraId="7A25B989" w14:textId="77777777" w:rsidTr="00FF4933">
        <w:trPr>
          <w:cnfStyle w:val="000000010000" w:firstRow="0" w:lastRow="0" w:firstColumn="0" w:lastColumn="0" w:oddVBand="0" w:evenVBand="0" w:oddHBand="0" w:evenHBand="1"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849" w:type="pct"/>
            <w:vMerge/>
          </w:tcPr>
          <w:p w14:paraId="43E2C67A"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6DE4FC60"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HCC</w:t>
            </w:r>
          </w:p>
        </w:tc>
        <w:tc>
          <w:tcPr>
            <w:tcW w:w="1165" w:type="pct"/>
          </w:tcPr>
          <w:p w14:paraId="04B2E8B6"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663</w:t>
            </w:r>
          </w:p>
        </w:tc>
        <w:tc>
          <w:tcPr>
            <w:tcW w:w="1165" w:type="pct"/>
          </w:tcPr>
          <w:p w14:paraId="5E964F14"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474</w:t>
            </w:r>
          </w:p>
        </w:tc>
        <w:tc>
          <w:tcPr>
            <w:tcW w:w="1164" w:type="pct"/>
          </w:tcPr>
          <w:p w14:paraId="47649E9D"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59</w:t>
            </w:r>
          </w:p>
        </w:tc>
      </w:tr>
      <w:tr w:rsidR="00500AE4" w:rsidRPr="007E6DC5" w14:paraId="374CAED2"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val="restart"/>
            <w:shd w:val="clear" w:color="auto" w:fill="auto"/>
          </w:tcPr>
          <w:p w14:paraId="144BA812" w14:textId="77777777" w:rsidR="00FF4933" w:rsidRPr="00963BDC" w:rsidRDefault="00FF4933" w:rsidP="007E6DC5">
            <w:pPr>
              <w:pStyle w:val="PHENormal"/>
              <w:jc w:val="center"/>
              <w:rPr>
                <w:rFonts w:ascii="Times New Roman" w:hAnsi="Times New Roman"/>
                <w:b w:val="0"/>
                <w:bCs w:val="0"/>
                <w:i/>
                <w:color w:val="auto"/>
                <w:sz w:val="20"/>
                <w:szCs w:val="20"/>
              </w:rPr>
            </w:pPr>
            <w:r w:rsidRPr="00963BDC">
              <w:rPr>
                <w:rFonts w:ascii="Times New Roman" w:hAnsi="Times New Roman"/>
                <w:i/>
                <w:color w:val="auto"/>
                <w:sz w:val="20"/>
                <w:szCs w:val="20"/>
              </w:rPr>
              <w:t>Genotype 2</w:t>
            </w:r>
          </w:p>
          <w:p w14:paraId="357B7236" w14:textId="77777777" w:rsidR="00FF4933" w:rsidRPr="00963BDC" w:rsidRDefault="00FF4933" w:rsidP="007E6DC5">
            <w:pPr>
              <w:rPr>
                <w:rFonts w:ascii="Times New Roman" w:hAnsi="Times New Roman" w:cs="Times New Roman"/>
                <w:sz w:val="20"/>
                <w:szCs w:val="20"/>
              </w:rPr>
            </w:pPr>
          </w:p>
          <w:p w14:paraId="5BD959E2" w14:textId="77777777" w:rsidR="00FF4933" w:rsidRPr="00963BDC" w:rsidRDefault="00FF4933" w:rsidP="008948E3">
            <w:pPr>
              <w:rPr>
                <w:rFonts w:ascii="Times New Roman" w:hAnsi="Times New Roman" w:cs="Times New Roman"/>
                <w:b w:val="0"/>
                <w:bCs w:val="0"/>
                <w:sz w:val="20"/>
                <w:szCs w:val="20"/>
              </w:rPr>
            </w:pPr>
          </w:p>
          <w:p w14:paraId="3C5A0BE4" w14:textId="77777777" w:rsidR="00FF4933" w:rsidRPr="00963BDC" w:rsidRDefault="00FF4933" w:rsidP="008948E3">
            <w:pPr>
              <w:rPr>
                <w:rFonts w:ascii="Times New Roman" w:hAnsi="Times New Roman" w:cs="Times New Roman"/>
                <w:b w:val="0"/>
                <w:bCs w:val="0"/>
                <w:sz w:val="20"/>
                <w:szCs w:val="20"/>
              </w:rPr>
            </w:pPr>
          </w:p>
          <w:p w14:paraId="65870D08" w14:textId="77777777" w:rsidR="00FF4933" w:rsidRPr="00963BDC" w:rsidRDefault="00FF4933">
            <w:pPr>
              <w:rPr>
                <w:rFonts w:ascii="Times New Roman" w:hAnsi="Times New Roman" w:cs="Times New Roman"/>
                <w:b w:val="0"/>
                <w:bCs w:val="0"/>
                <w:sz w:val="20"/>
                <w:szCs w:val="20"/>
              </w:rPr>
            </w:pPr>
          </w:p>
          <w:p w14:paraId="090BD8A2" w14:textId="77777777" w:rsidR="00FF4933" w:rsidRPr="00963BDC" w:rsidRDefault="00FF4933">
            <w:pPr>
              <w:rPr>
                <w:rFonts w:ascii="Times New Roman" w:hAnsi="Times New Roman" w:cs="Times New Roman"/>
                <w:b w:val="0"/>
                <w:bCs w:val="0"/>
                <w:sz w:val="20"/>
                <w:szCs w:val="20"/>
              </w:rPr>
            </w:pPr>
          </w:p>
          <w:p w14:paraId="26826178" w14:textId="77777777" w:rsidR="00FF4933" w:rsidRPr="00963BDC" w:rsidRDefault="00FF4933">
            <w:pPr>
              <w:rPr>
                <w:rFonts w:ascii="Times New Roman" w:hAnsi="Times New Roman" w:cs="Times New Roman"/>
                <w:sz w:val="20"/>
                <w:szCs w:val="20"/>
              </w:rPr>
            </w:pPr>
          </w:p>
        </w:tc>
        <w:tc>
          <w:tcPr>
            <w:tcW w:w="657" w:type="pct"/>
          </w:tcPr>
          <w:p w14:paraId="72E20F4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lastRenderedPageBreak/>
              <w:t>Acute</w:t>
            </w:r>
          </w:p>
        </w:tc>
        <w:tc>
          <w:tcPr>
            <w:tcW w:w="1165" w:type="pct"/>
          </w:tcPr>
          <w:p w14:paraId="6571436D" w14:textId="77777777" w:rsidR="00FF4933" w:rsidRPr="00963BDC" w:rsidRDefault="00FF4933">
            <w:pPr>
              <w:pStyle w:val="PHENormal"/>
              <w:tabs>
                <w:tab w:val="center" w:pos="108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w:t>
            </w:r>
          </w:p>
        </w:tc>
        <w:tc>
          <w:tcPr>
            <w:tcW w:w="1165" w:type="pct"/>
          </w:tcPr>
          <w:p w14:paraId="4534999E"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57</w:t>
            </w:r>
          </w:p>
        </w:tc>
        <w:tc>
          <w:tcPr>
            <w:tcW w:w="1164" w:type="pct"/>
          </w:tcPr>
          <w:p w14:paraId="0DF62741"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w:t>
            </w:r>
          </w:p>
        </w:tc>
      </w:tr>
      <w:tr w:rsidR="00500AE4" w:rsidRPr="007E6DC5" w14:paraId="6F579D1A"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auto"/>
          </w:tcPr>
          <w:p w14:paraId="13DB8FB3"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69247E99"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F0</w:t>
            </w:r>
          </w:p>
        </w:tc>
        <w:tc>
          <w:tcPr>
            <w:tcW w:w="1165" w:type="pct"/>
          </w:tcPr>
          <w:p w14:paraId="381992BE"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835</w:t>
            </w:r>
          </w:p>
        </w:tc>
        <w:tc>
          <w:tcPr>
            <w:tcW w:w="1165" w:type="pct"/>
          </w:tcPr>
          <w:p w14:paraId="481F50B9"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597</w:t>
            </w:r>
          </w:p>
        </w:tc>
        <w:tc>
          <w:tcPr>
            <w:tcW w:w="1164" w:type="pct"/>
          </w:tcPr>
          <w:p w14:paraId="7468B0E8"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75</w:t>
            </w:r>
          </w:p>
        </w:tc>
      </w:tr>
      <w:tr w:rsidR="00500AE4" w:rsidRPr="007E6DC5" w14:paraId="30315271"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auto"/>
          </w:tcPr>
          <w:p w14:paraId="0F32F326"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30A6A04B"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F1</w:t>
            </w:r>
          </w:p>
        </w:tc>
        <w:tc>
          <w:tcPr>
            <w:tcW w:w="1165" w:type="pct"/>
          </w:tcPr>
          <w:p w14:paraId="03602C86"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1,719</w:t>
            </w:r>
          </w:p>
        </w:tc>
        <w:tc>
          <w:tcPr>
            <w:tcW w:w="1165" w:type="pct"/>
          </w:tcPr>
          <w:p w14:paraId="1B98CAE7"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1,230</w:t>
            </w:r>
          </w:p>
        </w:tc>
        <w:tc>
          <w:tcPr>
            <w:tcW w:w="1164" w:type="pct"/>
          </w:tcPr>
          <w:p w14:paraId="4FACB890"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154</w:t>
            </w:r>
          </w:p>
        </w:tc>
      </w:tr>
      <w:tr w:rsidR="00500AE4" w:rsidRPr="007E6DC5" w14:paraId="4C7CFB96"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auto"/>
          </w:tcPr>
          <w:p w14:paraId="6F3482A1"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4C844290"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F2</w:t>
            </w:r>
          </w:p>
        </w:tc>
        <w:tc>
          <w:tcPr>
            <w:tcW w:w="1165" w:type="pct"/>
          </w:tcPr>
          <w:p w14:paraId="08FA73B2"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1,080</w:t>
            </w:r>
          </w:p>
        </w:tc>
        <w:tc>
          <w:tcPr>
            <w:tcW w:w="1165" w:type="pct"/>
          </w:tcPr>
          <w:p w14:paraId="0B351DED"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773</w:t>
            </w:r>
          </w:p>
        </w:tc>
        <w:tc>
          <w:tcPr>
            <w:tcW w:w="1164" w:type="pct"/>
          </w:tcPr>
          <w:p w14:paraId="0FC9D1A9"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97</w:t>
            </w:r>
          </w:p>
        </w:tc>
      </w:tr>
      <w:tr w:rsidR="00500AE4" w:rsidRPr="007E6DC5" w14:paraId="166058EF"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auto"/>
          </w:tcPr>
          <w:p w14:paraId="71CC965C"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50B144B4"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F3</w:t>
            </w:r>
          </w:p>
        </w:tc>
        <w:tc>
          <w:tcPr>
            <w:tcW w:w="1165" w:type="pct"/>
          </w:tcPr>
          <w:p w14:paraId="3BA57BD7"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687</w:t>
            </w:r>
          </w:p>
        </w:tc>
        <w:tc>
          <w:tcPr>
            <w:tcW w:w="1165" w:type="pct"/>
          </w:tcPr>
          <w:p w14:paraId="568CC7C3"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492</w:t>
            </w:r>
          </w:p>
        </w:tc>
        <w:tc>
          <w:tcPr>
            <w:tcW w:w="1164" w:type="pct"/>
          </w:tcPr>
          <w:p w14:paraId="71D869D1"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62</w:t>
            </w:r>
          </w:p>
        </w:tc>
      </w:tr>
      <w:tr w:rsidR="00500AE4" w:rsidRPr="007E6DC5" w14:paraId="2A83FC39"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auto"/>
          </w:tcPr>
          <w:p w14:paraId="094092C8"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0D4BC0DA"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F4</w:t>
            </w:r>
          </w:p>
        </w:tc>
        <w:tc>
          <w:tcPr>
            <w:tcW w:w="1165" w:type="pct"/>
          </w:tcPr>
          <w:p w14:paraId="2E321588"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295</w:t>
            </w:r>
          </w:p>
        </w:tc>
        <w:tc>
          <w:tcPr>
            <w:tcW w:w="1165" w:type="pct"/>
          </w:tcPr>
          <w:p w14:paraId="5270CDE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211</w:t>
            </w:r>
          </w:p>
        </w:tc>
        <w:tc>
          <w:tcPr>
            <w:tcW w:w="1164" w:type="pct"/>
          </w:tcPr>
          <w:p w14:paraId="4C992742"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26</w:t>
            </w:r>
          </w:p>
        </w:tc>
      </w:tr>
      <w:tr w:rsidR="00500AE4" w:rsidRPr="007E6DC5" w14:paraId="74B8668C"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auto"/>
          </w:tcPr>
          <w:p w14:paraId="246FEA1B"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7474C7A6"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DC</w:t>
            </w:r>
          </w:p>
        </w:tc>
        <w:tc>
          <w:tcPr>
            <w:tcW w:w="1165" w:type="pct"/>
          </w:tcPr>
          <w:p w14:paraId="3F1C3433"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147</w:t>
            </w:r>
          </w:p>
        </w:tc>
        <w:tc>
          <w:tcPr>
            <w:tcW w:w="1165" w:type="pct"/>
          </w:tcPr>
          <w:p w14:paraId="380B5CF9"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105</w:t>
            </w:r>
          </w:p>
        </w:tc>
        <w:tc>
          <w:tcPr>
            <w:tcW w:w="1164" w:type="pct"/>
          </w:tcPr>
          <w:p w14:paraId="26FA8B22"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13</w:t>
            </w:r>
          </w:p>
        </w:tc>
      </w:tr>
      <w:tr w:rsidR="00500AE4" w:rsidRPr="007E6DC5" w14:paraId="02C32FF9"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auto"/>
          </w:tcPr>
          <w:p w14:paraId="614308D6"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63B6DCD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HCC</w:t>
            </w:r>
          </w:p>
        </w:tc>
        <w:tc>
          <w:tcPr>
            <w:tcW w:w="1165" w:type="pct"/>
          </w:tcPr>
          <w:p w14:paraId="79443CC3"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147</w:t>
            </w:r>
          </w:p>
        </w:tc>
        <w:tc>
          <w:tcPr>
            <w:tcW w:w="1165" w:type="pct"/>
          </w:tcPr>
          <w:p w14:paraId="49DBF84E"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105</w:t>
            </w:r>
          </w:p>
        </w:tc>
        <w:tc>
          <w:tcPr>
            <w:tcW w:w="1164" w:type="pct"/>
          </w:tcPr>
          <w:p w14:paraId="16D19EBB"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13</w:t>
            </w:r>
          </w:p>
        </w:tc>
      </w:tr>
      <w:tr w:rsidR="00500AE4" w:rsidRPr="007E6DC5" w14:paraId="2D6459C2"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val="restart"/>
          </w:tcPr>
          <w:p w14:paraId="1514143D" w14:textId="77777777" w:rsidR="00FF4933" w:rsidRPr="00963BDC" w:rsidRDefault="00FF4933" w:rsidP="007E6DC5">
            <w:pPr>
              <w:pStyle w:val="PHENormal"/>
              <w:jc w:val="center"/>
              <w:rPr>
                <w:rFonts w:ascii="Times New Roman" w:hAnsi="Times New Roman"/>
                <w:i/>
                <w:color w:val="auto"/>
                <w:sz w:val="20"/>
                <w:szCs w:val="20"/>
              </w:rPr>
            </w:pPr>
            <w:r w:rsidRPr="00963BDC">
              <w:rPr>
                <w:rFonts w:ascii="Times New Roman" w:hAnsi="Times New Roman"/>
                <w:i/>
                <w:color w:val="auto"/>
                <w:sz w:val="20"/>
                <w:szCs w:val="20"/>
              </w:rPr>
              <w:t>Genotype 3</w:t>
            </w:r>
          </w:p>
        </w:tc>
        <w:tc>
          <w:tcPr>
            <w:tcW w:w="657" w:type="pct"/>
          </w:tcPr>
          <w:p w14:paraId="3E592528" w14:textId="77777777" w:rsidR="00FF4933" w:rsidRPr="00963BDC" w:rsidRDefault="00FF4933"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Acute</w:t>
            </w:r>
          </w:p>
        </w:tc>
        <w:tc>
          <w:tcPr>
            <w:tcW w:w="1165" w:type="pct"/>
          </w:tcPr>
          <w:p w14:paraId="7CF33476" w14:textId="77777777" w:rsidR="00FF4933" w:rsidRPr="00963BDC" w:rsidRDefault="00FF4933" w:rsidP="008948E3">
            <w:pPr>
              <w:pStyle w:val="PHENormal"/>
              <w:tabs>
                <w:tab w:val="center" w:pos="108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w:t>
            </w:r>
          </w:p>
        </w:tc>
        <w:tc>
          <w:tcPr>
            <w:tcW w:w="1165" w:type="pct"/>
          </w:tcPr>
          <w:p w14:paraId="19309745" w14:textId="77777777" w:rsidR="00FF4933" w:rsidRPr="00963BDC" w:rsidRDefault="00FF4933"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43</w:t>
            </w:r>
          </w:p>
        </w:tc>
        <w:tc>
          <w:tcPr>
            <w:tcW w:w="1164" w:type="pct"/>
          </w:tcPr>
          <w:p w14:paraId="7827E40A"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w:t>
            </w:r>
          </w:p>
        </w:tc>
      </w:tr>
      <w:tr w:rsidR="00500AE4" w:rsidRPr="007E6DC5" w14:paraId="47B78A90"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7DD42058"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4DE9CB00"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F0</w:t>
            </w:r>
          </w:p>
        </w:tc>
        <w:tc>
          <w:tcPr>
            <w:tcW w:w="1165" w:type="pct"/>
          </w:tcPr>
          <w:p w14:paraId="1D1DA2BB"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626</w:t>
            </w:r>
          </w:p>
        </w:tc>
        <w:tc>
          <w:tcPr>
            <w:tcW w:w="1165" w:type="pct"/>
          </w:tcPr>
          <w:p w14:paraId="14F8B0B6"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448</w:t>
            </w:r>
          </w:p>
        </w:tc>
        <w:tc>
          <w:tcPr>
            <w:tcW w:w="1164" w:type="pct"/>
          </w:tcPr>
          <w:p w14:paraId="239FE241"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56</w:t>
            </w:r>
          </w:p>
        </w:tc>
      </w:tr>
      <w:tr w:rsidR="00500AE4" w:rsidRPr="007E6DC5" w14:paraId="07240C7D"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674BA3EE"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5BDCD7B2"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F1</w:t>
            </w:r>
          </w:p>
        </w:tc>
        <w:tc>
          <w:tcPr>
            <w:tcW w:w="1165" w:type="pct"/>
          </w:tcPr>
          <w:p w14:paraId="424BB9A1"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1,289</w:t>
            </w:r>
          </w:p>
        </w:tc>
        <w:tc>
          <w:tcPr>
            <w:tcW w:w="1165" w:type="pct"/>
          </w:tcPr>
          <w:p w14:paraId="6E1D39E4"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922</w:t>
            </w:r>
          </w:p>
        </w:tc>
        <w:tc>
          <w:tcPr>
            <w:tcW w:w="1164" w:type="pct"/>
          </w:tcPr>
          <w:p w14:paraId="7242C8F3"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115</w:t>
            </w:r>
          </w:p>
        </w:tc>
      </w:tr>
      <w:tr w:rsidR="00500AE4" w:rsidRPr="007E6DC5" w14:paraId="1D2DFCE2"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0CFFD4C8"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4D92A711"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F2</w:t>
            </w:r>
          </w:p>
        </w:tc>
        <w:tc>
          <w:tcPr>
            <w:tcW w:w="1165" w:type="pct"/>
          </w:tcPr>
          <w:p w14:paraId="0E2009AD"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810</w:t>
            </w:r>
          </w:p>
        </w:tc>
        <w:tc>
          <w:tcPr>
            <w:tcW w:w="1165" w:type="pct"/>
          </w:tcPr>
          <w:p w14:paraId="7E1FE4CC"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580</w:t>
            </w:r>
          </w:p>
        </w:tc>
        <w:tc>
          <w:tcPr>
            <w:tcW w:w="1164" w:type="pct"/>
          </w:tcPr>
          <w:p w14:paraId="289953BB"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72</w:t>
            </w:r>
          </w:p>
        </w:tc>
      </w:tr>
      <w:tr w:rsidR="00500AE4" w:rsidRPr="007E6DC5" w14:paraId="40FD7D32"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084B3CAD"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496372C4"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F3</w:t>
            </w:r>
          </w:p>
        </w:tc>
        <w:tc>
          <w:tcPr>
            <w:tcW w:w="1165" w:type="pct"/>
          </w:tcPr>
          <w:p w14:paraId="0736B2B5"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516</w:t>
            </w:r>
          </w:p>
        </w:tc>
        <w:tc>
          <w:tcPr>
            <w:tcW w:w="1165" w:type="pct"/>
          </w:tcPr>
          <w:p w14:paraId="587273A3"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369</w:t>
            </w:r>
          </w:p>
        </w:tc>
        <w:tc>
          <w:tcPr>
            <w:tcW w:w="1164" w:type="pct"/>
          </w:tcPr>
          <w:p w14:paraId="39CB22A9"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46</w:t>
            </w:r>
          </w:p>
        </w:tc>
      </w:tr>
      <w:tr w:rsidR="00500AE4" w:rsidRPr="007E6DC5" w14:paraId="27C56869"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57B8ABCC"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62A399A2"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F4</w:t>
            </w:r>
          </w:p>
        </w:tc>
        <w:tc>
          <w:tcPr>
            <w:tcW w:w="1165" w:type="pct"/>
          </w:tcPr>
          <w:p w14:paraId="3949C49A"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221</w:t>
            </w:r>
          </w:p>
        </w:tc>
        <w:tc>
          <w:tcPr>
            <w:tcW w:w="1165" w:type="pct"/>
          </w:tcPr>
          <w:p w14:paraId="5E081F3C"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158</w:t>
            </w:r>
          </w:p>
        </w:tc>
        <w:tc>
          <w:tcPr>
            <w:tcW w:w="1164" w:type="pct"/>
          </w:tcPr>
          <w:p w14:paraId="78A33216"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20</w:t>
            </w:r>
          </w:p>
        </w:tc>
      </w:tr>
      <w:tr w:rsidR="00500AE4" w:rsidRPr="007E6DC5" w14:paraId="0F9A599E"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5B4345B5"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3ED6081F"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DC</w:t>
            </w:r>
          </w:p>
        </w:tc>
        <w:tc>
          <w:tcPr>
            <w:tcW w:w="1165" w:type="pct"/>
          </w:tcPr>
          <w:p w14:paraId="34025F29"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110</w:t>
            </w:r>
          </w:p>
        </w:tc>
        <w:tc>
          <w:tcPr>
            <w:tcW w:w="1165" w:type="pct"/>
          </w:tcPr>
          <w:p w14:paraId="5A096FD3"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79</w:t>
            </w:r>
          </w:p>
        </w:tc>
        <w:tc>
          <w:tcPr>
            <w:tcW w:w="1164" w:type="pct"/>
          </w:tcPr>
          <w:p w14:paraId="3713D9E1"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w:t>
            </w:r>
          </w:p>
        </w:tc>
      </w:tr>
      <w:tr w:rsidR="00500AE4" w:rsidRPr="007E6DC5" w14:paraId="2163DC05" w14:textId="77777777" w:rsidTr="00500AE4">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Borders>
              <w:bottom w:val="single" w:sz="4" w:space="0" w:color="auto"/>
            </w:tcBorders>
          </w:tcPr>
          <w:p w14:paraId="2F6CC3D0" w14:textId="77777777" w:rsidR="00FF4933" w:rsidRPr="00963BDC" w:rsidRDefault="00FF4933">
            <w:pPr>
              <w:pStyle w:val="PHENormal"/>
              <w:jc w:val="center"/>
              <w:rPr>
                <w:rFonts w:ascii="Times New Roman" w:hAnsi="Times New Roman"/>
                <w:i/>
                <w:color w:val="auto"/>
                <w:sz w:val="20"/>
                <w:szCs w:val="20"/>
              </w:rPr>
            </w:pPr>
          </w:p>
        </w:tc>
        <w:tc>
          <w:tcPr>
            <w:tcW w:w="657" w:type="pct"/>
            <w:tcBorders>
              <w:bottom w:val="single" w:sz="4" w:space="0" w:color="auto"/>
            </w:tcBorders>
          </w:tcPr>
          <w:p w14:paraId="7AA0CBFD"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HCC</w:t>
            </w:r>
          </w:p>
        </w:tc>
        <w:tc>
          <w:tcPr>
            <w:tcW w:w="1165" w:type="pct"/>
            <w:tcBorders>
              <w:bottom w:val="single" w:sz="4" w:space="0" w:color="auto"/>
            </w:tcBorders>
          </w:tcPr>
          <w:p w14:paraId="05BEA96B"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110</w:t>
            </w:r>
          </w:p>
        </w:tc>
        <w:tc>
          <w:tcPr>
            <w:tcW w:w="1165" w:type="pct"/>
            <w:tcBorders>
              <w:bottom w:val="single" w:sz="4" w:space="0" w:color="auto"/>
            </w:tcBorders>
          </w:tcPr>
          <w:p w14:paraId="7E760EC3"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79</w:t>
            </w:r>
          </w:p>
        </w:tc>
        <w:tc>
          <w:tcPr>
            <w:tcW w:w="1164" w:type="pct"/>
            <w:tcBorders>
              <w:bottom w:val="single" w:sz="4" w:space="0" w:color="auto"/>
            </w:tcBorders>
          </w:tcPr>
          <w:p w14:paraId="12214514"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w:t>
            </w:r>
          </w:p>
        </w:tc>
      </w:tr>
      <w:tr w:rsidR="00500AE4" w:rsidRPr="007E6DC5" w14:paraId="068C87A2" w14:textId="77777777" w:rsidTr="00500AE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left w:val="nil"/>
              <w:bottom w:val="nil"/>
              <w:right w:val="nil"/>
            </w:tcBorders>
            <w:shd w:val="clear" w:color="auto" w:fill="FFFFFF" w:themeFill="background1"/>
          </w:tcPr>
          <w:p w14:paraId="0EFC77CC" w14:textId="4F520313" w:rsidR="00FF4933" w:rsidRPr="00963BDC" w:rsidRDefault="00FF4933" w:rsidP="007E6DC5">
            <w:pPr>
              <w:pStyle w:val="PHENormal"/>
              <w:jc w:val="left"/>
              <w:rPr>
                <w:rFonts w:ascii="Times New Roman" w:hAnsi="Times New Roman"/>
                <w:b w:val="0"/>
                <w:bCs w:val="0"/>
                <w:i/>
                <w:color w:val="auto"/>
                <w:sz w:val="20"/>
                <w:szCs w:val="20"/>
              </w:rPr>
            </w:pPr>
            <w:r w:rsidRPr="00963BDC">
              <w:rPr>
                <w:rFonts w:ascii="Times New Roman" w:hAnsi="Times New Roman"/>
                <w:i/>
                <w:iCs/>
                <w:color w:val="auto"/>
                <w:sz w:val="20"/>
                <w:szCs w:val="20"/>
              </w:rPr>
              <w:t>SOURCES:</w:t>
            </w:r>
            <w:r w:rsidRPr="00963BDC">
              <w:rPr>
                <w:rFonts w:ascii="Times New Roman" w:hAnsi="Times New Roman"/>
                <w:iCs/>
                <w:color w:val="auto"/>
                <w:sz w:val="20"/>
                <w:szCs w:val="20"/>
              </w:rPr>
              <w:t xml:space="preserve"> Census,</w:t>
            </w:r>
            <w:r w:rsidRPr="00963BDC">
              <w:rPr>
                <w:rFonts w:ascii="Times New Roman" w:hAnsi="Times New Roman"/>
                <w:iCs/>
                <w:color w:val="auto"/>
                <w:sz w:val="20"/>
                <w:szCs w:val="20"/>
              </w:rPr>
              <w:fldChar w:fldCharType="begin"/>
            </w:r>
            <w:r w:rsidR="007518AC">
              <w:rPr>
                <w:rFonts w:ascii="Times New Roman" w:hAnsi="Times New Roman"/>
                <w:iCs/>
                <w:color w:val="auto"/>
                <w:sz w:val="20"/>
                <w:szCs w:val="20"/>
              </w:rPr>
              <w:instrText xml:space="preserve"> ADDIN EN.CITE &lt;EndNote&gt;&lt;Cite&gt;&lt;Author&gt;U.S. Census Bureau&lt;/Author&gt;&lt;Year&gt;2014&lt;/Year&gt;&lt;RecNum&gt;523&lt;/RecNum&gt;&lt;DisplayText&gt;[9]&lt;/DisplayText&gt;&lt;record&gt;&lt;rec-number&gt;523&lt;/rec-number&gt;&lt;foreign-keys&gt;&lt;key app="EN" db-id="vvftz0vxfexsaaeawa0vewzmzf5dzzxzadvz" timestamp="1506617199"&gt;523&lt;/key&gt;&lt;/foreign-keys&gt;&lt;ref-type name="Web Page"&gt;12&lt;/ref-type&gt;&lt;contributors&gt;&lt;authors&gt;&lt;author&gt;U.S. Census Bureau,&lt;/author&gt;&lt;/authors&gt;&lt;/contributors&gt;&lt;titles&gt;&lt;title&gt;Annual estimates of the resident population by single year and sex for the Unites States: April 1, 2010 to July 1, 2014&lt;/title&gt;&lt;/titles&gt;&lt;dates&gt;&lt;year&gt;2014&lt;/year&gt;&lt;/dates&gt;&lt;urls&gt;&lt;related-urls&gt;&lt;url&gt; http://factfinder2.census.gov. &lt;/url&gt;&lt;/related-urls&gt;&lt;/urls&gt;&lt;/record&gt;&lt;/Cite&gt;&lt;/EndNote&gt;</w:instrText>
            </w:r>
            <w:r w:rsidRPr="00963BDC">
              <w:rPr>
                <w:rFonts w:ascii="Times New Roman" w:hAnsi="Times New Roman"/>
                <w:iCs/>
                <w:color w:val="auto"/>
                <w:sz w:val="20"/>
                <w:szCs w:val="20"/>
              </w:rPr>
              <w:fldChar w:fldCharType="separate"/>
            </w:r>
            <w:r w:rsidR="006E52FC" w:rsidRPr="00963BDC">
              <w:rPr>
                <w:rFonts w:ascii="Times New Roman" w:hAnsi="Times New Roman"/>
                <w:iCs/>
                <w:noProof/>
                <w:color w:val="auto"/>
                <w:sz w:val="20"/>
                <w:szCs w:val="20"/>
              </w:rPr>
              <w:t>[9]</w:t>
            </w:r>
            <w:r w:rsidRPr="00963BDC">
              <w:rPr>
                <w:rFonts w:ascii="Times New Roman" w:hAnsi="Times New Roman"/>
                <w:iCs/>
                <w:color w:val="auto"/>
                <w:sz w:val="20"/>
                <w:szCs w:val="20"/>
              </w:rPr>
              <w:fldChar w:fldCharType="end"/>
            </w:r>
            <w:r w:rsidRPr="00963BDC">
              <w:rPr>
                <w:rFonts w:ascii="Times New Roman" w:hAnsi="Times New Roman"/>
                <w:iCs/>
                <w:color w:val="auto"/>
                <w:sz w:val="20"/>
                <w:szCs w:val="20"/>
              </w:rPr>
              <w:t xml:space="preserve"> Lansky,</w:t>
            </w:r>
            <w:r w:rsidRPr="00963BDC">
              <w:rPr>
                <w:rFonts w:ascii="Times New Roman" w:hAnsi="Times New Roman"/>
                <w:iCs/>
                <w:color w:val="auto"/>
                <w:sz w:val="20"/>
                <w:szCs w:val="20"/>
              </w:rPr>
              <w:fldChar w:fldCharType="begin"/>
            </w:r>
            <w:r w:rsidR="007518AC">
              <w:rPr>
                <w:rFonts w:ascii="Times New Roman" w:hAnsi="Times New Roman"/>
                <w:iCs/>
                <w:color w:val="auto"/>
                <w:sz w:val="20"/>
                <w:szCs w:val="20"/>
              </w:rPr>
              <w:instrText xml:space="preserve"> ADDIN EN.CITE &lt;EndNote&gt;&lt;Cite&gt;&lt;Author&gt;Lansky&lt;/Author&gt;&lt;Year&gt;2014&lt;/Year&gt;&lt;RecNum&gt;569&lt;/RecNum&gt;&lt;DisplayText&gt;[10]&lt;/DisplayText&gt;&lt;record&gt;&lt;rec-number&gt;569&lt;/rec-number&gt;&lt;foreign-keys&gt;&lt;key app="EN" db-id="vvftz0vxfexsaaeawa0vewzmzf5dzzxzadvz" timestamp="1507064491"&gt;569&lt;/key&gt;&lt;/foreign-keys&gt;&lt;ref-type name="Journal Article"&gt;17&lt;/ref-type&gt;&lt;contributors&gt;&lt;authors&gt;&lt;author&gt;Lansky, Amy&lt;/author&gt;&lt;author&gt;Finlayson, Teresa&lt;/author&gt;&lt;author&gt;Johnson, Christopher&lt;/author&gt;&lt;author&gt;Holtzman, Deborah&lt;/author&gt;&lt;author&gt;Wejnert, Cyprian&lt;/author&gt;&lt;author&gt;Mitsch, Andrew&lt;/author&gt;&lt;author&gt;Gust, Deborah&lt;/author&gt;&lt;author&gt;Chen, Robert&lt;/author&gt;&lt;author&gt;Mizuno, Yuko&lt;/author&gt;&lt;author&gt;Crepaz, Nicole&lt;/author&gt;&lt;/authors&gt;&lt;/contributors&gt;&lt;titles&gt;&lt;title&gt;Estimating the number of persons who inject drugs in the United States by meta-analysis to calculate national rates of HIV and hepatitis C virus infections&lt;/title&gt;&lt;secondary-title&gt;PLoS One&lt;/secondary-title&gt;&lt;/titles&gt;&lt;periodical&gt;&lt;full-title&gt;PLoS One&lt;/full-title&gt;&lt;/periodical&gt;&lt;pages&gt;e97596&lt;/pages&gt;&lt;volume&gt;9&lt;/volume&gt;&lt;number&gt;5&lt;/number&gt;&lt;dates&gt;&lt;year&gt;2014&lt;/year&gt;&lt;/dates&gt;&lt;isbn&gt;1932-6203&lt;/isbn&gt;&lt;urls&gt;&lt;/urls&gt;&lt;/record&gt;&lt;/Cite&gt;&lt;/EndNote&gt;</w:instrText>
            </w:r>
            <w:r w:rsidRPr="00963BDC">
              <w:rPr>
                <w:rFonts w:ascii="Times New Roman" w:hAnsi="Times New Roman"/>
                <w:iCs/>
                <w:color w:val="auto"/>
                <w:sz w:val="20"/>
                <w:szCs w:val="20"/>
              </w:rPr>
              <w:fldChar w:fldCharType="separate"/>
            </w:r>
            <w:r w:rsidR="006E52FC" w:rsidRPr="00963BDC">
              <w:rPr>
                <w:rFonts w:ascii="Times New Roman" w:hAnsi="Times New Roman"/>
                <w:iCs/>
                <w:noProof/>
                <w:color w:val="auto"/>
                <w:sz w:val="20"/>
                <w:szCs w:val="20"/>
              </w:rPr>
              <w:t>[10]</w:t>
            </w:r>
            <w:r w:rsidRPr="00963BDC">
              <w:rPr>
                <w:rFonts w:ascii="Times New Roman" w:hAnsi="Times New Roman"/>
                <w:iCs/>
                <w:color w:val="auto"/>
                <w:sz w:val="20"/>
                <w:szCs w:val="20"/>
              </w:rPr>
              <w:fldChar w:fldCharType="end"/>
            </w:r>
            <w:r w:rsidRPr="00963BDC">
              <w:rPr>
                <w:rFonts w:ascii="Times New Roman" w:hAnsi="Times New Roman"/>
                <w:iCs/>
                <w:color w:val="auto"/>
                <w:sz w:val="20"/>
                <w:szCs w:val="20"/>
              </w:rPr>
              <w:t xml:space="preserve"> Williams,</w:t>
            </w:r>
            <w:r w:rsidRPr="00963BDC">
              <w:rPr>
                <w:rFonts w:ascii="Times New Roman" w:hAnsi="Times New Roman"/>
                <w:iCs/>
                <w:color w:val="auto"/>
                <w:sz w:val="20"/>
                <w:szCs w:val="20"/>
              </w:rPr>
              <w:fldChar w:fldCharType="begin">
                <w:fldData xml:space="preserve">PEVuZE5vdGU+PENpdGU+PEF1dGhvcj5XaWxsaWFtczwvQXV0aG9yPjxZZWFyPjIwMTE8L1llYXI+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</w:fldData>
              </w:fldChar>
            </w:r>
            <w:r w:rsidR="006E52FC" w:rsidRPr="00963BDC">
              <w:rPr>
                <w:rFonts w:ascii="Times New Roman" w:hAnsi="Times New Roman"/>
                <w:iCs/>
                <w:color w:val="auto"/>
                <w:sz w:val="20"/>
                <w:szCs w:val="20"/>
              </w:rPr>
              <w:instrText xml:space="preserve"> ADDIN EN.CITE </w:instrText>
            </w:r>
            <w:r w:rsidR="006E52FC" w:rsidRPr="00963BDC">
              <w:rPr>
                <w:rFonts w:ascii="Times New Roman" w:hAnsi="Times New Roman"/>
                <w:iCs/>
                <w:color w:val="auto"/>
                <w:sz w:val="20"/>
                <w:szCs w:val="20"/>
              </w:rPr>
              <w:fldChar w:fldCharType="begin">
                <w:fldData xml:space="preserve">PEVuZE5vdGU+PENpdGU+PEF1dGhvcj5XaWxsaWFtczwvQXV0aG9yPjxZZWFyPjIwMTE8L1llYXI+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</w:fldData>
              </w:fldChar>
            </w:r>
            <w:r w:rsidR="006E52FC" w:rsidRPr="00963BDC">
              <w:rPr>
                <w:rFonts w:ascii="Times New Roman" w:hAnsi="Times New Roman"/>
                <w:iCs/>
                <w:color w:val="auto"/>
                <w:sz w:val="20"/>
                <w:szCs w:val="20"/>
              </w:rPr>
              <w:instrText xml:space="preserve"> ADDIN EN.CITE.DATA </w:instrText>
            </w:r>
            <w:r w:rsidR="006E52FC" w:rsidRPr="00963BDC">
              <w:rPr>
                <w:rFonts w:ascii="Times New Roman" w:hAnsi="Times New Roman"/>
                <w:iCs/>
                <w:color w:val="auto"/>
                <w:sz w:val="20"/>
                <w:szCs w:val="20"/>
              </w:rPr>
            </w:r>
            <w:r w:rsidR="006E52FC" w:rsidRPr="00963BDC">
              <w:rPr>
                <w:rFonts w:ascii="Times New Roman" w:hAnsi="Times New Roman"/>
                <w:iCs/>
                <w:color w:val="auto"/>
                <w:sz w:val="20"/>
                <w:szCs w:val="20"/>
              </w:rPr>
              <w:fldChar w:fldCharType="end"/>
            </w:r>
            <w:r w:rsidRPr="00963BDC">
              <w:rPr>
                <w:rFonts w:ascii="Times New Roman" w:hAnsi="Times New Roman"/>
                <w:iCs/>
                <w:color w:val="auto"/>
                <w:sz w:val="20"/>
                <w:szCs w:val="20"/>
              </w:rPr>
            </w:r>
            <w:r w:rsidRPr="00963BDC">
              <w:rPr>
                <w:rFonts w:ascii="Times New Roman" w:hAnsi="Times New Roman"/>
                <w:iCs/>
                <w:color w:val="auto"/>
                <w:sz w:val="20"/>
                <w:szCs w:val="20"/>
              </w:rPr>
              <w:fldChar w:fldCharType="separate"/>
            </w:r>
            <w:r w:rsidR="006E52FC" w:rsidRPr="00963BDC">
              <w:rPr>
                <w:rFonts w:ascii="Times New Roman" w:hAnsi="Times New Roman"/>
                <w:iCs/>
                <w:noProof/>
                <w:color w:val="auto"/>
                <w:sz w:val="20"/>
                <w:szCs w:val="20"/>
              </w:rPr>
              <w:t>[11]</w:t>
            </w:r>
            <w:r w:rsidRPr="00963BDC">
              <w:rPr>
                <w:rFonts w:ascii="Times New Roman" w:hAnsi="Times New Roman"/>
                <w:iCs/>
                <w:color w:val="auto"/>
                <w:sz w:val="20"/>
                <w:szCs w:val="20"/>
              </w:rPr>
              <w:fldChar w:fldCharType="end"/>
            </w:r>
            <w:r w:rsidRPr="00963BDC">
              <w:rPr>
                <w:rFonts w:ascii="Times New Roman" w:hAnsi="Times New Roman"/>
                <w:iCs/>
                <w:color w:val="auto"/>
                <w:sz w:val="20"/>
                <w:szCs w:val="20"/>
              </w:rPr>
              <w:t xml:space="preserve"> Manos,</w:t>
            </w:r>
            <w:r w:rsidRPr="00963BDC">
              <w:rPr>
                <w:rFonts w:ascii="Times New Roman" w:hAnsi="Times New Roman"/>
                <w:iCs/>
                <w:color w:val="auto"/>
                <w:sz w:val="20"/>
                <w:szCs w:val="20"/>
              </w:rPr>
              <w:fldChar w:fldCharType="begin"/>
            </w:r>
            <w:r w:rsidR="007518AC">
              <w:rPr>
                <w:rFonts w:ascii="Times New Roman" w:hAnsi="Times New Roman"/>
                <w:iCs/>
                <w:color w:val="auto"/>
                <w:sz w:val="20"/>
                <w:szCs w:val="20"/>
              </w:rPr>
              <w:instrText xml:space="preserve"> ADDIN EN.CITE &lt;EndNote&gt;&lt;Cite&gt;&lt;Author&gt;Manos&lt;/Author&gt;&lt;Year&gt;2012&lt;/Year&gt;&lt;RecNum&gt;505&lt;/RecNum&gt;&lt;DisplayText&gt;[12]&lt;/DisplayText&gt;&lt;record&gt;&lt;rec-number&gt;505&lt;/rec-number&gt;&lt;foreign-keys&gt;&lt;key app="EN" db-id="vvftz0vxfexsaaeawa0vewzmzf5dzzxzadvz" timestamp="1506617198"&gt;505&lt;/key&gt;&lt;/foreign-keys&gt;&lt;ref-type name="Journal Article"&gt;17&lt;/ref-type&gt;&lt;contributors&gt;&lt;authors&gt;&lt;author&gt;Manos, M Michele&lt;/author&gt;&lt;author&gt;Shvachko, Valentina A&lt;/author&gt;&lt;author&gt;Murphy, Rosemary C&lt;/author&gt;&lt;author&gt;Arduino, Jean Marie&lt;/author&gt;&lt;author&gt;Shire, Norah J&lt;/author&gt;&lt;/authors&gt;&lt;/contributors&gt;&lt;titles&gt;&lt;title&gt;Distribution of hepatitis C virus genotypes in a diverse US integrated health care population&lt;/title&gt;&lt;secondary-title&gt;J Med Virol&lt;/secondary-title&gt;&lt;/titles&gt;&lt;periodical&gt;&lt;full-title&gt;J Med Virol&lt;/full-title&gt;&lt;/periodical&gt;&lt;pages&gt;1744-1750&lt;/pages&gt;&lt;volume&gt;84&lt;/volume&gt;&lt;number&gt;11&lt;/number&gt;&lt;dates&gt;&lt;year&gt;2012&lt;/year&gt;&lt;/dates&gt;&lt;isbn&gt;1096-9071&lt;/isbn&gt;&lt;urls&gt;&lt;/urls&gt;&lt;/record&gt;&lt;/Cite&gt;&lt;/EndNote&gt;</w:instrText>
            </w:r>
            <w:r w:rsidRPr="00963BDC">
              <w:rPr>
                <w:rFonts w:ascii="Times New Roman" w:hAnsi="Times New Roman"/>
                <w:iCs/>
                <w:color w:val="auto"/>
                <w:sz w:val="20"/>
                <w:szCs w:val="20"/>
              </w:rPr>
              <w:fldChar w:fldCharType="separate"/>
            </w:r>
            <w:r w:rsidR="006E52FC" w:rsidRPr="00963BDC">
              <w:rPr>
                <w:rFonts w:ascii="Times New Roman" w:hAnsi="Times New Roman"/>
                <w:iCs/>
                <w:noProof/>
                <w:color w:val="auto"/>
                <w:sz w:val="20"/>
                <w:szCs w:val="20"/>
              </w:rPr>
              <w:t>[12]</w:t>
            </w:r>
            <w:r w:rsidRPr="00963BDC">
              <w:rPr>
                <w:rFonts w:ascii="Times New Roman" w:hAnsi="Times New Roman"/>
                <w:iCs/>
                <w:color w:val="auto"/>
                <w:sz w:val="20"/>
                <w:szCs w:val="20"/>
              </w:rPr>
              <w:fldChar w:fldCharType="end"/>
            </w:r>
            <w:r w:rsidRPr="00963BDC">
              <w:rPr>
                <w:rFonts w:ascii="Times New Roman" w:hAnsi="Times New Roman"/>
                <w:iCs/>
                <w:color w:val="auto"/>
                <w:sz w:val="20"/>
                <w:szCs w:val="20"/>
              </w:rPr>
              <w:t xml:space="preserve"> Rosenberg,</w:t>
            </w:r>
            <w:r w:rsidRPr="00963BDC">
              <w:rPr>
                <w:rFonts w:ascii="Times New Roman" w:hAnsi="Times New Roman"/>
                <w:iCs/>
                <w:color w:val="auto"/>
                <w:sz w:val="20"/>
                <w:szCs w:val="20"/>
              </w:rPr>
              <w:fldChar w:fldCharType="begin"/>
            </w:r>
            <w:r w:rsidR="007518AC">
              <w:rPr>
                <w:rFonts w:ascii="Times New Roman" w:hAnsi="Times New Roman"/>
                <w:iCs/>
                <w:color w:val="auto"/>
                <w:sz w:val="20"/>
                <w:szCs w:val="20"/>
              </w:rPr>
              <w:instrText xml:space="preserve"> ADDIN EN.CITE &lt;EndNote&gt;&lt;Cite&gt;&lt;Author&gt;Rosenberg&lt;/Author&gt;&lt;Year&gt;2017&lt;/Year&gt;&lt;RecNum&gt;571&lt;/RecNum&gt;&lt;DisplayText&gt;[5]&lt;/DisplayText&gt;&lt;record&gt;&lt;rec-number&gt;571&lt;/rec-number&gt;&lt;foreign-keys&gt;&lt;key app="EN" db-id="vvftz0vxfexsaaeawa0vewzmzf5dzzxzadvz" timestamp="1507064635"&gt;571&lt;/key&gt;&lt;/foreign-keys&gt;&lt;ref-type name="Journal Article"&gt;17&lt;/ref-type&gt;&lt;contributors&gt;&lt;authors&gt;&lt;author&gt;Rosenberg, Eli S&lt;/author&gt;&lt;author&gt;Hall, Eric W&lt;/author&gt;&lt;author&gt;Sullivan, Patrick S&lt;/author&gt;&lt;author&gt;Sanchez, Travis H&lt;/author&gt;&lt;author&gt;Workowski, Kimberly A&lt;/author&gt;&lt;author&gt;Ward, John W&lt;/author&gt;&lt;author&gt;Holtzman, Deborah&lt;/author&gt;&lt;/authors&gt;&lt;/contributors&gt;&lt;titles&gt;&lt;title&gt;Estimation of State-Level Prevalence of Hepatitis C Virus Infection, US States and District of Columbia, 2010&lt;/title&gt;&lt;secondary-title&gt;Clinical Infectious Diseases&lt;/secondary-title&gt;&lt;/titles&gt;&lt;periodical&gt;&lt;full-title&gt;Clinical Infectious Diseases&lt;/full-title&gt;&lt;/periodical&gt;&lt;pages&gt;1573-1581&lt;/pages&gt;&lt;volume&gt;64&lt;/volume&gt;&lt;number&gt;11&lt;/number&gt;&lt;dates&gt;&lt;year&gt;2017&lt;/year&gt;&lt;/dates&gt;&lt;isbn&gt;1058-4838&lt;/isbn&gt;&lt;urls&gt;&lt;/urls&gt;&lt;/record&gt;&lt;/Cite&gt;&lt;/EndNote&gt;</w:instrText>
            </w:r>
            <w:r w:rsidRPr="00963BDC">
              <w:rPr>
                <w:rFonts w:ascii="Times New Roman" w:hAnsi="Times New Roman"/>
                <w:iCs/>
                <w:color w:val="auto"/>
                <w:sz w:val="20"/>
                <w:szCs w:val="20"/>
              </w:rPr>
              <w:fldChar w:fldCharType="separate"/>
            </w:r>
            <w:r w:rsidR="006E52FC" w:rsidRPr="00963BDC">
              <w:rPr>
                <w:rFonts w:ascii="Times New Roman" w:hAnsi="Times New Roman"/>
                <w:iCs/>
                <w:noProof/>
                <w:color w:val="auto"/>
                <w:sz w:val="20"/>
                <w:szCs w:val="20"/>
              </w:rPr>
              <w:t>[5]</w:t>
            </w:r>
            <w:r w:rsidRPr="00963BDC">
              <w:rPr>
                <w:rFonts w:ascii="Times New Roman" w:hAnsi="Times New Roman"/>
                <w:iCs/>
                <w:color w:val="auto"/>
                <w:sz w:val="20"/>
                <w:szCs w:val="20"/>
              </w:rPr>
              <w:fldChar w:fldCharType="end"/>
            </w:r>
            <w:r w:rsidRPr="00963BDC">
              <w:rPr>
                <w:rFonts w:ascii="Times New Roman" w:hAnsi="Times New Roman"/>
                <w:iCs/>
                <w:color w:val="auto"/>
                <w:sz w:val="20"/>
                <w:szCs w:val="20"/>
              </w:rPr>
              <w:t xml:space="preserve"> Hagan,</w:t>
            </w:r>
            <w:r w:rsidRPr="00963BDC">
              <w:rPr>
                <w:rFonts w:ascii="Times New Roman" w:hAnsi="Times New Roman"/>
                <w:iCs/>
                <w:color w:val="auto"/>
                <w:sz w:val="20"/>
                <w:szCs w:val="20"/>
              </w:rPr>
              <w:fldChar w:fldCharType="begin"/>
            </w:r>
            <w:r w:rsidR="007518AC">
              <w:rPr>
                <w:rFonts w:ascii="Times New Roman" w:hAnsi="Times New Roman"/>
                <w:iCs/>
                <w:color w:val="auto"/>
                <w:sz w:val="20"/>
                <w:szCs w:val="20"/>
              </w:rPr>
              <w:instrText xml:space="preserve"> ADDIN EN.CITE &lt;EndNote&gt;&lt;Cite&gt;&lt;Author&gt;Hagan&lt;/Author&gt;&lt;Year&gt;2014&lt;/Year&gt;&lt;RecNum&gt;442&lt;/RecNum&gt;&lt;DisplayText&gt;[13]&lt;/DisplayText&gt;&lt;record&gt;&lt;rec-number&gt;442&lt;/rec-number&gt;&lt;foreign-keys&gt;&lt;key app="EN" db-id="vvftz0vxfexsaaeawa0vewzmzf5dzzxzadvz" timestamp="1505257487"&gt;442&lt;/key&gt;&lt;/foreign-keys&gt;&lt;ref-type name="Journal Article"&gt;17&lt;/ref-type&gt;&lt;contributors&gt;&lt;authors&gt;&lt;author&gt;Hagan, Liesl M&lt;/author&gt;&lt;author&gt;Sulkowski, Mark S&lt;/author&gt;&lt;author&gt;Schinazi, Raymond F&lt;/author&gt;&lt;/authors&gt;&lt;/contributors&gt;&lt;titles&gt;&lt;title&gt;Cost analysis of sofosbuvir/ribavirin versus sofosbuvir/simeprevir for genotype 1 hepatitis C virus in interferon-ineligible/intolerant individuals&lt;/title&gt;&lt;secondary-title&gt;Hepatology&lt;/secondary-title&gt;&lt;/titles&gt;&lt;periodical&gt;&lt;full-title&gt;Hepatology&lt;/full-title&gt;&lt;/periodical&gt;&lt;pages&gt;37-45&lt;/pages&gt;&lt;volume&gt;60&lt;/volume&gt;&lt;number&gt;1&lt;/number&gt;&lt;dates&gt;&lt;year&gt;2014&lt;/year&gt;&lt;/dates&gt;&lt;urls&gt;&lt;/urls&gt;&lt;/record&gt;&lt;/Cite&gt;&lt;/EndNote&gt;</w:instrText>
            </w:r>
            <w:r w:rsidRPr="00963BDC">
              <w:rPr>
                <w:rFonts w:ascii="Times New Roman" w:hAnsi="Times New Roman"/>
                <w:iCs/>
                <w:color w:val="auto"/>
                <w:sz w:val="20"/>
                <w:szCs w:val="20"/>
              </w:rPr>
              <w:fldChar w:fldCharType="separate"/>
            </w:r>
            <w:r w:rsidR="006E52FC" w:rsidRPr="00963BDC">
              <w:rPr>
                <w:rFonts w:ascii="Times New Roman" w:hAnsi="Times New Roman"/>
                <w:iCs/>
                <w:noProof/>
                <w:color w:val="auto"/>
                <w:sz w:val="20"/>
                <w:szCs w:val="20"/>
              </w:rPr>
              <w:t>[13]</w:t>
            </w:r>
            <w:r w:rsidRPr="00963BDC">
              <w:rPr>
                <w:rFonts w:ascii="Times New Roman" w:hAnsi="Times New Roman"/>
                <w:iCs/>
                <w:color w:val="auto"/>
                <w:sz w:val="20"/>
                <w:szCs w:val="20"/>
              </w:rPr>
              <w:fldChar w:fldCharType="end"/>
            </w:r>
            <w:r w:rsidRPr="00963BDC">
              <w:rPr>
                <w:rFonts w:ascii="Times New Roman" w:hAnsi="Times New Roman"/>
                <w:iCs/>
                <w:color w:val="auto"/>
                <w:sz w:val="20"/>
                <w:szCs w:val="20"/>
              </w:rPr>
              <w:t xml:space="preserve"> CDC</w:t>
            </w:r>
            <w:r w:rsidRPr="00963BDC">
              <w:rPr>
                <w:rFonts w:ascii="Times New Roman" w:hAnsi="Times New Roman"/>
                <w:iCs/>
                <w:color w:val="auto"/>
                <w:sz w:val="20"/>
                <w:szCs w:val="20"/>
              </w:rPr>
              <w:fldChar w:fldCharType="begin"/>
            </w:r>
            <w:r w:rsidR="007518AC">
              <w:rPr>
                <w:rFonts w:ascii="Times New Roman" w:hAnsi="Times New Roman"/>
                <w:iCs/>
                <w:color w:val="auto"/>
                <w:sz w:val="20"/>
                <w:szCs w:val="20"/>
              </w:rPr>
              <w:instrText xml:space="preserve"> ADDIN EN.CITE &lt;EndNote&gt;&lt;Cite&gt;&lt;Author&gt;Centers for Disease Control&lt;/Author&gt;&lt;Year&gt;2014&lt;/Year&gt;&lt;RecNum&gt;526&lt;/RecNum&gt;&lt;DisplayText&gt;[14]&lt;/DisplayText&gt;&lt;record&gt;&lt;rec-number&gt;526&lt;/rec-number&gt;&lt;foreign-keys&gt;&lt;key app="EN" db-id="vvftz0vxfexsaaeawa0vewzmzf5dzzxzadvz" timestamp="1506617199"&gt;526&lt;/key&gt;&lt;/foreign-keys&gt;&lt;ref-type name="Web Page"&gt;12&lt;/ref-type&gt;&lt;contributors&gt;&lt;authors&gt;&lt;author&gt;Centers for Disease Control,&lt;/author&gt;&lt;/authors&gt;&lt;/contributors&gt;&lt;titles&gt;&lt;title&gt;Viral hepatitis statistics &amp;amp; surveillance&lt;/title&gt;&lt;/titles&gt;&lt;volume&gt;2014&lt;/volume&gt;&lt;number&gt;October 10&lt;/number&gt;&lt;dates&gt;&lt;year&gt;2014&lt;/year&gt;&lt;/dates&gt;&lt;urls&gt;&lt;related-urls&gt;&lt;url&gt;http://www.cdc.gov/hepatitis/Statistics/2012Surveillance/index.htm&lt;/url&gt;&lt;/related-urls&gt;&lt;/urls&gt;&lt;/record&gt;&lt;/Cite&gt;&lt;/EndNote&gt;</w:instrText>
            </w:r>
            <w:r w:rsidRPr="00963BDC">
              <w:rPr>
                <w:rFonts w:ascii="Times New Roman" w:hAnsi="Times New Roman"/>
                <w:iCs/>
                <w:color w:val="auto"/>
                <w:sz w:val="20"/>
                <w:szCs w:val="20"/>
              </w:rPr>
              <w:fldChar w:fldCharType="separate"/>
            </w:r>
            <w:r w:rsidR="006E52FC" w:rsidRPr="00963BDC">
              <w:rPr>
                <w:rFonts w:ascii="Times New Roman" w:hAnsi="Times New Roman"/>
                <w:iCs/>
                <w:noProof/>
                <w:color w:val="auto"/>
                <w:sz w:val="20"/>
                <w:szCs w:val="20"/>
              </w:rPr>
              <w:t>[14]</w:t>
            </w:r>
            <w:r w:rsidRPr="00963BDC">
              <w:rPr>
                <w:rFonts w:ascii="Times New Roman" w:hAnsi="Times New Roman"/>
                <w:iCs/>
                <w:color w:val="auto"/>
                <w:sz w:val="20"/>
                <w:szCs w:val="20"/>
              </w:rPr>
              <w:fldChar w:fldCharType="end"/>
            </w:r>
          </w:p>
        </w:tc>
      </w:tr>
    </w:tbl>
    <w:p w14:paraId="583C0002" w14:textId="77777777" w:rsidR="00FF4933" w:rsidRPr="00963BDC" w:rsidRDefault="00FF4933" w:rsidP="007E6DC5">
      <w:pPr>
        <w:rPr>
          <w:rFonts w:ascii="Times New Roman" w:hAnsi="Times New Roman" w:cs="Times New Roman"/>
          <w:sz w:val="20"/>
          <w:szCs w:val="20"/>
        </w:rPr>
      </w:pPr>
    </w:p>
    <w:p w14:paraId="5DDF1BA6" w14:textId="77777777" w:rsidR="00956954" w:rsidRPr="00963BDC" w:rsidRDefault="00956954" w:rsidP="007E6DC5">
      <w:pPr>
        <w:rPr>
          <w:rFonts w:ascii="Times New Roman" w:hAnsi="Times New Roman" w:cs="Times New Roman"/>
          <w:sz w:val="20"/>
          <w:szCs w:val="20"/>
        </w:rPr>
      </w:pPr>
    </w:p>
    <w:tbl>
      <w:tblPr>
        <w:tblStyle w:val="LightGrid"/>
        <w:tblW w:w="4893" w:type="pct"/>
        <w:tblLayout w:type="fixed"/>
        <w:tblLook w:val="04A0" w:firstRow="1" w:lastRow="0" w:firstColumn="1" w:lastColumn="0" w:noHBand="0" w:noVBand="1"/>
      </w:tblPr>
      <w:tblGrid>
        <w:gridCol w:w="1671"/>
        <w:gridCol w:w="1293"/>
        <w:gridCol w:w="2293"/>
        <w:gridCol w:w="2293"/>
        <w:gridCol w:w="2291"/>
      </w:tblGrid>
      <w:tr w:rsidR="00500AE4" w:rsidRPr="007E6DC5" w14:paraId="75086196" w14:textId="77777777" w:rsidTr="00500AE4">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il"/>
              <w:left w:val="nil"/>
              <w:bottom w:val="single" w:sz="4" w:space="0" w:color="auto"/>
              <w:right w:val="nil"/>
            </w:tcBorders>
          </w:tcPr>
          <w:p w14:paraId="10D9225F" w14:textId="24E117AB" w:rsidR="00FF4933" w:rsidRPr="00963BDC" w:rsidRDefault="00FF4933">
            <w:pPr>
              <w:rPr>
                <w:rFonts w:ascii="Times New Roman" w:eastAsia="Times New Roman" w:hAnsi="Times New Roman" w:cs="Times New Roman"/>
                <w:b w:val="0"/>
                <w:sz w:val="20"/>
                <w:szCs w:val="20"/>
              </w:rPr>
            </w:pPr>
            <w:bookmarkStart w:id="5" w:name="_Ref368729137"/>
            <w:bookmarkStart w:id="6" w:name="_Toc515973931"/>
            <w:r w:rsidRPr="00963BDC">
              <w:rPr>
                <w:rFonts w:ascii="Times New Roman" w:hAnsi="Times New Roman" w:cs="Times New Roman"/>
                <w:sz w:val="20"/>
                <w:szCs w:val="20"/>
              </w:rPr>
              <w:t xml:space="preserve">Table </w:t>
            </w:r>
            <w:r w:rsidR="00666281">
              <w:rPr>
                <w:rFonts w:ascii="Times New Roman" w:hAnsi="Times New Roman" w:cs="Times New Roman"/>
                <w:sz w:val="20"/>
                <w:szCs w:val="20"/>
              </w:rPr>
              <w:t>S</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SEQ Table \* ARABIC </w:instrText>
            </w:r>
            <w:r w:rsidRPr="00963BDC">
              <w:rPr>
                <w:rFonts w:ascii="Times New Roman" w:hAnsi="Times New Roman" w:cs="Times New Roman"/>
                <w:sz w:val="20"/>
                <w:szCs w:val="20"/>
              </w:rPr>
              <w:fldChar w:fldCharType="separate"/>
            </w:r>
            <w:r w:rsidR="00163572">
              <w:rPr>
                <w:rFonts w:ascii="Times New Roman" w:hAnsi="Times New Roman" w:cs="Times New Roman"/>
                <w:noProof/>
                <w:sz w:val="20"/>
                <w:szCs w:val="20"/>
              </w:rPr>
              <w:t>4</w:t>
            </w:r>
            <w:r w:rsidRPr="00963BDC">
              <w:rPr>
                <w:rFonts w:ascii="Times New Roman" w:hAnsi="Times New Roman" w:cs="Times New Roman"/>
                <w:sz w:val="20"/>
                <w:szCs w:val="20"/>
              </w:rPr>
              <w:fldChar w:fldCharType="end"/>
            </w:r>
            <w:bookmarkEnd w:id="5"/>
            <w:r w:rsidRPr="00963BDC">
              <w:rPr>
                <w:rFonts w:ascii="Times New Roman" w:hAnsi="Times New Roman" w:cs="Times New Roman"/>
                <w:sz w:val="20"/>
                <w:szCs w:val="20"/>
              </w:rPr>
              <w:t>. Size and distribution of Wisconsin model populations at start of simulation</w:t>
            </w:r>
            <w:bookmarkEnd w:id="6"/>
          </w:p>
        </w:tc>
      </w:tr>
      <w:tr w:rsidR="00500AE4" w:rsidRPr="007E6DC5" w14:paraId="6C74E408" w14:textId="77777777" w:rsidTr="00500AE4">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06" w:type="pct"/>
            <w:gridSpan w:val="2"/>
            <w:tcBorders>
              <w:top w:val="single" w:sz="4" w:space="0" w:color="auto"/>
            </w:tcBorders>
          </w:tcPr>
          <w:p w14:paraId="5D94B7D8" w14:textId="77777777" w:rsidR="00FF4933" w:rsidRPr="00963BDC" w:rsidRDefault="00FF4933" w:rsidP="007E6DC5">
            <w:pPr>
              <w:pStyle w:val="PHENormal"/>
              <w:jc w:val="center"/>
              <w:rPr>
                <w:rFonts w:ascii="Times New Roman" w:hAnsi="Times New Roman"/>
                <w:color w:val="auto"/>
                <w:sz w:val="20"/>
                <w:szCs w:val="20"/>
              </w:rPr>
            </w:pPr>
          </w:p>
        </w:tc>
        <w:tc>
          <w:tcPr>
            <w:tcW w:w="1165" w:type="pct"/>
            <w:tcBorders>
              <w:top w:val="single" w:sz="4" w:space="0" w:color="auto"/>
            </w:tcBorders>
            <w:hideMark/>
          </w:tcPr>
          <w:p w14:paraId="2D5DB927" w14:textId="6D99A050" w:rsidR="00FF4933" w:rsidRPr="00963BDC" w:rsidRDefault="00611920" w:rsidP="007E6DC5">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63BDC">
              <w:rPr>
                <w:rFonts w:ascii="Times New Roman" w:eastAsia="Times New Roman" w:hAnsi="Times New Roman" w:cs="Times New Roman"/>
                <w:b/>
                <w:sz w:val="20"/>
                <w:szCs w:val="20"/>
              </w:rPr>
              <w:t>At Risk</w:t>
            </w:r>
            <w:r w:rsidR="00FF4933" w:rsidRPr="00963BDC">
              <w:rPr>
                <w:rFonts w:ascii="Times New Roman" w:eastAsia="Times New Roman" w:hAnsi="Times New Roman" w:cs="Times New Roman"/>
                <w:b/>
                <w:sz w:val="20"/>
                <w:szCs w:val="20"/>
              </w:rPr>
              <w:t xml:space="preserve"> </w:t>
            </w:r>
          </w:p>
        </w:tc>
        <w:tc>
          <w:tcPr>
            <w:tcW w:w="1165" w:type="pct"/>
            <w:tcBorders>
              <w:top w:val="single" w:sz="4" w:space="0" w:color="auto"/>
            </w:tcBorders>
          </w:tcPr>
          <w:p w14:paraId="7F94E548"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963BDC">
              <w:rPr>
                <w:rFonts w:ascii="Times New Roman" w:eastAsia="Times New Roman" w:hAnsi="Times New Roman" w:cs="Times New Roman"/>
                <w:b/>
                <w:sz w:val="20"/>
                <w:szCs w:val="20"/>
              </w:rPr>
              <w:t>PWID</w:t>
            </w:r>
          </w:p>
        </w:tc>
        <w:tc>
          <w:tcPr>
            <w:tcW w:w="1164" w:type="pct"/>
            <w:tcBorders>
              <w:top w:val="single" w:sz="4" w:space="0" w:color="auto"/>
            </w:tcBorders>
          </w:tcPr>
          <w:p w14:paraId="0E2CEC60"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963BDC">
              <w:rPr>
                <w:rFonts w:ascii="Times New Roman" w:eastAsia="Times New Roman" w:hAnsi="Times New Roman" w:cs="Times New Roman"/>
                <w:b/>
                <w:sz w:val="20"/>
                <w:szCs w:val="20"/>
              </w:rPr>
              <w:t>HIV+/MSM</w:t>
            </w:r>
          </w:p>
        </w:tc>
      </w:tr>
      <w:tr w:rsidR="00500AE4" w:rsidRPr="007E6DC5" w14:paraId="280718A7" w14:textId="77777777" w:rsidTr="00FF4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6" w:type="pct"/>
            <w:gridSpan w:val="2"/>
          </w:tcPr>
          <w:p w14:paraId="5B5CF9D8" w14:textId="77777777" w:rsidR="00FF4933" w:rsidRPr="00963BDC" w:rsidRDefault="00FF4933" w:rsidP="007E6DC5">
            <w:pPr>
              <w:pStyle w:val="PHENormal"/>
              <w:jc w:val="center"/>
              <w:rPr>
                <w:rFonts w:ascii="Times New Roman" w:hAnsi="Times New Roman"/>
                <w:color w:val="auto"/>
                <w:sz w:val="20"/>
                <w:szCs w:val="20"/>
              </w:rPr>
            </w:pPr>
            <w:r w:rsidRPr="00963BDC">
              <w:rPr>
                <w:rFonts w:ascii="Times New Roman" w:hAnsi="Times New Roman"/>
                <w:color w:val="auto"/>
                <w:sz w:val="20"/>
                <w:szCs w:val="20"/>
              </w:rPr>
              <w:t>Uninfected/Susceptible</w:t>
            </w:r>
          </w:p>
        </w:tc>
        <w:tc>
          <w:tcPr>
            <w:tcW w:w="1165" w:type="pct"/>
          </w:tcPr>
          <w:p w14:paraId="18E9C5E3"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iCs/>
                <w:sz w:val="20"/>
                <w:szCs w:val="20"/>
              </w:rPr>
              <w:t>1,945,900</w:t>
            </w:r>
          </w:p>
        </w:tc>
        <w:tc>
          <w:tcPr>
            <w:tcW w:w="1165" w:type="pct"/>
          </w:tcPr>
          <w:p w14:paraId="5B5956F3"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963BDC">
              <w:rPr>
                <w:rFonts w:ascii="Times New Roman" w:eastAsia="Times New Roman" w:hAnsi="Times New Roman" w:cs="Times New Roman"/>
                <w:iCs/>
                <w:sz w:val="20"/>
                <w:szCs w:val="20"/>
              </w:rPr>
              <w:t>117,833</w:t>
            </w:r>
          </w:p>
        </w:tc>
        <w:tc>
          <w:tcPr>
            <w:tcW w:w="1164" w:type="pct"/>
          </w:tcPr>
          <w:p w14:paraId="0D699F0B"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963BDC">
              <w:rPr>
                <w:rFonts w:ascii="Times New Roman" w:eastAsia="Times New Roman" w:hAnsi="Times New Roman" w:cs="Times New Roman"/>
                <w:iCs/>
                <w:sz w:val="20"/>
                <w:szCs w:val="20"/>
              </w:rPr>
              <w:t>2,965</w:t>
            </w:r>
          </w:p>
        </w:tc>
      </w:tr>
      <w:tr w:rsidR="00500AE4" w:rsidRPr="007E6DC5" w14:paraId="0D61D843"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val="restart"/>
          </w:tcPr>
          <w:p w14:paraId="3349863A" w14:textId="77777777" w:rsidR="00FF4933" w:rsidRPr="00963BDC" w:rsidRDefault="00FF4933" w:rsidP="007E6DC5">
            <w:pPr>
              <w:pStyle w:val="PHENormal"/>
              <w:jc w:val="center"/>
              <w:rPr>
                <w:rFonts w:ascii="Times New Roman" w:hAnsi="Times New Roman"/>
                <w:i/>
                <w:color w:val="auto"/>
                <w:sz w:val="20"/>
                <w:szCs w:val="20"/>
              </w:rPr>
            </w:pPr>
            <w:r w:rsidRPr="00963BDC">
              <w:rPr>
                <w:rFonts w:ascii="Times New Roman" w:hAnsi="Times New Roman"/>
                <w:i/>
                <w:color w:val="auto"/>
                <w:sz w:val="20"/>
                <w:szCs w:val="20"/>
              </w:rPr>
              <w:t>Genotype 1</w:t>
            </w:r>
          </w:p>
        </w:tc>
        <w:tc>
          <w:tcPr>
            <w:tcW w:w="657" w:type="pct"/>
          </w:tcPr>
          <w:p w14:paraId="26AF2475" w14:textId="77777777" w:rsidR="00FF4933" w:rsidRPr="00963BDC" w:rsidRDefault="00FF4933"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Acute</w:t>
            </w:r>
          </w:p>
        </w:tc>
        <w:tc>
          <w:tcPr>
            <w:tcW w:w="1165" w:type="pct"/>
          </w:tcPr>
          <w:p w14:paraId="281657A0" w14:textId="77777777" w:rsidR="00FF4933" w:rsidRPr="00963BDC" w:rsidRDefault="00FF4933" w:rsidP="008948E3">
            <w:pPr>
              <w:pStyle w:val="PHENormal"/>
              <w:tabs>
                <w:tab w:val="center" w:pos="108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w:t>
            </w:r>
          </w:p>
        </w:tc>
        <w:tc>
          <w:tcPr>
            <w:tcW w:w="1165" w:type="pct"/>
          </w:tcPr>
          <w:p w14:paraId="7C2C54A9" w14:textId="77777777" w:rsidR="00FF4933" w:rsidRPr="00963BDC" w:rsidRDefault="00FF4933"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95</w:t>
            </w:r>
          </w:p>
        </w:tc>
        <w:tc>
          <w:tcPr>
            <w:tcW w:w="1164" w:type="pct"/>
          </w:tcPr>
          <w:p w14:paraId="4BB8D8CC"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12</w:t>
            </w:r>
          </w:p>
        </w:tc>
      </w:tr>
      <w:tr w:rsidR="00500AE4" w:rsidRPr="007E6DC5" w14:paraId="177DF316"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7DB2471F"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3B5F66B9"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F0</w:t>
            </w:r>
          </w:p>
        </w:tc>
        <w:tc>
          <w:tcPr>
            <w:tcW w:w="1165" w:type="pct"/>
          </w:tcPr>
          <w:p w14:paraId="55F4A7CA"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1,394</w:t>
            </w:r>
          </w:p>
        </w:tc>
        <w:tc>
          <w:tcPr>
            <w:tcW w:w="1165" w:type="pct"/>
          </w:tcPr>
          <w:p w14:paraId="25D5CF65"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997</w:t>
            </w:r>
          </w:p>
        </w:tc>
        <w:tc>
          <w:tcPr>
            <w:tcW w:w="1164" w:type="pct"/>
          </w:tcPr>
          <w:p w14:paraId="16821575"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125</w:t>
            </w:r>
          </w:p>
        </w:tc>
      </w:tr>
      <w:tr w:rsidR="00500AE4" w:rsidRPr="007E6DC5" w14:paraId="61F9FA52"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55E354B4"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0D3562B2"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F1</w:t>
            </w:r>
          </w:p>
        </w:tc>
        <w:tc>
          <w:tcPr>
            <w:tcW w:w="1165" w:type="pct"/>
          </w:tcPr>
          <w:p w14:paraId="54181051"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2,869</w:t>
            </w:r>
          </w:p>
        </w:tc>
        <w:tc>
          <w:tcPr>
            <w:tcW w:w="1165" w:type="pct"/>
          </w:tcPr>
          <w:p w14:paraId="3A36E27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2,053</w:t>
            </w:r>
          </w:p>
        </w:tc>
        <w:tc>
          <w:tcPr>
            <w:tcW w:w="1164" w:type="pct"/>
          </w:tcPr>
          <w:p w14:paraId="669AF6C6"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257</w:t>
            </w:r>
          </w:p>
        </w:tc>
      </w:tr>
      <w:tr w:rsidR="00500AE4" w:rsidRPr="007E6DC5" w14:paraId="4F0944FA"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4E050750"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31F654A4"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F2</w:t>
            </w:r>
          </w:p>
        </w:tc>
        <w:tc>
          <w:tcPr>
            <w:tcW w:w="1165" w:type="pct"/>
          </w:tcPr>
          <w:p w14:paraId="5219E37B"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1,803</w:t>
            </w:r>
          </w:p>
        </w:tc>
        <w:tc>
          <w:tcPr>
            <w:tcW w:w="1165" w:type="pct"/>
          </w:tcPr>
          <w:p w14:paraId="4638BF99"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1,291</w:t>
            </w:r>
          </w:p>
        </w:tc>
        <w:tc>
          <w:tcPr>
            <w:tcW w:w="1164" w:type="pct"/>
          </w:tcPr>
          <w:p w14:paraId="0A1B293A"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161</w:t>
            </w:r>
          </w:p>
        </w:tc>
      </w:tr>
      <w:tr w:rsidR="00500AE4" w:rsidRPr="007E6DC5" w14:paraId="61472D7E"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31A7F96C"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14186C7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F3</w:t>
            </w:r>
          </w:p>
        </w:tc>
        <w:tc>
          <w:tcPr>
            <w:tcW w:w="1165" w:type="pct"/>
          </w:tcPr>
          <w:p w14:paraId="0805EEF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1,148</w:t>
            </w:r>
          </w:p>
        </w:tc>
        <w:tc>
          <w:tcPr>
            <w:tcW w:w="1165" w:type="pct"/>
          </w:tcPr>
          <w:p w14:paraId="66AD5C7C"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822</w:t>
            </w:r>
          </w:p>
        </w:tc>
        <w:tc>
          <w:tcPr>
            <w:tcW w:w="1164" w:type="pct"/>
          </w:tcPr>
          <w:p w14:paraId="23C1EA53"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103</w:t>
            </w:r>
          </w:p>
        </w:tc>
      </w:tr>
      <w:tr w:rsidR="00500AE4" w:rsidRPr="007E6DC5" w14:paraId="0CF151A0"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02A93596"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307963CE"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F4</w:t>
            </w:r>
          </w:p>
        </w:tc>
        <w:tc>
          <w:tcPr>
            <w:tcW w:w="1165" w:type="pct"/>
          </w:tcPr>
          <w:p w14:paraId="3BF6A50A"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492</w:t>
            </w:r>
          </w:p>
        </w:tc>
        <w:tc>
          <w:tcPr>
            <w:tcW w:w="1165" w:type="pct"/>
          </w:tcPr>
          <w:p w14:paraId="00263AE4"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352</w:t>
            </w:r>
          </w:p>
        </w:tc>
        <w:tc>
          <w:tcPr>
            <w:tcW w:w="1164" w:type="pct"/>
          </w:tcPr>
          <w:p w14:paraId="55ADF087"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44</w:t>
            </w:r>
          </w:p>
        </w:tc>
      </w:tr>
      <w:tr w:rsidR="00500AE4" w:rsidRPr="007E6DC5" w14:paraId="613E2A9C"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20D51C2D"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2AA6B4E7"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DC</w:t>
            </w:r>
          </w:p>
        </w:tc>
        <w:tc>
          <w:tcPr>
            <w:tcW w:w="1165" w:type="pct"/>
          </w:tcPr>
          <w:p w14:paraId="5876D17E"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246</w:t>
            </w:r>
          </w:p>
        </w:tc>
        <w:tc>
          <w:tcPr>
            <w:tcW w:w="1165" w:type="pct"/>
          </w:tcPr>
          <w:p w14:paraId="614FA4DD"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176</w:t>
            </w:r>
          </w:p>
        </w:tc>
        <w:tc>
          <w:tcPr>
            <w:tcW w:w="1164" w:type="pct"/>
          </w:tcPr>
          <w:p w14:paraId="4774A72C"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22</w:t>
            </w:r>
          </w:p>
        </w:tc>
      </w:tr>
      <w:tr w:rsidR="00500AE4" w:rsidRPr="007E6DC5" w14:paraId="36D86546" w14:textId="77777777" w:rsidTr="00FF4933">
        <w:trPr>
          <w:cnfStyle w:val="000000010000" w:firstRow="0" w:lastRow="0" w:firstColumn="0" w:lastColumn="0" w:oddVBand="0" w:evenVBand="0" w:oddHBand="0" w:evenHBand="1"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849" w:type="pct"/>
            <w:vMerge/>
          </w:tcPr>
          <w:p w14:paraId="28F58488"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6DEA116C"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HCC</w:t>
            </w:r>
          </w:p>
        </w:tc>
        <w:tc>
          <w:tcPr>
            <w:tcW w:w="1165" w:type="pct"/>
          </w:tcPr>
          <w:p w14:paraId="47AB4908"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246</w:t>
            </w:r>
          </w:p>
        </w:tc>
        <w:tc>
          <w:tcPr>
            <w:tcW w:w="1165" w:type="pct"/>
          </w:tcPr>
          <w:p w14:paraId="111D87DC"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176</w:t>
            </w:r>
          </w:p>
        </w:tc>
        <w:tc>
          <w:tcPr>
            <w:tcW w:w="1164" w:type="pct"/>
          </w:tcPr>
          <w:p w14:paraId="34F1AF21"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22</w:t>
            </w:r>
          </w:p>
        </w:tc>
      </w:tr>
      <w:tr w:rsidR="00500AE4" w:rsidRPr="007E6DC5" w14:paraId="71448ED1"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val="restart"/>
            <w:shd w:val="clear" w:color="auto" w:fill="FFFFFF" w:themeFill="background1"/>
          </w:tcPr>
          <w:p w14:paraId="26B1F191" w14:textId="77777777" w:rsidR="00FF4933" w:rsidRPr="00963BDC" w:rsidRDefault="00FF4933" w:rsidP="007E6DC5">
            <w:pPr>
              <w:pStyle w:val="PHENormal"/>
              <w:jc w:val="center"/>
              <w:rPr>
                <w:rFonts w:ascii="Times New Roman" w:hAnsi="Times New Roman"/>
                <w:b w:val="0"/>
                <w:bCs w:val="0"/>
                <w:i/>
                <w:color w:val="auto"/>
                <w:sz w:val="20"/>
                <w:szCs w:val="20"/>
              </w:rPr>
            </w:pPr>
            <w:r w:rsidRPr="00963BDC">
              <w:rPr>
                <w:rFonts w:ascii="Times New Roman" w:hAnsi="Times New Roman"/>
                <w:i/>
                <w:color w:val="auto"/>
                <w:sz w:val="20"/>
                <w:szCs w:val="20"/>
              </w:rPr>
              <w:t>Genotype 2</w:t>
            </w:r>
          </w:p>
          <w:p w14:paraId="138D17ED" w14:textId="77777777" w:rsidR="00FF4933" w:rsidRPr="00963BDC" w:rsidRDefault="00FF4933" w:rsidP="007E6DC5">
            <w:pPr>
              <w:rPr>
                <w:rFonts w:ascii="Times New Roman" w:hAnsi="Times New Roman" w:cs="Times New Roman"/>
                <w:sz w:val="20"/>
                <w:szCs w:val="20"/>
              </w:rPr>
            </w:pPr>
          </w:p>
          <w:p w14:paraId="26DBA72E" w14:textId="77777777" w:rsidR="00FF4933" w:rsidRPr="00963BDC" w:rsidRDefault="00FF4933" w:rsidP="008948E3">
            <w:pPr>
              <w:rPr>
                <w:rFonts w:ascii="Times New Roman" w:hAnsi="Times New Roman" w:cs="Times New Roman"/>
                <w:sz w:val="20"/>
                <w:szCs w:val="20"/>
              </w:rPr>
            </w:pPr>
          </w:p>
          <w:p w14:paraId="53A95F82" w14:textId="77777777" w:rsidR="00FF4933" w:rsidRPr="00963BDC" w:rsidRDefault="00FF4933" w:rsidP="008948E3">
            <w:pPr>
              <w:rPr>
                <w:rFonts w:ascii="Times New Roman" w:hAnsi="Times New Roman" w:cs="Times New Roman"/>
                <w:b w:val="0"/>
                <w:bCs w:val="0"/>
                <w:sz w:val="20"/>
                <w:szCs w:val="20"/>
              </w:rPr>
            </w:pPr>
          </w:p>
          <w:p w14:paraId="23C1E93A" w14:textId="77777777" w:rsidR="00FF4933" w:rsidRPr="00963BDC" w:rsidRDefault="00FF4933">
            <w:pPr>
              <w:rPr>
                <w:rFonts w:ascii="Times New Roman" w:hAnsi="Times New Roman" w:cs="Times New Roman"/>
                <w:b w:val="0"/>
                <w:bCs w:val="0"/>
                <w:sz w:val="20"/>
                <w:szCs w:val="20"/>
              </w:rPr>
            </w:pPr>
          </w:p>
          <w:p w14:paraId="611D183B" w14:textId="77777777" w:rsidR="00FF4933" w:rsidRPr="00963BDC" w:rsidRDefault="00FF4933">
            <w:pPr>
              <w:rPr>
                <w:rFonts w:ascii="Times New Roman" w:hAnsi="Times New Roman" w:cs="Times New Roman"/>
                <w:b w:val="0"/>
                <w:bCs w:val="0"/>
                <w:sz w:val="20"/>
                <w:szCs w:val="20"/>
              </w:rPr>
            </w:pPr>
          </w:p>
          <w:p w14:paraId="3437782F" w14:textId="77777777" w:rsidR="00FF4933" w:rsidRPr="00963BDC" w:rsidRDefault="00FF4933">
            <w:pPr>
              <w:rPr>
                <w:rFonts w:ascii="Times New Roman" w:hAnsi="Times New Roman" w:cs="Times New Roman"/>
                <w:b w:val="0"/>
                <w:bCs w:val="0"/>
                <w:sz w:val="20"/>
                <w:szCs w:val="20"/>
              </w:rPr>
            </w:pPr>
          </w:p>
          <w:p w14:paraId="4F0A7A5D" w14:textId="77777777" w:rsidR="00FF4933" w:rsidRPr="00963BDC" w:rsidRDefault="00FF4933">
            <w:pPr>
              <w:jc w:val="center"/>
              <w:rPr>
                <w:rFonts w:ascii="Times New Roman" w:hAnsi="Times New Roman" w:cs="Times New Roman"/>
                <w:sz w:val="20"/>
                <w:szCs w:val="20"/>
              </w:rPr>
            </w:pPr>
          </w:p>
        </w:tc>
        <w:tc>
          <w:tcPr>
            <w:tcW w:w="657" w:type="pct"/>
          </w:tcPr>
          <w:p w14:paraId="60053313"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Acute</w:t>
            </w:r>
          </w:p>
        </w:tc>
        <w:tc>
          <w:tcPr>
            <w:tcW w:w="1165" w:type="pct"/>
          </w:tcPr>
          <w:p w14:paraId="42855251" w14:textId="77777777" w:rsidR="00FF4933" w:rsidRPr="00963BDC" w:rsidRDefault="00FF4933">
            <w:pPr>
              <w:pStyle w:val="PHENormal"/>
              <w:tabs>
                <w:tab w:val="center" w:pos="108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w:t>
            </w:r>
          </w:p>
        </w:tc>
        <w:tc>
          <w:tcPr>
            <w:tcW w:w="1165" w:type="pct"/>
          </w:tcPr>
          <w:p w14:paraId="0FB3D54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21</w:t>
            </w:r>
          </w:p>
        </w:tc>
        <w:tc>
          <w:tcPr>
            <w:tcW w:w="1164" w:type="pct"/>
          </w:tcPr>
          <w:p w14:paraId="0109D532"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w:t>
            </w:r>
          </w:p>
        </w:tc>
      </w:tr>
      <w:tr w:rsidR="00500AE4" w:rsidRPr="007E6DC5" w14:paraId="536B08C8"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6E27D5D8"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0943B6D5"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F0</w:t>
            </w:r>
          </w:p>
        </w:tc>
        <w:tc>
          <w:tcPr>
            <w:tcW w:w="1165" w:type="pct"/>
          </w:tcPr>
          <w:p w14:paraId="05C9CA7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310</w:t>
            </w:r>
          </w:p>
        </w:tc>
        <w:tc>
          <w:tcPr>
            <w:tcW w:w="1165" w:type="pct"/>
          </w:tcPr>
          <w:p w14:paraId="296A17B2"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222</w:t>
            </w:r>
          </w:p>
        </w:tc>
        <w:tc>
          <w:tcPr>
            <w:tcW w:w="1164" w:type="pct"/>
          </w:tcPr>
          <w:p w14:paraId="661BCBEC"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28</w:t>
            </w:r>
          </w:p>
        </w:tc>
      </w:tr>
      <w:tr w:rsidR="00500AE4" w:rsidRPr="007E6DC5" w14:paraId="4CADF235"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4C3CB7A6"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505E30B9"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F1</w:t>
            </w:r>
          </w:p>
        </w:tc>
        <w:tc>
          <w:tcPr>
            <w:tcW w:w="1165" w:type="pct"/>
          </w:tcPr>
          <w:p w14:paraId="488005BE"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638</w:t>
            </w:r>
          </w:p>
        </w:tc>
        <w:tc>
          <w:tcPr>
            <w:tcW w:w="1165" w:type="pct"/>
          </w:tcPr>
          <w:p w14:paraId="7269305F"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456</w:t>
            </w:r>
          </w:p>
        </w:tc>
        <w:tc>
          <w:tcPr>
            <w:tcW w:w="1164" w:type="pct"/>
          </w:tcPr>
          <w:p w14:paraId="4871B15C"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57</w:t>
            </w:r>
          </w:p>
        </w:tc>
      </w:tr>
      <w:tr w:rsidR="00500AE4" w:rsidRPr="007E6DC5" w14:paraId="32F072CE"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4831C8A6"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38EB69A3"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F2</w:t>
            </w:r>
          </w:p>
        </w:tc>
        <w:tc>
          <w:tcPr>
            <w:tcW w:w="1165" w:type="pct"/>
          </w:tcPr>
          <w:p w14:paraId="3A406A2E"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401</w:t>
            </w:r>
          </w:p>
        </w:tc>
        <w:tc>
          <w:tcPr>
            <w:tcW w:w="1165" w:type="pct"/>
          </w:tcPr>
          <w:p w14:paraId="543649FD"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287</w:t>
            </w:r>
          </w:p>
        </w:tc>
        <w:tc>
          <w:tcPr>
            <w:tcW w:w="1164" w:type="pct"/>
          </w:tcPr>
          <w:p w14:paraId="41C1629A"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36</w:t>
            </w:r>
          </w:p>
        </w:tc>
      </w:tr>
      <w:tr w:rsidR="00500AE4" w:rsidRPr="007E6DC5" w14:paraId="2C614F93"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4D711FE7"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07E1BD4F"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F3</w:t>
            </w:r>
          </w:p>
        </w:tc>
        <w:tc>
          <w:tcPr>
            <w:tcW w:w="1165" w:type="pct"/>
          </w:tcPr>
          <w:p w14:paraId="7A2831C0"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255</w:t>
            </w:r>
          </w:p>
        </w:tc>
        <w:tc>
          <w:tcPr>
            <w:tcW w:w="1165" w:type="pct"/>
          </w:tcPr>
          <w:p w14:paraId="73097979"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183</w:t>
            </w:r>
          </w:p>
        </w:tc>
        <w:tc>
          <w:tcPr>
            <w:tcW w:w="1164" w:type="pct"/>
          </w:tcPr>
          <w:p w14:paraId="4D86185C"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23</w:t>
            </w:r>
          </w:p>
        </w:tc>
      </w:tr>
      <w:tr w:rsidR="00500AE4" w:rsidRPr="007E6DC5" w14:paraId="68A549B1"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2C367F30"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41BA2489"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F4</w:t>
            </w:r>
          </w:p>
        </w:tc>
        <w:tc>
          <w:tcPr>
            <w:tcW w:w="1165" w:type="pct"/>
          </w:tcPr>
          <w:p w14:paraId="1D187C48"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109</w:t>
            </w:r>
          </w:p>
        </w:tc>
        <w:tc>
          <w:tcPr>
            <w:tcW w:w="1165" w:type="pct"/>
          </w:tcPr>
          <w:p w14:paraId="4F6487D5"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78</w:t>
            </w:r>
          </w:p>
        </w:tc>
        <w:tc>
          <w:tcPr>
            <w:tcW w:w="1164" w:type="pct"/>
          </w:tcPr>
          <w:p w14:paraId="5EBBE0A0"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w:t>
            </w:r>
          </w:p>
        </w:tc>
      </w:tr>
      <w:tr w:rsidR="00500AE4" w:rsidRPr="007E6DC5" w14:paraId="3B8F4BF1"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2808F6E6"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7AF4A919"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DC</w:t>
            </w:r>
          </w:p>
        </w:tc>
        <w:tc>
          <w:tcPr>
            <w:tcW w:w="1165" w:type="pct"/>
          </w:tcPr>
          <w:p w14:paraId="1708123B"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55</w:t>
            </w:r>
          </w:p>
        </w:tc>
        <w:tc>
          <w:tcPr>
            <w:tcW w:w="1165" w:type="pct"/>
          </w:tcPr>
          <w:p w14:paraId="2BB01583"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39</w:t>
            </w:r>
          </w:p>
        </w:tc>
        <w:tc>
          <w:tcPr>
            <w:tcW w:w="1164" w:type="pct"/>
          </w:tcPr>
          <w:p w14:paraId="1D35FF49"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w:t>
            </w:r>
          </w:p>
        </w:tc>
      </w:tr>
      <w:tr w:rsidR="00500AE4" w:rsidRPr="007E6DC5" w14:paraId="3854B158"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shd w:val="clear" w:color="auto" w:fill="FFFFFF" w:themeFill="background1"/>
          </w:tcPr>
          <w:p w14:paraId="03612DC7"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4225DAD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HCC</w:t>
            </w:r>
          </w:p>
        </w:tc>
        <w:tc>
          <w:tcPr>
            <w:tcW w:w="1165" w:type="pct"/>
          </w:tcPr>
          <w:p w14:paraId="414A83F7"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55</w:t>
            </w:r>
          </w:p>
        </w:tc>
        <w:tc>
          <w:tcPr>
            <w:tcW w:w="1165" w:type="pct"/>
          </w:tcPr>
          <w:p w14:paraId="62B5643C"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39</w:t>
            </w:r>
          </w:p>
        </w:tc>
        <w:tc>
          <w:tcPr>
            <w:tcW w:w="1164" w:type="pct"/>
          </w:tcPr>
          <w:p w14:paraId="63D332E7"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w:t>
            </w:r>
          </w:p>
        </w:tc>
      </w:tr>
      <w:tr w:rsidR="00500AE4" w:rsidRPr="007E6DC5" w14:paraId="122A9452"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val="restart"/>
          </w:tcPr>
          <w:p w14:paraId="24244640" w14:textId="77777777" w:rsidR="00FF4933" w:rsidRPr="00963BDC" w:rsidRDefault="00FF4933" w:rsidP="007E6DC5">
            <w:pPr>
              <w:pStyle w:val="PHENormal"/>
              <w:jc w:val="center"/>
              <w:rPr>
                <w:rFonts w:ascii="Times New Roman" w:hAnsi="Times New Roman"/>
                <w:i/>
                <w:color w:val="auto"/>
                <w:sz w:val="20"/>
                <w:szCs w:val="20"/>
              </w:rPr>
            </w:pPr>
            <w:r w:rsidRPr="00963BDC">
              <w:rPr>
                <w:rFonts w:ascii="Times New Roman" w:hAnsi="Times New Roman"/>
                <w:i/>
                <w:color w:val="auto"/>
                <w:sz w:val="20"/>
                <w:szCs w:val="20"/>
              </w:rPr>
              <w:t>Genotype 3</w:t>
            </w:r>
          </w:p>
        </w:tc>
        <w:tc>
          <w:tcPr>
            <w:tcW w:w="657" w:type="pct"/>
          </w:tcPr>
          <w:p w14:paraId="1EA7D174" w14:textId="77777777" w:rsidR="00FF4933" w:rsidRPr="00963BDC" w:rsidRDefault="00FF4933"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Acute</w:t>
            </w:r>
          </w:p>
        </w:tc>
        <w:tc>
          <w:tcPr>
            <w:tcW w:w="1165" w:type="pct"/>
          </w:tcPr>
          <w:p w14:paraId="271B1E91" w14:textId="77777777" w:rsidR="00FF4933" w:rsidRPr="00963BDC" w:rsidRDefault="00FF4933" w:rsidP="008948E3">
            <w:pPr>
              <w:pStyle w:val="PHENormal"/>
              <w:tabs>
                <w:tab w:val="center" w:pos="108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w:t>
            </w:r>
          </w:p>
        </w:tc>
        <w:tc>
          <w:tcPr>
            <w:tcW w:w="1165" w:type="pct"/>
          </w:tcPr>
          <w:p w14:paraId="567068D5" w14:textId="77777777" w:rsidR="00FF4933" w:rsidRPr="00963BDC" w:rsidRDefault="00FF4933"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16</w:t>
            </w:r>
          </w:p>
        </w:tc>
        <w:tc>
          <w:tcPr>
            <w:tcW w:w="1164" w:type="pct"/>
          </w:tcPr>
          <w:p w14:paraId="31728A26"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w:t>
            </w:r>
          </w:p>
        </w:tc>
      </w:tr>
      <w:tr w:rsidR="00500AE4" w:rsidRPr="007E6DC5" w14:paraId="50675927"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0688D054"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49ACE561"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F0</w:t>
            </w:r>
          </w:p>
        </w:tc>
        <w:tc>
          <w:tcPr>
            <w:tcW w:w="1165" w:type="pct"/>
          </w:tcPr>
          <w:p w14:paraId="08E8A34B"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232</w:t>
            </w:r>
          </w:p>
        </w:tc>
        <w:tc>
          <w:tcPr>
            <w:tcW w:w="1165" w:type="pct"/>
          </w:tcPr>
          <w:p w14:paraId="5FCD1AAF"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166</w:t>
            </w:r>
          </w:p>
        </w:tc>
        <w:tc>
          <w:tcPr>
            <w:tcW w:w="1164" w:type="pct"/>
          </w:tcPr>
          <w:p w14:paraId="5A858C61"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21</w:t>
            </w:r>
          </w:p>
        </w:tc>
      </w:tr>
      <w:tr w:rsidR="00500AE4" w:rsidRPr="007E6DC5" w14:paraId="6EC486D1"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27D406EF"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0C1AC98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F1</w:t>
            </w:r>
          </w:p>
        </w:tc>
        <w:tc>
          <w:tcPr>
            <w:tcW w:w="1165" w:type="pct"/>
          </w:tcPr>
          <w:p w14:paraId="7AB21D8D"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478</w:t>
            </w:r>
          </w:p>
        </w:tc>
        <w:tc>
          <w:tcPr>
            <w:tcW w:w="1165" w:type="pct"/>
          </w:tcPr>
          <w:p w14:paraId="1E249E70"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342</w:t>
            </w:r>
          </w:p>
        </w:tc>
        <w:tc>
          <w:tcPr>
            <w:tcW w:w="1164" w:type="pct"/>
          </w:tcPr>
          <w:p w14:paraId="7DDEFE0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43</w:t>
            </w:r>
          </w:p>
        </w:tc>
      </w:tr>
      <w:tr w:rsidR="00500AE4" w:rsidRPr="007E6DC5" w14:paraId="6E38556D"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04750155"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17C0C1AB"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F2</w:t>
            </w:r>
          </w:p>
        </w:tc>
        <w:tc>
          <w:tcPr>
            <w:tcW w:w="1165" w:type="pct"/>
          </w:tcPr>
          <w:p w14:paraId="58D281E7"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301</w:t>
            </w:r>
          </w:p>
        </w:tc>
        <w:tc>
          <w:tcPr>
            <w:tcW w:w="1165" w:type="pct"/>
          </w:tcPr>
          <w:p w14:paraId="1ECE7162"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215</w:t>
            </w:r>
          </w:p>
        </w:tc>
        <w:tc>
          <w:tcPr>
            <w:tcW w:w="1164" w:type="pct"/>
          </w:tcPr>
          <w:p w14:paraId="70E076BE"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27</w:t>
            </w:r>
          </w:p>
        </w:tc>
      </w:tr>
      <w:tr w:rsidR="00500AE4" w:rsidRPr="007E6DC5" w14:paraId="42DABFE9"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023220ED"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5825CDFB"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F3</w:t>
            </w:r>
          </w:p>
        </w:tc>
        <w:tc>
          <w:tcPr>
            <w:tcW w:w="1165" w:type="pct"/>
          </w:tcPr>
          <w:p w14:paraId="3D5C04A1"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191</w:t>
            </w:r>
          </w:p>
        </w:tc>
        <w:tc>
          <w:tcPr>
            <w:tcW w:w="1165" w:type="pct"/>
          </w:tcPr>
          <w:p w14:paraId="0E2A7B4B"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137</w:t>
            </w:r>
          </w:p>
        </w:tc>
        <w:tc>
          <w:tcPr>
            <w:tcW w:w="1164" w:type="pct"/>
          </w:tcPr>
          <w:p w14:paraId="0EC8A7D1"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17</w:t>
            </w:r>
          </w:p>
        </w:tc>
      </w:tr>
      <w:tr w:rsidR="00500AE4" w:rsidRPr="007E6DC5" w14:paraId="21CC525B" w14:textId="77777777" w:rsidTr="00FF4933">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5D013651"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128DB81E"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F4</w:t>
            </w:r>
          </w:p>
        </w:tc>
        <w:tc>
          <w:tcPr>
            <w:tcW w:w="1165" w:type="pct"/>
          </w:tcPr>
          <w:p w14:paraId="61DCFF95"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82</w:t>
            </w:r>
          </w:p>
        </w:tc>
        <w:tc>
          <w:tcPr>
            <w:tcW w:w="1165" w:type="pct"/>
          </w:tcPr>
          <w:p w14:paraId="7645E92B"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59</w:t>
            </w:r>
          </w:p>
        </w:tc>
        <w:tc>
          <w:tcPr>
            <w:tcW w:w="1164" w:type="pct"/>
          </w:tcPr>
          <w:p w14:paraId="730F01FE"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7</w:t>
            </w:r>
          </w:p>
        </w:tc>
      </w:tr>
      <w:tr w:rsidR="00500AE4" w:rsidRPr="007E6DC5" w14:paraId="5576ADFD" w14:textId="77777777" w:rsidTr="00FF493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Pr>
          <w:p w14:paraId="368021E2" w14:textId="77777777" w:rsidR="00FF4933" w:rsidRPr="00963BDC" w:rsidRDefault="00FF4933">
            <w:pPr>
              <w:pStyle w:val="PHENormal"/>
              <w:jc w:val="center"/>
              <w:rPr>
                <w:rFonts w:ascii="Times New Roman" w:hAnsi="Times New Roman"/>
                <w:i/>
                <w:color w:val="auto"/>
                <w:sz w:val="20"/>
                <w:szCs w:val="20"/>
              </w:rPr>
            </w:pPr>
          </w:p>
        </w:tc>
        <w:tc>
          <w:tcPr>
            <w:tcW w:w="657" w:type="pct"/>
          </w:tcPr>
          <w:p w14:paraId="6CA0B71C"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DC</w:t>
            </w:r>
          </w:p>
        </w:tc>
        <w:tc>
          <w:tcPr>
            <w:tcW w:w="1165" w:type="pct"/>
          </w:tcPr>
          <w:p w14:paraId="6C9DAF78"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41</w:t>
            </w:r>
          </w:p>
        </w:tc>
        <w:tc>
          <w:tcPr>
            <w:tcW w:w="1165" w:type="pct"/>
          </w:tcPr>
          <w:p w14:paraId="786189FF"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29</w:t>
            </w:r>
          </w:p>
        </w:tc>
        <w:tc>
          <w:tcPr>
            <w:tcW w:w="1164" w:type="pct"/>
          </w:tcPr>
          <w:p w14:paraId="50F80222" w14:textId="77777777" w:rsidR="00FF4933" w:rsidRPr="00963BDC" w:rsidRDefault="00FF493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w:t>
            </w:r>
          </w:p>
        </w:tc>
      </w:tr>
      <w:tr w:rsidR="00500AE4" w:rsidRPr="007E6DC5" w14:paraId="7BB8ACE2" w14:textId="77777777" w:rsidTr="00500AE4">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49" w:type="pct"/>
            <w:vMerge/>
            <w:tcBorders>
              <w:bottom w:val="single" w:sz="4" w:space="0" w:color="auto"/>
            </w:tcBorders>
          </w:tcPr>
          <w:p w14:paraId="44FDA25E" w14:textId="77777777" w:rsidR="00FF4933" w:rsidRPr="00963BDC" w:rsidRDefault="00FF4933">
            <w:pPr>
              <w:pStyle w:val="PHENormal"/>
              <w:jc w:val="center"/>
              <w:rPr>
                <w:rFonts w:ascii="Times New Roman" w:hAnsi="Times New Roman"/>
                <w:i/>
                <w:color w:val="auto"/>
                <w:sz w:val="20"/>
                <w:szCs w:val="20"/>
              </w:rPr>
            </w:pPr>
          </w:p>
        </w:tc>
        <w:tc>
          <w:tcPr>
            <w:tcW w:w="657" w:type="pct"/>
            <w:tcBorders>
              <w:bottom w:val="single" w:sz="4" w:space="0" w:color="auto"/>
            </w:tcBorders>
          </w:tcPr>
          <w:p w14:paraId="514AD9B9"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i/>
                <w:color w:val="auto"/>
                <w:sz w:val="20"/>
                <w:szCs w:val="20"/>
              </w:rPr>
            </w:pPr>
            <w:r w:rsidRPr="00963BDC">
              <w:rPr>
                <w:rFonts w:ascii="Times New Roman" w:hAnsi="Times New Roman"/>
                <w:i/>
                <w:color w:val="auto"/>
                <w:sz w:val="20"/>
                <w:szCs w:val="20"/>
              </w:rPr>
              <w:t>HCC</w:t>
            </w:r>
          </w:p>
        </w:tc>
        <w:tc>
          <w:tcPr>
            <w:tcW w:w="1165" w:type="pct"/>
            <w:tcBorders>
              <w:bottom w:val="single" w:sz="4" w:space="0" w:color="auto"/>
            </w:tcBorders>
          </w:tcPr>
          <w:p w14:paraId="3F8F656D" w14:textId="77777777" w:rsidR="00FF4933" w:rsidRPr="00963BDC" w:rsidRDefault="00FF493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41</w:t>
            </w:r>
          </w:p>
        </w:tc>
        <w:tc>
          <w:tcPr>
            <w:tcW w:w="1165" w:type="pct"/>
            <w:tcBorders>
              <w:bottom w:val="single" w:sz="4" w:space="0" w:color="auto"/>
            </w:tcBorders>
          </w:tcPr>
          <w:p w14:paraId="7B32CA8E"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29</w:t>
            </w:r>
          </w:p>
        </w:tc>
        <w:tc>
          <w:tcPr>
            <w:tcW w:w="1164" w:type="pct"/>
            <w:tcBorders>
              <w:bottom w:val="single" w:sz="4" w:space="0" w:color="auto"/>
            </w:tcBorders>
          </w:tcPr>
          <w:p w14:paraId="6691A01F" w14:textId="77777777" w:rsidR="00FF4933" w:rsidRPr="00963BDC" w:rsidRDefault="00FF4933">
            <w:pPr>
              <w:pStyle w:val="PHENormal"/>
              <w:tabs>
                <w:tab w:val="right" w:pos="2178"/>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4</w:t>
            </w:r>
          </w:p>
        </w:tc>
      </w:tr>
      <w:tr w:rsidR="00500AE4" w:rsidRPr="007E6DC5" w14:paraId="4041C652" w14:textId="77777777" w:rsidTr="00500AE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left w:val="nil"/>
              <w:bottom w:val="nil"/>
              <w:right w:val="nil"/>
            </w:tcBorders>
            <w:shd w:val="clear" w:color="auto" w:fill="FFFFFF" w:themeFill="background1"/>
          </w:tcPr>
          <w:p w14:paraId="76CD6251" w14:textId="5E98E16D" w:rsidR="00FF4933" w:rsidRPr="00963BDC" w:rsidRDefault="00FF4933" w:rsidP="007E6DC5">
            <w:pPr>
              <w:pStyle w:val="PHENormal"/>
              <w:jc w:val="left"/>
              <w:rPr>
                <w:rFonts w:ascii="Times New Roman" w:hAnsi="Times New Roman"/>
                <w:b w:val="0"/>
                <w:bCs w:val="0"/>
                <w:i/>
                <w:color w:val="auto"/>
                <w:sz w:val="20"/>
                <w:szCs w:val="20"/>
              </w:rPr>
            </w:pPr>
            <w:r w:rsidRPr="00963BDC">
              <w:rPr>
                <w:rFonts w:ascii="Times New Roman" w:hAnsi="Times New Roman"/>
                <w:i/>
                <w:iCs/>
                <w:color w:val="auto"/>
                <w:sz w:val="20"/>
                <w:szCs w:val="20"/>
              </w:rPr>
              <w:t>SOURCES:</w:t>
            </w:r>
            <w:r w:rsidRPr="00963BDC">
              <w:rPr>
                <w:rFonts w:ascii="Times New Roman" w:hAnsi="Times New Roman"/>
                <w:iCs/>
                <w:color w:val="auto"/>
                <w:sz w:val="20"/>
                <w:szCs w:val="20"/>
              </w:rPr>
              <w:t xml:space="preserve"> Census,</w:t>
            </w:r>
            <w:r w:rsidRPr="00963BDC">
              <w:rPr>
                <w:rFonts w:ascii="Times New Roman" w:hAnsi="Times New Roman"/>
                <w:color w:val="auto"/>
                <w:sz w:val="20"/>
                <w:szCs w:val="20"/>
              </w:rPr>
              <w:fldChar w:fldCharType="begin"/>
            </w:r>
            <w:r w:rsidR="007518AC">
              <w:rPr>
                <w:rFonts w:ascii="Times New Roman" w:hAnsi="Times New Roman"/>
                <w:color w:val="auto"/>
                <w:sz w:val="20"/>
                <w:szCs w:val="20"/>
              </w:rPr>
              <w:instrText xml:space="preserve"> ADDIN EN.CITE &lt;EndNote&gt;&lt;Cite&gt;&lt;Author&gt;U.S. Census Bureau&lt;/Author&gt;&lt;Year&gt;2014&lt;/Year&gt;&lt;RecNum&gt;523&lt;/RecNum&gt;&lt;DisplayText&gt;[9]&lt;/DisplayText&gt;&lt;record&gt;&lt;rec-number&gt;523&lt;/rec-number&gt;&lt;foreign-keys&gt;&lt;key app="EN" db-id="vvftz0vxfexsaaeawa0vewzmzf5dzzxzadvz" timestamp="1506617199"&gt;523&lt;/key&gt;&lt;/foreign-keys&gt;&lt;ref-type name="Web Page"&gt;12&lt;/ref-type&gt;&lt;contributors&gt;&lt;authors&gt;&lt;author&gt;U.S. Census Bureau,&lt;/author&gt;&lt;/authors&gt;&lt;/contributors&gt;&lt;titles&gt;&lt;title&gt;Annual estimates of the resident population by single year and sex for the Unites States: April 1, 2010 to July 1, 2014&lt;/title&gt;&lt;/titles&gt;&lt;dates&gt;&lt;year&gt;2014&lt;/year&gt;&lt;/dates&gt;&lt;urls&gt;&lt;related-urls&gt;&lt;url&gt; http://factfinder2.census.gov. &lt;/url&gt;&lt;/related-urls&gt;&lt;/urls&gt;&lt;/record&gt;&lt;/Cite&gt;&lt;/EndNote&gt;</w:instrText>
            </w:r>
            <w:r w:rsidRPr="00963BDC">
              <w:rPr>
                <w:rFonts w:ascii="Times New Roman" w:hAnsi="Times New Roman"/>
                <w:color w:val="auto"/>
                <w:sz w:val="20"/>
                <w:szCs w:val="20"/>
              </w:rPr>
              <w:fldChar w:fldCharType="separate"/>
            </w:r>
            <w:r w:rsidR="006E52FC" w:rsidRPr="00963BDC">
              <w:rPr>
                <w:rFonts w:ascii="Times New Roman" w:hAnsi="Times New Roman"/>
                <w:noProof/>
                <w:color w:val="auto"/>
                <w:sz w:val="20"/>
                <w:szCs w:val="20"/>
              </w:rPr>
              <w:t>[9]</w:t>
            </w:r>
            <w:r w:rsidRPr="00963BDC">
              <w:rPr>
                <w:rFonts w:ascii="Times New Roman" w:hAnsi="Times New Roman"/>
                <w:color w:val="auto"/>
                <w:sz w:val="20"/>
                <w:szCs w:val="20"/>
              </w:rPr>
              <w:fldChar w:fldCharType="end"/>
            </w:r>
            <w:r w:rsidRPr="00963BDC">
              <w:rPr>
                <w:rFonts w:ascii="Times New Roman" w:hAnsi="Times New Roman"/>
                <w:iCs/>
                <w:color w:val="auto"/>
                <w:sz w:val="20"/>
                <w:szCs w:val="20"/>
              </w:rPr>
              <w:t xml:space="preserve"> Lansky,</w:t>
            </w:r>
            <w:r w:rsidRPr="00963BDC">
              <w:rPr>
                <w:rFonts w:ascii="Times New Roman" w:hAnsi="Times New Roman"/>
                <w:color w:val="auto"/>
                <w:sz w:val="20"/>
                <w:szCs w:val="20"/>
              </w:rPr>
              <w:fldChar w:fldCharType="begin"/>
            </w:r>
            <w:r w:rsidR="007518AC">
              <w:rPr>
                <w:rFonts w:ascii="Times New Roman" w:hAnsi="Times New Roman"/>
                <w:color w:val="auto"/>
                <w:sz w:val="20"/>
                <w:szCs w:val="20"/>
              </w:rPr>
              <w:instrText xml:space="preserve"> ADDIN EN.CITE &lt;EndNote&gt;&lt;Cite&gt;&lt;Author&gt;Lansky&lt;/Author&gt;&lt;Year&gt;2014&lt;/Year&gt;&lt;RecNum&gt;569&lt;/RecNum&gt;&lt;DisplayText&gt;[10]&lt;/DisplayText&gt;&lt;record&gt;&lt;rec-number&gt;569&lt;/rec-number&gt;&lt;foreign-keys&gt;&lt;key app="EN" db-id="vvftz0vxfexsaaeawa0vewzmzf5dzzxzadvz" timestamp="1507064491"&gt;569&lt;/key&gt;&lt;/foreign-keys&gt;&lt;ref-type name="Journal Article"&gt;17&lt;/ref-type&gt;&lt;contributors&gt;&lt;authors&gt;&lt;author&gt;Lansky, Amy&lt;/author&gt;&lt;author&gt;Finlayson, Teresa&lt;/author&gt;&lt;author&gt;Johnson, Christopher&lt;/author&gt;&lt;author&gt;Holtzman, Deborah&lt;/author&gt;&lt;author&gt;Wejnert, Cyprian&lt;/author&gt;&lt;author&gt;Mitsch, Andrew&lt;/author&gt;&lt;author&gt;Gust, Deborah&lt;/author&gt;&lt;author&gt;Chen, Robert&lt;/author&gt;&lt;author&gt;Mizuno, Yuko&lt;/author&gt;&lt;author&gt;Crepaz, Nicole&lt;/author&gt;&lt;/authors&gt;&lt;/contributors&gt;&lt;titles&gt;&lt;title&gt;Estimating the number of persons who inject drugs in the United States by meta-analysis to calculate national rates of HIV and hepatitis C virus infections&lt;/title&gt;&lt;secondary-title&gt;PLoS One&lt;/secondary-title&gt;&lt;/titles&gt;&lt;periodical&gt;&lt;full-title&gt;PLoS One&lt;/full-title&gt;&lt;/periodical&gt;&lt;pages&gt;e97596&lt;/pages&gt;&lt;volume&gt;9&lt;/volume&gt;&lt;number&gt;5&lt;/number&gt;&lt;dates&gt;&lt;year&gt;2014&lt;/year&gt;&lt;/dates&gt;&lt;isbn&gt;1932-6203&lt;/isbn&gt;&lt;urls&gt;&lt;/urls&gt;&lt;/record&gt;&lt;/Cite&gt;&lt;/EndNote&gt;</w:instrText>
            </w:r>
            <w:r w:rsidRPr="00963BDC">
              <w:rPr>
                <w:rFonts w:ascii="Times New Roman" w:hAnsi="Times New Roman"/>
                <w:color w:val="auto"/>
                <w:sz w:val="20"/>
                <w:szCs w:val="20"/>
              </w:rPr>
              <w:fldChar w:fldCharType="separate"/>
            </w:r>
            <w:r w:rsidR="006E52FC" w:rsidRPr="00963BDC">
              <w:rPr>
                <w:rFonts w:ascii="Times New Roman" w:hAnsi="Times New Roman"/>
                <w:noProof/>
                <w:color w:val="auto"/>
                <w:sz w:val="20"/>
                <w:szCs w:val="20"/>
              </w:rPr>
              <w:t>[10]</w:t>
            </w:r>
            <w:r w:rsidRPr="00963BDC">
              <w:rPr>
                <w:rFonts w:ascii="Times New Roman" w:hAnsi="Times New Roman"/>
                <w:color w:val="auto"/>
                <w:sz w:val="20"/>
                <w:szCs w:val="20"/>
              </w:rPr>
              <w:fldChar w:fldCharType="end"/>
            </w:r>
            <w:r w:rsidRPr="00963BDC">
              <w:rPr>
                <w:rFonts w:ascii="Times New Roman" w:hAnsi="Times New Roman"/>
                <w:iCs/>
                <w:color w:val="auto"/>
                <w:sz w:val="20"/>
                <w:szCs w:val="20"/>
              </w:rPr>
              <w:t xml:space="preserve"> Williams,</w:t>
            </w:r>
            <w:r w:rsidRPr="00963BDC">
              <w:rPr>
                <w:rFonts w:ascii="Times New Roman" w:hAnsi="Times New Roman"/>
                <w:color w:val="auto"/>
                <w:sz w:val="20"/>
                <w:szCs w:val="20"/>
              </w:rPr>
              <w:fldChar w:fldCharType="begin">
                <w:fldData xml:space="preserve">PEVuZE5vdGU+PENpdGU+PEF1dGhvcj5XaWxsaWFtczwvQXV0aG9yPjxZZWFyPjIwMTE8L1llYXI+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</w:fldData>
              </w:fldChar>
            </w:r>
            <w:r w:rsidR="006E52FC" w:rsidRPr="00963BDC">
              <w:rPr>
                <w:rFonts w:ascii="Times New Roman" w:hAnsi="Times New Roman"/>
                <w:color w:val="auto"/>
                <w:sz w:val="20"/>
                <w:szCs w:val="20"/>
              </w:rPr>
              <w:instrText xml:space="preserve"> ADDIN EN.CITE </w:instrText>
            </w:r>
            <w:r w:rsidR="006E52FC" w:rsidRPr="00963BDC">
              <w:rPr>
                <w:rFonts w:ascii="Times New Roman" w:hAnsi="Times New Roman"/>
                <w:color w:val="auto"/>
                <w:sz w:val="20"/>
                <w:szCs w:val="20"/>
              </w:rPr>
              <w:fldChar w:fldCharType="begin">
                <w:fldData xml:space="preserve">PEVuZE5vdGU+PENpdGU+PEF1dGhvcj5XaWxsaWFtczwvQXV0aG9yPjxZZWFyPjIwMTE8L1llYXI+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</w:fldData>
              </w:fldChar>
            </w:r>
            <w:r w:rsidR="006E52FC" w:rsidRPr="00963BDC">
              <w:rPr>
                <w:rFonts w:ascii="Times New Roman" w:hAnsi="Times New Roman"/>
                <w:color w:val="auto"/>
                <w:sz w:val="20"/>
                <w:szCs w:val="20"/>
              </w:rPr>
              <w:instrText xml:space="preserve"> ADDIN EN.CITE.DATA </w:instrText>
            </w:r>
            <w:r w:rsidR="006E52FC" w:rsidRPr="00963BDC">
              <w:rPr>
                <w:rFonts w:ascii="Times New Roman" w:hAnsi="Times New Roman"/>
                <w:color w:val="auto"/>
                <w:sz w:val="20"/>
                <w:szCs w:val="20"/>
              </w:rPr>
            </w:r>
            <w:r w:rsidR="006E52FC" w:rsidRPr="00963BDC">
              <w:rPr>
                <w:rFonts w:ascii="Times New Roman" w:hAnsi="Times New Roman"/>
                <w:color w:val="auto"/>
                <w:sz w:val="20"/>
                <w:szCs w:val="20"/>
              </w:rPr>
              <w:fldChar w:fldCharType="end"/>
            </w:r>
            <w:r w:rsidRPr="00963BDC">
              <w:rPr>
                <w:rFonts w:ascii="Times New Roman" w:hAnsi="Times New Roman"/>
                <w:color w:val="auto"/>
                <w:sz w:val="20"/>
                <w:szCs w:val="20"/>
              </w:rPr>
            </w:r>
            <w:r w:rsidRPr="00963BDC">
              <w:rPr>
                <w:rFonts w:ascii="Times New Roman" w:hAnsi="Times New Roman"/>
                <w:color w:val="auto"/>
                <w:sz w:val="20"/>
                <w:szCs w:val="20"/>
              </w:rPr>
              <w:fldChar w:fldCharType="separate"/>
            </w:r>
            <w:r w:rsidR="006E52FC" w:rsidRPr="00963BDC">
              <w:rPr>
                <w:rFonts w:ascii="Times New Roman" w:hAnsi="Times New Roman"/>
                <w:noProof/>
                <w:color w:val="auto"/>
                <w:sz w:val="20"/>
                <w:szCs w:val="20"/>
              </w:rPr>
              <w:t>[11]</w:t>
            </w:r>
            <w:r w:rsidRPr="00963BDC">
              <w:rPr>
                <w:rFonts w:ascii="Times New Roman" w:hAnsi="Times New Roman"/>
                <w:color w:val="auto"/>
                <w:sz w:val="20"/>
                <w:szCs w:val="20"/>
              </w:rPr>
              <w:fldChar w:fldCharType="end"/>
            </w:r>
            <w:r w:rsidRPr="00963BDC">
              <w:rPr>
                <w:rFonts w:ascii="Times New Roman" w:hAnsi="Times New Roman"/>
                <w:iCs/>
                <w:color w:val="auto"/>
                <w:sz w:val="20"/>
                <w:szCs w:val="20"/>
              </w:rPr>
              <w:t xml:space="preserve"> Manos,</w:t>
            </w:r>
            <w:r w:rsidRPr="00963BDC">
              <w:rPr>
                <w:rFonts w:ascii="Times New Roman" w:hAnsi="Times New Roman"/>
                <w:color w:val="auto"/>
                <w:sz w:val="20"/>
                <w:szCs w:val="20"/>
              </w:rPr>
              <w:fldChar w:fldCharType="begin"/>
            </w:r>
            <w:r w:rsidR="007518AC">
              <w:rPr>
                <w:rFonts w:ascii="Times New Roman" w:hAnsi="Times New Roman"/>
                <w:color w:val="auto"/>
                <w:sz w:val="20"/>
                <w:szCs w:val="20"/>
              </w:rPr>
              <w:instrText xml:space="preserve"> ADDIN EN.CITE &lt;EndNote&gt;&lt;Cite&gt;&lt;Author&gt;Manos&lt;/Author&gt;&lt;Year&gt;2012&lt;/Year&gt;&lt;RecNum&gt;505&lt;/RecNum&gt;&lt;DisplayText&gt;[12]&lt;/DisplayText&gt;&lt;record&gt;&lt;rec-number&gt;505&lt;/rec-number&gt;&lt;foreign-keys&gt;&lt;key app="EN" db-id="vvftz0vxfexsaaeawa0vewzmzf5dzzxzadvz" timestamp="1506617198"&gt;505&lt;/key&gt;&lt;/foreign-keys&gt;&lt;ref-type name="Journal Article"&gt;17&lt;/ref-type&gt;&lt;contributors&gt;&lt;authors&gt;&lt;author&gt;Manos, M Michele&lt;/author&gt;&lt;author&gt;Shvachko, Valentina A&lt;/author&gt;&lt;author&gt;Murphy, Rosemary C&lt;/author&gt;&lt;author&gt;Arduino, Jean Marie&lt;/author&gt;&lt;author&gt;Shire, Norah J&lt;/author&gt;&lt;/authors&gt;&lt;/contributors&gt;&lt;titles&gt;&lt;title&gt;Distribution of hepatitis C virus genotypes in a diverse US integrated health care population&lt;/title&gt;&lt;secondary-title&gt;J Med Virol&lt;/secondary-title&gt;&lt;/titles&gt;&lt;periodical&gt;&lt;full-title&gt;J Med Virol&lt;/full-title&gt;&lt;/periodical&gt;&lt;pages&gt;1744-1750&lt;/pages&gt;&lt;volume&gt;84&lt;/volume&gt;&lt;number&gt;11&lt;/number&gt;&lt;dates&gt;&lt;year&gt;2012&lt;/year&gt;&lt;/dates&gt;&lt;isbn&gt;1096-9071&lt;/isbn&gt;&lt;urls&gt;&lt;/urls&gt;&lt;/record&gt;&lt;/Cite&gt;&lt;/EndNote&gt;</w:instrText>
            </w:r>
            <w:r w:rsidRPr="00963BDC">
              <w:rPr>
                <w:rFonts w:ascii="Times New Roman" w:hAnsi="Times New Roman"/>
                <w:color w:val="auto"/>
                <w:sz w:val="20"/>
                <w:szCs w:val="20"/>
              </w:rPr>
              <w:fldChar w:fldCharType="separate"/>
            </w:r>
            <w:r w:rsidR="006E52FC" w:rsidRPr="00963BDC">
              <w:rPr>
                <w:rFonts w:ascii="Times New Roman" w:hAnsi="Times New Roman"/>
                <w:noProof/>
                <w:color w:val="auto"/>
                <w:sz w:val="20"/>
                <w:szCs w:val="20"/>
              </w:rPr>
              <w:t>[12]</w:t>
            </w:r>
            <w:r w:rsidRPr="00963BDC">
              <w:rPr>
                <w:rFonts w:ascii="Times New Roman" w:hAnsi="Times New Roman"/>
                <w:color w:val="auto"/>
                <w:sz w:val="20"/>
                <w:szCs w:val="20"/>
              </w:rPr>
              <w:fldChar w:fldCharType="end"/>
            </w:r>
            <w:r w:rsidRPr="00963BDC">
              <w:rPr>
                <w:rFonts w:ascii="Times New Roman" w:hAnsi="Times New Roman"/>
                <w:iCs/>
                <w:color w:val="auto"/>
                <w:sz w:val="20"/>
                <w:szCs w:val="20"/>
              </w:rPr>
              <w:t xml:space="preserve"> Rosenberg,</w:t>
            </w:r>
            <w:r w:rsidRPr="00963BDC">
              <w:rPr>
                <w:rFonts w:ascii="Times New Roman" w:hAnsi="Times New Roman"/>
                <w:color w:val="auto"/>
                <w:sz w:val="20"/>
                <w:szCs w:val="20"/>
              </w:rPr>
              <w:fldChar w:fldCharType="begin"/>
            </w:r>
            <w:r w:rsidR="007518AC">
              <w:rPr>
                <w:rFonts w:ascii="Times New Roman" w:hAnsi="Times New Roman"/>
                <w:color w:val="auto"/>
                <w:sz w:val="20"/>
                <w:szCs w:val="20"/>
              </w:rPr>
              <w:instrText xml:space="preserve"> ADDIN EN.CITE &lt;EndNote&gt;&lt;Cite&gt;&lt;Author&gt;Rosenberg&lt;/Author&gt;&lt;Year&gt;2017&lt;/Year&gt;&lt;RecNum&gt;571&lt;/RecNum&gt;&lt;DisplayText&gt;[5]&lt;/DisplayText&gt;&lt;record&gt;&lt;rec-number&gt;571&lt;/rec-number&gt;&lt;foreign-keys&gt;&lt;key app="EN" db-id="vvftz0vxfexsaaeawa0vewzmzf5dzzxzadvz" timestamp="1507064635"&gt;571&lt;/key&gt;&lt;/foreign-keys&gt;&lt;ref-type name="Journal Article"&gt;17&lt;/ref-type&gt;&lt;contributors&gt;&lt;authors&gt;&lt;author&gt;Rosenberg, Eli S&lt;/author&gt;&lt;author&gt;Hall, Eric W&lt;/author&gt;&lt;author&gt;Sullivan, Patrick S&lt;/author&gt;&lt;author&gt;Sanchez, Travis H&lt;/author&gt;&lt;author&gt;Workowski, Kimberly A&lt;/author&gt;&lt;author&gt;Ward, John W&lt;/author&gt;&lt;author&gt;Holtzman, Deborah&lt;/author&gt;&lt;/authors&gt;&lt;/contributors&gt;&lt;titles&gt;&lt;title&gt;Estimation of State-Level Prevalence of Hepatitis C Virus Infection, US States and District of Columbia, 2010&lt;/title&gt;&lt;secondary-title&gt;Clinical Infectious Diseases&lt;/secondary-title&gt;&lt;/titles&gt;&lt;periodical&gt;&lt;full-title&gt;Clinical Infectious Diseases&lt;/full-title&gt;&lt;/periodical&gt;&lt;pages&gt;1573-1581&lt;/pages&gt;&lt;volume&gt;64&lt;/volume&gt;&lt;number&gt;11&lt;/number&gt;&lt;dates&gt;&lt;year&gt;2017&lt;/year&gt;&lt;/dates&gt;&lt;isbn&gt;1058-4838&lt;/isbn&gt;&lt;urls&gt;&lt;/urls&gt;&lt;/record&gt;&lt;/Cite&gt;&lt;/EndNote&gt;</w:instrText>
            </w:r>
            <w:r w:rsidRPr="00963BDC">
              <w:rPr>
                <w:rFonts w:ascii="Times New Roman" w:hAnsi="Times New Roman"/>
                <w:color w:val="auto"/>
                <w:sz w:val="20"/>
                <w:szCs w:val="20"/>
              </w:rPr>
              <w:fldChar w:fldCharType="separate"/>
            </w:r>
            <w:r w:rsidR="006E52FC" w:rsidRPr="00963BDC">
              <w:rPr>
                <w:rFonts w:ascii="Times New Roman" w:hAnsi="Times New Roman"/>
                <w:noProof/>
                <w:color w:val="auto"/>
                <w:sz w:val="20"/>
                <w:szCs w:val="20"/>
              </w:rPr>
              <w:t>[5]</w:t>
            </w:r>
            <w:r w:rsidRPr="00963BDC">
              <w:rPr>
                <w:rFonts w:ascii="Times New Roman" w:hAnsi="Times New Roman"/>
                <w:color w:val="auto"/>
                <w:sz w:val="20"/>
                <w:szCs w:val="20"/>
              </w:rPr>
              <w:fldChar w:fldCharType="end"/>
            </w:r>
            <w:r w:rsidRPr="00963BDC">
              <w:rPr>
                <w:rFonts w:ascii="Times New Roman" w:hAnsi="Times New Roman"/>
                <w:iCs/>
                <w:color w:val="auto"/>
                <w:sz w:val="20"/>
                <w:szCs w:val="20"/>
              </w:rPr>
              <w:t xml:space="preserve"> Hagan,</w:t>
            </w:r>
            <w:r w:rsidRPr="00963BDC">
              <w:rPr>
                <w:rFonts w:ascii="Times New Roman" w:hAnsi="Times New Roman"/>
                <w:color w:val="auto"/>
                <w:sz w:val="20"/>
                <w:szCs w:val="20"/>
              </w:rPr>
              <w:fldChar w:fldCharType="begin"/>
            </w:r>
            <w:r w:rsidR="007518AC">
              <w:rPr>
                <w:rFonts w:ascii="Times New Roman" w:hAnsi="Times New Roman"/>
                <w:color w:val="auto"/>
                <w:sz w:val="20"/>
                <w:szCs w:val="20"/>
              </w:rPr>
              <w:instrText xml:space="preserve"> ADDIN EN.CITE &lt;EndNote&gt;&lt;Cite&gt;&lt;Author&gt;Hagan&lt;/Author&gt;&lt;Year&gt;2014&lt;/Year&gt;&lt;RecNum&gt;442&lt;/RecNum&gt;&lt;DisplayText&gt;[13]&lt;/DisplayText&gt;&lt;record&gt;&lt;rec-number&gt;442&lt;/rec-number&gt;&lt;foreign-keys&gt;&lt;key app="EN" db-id="vvftz0vxfexsaaeawa0vewzmzf5dzzxzadvz" timestamp="1505257487"&gt;442&lt;/key&gt;&lt;/foreign-keys&gt;&lt;ref-type name="Journal Article"&gt;17&lt;/ref-type&gt;&lt;contributors&gt;&lt;authors&gt;&lt;author&gt;Hagan, Liesl M&lt;/author&gt;&lt;author&gt;Sulkowski, Mark S&lt;/author&gt;&lt;author&gt;Schinazi, Raymond F&lt;/author&gt;&lt;/authors&gt;&lt;/contributors&gt;&lt;titles&gt;&lt;title&gt;Cost analysis of sofosbuvir/ribavirin versus sofosbuvir/simeprevir for genotype 1 hepatitis C virus in interferon-ineligible/intolerant individuals&lt;/title&gt;&lt;secondary-title&gt;Hepatology&lt;/secondary-title&gt;&lt;/titles&gt;&lt;periodical&gt;&lt;full-title&gt;Hepatology&lt;/full-title&gt;&lt;/periodical&gt;&lt;pages&gt;37-45&lt;/pages&gt;&lt;volume&gt;60&lt;/volume&gt;&lt;number&gt;1&lt;/number&gt;&lt;dates&gt;&lt;year&gt;2014&lt;/year&gt;&lt;/dates&gt;&lt;urls&gt;&lt;/urls&gt;&lt;/record&gt;&lt;/Cite&gt;&lt;/EndNote&gt;</w:instrText>
            </w:r>
            <w:r w:rsidRPr="00963BDC">
              <w:rPr>
                <w:rFonts w:ascii="Times New Roman" w:hAnsi="Times New Roman"/>
                <w:color w:val="auto"/>
                <w:sz w:val="20"/>
                <w:szCs w:val="20"/>
              </w:rPr>
              <w:fldChar w:fldCharType="separate"/>
            </w:r>
            <w:r w:rsidR="006E52FC" w:rsidRPr="00963BDC">
              <w:rPr>
                <w:rFonts w:ascii="Times New Roman" w:hAnsi="Times New Roman"/>
                <w:noProof/>
                <w:color w:val="auto"/>
                <w:sz w:val="20"/>
                <w:szCs w:val="20"/>
              </w:rPr>
              <w:t>[13]</w:t>
            </w:r>
            <w:r w:rsidRPr="00963BDC">
              <w:rPr>
                <w:rFonts w:ascii="Times New Roman" w:hAnsi="Times New Roman"/>
                <w:color w:val="auto"/>
                <w:sz w:val="20"/>
                <w:szCs w:val="20"/>
              </w:rPr>
              <w:fldChar w:fldCharType="end"/>
            </w:r>
            <w:r w:rsidRPr="00963BDC">
              <w:rPr>
                <w:rFonts w:ascii="Times New Roman" w:hAnsi="Times New Roman"/>
                <w:iCs/>
                <w:color w:val="auto"/>
                <w:sz w:val="20"/>
                <w:szCs w:val="20"/>
              </w:rPr>
              <w:t xml:space="preserve"> CDC</w:t>
            </w:r>
            <w:r w:rsidRPr="00963BDC">
              <w:rPr>
                <w:rFonts w:ascii="Times New Roman" w:hAnsi="Times New Roman"/>
                <w:color w:val="auto"/>
                <w:sz w:val="20"/>
                <w:szCs w:val="20"/>
              </w:rPr>
              <w:fldChar w:fldCharType="begin"/>
            </w:r>
            <w:r w:rsidR="007518AC">
              <w:rPr>
                <w:rFonts w:ascii="Times New Roman" w:hAnsi="Times New Roman"/>
                <w:color w:val="auto"/>
                <w:sz w:val="20"/>
                <w:szCs w:val="20"/>
              </w:rPr>
              <w:instrText xml:space="preserve"> ADDIN EN.CITE &lt;EndNote&gt;&lt;Cite&gt;&lt;Author&gt;Centers for Disease Control&lt;/Author&gt;&lt;Year&gt;2014&lt;/Year&gt;&lt;RecNum&gt;526&lt;/RecNum&gt;&lt;DisplayText&gt;[14]&lt;/DisplayText&gt;&lt;record&gt;&lt;rec-number&gt;526&lt;/rec-number&gt;&lt;foreign-keys&gt;&lt;key app="EN" db-id="vvftz0vxfexsaaeawa0vewzmzf5dzzxzadvz" timestamp="1506617199"&gt;526&lt;/key&gt;&lt;/foreign-keys&gt;&lt;ref-type name="Web Page"&gt;12&lt;/ref-type&gt;&lt;contributors&gt;&lt;authors&gt;&lt;author&gt;Centers for Disease Control,&lt;/author&gt;&lt;/authors&gt;&lt;/contributors&gt;&lt;titles&gt;&lt;title&gt;Viral hepatitis statistics &amp;amp; surveillance&lt;/title&gt;&lt;/titles&gt;&lt;volume&gt;2014&lt;/volume&gt;&lt;number&gt;October 10&lt;/number&gt;&lt;dates&gt;&lt;year&gt;2014&lt;/year&gt;&lt;/dates&gt;&lt;urls&gt;&lt;related-urls&gt;&lt;url&gt;http://www.cdc.gov/hepatitis/Statistics/2012Surveillance/index.htm&lt;/url&gt;&lt;/related-urls&gt;&lt;/urls&gt;&lt;/record&gt;&lt;/Cite&gt;&lt;/EndNote&gt;</w:instrText>
            </w:r>
            <w:r w:rsidRPr="00963BDC">
              <w:rPr>
                <w:rFonts w:ascii="Times New Roman" w:hAnsi="Times New Roman"/>
                <w:color w:val="auto"/>
                <w:sz w:val="20"/>
                <w:szCs w:val="20"/>
              </w:rPr>
              <w:fldChar w:fldCharType="separate"/>
            </w:r>
            <w:r w:rsidR="006E52FC" w:rsidRPr="00963BDC">
              <w:rPr>
                <w:rFonts w:ascii="Times New Roman" w:hAnsi="Times New Roman"/>
                <w:noProof/>
                <w:color w:val="auto"/>
                <w:sz w:val="20"/>
                <w:szCs w:val="20"/>
              </w:rPr>
              <w:t>[14]</w:t>
            </w:r>
            <w:r w:rsidRPr="00963BDC">
              <w:rPr>
                <w:rFonts w:ascii="Times New Roman" w:hAnsi="Times New Roman"/>
                <w:color w:val="auto"/>
                <w:sz w:val="20"/>
                <w:szCs w:val="20"/>
              </w:rPr>
              <w:fldChar w:fldCharType="end"/>
            </w:r>
          </w:p>
        </w:tc>
      </w:tr>
    </w:tbl>
    <w:p w14:paraId="36620C3C" w14:textId="77777777" w:rsidR="006F522D" w:rsidRPr="00963BDC" w:rsidRDefault="00FF4933" w:rsidP="007E6DC5">
      <w:pPr>
        <w:pStyle w:val="Heading2"/>
        <w:spacing w:before="199"/>
        <w:ind w:left="0"/>
        <w:rPr>
          <w:rFonts w:ascii="Times New Roman" w:hAnsi="Times New Roman" w:cs="Times New Roman"/>
          <w:sz w:val="20"/>
          <w:szCs w:val="20"/>
        </w:rPr>
      </w:pPr>
      <w:r w:rsidRPr="00963BDC">
        <w:rPr>
          <w:rFonts w:ascii="Times New Roman" w:hAnsi="Times New Roman" w:cs="Times New Roman"/>
          <w:sz w:val="20"/>
          <w:szCs w:val="20"/>
        </w:rPr>
        <w:t>Transmission Function</w:t>
      </w:r>
    </w:p>
    <w:p w14:paraId="38297928" w14:textId="26FE5432" w:rsidR="00FF4933" w:rsidRDefault="00FF4933" w:rsidP="00963BDC">
      <w:pPr>
        <w:pStyle w:val="BodyText"/>
        <w:ind w:left="0"/>
        <w:rPr>
          <w:rFonts w:ascii="Times New Roman" w:hAnsi="Times New Roman" w:cs="Times New Roman"/>
          <w:sz w:val="20"/>
          <w:szCs w:val="20"/>
        </w:rPr>
      </w:pPr>
      <w:r w:rsidRPr="00963BDC">
        <w:rPr>
          <w:rFonts w:ascii="Times New Roman" w:hAnsi="Times New Roman" w:cs="Times New Roman"/>
          <w:sz w:val="20"/>
          <w:szCs w:val="20"/>
        </w:rPr>
        <w:t>In the PWID and HIV+/MSM exposure groups, for each genotype, the rate at which individuals are infected is modeled dynamically as a function of the number in the exposure group who are currently infected with the given genotype.</w:t>
      </w:r>
      <w:r w:rsidR="00611920" w:rsidRPr="00963BDC">
        <w:rPr>
          <w:rFonts w:ascii="Times New Roman" w:hAnsi="Times New Roman" w:cs="Times New Roman"/>
          <w:sz w:val="20"/>
          <w:szCs w:val="20"/>
        </w:rPr>
        <w:t xml:space="preserve"> We assume no on-going transmission for the At Risk exposure group.</w:t>
      </w:r>
      <w:r w:rsidRPr="00963BDC">
        <w:rPr>
          <w:rFonts w:ascii="Times New Roman" w:hAnsi="Times New Roman" w:cs="Times New Roman"/>
          <w:sz w:val="20"/>
          <w:szCs w:val="20"/>
        </w:rPr>
        <w:t xml:space="preserve"> </w:t>
      </w:r>
      <w:bookmarkStart w:id="7" w:name="_Ref400645072"/>
      <w:r w:rsidRPr="00963BDC">
        <w:rPr>
          <w:rFonts w:ascii="Times New Roman" w:hAnsi="Times New Roman" w:cs="Times New Roman"/>
          <w:sz w:val="20"/>
          <w:szCs w:val="20"/>
        </w:rPr>
        <w:t>Additional details on the transmission calculations can be found in Van Nuys 2015.</w:t>
      </w:r>
      <w:r w:rsidRPr="00963BDC">
        <w:rPr>
          <w:rFonts w:ascii="Times New Roman" w:hAnsi="Times New Roman" w:cs="Times New Roman"/>
          <w:sz w:val="20"/>
          <w:szCs w:val="20"/>
        </w:rPr>
        <w:fldChar w:fldCharType="begin"/>
      </w:r>
      <w:r w:rsidR="00500AE4" w:rsidRPr="00963BDC">
        <w:rPr>
          <w:rFonts w:ascii="Times New Roman" w:hAnsi="Times New Roman" w:cs="Times New Roman"/>
          <w:sz w:val="20"/>
          <w:szCs w:val="20"/>
        </w:rPr>
        <w:instrText xml:space="preserve"> ADDIN EN.CITE &lt;EndNote&gt;&lt;Cite&gt;&lt;Author&gt;Van Nuys&lt;/Author&gt;&lt;Year&gt;2015&lt;/Year&gt;&lt;RecNum&gt;115&lt;/RecNum&gt;&lt;DisplayText&gt;[15]&lt;/DisplayText&gt;&lt;record&gt;&lt;rec-number&gt;115&lt;/rec-number&gt;&lt;foreign-keys&gt;&lt;key app="EN" db-id="svzwv0599xewr6ef95cv9sar2p0dztaz9w99" timestamp="1506490386"&gt;115&lt;/key&gt;&lt;/foreign-keys&gt;&lt;ref-type name="Journal Article"&gt;17&lt;/ref-type&gt;&lt;contributors&gt;&lt;authors&gt;&lt;author&gt;Van Nuys, Karen&lt;/author&gt;&lt;author&gt;Brookmeyer, Ronald&lt;/author&gt;&lt;author&gt;Chou, Jacquelyn W&lt;/author&gt;&lt;author&gt;Dreyfus, David&lt;/author&gt;&lt;author&gt;Dieterich, Douglas&lt;/author&gt;&lt;author&gt;Goldman, Dana P&lt;/author&gt;&lt;/authors&gt;&lt;/contributors&gt;&lt;titles&gt;&lt;title&gt;Broad hepatitis C treatment scenarios return substantial health gains, but capacity is a concern&lt;/title&gt;&lt;secondary-title&gt;Health Affairs&lt;/secondary-title&gt;&lt;/titles&gt;&lt;periodical&gt;&lt;full-title&gt;Health Affairs&lt;/full-title&gt;&lt;/periodical&gt;&lt;pages&gt;1666-1674&lt;/pages&gt;&lt;volume&gt;34&lt;/volume&gt;&lt;number&gt;10&lt;/number&gt;&lt;dates&gt;&lt;year&gt;2015&lt;/year&gt;&lt;/dates&gt;&lt;isbn&gt;0278-2715&lt;/isbn&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[15]</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The incidence rates and proportionality constants </w:t>
      </w:r>
      <w:r w:rsidRPr="00963BDC">
        <w:rPr>
          <w:rFonts w:ascii="Times New Roman" w:hAnsi="Times New Roman" w:cs="Times New Roman"/>
          <w:i/>
          <w:sz w:val="20"/>
          <w:szCs w:val="20"/>
        </w:rPr>
        <w:t xml:space="preserve">K </w:t>
      </w:r>
      <w:r w:rsidRPr="00963BDC">
        <w:rPr>
          <w:rFonts w:ascii="Times New Roman" w:hAnsi="Times New Roman" w:cs="Times New Roman"/>
          <w:sz w:val="20"/>
          <w:szCs w:val="20"/>
        </w:rPr>
        <w:t xml:space="preserve">used in this state Medicaid-adapted model are available in </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REF _Ref368659951 \h  \* MERGEFORMAT </w:instrText>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proofErr w:type="spellStart"/>
      <w:r w:rsidR="00163572">
        <w:rPr>
          <w:rFonts w:ascii="Times New Roman" w:hAnsi="Times New Roman" w:cs="Times New Roman"/>
          <w:sz w:val="20"/>
          <w:szCs w:val="20"/>
        </w:rPr>
        <w:t>e</w:t>
      </w:r>
      <w:r w:rsidR="00163572" w:rsidRPr="00963BDC">
        <w:rPr>
          <w:rFonts w:ascii="Times New Roman" w:hAnsi="Times New Roman" w:cs="Times New Roman"/>
          <w:sz w:val="20"/>
          <w:szCs w:val="20"/>
        </w:rPr>
        <w:t>Table</w:t>
      </w:r>
      <w:proofErr w:type="spellEnd"/>
      <w:r w:rsidR="00163572" w:rsidRPr="00963BDC">
        <w:rPr>
          <w:rFonts w:ascii="Times New Roman" w:hAnsi="Times New Roman" w:cs="Times New Roman"/>
          <w:sz w:val="20"/>
          <w:szCs w:val="20"/>
        </w:rPr>
        <w:t xml:space="preserve"> </w:t>
      </w:r>
      <w:r w:rsidR="00163572">
        <w:rPr>
          <w:rFonts w:ascii="Times New Roman" w:hAnsi="Times New Roman" w:cs="Times New Roman"/>
          <w:noProof/>
          <w:sz w:val="20"/>
          <w:szCs w:val="20"/>
        </w:rPr>
        <w:t>5</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w:t>
      </w:r>
      <w:bookmarkEnd w:id="7"/>
    </w:p>
    <w:p w14:paraId="3F3FB9DA" w14:textId="0AC9BC49" w:rsidR="004856D3" w:rsidRDefault="004856D3" w:rsidP="00963BDC">
      <w:pPr>
        <w:pStyle w:val="BodyText"/>
        <w:ind w:left="0"/>
        <w:rPr>
          <w:rFonts w:ascii="Times New Roman" w:hAnsi="Times New Roman"/>
          <w:sz w:val="20"/>
          <w:szCs w:val="20"/>
        </w:rPr>
      </w:pPr>
    </w:p>
    <w:p w14:paraId="7848F90F" w14:textId="77777777" w:rsidR="004856D3" w:rsidRPr="00963BDC" w:rsidRDefault="004856D3" w:rsidP="00963BDC">
      <w:pPr>
        <w:pStyle w:val="BodyText"/>
        <w:ind w:left="0"/>
        <w:rPr>
          <w:rFonts w:ascii="Times New Roman" w:hAnsi="Times New Roman"/>
          <w:sz w:val="20"/>
          <w:szCs w:val="20"/>
        </w:rPr>
      </w:pPr>
    </w:p>
    <w:tbl>
      <w:tblPr>
        <w:tblStyle w:val="LightGrid"/>
        <w:tblW w:w="0" w:type="auto"/>
        <w:tblLook w:val="04A0" w:firstRow="1" w:lastRow="0" w:firstColumn="1" w:lastColumn="0" w:noHBand="0" w:noVBand="1"/>
      </w:tblPr>
      <w:tblGrid>
        <w:gridCol w:w="3192"/>
        <w:gridCol w:w="3192"/>
        <w:gridCol w:w="3192"/>
      </w:tblGrid>
      <w:tr w:rsidR="00500AE4" w:rsidRPr="007E6DC5" w14:paraId="3ADFE792" w14:textId="77777777" w:rsidTr="00500A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Borders>
              <w:top w:val="nil"/>
              <w:left w:val="nil"/>
              <w:bottom w:val="single" w:sz="4" w:space="0" w:color="auto"/>
              <w:right w:val="nil"/>
            </w:tcBorders>
            <w:shd w:val="clear" w:color="auto" w:fill="auto"/>
          </w:tcPr>
          <w:p w14:paraId="2A19CD26" w14:textId="746591C2" w:rsidR="00FF4933" w:rsidRPr="00963BDC" w:rsidRDefault="00FF4933">
            <w:pPr>
              <w:rPr>
                <w:rFonts w:ascii="Times New Roman" w:hAnsi="Times New Roman" w:cs="Times New Roman"/>
                <w:b w:val="0"/>
                <w:sz w:val="20"/>
                <w:szCs w:val="20"/>
              </w:rPr>
            </w:pPr>
            <w:bookmarkStart w:id="8" w:name="_Ref368659951"/>
            <w:bookmarkStart w:id="9" w:name="_Toc515973932"/>
            <w:r w:rsidRPr="00963BDC">
              <w:rPr>
                <w:rFonts w:ascii="Times New Roman" w:hAnsi="Times New Roman" w:cs="Times New Roman"/>
                <w:sz w:val="20"/>
                <w:szCs w:val="20"/>
              </w:rPr>
              <w:t xml:space="preserve">Table </w:t>
            </w:r>
            <w:r w:rsidR="00666281">
              <w:rPr>
                <w:rFonts w:ascii="Times New Roman" w:hAnsi="Times New Roman" w:cs="Times New Roman"/>
                <w:sz w:val="20"/>
                <w:szCs w:val="20"/>
              </w:rPr>
              <w:t>S</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SEQ Table \* ARABIC </w:instrText>
            </w:r>
            <w:r w:rsidRPr="00963BDC">
              <w:rPr>
                <w:rFonts w:ascii="Times New Roman" w:hAnsi="Times New Roman" w:cs="Times New Roman"/>
                <w:sz w:val="20"/>
                <w:szCs w:val="20"/>
              </w:rPr>
              <w:fldChar w:fldCharType="separate"/>
            </w:r>
            <w:r w:rsidR="00163572">
              <w:rPr>
                <w:rFonts w:ascii="Times New Roman" w:hAnsi="Times New Roman" w:cs="Times New Roman"/>
                <w:noProof/>
                <w:sz w:val="20"/>
                <w:szCs w:val="20"/>
              </w:rPr>
              <w:t>5</w:t>
            </w:r>
            <w:r w:rsidRPr="00963BDC">
              <w:rPr>
                <w:rFonts w:ascii="Times New Roman" w:hAnsi="Times New Roman" w:cs="Times New Roman"/>
                <w:sz w:val="20"/>
                <w:szCs w:val="20"/>
              </w:rPr>
              <w:fldChar w:fldCharType="end"/>
            </w:r>
            <w:bookmarkEnd w:id="8"/>
            <w:r w:rsidRPr="00963BDC">
              <w:rPr>
                <w:rFonts w:ascii="Times New Roman" w:hAnsi="Times New Roman" w:cs="Times New Roman"/>
                <w:sz w:val="20"/>
                <w:szCs w:val="20"/>
              </w:rPr>
              <w:t>. Starting Annual Incidence Rates and Values of K</w:t>
            </w:r>
            <w:bookmarkEnd w:id="9"/>
          </w:p>
        </w:tc>
      </w:tr>
      <w:tr w:rsidR="00500AE4" w:rsidRPr="007E6DC5" w14:paraId="2670113D"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single" w:sz="4" w:space="0" w:color="auto"/>
            </w:tcBorders>
            <w:shd w:val="clear" w:color="auto" w:fill="A6A6A6" w:themeFill="background1" w:themeFillShade="A6"/>
          </w:tcPr>
          <w:p w14:paraId="3AC3B1CB" w14:textId="77777777" w:rsidR="00FF4933" w:rsidRPr="00963BDC" w:rsidRDefault="00FF4933" w:rsidP="007E6DC5">
            <w:pPr>
              <w:jc w:val="center"/>
              <w:rPr>
                <w:rFonts w:ascii="Times New Roman" w:hAnsi="Times New Roman" w:cs="Times New Roman"/>
                <w:sz w:val="20"/>
                <w:szCs w:val="20"/>
              </w:rPr>
            </w:pPr>
          </w:p>
        </w:tc>
        <w:tc>
          <w:tcPr>
            <w:tcW w:w="3192" w:type="dxa"/>
            <w:tcBorders>
              <w:top w:val="single" w:sz="4" w:space="0" w:color="auto"/>
            </w:tcBorders>
            <w:shd w:val="clear" w:color="auto" w:fill="A6A6A6" w:themeFill="background1" w:themeFillShade="A6"/>
          </w:tcPr>
          <w:p w14:paraId="008885DA"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63BDC">
              <w:rPr>
                <w:rFonts w:ascii="Times New Roman" w:hAnsi="Times New Roman" w:cs="Times New Roman"/>
                <w:b/>
                <w:sz w:val="20"/>
                <w:szCs w:val="20"/>
              </w:rPr>
              <w:t>Annual Incidence Rate</w:t>
            </w:r>
          </w:p>
        </w:tc>
        <w:tc>
          <w:tcPr>
            <w:tcW w:w="3192" w:type="dxa"/>
            <w:tcBorders>
              <w:top w:val="single" w:sz="4" w:space="0" w:color="auto"/>
            </w:tcBorders>
            <w:shd w:val="clear" w:color="auto" w:fill="A6A6A6" w:themeFill="background1" w:themeFillShade="A6"/>
          </w:tcPr>
          <w:p w14:paraId="1083AC27"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63BDC">
              <w:rPr>
                <w:rFonts w:ascii="Times New Roman" w:hAnsi="Times New Roman" w:cs="Times New Roman"/>
                <w:b/>
                <w:sz w:val="20"/>
                <w:szCs w:val="20"/>
              </w:rPr>
              <w:t xml:space="preserve">Calculated </w:t>
            </w:r>
            <w:r w:rsidRPr="00963BDC">
              <w:rPr>
                <w:rFonts w:ascii="Times New Roman" w:hAnsi="Times New Roman" w:cs="Times New Roman"/>
                <w:b/>
                <w:i/>
                <w:sz w:val="20"/>
                <w:szCs w:val="20"/>
              </w:rPr>
              <w:t>K</w:t>
            </w:r>
          </w:p>
        </w:tc>
      </w:tr>
      <w:tr w:rsidR="00500AE4" w:rsidRPr="007E6DC5" w14:paraId="419BF012"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shd w:val="clear" w:color="auto" w:fill="auto"/>
          </w:tcPr>
          <w:p w14:paraId="4A83E95A" w14:textId="77777777"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sz w:val="20"/>
                <w:szCs w:val="20"/>
              </w:rPr>
              <w:t>North Carolina</w:t>
            </w:r>
          </w:p>
        </w:tc>
      </w:tr>
      <w:tr w:rsidR="00500AE4" w:rsidRPr="007E6DC5" w14:paraId="7222E72B"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shd w:val="clear" w:color="auto" w:fill="A6A6A6" w:themeFill="background1" w:themeFillShade="A6"/>
          </w:tcPr>
          <w:p w14:paraId="1655BC3B" w14:textId="64EDCD11" w:rsidR="00FF4933" w:rsidRPr="00963BDC" w:rsidRDefault="00611920" w:rsidP="007E6DC5">
            <w:pPr>
              <w:ind w:left="720"/>
              <w:rPr>
                <w:rFonts w:ascii="Times New Roman" w:hAnsi="Times New Roman" w:cs="Times New Roman"/>
                <w:b w:val="0"/>
                <w:i/>
                <w:sz w:val="20"/>
                <w:szCs w:val="20"/>
              </w:rPr>
            </w:pPr>
            <w:r w:rsidRPr="00963BDC">
              <w:rPr>
                <w:rFonts w:ascii="Times New Roman" w:hAnsi="Times New Roman" w:cs="Times New Roman"/>
                <w:i/>
                <w:sz w:val="20"/>
                <w:szCs w:val="20"/>
              </w:rPr>
              <w:t>At Risk</w:t>
            </w:r>
            <w:r w:rsidR="00FF4933" w:rsidRPr="00963BDC">
              <w:rPr>
                <w:rFonts w:ascii="Times New Roman" w:hAnsi="Times New Roman" w:cs="Times New Roman"/>
                <w:i/>
                <w:sz w:val="20"/>
                <w:szCs w:val="20"/>
              </w:rPr>
              <w:t xml:space="preserve"> </w:t>
            </w:r>
          </w:p>
        </w:tc>
      </w:tr>
      <w:tr w:rsidR="00500AE4" w:rsidRPr="007E6DC5" w14:paraId="097A7AE3"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400B3E41"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1</w:t>
            </w:r>
          </w:p>
        </w:tc>
        <w:tc>
          <w:tcPr>
            <w:tcW w:w="3192" w:type="dxa"/>
            <w:shd w:val="clear" w:color="auto" w:fill="auto"/>
          </w:tcPr>
          <w:p w14:paraId="0A60112B"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c>
          <w:tcPr>
            <w:tcW w:w="3192" w:type="dxa"/>
            <w:shd w:val="clear" w:color="auto" w:fill="auto"/>
          </w:tcPr>
          <w:p w14:paraId="227F5206"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r>
      <w:tr w:rsidR="00500AE4" w:rsidRPr="007E6DC5" w14:paraId="2B1D0F3F"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3AC90D9D"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2</w:t>
            </w:r>
          </w:p>
        </w:tc>
        <w:tc>
          <w:tcPr>
            <w:tcW w:w="3192" w:type="dxa"/>
            <w:shd w:val="clear" w:color="auto" w:fill="A6A6A6" w:themeFill="background1" w:themeFillShade="A6"/>
          </w:tcPr>
          <w:p w14:paraId="4E1C0DE3"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c>
          <w:tcPr>
            <w:tcW w:w="3192" w:type="dxa"/>
            <w:shd w:val="clear" w:color="auto" w:fill="A6A6A6" w:themeFill="background1" w:themeFillShade="A6"/>
          </w:tcPr>
          <w:p w14:paraId="254D8CBE"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r>
      <w:tr w:rsidR="00500AE4" w:rsidRPr="007E6DC5" w14:paraId="25FF7669"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14DE9C89"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3</w:t>
            </w:r>
          </w:p>
        </w:tc>
        <w:tc>
          <w:tcPr>
            <w:tcW w:w="3192" w:type="dxa"/>
            <w:shd w:val="clear" w:color="auto" w:fill="auto"/>
          </w:tcPr>
          <w:p w14:paraId="3B27F389"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c>
          <w:tcPr>
            <w:tcW w:w="3192" w:type="dxa"/>
            <w:shd w:val="clear" w:color="auto" w:fill="auto"/>
          </w:tcPr>
          <w:p w14:paraId="06B6985A"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r>
      <w:tr w:rsidR="00500AE4" w:rsidRPr="007E6DC5" w14:paraId="285C6AA6"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shd w:val="clear" w:color="auto" w:fill="A6A6A6" w:themeFill="background1" w:themeFillShade="A6"/>
          </w:tcPr>
          <w:p w14:paraId="546E5915" w14:textId="21D1995D" w:rsidR="00FF4933" w:rsidRPr="00963BDC" w:rsidRDefault="00C9048F" w:rsidP="007E6DC5">
            <w:pPr>
              <w:ind w:left="720"/>
              <w:rPr>
                <w:rFonts w:ascii="Times New Roman" w:hAnsi="Times New Roman" w:cs="Times New Roman"/>
                <w:i/>
                <w:sz w:val="20"/>
                <w:szCs w:val="20"/>
              </w:rPr>
            </w:pPr>
            <w:r w:rsidRPr="00963BDC">
              <w:rPr>
                <w:rFonts w:ascii="Times New Roman" w:hAnsi="Times New Roman" w:cs="Times New Roman"/>
                <w:i/>
                <w:sz w:val="20"/>
                <w:szCs w:val="20"/>
              </w:rPr>
              <w:t>PWID</w:t>
            </w:r>
          </w:p>
        </w:tc>
      </w:tr>
      <w:tr w:rsidR="00500AE4" w:rsidRPr="007E6DC5" w14:paraId="6EAD71C2" w14:textId="77777777" w:rsidTr="00500AE4">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7C742AFB"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1</w:t>
            </w:r>
          </w:p>
        </w:tc>
        <w:tc>
          <w:tcPr>
            <w:tcW w:w="3192" w:type="dxa"/>
            <w:shd w:val="clear" w:color="auto" w:fill="auto"/>
          </w:tcPr>
          <w:p w14:paraId="0FA1E6BB"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0.004</w:t>
            </w:r>
          </w:p>
        </w:tc>
        <w:tc>
          <w:tcPr>
            <w:tcW w:w="3192" w:type="dxa"/>
            <w:shd w:val="clear" w:color="auto" w:fill="auto"/>
          </w:tcPr>
          <w:p w14:paraId="511D5E09"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0.04</w:t>
            </w:r>
          </w:p>
        </w:tc>
      </w:tr>
      <w:tr w:rsidR="00500AE4" w:rsidRPr="007E6DC5" w14:paraId="7F2F84FE"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0EF20E4D"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2</w:t>
            </w:r>
          </w:p>
        </w:tc>
        <w:tc>
          <w:tcPr>
            <w:tcW w:w="3192" w:type="dxa"/>
            <w:shd w:val="clear" w:color="auto" w:fill="A6A6A6" w:themeFill="background1" w:themeFillShade="A6"/>
          </w:tcPr>
          <w:p w14:paraId="771B45F5"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0.001</w:t>
            </w:r>
          </w:p>
        </w:tc>
        <w:tc>
          <w:tcPr>
            <w:tcW w:w="3192" w:type="dxa"/>
            <w:shd w:val="clear" w:color="auto" w:fill="A6A6A6" w:themeFill="background1" w:themeFillShade="A6"/>
          </w:tcPr>
          <w:p w14:paraId="6C57CBBA"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0.04</w:t>
            </w:r>
          </w:p>
        </w:tc>
      </w:tr>
      <w:tr w:rsidR="00500AE4" w:rsidRPr="007E6DC5" w14:paraId="7447EBA7"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5D0E102A"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3</w:t>
            </w:r>
          </w:p>
        </w:tc>
        <w:tc>
          <w:tcPr>
            <w:tcW w:w="3192" w:type="dxa"/>
            <w:shd w:val="clear" w:color="auto" w:fill="auto"/>
          </w:tcPr>
          <w:p w14:paraId="7F8EF9E4"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0.0007</w:t>
            </w:r>
          </w:p>
        </w:tc>
        <w:tc>
          <w:tcPr>
            <w:tcW w:w="3192" w:type="dxa"/>
            <w:shd w:val="clear" w:color="auto" w:fill="auto"/>
          </w:tcPr>
          <w:p w14:paraId="2B15897B"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0.04</w:t>
            </w:r>
          </w:p>
        </w:tc>
      </w:tr>
      <w:tr w:rsidR="00500AE4" w:rsidRPr="007E6DC5" w14:paraId="550A22A7"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shd w:val="clear" w:color="auto" w:fill="A6A6A6" w:themeFill="background1" w:themeFillShade="A6"/>
          </w:tcPr>
          <w:p w14:paraId="062859D0" w14:textId="00F5405B" w:rsidR="00FF4933" w:rsidRPr="00963BDC" w:rsidRDefault="00C9048F" w:rsidP="007E6DC5">
            <w:pPr>
              <w:ind w:left="720"/>
              <w:rPr>
                <w:rFonts w:ascii="Times New Roman" w:hAnsi="Times New Roman" w:cs="Times New Roman"/>
                <w:i/>
                <w:sz w:val="20"/>
                <w:szCs w:val="20"/>
              </w:rPr>
            </w:pPr>
            <w:r w:rsidRPr="00963BDC">
              <w:rPr>
                <w:rFonts w:ascii="Times New Roman" w:hAnsi="Times New Roman" w:cs="Times New Roman"/>
                <w:i/>
                <w:sz w:val="20"/>
                <w:szCs w:val="20"/>
              </w:rPr>
              <w:t>HIV+/MSM</w:t>
            </w:r>
          </w:p>
        </w:tc>
      </w:tr>
      <w:tr w:rsidR="00500AE4" w:rsidRPr="007E6DC5" w14:paraId="1D15AEB9"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00E05350"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1</w:t>
            </w:r>
          </w:p>
        </w:tc>
        <w:tc>
          <w:tcPr>
            <w:tcW w:w="3192" w:type="dxa"/>
            <w:shd w:val="clear" w:color="auto" w:fill="auto"/>
          </w:tcPr>
          <w:p w14:paraId="38E8D418"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0.02</w:t>
            </w:r>
          </w:p>
        </w:tc>
        <w:tc>
          <w:tcPr>
            <w:tcW w:w="3192" w:type="dxa"/>
            <w:shd w:val="clear" w:color="auto" w:fill="auto"/>
          </w:tcPr>
          <w:p w14:paraId="571D60C1"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0.09</w:t>
            </w:r>
          </w:p>
        </w:tc>
      </w:tr>
      <w:tr w:rsidR="00500AE4" w:rsidRPr="007E6DC5" w14:paraId="34C86513" w14:textId="77777777" w:rsidTr="007F50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63DCA42E"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2</w:t>
            </w:r>
          </w:p>
        </w:tc>
        <w:tc>
          <w:tcPr>
            <w:tcW w:w="3192" w:type="dxa"/>
            <w:shd w:val="clear" w:color="auto" w:fill="A6A6A6" w:themeFill="background1" w:themeFillShade="A6"/>
          </w:tcPr>
          <w:p w14:paraId="229362A9"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0.003</w:t>
            </w:r>
          </w:p>
        </w:tc>
        <w:tc>
          <w:tcPr>
            <w:tcW w:w="3192" w:type="dxa"/>
            <w:shd w:val="clear" w:color="auto" w:fill="A6A6A6" w:themeFill="background1" w:themeFillShade="A6"/>
          </w:tcPr>
          <w:p w14:paraId="0B3CC118" w14:textId="77777777" w:rsidR="00FF4933" w:rsidRPr="00963BDC" w:rsidRDefault="00FF4933" w:rsidP="008948E3">
            <w:pPr>
              <w:tabs>
                <w:tab w:val="left" w:pos="181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0.09</w:t>
            </w:r>
          </w:p>
        </w:tc>
      </w:tr>
      <w:tr w:rsidR="00500AE4" w:rsidRPr="007E6DC5" w14:paraId="5CF70939"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06DA5BF4"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3</w:t>
            </w:r>
          </w:p>
        </w:tc>
        <w:tc>
          <w:tcPr>
            <w:tcW w:w="3192" w:type="dxa"/>
            <w:shd w:val="clear" w:color="auto" w:fill="auto"/>
          </w:tcPr>
          <w:p w14:paraId="02064F26"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0.003</w:t>
            </w:r>
          </w:p>
        </w:tc>
        <w:tc>
          <w:tcPr>
            <w:tcW w:w="3192" w:type="dxa"/>
            <w:shd w:val="clear" w:color="auto" w:fill="auto"/>
          </w:tcPr>
          <w:p w14:paraId="47171E6D"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0.09</w:t>
            </w:r>
          </w:p>
        </w:tc>
      </w:tr>
      <w:tr w:rsidR="00500AE4" w:rsidRPr="007E6DC5" w14:paraId="39D51DEE"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shd w:val="clear" w:color="auto" w:fill="A6A6A6" w:themeFill="background1" w:themeFillShade="A6"/>
          </w:tcPr>
          <w:p w14:paraId="0C29C772" w14:textId="77777777"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sz w:val="20"/>
                <w:szCs w:val="20"/>
              </w:rPr>
              <w:t>Oregon</w:t>
            </w:r>
          </w:p>
        </w:tc>
      </w:tr>
      <w:tr w:rsidR="00500AE4" w:rsidRPr="007E6DC5" w14:paraId="58FB0348"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3FEA122C" w14:textId="514F5C11" w:rsidR="00FF4933" w:rsidRPr="00963BDC" w:rsidRDefault="00611920" w:rsidP="007E6DC5">
            <w:pPr>
              <w:ind w:left="720"/>
              <w:rPr>
                <w:rFonts w:ascii="Times New Roman" w:hAnsi="Times New Roman" w:cs="Times New Roman"/>
                <w:b w:val="0"/>
                <w:i/>
                <w:sz w:val="20"/>
                <w:szCs w:val="20"/>
              </w:rPr>
            </w:pPr>
            <w:r w:rsidRPr="00963BDC">
              <w:rPr>
                <w:rFonts w:ascii="Times New Roman" w:hAnsi="Times New Roman" w:cs="Times New Roman"/>
                <w:i/>
                <w:sz w:val="20"/>
                <w:szCs w:val="20"/>
              </w:rPr>
              <w:t>At Risk</w:t>
            </w:r>
            <w:r w:rsidR="00FF4933" w:rsidRPr="00963BDC">
              <w:rPr>
                <w:rFonts w:ascii="Times New Roman" w:hAnsi="Times New Roman" w:cs="Times New Roman"/>
                <w:i/>
                <w:sz w:val="20"/>
                <w:szCs w:val="20"/>
              </w:rPr>
              <w:t xml:space="preserve"> </w:t>
            </w:r>
          </w:p>
        </w:tc>
        <w:tc>
          <w:tcPr>
            <w:tcW w:w="3192" w:type="dxa"/>
            <w:shd w:val="clear" w:color="auto" w:fill="auto"/>
          </w:tcPr>
          <w:p w14:paraId="11C7EC3E" w14:textId="77777777" w:rsidR="00FF4933" w:rsidRPr="00963BDC" w:rsidRDefault="00FF4933" w:rsidP="007E6DC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0"/>
                <w:szCs w:val="20"/>
              </w:rPr>
            </w:pPr>
          </w:p>
        </w:tc>
        <w:tc>
          <w:tcPr>
            <w:tcW w:w="3192" w:type="dxa"/>
            <w:shd w:val="clear" w:color="auto" w:fill="auto"/>
          </w:tcPr>
          <w:p w14:paraId="3DBEBA39" w14:textId="77777777" w:rsidR="00FF4933" w:rsidRPr="00963BDC" w:rsidRDefault="00FF4933" w:rsidP="008948E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0"/>
                <w:szCs w:val="20"/>
              </w:rPr>
            </w:pPr>
          </w:p>
        </w:tc>
      </w:tr>
      <w:tr w:rsidR="00500AE4" w:rsidRPr="007E6DC5" w14:paraId="5CB8EFB9"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30B9D48C"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1</w:t>
            </w:r>
          </w:p>
        </w:tc>
        <w:tc>
          <w:tcPr>
            <w:tcW w:w="3192" w:type="dxa"/>
            <w:shd w:val="clear" w:color="auto" w:fill="A6A6A6" w:themeFill="background1" w:themeFillShade="A6"/>
          </w:tcPr>
          <w:p w14:paraId="641BCE35"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c>
          <w:tcPr>
            <w:tcW w:w="3192" w:type="dxa"/>
            <w:shd w:val="clear" w:color="auto" w:fill="A6A6A6" w:themeFill="background1" w:themeFillShade="A6"/>
          </w:tcPr>
          <w:p w14:paraId="19C2AECF"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r>
      <w:tr w:rsidR="00500AE4" w:rsidRPr="007E6DC5" w14:paraId="7C428C19"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3DD172B6"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2</w:t>
            </w:r>
          </w:p>
        </w:tc>
        <w:tc>
          <w:tcPr>
            <w:tcW w:w="3192" w:type="dxa"/>
            <w:shd w:val="clear" w:color="auto" w:fill="auto"/>
          </w:tcPr>
          <w:p w14:paraId="272A762D"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c>
          <w:tcPr>
            <w:tcW w:w="3192" w:type="dxa"/>
            <w:shd w:val="clear" w:color="auto" w:fill="auto"/>
          </w:tcPr>
          <w:p w14:paraId="23046FD2"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r>
      <w:tr w:rsidR="00500AE4" w:rsidRPr="007E6DC5" w14:paraId="09F46866"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20059FDB"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3</w:t>
            </w:r>
          </w:p>
        </w:tc>
        <w:tc>
          <w:tcPr>
            <w:tcW w:w="3192" w:type="dxa"/>
            <w:shd w:val="clear" w:color="auto" w:fill="A6A6A6" w:themeFill="background1" w:themeFillShade="A6"/>
          </w:tcPr>
          <w:p w14:paraId="12D2694E"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c>
          <w:tcPr>
            <w:tcW w:w="3192" w:type="dxa"/>
            <w:shd w:val="clear" w:color="auto" w:fill="A6A6A6" w:themeFill="background1" w:themeFillShade="A6"/>
          </w:tcPr>
          <w:p w14:paraId="2D1E9986"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r>
      <w:tr w:rsidR="00500AE4" w:rsidRPr="007E6DC5" w14:paraId="6D8DB416"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0055C5CF" w14:textId="6F98DCAB" w:rsidR="00FF4933" w:rsidRPr="00963BDC" w:rsidRDefault="00C9048F" w:rsidP="007E6DC5">
            <w:pPr>
              <w:ind w:left="720"/>
              <w:rPr>
                <w:rFonts w:ascii="Times New Roman" w:hAnsi="Times New Roman" w:cs="Times New Roman"/>
                <w:b w:val="0"/>
                <w:i/>
                <w:sz w:val="20"/>
                <w:szCs w:val="20"/>
              </w:rPr>
            </w:pPr>
            <w:r w:rsidRPr="00963BDC">
              <w:rPr>
                <w:rFonts w:ascii="Times New Roman" w:hAnsi="Times New Roman" w:cs="Times New Roman"/>
                <w:i/>
                <w:sz w:val="20"/>
                <w:szCs w:val="20"/>
              </w:rPr>
              <w:t>PWID</w:t>
            </w:r>
          </w:p>
        </w:tc>
        <w:tc>
          <w:tcPr>
            <w:tcW w:w="3192" w:type="dxa"/>
            <w:shd w:val="clear" w:color="auto" w:fill="auto"/>
          </w:tcPr>
          <w:p w14:paraId="759244E0"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0"/>
                <w:szCs w:val="20"/>
              </w:rPr>
            </w:pPr>
          </w:p>
        </w:tc>
        <w:tc>
          <w:tcPr>
            <w:tcW w:w="3192" w:type="dxa"/>
            <w:shd w:val="clear" w:color="auto" w:fill="auto"/>
          </w:tcPr>
          <w:p w14:paraId="07694BCD"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0"/>
                <w:szCs w:val="20"/>
              </w:rPr>
            </w:pPr>
          </w:p>
        </w:tc>
      </w:tr>
      <w:tr w:rsidR="00500AE4" w:rsidRPr="007E6DC5" w14:paraId="594E26F9" w14:textId="77777777" w:rsidTr="00500AE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7042AE2B"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1</w:t>
            </w:r>
          </w:p>
        </w:tc>
        <w:tc>
          <w:tcPr>
            <w:tcW w:w="3192" w:type="dxa"/>
            <w:shd w:val="clear" w:color="auto" w:fill="A6A6A6" w:themeFill="background1" w:themeFillShade="A6"/>
          </w:tcPr>
          <w:p w14:paraId="4920A354"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0.003</w:t>
            </w:r>
          </w:p>
        </w:tc>
        <w:tc>
          <w:tcPr>
            <w:tcW w:w="3192" w:type="dxa"/>
            <w:shd w:val="clear" w:color="auto" w:fill="A6A6A6" w:themeFill="background1" w:themeFillShade="A6"/>
          </w:tcPr>
          <w:p w14:paraId="0426A32A"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0.01</w:t>
            </w:r>
          </w:p>
        </w:tc>
      </w:tr>
      <w:tr w:rsidR="00500AE4" w:rsidRPr="007E6DC5" w14:paraId="1C87157E"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2639F873"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2</w:t>
            </w:r>
          </w:p>
        </w:tc>
        <w:tc>
          <w:tcPr>
            <w:tcW w:w="3192" w:type="dxa"/>
            <w:shd w:val="clear" w:color="auto" w:fill="auto"/>
          </w:tcPr>
          <w:p w14:paraId="18FD0D06"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0.0006</w:t>
            </w:r>
          </w:p>
        </w:tc>
        <w:tc>
          <w:tcPr>
            <w:tcW w:w="3192" w:type="dxa"/>
            <w:shd w:val="clear" w:color="auto" w:fill="auto"/>
          </w:tcPr>
          <w:p w14:paraId="3EE97054"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0.01</w:t>
            </w:r>
          </w:p>
        </w:tc>
      </w:tr>
      <w:tr w:rsidR="00500AE4" w:rsidRPr="007E6DC5" w14:paraId="48705990"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0550477D"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3</w:t>
            </w:r>
          </w:p>
        </w:tc>
        <w:tc>
          <w:tcPr>
            <w:tcW w:w="3192" w:type="dxa"/>
            <w:shd w:val="clear" w:color="auto" w:fill="A6A6A6" w:themeFill="background1" w:themeFillShade="A6"/>
          </w:tcPr>
          <w:p w14:paraId="73D3292D"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0.0005</w:t>
            </w:r>
          </w:p>
        </w:tc>
        <w:tc>
          <w:tcPr>
            <w:tcW w:w="3192" w:type="dxa"/>
            <w:shd w:val="clear" w:color="auto" w:fill="A6A6A6" w:themeFill="background1" w:themeFillShade="A6"/>
          </w:tcPr>
          <w:p w14:paraId="06DF87FB"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0.01</w:t>
            </w:r>
          </w:p>
        </w:tc>
      </w:tr>
      <w:tr w:rsidR="00500AE4" w:rsidRPr="007E6DC5" w14:paraId="60F89456"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1928B7B1" w14:textId="56568E45" w:rsidR="00FF4933" w:rsidRPr="00963BDC" w:rsidRDefault="00C9048F" w:rsidP="007E6DC5">
            <w:pPr>
              <w:ind w:left="720"/>
              <w:rPr>
                <w:rFonts w:ascii="Times New Roman" w:hAnsi="Times New Roman" w:cs="Times New Roman"/>
                <w:b w:val="0"/>
                <w:i/>
                <w:sz w:val="20"/>
                <w:szCs w:val="20"/>
              </w:rPr>
            </w:pPr>
            <w:r w:rsidRPr="00963BDC">
              <w:rPr>
                <w:rFonts w:ascii="Times New Roman" w:hAnsi="Times New Roman" w:cs="Times New Roman"/>
                <w:i/>
                <w:sz w:val="20"/>
                <w:szCs w:val="20"/>
              </w:rPr>
              <w:t>HIV+/MSM</w:t>
            </w:r>
          </w:p>
        </w:tc>
        <w:tc>
          <w:tcPr>
            <w:tcW w:w="3192" w:type="dxa"/>
            <w:shd w:val="clear" w:color="auto" w:fill="auto"/>
          </w:tcPr>
          <w:p w14:paraId="4A1BB4A0"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0"/>
                <w:szCs w:val="20"/>
              </w:rPr>
            </w:pPr>
          </w:p>
        </w:tc>
        <w:tc>
          <w:tcPr>
            <w:tcW w:w="3192" w:type="dxa"/>
            <w:shd w:val="clear" w:color="auto" w:fill="auto"/>
          </w:tcPr>
          <w:p w14:paraId="23ED483A"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sz w:val="20"/>
                <w:szCs w:val="20"/>
              </w:rPr>
            </w:pPr>
          </w:p>
        </w:tc>
      </w:tr>
      <w:tr w:rsidR="00500AE4" w:rsidRPr="007E6DC5" w14:paraId="74A2DF5E"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3B5F9B15"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1</w:t>
            </w:r>
          </w:p>
        </w:tc>
        <w:tc>
          <w:tcPr>
            <w:tcW w:w="3192" w:type="dxa"/>
            <w:shd w:val="clear" w:color="auto" w:fill="A6A6A6" w:themeFill="background1" w:themeFillShade="A6"/>
          </w:tcPr>
          <w:p w14:paraId="5DCD476C"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0.01</w:t>
            </w:r>
          </w:p>
        </w:tc>
        <w:tc>
          <w:tcPr>
            <w:tcW w:w="3192" w:type="dxa"/>
            <w:shd w:val="clear" w:color="auto" w:fill="A6A6A6" w:themeFill="background1" w:themeFillShade="A6"/>
          </w:tcPr>
          <w:p w14:paraId="2739EF6D"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0.04</w:t>
            </w:r>
          </w:p>
        </w:tc>
      </w:tr>
      <w:tr w:rsidR="00500AE4" w:rsidRPr="007E6DC5" w14:paraId="33E7773A"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276010E3"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2</w:t>
            </w:r>
          </w:p>
        </w:tc>
        <w:tc>
          <w:tcPr>
            <w:tcW w:w="3192" w:type="dxa"/>
            <w:shd w:val="clear" w:color="auto" w:fill="auto"/>
          </w:tcPr>
          <w:p w14:paraId="2B749222"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0.003</w:t>
            </w:r>
          </w:p>
        </w:tc>
        <w:tc>
          <w:tcPr>
            <w:tcW w:w="3192" w:type="dxa"/>
            <w:shd w:val="clear" w:color="auto" w:fill="auto"/>
          </w:tcPr>
          <w:p w14:paraId="3216E8A3"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0.04</w:t>
            </w:r>
          </w:p>
        </w:tc>
      </w:tr>
      <w:tr w:rsidR="00500AE4" w:rsidRPr="007E6DC5" w14:paraId="27E333CA"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51D5C6E2"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3</w:t>
            </w:r>
          </w:p>
        </w:tc>
        <w:tc>
          <w:tcPr>
            <w:tcW w:w="3192" w:type="dxa"/>
            <w:shd w:val="clear" w:color="auto" w:fill="A6A6A6" w:themeFill="background1" w:themeFillShade="A6"/>
          </w:tcPr>
          <w:p w14:paraId="113BABA3"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0.002</w:t>
            </w:r>
          </w:p>
        </w:tc>
        <w:tc>
          <w:tcPr>
            <w:tcW w:w="3192" w:type="dxa"/>
            <w:shd w:val="clear" w:color="auto" w:fill="A6A6A6" w:themeFill="background1" w:themeFillShade="A6"/>
          </w:tcPr>
          <w:p w14:paraId="39345665"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0.04</w:t>
            </w:r>
          </w:p>
        </w:tc>
      </w:tr>
      <w:tr w:rsidR="00500AE4" w:rsidRPr="007E6DC5" w14:paraId="782AAF7E"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shd w:val="clear" w:color="auto" w:fill="auto"/>
          </w:tcPr>
          <w:p w14:paraId="524690B7" w14:textId="77777777" w:rsidR="00FF4933" w:rsidRPr="00963BDC" w:rsidRDefault="00FF4933" w:rsidP="007E6DC5">
            <w:pPr>
              <w:rPr>
                <w:rFonts w:ascii="Times New Roman" w:hAnsi="Times New Roman" w:cs="Times New Roman"/>
                <w:sz w:val="20"/>
                <w:szCs w:val="20"/>
              </w:rPr>
            </w:pPr>
            <w:r w:rsidRPr="00963BDC">
              <w:rPr>
                <w:rFonts w:ascii="Times New Roman" w:hAnsi="Times New Roman" w:cs="Times New Roman"/>
                <w:sz w:val="20"/>
                <w:szCs w:val="20"/>
              </w:rPr>
              <w:t>Wisconsin</w:t>
            </w:r>
          </w:p>
        </w:tc>
      </w:tr>
      <w:tr w:rsidR="00500AE4" w:rsidRPr="007E6DC5" w14:paraId="107B8569"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189B6E03" w14:textId="72DA17EB" w:rsidR="00FF4933" w:rsidRPr="00963BDC" w:rsidRDefault="00611920" w:rsidP="007E6DC5">
            <w:pPr>
              <w:ind w:left="720"/>
              <w:rPr>
                <w:rFonts w:ascii="Times New Roman" w:hAnsi="Times New Roman" w:cs="Times New Roman"/>
                <w:b w:val="0"/>
                <w:i/>
                <w:sz w:val="20"/>
                <w:szCs w:val="20"/>
              </w:rPr>
            </w:pPr>
            <w:r w:rsidRPr="00963BDC">
              <w:rPr>
                <w:rFonts w:ascii="Times New Roman" w:hAnsi="Times New Roman" w:cs="Times New Roman"/>
                <w:i/>
                <w:sz w:val="20"/>
                <w:szCs w:val="20"/>
              </w:rPr>
              <w:t>At Risk</w:t>
            </w:r>
            <w:r w:rsidR="00FF4933" w:rsidRPr="00963BDC">
              <w:rPr>
                <w:rFonts w:ascii="Times New Roman" w:hAnsi="Times New Roman" w:cs="Times New Roman"/>
                <w:i/>
                <w:sz w:val="20"/>
                <w:szCs w:val="20"/>
              </w:rPr>
              <w:t xml:space="preserve"> </w:t>
            </w:r>
          </w:p>
        </w:tc>
        <w:tc>
          <w:tcPr>
            <w:tcW w:w="3192" w:type="dxa"/>
            <w:shd w:val="clear" w:color="auto" w:fill="A6A6A6" w:themeFill="background1" w:themeFillShade="A6"/>
          </w:tcPr>
          <w:p w14:paraId="1DD818AC"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c>
          <w:tcPr>
            <w:tcW w:w="3192" w:type="dxa"/>
            <w:shd w:val="clear" w:color="auto" w:fill="A6A6A6" w:themeFill="background1" w:themeFillShade="A6"/>
          </w:tcPr>
          <w:p w14:paraId="06373F14"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r>
      <w:tr w:rsidR="00500AE4" w:rsidRPr="007E6DC5" w14:paraId="10447A3F"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6DB9C7E3"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1</w:t>
            </w:r>
          </w:p>
        </w:tc>
        <w:tc>
          <w:tcPr>
            <w:tcW w:w="3192" w:type="dxa"/>
            <w:shd w:val="clear" w:color="auto" w:fill="auto"/>
          </w:tcPr>
          <w:p w14:paraId="0B3638E4"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c>
          <w:tcPr>
            <w:tcW w:w="3192" w:type="dxa"/>
            <w:shd w:val="clear" w:color="auto" w:fill="auto"/>
          </w:tcPr>
          <w:p w14:paraId="3A314C2F"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r>
      <w:tr w:rsidR="00500AE4" w:rsidRPr="007E6DC5" w14:paraId="2C74D3E6"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2E128E31"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2</w:t>
            </w:r>
          </w:p>
        </w:tc>
        <w:tc>
          <w:tcPr>
            <w:tcW w:w="3192" w:type="dxa"/>
            <w:shd w:val="clear" w:color="auto" w:fill="A6A6A6" w:themeFill="background1" w:themeFillShade="A6"/>
          </w:tcPr>
          <w:p w14:paraId="18E5B656"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c>
          <w:tcPr>
            <w:tcW w:w="3192" w:type="dxa"/>
            <w:shd w:val="clear" w:color="auto" w:fill="A6A6A6" w:themeFill="background1" w:themeFillShade="A6"/>
          </w:tcPr>
          <w:p w14:paraId="3F90AE20"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r>
      <w:tr w:rsidR="00500AE4" w:rsidRPr="007E6DC5" w14:paraId="24F36395"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18F1E2F8"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3</w:t>
            </w:r>
          </w:p>
        </w:tc>
        <w:tc>
          <w:tcPr>
            <w:tcW w:w="3192" w:type="dxa"/>
            <w:shd w:val="clear" w:color="auto" w:fill="auto"/>
          </w:tcPr>
          <w:p w14:paraId="129CF15B"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c>
          <w:tcPr>
            <w:tcW w:w="3192" w:type="dxa"/>
            <w:shd w:val="clear" w:color="auto" w:fill="auto"/>
          </w:tcPr>
          <w:p w14:paraId="29E3D872"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w:t>
            </w:r>
          </w:p>
        </w:tc>
      </w:tr>
      <w:tr w:rsidR="00500AE4" w:rsidRPr="007E6DC5" w14:paraId="156D88B0"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284020A0" w14:textId="0978A213" w:rsidR="00FF4933" w:rsidRPr="00963BDC" w:rsidRDefault="00C9048F" w:rsidP="007E6DC5">
            <w:pPr>
              <w:ind w:left="720"/>
              <w:rPr>
                <w:rFonts w:ascii="Times New Roman" w:hAnsi="Times New Roman" w:cs="Times New Roman"/>
                <w:b w:val="0"/>
                <w:i/>
                <w:sz w:val="20"/>
                <w:szCs w:val="20"/>
              </w:rPr>
            </w:pPr>
            <w:r w:rsidRPr="00963BDC">
              <w:rPr>
                <w:rFonts w:ascii="Times New Roman" w:hAnsi="Times New Roman" w:cs="Times New Roman"/>
                <w:i/>
                <w:sz w:val="20"/>
                <w:szCs w:val="20"/>
              </w:rPr>
              <w:t>PWID</w:t>
            </w:r>
          </w:p>
        </w:tc>
        <w:tc>
          <w:tcPr>
            <w:tcW w:w="3192" w:type="dxa"/>
            <w:shd w:val="clear" w:color="auto" w:fill="A6A6A6" w:themeFill="background1" w:themeFillShade="A6"/>
          </w:tcPr>
          <w:p w14:paraId="3F305744"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c>
          <w:tcPr>
            <w:tcW w:w="3192" w:type="dxa"/>
            <w:shd w:val="clear" w:color="auto" w:fill="A6A6A6" w:themeFill="background1" w:themeFillShade="A6"/>
          </w:tcPr>
          <w:p w14:paraId="3C90ADEF"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r>
      <w:tr w:rsidR="00500AE4" w:rsidRPr="007E6DC5" w14:paraId="250E9049" w14:textId="77777777" w:rsidTr="00500AE4">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262179C4"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lastRenderedPageBreak/>
              <w:t>Genotype 1</w:t>
            </w:r>
          </w:p>
        </w:tc>
        <w:tc>
          <w:tcPr>
            <w:tcW w:w="3192" w:type="dxa"/>
            <w:shd w:val="clear" w:color="auto" w:fill="auto"/>
          </w:tcPr>
          <w:p w14:paraId="6D492606"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0.004</w:t>
            </w:r>
          </w:p>
        </w:tc>
        <w:tc>
          <w:tcPr>
            <w:tcW w:w="3192" w:type="dxa"/>
            <w:shd w:val="clear" w:color="auto" w:fill="auto"/>
          </w:tcPr>
          <w:p w14:paraId="2A449B82"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0.08</w:t>
            </w:r>
          </w:p>
        </w:tc>
      </w:tr>
      <w:tr w:rsidR="00500AE4" w:rsidRPr="007E6DC5" w14:paraId="120CFE2A"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3AC213FE"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2</w:t>
            </w:r>
          </w:p>
        </w:tc>
        <w:tc>
          <w:tcPr>
            <w:tcW w:w="3192" w:type="dxa"/>
            <w:shd w:val="clear" w:color="auto" w:fill="A6A6A6" w:themeFill="background1" w:themeFillShade="A6"/>
          </w:tcPr>
          <w:p w14:paraId="4285B816"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0.0008</w:t>
            </w:r>
          </w:p>
        </w:tc>
        <w:tc>
          <w:tcPr>
            <w:tcW w:w="3192" w:type="dxa"/>
            <w:shd w:val="clear" w:color="auto" w:fill="A6A6A6" w:themeFill="background1" w:themeFillShade="A6"/>
          </w:tcPr>
          <w:p w14:paraId="1EF40267"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0.08</w:t>
            </w:r>
          </w:p>
        </w:tc>
      </w:tr>
      <w:tr w:rsidR="00500AE4" w:rsidRPr="007E6DC5" w14:paraId="0FCA507E"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177F5572"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3</w:t>
            </w:r>
          </w:p>
        </w:tc>
        <w:tc>
          <w:tcPr>
            <w:tcW w:w="3192" w:type="dxa"/>
            <w:shd w:val="clear" w:color="auto" w:fill="auto"/>
          </w:tcPr>
          <w:p w14:paraId="0AFDB522"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0.0006</w:t>
            </w:r>
          </w:p>
        </w:tc>
        <w:tc>
          <w:tcPr>
            <w:tcW w:w="3192" w:type="dxa"/>
            <w:shd w:val="clear" w:color="auto" w:fill="auto"/>
          </w:tcPr>
          <w:p w14:paraId="421A8E1A"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0.08</w:t>
            </w:r>
          </w:p>
        </w:tc>
      </w:tr>
      <w:tr w:rsidR="00500AE4" w:rsidRPr="007E6DC5" w14:paraId="6A3E76AD"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5F7EAB77" w14:textId="73EE6062" w:rsidR="00FF4933" w:rsidRPr="00963BDC" w:rsidRDefault="00C9048F" w:rsidP="007E6DC5">
            <w:pPr>
              <w:ind w:left="720"/>
              <w:rPr>
                <w:rFonts w:ascii="Times New Roman" w:hAnsi="Times New Roman" w:cs="Times New Roman"/>
                <w:b w:val="0"/>
                <w:i/>
                <w:sz w:val="20"/>
                <w:szCs w:val="20"/>
              </w:rPr>
            </w:pPr>
            <w:r w:rsidRPr="00963BDC">
              <w:rPr>
                <w:rFonts w:ascii="Times New Roman" w:hAnsi="Times New Roman" w:cs="Times New Roman"/>
                <w:i/>
                <w:sz w:val="20"/>
                <w:szCs w:val="20"/>
              </w:rPr>
              <w:t>HIV+/MSM</w:t>
            </w:r>
          </w:p>
        </w:tc>
        <w:tc>
          <w:tcPr>
            <w:tcW w:w="3192" w:type="dxa"/>
            <w:shd w:val="clear" w:color="auto" w:fill="A6A6A6" w:themeFill="background1" w:themeFillShade="A6"/>
          </w:tcPr>
          <w:p w14:paraId="1984EF31"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c>
          <w:tcPr>
            <w:tcW w:w="3192" w:type="dxa"/>
            <w:shd w:val="clear" w:color="auto" w:fill="A6A6A6" w:themeFill="background1" w:themeFillShade="A6"/>
          </w:tcPr>
          <w:p w14:paraId="1BD8E10D"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r>
      <w:tr w:rsidR="00500AE4" w:rsidRPr="007E6DC5" w14:paraId="7A6A6C24"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795BCB92"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1</w:t>
            </w:r>
          </w:p>
        </w:tc>
        <w:tc>
          <w:tcPr>
            <w:tcW w:w="3192" w:type="dxa"/>
            <w:shd w:val="clear" w:color="auto" w:fill="auto"/>
          </w:tcPr>
          <w:p w14:paraId="519DA27D"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0.03</w:t>
            </w:r>
          </w:p>
        </w:tc>
        <w:tc>
          <w:tcPr>
            <w:tcW w:w="3192" w:type="dxa"/>
            <w:shd w:val="clear" w:color="auto" w:fill="auto"/>
          </w:tcPr>
          <w:p w14:paraId="276F7864"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0.18</w:t>
            </w:r>
          </w:p>
        </w:tc>
      </w:tr>
      <w:tr w:rsidR="00500AE4" w:rsidRPr="007E6DC5" w14:paraId="01BB3FE3"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6A6A6" w:themeFill="background1" w:themeFillShade="A6"/>
          </w:tcPr>
          <w:p w14:paraId="5FC39CC8"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2</w:t>
            </w:r>
          </w:p>
        </w:tc>
        <w:tc>
          <w:tcPr>
            <w:tcW w:w="3192" w:type="dxa"/>
            <w:shd w:val="clear" w:color="auto" w:fill="A6A6A6" w:themeFill="background1" w:themeFillShade="A6"/>
          </w:tcPr>
          <w:p w14:paraId="6E62A0A9" w14:textId="77777777" w:rsidR="00FF4933" w:rsidRPr="00963BDC" w:rsidRDefault="00FF4933"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0.007</w:t>
            </w:r>
          </w:p>
        </w:tc>
        <w:tc>
          <w:tcPr>
            <w:tcW w:w="3192" w:type="dxa"/>
            <w:shd w:val="clear" w:color="auto" w:fill="A6A6A6" w:themeFill="background1" w:themeFillShade="A6"/>
          </w:tcPr>
          <w:p w14:paraId="58BA64D6" w14:textId="77777777" w:rsidR="00FF4933" w:rsidRPr="00963BDC" w:rsidRDefault="00FF4933"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0.18</w:t>
            </w:r>
          </w:p>
        </w:tc>
      </w:tr>
      <w:tr w:rsidR="00500AE4" w:rsidRPr="007E6DC5" w14:paraId="33DDA423" w14:textId="77777777" w:rsidTr="00500A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bottom w:val="single" w:sz="4" w:space="0" w:color="auto"/>
            </w:tcBorders>
            <w:shd w:val="clear" w:color="auto" w:fill="auto"/>
          </w:tcPr>
          <w:p w14:paraId="078E884A" w14:textId="77777777" w:rsidR="00FF4933" w:rsidRPr="00963BDC" w:rsidRDefault="00FF4933" w:rsidP="007E6DC5">
            <w:pPr>
              <w:ind w:left="1440"/>
              <w:rPr>
                <w:rFonts w:ascii="Times New Roman" w:hAnsi="Times New Roman" w:cs="Times New Roman"/>
                <w:b w:val="0"/>
                <w:sz w:val="20"/>
                <w:szCs w:val="20"/>
              </w:rPr>
            </w:pPr>
            <w:r w:rsidRPr="00963BDC">
              <w:rPr>
                <w:rFonts w:ascii="Times New Roman" w:hAnsi="Times New Roman" w:cs="Times New Roman"/>
                <w:sz w:val="20"/>
                <w:szCs w:val="20"/>
              </w:rPr>
              <w:t>Genotype 3</w:t>
            </w:r>
          </w:p>
        </w:tc>
        <w:tc>
          <w:tcPr>
            <w:tcW w:w="3192" w:type="dxa"/>
            <w:tcBorders>
              <w:bottom w:val="single" w:sz="4" w:space="0" w:color="auto"/>
            </w:tcBorders>
            <w:shd w:val="clear" w:color="auto" w:fill="auto"/>
          </w:tcPr>
          <w:p w14:paraId="020F216E" w14:textId="77777777" w:rsidR="00FF4933" w:rsidRPr="00963BDC" w:rsidRDefault="00FF4933"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0.006</w:t>
            </w:r>
          </w:p>
        </w:tc>
        <w:tc>
          <w:tcPr>
            <w:tcW w:w="3192" w:type="dxa"/>
            <w:tcBorders>
              <w:bottom w:val="single" w:sz="4" w:space="0" w:color="auto"/>
            </w:tcBorders>
            <w:shd w:val="clear" w:color="auto" w:fill="auto"/>
          </w:tcPr>
          <w:p w14:paraId="19823951" w14:textId="77777777" w:rsidR="00FF4933" w:rsidRPr="00963BDC" w:rsidRDefault="00FF4933" w:rsidP="008948E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0.18</w:t>
            </w:r>
          </w:p>
        </w:tc>
      </w:tr>
      <w:tr w:rsidR="00500AE4" w:rsidRPr="007E6DC5" w14:paraId="530E0EF8" w14:textId="77777777" w:rsidTr="005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Borders>
              <w:top w:val="single" w:sz="4" w:space="0" w:color="auto"/>
              <w:left w:val="nil"/>
              <w:bottom w:val="nil"/>
              <w:right w:val="nil"/>
            </w:tcBorders>
            <w:shd w:val="clear" w:color="auto" w:fill="auto"/>
          </w:tcPr>
          <w:p w14:paraId="58EE8FC3" w14:textId="1FDB8DAE" w:rsidR="00FF4933" w:rsidRPr="00963BDC" w:rsidRDefault="00FF4933" w:rsidP="007E6DC5">
            <w:pPr>
              <w:rPr>
                <w:rFonts w:ascii="Times New Roman" w:hAnsi="Times New Roman" w:cs="Times New Roman"/>
                <w:b w:val="0"/>
                <w:sz w:val="20"/>
                <w:szCs w:val="20"/>
              </w:rPr>
            </w:pPr>
            <w:r w:rsidRPr="00963BDC">
              <w:rPr>
                <w:rFonts w:ascii="Times New Roman" w:hAnsi="Times New Roman" w:cs="Times New Roman"/>
                <w:i/>
                <w:sz w:val="20"/>
                <w:szCs w:val="20"/>
              </w:rPr>
              <w:t>SOURCES:</w:t>
            </w:r>
            <w:r w:rsidRPr="00963BDC">
              <w:rPr>
                <w:rFonts w:ascii="Times New Roman" w:hAnsi="Times New Roman" w:cs="Times New Roman"/>
                <w:sz w:val="20"/>
                <w:szCs w:val="20"/>
              </w:rPr>
              <w:t xml:space="preserve"> North Carolina Division of Public Health,</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&lt;EndNote&gt;&lt;Cite&gt;&lt;Author&gt;North Carolina Division of Public Health&lt;/Author&gt;&lt;Year&gt;2016&lt;/Year&gt;&lt;RecNum&gt;573&lt;/RecNum&gt;&lt;DisplayText&gt;[1]&lt;/DisplayText&gt;&lt;record&gt;&lt;rec-number&gt;573&lt;/rec-number&gt;&lt;foreign-keys&gt;&lt;key app="EN" db-id="vvftz0vxfexsaaeawa0vewzmzf5dzzxzadvz" timestamp="1507066018"&gt;573&lt;/key&gt;&lt;/foreign-keys&gt;&lt;ref-type name="Report"&gt;27&lt;/ref-type&gt;&lt;contributors&gt;&lt;authors&gt;&lt;author&gt;North Carolina Division of Public Health,&lt;/author&gt;&lt;/authors&gt;&lt;/contributors&gt;&lt;titles&gt;&lt;title&gt;Hepatitis C in North Carolina: Two Epidemics with One Public Health Response&lt;/title&gt;&lt;/titles&gt;&lt;dates&gt;&lt;year&gt;2016&lt;/year&gt;&lt;/dates&gt;&lt;urls&gt;&lt;/urls&gt;&lt;/record&gt;&lt;/Cite&gt;&lt;/EndNote&gt;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[1]</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Oregon Health Authority,</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&lt;EndNote&gt;&lt;Cite&gt;&lt;Author&gt;Oregon Health Authority&lt;/Author&gt;&lt;Year&gt;2015&lt;/Year&gt;&lt;RecNum&gt;574&lt;/RecNum&gt;&lt;DisplayText&gt;[2]&lt;/DisplayText&gt;&lt;record&gt;&lt;rec-number&gt;574&lt;/rec-number&gt;&lt;foreign-keys&gt;&lt;key app="EN" db-id="vvftz0vxfexsaaeawa0vewzmzf5dzzxzadvz" timestamp="1507066044"&gt;574&lt;/key&gt;&lt;/foreign-keys&gt;&lt;ref-type name="Report"&gt;27&lt;/ref-type&gt;&lt;contributors&gt;&lt;authors&gt;&lt;author&gt;Oregon Health Authority,&lt;/author&gt;&lt;/authors&gt;&lt;/contributors&gt;&lt;titles&gt;&lt;title&gt;Viral Hepatitis in Oregon&lt;/title&gt;&lt;/titles&gt;&lt;dates&gt;&lt;year&gt;2015&lt;/year&gt;&lt;/dates&gt;&lt;urls&gt;&lt;/urls&gt;&lt;/record&gt;&lt;/Cite&gt;&lt;/EndNote&gt;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Wisconsin Department of Health Services,</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&lt;EndNote&gt;&lt;Cite&gt;&lt;Author&gt;Wisconsin Department of Health Services&lt;/Author&gt;&lt;Year&gt;2014&lt;/Year&gt;&lt;RecNum&gt;575&lt;/RecNum&gt;&lt;DisplayText&gt;[3]&lt;/DisplayText&gt;&lt;record&gt;&lt;rec-number&gt;575&lt;/rec-number&gt;&lt;foreign-keys&gt;&lt;key app="EN" db-id="vvftz0vxfexsaaeawa0vewzmzf5dzzxzadvz" timestamp="1507066096"&gt;575&lt;/key&gt;&lt;/foreign-keys&gt;&lt;ref-type name="Report"&gt;27&lt;/ref-type&gt;&lt;contributors&gt;&lt;authors&gt;&lt;author&gt;Wisconsin Department of Health Services,&lt;/author&gt;&lt;/authors&gt;&lt;/contributors&gt;&lt;titles&gt;&lt;title&gt;Epidemiologic Profile of Hepatitis C Virus (HCV) in Wisconsin 2014&lt;/title&gt;&lt;/titles&gt;&lt;dates&gt;&lt;year&gt;2014&lt;/year&gt;&lt;/dates&gt;&lt;urls&gt;&lt;/urls&gt;&lt;/record&gt;&lt;/Cite&gt;&lt;/EndNote&gt;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and authors’ calculations.</w:t>
            </w:r>
          </w:p>
        </w:tc>
      </w:tr>
    </w:tbl>
    <w:p w14:paraId="59442124" w14:textId="437CFE54" w:rsidR="004102CB" w:rsidRPr="00963BDC" w:rsidRDefault="00FF4933" w:rsidP="007E6DC5">
      <w:pPr>
        <w:pStyle w:val="Heading2"/>
        <w:spacing w:before="199"/>
        <w:ind w:left="0"/>
        <w:jc w:val="left"/>
        <w:rPr>
          <w:rFonts w:ascii="Times New Roman" w:hAnsi="Times New Roman" w:cs="Times New Roman"/>
          <w:sz w:val="20"/>
          <w:szCs w:val="20"/>
        </w:rPr>
      </w:pPr>
      <w:r w:rsidRPr="00963BDC">
        <w:rPr>
          <w:rFonts w:ascii="Times New Roman" w:hAnsi="Times New Roman" w:cs="Times New Roman"/>
          <w:sz w:val="20"/>
          <w:szCs w:val="20"/>
        </w:rPr>
        <w:t>Treatment Assumptions</w:t>
      </w:r>
    </w:p>
    <w:p w14:paraId="25B84583" w14:textId="24474514" w:rsidR="004102CB" w:rsidRPr="00963BDC" w:rsidRDefault="004102CB" w:rsidP="007E6DC5">
      <w:pPr>
        <w:pStyle w:val="BodyText"/>
        <w:ind w:left="0"/>
        <w:rPr>
          <w:rFonts w:ascii="Times New Roman" w:hAnsi="Times New Roman" w:cs="Times New Roman"/>
          <w:sz w:val="20"/>
          <w:szCs w:val="20"/>
        </w:rPr>
      </w:pPr>
      <w:r w:rsidRPr="00963BDC">
        <w:rPr>
          <w:rFonts w:ascii="Times New Roman" w:hAnsi="Times New Roman" w:cs="Times New Roman"/>
          <w:sz w:val="20"/>
          <w:szCs w:val="20"/>
        </w:rPr>
        <w:t xml:space="preserve">We modeled </w:t>
      </w:r>
      <w:r w:rsidR="00347961" w:rsidRPr="00963BDC">
        <w:rPr>
          <w:rFonts w:ascii="Times New Roman" w:hAnsi="Times New Roman" w:cs="Times New Roman"/>
          <w:sz w:val="20"/>
          <w:szCs w:val="20"/>
        </w:rPr>
        <w:t>four</w:t>
      </w:r>
      <w:r w:rsidRPr="00963BDC">
        <w:rPr>
          <w:rFonts w:ascii="Times New Roman" w:hAnsi="Times New Roman" w:cs="Times New Roman"/>
          <w:sz w:val="20"/>
          <w:szCs w:val="20"/>
        </w:rPr>
        <w:t xml:space="preserve"> treatment policy scenarios in </w:t>
      </w:r>
      <w:r w:rsidR="002F40FD" w:rsidRPr="00963BDC">
        <w:rPr>
          <w:rFonts w:ascii="Times New Roman" w:hAnsi="Times New Roman" w:cs="Times New Roman"/>
          <w:sz w:val="20"/>
          <w:szCs w:val="20"/>
        </w:rPr>
        <w:t>North Caro</w:t>
      </w:r>
      <w:r w:rsidR="00C9048F" w:rsidRPr="00963BDC">
        <w:rPr>
          <w:rFonts w:ascii="Times New Roman" w:hAnsi="Times New Roman" w:cs="Times New Roman"/>
          <w:sz w:val="20"/>
          <w:szCs w:val="20"/>
        </w:rPr>
        <w:t>lina</w:t>
      </w:r>
      <w:r w:rsidR="00DE53DF">
        <w:rPr>
          <w:rFonts w:ascii="Times New Roman" w:hAnsi="Times New Roman" w:cs="Times New Roman"/>
          <w:sz w:val="20"/>
          <w:szCs w:val="20"/>
        </w:rPr>
        <w:t xml:space="preserve"> (NC)</w:t>
      </w:r>
      <w:r w:rsidR="00C9048F" w:rsidRPr="00963BDC">
        <w:rPr>
          <w:rFonts w:ascii="Times New Roman" w:hAnsi="Times New Roman" w:cs="Times New Roman"/>
          <w:sz w:val="20"/>
          <w:szCs w:val="20"/>
        </w:rPr>
        <w:t>, Oregon</w:t>
      </w:r>
      <w:r w:rsidR="00DE53DF">
        <w:rPr>
          <w:rFonts w:ascii="Times New Roman" w:hAnsi="Times New Roman" w:cs="Times New Roman"/>
          <w:sz w:val="20"/>
          <w:szCs w:val="20"/>
        </w:rPr>
        <w:t xml:space="preserve"> (OR)</w:t>
      </w:r>
      <w:r w:rsidR="00C9048F" w:rsidRPr="00963BDC">
        <w:rPr>
          <w:rFonts w:ascii="Times New Roman" w:hAnsi="Times New Roman" w:cs="Times New Roman"/>
          <w:sz w:val="20"/>
          <w:szCs w:val="20"/>
        </w:rPr>
        <w:t xml:space="preserve">, and Wisconsin </w:t>
      </w:r>
      <w:r w:rsidR="00DE53DF">
        <w:rPr>
          <w:rFonts w:ascii="Times New Roman" w:hAnsi="Times New Roman" w:cs="Times New Roman"/>
          <w:sz w:val="20"/>
          <w:szCs w:val="20"/>
        </w:rPr>
        <w:t xml:space="preserve">(WI) </w:t>
      </w:r>
      <w:r w:rsidRPr="00963BDC">
        <w:rPr>
          <w:rFonts w:ascii="Times New Roman" w:hAnsi="Times New Roman" w:cs="Times New Roman"/>
          <w:sz w:val="20"/>
          <w:szCs w:val="20"/>
        </w:rPr>
        <w:t>that differ in exposure groups, disease severity, and proportion of diagnosed patients treated. All treatment scenarios assume</w:t>
      </w:r>
      <w:r w:rsidR="002F40FD" w:rsidRPr="00963BDC">
        <w:rPr>
          <w:rFonts w:ascii="Times New Roman" w:hAnsi="Times New Roman" w:cs="Times New Roman"/>
          <w:sz w:val="20"/>
          <w:szCs w:val="20"/>
        </w:rPr>
        <w:t>d</w:t>
      </w:r>
      <w:r w:rsidRPr="00963BDC">
        <w:rPr>
          <w:rFonts w:ascii="Times New Roman" w:hAnsi="Times New Roman" w:cs="Times New Roman"/>
          <w:sz w:val="20"/>
          <w:szCs w:val="20"/>
        </w:rPr>
        <w:t xml:space="preserve"> treatment with direct-acting antivirals (DAAs), specifically </w:t>
      </w:r>
      <w:proofErr w:type="spellStart"/>
      <w:r w:rsidR="00611920" w:rsidRPr="00963BDC">
        <w:rPr>
          <w:rFonts w:ascii="Times New Roman" w:hAnsi="Times New Roman" w:cs="Times New Roman"/>
          <w:sz w:val="20"/>
          <w:szCs w:val="20"/>
        </w:rPr>
        <w:t>sofosbuvir</w:t>
      </w:r>
      <w:proofErr w:type="spellEnd"/>
      <w:r w:rsidR="00611920" w:rsidRPr="00963BDC">
        <w:rPr>
          <w:rFonts w:ascii="Times New Roman" w:hAnsi="Times New Roman" w:cs="Times New Roman"/>
          <w:sz w:val="20"/>
          <w:szCs w:val="20"/>
        </w:rPr>
        <w:t xml:space="preserve"> + </w:t>
      </w:r>
      <w:proofErr w:type="spellStart"/>
      <w:r w:rsidR="00611920" w:rsidRPr="00963BDC">
        <w:rPr>
          <w:rFonts w:ascii="Times New Roman" w:hAnsi="Times New Roman" w:cs="Times New Roman"/>
          <w:sz w:val="20"/>
          <w:szCs w:val="20"/>
        </w:rPr>
        <w:t>velpatasvir</w:t>
      </w:r>
      <w:proofErr w:type="spellEnd"/>
      <w:r w:rsidRPr="00963BDC">
        <w:rPr>
          <w:rFonts w:ascii="Times New Roman" w:hAnsi="Times New Roman" w:cs="Times New Roman"/>
          <w:sz w:val="20"/>
          <w:szCs w:val="20"/>
        </w:rPr>
        <w:t xml:space="preserve">. The Baseline </w:t>
      </w:r>
      <w:r w:rsidR="002F40FD" w:rsidRPr="00963BDC">
        <w:rPr>
          <w:rFonts w:ascii="Times New Roman" w:hAnsi="Times New Roman" w:cs="Times New Roman"/>
          <w:sz w:val="20"/>
          <w:szCs w:val="20"/>
        </w:rPr>
        <w:t>s</w:t>
      </w:r>
      <w:r w:rsidRPr="00963BDC">
        <w:rPr>
          <w:rFonts w:ascii="Times New Roman" w:hAnsi="Times New Roman" w:cs="Times New Roman"/>
          <w:sz w:val="20"/>
          <w:szCs w:val="20"/>
        </w:rPr>
        <w:t xml:space="preserve">cenario in each state </w:t>
      </w:r>
      <w:r w:rsidR="002F40FD" w:rsidRPr="00963BDC">
        <w:rPr>
          <w:rFonts w:ascii="Times New Roman" w:hAnsi="Times New Roman" w:cs="Times New Roman"/>
          <w:sz w:val="20"/>
          <w:szCs w:val="20"/>
        </w:rPr>
        <w:t>wa</w:t>
      </w:r>
      <w:r w:rsidRPr="00963BDC">
        <w:rPr>
          <w:rFonts w:ascii="Times New Roman" w:hAnsi="Times New Roman" w:cs="Times New Roman"/>
          <w:sz w:val="20"/>
          <w:szCs w:val="20"/>
        </w:rPr>
        <w:t>s based on Medicaid criteria for HCV treatmen</w:t>
      </w:r>
      <w:r w:rsidR="00C9048F" w:rsidRPr="00963BDC">
        <w:rPr>
          <w:rFonts w:ascii="Times New Roman" w:hAnsi="Times New Roman" w:cs="Times New Roman"/>
          <w:sz w:val="20"/>
          <w:szCs w:val="20"/>
        </w:rPr>
        <w:t>t in 2015</w:t>
      </w:r>
      <w:r w:rsidRPr="00963BDC">
        <w:rPr>
          <w:rFonts w:ascii="Times New Roman" w:hAnsi="Times New Roman" w:cs="Times New Roman"/>
          <w:sz w:val="20"/>
          <w:szCs w:val="20"/>
        </w:rPr>
        <w:t>.</w:t>
      </w:r>
    </w:p>
    <w:p w14:paraId="294F677E" w14:textId="77777777" w:rsidR="004102CB" w:rsidRPr="00963BDC" w:rsidRDefault="004102CB" w:rsidP="008948E3">
      <w:pPr>
        <w:pStyle w:val="BodyText"/>
        <w:ind w:left="0"/>
        <w:rPr>
          <w:rFonts w:ascii="Times New Roman" w:hAnsi="Times New Roman" w:cs="Times New Roman"/>
          <w:sz w:val="20"/>
          <w:szCs w:val="20"/>
        </w:rPr>
      </w:pPr>
    </w:p>
    <w:p w14:paraId="66420963" w14:textId="63C18D0A" w:rsidR="004102CB" w:rsidRPr="00963BDC" w:rsidRDefault="004102CB" w:rsidP="008948E3">
      <w:pPr>
        <w:pStyle w:val="BodyText"/>
        <w:ind w:left="0"/>
        <w:rPr>
          <w:rFonts w:ascii="Times New Roman" w:hAnsi="Times New Roman" w:cs="Times New Roman"/>
          <w:sz w:val="20"/>
          <w:szCs w:val="20"/>
        </w:rPr>
      </w:pPr>
      <w:r w:rsidRPr="00963BDC">
        <w:rPr>
          <w:rFonts w:ascii="Times New Roman" w:hAnsi="Times New Roman" w:cs="Times New Roman"/>
          <w:sz w:val="20"/>
          <w:szCs w:val="20"/>
        </w:rPr>
        <w:t xml:space="preserve">In </w:t>
      </w:r>
      <w:r w:rsidR="00DE53DF">
        <w:rPr>
          <w:rFonts w:ascii="Times New Roman" w:hAnsi="Times New Roman" w:cs="Times New Roman"/>
          <w:sz w:val="20"/>
          <w:szCs w:val="20"/>
        </w:rPr>
        <w:t>NC, OR</w:t>
      </w:r>
      <w:r w:rsidR="00046CBC" w:rsidRPr="00963BDC">
        <w:rPr>
          <w:rFonts w:ascii="Times New Roman" w:hAnsi="Times New Roman" w:cs="Times New Roman"/>
          <w:sz w:val="20"/>
          <w:szCs w:val="20"/>
        </w:rPr>
        <w:t>,</w:t>
      </w:r>
      <w:r w:rsidR="00DE53DF">
        <w:rPr>
          <w:rFonts w:ascii="Times New Roman" w:hAnsi="Times New Roman" w:cs="Times New Roman"/>
          <w:sz w:val="20"/>
          <w:szCs w:val="20"/>
        </w:rPr>
        <w:t xml:space="preserve"> and WI,</w:t>
      </w:r>
      <w:r w:rsidR="00046CBC" w:rsidRPr="00963BDC">
        <w:rPr>
          <w:rFonts w:ascii="Times New Roman" w:hAnsi="Times New Roman" w:cs="Times New Roman"/>
          <w:sz w:val="20"/>
          <w:szCs w:val="20"/>
        </w:rPr>
        <w:t xml:space="preserve"> </w:t>
      </w:r>
      <w:r w:rsidR="0049575A" w:rsidRPr="00963BDC">
        <w:rPr>
          <w:rFonts w:ascii="Times New Roman" w:hAnsi="Times New Roman" w:cs="Times New Roman"/>
          <w:sz w:val="20"/>
          <w:szCs w:val="20"/>
        </w:rPr>
        <w:t xml:space="preserve">the </w:t>
      </w:r>
      <w:r w:rsidR="00D04D3F" w:rsidRPr="00963BDC">
        <w:rPr>
          <w:rFonts w:ascii="Times New Roman" w:hAnsi="Times New Roman" w:cs="Times New Roman"/>
          <w:sz w:val="20"/>
          <w:szCs w:val="20"/>
        </w:rPr>
        <w:t>R</w:t>
      </w:r>
      <w:r w:rsidR="00EA70DB" w:rsidRPr="00963BDC">
        <w:rPr>
          <w:rFonts w:ascii="Times New Roman" w:hAnsi="Times New Roman" w:cs="Times New Roman"/>
          <w:sz w:val="20"/>
          <w:szCs w:val="20"/>
        </w:rPr>
        <w:t>emove Sobriety Restrictions</w:t>
      </w:r>
      <w:r w:rsidR="00046CBC" w:rsidRPr="00963BDC">
        <w:rPr>
          <w:rFonts w:ascii="Times New Roman" w:hAnsi="Times New Roman" w:cs="Times New Roman"/>
          <w:sz w:val="20"/>
          <w:szCs w:val="20"/>
        </w:rPr>
        <w:t xml:space="preserve"> </w:t>
      </w:r>
      <w:r w:rsidR="0049575A" w:rsidRPr="00963BDC">
        <w:rPr>
          <w:rFonts w:ascii="Times New Roman" w:hAnsi="Times New Roman" w:cs="Times New Roman"/>
          <w:sz w:val="20"/>
          <w:szCs w:val="20"/>
        </w:rPr>
        <w:t xml:space="preserve">scenario </w:t>
      </w:r>
      <w:r w:rsidRPr="00963BDC">
        <w:rPr>
          <w:rFonts w:ascii="Times New Roman" w:hAnsi="Times New Roman" w:cs="Times New Roman"/>
          <w:sz w:val="20"/>
          <w:szCs w:val="20"/>
        </w:rPr>
        <w:t>expand</w:t>
      </w:r>
      <w:r w:rsidR="002F40FD" w:rsidRPr="00963BDC">
        <w:rPr>
          <w:rFonts w:ascii="Times New Roman" w:hAnsi="Times New Roman" w:cs="Times New Roman"/>
          <w:sz w:val="20"/>
          <w:szCs w:val="20"/>
        </w:rPr>
        <w:t>ed</w:t>
      </w:r>
      <w:r w:rsidRPr="00963BDC">
        <w:rPr>
          <w:rFonts w:ascii="Times New Roman" w:hAnsi="Times New Roman" w:cs="Times New Roman"/>
          <w:sz w:val="20"/>
          <w:szCs w:val="20"/>
        </w:rPr>
        <w:t xml:space="preserve"> treatment to PWIDs, as they </w:t>
      </w:r>
      <w:r w:rsidR="00C9048F" w:rsidRPr="00963BDC">
        <w:rPr>
          <w:rFonts w:ascii="Times New Roman" w:hAnsi="Times New Roman" w:cs="Times New Roman"/>
          <w:sz w:val="20"/>
          <w:szCs w:val="20"/>
        </w:rPr>
        <w:t xml:space="preserve">were </w:t>
      </w:r>
      <w:r w:rsidRPr="00963BDC">
        <w:rPr>
          <w:rFonts w:ascii="Times New Roman" w:hAnsi="Times New Roman" w:cs="Times New Roman"/>
          <w:sz w:val="20"/>
          <w:szCs w:val="20"/>
        </w:rPr>
        <w:t>not included in criteria for treatment</w:t>
      </w:r>
      <w:r w:rsidR="00C9048F" w:rsidRPr="00963BDC">
        <w:rPr>
          <w:rFonts w:ascii="Times New Roman" w:hAnsi="Times New Roman" w:cs="Times New Roman"/>
          <w:sz w:val="20"/>
          <w:szCs w:val="20"/>
        </w:rPr>
        <w:t xml:space="preserve"> in 2015</w:t>
      </w:r>
      <w:r w:rsidRPr="00963BDC">
        <w:rPr>
          <w:rFonts w:ascii="Times New Roman" w:hAnsi="Times New Roman" w:cs="Times New Roman"/>
          <w:sz w:val="20"/>
          <w:szCs w:val="20"/>
        </w:rPr>
        <w:t>, and maintain</w:t>
      </w:r>
      <w:r w:rsidR="002F40FD" w:rsidRPr="00963BDC">
        <w:rPr>
          <w:rFonts w:ascii="Times New Roman" w:hAnsi="Times New Roman" w:cs="Times New Roman"/>
          <w:sz w:val="20"/>
          <w:szCs w:val="20"/>
        </w:rPr>
        <w:t>ed</w:t>
      </w:r>
      <w:r w:rsidRPr="00963BDC">
        <w:rPr>
          <w:rFonts w:ascii="Times New Roman" w:hAnsi="Times New Roman" w:cs="Times New Roman"/>
          <w:sz w:val="20"/>
          <w:szCs w:val="20"/>
        </w:rPr>
        <w:t xml:space="preserve"> the same disease severity criteria and proportion of patients treated. </w:t>
      </w:r>
      <w:r w:rsidR="0049575A" w:rsidRPr="00963BDC">
        <w:rPr>
          <w:rFonts w:ascii="Times New Roman" w:hAnsi="Times New Roman" w:cs="Times New Roman"/>
          <w:sz w:val="20"/>
          <w:szCs w:val="20"/>
        </w:rPr>
        <w:t xml:space="preserve">The </w:t>
      </w:r>
      <w:r w:rsidR="00EA70DB" w:rsidRPr="00963BDC">
        <w:rPr>
          <w:rFonts w:ascii="Times New Roman" w:hAnsi="Times New Roman" w:cs="Times New Roman"/>
          <w:sz w:val="20"/>
          <w:szCs w:val="20"/>
        </w:rPr>
        <w:t>Treat Early</w:t>
      </w:r>
      <w:r w:rsidRPr="00963BDC">
        <w:rPr>
          <w:rFonts w:ascii="Times New Roman" w:hAnsi="Times New Roman" w:cs="Times New Roman"/>
          <w:sz w:val="20"/>
          <w:szCs w:val="20"/>
        </w:rPr>
        <w:t xml:space="preserve"> </w:t>
      </w:r>
      <w:r w:rsidR="0049575A" w:rsidRPr="00963BDC">
        <w:rPr>
          <w:rFonts w:ascii="Times New Roman" w:hAnsi="Times New Roman" w:cs="Times New Roman"/>
          <w:sz w:val="20"/>
          <w:szCs w:val="20"/>
        </w:rPr>
        <w:t xml:space="preserve">scenario </w:t>
      </w:r>
      <w:r w:rsidRPr="00963BDC">
        <w:rPr>
          <w:rFonts w:ascii="Times New Roman" w:hAnsi="Times New Roman" w:cs="Times New Roman"/>
          <w:sz w:val="20"/>
          <w:szCs w:val="20"/>
        </w:rPr>
        <w:t>expand</w:t>
      </w:r>
      <w:r w:rsidR="002F40FD" w:rsidRPr="00963BDC">
        <w:rPr>
          <w:rFonts w:ascii="Times New Roman" w:hAnsi="Times New Roman" w:cs="Times New Roman"/>
          <w:sz w:val="20"/>
          <w:szCs w:val="20"/>
        </w:rPr>
        <w:t>ed</w:t>
      </w:r>
      <w:r w:rsidRPr="00963BDC">
        <w:rPr>
          <w:rFonts w:ascii="Times New Roman" w:hAnsi="Times New Roman" w:cs="Times New Roman"/>
          <w:sz w:val="20"/>
          <w:szCs w:val="20"/>
        </w:rPr>
        <w:t xml:space="preserve"> the Baseline </w:t>
      </w:r>
      <w:r w:rsidR="0049575A" w:rsidRPr="00963BDC">
        <w:rPr>
          <w:rFonts w:ascii="Times New Roman" w:hAnsi="Times New Roman" w:cs="Times New Roman"/>
          <w:sz w:val="20"/>
          <w:szCs w:val="20"/>
        </w:rPr>
        <w:t xml:space="preserve">scenario </w:t>
      </w:r>
      <w:r w:rsidRPr="00963BDC">
        <w:rPr>
          <w:rFonts w:ascii="Times New Roman" w:hAnsi="Times New Roman" w:cs="Times New Roman"/>
          <w:sz w:val="20"/>
          <w:szCs w:val="20"/>
        </w:rPr>
        <w:t>disease severity criteria f</w:t>
      </w:r>
      <w:r w:rsidR="00611920" w:rsidRPr="00963BDC">
        <w:rPr>
          <w:rFonts w:ascii="Times New Roman" w:hAnsi="Times New Roman" w:cs="Times New Roman"/>
          <w:sz w:val="20"/>
          <w:szCs w:val="20"/>
        </w:rPr>
        <w:t>or treatment to F0+ and simulat</w:t>
      </w:r>
      <w:r w:rsidR="002F40FD" w:rsidRPr="00963BDC">
        <w:rPr>
          <w:rFonts w:ascii="Times New Roman" w:hAnsi="Times New Roman" w:cs="Times New Roman"/>
          <w:sz w:val="20"/>
          <w:szCs w:val="20"/>
        </w:rPr>
        <w:t>ed</w:t>
      </w:r>
      <w:r w:rsidRPr="00963BDC">
        <w:rPr>
          <w:rFonts w:ascii="Times New Roman" w:hAnsi="Times New Roman" w:cs="Times New Roman"/>
          <w:sz w:val="20"/>
          <w:szCs w:val="20"/>
        </w:rPr>
        <w:t xml:space="preserve"> a 66% diagnosis rate</w:t>
      </w:r>
      <w:r w:rsidR="0049575A" w:rsidRPr="00963BDC">
        <w:rPr>
          <w:rFonts w:ascii="Times New Roman" w:hAnsi="Times New Roman" w:cs="Times New Roman"/>
          <w:sz w:val="20"/>
          <w:szCs w:val="20"/>
        </w:rPr>
        <w:t>;</w:t>
      </w:r>
      <w:r w:rsidRPr="00963BDC">
        <w:rPr>
          <w:rFonts w:ascii="Times New Roman" w:hAnsi="Times New Roman" w:cs="Times New Roman"/>
          <w:sz w:val="20"/>
          <w:szCs w:val="20"/>
        </w:rPr>
        <w:t xml:space="preserve"> PWIDs </w:t>
      </w:r>
      <w:r w:rsidR="002F40FD" w:rsidRPr="00963BDC">
        <w:rPr>
          <w:rFonts w:ascii="Times New Roman" w:hAnsi="Times New Roman" w:cs="Times New Roman"/>
          <w:sz w:val="20"/>
          <w:szCs w:val="20"/>
        </w:rPr>
        <w:t>we</w:t>
      </w:r>
      <w:r w:rsidRPr="00963BDC">
        <w:rPr>
          <w:rFonts w:ascii="Times New Roman" w:hAnsi="Times New Roman" w:cs="Times New Roman"/>
          <w:sz w:val="20"/>
          <w:szCs w:val="20"/>
        </w:rPr>
        <w:t xml:space="preserve">re </w:t>
      </w:r>
      <w:r w:rsidR="0049575A" w:rsidRPr="00963BDC">
        <w:rPr>
          <w:rFonts w:ascii="Times New Roman" w:hAnsi="Times New Roman" w:cs="Times New Roman"/>
          <w:sz w:val="20"/>
          <w:szCs w:val="20"/>
        </w:rPr>
        <w:t xml:space="preserve">not </w:t>
      </w:r>
      <w:r w:rsidRPr="00963BDC">
        <w:rPr>
          <w:rFonts w:ascii="Times New Roman" w:hAnsi="Times New Roman" w:cs="Times New Roman"/>
          <w:sz w:val="20"/>
          <w:szCs w:val="20"/>
        </w:rPr>
        <w:t xml:space="preserve">treated. </w:t>
      </w:r>
      <w:r w:rsidR="0049575A" w:rsidRPr="00963BDC">
        <w:rPr>
          <w:rFonts w:ascii="Times New Roman" w:hAnsi="Times New Roman" w:cs="Times New Roman"/>
          <w:sz w:val="20"/>
          <w:szCs w:val="20"/>
        </w:rPr>
        <w:t xml:space="preserve">The </w:t>
      </w:r>
      <w:proofErr w:type="spellStart"/>
      <w:r w:rsidR="00EA70DB" w:rsidRPr="00963BDC">
        <w:rPr>
          <w:rFonts w:ascii="Times New Roman" w:hAnsi="Times New Roman" w:cs="Times New Roman"/>
          <w:sz w:val="20"/>
          <w:szCs w:val="20"/>
        </w:rPr>
        <w:t>Remove</w:t>
      </w:r>
      <w:proofErr w:type="spellEnd"/>
      <w:r w:rsidR="00EA70DB" w:rsidRPr="00963BDC">
        <w:rPr>
          <w:rFonts w:ascii="Times New Roman" w:hAnsi="Times New Roman" w:cs="Times New Roman"/>
          <w:sz w:val="20"/>
          <w:szCs w:val="20"/>
        </w:rPr>
        <w:t xml:space="preserve"> Access Restrictions</w:t>
      </w:r>
      <w:r w:rsidRPr="00963BDC">
        <w:rPr>
          <w:rFonts w:ascii="Times New Roman" w:hAnsi="Times New Roman" w:cs="Times New Roman"/>
          <w:sz w:val="20"/>
          <w:szCs w:val="20"/>
        </w:rPr>
        <w:t xml:space="preserve"> </w:t>
      </w:r>
      <w:r w:rsidR="0049575A" w:rsidRPr="00963BDC">
        <w:rPr>
          <w:rFonts w:ascii="Times New Roman" w:hAnsi="Times New Roman" w:cs="Times New Roman"/>
          <w:sz w:val="20"/>
          <w:szCs w:val="20"/>
        </w:rPr>
        <w:t xml:space="preserve">scenario </w:t>
      </w:r>
      <w:r w:rsidRPr="00963BDC">
        <w:rPr>
          <w:rFonts w:ascii="Times New Roman" w:hAnsi="Times New Roman" w:cs="Times New Roman"/>
          <w:sz w:val="20"/>
          <w:szCs w:val="20"/>
        </w:rPr>
        <w:t>buil</w:t>
      </w:r>
      <w:r w:rsidR="002F40FD" w:rsidRPr="00963BDC">
        <w:rPr>
          <w:rFonts w:ascii="Times New Roman" w:hAnsi="Times New Roman" w:cs="Times New Roman"/>
          <w:sz w:val="20"/>
          <w:szCs w:val="20"/>
        </w:rPr>
        <w:t>t</w:t>
      </w:r>
      <w:r w:rsidRPr="00963BDC">
        <w:rPr>
          <w:rFonts w:ascii="Times New Roman" w:hAnsi="Times New Roman" w:cs="Times New Roman"/>
          <w:sz w:val="20"/>
          <w:szCs w:val="20"/>
        </w:rPr>
        <w:t xml:space="preserve"> upon </w:t>
      </w:r>
      <w:r w:rsidR="00EA70DB" w:rsidRPr="00963BDC">
        <w:rPr>
          <w:rFonts w:ascii="Times New Roman" w:hAnsi="Times New Roman" w:cs="Times New Roman"/>
          <w:sz w:val="20"/>
          <w:szCs w:val="20"/>
        </w:rPr>
        <w:t>Treat Early</w:t>
      </w:r>
      <w:r w:rsidRPr="00963BDC">
        <w:rPr>
          <w:rFonts w:ascii="Times New Roman" w:hAnsi="Times New Roman" w:cs="Times New Roman"/>
          <w:sz w:val="20"/>
          <w:szCs w:val="20"/>
        </w:rPr>
        <w:t xml:space="preserve"> and allow</w:t>
      </w:r>
      <w:r w:rsidR="002F40FD" w:rsidRPr="00963BDC">
        <w:rPr>
          <w:rFonts w:ascii="Times New Roman" w:hAnsi="Times New Roman" w:cs="Times New Roman"/>
          <w:sz w:val="20"/>
          <w:szCs w:val="20"/>
        </w:rPr>
        <w:t>ed</w:t>
      </w:r>
      <w:r w:rsidRPr="00963BDC">
        <w:rPr>
          <w:rFonts w:ascii="Times New Roman" w:hAnsi="Times New Roman" w:cs="Times New Roman"/>
          <w:sz w:val="20"/>
          <w:szCs w:val="20"/>
        </w:rPr>
        <w:t xml:space="preserve"> PWIDs to be treated. The Baseline and all alternative treatment policy scenarios are outlined in </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REF _Ref368661082 \h  \* MERGEFORMAT </w:instrText>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proofErr w:type="spellStart"/>
      <w:r w:rsidR="00163572" w:rsidRPr="00163572">
        <w:rPr>
          <w:rFonts w:ascii="Times New Roman" w:hAnsi="Times New Roman" w:cs="Times New Roman"/>
          <w:sz w:val="20"/>
          <w:szCs w:val="20"/>
        </w:rPr>
        <w:t>eTable</w:t>
      </w:r>
      <w:proofErr w:type="spellEnd"/>
      <w:r w:rsidR="00163572" w:rsidRPr="00163572">
        <w:rPr>
          <w:rFonts w:ascii="Times New Roman" w:hAnsi="Times New Roman" w:cs="Times New Roman"/>
          <w:sz w:val="20"/>
          <w:szCs w:val="20"/>
        </w:rPr>
        <w:t xml:space="preserve"> </w:t>
      </w:r>
      <w:r w:rsidR="00163572" w:rsidRPr="00283177">
        <w:rPr>
          <w:rFonts w:ascii="Times New Roman" w:hAnsi="Times New Roman" w:cs="Times New Roman"/>
          <w:noProof/>
          <w:sz w:val="20"/>
          <w:szCs w:val="20"/>
        </w:rPr>
        <w:t>6</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w:t>
      </w:r>
    </w:p>
    <w:p w14:paraId="0E6F1926" w14:textId="77777777" w:rsidR="004102CB" w:rsidRPr="00963BDC" w:rsidRDefault="004102CB">
      <w:pPr>
        <w:pStyle w:val="BodyText"/>
        <w:ind w:left="0"/>
        <w:rPr>
          <w:rFonts w:ascii="Times New Roman" w:hAnsi="Times New Roman" w:cs="Times New Roman"/>
          <w:sz w:val="20"/>
          <w:szCs w:val="20"/>
        </w:rPr>
      </w:pPr>
    </w:p>
    <w:p w14:paraId="572475C9" w14:textId="7FB24E8D" w:rsidR="004102CB" w:rsidRPr="00963BDC" w:rsidRDefault="004102CB">
      <w:pPr>
        <w:pStyle w:val="BodyText"/>
        <w:ind w:left="0"/>
        <w:rPr>
          <w:rFonts w:ascii="Times New Roman" w:hAnsi="Times New Roman" w:cs="Times New Roman"/>
          <w:sz w:val="20"/>
          <w:szCs w:val="20"/>
        </w:rPr>
      </w:pPr>
      <w:r w:rsidRPr="00963BDC">
        <w:rPr>
          <w:rFonts w:ascii="Times New Roman" w:hAnsi="Times New Roman" w:cs="Times New Roman"/>
          <w:sz w:val="20"/>
          <w:szCs w:val="20"/>
        </w:rPr>
        <w:t xml:space="preserve">A weighted sustained </w:t>
      </w:r>
      <w:proofErr w:type="spellStart"/>
      <w:r w:rsidRPr="00963BDC">
        <w:rPr>
          <w:rFonts w:ascii="Times New Roman" w:hAnsi="Times New Roman" w:cs="Times New Roman"/>
          <w:sz w:val="20"/>
          <w:szCs w:val="20"/>
        </w:rPr>
        <w:t>virological</w:t>
      </w:r>
      <w:proofErr w:type="spellEnd"/>
      <w:r w:rsidRPr="00963BDC">
        <w:rPr>
          <w:rFonts w:ascii="Times New Roman" w:hAnsi="Times New Roman" w:cs="Times New Roman"/>
          <w:sz w:val="20"/>
          <w:szCs w:val="20"/>
        </w:rPr>
        <w:t xml:space="preserve"> response (SVR) was calculated in order to account for the differences in SVR between treatment-naïve and treatment-experienced patients observed in clinical trials of </w:t>
      </w:r>
      <w:proofErr w:type="spellStart"/>
      <w:r w:rsidR="00611920" w:rsidRPr="00963BDC">
        <w:rPr>
          <w:rFonts w:ascii="Times New Roman" w:hAnsi="Times New Roman" w:cs="Times New Roman"/>
          <w:sz w:val="20"/>
          <w:szCs w:val="20"/>
        </w:rPr>
        <w:t>sofosbuvir</w:t>
      </w:r>
      <w:proofErr w:type="spellEnd"/>
      <w:r w:rsidR="00611920" w:rsidRPr="00963BDC">
        <w:rPr>
          <w:rFonts w:ascii="Times New Roman" w:hAnsi="Times New Roman" w:cs="Times New Roman"/>
          <w:sz w:val="20"/>
          <w:szCs w:val="20"/>
        </w:rPr>
        <w:t xml:space="preserve"> + </w:t>
      </w:r>
      <w:proofErr w:type="spellStart"/>
      <w:r w:rsidR="00611920" w:rsidRPr="00963BDC">
        <w:rPr>
          <w:rFonts w:ascii="Times New Roman" w:hAnsi="Times New Roman" w:cs="Times New Roman"/>
          <w:sz w:val="20"/>
          <w:szCs w:val="20"/>
        </w:rPr>
        <w:t>velpatasvir</w:t>
      </w:r>
      <w:proofErr w:type="spellEnd"/>
      <w:r w:rsidRPr="00963BDC">
        <w:rPr>
          <w:rFonts w:ascii="Times New Roman" w:hAnsi="Times New Roman" w:cs="Times New Roman"/>
          <w:sz w:val="20"/>
          <w:szCs w:val="20"/>
        </w:rPr>
        <w:t xml:space="preserve">. This weighted SVR </w:t>
      </w:r>
      <w:r w:rsidR="002F40FD" w:rsidRPr="00963BDC">
        <w:rPr>
          <w:rFonts w:ascii="Times New Roman" w:hAnsi="Times New Roman" w:cs="Times New Roman"/>
          <w:sz w:val="20"/>
          <w:szCs w:val="20"/>
        </w:rPr>
        <w:t>wa</w:t>
      </w:r>
      <w:r w:rsidRPr="00963BDC">
        <w:rPr>
          <w:rFonts w:ascii="Times New Roman" w:hAnsi="Times New Roman" w:cs="Times New Roman"/>
          <w:sz w:val="20"/>
          <w:szCs w:val="20"/>
        </w:rPr>
        <w:t xml:space="preserve">s based on 80% of the population never receiving prior treatment and is reported in </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REF _Ref368661082 \h  \* MERGEFORMAT </w:instrText>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proofErr w:type="spellStart"/>
      <w:r w:rsidR="00163572" w:rsidRPr="00163572">
        <w:rPr>
          <w:rFonts w:ascii="Times New Roman" w:hAnsi="Times New Roman" w:cs="Times New Roman"/>
          <w:sz w:val="20"/>
          <w:szCs w:val="20"/>
        </w:rPr>
        <w:t>eTable</w:t>
      </w:r>
      <w:proofErr w:type="spellEnd"/>
      <w:r w:rsidR="00163572" w:rsidRPr="00163572">
        <w:rPr>
          <w:rFonts w:ascii="Times New Roman" w:hAnsi="Times New Roman" w:cs="Times New Roman"/>
          <w:sz w:val="20"/>
          <w:szCs w:val="20"/>
        </w:rPr>
        <w:t xml:space="preserve"> </w:t>
      </w:r>
      <w:r w:rsidR="00163572" w:rsidRPr="00163572">
        <w:rPr>
          <w:rFonts w:ascii="Times New Roman" w:hAnsi="Times New Roman" w:cs="Times New Roman"/>
          <w:noProof/>
          <w:sz w:val="20"/>
          <w:szCs w:val="20"/>
        </w:rPr>
        <w:t>6</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w:t>
      </w:r>
    </w:p>
    <w:p w14:paraId="2CC77597" w14:textId="77777777" w:rsidR="004102CB" w:rsidRPr="00963BDC" w:rsidRDefault="004102CB">
      <w:pPr>
        <w:pStyle w:val="BodyText"/>
        <w:ind w:left="0"/>
        <w:rPr>
          <w:rFonts w:ascii="Times New Roman" w:hAnsi="Times New Roman" w:cs="Times New Roman"/>
          <w:sz w:val="20"/>
          <w:szCs w:val="20"/>
        </w:rPr>
      </w:pPr>
    </w:p>
    <w:p w14:paraId="7AF6E5F6" w14:textId="3D409861" w:rsidR="004102CB" w:rsidRPr="00963BDC" w:rsidRDefault="004102CB">
      <w:pPr>
        <w:pStyle w:val="BodyText"/>
        <w:ind w:left="0"/>
        <w:rPr>
          <w:rFonts w:ascii="Times New Roman" w:hAnsi="Times New Roman" w:cs="Times New Roman"/>
          <w:sz w:val="20"/>
          <w:szCs w:val="20"/>
        </w:rPr>
      </w:pPr>
      <w:r w:rsidRPr="00963BDC">
        <w:rPr>
          <w:rFonts w:ascii="Times New Roman" w:hAnsi="Times New Roman" w:cs="Times New Roman"/>
          <w:sz w:val="20"/>
          <w:szCs w:val="20"/>
        </w:rPr>
        <w:t>All</w:t>
      </w:r>
      <w:r w:rsidRPr="00963BDC" w:rsidDel="000D352D">
        <w:rPr>
          <w:rFonts w:ascii="Times New Roman" w:hAnsi="Times New Roman" w:cs="Times New Roman"/>
          <w:sz w:val="20"/>
          <w:szCs w:val="20"/>
        </w:rPr>
        <w:t xml:space="preserve"> </w:t>
      </w:r>
      <w:r w:rsidRPr="00963BDC">
        <w:rPr>
          <w:rFonts w:ascii="Times New Roman" w:hAnsi="Times New Roman" w:cs="Times New Roman"/>
          <w:sz w:val="20"/>
          <w:szCs w:val="20"/>
        </w:rPr>
        <w:t>scenarios treat</w:t>
      </w:r>
      <w:r w:rsidR="002F40FD" w:rsidRPr="00963BDC">
        <w:rPr>
          <w:rFonts w:ascii="Times New Roman" w:hAnsi="Times New Roman" w:cs="Times New Roman"/>
          <w:sz w:val="20"/>
          <w:szCs w:val="20"/>
        </w:rPr>
        <w:t>ed</w:t>
      </w:r>
      <w:r w:rsidRPr="00963BDC">
        <w:rPr>
          <w:rFonts w:ascii="Times New Roman" w:hAnsi="Times New Roman" w:cs="Times New Roman"/>
          <w:sz w:val="20"/>
          <w:szCs w:val="20"/>
        </w:rPr>
        <w:t xml:space="preserve"> a constant proportion of the infected population in </w:t>
      </w:r>
      <w:r w:rsidRPr="00454A8E">
        <w:rPr>
          <w:rFonts w:ascii="Times New Roman" w:hAnsi="Times New Roman" w:cs="Times New Roman"/>
          <w:sz w:val="20"/>
          <w:szCs w:val="20"/>
        </w:rPr>
        <w:t>each</w:t>
      </w:r>
      <w:r w:rsidRPr="00963BDC">
        <w:rPr>
          <w:rFonts w:ascii="Times New Roman" w:hAnsi="Times New Roman" w:cs="Times New Roman"/>
          <w:sz w:val="20"/>
          <w:szCs w:val="20"/>
        </w:rPr>
        <w:t xml:space="preserve"> model cycle. We use</w:t>
      </w:r>
      <w:r w:rsidR="002F40FD" w:rsidRPr="00963BDC">
        <w:rPr>
          <w:rFonts w:ascii="Times New Roman" w:hAnsi="Times New Roman" w:cs="Times New Roman"/>
          <w:sz w:val="20"/>
          <w:szCs w:val="20"/>
        </w:rPr>
        <w:t>d</w:t>
      </w:r>
      <w:r w:rsidRPr="00963BDC">
        <w:rPr>
          <w:rFonts w:ascii="Times New Roman" w:hAnsi="Times New Roman" w:cs="Times New Roman"/>
          <w:sz w:val="20"/>
          <w:szCs w:val="20"/>
        </w:rPr>
        <w:t xml:space="preserve"> a baseline 50% diagnosis rate, consistent with estimates in the US.</w:t>
      </w:r>
      <w:r w:rsidRPr="00963BDC">
        <w:rPr>
          <w:rFonts w:ascii="Times New Roman" w:hAnsi="Times New Roman" w:cs="Times New Roman"/>
          <w:sz w:val="20"/>
          <w:szCs w:val="20"/>
        </w:rPr>
        <w:fldChar w:fldCharType="begin">
          <w:fldData xml:space="preserve">PEVuZE5vdGU+PENpdGU+PEF1dGhvcj5OYXRpb25hbCBJbnN0aXR1dGUgZm9yIEhlYWx0aCBhbmQg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</w:fldData>
        </w:fldChar>
      </w:r>
      <w:r w:rsidR="00AA236B">
        <w:rPr>
          <w:rFonts w:ascii="Times New Roman" w:hAnsi="Times New Roman" w:cs="Times New Roman"/>
          <w:sz w:val="20"/>
          <w:szCs w:val="20"/>
        </w:rPr>
        <w:instrText xml:space="preserve"> ADDIN EN.CITE </w:instrText>
      </w:r>
      <w:r w:rsidR="00AA236B">
        <w:rPr>
          <w:rFonts w:ascii="Times New Roman" w:hAnsi="Times New Roman" w:cs="Times New Roman"/>
          <w:sz w:val="20"/>
          <w:szCs w:val="20"/>
        </w:rPr>
        <w:fldChar w:fldCharType="begin">
          <w:fldData xml:space="preserve">PEVuZE5vdGU+PENpdGU+PEF1dGhvcj5OYXRpb25hbCBJbnN0aXR1dGUgZm9yIEhlYWx0aCBhbmQg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</w:fldData>
        </w:fldChar>
      </w:r>
      <w:r w:rsidR="00AA236B">
        <w:rPr>
          <w:rFonts w:ascii="Times New Roman" w:hAnsi="Times New Roman" w:cs="Times New Roman"/>
          <w:sz w:val="20"/>
          <w:szCs w:val="20"/>
        </w:rPr>
        <w:instrText xml:space="preserve"> ADDIN EN.CITE.DATA </w:instrText>
      </w:r>
      <w:r w:rsidR="00AA236B">
        <w:rPr>
          <w:rFonts w:ascii="Times New Roman" w:hAnsi="Times New Roman" w:cs="Times New Roman"/>
          <w:sz w:val="20"/>
          <w:szCs w:val="20"/>
        </w:rPr>
      </w:r>
      <w:r w:rsidR="00AA236B">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end"/>
      </w:r>
      <w:r w:rsidR="00AA236B">
        <w:rPr>
          <w:rFonts w:ascii="Times New Roman" w:hAnsi="Times New Roman" w:cs="Times New Roman"/>
          <w:sz w:val="20"/>
          <w:szCs w:val="20"/>
        </w:rPr>
        <w:t xml:space="preserve">[6, 16, 17] </w:t>
      </w:r>
      <w:r w:rsidRPr="00963BDC">
        <w:rPr>
          <w:rFonts w:ascii="Times New Roman" w:hAnsi="Times New Roman" w:cs="Times New Roman"/>
          <w:sz w:val="20"/>
          <w:szCs w:val="20"/>
        </w:rPr>
        <w:t>After the first model cycle, a large proportion of patients move from the prevalent to the susceptible population upon being cured. In each following cycle, we maintain</w:t>
      </w:r>
      <w:r w:rsidR="002F40FD" w:rsidRPr="00963BDC">
        <w:rPr>
          <w:rFonts w:ascii="Times New Roman" w:hAnsi="Times New Roman" w:cs="Times New Roman"/>
          <w:sz w:val="20"/>
          <w:szCs w:val="20"/>
        </w:rPr>
        <w:t>ed</w:t>
      </w:r>
      <w:r w:rsidRPr="00963BDC">
        <w:rPr>
          <w:rFonts w:ascii="Times New Roman" w:hAnsi="Times New Roman" w:cs="Times New Roman"/>
          <w:sz w:val="20"/>
          <w:szCs w:val="20"/>
        </w:rPr>
        <w:t xml:space="preserve"> the same diagnosis rate and the same proportion of infected patients </w:t>
      </w:r>
      <w:r w:rsidR="002F40FD" w:rsidRPr="00963BDC">
        <w:rPr>
          <w:rFonts w:ascii="Times New Roman" w:hAnsi="Times New Roman" w:cs="Times New Roman"/>
          <w:sz w:val="20"/>
          <w:szCs w:val="20"/>
        </w:rPr>
        <w:t>we</w:t>
      </w:r>
      <w:r w:rsidRPr="00963BDC">
        <w:rPr>
          <w:rFonts w:ascii="Times New Roman" w:hAnsi="Times New Roman" w:cs="Times New Roman"/>
          <w:sz w:val="20"/>
          <w:szCs w:val="20"/>
        </w:rPr>
        <w:t xml:space="preserve">re treated. </w:t>
      </w:r>
    </w:p>
    <w:p w14:paraId="6CE112D7" w14:textId="77777777" w:rsidR="004102CB" w:rsidRPr="00963BDC" w:rsidRDefault="004102CB">
      <w:pPr>
        <w:pStyle w:val="BodyText"/>
        <w:ind w:left="0"/>
        <w:rPr>
          <w:rFonts w:ascii="Times New Roman" w:hAnsi="Times New Roman" w:cs="Times New Roman"/>
          <w:sz w:val="20"/>
          <w:szCs w:val="20"/>
        </w:rPr>
      </w:pPr>
    </w:p>
    <w:p w14:paraId="604B4FE1" w14:textId="7B0EB920" w:rsidR="004102CB" w:rsidRPr="00963BDC" w:rsidRDefault="004102CB">
      <w:pPr>
        <w:pStyle w:val="BodyText"/>
        <w:ind w:left="0"/>
        <w:rPr>
          <w:rFonts w:ascii="Times New Roman" w:hAnsi="Times New Roman" w:cs="Times New Roman"/>
          <w:b/>
          <w:sz w:val="20"/>
          <w:szCs w:val="20"/>
        </w:rPr>
      </w:pPr>
      <w:r w:rsidRPr="00963BDC">
        <w:rPr>
          <w:rFonts w:ascii="Times New Roman" w:eastAsiaTheme="majorEastAsia" w:hAnsi="Times New Roman" w:cs="Times New Roman"/>
          <w:sz w:val="20"/>
          <w:szCs w:val="20"/>
        </w:rPr>
        <w:t xml:space="preserve">The wholesale acquisition cost (WAC) of a 12-week course of treatment with </w:t>
      </w:r>
      <w:proofErr w:type="spellStart"/>
      <w:r w:rsidRPr="00963BDC">
        <w:rPr>
          <w:rFonts w:ascii="Times New Roman" w:hAnsi="Times New Roman" w:cs="Times New Roman"/>
          <w:sz w:val="20"/>
          <w:szCs w:val="20"/>
        </w:rPr>
        <w:t>sofosbuvir</w:t>
      </w:r>
      <w:proofErr w:type="spellEnd"/>
      <w:r w:rsidRPr="00963BDC">
        <w:rPr>
          <w:rFonts w:ascii="Times New Roman" w:hAnsi="Times New Roman" w:cs="Times New Roman"/>
          <w:sz w:val="20"/>
          <w:szCs w:val="20"/>
        </w:rPr>
        <w:t xml:space="preserve"> + </w:t>
      </w:r>
      <w:proofErr w:type="spellStart"/>
      <w:r w:rsidRPr="00963BDC">
        <w:rPr>
          <w:rFonts w:ascii="Times New Roman" w:hAnsi="Times New Roman" w:cs="Times New Roman"/>
          <w:sz w:val="20"/>
          <w:szCs w:val="20"/>
        </w:rPr>
        <w:t>velpatasvir</w:t>
      </w:r>
      <w:proofErr w:type="spellEnd"/>
      <w:r w:rsidRPr="00963BDC">
        <w:rPr>
          <w:rFonts w:ascii="Times New Roman" w:hAnsi="Times New Roman" w:cs="Times New Roman"/>
          <w:sz w:val="20"/>
          <w:szCs w:val="20"/>
        </w:rPr>
        <w:t xml:space="preserve"> is $74,760. We calculate</w:t>
      </w:r>
      <w:r w:rsidR="002F40FD" w:rsidRPr="00963BDC">
        <w:rPr>
          <w:rFonts w:ascii="Times New Roman" w:hAnsi="Times New Roman" w:cs="Times New Roman"/>
          <w:sz w:val="20"/>
          <w:szCs w:val="20"/>
        </w:rPr>
        <w:t>d</w:t>
      </w:r>
      <w:r w:rsidRPr="00963BDC">
        <w:rPr>
          <w:rFonts w:ascii="Times New Roman" w:hAnsi="Times New Roman" w:cs="Times New Roman"/>
          <w:sz w:val="20"/>
          <w:szCs w:val="20"/>
        </w:rPr>
        <w:t xml:space="preserve"> a 43% discount to Medicaid, such that the tre</w:t>
      </w:r>
      <w:r w:rsidR="00454A8E">
        <w:rPr>
          <w:rFonts w:ascii="Times New Roman" w:hAnsi="Times New Roman" w:cs="Times New Roman"/>
          <w:sz w:val="20"/>
          <w:szCs w:val="20"/>
        </w:rPr>
        <w:t>atment costs modeled are $42,610</w:t>
      </w:r>
      <w:r w:rsidRPr="00963BDC">
        <w:rPr>
          <w:rFonts w:ascii="Times New Roman" w:hAnsi="Times New Roman" w:cs="Times New Roman"/>
          <w:sz w:val="20"/>
          <w:szCs w:val="20"/>
        </w:rPr>
        <w:t xml:space="preserve">. </w:t>
      </w:r>
      <w:r w:rsidRPr="00963BDC">
        <w:rPr>
          <w:rFonts w:ascii="Times New Roman" w:eastAsiaTheme="majorEastAsia" w:hAnsi="Times New Roman" w:cs="Times New Roman"/>
          <w:sz w:val="20"/>
          <w:szCs w:val="20"/>
        </w:rPr>
        <w:t>The DAAs modeled are currently protected under patent. We model</w:t>
      </w:r>
      <w:r w:rsidR="002F40FD" w:rsidRPr="00963BDC">
        <w:rPr>
          <w:rFonts w:ascii="Times New Roman" w:eastAsiaTheme="majorEastAsia" w:hAnsi="Times New Roman" w:cs="Times New Roman"/>
          <w:sz w:val="20"/>
          <w:szCs w:val="20"/>
        </w:rPr>
        <w:t>ed</w:t>
      </w:r>
      <w:r w:rsidRPr="00963BDC">
        <w:rPr>
          <w:rFonts w:ascii="Times New Roman" w:eastAsiaTheme="majorEastAsia" w:hAnsi="Times New Roman" w:cs="Times New Roman"/>
          <w:sz w:val="20"/>
          <w:szCs w:val="20"/>
        </w:rPr>
        <w:t xml:space="preserve"> two pricing trajectories to examine the effect of actual competition in the market. In years 1 and 2, we implement</w:t>
      </w:r>
      <w:r w:rsidR="002F40FD" w:rsidRPr="00963BDC">
        <w:rPr>
          <w:rFonts w:ascii="Times New Roman" w:eastAsiaTheme="majorEastAsia" w:hAnsi="Times New Roman" w:cs="Times New Roman"/>
          <w:sz w:val="20"/>
          <w:szCs w:val="20"/>
        </w:rPr>
        <w:t>ed</w:t>
      </w:r>
      <w:r w:rsidRPr="00963BDC">
        <w:rPr>
          <w:rFonts w:ascii="Times New Roman" w:eastAsiaTheme="majorEastAsia" w:hAnsi="Times New Roman" w:cs="Times New Roman"/>
          <w:sz w:val="20"/>
          <w:szCs w:val="20"/>
        </w:rPr>
        <w:t xml:space="preserve"> a 46% discount from the starting trea</w:t>
      </w:r>
      <w:r w:rsidR="00454A8E">
        <w:rPr>
          <w:rFonts w:ascii="Times New Roman" w:eastAsiaTheme="majorEastAsia" w:hAnsi="Times New Roman" w:cs="Times New Roman"/>
          <w:sz w:val="20"/>
          <w:szCs w:val="20"/>
        </w:rPr>
        <w:t>tment cost to Medicaid. In year 3</w:t>
      </w:r>
      <w:r w:rsidRPr="00963BDC">
        <w:rPr>
          <w:rFonts w:ascii="Times New Roman" w:eastAsiaTheme="majorEastAsia" w:hAnsi="Times New Roman" w:cs="Times New Roman"/>
          <w:sz w:val="20"/>
          <w:szCs w:val="20"/>
        </w:rPr>
        <w:t>, the price declines to $10</w:t>
      </w:r>
      <w:r w:rsidR="00DE53DF">
        <w:rPr>
          <w:rFonts w:ascii="Times New Roman" w:eastAsiaTheme="majorEastAsia" w:hAnsi="Times New Roman" w:cs="Times New Roman"/>
          <w:sz w:val="20"/>
          <w:szCs w:val="20"/>
        </w:rPr>
        <w:t>,000</w:t>
      </w:r>
      <w:r w:rsidRPr="00963BDC">
        <w:rPr>
          <w:rFonts w:ascii="Times New Roman" w:eastAsiaTheme="majorEastAsia" w:hAnsi="Times New Roman" w:cs="Times New Roman"/>
          <w:sz w:val="20"/>
          <w:szCs w:val="20"/>
        </w:rPr>
        <w:t xml:space="preserve"> per bottle (3 bottles per 12-week regimen) in treatment </w:t>
      </w:r>
      <w:r w:rsidR="00DE53DF">
        <w:rPr>
          <w:rFonts w:ascii="Times New Roman" w:eastAsiaTheme="majorEastAsia" w:hAnsi="Times New Roman" w:cs="Times New Roman"/>
          <w:sz w:val="20"/>
          <w:szCs w:val="20"/>
        </w:rPr>
        <w:t xml:space="preserve">access </w:t>
      </w:r>
      <w:r w:rsidRPr="00963BDC">
        <w:rPr>
          <w:rFonts w:ascii="Times New Roman" w:eastAsiaTheme="majorEastAsia" w:hAnsi="Times New Roman" w:cs="Times New Roman"/>
          <w:sz w:val="20"/>
          <w:szCs w:val="20"/>
        </w:rPr>
        <w:t>scenarios that expand access to PWIDs (</w:t>
      </w:r>
      <w:r w:rsidR="00EA70DB" w:rsidRPr="00963BDC">
        <w:rPr>
          <w:rFonts w:ascii="Times New Roman" w:eastAsiaTheme="majorEastAsia" w:hAnsi="Times New Roman" w:cs="Times New Roman"/>
          <w:sz w:val="20"/>
          <w:szCs w:val="20"/>
        </w:rPr>
        <w:t>Remove Sobriety Restrictions</w:t>
      </w:r>
      <w:r w:rsidRPr="00963BDC">
        <w:rPr>
          <w:rFonts w:ascii="Times New Roman" w:eastAsiaTheme="majorEastAsia" w:hAnsi="Times New Roman" w:cs="Times New Roman"/>
          <w:sz w:val="20"/>
          <w:szCs w:val="20"/>
        </w:rPr>
        <w:t xml:space="preserve"> and </w:t>
      </w:r>
      <w:r w:rsidR="00EA70DB" w:rsidRPr="00963BDC">
        <w:rPr>
          <w:rFonts w:ascii="Times New Roman" w:eastAsiaTheme="majorEastAsia" w:hAnsi="Times New Roman" w:cs="Times New Roman"/>
          <w:sz w:val="20"/>
          <w:szCs w:val="20"/>
        </w:rPr>
        <w:t>Remove Access Restrictions</w:t>
      </w:r>
      <w:r w:rsidRPr="00963BDC">
        <w:rPr>
          <w:rFonts w:ascii="Times New Roman" w:eastAsiaTheme="majorEastAsia" w:hAnsi="Times New Roman" w:cs="Times New Roman"/>
          <w:sz w:val="20"/>
          <w:szCs w:val="20"/>
        </w:rPr>
        <w:t>).</w:t>
      </w:r>
      <w:r w:rsidR="00454A8E">
        <w:rPr>
          <w:rFonts w:ascii="Times New Roman" w:eastAsiaTheme="majorEastAsia" w:hAnsi="Times New Roman" w:cs="Times New Roman"/>
          <w:sz w:val="20"/>
          <w:szCs w:val="20"/>
        </w:rPr>
        <w:t xml:space="preserve"> In year 4, we model the impact to pricing of a competitor product entering the market, reducing the price to $20,300</w:t>
      </w:r>
      <w:r w:rsidR="00DE53DF">
        <w:rPr>
          <w:rFonts w:ascii="Times New Roman" w:eastAsiaTheme="majorEastAsia" w:hAnsi="Times New Roman" w:cs="Times New Roman"/>
          <w:sz w:val="20"/>
          <w:szCs w:val="20"/>
        </w:rPr>
        <w:t xml:space="preserve"> in all scenarios</w:t>
      </w:r>
      <w:proofErr w:type="gramStart"/>
      <w:r w:rsidR="00454A8E">
        <w:rPr>
          <w:rFonts w:ascii="Times New Roman" w:eastAsiaTheme="majorEastAsia" w:hAnsi="Times New Roman" w:cs="Times New Roman"/>
          <w:sz w:val="20"/>
          <w:szCs w:val="20"/>
        </w:rPr>
        <w:t xml:space="preserve">. </w:t>
      </w:r>
      <w:r w:rsidRPr="00963BDC">
        <w:rPr>
          <w:rFonts w:ascii="Times New Roman" w:eastAsiaTheme="majorEastAsia" w:hAnsi="Times New Roman" w:cs="Times New Roman"/>
          <w:sz w:val="20"/>
          <w:szCs w:val="20"/>
        </w:rPr>
        <w:t xml:space="preserve"> </w:t>
      </w:r>
      <w:proofErr w:type="gramEnd"/>
      <w:r w:rsidR="00454A8E">
        <w:rPr>
          <w:rFonts w:ascii="Times New Roman" w:eastAsiaTheme="majorEastAsia" w:hAnsi="Times New Roman" w:cs="Times New Roman"/>
          <w:sz w:val="20"/>
          <w:szCs w:val="20"/>
        </w:rPr>
        <w:t>Patent expiry would occur in year 15, so is not captured in the pricing dynamics of our model as we simulate outcomes up through 10 years</w:t>
      </w:r>
      <w:proofErr w:type="gramStart"/>
      <w:r w:rsidR="00454A8E">
        <w:rPr>
          <w:rFonts w:ascii="Times New Roman" w:eastAsiaTheme="majorEastAsia" w:hAnsi="Times New Roman" w:cs="Times New Roman"/>
          <w:sz w:val="20"/>
          <w:szCs w:val="20"/>
        </w:rPr>
        <w:t xml:space="preserve">.  </w:t>
      </w:r>
      <w:proofErr w:type="gramEnd"/>
      <w:r w:rsidR="00454A8E">
        <w:rPr>
          <w:rFonts w:ascii="Times New Roman" w:eastAsiaTheme="majorEastAsia" w:hAnsi="Times New Roman" w:cs="Times New Roman"/>
          <w:sz w:val="20"/>
          <w:szCs w:val="20"/>
        </w:rPr>
        <w:t xml:space="preserve">Patent expiry would be estimated to </w:t>
      </w:r>
      <w:r w:rsidRPr="00963BDC">
        <w:rPr>
          <w:rFonts w:ascii="Times New Roman" w:eastAsiaTheme="majorEastAsia" w:hAnsi="Times New Roman" w:cs="Times New Roman"/>
          <w:sz w:val="20"/>
          <w:szCs w:val="20"/>
        </w:rPr>
        <w:t>reduce treatment costs to 79% of their year 1 value</w:t>
      </w:r>
      <w:r w:rsidRPr="00963BDC" w:rsidDel="0090713C">
        <w:rPr>
          <w:rFonts w:ascii="Times New Roman" w:eastAsiaTheme="majorEastAsia" w:hAnsi="Times New Roman" w:cs="Times New Roman"/>
          <w:sz w:val="20"/>
          <w:szCs w:val="20"/>
        </w:rPr>
        <w:t xml:space="preserve"> </w:t>
      </w:r>
      <w:r w:rsidRPr="00963BDC">
        <w:rPr>
          <w:rFonts w:ascii="Times New Roman" w:eastAsiaTheme="majorEastAsia" w:hAnsi="Times New Roman" w:cs="Times New Roman"/>
          <w:sz w:val="20"/>
          <w:szCs w:val="20"/>
        </w:rPr>
        <w:t>in year 15, which is assumed to be the marginal cost of producing the drugs.</w:t>
      </w:r>
      <w:r w:rsidRPr="00963BDC">
        <w:rPr>
          <w:rFonts w:ascii="Times New Roman" w:eastAsiaTheme="majorEastAsia" w:hAnsi="Times New Roman" w:cs="Times New Roman"/>
          <w:sz w:val="20"/>
          <w:szCs w:val="20"/>
        </w:rPr>
        <w:fldChar w:fldCharType="begin"/>
      </w:r>
      <w:r w:rsidR="007518AC">
        <w:rPr>
          <w:rFonts w:ascii="Times New Roman" w:eastAsiaTheme="majorEastAsia" w:hAnsi="Times New Roman" w:cs="Times New Roman"/>
          <w:sz w:val="20"/>
          <w:szCs w:val="20"/>
        </w:rPr>
        <w:instrText xml:space="preserve"> ADDIN EN.CITE &lt;EndNote&gt;&lt;Cite&gt;&lt;Author&gt;Grabowski&lt;/Author&gt;&lt;Year&gt;1992&lt;/Year&gt;&lt;RecNum&gt;432&lt;/RecNum&gt;&lt;DisplayText&gt;[18]&lt;/DisplayText&gt;&lt;record&gt;&lt;rec-number&gt;432&lt;/rec-number&gt;&lt;foreign-keys&gt;&lt;key app="EN" db-id="vvftz0vxfexsaaeawa0vewzmzf5dzzxzadvz" timestamp="1505257487"&gt;432&lt;/key&gt;&lt;/foreign-keys&gt;&lt;ref-type name="Journal Article"&gt;17&lt;/ref-type&gt;&lt;contributors&gt;&lt;authors&gt;&lt;author&gt;Grabowski, Henry G&lt;/author&gt;&lt;author&gt;Vernon, John M&lt;/author&gt;&lt;/authors&gt;&lt;/contributors&gt;&lt;titles&gt;&lt;title&gt;Brand loyalty, entry, and price competition in pharmaceuticals after the 1984 Drug Act&lt;/title&gt;&lt;secondary-title&gt;J Law Econ&lt;/secondary-title&gt;&lt;/titles&gt;&lt;periodical&gt;&lt;full-title&gt;J Law Econ&lt;/full-title&gt;&lt;/periodical&gt;&lt;pages&gt;331-350&lt;/pages&gt;&lt;volume&gt;35&lt;/volume&gt;&lt;number&gt;2&lt;/number&gt;&lt;dates&gt;&lt;year&gt;1992&lt;/year&gt;&lt;/dates&gt;&lt;urls&gt;&lt;/urls&gt;&lt;/record&gt;&lt;/Cite&gt;&lt;/EndNote&gt;</w:instrText>
      </w:r>
      <w:r w:rsidRPr="00963BDC">
        <w:rPr>
          <w:rFonts w:ascii="Times New Roman" w:eastAsiaTheme="majorEastAsia" w:hAnsi="Times New Roman" w:cs="Times New Roman"/>
          <w:sz w:val="20"/>
          <w:szCs w:val="20"/>
        </w:rPr>
        <w:fldChar w:fldCharType="separate"/>
      </w:r>
      <w:r w:rsidR="006E52FC" w:rsidRPr="00963BDC">
        <w:rPr>
          <w:rFonts w:ascii="Times New Roman" w:eastAsiaTheme="majorEastAsia" w:hAnsi="Times New Roman" w:cs="Times New Roman"/>
          <w:noProof/>
          <w:sz w:val="20"/>
          <w:szCs w:val="20"/>
        </w:rPr>
        <w:t>[18]</w:t>
      </w:r>
      <w:r w:rsidRPr="00963BDC">
        <w:rPr>
          <w:rFonts w:ascii="Times New Roman" w:eastAsiaTheme="majorEastAsia" w:hAnsi="Times New Roman" w:cs="Times New Roman"/>
          <w:sz w:val="20"/>
          <w:szCs w:val="20"/>
        </w:rPr>
        <w:fldChar w:fldCharType="end"/>
      </w:r>
      <w:r w:rsidRPr="00963BDC" w:rsidDel="001630F7">
        <w:rPr>
          <w:rFonts w:ascii="Times New Roman" w:eastAsiaTheme="majorEastAsia" w:hAnsi="Times New Roman" w:cs="Times New Roman"/>
          <w:sz w:val="20"/>
          <w:szCs w:val="20"/>
        </w:rPr>
        <w:t xml:space="preserve"> </w:t>
      </w:r>
      <w:r w:rsidRPr="00963BDC">
        <w:rPr>
          <w:rFonts w:ascii="Times New Roman" w:hAnsi="Times New Roman" w:cs="Times New Roman"/>
          <w:sz w:val="20"/>
          <w:szCs w:val="20"/>
        </w:rPr>
        <w:t xml:space="preserve">Regimen drugs, duration, efficacy, and treatment costs are detailed in </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REF _Ref368661082 \h  \* MERGEFORMAT </w:instrText>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proofErr w:type="spellStart"/>
      <w:r w:rsidR="00163572" w:rsidRPr="00163572">
        <w:rPr>
          <w:rFonts w:ascii="Times New Roman" w:hAnsi="Times New Roman" w:cs="Times New Roman"/>
          <w:sz w:val="20"/>
          <w:szCs w:val="20"/>
        </w:rPr>
        <w:t>eTable</w:t>
      </w:r>
      <w:proofErr w:type="spellEnd"/>
      <w:r w:rsidR="00163572" w:rsidRPr="00163572">
        <w:rPr>
          <w:rFonts w:ascii="Times New Roman" w:hAnsi="Times New Roman" w:cs="Times New Roman"/>
          <w:sz w:val="20"/>
          <w:szCs w:val="20"/>
        </w:rPr>
        <w:t xml:space="preserve"> </w:t>
      </w:r>
      <w:r w:rsidR="00163572" w:rsidRPr="00163572">
        <w:rPr>
          <w:rFonts w:ascii="Times New Roman" w:hAnsi="Times New Roman" w:cs="Times New Roman"/>
          <w:noProof/>
          <w:sz w:val="20"/>
          <w:szCs w:val="20"/>
        </w:rPr>
        <w:t>6</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w:t>
      </w:r>
      <w:bookmarkStart w:id="10" w:name="_Ref400645113"/>
    </w:p>
    <w:bookmarkEnd w:id="10"/>
    <w:p w14:paraId="08562A82" w14:textId="77777777" w:rsidR="00E71150" w:rsidRPr="00963BDC" w:rsidRDefault="00E71150" w:rsidP="00963BDC">
      <w:pPr>
        <w:pStyle w:val="PHENormal"/>
        <w:rPr>
          <w:rFonts w:ascii="Times New Roman" w:hAnsi="Times New Roman"/>
          <w:sz w:val="20"/>
          <w:szCs w:val="20"/>
        </w:rPr>
      </w:pPr>
    </w:p>
    <w:tbl>
      <w:tblPr>
        <w:tblStyle w:val="LightGrid"/>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7"/>
        <w:gridCol w:w="850"/>
        <w:gridCol w:w="944"/>
        <w:gridCol w:w="12"/>
        <w:gridCol w:w="1028"/>
        <w:gridCol w:w="886"/>
        <w:gridCol w:w="958"/>
        <w:gridCol w:w="957"/>
        <w:gridCol w:w="958"/>
        <w:gridCol w:w="957"/>
        <w:gridCol w:w="958"/>
      </w:tblGrid>
      <w:tr w:rsidR="00500AE4" w:rsidRPr="007E6DC5" w14:paraId="01BDB4AE" w14:textId="77777777" w:rsidTr="006929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5" w:type="dxa"/>
            <w:gridSpan w:val="11"/>
            <w:tcBorders>
              <w:top w:val="nil"/>
              <w:left w:val="nil"/>
              <w:bottom w:val="none" w:sz="0" w:space="0" w:color="auto"/>
              <w:right w:val="nil"/>
            </w:tcBorders>
          </w:tcPr>
          <w:p w14:paraId="0BB6E00B" w14:textId="4768A210" w:rsidR="004102CB" w:rsidRPr="00963BDC" w:rsidRDefault="004102CB">
            <w:pPr>
              <w:pStyle w:val="PHENormal"/>
              <w:jc w:val="left"/>
              <w:rPr>
                <w:rFonts w:ascii="Times New Roman" w:hAnsi="Times New Roman"/>
                <w:b w:val="0"/>
                <w:color w:val="auto"/>
                <w:sz w:val="20"/>
                <w:szCs w:val="20"/>
              </w:rPr>
            </w:pPr>
            <w:bookmarkStart w:id="11" w:name="_Ref368661082"/>
            <w:bookmarkStart w:id="12" w:name="_Toc515973933"/>
            <w:r w:rsidRPr="00963BDC">
              <w:rPr>
                <w:rFonts w:ascii="Times New Roman" w:hAnsi="Times New Roman"/>
                <w:color w:val="auto"/>
                <w:sz w:val="20"/>
                <w:szCs w:val="20"/>
              </w:rPr>
              <w:t xml:space="preserve">Table </w:t>
            </w:r>
            <w:r w:rsidR="00666281">
              <w:rPr>
                <w:rFonts w:ascii="Times New Roman" w:hAnsi="Times New Roman"/>
                <w:color w:val="auto"/>
                <w:sz w:val="20"/>
                <w:szCs w:val="20"/>
              </w:rPr>
              <w:t>S</w:t>
            </w:r>
            <w:r w:rsidRPr="00963BDC">
              <w:rPr>
                <w:rFonts w:ascii="Times New Roman" w:hAnsi="Times New Roman"/>
                <w:color w:val="auto"/>
                <w:sz w:val="20"/>
                <w:szCs w:val="20"/>
              </w:rPr>
              <w:fldChar w:fldCharType="begin"/>
            </w:r>
            <w:r w:rsidRPr="00963BDC">
              <w:rPr>
                <w:rFonts w:ascii="Times New Roman" w:hAnsi="Times New Roman"/>
                <w:color w:val="auto"/>
                <w:sz w:val="20"/>
                <w:szCs w:val="20"/>
              </w:rPr>
              <w:instrText xml:space="preserve"> SEQ Table \* ARABIC </w:instrText>
            </w:r>
            <w:r w:rsidRPr="00963BDC">
              <w:rPr>
                <w:rFonts w:ascii="Times New Roman" w:hAnsi="Times New Roman"/>
                <w:color w:val="auto"/>
                <w:sz w:val="20"/>
                <w:szCs w:val="20"/>
              </w:rPr>
              <w:fldChar w:fldCharType="separate"/>
            </w:r>
            <w:r w:rsidR="00163572">
              <w:rPr>
                <w:rFonts w:ascii="Times New Roman" w:hAnsi="Times New Roman"/>
                <w:noProof/>
                <w:color w:val="auto"/>
                <w:sz w:val="20"/>
                <w:szCs w:val="20"/>
              </w:rPr>
              <w:t>6</w:t>
            </w:r>
            <w:r w:rsidRPr="00963BDC">
              <w:rPr>
                <w:rFonts w:ascii="Times New Roman" w:hAnsi="Times New Roman"/>
                <w:color w:val="auto"/>
                <w:sz w:val="20"/>
                <w:szCs w:val="20"/>
              </w:rPr>
              <w:fldChar w:fldCharType="end"/>
            </w:r>
            <w:bookmarkEnd w:id="11"/>
            <w:r w:rsidRPr="00963BDC">
              <w:rPr>
                <w:rFonts w:ascii="Times New Roman" w:hAnsi="Times New Roman"/>
                <w:color w:val="auto"/>
                <w:sz w:val="20"/>
                <w:szCs w:val="20"/>
              </w:rPr>
              <w:t>. Regimens, Duration, and Efficacy for Four Treatment Scenarios Modeled</w:t>
            </w:r>
            <w:bookmarkEnd w:id="12"/>
          </w:p>
        </w:tc>
      </w:tr>
      <w:tr w:rsidR="00500AE4" w:rsidRPr="007E6DC5" w14:paraId="63840351" w14:textId="77777777" w:rsidTr="00111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gridSpan w:val="2"/>
            <w:tcBorders>
              <w:top w:val="none" w:sz="0" w:space="0" w:color="auto"/>
              <w:left w:val="none" w:sz="0" w:space="0" w:color="auto"/>
              <w:bottom w:val="none" w:sz="0" w:space="0" w:color="auto"/>
              <w:right w:val="none" w:sz="0" w:space="0" w:color="auto"/>
            </w:tcBorders>
          </w:tcPr>
          <w:p w14:paraId="65C930E7" w14:textId="77777777" w:rsidR="00EA70DB" w:rsidRPr="00963BDC" w:rsidRDefault="00EA70DB" w:rsidP="007E6DC5">
            <w:pPr>
              <w:pStyle w:val="PHENormal"/>
              <w:jc w:val="center"/>
              <w:rPr>
                <w:rFonts w:ascii="Times New Roman" w:hAnsi="Times New Roman"/>
                <w:color w:val="auto"/>
                <w:sz w:val="20"/>
                <w:szCs w:val="20"/>
              </w:rPr>
            </w:pPr>
          </w:p>
        </w:tc>
        <w:tc>
          <w:tcPr>
            <w:tcW w:w="3828" w:type="dxa"/>
            <w:gridSpan w:val="5"/>
            <w:tcBorders>
              <w:top w:val="none" w:sz="0" w:space="0" w:color="auto"/>
              <w:left w:val="none" w:sz="0" w:space="0" w:color="auto"/>
              <w:bottom w:val="none" w:sz="0" w:space="0" w:color="auto"/>
              <w:right w:val="none" w:sz="0" w:space="0" w:color="auto"/>
            </w:tcBorders>
          </w:tcPr>
          <w:p w14:paraId="726608E0" w14:textId="77777777" w:rsidR="00EA70DB" w:rsidRPr="00963BDC" w:rsidRDefault="00EA70DB"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Baseline</w:t>
            </w:r>
          </w:p>
        </w:tc>
        <w:tc>
          <w:tcPr>
            <w:tcW w:w="3830" w:type="dxa"/>
            <w:gridSpan w:val="4"/>
            <w:tcBorders>
              <w:top w:val="none" w:sz="0" w:space="0" w:color="auto"/>
              <w:left w:val="none" w:sz="0" w:space="0" w:color="auto"/>
              <w:bottom w:val="none" w:sz="0" w:space="0" w:color="auto"/>
              <w:right w:val="none" w:sz="0" w:space="0" w:color="auto"/>
            </w:tcBorders>
          </w:tcPr>
          <w:p w14:paraId="04E3B688" w14:textId="5FC686F5" w:rsidR="00EA70DB" w:rsidRPr="00963BDC" w:rsidRDefault="00EA70D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Expand Screening</w:t>
            </w:r>
          </w:p>
          <w:p w14:paraId="3C56A851" w14:textId="52E69312" w:rsidR="00EA70DB" w:rsidRPr="00963BDC" w:rsidRDefault="00EA70D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p>
        </w:tc>
      </w:tr>
      <w:tr w:rsidR="00500AE4" w:rsidRPr="007E6DC5" w14:paraId="74346D37" w14:textId="77777777" w:rsidTr="001112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gridSpan w:val="2"/>
            <w:tcBorders>
              <w:top w:val="none" w:sz="0" w:space="0" w:color="auto"/>
              <w:left w:val="none" w:sz="0" w:space="0" w:color="auto"/>
              <w:bottom w:val="none" w:sz="0" w:space="0" w:color="auto"/>
              <w:right w:val="none" w:sz="0" w:space="0" w:color="auto"/>
            </w:tcBorders>
          </w:tcPr>
          <w:p w14:paraId="226701D4" w14:textId="77777777" w:rsidR="00EA70DB" w:rsidRPr="00963BDC" w:rsidRDefault="00EA70DB" w:rsidP="007E6DC5">
            <w:pPr>
              <w:pStyle w:val="PHENormal"/>
              <w:jc w:val="center"/>
              <w:rPr>
                <w:rFonts w:ascii="Times New Roman" w:hAnsi="Times New Roman"/>
                <w:color w:val="auto"/>
                <w:sz w:val="20"/>
                <w:szCs w:val="20"/>
              </w:rPr>
            </w:pPr>
          </w:p>
        </w:tc>
        <w:tc>
          <w:tcPr>
            <w:tcW w:w="1984" w:type="dxa"/>
            <w:gridSpan w:val="3"/>
            <w:tcBorders>
              <w:top w:val="none" w:sz="0" w:space="0" w:color="auto"/>
              <w:left w:val="none" w:sz="0" w:space="0" w:color="auto"/>
              <w:bottom w:val="none" w:sz="0" w:space="0" w:color="auto"/>
              <w:right w:val="none" w:sz="0" w:space="0" w:color="auto"/>
            </w:tcBorders>
          </w:tcPr>
          <w:p w14:paraId="64BDD843" w14:textId="1901FE02" w:rsidR="00EA70DB" w:rsidRPr="00963BDC" w:rsidRDefault="00EA70DB" w:rsidP="007E6DC5">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auto"/>
                <w:kern w:val="24"/>
                <w:sz w:val="20"/>
                <w:szCs w:val="20"/>
              </w:rPr>
            </w:pPr>
            <w:r w:rsidRPr="00963BDC">
              <w:rPr>
                <w:rFonts w:ascii="Times New Roman" w:hAnsi="Times New Roman"/>
                <w:b/>
                <w:color w:val="auto"/>
                <w:sz w:val="20"/>
                <w:szCs w:val="20"/>
              </w:rPr>
              <w:t>Baseline</w:t>
            </w:r>
          </w:p>
        </w:tc>
        <w:tc>
          <w:tcPr>
            <w:tcW w:w="1844" w:type="dxa"/>
            <w:gridSpan w:val="2"/>
            <w:tcBorders>
              <w:top w:val="none" w:sz="0" w:space="0" w:color="auto"/>
              <w:left w:val="none" w:sz="0" w:space="0" w:color="auto"/>
              <w:bottom w:val="none" w:sz="0" w:space="0" w:color="auto"/>
              <w:right w:val="none" w:sz="0" w:space="0" w:color="auto"/>
            </w:tcBorders>
          </w:tcPr>
          <w:p w14:paraId="621E6FA9" w14:textId="41850995" w:rsidR="00EA70DB" w:rsidRPr="00963BDC" w:rsidRDefault="00EA70DB" w:rsidP="008948E3">
            <w:pPr>
              <w:pStyle w:val="NormalWeb"/>
              <w:spacing w:before="0" w:beforeAutospacing="0" w:after="120" w:afterAutospacing="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kern w:val="24"/>
                <w:sz w:val="20"/>
                <w:szCs w:val="20"/>
              </w:rPr>
            </w:pPr>
            <w:r w:rsidRPr="00963BDC">
              <w:rPr>
                <w:rFonts w:ascii="Times New Roman" w:hAnsi="Times New Roman"/>
                <w:b/>
                <w:sz w:val="20"/>
                <w:szCs w:val="20"/>
              </w:rPr>
              <w:t>Remove Sobriety Restrictions</w:t>
            </w:r>
          </w:p>
        </w:tc>
        <w:tc>
          <w:tcPr>
            <w:tcW w:w="1915" w:type="dxa"/>
            <w:gridSpan w:val="2"/>
            <w:tcBorders>
              <w:top w:val="none" w:sz="0" w:space="0" w:color="auto"/>
              <w:left w:val="none" w:sz="0" w:space="0" w:color="auto"/>
              <w:bottom w:val="none" w:sz="0" w:space="0" w:color="auto"/>
              <w:right w:val="none" w:sz="0" w:space="0" w:color="auto"/>
            </w:tcBorders>
          </w:tcPr>
          <w:p w14:paraId="44AE80C2" w14:textId="0DA9BDD3" w:rsidR="00EA70DB" w:rsidRPr="00963BDC" w:rsidRDefault="00EA70D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color w:val="auto"/>
                <w:kern w:val="24"/>
                <w:sz w:val="20"/>
                <w:szCs w:val="20"/>
              </w:rPr>
            </w:pPr>
            <w:r w:rsidRPr="00963BDC">
              <w:rPr>
                <w:rFonts w:ascii="Times New Roman" w:hAnsi="Times New Roman"/>
                <w:b/>
                <w:color w:val="auto"/>
                <w:sz w:val="20"/>
                <w:szCs w:val="20"/>
              </w:rPr>
              <w:t>Treat Early</w:t>
            </w:r>
          </w:p>
        </w:tc>
        <w:tc>
          <w:tcPr>
            <w:tcW w:w="1915" w:type="dxa"/>
            <w:gridSpan w:val="2"/>
            <w:tcBorders>
              <w:top w:val="none" w:sz="0" w:space="0" w:color="auto"/>
              <w:left w:val="none" w:sz="0" w:space="0" w:color="auto"/>
              <w:bottom w:val="none" w:sz="0" w:space="0" w:color="auto"/>
              <w:right w:val="none" w:sz="0" w:space="0" w:color="auto"/>
            </w:tcBorders>
          </w:tcPr>
          <w:p w14:paraId="758E6E8F" w14:textId="1BF7F4BB"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Cs/>
                <w:color w:val="auto"/>
                <w:kern w:val="24"/>
                <w:sz w:val="20"/>
                <w:szCs w:val="20"/>
              </w:rPr>
            </w:pPr>
            <w:r w:rsidRPr="00963BDC">
              <w:rPr>
                <w:rFonts w:ascii="Times New Roman" w:hAnsi="Times New Roman"/>
                <w:b/>
                <w:color w:val="auto"/>
                <w:sz w:val="20"/>
                <w:szCs w:val="20"/>
              </w:rPr>
              <w:t>Remove Access Restrictions</w:t>
            </w:r>
          </w:p>
        </w:tc>
      </w:tr>
      <w:tr w:rsidR="00500AE4" w:rsidRPr="007E6DC5" w14:paraId="033E9349" w14:textId="77777777" w:rsidTr="00111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gridSpan w:val="2"/>
            <w:tcBorders>
              <w:top w:val="none" w:sz="0" w:space="0" w:color="auto"/>
              <w:left w:val="none" w:sz="0" w:space="0" w:color="auto"/>
              <w:bottom w:val="none" w:sz="0" w:space="0" w:color="auto"/>
              <w:right w:val="none" w:sz="0" w:space="0" w:color="auto"/>
            </w:tcBorders>
          </w:tcPr>
          <w:p w14:paraId="4F8BBD0B" w14:textId="77777777" w:rsidR="00EA70DB" w:rsidRPr="00963BDC" w:rsidRDefault="00EA70DB" w:rsidP="007E6DC5">
            <w:pPr>
              <w:pStyle w:val="PHENormal"/>
              <w:jc w:val="center"/>
              <w:rPr>
                <w:rFonts w:ascii="Times New Roman" w:hAnsi="Times New Roman"/>
                <w:color w:val="auto"/>
                <w:sz w:val="20"/>
                <w:szCs w:val="20"/>
              </w:rPr>
            </w:pPr>
            <w:r w:rsidRPr="00963BDC">
              <w:rPr>
                <w:rFonts w:ascii="Times New Roman" w:hAnsi="Times New Roman"/>
                <w:color w:val="auto"/>
                <w:sz w:val="20"/>
                <w:szCs w:val="20"/>
              </w:rPr>
              <w:t>North Carolina</w:t>
            </w:r>
          </w:p>
        </w:tc>
        <w:tc>
          <w:tcPr>
            <w:tcW w:w="1984" w:type="dxa"/>
            <w:gridSpan w:val="3"/>
            <w:tcBorders>
              <w:top w:val="none" w:sz="0" w:space="0" w:color="auto"/>
              <w:left w:val="none" w:sz="0" w:space="0" w:color="auto"/>
              <w:bottom w:val="none" w:sz="0" w:space="0" w:color="auto"/>
              <w:right w:val="none" w:sz="0" w:space="0" w:color="auto"/>
            </w:tcBorders>
          </w:tcPr>
          <w:p w14:paraId="3EE033C6" w14:textId="77777777" w:rsidR="00EA70DB" w:rsidRPr="00963BDC" w:rsidRDefault="00EA70DB"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bCs/>
                <w:color w:val="auto"/>
                <w:kern w:val="24"/>
                <w:sz w:val="20"/>
                <w:szCs w:val="20"/>
              </w:rPr>
              <w:t>F2+, Treat 6%, no PWIDs</w:t>
            </w:r>
          </w:p>
        </w:tc>
        <w:tc>
          <w:tcPr>
            <w:tcW w:w="1844" w:type="dxa"/>
            <w:gridSpan w:val="2"/>
            <w:tcBorders>
              <w:top w:val="none" w:sz="0" w:space="0" w:color="auto"/>
              <w:left w:val="none" w:sz="0" w:space="0" w:color="auto"/>
              <w:bottom w:val="none" w:sz="0" w:space="0" w:color="auto"/>
              <w:right w:val="none" w:sz="0" w:space="0" w:color="auto"/>
            </w:tcBorders>
          </w:tcPr>
          <w:p w14:paraId="3A2F1888" w14:textId="77777777" w:rsidR="00EA70DB" w:rsidRPr="00963BDC" w:rsidRDefault="00EA70DB" w:rsidP="008948E3">
            <w:pPr>
              <w:pStyle w:val="NormalWeb"/>
              <w:spacing w:before="0" w:beforeAutospacing="0" w:after="120" w:afterAutospacing="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63BDC">
              <w:rPr>
                <w:rFonts w:ascii="Times New Roman" w:hAnsi="Times New Roman"/>
                <w:bCs/>
                <w:kern w:val="24"/>
                <w:sz w:val="20"/>
                <w:szCs w:val="20"/>
              </w:rPr>
              <w:t>Treat PWIDs, F2+, Treat 6%</w:t>
            </w:r>
          </w:p>
        </w:tc>
        <w:tc>
          <w:tcPr>
            <w:tcW w:w="1915" w:type="dxa"/>
            <w:gridSpan w:val="2"/>
            <w:tcBorders>
              <w:top w:val="none" w:sz="0" w:space="0" w:color="auto"/>
              <w:left w:val="none" w:sz="0" w:space="0" w:color="auto"/>
              <w:bottom w:val="none" w:sz="0" w:space="0" w:color="auto"/>
              <w:right w:val="none" w:sz="0" w:space="0" w:color="auto"/>
            </w:tcBorders>
          </w:tcPr>
          <w:p w14:paraId="3BCCFEEF" w14:textId="77777777" w:rsidR="00EA70DB" w:rsidRPr="00963BDC" w:rsidRDefault="00EA70D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bCs/>
                <w:color w:val="auto"/>
                <w:kern w:val="24"/>
                <w:sz w:val="20"/>
                <w:szCs w:val="20"/>
              </w:rPr>
              <w:t>Treat 8%, F0+, no PWIDs</w:t>
            </w:r>
          </w:p>
        </w:tc>
        <w:tc>
          <w:tcPr>
            <w:tcW w:w="1915" w:type="dxa"/>
            <w:gridSpan w:val="2"/>
            <w:tcBorders>
              <w:top w:val="none" w:sz="0" w:space="0" w:color="auto"/>
              <w:left w:val="none" w:sz="0" w:space="0" w:color="auto"/>
              <w:bottom w:val="none" w:sz="0" w:space="0" w:color="auto"/>
              <w:right w:val="none" w:sz="0" w:space="0" w:color="auto"/>
            </w:tcBorders>
          </w:tcPr>
          <w:p w14:paraId="425CF562"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eastAsiaTheme="minorEastAsia" w:hAnsi="Times New Roman"/>
                <w:bCs/>
                <w:color w:val="auto"/>
                <w:kern w:val="24"/>
                <w:sz w:val="20"/>
                <w:szCs w:val="20"/>
              </w:rPr>
              <w:t xml:space="preserve">Treat PWIDs, </w:t>
            </w:r>
            <w:r w:rsidRPr="00963BDC">
              <w:rPr>
                <w:rFonts w:ascii="Times New Roman" w:hAnsi="Times New Roman"/>
                <w:bCs/>
                <w:color w:val="auto"/>
                <w:kern w:val="24"/>
                <w:sz w:val="20"/>
                <w:szCs w:val="20"/>
              </w:rPr>
              <w:t>Treat 8%, F0+</w:t>
            </w:r>
          </w:p>
        </w:tc>
      </w:tr>
      <w:tr w:rsidR="00500AE4" w:rsidRPr="007E6DC5" w14:paraId="76341DC1" w14:textId="77777777" w:rsidTr="001112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gridSpan w:val="2"/>
            <w:tcBorders>
              <w:top w:val="none" w:sz="0" w:space="0" w:color="auto"/>
              <w:left w:val="none" w:sz="0" w:space="0" w:color="auto"/>
              <w:bottom w:val="none" w:sz="0" w:space="0" w:color="auto"/>
              <w:right w:val="none" w:sz="0" w:space="0" w:color="auto"/>
            </w:tcBorders>
          </w:tcPr>
          <w:p w14:paraId="12A51377" w14:textId="77777777" w:rsidR="00EA70DB" w:rsidRPr="00963BDC" w:rsidRDefault="00EA70DB" w:rsidP="007E6DC5">
            <w:pPr>
              <w:pStyle w:val="PHENormal"/>
              <w:jc w:val="center"/>
              <w:rPr>
                <w:rFonts w:ascii="Times New Roman" w:hAnsi="Times New Roman"/>
                <w:color w:val="auto"/>
                <w:sz w:val="20"/>
                <w:szCs w:val="20"/>
              </w:rPr>
            </w:pPr>
            <w:r w:rsidRPr="00963BDC">
              <w:rPr>
                <w:rFonts w:ascii="Times New Roman" w:hAnsi="Times New Roman"/>
                <w:color w:val="auto"/>
                <w:sz w:val="20"/>
                <w:szCs w:val="20"/>
              </w:rPr>
              <w:t>Oregon</w:t>
            </w:r>
          </w:p>
        </w:tc>
        <w:tc>
          <w:tcPr>
            <w:tcW w:w="1984" w:type="dxa"/>
            <w:gridSpan w:val="3"/>
            <w:tcBorders>
              <w:top w:val="none" w:sz="0" w:space="0" w:color="auto"/>
              <w:left w:val="none" w:sz="0" w:space="0" w:color="auto"/>
              <w:bottom w:val="none" w:sz="0" w:space="0" w:color="auto"/>
              <w:right w:val="none" w:sz="0" w:space="0" w:color="auto"/>
            </w:tcBorders>
          </w:tcPr>
          <w:p w14:paraId="61E87BB2" w14:textId="77777777" w:rsidR="00EA70DB" w:rsidRPr="00963BDC" w:rsidRDefault="00EA70DB" w:rsidP="007E6DC5">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bCs/>
                <w:color w:val="auto"/>
                <w:kern w:val="24"/>
                <w:sz w:val="20"/>
                <w:szCs w:val="20"/>
              </w:rPr>
              <w:t>F3+, Treat 10%, no PWIDs</w:t>
            </w:r>
          </w:p>
        </w:tc>
        <w:tc>
          <w:tcPr>
            <w:tcW w:w="1844" w:type="dxa"/>
            <w:gridSpan w:val="2"/>
            <w:tcBorders>
              <w:top w:val="none" w:sz="0" w:space="0" w:color="auto"/>
              <w:left w:val="none" w:sz="0" w:space="0" w:color="auto"/>
              <w:bottom w:val="none" w:sz="0" w:space="0" w:color="auto"/>
              <w:right w:val="none" w:sz="0" w:space="0" w:color="auto"/>
            </w:tcBorders>
          </w:tcPr>
          <w:p w14:paraId="2EDE46BD" w14:textId="77777777" w:rsidR="00EA70DB" w:rsidRPr="00963BDC" w:rsidRDefault="00EA70D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bCs/>
                <w:color w:val="auto"/>
                <w:kern w:val="24"/>
                <w:sz w:val="20"/>
                <w:szCs w:val="20"/>
              </w:rPr>
              <w:t>Treat PWIDs, F3+, Treat 10%</w:t>
            </w:r>
          </w:p>
        </w:tc>
        <w:tc>
          <w:tcPr>
            <w:tcW w:w="1915" w:type="dxa"/>
            <w:gridSpan w:val="2"/>
            <w:tcBorders>
              <w:top w:val="none" w:sz="0" w:space="0" w:color="auto"/>
              <w:left w:val="none" w:sz="0" w:space="0" w:color="auto"/>
              <w:bottom w:val="none" w:sz="0" w:space="0" w:color="auto"/>
              <w:right w:val="none" w:sz="0" w:space="0" w:color="auto"/>
            </w:tcBorders>
          </w:tcPr>
          <w:p w14:paraId="204C89CB" w14:textId="77777777" w:rsidR="00EA70DB" w:rsidRPr="00963BDC" w:rsidRDefault="00EA70D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bCs/>
                <w:color w:val="auto"/>
                <w:kern w:val="24"/>
                <w:sz w:val="20"/>
                <w:szCs w:val="20"/>
              </w:rPr>
              <w:t>Treat 13%, F0+, no PWIDs</w:t>
            </w:r>
          </w:p>
        </w:tc>
        <w:tc>
          <w:tcPr>
            <w:tcW w:w="1915" w:type="dxa"/>
            <w:gridSpan w:val="2"/>
            <w:tcBorders>
              <w:top w:val="none" w:sz="0" w:space="0" w:color="auto"/>
              <w:left w:val="none" w:sz="0" w:space="0" w:color="auto"/>
              <w:bottom w:val="none" w:sz="0" w:space="0" w:color="auto"/>
              <w:right w:val="none" w:sz="0" w:space="0" w:color="auto"/>
            </w:tcBorders>
          </w:tcPr>
          <w:p w14:paraId="334EEF03"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eastAsiaTheme="minorEastAsia" w:hAnsi="Times New Roman"/>
                <w:bCs/>
                <w:color w:val="auto"/>
                <w:kern w:val="24"/>
                <w:sz w:val="20"/>
                <w:szCs w:val="20"/>
              </w:rPr>
              <w:t xml:space="preserve">Treat PWIDs, </w:t>
            </w:r>
            <w:r w:rsidRPr="00963BDC">
              <w:rPr>
                <w:rFonts w:ascii="Times New Roman" w:hAnsi="Times New Roman"/>
                <w:bCs/>
                <w:color w:val="auto"/>
                <w:kern w:val="24"/>
                <w:sz w:val="20"/>
                <w:szCs w:val="20"/>
              </w:rPr>
              <w:t>Treat 13%, F0+</w:t>
            </w:r>
          </w:p>
        </w:tc>
      </w:tr>
      <w:tr w:rsidR="00500AE4" w:rsidRPr="007E6DC5" w14:paraId="64CB793F" w14:textId="77777777" w:rsidTr="00111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gridSpan w:val="2"/>
            <w:tcBorders>
              <w:top w:val="none" w:sz="0" w:space="0" w:color="auto"/>
              <w:left w:val="none" w:sz="0" w:space="0" w:color="auto"/>
              <w:bottom w:val="none" w:sz="0" w:space="0" w:color="auto"/>
              <w:right w:val="none" w:sz="0" w:space="0" w:color="auto"/>
            </w:tcBorders>
          </w:tcPr>
          <w:p w14:paraId="486662E2" w14:textId="77777777" w:rsidR="00EA70DB" w:rsidRPr="00963BDC" w:rsidRDefault="00EA70DB" w:rsidP="007E6DC5">
            <w:pPr>
              <w:pStyle w:val="PHENormal"/>
              <w:jc w:val="center"/>
              <w:rPr>
                <w:rFonts w:ascii="Times New Roman" w:hAnsi="Times New Roman"/>
                <w:color w:val="auto"/>
                <w:sz w:val="20"/>
                <w:szCs w:val="20"/>
              </w:rPr>
            </w:pPr>
            <w:r w:rsidRPr="00963BDC">
              <w:rPr>
                <w:rFonts w:ascii="Times New Roman" w:hAnsi="Times New Roman"/>
                <w:color w:val="auto"/>
                <w:sz w:val="20"/>
                <w:szCs w:val="20"/>
              </w:rPr>
              <w:t>Wisconsin</w:t>
            </w:r>
          </w:p>
        </w:tc>
        <w:tc>
          <w:tcPr>
            <w:tcW w:w="1984" w:type="dxa"/>
            <w:gridSpan w:val="3"/>
            <w:tcBorders>
              <w:top w:val="none" w:sz="0" w:space="0" w:color="auto"/>
              <w:left w:val="none" w:sz="0" w:space="0" w:color="auto"/>
              <w:bottom w:val="none" w:sz="0" w:space="0" w:color="auto"/>
              <w:right w:val="none" w:sz="0" w:space="0" w:color="auto"/>
            </w:tcBorders>
          </w:tcPr>
          <w:p w14:paraId="1AEC55FD" w14:textId="77777777" w:rsidR="00EA70DB" w:rsidRPr="00963BDC" w:rsidRDefault="00EA70DB"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bCs/>
                <w:color w:val="auto"/>
                <w:kern w:val="24"/>
                <w:sz w:val="20"/>
                <w:szCs w:val="20"/>
              </w:rPr>
              <w:t xml:space="preserve">F3+, Treat 18%, no </w:t>
            </w:r>
            <w:r w:rsidRPr="00963BDC">
              <w:rPr>
                <w:rFonts w:ascii="Times New Roman" w:hAnsi="Times New Roman"/>
                <w:bCs/>
                <w:color w:val="auto"/>
                <w:kern w:val="24"/>
                <w:sz w:val="20"/>
                <w:szCs w:val="20"/>
              </w:rPr>
              <w:lastRenderedPageBreak/>
              <w:t>PWIDs</w:t>
            </w:r>
          </w:p>
        </w:tc>
        <w:tc>
          <w:tcPr>
            <w:tcW w:w="1844" w:type="dxa"/>
            <w:gridSpan w:val="2"/>
            <w:tcBorders>
              <w:top w:val="none" w:sz="0" w:space="0" w:color="auto"/>
              <w:left w:val="none" w:sz="0" w:space="0" w:color="auto"/>
              <w:bottom w:val="none" w:sz="0" w:space="0" w:color="auto"/>
              <w:right w:val="none" w:sz="0" w:space="0" w:color="auto"/>
            </w:tcBorders>
          </w:tcPr>
          <w:p w14:paraId="77AB953C" w14:textId="77777777" w:rsidR="00EA70DB" w:rsidRPr="00963BDC" w:rsidRDefault="00EA70D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bCs/>
                <w:color w:val="auto"/>
                <w:kern w:val="24"/>
                <w:sz w:val="20"/>
                <w:szCs w:val="20"/>
              </w:rPr>
              <w:lastRenderedPageBreak/>
              <w:t xml:space="preserve">Treat PWIDs, F3+, </w:t>
            </w:r>
            <w:r w:rsidRPr="00963BDC">
              <w:rPr>
                <w:rFonts w:ascii="Times New Roman" w:hAnsi="Times New Roman"/>
                <w:bCs/>
                <w:color w:val="auto"/>
                <w:kern w:val="24"/>
                <w:sz w:val="20"/>
                <w:szCs w:val="20"/>
              </w:rPr>
              <w:lastRenderedPageBreak/>
              <w:t>Treat 18%</w:t>
            </w:r>
          </w:p>
        </w:tc>
        <w:tc>
          <w:tcPr>
            <w:tcW w:w="1915" w:type="dxa"/>
            <w:gridSpan w:val="2"/>
            <w:tcBorders>
              <w:top w:val="none" w:sz="0" w:space="0" w:color="auto"/>
              <w:left w:val="none" w:sz="0" w:space="0" w:color="auto"/>
              <w:bottom w:val="none" w:sz="0" w:space="0" w:color="auto"/>
              <w:right w:val="none" w:sz="0" w:space="0" w:color="auto"/>
            </w:tcBorders>
          </w:tcPr>
          <w:p w14:paraId="0C892632" w14:textId="77777777" w:rsidR="00EA70DB" w:rsidRPr="00963BDC" w:rsidRDefault="00EA70D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bCs/>
                <w:color w:val="auto"/>
                <w:kern w:val="24"/>
                <w:sz w:val="20"/>
                <w:szCs w:val="20"/>
              </w:rPr>
              <w:lastRenderedPageBreak/>
              <w:t xml:space="preserve">Treat 24%, F0+, no </w:t>
            </w:r>
            <w:r w:rsidRPr="00963BDC">
              <w:rPr>
                <w:rFonts w:ascii="Times New Roman" w:hAnsi="Times New Roman"/>
                <w:bCs/>
                <w:color w:val="auto"/>
                <w:kern w:val="24"/>
                <w:sz w:val="20"/>
                <w:szCs w:val="20"/>
              </w:rPr>
              <w:lastRenderedPageBreak/>
              <w:t>PWIDs</w:t>
            </w:r>
          </w:p>
        </w:tc>
        <w:tc>
          <w:tcPr>
            <w:tcW w:w="1915" w:type="dxa"/>
            <w:gridSpan w:val="2"/>
            <w:tcBorders>
              <w:top w:val="none" w:sz="0" w:space="0" w:color="auto"/>
              <w:left w:val="none" w:sz="0" w:space="0" w:color="auto"/>
              <w:bottom w:val="none" w:sz="0" w:space="0" w:color="auto"/>
              <w:right w:val="none" w:sz="0" w:space="0" w:color="auto"/>
            </w:tcBorders>
          </w:tcPr>
          <w:p w14:paraId="048B0856"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eastAsiaTheme="minorEastAsia" w:hAnsi="Times New Roman"/>
                <w:bCs/>
                <w:color w:val="auto"/>
                <w:kern w:val="24"/>
                <w:sz w:val="20"/>
                <w:szCs w:val="20"/>
              </w:rPr>
              <w:lastRenderedPageBreak/>
              <w:t xml:space="preserve">Treat PWIDs, </w:t>
            </w:r>
            <w:r w:rsidRPr="00963BDC">
              <w:rPr>
                <w:rFonts w:ascii="Times New Roman" w:hAnsi="Times New Roman"/>
                <w:bCs/>
                <w:color w:val="auto"/>
                <w:kern w:val="24"/>
                <w:sz w:val="20"/>
                <w:szCs w:val="20"/>
              </w:rPr>
              <w:t xml:space="preserve">Treat </w:t>
            </w:r>
            <w:r w:rsidRPr="00963BDC">
              <w:rPr>
                <w:rFonts w:ascii="Times New Roman" w:hAnsi="Times New Roman"/>
                <w:bCs/>
                <w:color w:val="auto"/>
                <w:kern w:val="24"/>
                <w:sz w:val="20"/>
                <w:szCs w:val="20"/>
              </w:rPr>
              <w:lastRenderedPageBreak/>
              <w:t>24%, F0+</w:t>
            </w:r>
          </w:p>
        </w:tc>
      </w:tr>
      <w:tr w:rsidR="00500AE4" w:rsidRPr="007E6DC5" w14:paraId="6A0B9664" w14:textId="77777777" w:rsidTr="00111265">
        <w:trPr>
          <w:cnfStyle w:val="000000010000" w:firstRow="0" w:lastRow="0" w:firstColumn="0" w:lastColumn="0" w:oddVBand="0" w:evenVBand="0" w:oddHBand="0" w:evenHBand="1"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2287" w:type="dxa"/>
            <w:gridSpan w:val="2"/>
            <w:tcBorders>
              <w:top w:val="none" w:sz="0" w:space="0" w:color="auto"/>
              <w:left w:val="none" w:sz="0" w:space="0" w:color="auto"/>
              <w:bottom w:val="none" w:sz="0" w:space="0" w:color="auto"/>
              <w:right w:val="none" w:sz="0" w:space="0" w:color="auto"/>
            </w:tcBorders>
          </w:tcPr>
          <w:p w14:paraId="6CF753F4" w14:textId="77777777" w:rsidR="00EA70DB" w:rsidRPr="00963BDC" w:rsidRDefault="00EA70DB" w:rsidP="007E6DC5">
            <w:pPr>
              <w:pStyle w:val="PHENormal"/>
              <w:jc w:val="center"/>
              <w:rPr>
                <w:rFonts w:ascii="Times New Roman" w:hAnsi="Times New Roman"/>
                <w:color w:val="auto"/>
                <w:sz w:val="20"/>
                <w:szCs w:val="20"/>
              </w:rPr>
            </w:pPr>
            <w:r w:rsidRPr="00963BDC">
              <w:rPr>
                <w:rFonts w:ascii="Times New Roman" w:hAnsi="Times New Roman"/>
                <w:color w:val="auto"/>
                <w:sz w:val="20"/>
                <w:szCs w:val="20"/>
              </w:rPr>
              <w:lastRenderedPageBreak/>
              <w:t>Drugs used</w:t>
            </w:r>
          </w:p>
        </w:tc>
        <w:tc>
          <w:tcPr>
            <w:tcW w:w="7658" w:type="dxa"/>
            <w:gridSpan w:val="9"/>
            <w:tcBorders>
              <w:top w:val="none" w:sz="0" w:space="0" w:color="auto"/>
              <w:left w:val="none" w:sz="0" w:space="0" w:color="auto"/>
              <w:bottom w:val="none" w:sz="0" w:space="0" w:color="auto"/>
              <w:right w:val="none" w:sz="0" w:space="0" w:color="auto"/>
            </w:tcBorders>
          </w:tcPr>
          <w:p w14:paraId="675CB152" w14:textId="413AB1C9" w:rsidR="00EA70DB" w:rsidRPr="00963BDC" w:rsidRDefault="00611920" w:rsidP="007E6DC5">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proofErr w:type="spellStart"/>
            <w:r w:rsidRPr="00963BDC">
              <w:rPr>
                <w:rFonts w:ascii="Times New Roman" w:hAnsi="Times New Roman"/>
                <w:sz w:val="20"/>
                <w:szCs w:val="20"/>
              </w:rPr>
              <w:t>sofosbuvir</w:t>
            </w:r>
            <w:proofErr w:type="spellEnd"/>
            <w:r w:rsidRPr="00963BDC">
              <w:rPr>
                <w:rFonts w:ascii="Times New Roman" w:hAnsi="Times New Roman"/>
                <w:sz w:val="20"/>
                <w:szCs w:val="20"/>
              </w:rPr>
              <w:t xml:space="preserve"> + </w:t>
            </w:r>
            <w:proofErr w:type="spellStart"/>
            <w:r w:rsidRPr="00963BDC">
              <w:rPr>
                <w:rFonts w:ascii="Times New Roman" w:hAnsi="Times New Roman"/>
                <w:sz w:val="20"/>
                <w:szCs w:val="20"/>
              </w:rPr>
              <w:t>velpatasvir</w:t>
            </w:r>
            <w:proofErr w:type="spellEnd"/>
            <w:r w:rsidRPr="00963BDC">
              <w:rPr>
                <w:rFonts w:ascii="Times New Roman" w:hAnsi="Times New Roman"/>
                <w:color w:val="auto"/>
                <w:sz w:val="20"/>
                <w:szCs w:val="20"/>
              </w:rPr>
              <w:t xml:space="preserve"> </w:t>
            </w:r>
            <w:r w:rsidR="00EA70DB" w:rsidRPr="00963BDC">
              <w:rPr>
                <w:rFonts w:ascii="Times New Roman" w:hAnsi="Times New Roman"/>
                <w:color w:val="auto"/>
                <w:sz w:val="20"/>
                <w:szCs w:val="20"/>
              </w:rPr>
              <w:t>12 weeks</w:t>
            </w:r>
            <w:r w:rsidR="00EA70DB" w:rsidRPr="00963BDC" w:rsidDel="00B07EEA">
              <w:rPr>
                <w:rFonts w:ascii="Times New Roman" w:hAnsi="Times New Roman"/>
                <w:color w:val="auto"/>
                <w:sz w:val="20"/>
                <w:szCs w:val="20"/>
              </w:rPr>
              <w:t xml:space="preserve"> </w:t>
            </w:r>
          </w:p>
        </w:tc>
      </w:tr>
      <w:tr w:rsidR="00500AE4" w:rsidRPr="007E6DC5" w14:paraId="37551CF1" w14:textId="77777777" w:rsidTr="00111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gridSpan w:val="2"/>
            <w:tcBorders>
              <w:top w:val="none" w:sz="0" w:space="0" w:color="auto"/>
              <w:left w:val="none" w:sz="0" w:space="0" w:color="auto"/>
              <w:bottom w:val="none" w:sz="0" w:space="0" w:color="auto"/>
              <w:right w:val="none" w:sz="0" w:space="0" w:color="auto"/>
            </w:tcBorders>
          </w:tcPr>
          <w:p w14:paraId="599560FB" w14:textId="77777777" w:rsidR="00EA70DB" w:rsidRPr="00963BDC" w:rsidRDefault="00EA70DB" w:rsidP="007E6DC5">
            <w:pPr>
              <w:pStyle w:val="PHENormal"/>
              <w:jc w:val="center"/>
              <w:rPr>
                <w:rFonts w:ascii="Times New Roman" w:hAnsi="Times New Roman"/>
                <w:color w:val="auto"/>
                <w:sz w:val="20"/>
                <w:szCs w:val="20"/>
              </w:rPr>
            </w:pPr>
            <w:r w:rsidRPr="00963BDC">
              <w:rPr>
                <w:rFonts w:ascii="Times New Roman" w:hAnsi="Times New Roman"/>
                <w:color w:val="auto"/>
                <w:sz w:val="20"/>
                <w:szCs w:val="20"/>
              </w:rPr>
              <w:t>Treatment cost</w:t>
            </w:r>
          </w:p>
        </w:tc>
        <w:tc>
          <w:tcPr>
            <w:tcW w:w="7658" w:type="dxa"/>
            <w:gridSpan w:val="9"/>
            <w:tcBorders>
              <w:top w:val="none" w:sz="0" w:space="0" w:color="auto"/>
              <w:left w:val="none" w:sz="0" w:space="0" w:color="auto"/>
              <w:bottom w:val="none" w:sz="0" w:space="0" w:color="auto"/>
              <w:right w:val="none" w:sz="0" w:space="0" w:color="auto"/>
            </w:tcBorders>
          </w:tcPr>
          <w:p w14:paraId="52B6512D" w14:textId="2ED08F96" w:rsidR="00EA70DB" w:rsidRPr="00963BDC" w:rsidRDefault="00EA70DB"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w:t>
            </w:r>
            <w:r w:rsidR="00611920" w:rsidRPr="00963BDC">
              <w:rPr>
                <w:rFonts w:ascii="Times New Roman" w:hAnsi="Times New Roman"/>
                <w:color w:val="auto"/>
                <w:sz w:val="20"/>
                <w:szCs w:val="20"/>
              </w:rPr>
              <w:t>43,000</w:t>
            </w:r>
          </w:p>
        </w:tc>
      </w:tr>
      <w:tr w:rsidR="00500AE4" w:rsidRPr="007E6DC5" w14:paraId="3B978223" w14:textId="77777777" w:rsidTr="00111265">
        <w:trPr>
          <w:cnfStyle w:val="000000010000" w:firstRow="0" w:lastRow="0" w:firstColumn="0" w:lastColumn="0" w:oddVBand="0" w:evenVBand="0" w:oddHBand="0" w:evenHBand="1"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287" w:type="dxa"/>
            <w:gridSpan w:val="2"/>
            <w:tcBorders>
              <w:top w:val="none" w:sz="0" w:space="0" w:color="auto"/>
              <w:left w:val="none" w:sz="0" w:space="0" w:color="auto"/>
              <w:bottom w:val="none" w:sz="0" w:space="0" w:color="auto"/>
              <w:right w:val="none" w:sz="0" w:space="0" w:color="auto"/>
            </w:tcBorders>
          </w:tcPr>
          <w:p w14:paraId="57440B1D" w14:textId="77777777" w:rsidR="00EA70DB" w:rsidRPr="00963BDC" w:rsidRDefault="00EA70DB" w:rsidP="007E6DC5">
            <w:pPr>
              <w:pStyle w:val="PHENormal"/>
              <w:jc w:val="center"/>
              <w:rPr>
                <w:rFonts w:ascii="Times New Roman" w:hAnsi="Times New Roman"/>
                <w:color w:val="auto"/>
                <w:sz w:val="20"/>
                <w:szCs w:val="20"/>
              </w:rPr>
            </w:pPr>
            <w:r w:rsidRPr="00963BDC">
              <w:rPr>
                <w:rFonts w:ascii="Times New Roman" w:hAnsi="Times New Roman"/>
                <w:color w:val="auto"/>
                <w:sz w:val="20"/>
                <w:szCs w:val="20"/>
              </w:rPr>
              <w:t>SVR by disease stage</w:t>
            </w:r>
          </w:p>
        </w:tc>
        <w:tc>
          <w:tcPr>
            <w:tcW w:w="956" w:type="dxa"/>
            <w:gridSpan w:val="2"/>
            <w:tcBorders>
              <w:top w:val="none" w:sz="0" w:space="0" w:color="auto"/>
              <w:left w:val="none" w:sz="0" w:space="0" w:color="auto"/>
              <w:bottom w:val="none" w:sz="0" w:space="0" w:color="auto"/>
              <w:right w:val="none" w:sz="0" w:space="0" w:color="auto"/>
            </w:tcBorders>
          </w:tcPr>
          <w:p w14:paraId="686B2EE6" w14:textId="77777777" w:rsidR="00EA70DB" w:rsidRPr="00963BDC" w:rsidRDefault="00EA70DB" w:rsidP="007E6DC5">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F0-F3</w:t>
            </w:r>
          </w:p>
        </w:tc>
        <w:tc>
          <w:tcPr>
            <w:tcW w:w="1028" w:type="dxa"/>
            <w:tcBorders>
              <w:top w:val="none" w:sz="0" w:space="0" w:color="auto"/>
              <w:left w:val="none" w:sz="0" w:space="0" w:color="auto"/>
              <w:bottom w:val="none" w:sz="0" w:space="0" w:color="auto"/>
              <w:right w:val="none" w:sz="0" w:space="0" w:color="auto"/>
            </w:tcBorders>
          </w:tcPr>
          <w:p w14:paraId="72F325D0" w14:textId="77777777" w:rsidR="00EA70DB" w:rsidRPr="00963BDC" w:rsidRDefault="00EA70D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F4, DC, HCC</w:t>
            </w:r>
          </w:p>
        </w:tc>
        <w:tc>
          <w:tcPr>
            <w:tcW w:w="886" w:type="dxa"/>
            <w:tcBorders>
              <w:top w:val="none" w:sz="0" w:space="0" w:color="auto"/>
              <w:left w:val="none" w:sz="0" w:space="0" w:color="auto"/>
              <w:bottom w:val="none" w:sz="0" w:space="0" w:color="auto"/>
              <w:right w:val="none" w:sz="0" w:space="0" w:color="auto"/>
            </w:tcBorders>
          </w:tcPr>
          <w:p w14:paraId="74FE8ADB" w14:textId="77777777" w:rsidR="00EA70DB" w:rsidRPr="00963BDC" w:rsidRDefault="00EA70D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F0-F3</w:t>
            </w:r>
          </w:p>
        </w:tc>
        <w:tc>
          <w:tcPr>
            <w:tcW w:w="958" w:type="dxa"/>
            <w:tcBorders>
              <w:top w:val="none" w:sz="0" w:space="0" w:color="auto"/>
              <w:left w:val="none" w:sz="0" w:space="0" w:color="auto"/>
              <w:bottom w:val="none" w:sz="0" w:space="0" w:color="auto"/>
              <w:right w:val="none" w:sz="0" w:space="0" w:color="auto"/>
            </w:tcBorders>
          </w:tcPr>
          <w:p w14:paraId="6421DBC8"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F4, DC, HCC</w:t>
            </w:r>
          </w:p>
        </w:tc>
        <w:tc>
          <w:tcPr>
            <w:tcW w:w="957" w:type="dxa"/>
            <w:tcBorders>
              <w:top w:val="none" w:sz="0" w:space="0" w:color="auto"/>
              <w:left w:val="none" w:sz="0" w:space="0" w:color="auto"/>
              <w:bottom w:val="none" w:sz="0" w:space="0" w:color="auto"/>
              <w:right w:val="none" w:sz="0" w:space="0" w:color="auto"/>
            </w:tcBorders>
          </w:tcPr>
          <w:p w14:paraId="01F97AFA"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F0-F3</w:t>
            </w:r>
          </w:p>
        </w:tc>
        <w:tc>
          <w:tcPr>
            <w:tcW w:w="958" w:type="dxa"/>
            <w:tcBorders>
              <w:top w:val="none" w:sz="0" w:space="0" w:color="auto"/>
              <w:left w:val="none" w:sz="0" w:space="0" w:color="auto"/>
              <w:bottom w:val="none" w:sz="0" w:space="0" w:color="auto"/>
              <w:right w:val="none" w:sz="0" w:space="0" w:color="auto"/>
            </w:tcBorders>
          </w:tcPr>
          <w:p w14:paraId="5AEF6AD6"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F4, DC, HCC</w:t>
            </w:r>
          </w:p>
        </w:tc>
        <w:tc>
          <w:tcPr>
            <w:tcW w:w="957" w:type="dxa"/>
            <w:tcBorders>
              <w:top w:val="none" w:sz="0" w:space="0" w:color="auto"/>
              <w:left w:val="none" w:sz="0" w:space="0" w:color="auto"/>
              <w:bottom w:val="none" w:sz="0" w:space="0" w:color="auto"/>
              <w:right w:val="none" w:sz="0" w:space="0" w:color="auto"/>
            </w:tcBorders>
          </w:tcPr>
          <w:p w14:paraId="2DE27F6B"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F0-F3</w:t>
            </w:r>
          </w:p>
        </w:tc>
        <w:tc>
          <w:tcPr>
            <w:tcW w:w="958" w:type="dxa"/>
            <w:tcBorders>
              <w:top w:val="none" w:sz="0" w:space="0" w:color="auto"/>
              <w:left w:val="none" w:sz="0" w:space="0" w:color="auto"/>
              <w:bottom w:val="none" w:sz="0" w:space="0" w:color="auto"/>
              <w:right w:val="none" w:sz="0" w:space="0" w:color="auto"/>
            </w:tcBorders>
          </w:tcPr>
          <w:p w14:paraId="653EF706"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F4, DC, HCC</w:t>
            </w:r>
          </w:p>
        </w:tc>
      </w:tr>
      <w:tr w:rsidR="00500AE4" w:rsidRPr="007E6DC5" w14:paraId="23DE6A69" w14:textId="77777777" w:rsidTr="00111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vMerge w:val="restart"/>
            <w:tcBorders>
              <w:top w:val="none" w:sz="0" w:space="0" w:color="auto"/>
              <w:left w:val="none" w:sz="0" w:space="0" w:color="auto"/>
              <w:bottom w:val="none" w:sz="0" w:space="0" w:color="auto"/>
              <w:right w:val="none" w:sz="0" w:space="0" w:color="auto"/>
            </w:tcBorders>
          </w:tcPr>
          <w:p w14:paraId="3E685434" w14:textId="77777777" w:rsidR="00EA70DB" w:rsidRPr="00963BDC" w:rsidRDefault="00EA70DB" w:rsidP="007E6DC5">
            <w:pPr>
              <w:pStyle w:val="PHENormal"/>
              <w:jc w:val="center"/>
              <w:rPr>
                <w:rFonts w:ascii="Times New Roman" w:hAnsi="Times New Roman"/>
                <w:b w:val="0"/>
                <w:bCs w:val="0"/>
                <w:color w:val="auto"/>
                <w:sz w:val="20"/>
                <w:szCs w:val="20"/>
              </w:rPr>
            </w:pPr>
            <w:r w:rsidRPr="00963BDC">
              <w:rPr>
                <w:rFonts w:ascii="Times New Roman" w:hAnsi="Times New Roman"/>
                <w:color w:val="auto"/>
                <w:sz w:val="20"/>
                <w:szCs w:val="20"/>
              </w:rPr>
              <w:t>Genotype 1</w:t>
            </w:r>
          </w:p>
        </w:tc>
        <w:tc>
          <w:tcPr>
            <w:tcW w:w="850" w:type="dxa"/>
            <w:tcBorders>
              <w:top w:val="none" w:sz="0" w:space="0" w:color="auto"/>
              <w:left w:val="none" w:sz="0" w:space="0" w:color="auto"/>
              <w:bottom w:val="none" w:sz="0" w:space="0" w:color="auto"/>
              <w:right w:val="none" w:sz="0" w:space="0" w:color="auto"/>
            </w:tcBorders>
          </w:tcPr>
          <w:p w14:paraId="4373206A" w14:textId="7828B319" w:rsidR="00EA70DB" w:rsidRPr="00963BDC" w:rsidRDefault="00611920"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At Risk</w:t>
            </w:r>
          </w:p>
        </w:tc>
        <w:tc>
          <w:tcPr>
            <w:tcW w:w="944" w:type="dxa"/>
            <w:tcBorders>
              <w:top w:val="none" w:sz="0" w:space="0" w:color="auto"/>
              <w:left w:val="none" w:sz="0" w:space="0" w:color="auto"/>
              <w:bottom w:val="none" w:sz="0" w:space="0" w:color="auto"/>
              <w:right w:val="none" w:sz="0" w:space="0" w:color="auto"/>
            </w:tcBorders>
          </w:tcPr>
          <w:p w14:paraId="32AF4DF6" w14:textId="77777777" w:rsidR="00EA70DB" w:rsidRPr="00963BDC" w:rsidRDefault="00EA70D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0.98</w:t>
            </w:r>
          </w:p>
        </w:tc>
        <w:tc>
          <w:tcPr>
            <w:tcW w:w="1040" w:type="dxa"/>
            <w:gridSpan w:val="2"/>
            <w:tcBorders>
              <w:top w:val="none" w:sz="0" w:space="0" w:color="auto"/>
              <w:left w:val="none" w:sz="0" w:space="0" w:color="auto"/>
              <w:bottom w:val="none" w:sz="0" w:space="0" w:color="auto"/>
              <w:right w:val="none" w:sz="0" w:space="0" w:color="auto"/>
            </w:tcBorders>
          </w:tcPr>
          <w:p w14:paraId="0A4EACD7" w14:textId="77777777" w:rsidR="00EA70DB" w:rsidRPr="00963BDC" w:rsidRDefault="00EA70D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1.00</w:t>
            </w:r>
          </w:p>
        </w:tc>
        <w:tc>
          <w:tcPr>
            <w:tcW w:w="5674" w:type="dxa"/>
            <w:gridSpan w:val="6"/>
            <w:tcBorders>
              <w:top w:val="none" w:sz="0" w:space="0" w:color="auto"/>
              <w:left w:val="none" w:sz="0" w:space="0" w:color="auto"/>
              <w:bottom w:val="none" w:sz="0" w:space="0" w:color="auto"/>
              <w:right w:val="none" w:sz="0" w:space="0" w:color="auto"/>
            </w:tcBorders>
          </w:tcPr>
          <w:p w14:paraId="074958C0"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Same as Baseline</w:t>
            </w:r>
          </w:p>
        </w:tc>
      </w:tr>
      <w:tr w:rsidR="00500AE4" w:rsidRPr="007E6DC5" w14:paraId="334CE8DB" w14:textId="77777777" w:rsidTr="001112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vMerge/>
            <w:tcBorders>
              <w:top w:val="none" w:sz="0" w:space="0" w:color="auto"/>
              <w:left w:val="none" w:sz="0" w:space="0" w:color="auto"/>
              <w:bottom w:val="none" w:sz="0" w:space="0" w:color="auto"/>
              <w:right w:val="none" w:sz="0" w:space="0" w:color="auto"/>
            </w:tcBorders>
          </w:tcPr>
          <w:p w14:paraId="26A4FB83" w14:textId="77777777" w:rsidR="00EA70DB" w:rsidRPr="00963BDC" w:rsidRDefault="00EA70DB">
            <w:pPr>
              <w:pStyle w:val="PHENormal"/>
              <w:jc w:val="center"/>
              <w:rPr>
                <w:rFonts w:ascii="Times New Roman" w:hAnsi="Times New Roman"/>
                <w:b w:val="0"/>
                <w:bCs w:val="0"/>
                <w:color w:val="auto"/>
                <w:sz w:val="20"/>
                <w:szCs w:val="20"/>
              </w:rPr>
            </w:pPr>
          </w:p>
        </w:tc>
        <w:tc>
          <w:tcPr>
            <w:tcW w:w="850" w:type="dxa"/>
            <w:tcBorders>
              <w:top w:val="none" w:sz="0" w:space="0" w:color="auto"/>
              <w:left w:val="none" w:sz="0" w:space="0" w:color="auto"/>
              <w:bottom w:val="none" w:sz="0" w:space="0" w:color="auto"/>
              <w:right w:val="none" w:sz="0" w:space="0" w:color="auto"/>
            </w:tcBorders>
          </w:tcPr>
          <w:p w14:paraId="2251A15D"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PWID</w:t>
            </w:r>
          </w:p>
        </w:tc>
        <w:tc>
          <w:tcPr>
            <w:tcW w:w="944" w:type="dxa"/>
            <w:tcBorders>
              <w:top w:val="none" w:sz="0" w:space="0" w:color="auto"/>
              <w:left w:val="none" w:sz="0" w:space="0" w:color="auto"/>
              <w:bottom w:val="none" w:sz="0" w:space="0" w:color="auto"/>
              <w:right w:val="none" w:sz="0" w:space="0" w:color="auto"/>
            </w:tcBorders>
          </w:tcPr>
          <w:p w14:paraId="30A83F48"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0.98</w:t>
            </w:r>
          </w:p>
        </w:tc>
        <w:tc>
          <w:tcPr>
            <w:tcW w:w="1040" w:type="dxa"/>
            <w:gridSpan w:val="2"/>
            <w:tcBorders>
              <w:top w:val="none" w:sz="0" w:space="0" w:color="auto"/>
              <w:left w:val="none" w:sz="0" w:space="0" w:color="auto"/>
              <w:bottom w:val="none" w:sz="0" w:space="0" w:color="auto"/>
              <w:right w:val="none" w:sz="0" w:space="0" w:color="auto"/>
            </w:tcBorders>
          </w:tcPr>
          <w:p w14:paraId="41908679"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1.00</w:t>
            </w:r>
          </w:p>
        </w:tc>
        <w:tc>
          <w:tcPr>
            <w:tcW w:w="5674" w:type="dxa"/>
            <w:gridSpan w:val="6"/>
            <w:tcBorders>
              <w:top w:val="none" w:sz="0" w:space="0" w:color="auto"/>
              <w:left w:val="none" w:sz="0" w:space="0" w:color="auto"/>
              <w:bottom w:val="none" w:sz="0" w:space="0" w:color="auto"/>
              <w:right w:val="none" w:sz="0" w:space="0" w:color="auto"/>
            </w:tcBorders>
          </w:tcPr>
          <w:p w14:paraId="60839736"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Same as Baseline</w:t>
            </w:r>
          </w:p>
        </w:tc>
      </w:tr>
      <w:tr w:rsidR="00500AE4" w:rsidRPr="007E6DC5" w14:paraId="40F38A49" w14:textId="77777777" w:rsidTr="00111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vMerge/>
            <w:tcBorders>
              <w:top w:val="none" w:sz="0" w:space="0" w:color="auto"/>
              <w:left w:val="none" w:sz="0" w:space="0" w:color="auto"/>
              <w:bottom w:val="none" w:sz="0" w:space="0" w:color="auto"/>
              <w:right w:val="none" w:sz="0" w:space="0" w:color="auto"/>
            </w:tcBorders>
          </w:tcPr>
          <w:p w14:paraId="288DE52A" w14:textId="77777777" w:rsidR="00EA70DB" w:rsidRPr="00963BDC" w:rsidRDefault="00EA70DB">
            <w:pPr>
              <w:pStyle w:val="PHENormal"/>
              <w:jc w:val="center"/>
              <w:rPr>
                <w:rFonts w:ascii="Times New Roman" w:hAnsi="Times New Roman"/>
                <w:b w:val="0"/>
                <w:bCs w:val="0"/>
                <w:color w:val="auto"/>
                <w:sz w:val="20"/>
                <w:szCs w:val="20"/>
              </w:rPr>
            </w:pPr>
          </w:p>
        </w:tc>
        <w:tc>
          <w:tcPr>
            <w:tcW w:w="850" w:type="dxa"/>
            <w:tcBorders>
              <w:top w:val="none" w:sz="0" w:space="0" w:color="auto"/>
              <w:left w:val="none" w:sz="0" w:space="0" w:color="auto"/>
              <w:bottom w:val="none" w:sz="0" w:space="0" w:color="auto"/>
              <w:right w:val="none" w:sz="0" w:space="0" w:color="auto"/>
            </w:tcBorders>
          </w:tcPr>
          <w:p w14:paraId="669D3A4C"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HIV+/MSM</w:t>
            </w:r>
          </w:p>
        </w:tc>
        <w:tc>
          <w:tcPr>
            <w:tcW w:w="944" w:type="dxa"/>
            <w:tcBorders>
              <w:top w:val="none" w:sz="0" w:space="0" w:color="auto"/>
              <w:left w:val="none" w:sz="0" w:space="0" w:color="auto"/>
              <w:bottom w:val="none" w:sz="0" w:space="0" w:color="auto"/>
              <w:right w:val="none" w:sz="0" w:space="0" w:color="auto"/>
            </w:tcBorders>
          </w:tcPr>
          <w:p w14:paraId="38D25EBC"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0.96</w:t>
            </w:r>
          </w:p>
        </w:tc>
        <w:tc>
          <w:tcPr>
            <w:tcW w:w="1040" w:type="dxa"/>
            <w:gridSpan w:val="2"/>
            <w:tcBorders>
              <w:top w:val="none" w:sz="0" w:space="0" w:color="auto"/>
              <w:left w:val="none" w:sz="0" w:space="0" w:color="auto"/>
              <w:bottom w:val="none" w:sz="0" w:space="0" w:color="auto"/>
              <w:right w:val="none" w:sz="0" w:space="0" w:color="auto"/>
            </w:tcBorders>
          </w:tcPr>
          <w:p w14:paraId="79892610"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0.96</w:t>
            </w:r>
          </w:p>
        </w:tc>
        <w:tc>
          <w:tcPr>
            <w:tcW w:w="5674" w:type="dxa"/>
            <w:gridSpan w:val="6"/>
            <w:tcBorders>
              <w:top w:val="none" w:sz="0" w:space="0" w:color="auto"/>
              <w:left w:val="none" w:sz="0" w:space="0" w:color="auto"/>
              <w:bottom w:val="none" w:sz="0" w:space="0" w:color="auto"/>
              <w:right w:val="none" w:sz="0" w:space="0" w:color="auto"/>
            </w:tcBorders>
          </w:tcPr>
          <w:p w14:paraId="1D8636DD"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Same as Baseline</w:t>
            </w:r>
          </w:p>
        </w:tc>
      </w:tr>
      <w:tr w:rsidR="00500AE4" w:rsidRPr="007E6DC5" w14:paraId="756818F7" w14:textId="77777777" w:rsidTr="001112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vMerge w:val="restart"/>
            <w:tcBorders>
              <w:top w:val="none" w:sz="0" w:space="0" w:color="auto"/>
              <w:left w:val="none" w:sz="0" w:space="0" w:color="auto"/>
              <w:bottom w:val="none" w:sz="0" w:space="0" w:color="auto"/>
              <w:right w:val="none" w:sz="0" w:space="0" w:color="auto"/>
            </w:tcBorders>
          </w:tcPr>
          <w:p w14:paraId="5A0CEFBB" w14:textId="77777777" w:rsidR="00EA70DB" w:rsidRPr="00963BDC" w:rsidRDefault="00EA70DB" w:rsidP="007E6DC5">
            <w:pPr>
              <w:pStyle w:val="PHENormal"/>
              <w:jc w:val="center"/>
              <w:rPr>
                <w:rFonts w:ascii="Times New Roman" w:hAnsi="Times New Roman"/>
                <w:b w:val="0"/>
                <w:bCs w:val="0"/>
                <w:color w:val="auto"/>
                <w:sz w:val="20"/>
                <w:szCs w:val="20"/>
              </w:rPr>
            </w:pPr>
            <w:r w:rsidRPr="00963BDC">
              <w:rPr>
                <w:rFonts w:ascii="Times New Roman" w:hAnsi="Times New Roman"/>
                <w:color w:val="auto"/>
                <w:sz w:val="20"/>
                <w:szCs w:val="20"/>
              </w:rPr>
              <w:t>Genotype 2</w:t>
            </w:r>
          </w:p>
        </w:tc>
        <w:tc>
          <w:tcPr>
            <w:tcW w:w="850" w:type="dxa"/>
            <w:tcBorders>
              <w:top w:val="none" w:sz="0" w:space="0" w:color="auto"/>
              <w:left w:val="none" w:sz="0" w:space="0" w:color="auto"/>
              <w:bottom w:val="none" w:sz="0" w:space="0" w:color="auto"/>
              <w:right w:val="none" w:sz="0" w:space="0" w:color="auto"/>
            </w:tcBorders>
          </w:tcPr>
          <w:p w14:paraId="3D55B146" w14:textId="5FD41CDF" w:rsidR="00EA70DB" w:rsidRPr="00963BDC" w:rsidRDefault="00611920" w:rsidP="007E6DC5">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At Risk</w:t>
            </w:r>
          </w:p>
        </w:tc>
        <w:tc>
          <w:tcPr>
            <w:tcW w:w="944" w:type="dxa"/>
            <w:tcBorders>
              <w:top w:val="none" w:sz="0" w:space="0" w:color="auto"/>
              <w:left w:val="none" w:sz="0" w:space="0" w:color="auto"/>
              <w:bottom w:val="none" w:sz="0" w:space="0" w:color="auto"/>
              <w:right w:val="none" w:sz="0" w:space="0" w:color="auto"/>
            </w:tcBorders>
          </w:tcPr>
          <w:p w14:paraId="1B7EAA31" w14:textId="77777777" w:rsidR="00EA70DB" w:rsidRPr="00963BDC" w:rsidRDefault="00EA70D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0.99</w:t>
            </w:r>
          </w:p>
        </w:tc>
        <w:tc>
          <w:tcPr>
            <w:tcW w:w="1040" w:type="dxa"/>
            <w:gridSpan w:val="2"/>
            <w:tcBorders>
              <w:top w:val="none" w:sz="0" w:space="0" w:color="auto"/>
              <w:left w:val="none" w:sz="0" w:space="0" w:color="auto"/>
              <w:bottom w:val="none" w:sz="0" w:space="0" w:color="auto"/>
              <w:right w:val="none" w:sz="0" w:space="0" w:color="auto"/>
            </w:tcBorders>
          </w:tcPr>
          <w:p w14:paraId="6553D285" w14:textId="77777777" w:rsidR="00EA70DB" w:rsidRPr="00963BDC" w:rsidRDefault="00EA70D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1.00</w:t>
            </w:r>
          </w:p>
        </w:tc>
        <w:tc>
          <w:tcPr>
            <w:tcW w:w="5674" w:type="dxa"/>
            <w:gridSpan w:val="6"/>
            <w:tcBorders>
              <w:top w:val="none" w:sz="0" w:space="0" w:color="auto"/>
              <w:left w:val="none" w:sz="0" w:space="0" w:color="auto"/>
              <w:bottom w:val="none" w:sz="0" w:space="0" w:color="auto"/>
              <w:right w:val="none" w:sz="0" w:space="0" w:color="auto"/>
            </w:tcBorders>
          </w:tcPr>
          <w:p w14:paraId="5BC02569"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Same as Baseline</w:t>
            </w:r>
          </w:p>
        </w:tc>
      </w:tr>
      <w:tr w:rsidR="00500AE4" w:rsidRPr="007E6DC5" w14:paraId="0A4A4AAB" w14:textId="77777777" w:rsidTr="00111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vMerge/>
            <w:tcBorders>
              <w:top w:val="none" w:sz="0" w:space="0" w:color="auto"/>
              <w:left w:val="none" w:sz="0" w:space="0" w:color="auto"/>
              <w:bottom w:val="none" w:sz="0" w:space="0" w:color="auto"/>
              <w:right w:val="none" w:sz="0" w:space="0" w:color="auto"/>
            </w:tcBorders>
          </w:tcPr>
          <w:p w14:paraId="3592A42E" w14:textId="77777777" w:rsidR="00EA70DB" w:rsidRPr="00963BDC" w:rsidRDefault="00EA70DB">
            <w:pPr>
              <w:pStyle w:val="PHENormal"/>
              <w:jc w:val="center"/>
              <w:rPr>
                <w:rFonts w:ascii="Times New Roman" w:hAnsi="Times New Roman"/>
                <w:b w:val="0"/>
                <w:bCs w:val="0"/>
                <w:color w:val="auto"/>
                <w:sz w:val="20"/>
                <w:szCs w:val="20"/>
              </w:rPr>
            </w:pPr>
          </w:p>
        </w:tc>
        <w:tc>
          <w:tcPr>
            <w:tcW w:w="850" w:type="dxa"/>
            <w:tcBorders>
              <w:top w:val="none" w:sz="0" w:space="0" w:color="auto"/>
              <w:left w:val="none" w:sz="0" w:space="0" w:color="auto"/>
              <w:bottom w:val="none" w:sz="0" w:space="0" w:color="auto"/>
              <w:right w:val="none" w:sz="0" w:space="0" w:color="auto"/>
            </w:tcBorders>
          </w:tcPr>
          <w:p w14:paraId="55B15AA4"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PWID</w:t>
            </w:r>
          </w:p>
        </w:tc>
        <w:tc>
          <w:tcPr>
            <w:tcW w:w="944" w:type="dxa"/>
            <w:tcBorders>
              <w:top w:val="none" w:sz="0" w:space="0" w:color="auto"/>
              <w:left w:val="none" w:sz="0" w:space="0" w:color="auto"/>
              <w:bottom w:val="none" w:sz="0" w:space="0" w:color="auto"/>
              <w:right w:val="none" w:sz="0" w:space="0" w:color="auto"/>
            </w:tcBorders>
          </w:tcPr>
          <w:p w14:paraId="0FEF2EEE"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0.99</w:t>
            </w:r>
          </w:p>
        </w:tc>
        <w:tc>
          <w:tcPr>
            <w:tcW w:w="1040" w:type="dxa"/>
            <w:gridSpan w:val="2"/>
            <w:tcBorders>
              <w:top w:val="none" w:sz="0" w:space="0" w:color="auto"/>
              <w:left w:val="none" w:sz="0" w:space="0" w:color="auto"/>
              <w:bottom w:val="none" w:sz="0" w:space="0" w:color="auto"/>
              <w:right w:val="none" w:sz="0" w:space="0" w:color="auto"/>
            </w:tcBorders>
          </w:tcPr>
          <w:p w14:paraId="65E822C5"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1.00</w:t>
            </w:r>
          </w:p>
        </w:tc>
        <w:tc>
          <w:tcPr>
            <w:tcW w:w="5674" w:type="dxa"/>
            <w:gridSpan w:val="6"/>
            <w:tcBorders>
              <w:top w:val="none" w:sz="0" w:space="0" w:color="auto"/>
              <w:left w:val="none" w:sz="0" w:space="0" w:color="auto"/>
              <w:bottom w:val="none" w:sz="0" w:space="0" w:color="auto"/>
              <w:right w:val="none" w:sz="0" w:space="0" w:color="auto"/>
            </w:tcBorders>
          </w:tcPr>
          <w:p w14:paraId="158AD641"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Same as Baseline</w:t>
            </w:r>
          </w:p>
        </w:tc>
      </w:tr>
      <w:tr w:rsidR="00500AE4" w:rsidRPr="007E6DC5" w14:paraId="2C1B8A7C" w14:textId="77777777" w:rsidTr="001112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vMerge/>
            <w:tcBorders>
              <w:top w:val="none" w:sz="0" w:space="0" w:color="auto"/>
              <w:left w:val="none" w:sz="0" w:space="0" w:color="auto"/>
              <w:bottom w:val="none" w:sz="0" w:space="0" w:color="auto"/>
              <w:right w:val="none" w:sz="0" w:space="0" w:color="auto"/>
            </w:tcBorders>
          </w:tcPr>
          <w:p w14:paraId="5F1F276F" w14:textId="77777777" w:rsidR="00EA70DB" w:rsidRPr="00963BDC" w:rsidRDefault="00EA70DB">
            <w:pPr>
              <w:pStyle w:val="PHENormal"/>
              <w:jc w:val="center"/>
              <w:rPr>
                <w:rFonts w:ascii="Times New Roman" w:hAnsi="Times New Roman"/>
                <w:b w:val="0"/>
                <w:bCs w:val="0"/>
                <w:color w:val="auto"/>
                <w:sz w:val="20"/>
                <w:szCs w:val="20"/>
              </w:rPr>
            </w:pPr>
          </w:p>
        </w:tc>
        <w:tc>
          <w:tcPr>
            <w:tcW w:w="850" w:type="dxa"/>
            <w:tcBorders>
              <w:top w:val="none" w:sz="0" w:space="0" w:color="auto"/>
              <w:left w:val="none" w:sz="0" w:space="0" w:color="auto"/>
              <w:bottom w:val="none" w:sz="0" w:space="0" w:color="auto"/>
              <w:right w:val="none" w:sz="0" w:space="0" w:color="auto"/>
            </w:tcBorders>
          </w:tcPr>
          <w:p w14:paraId="4938B8B2"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HIV+/MSM</w:t>
            </w:r>
          </w:p>
        </w:tc>
        <w:tc>
          <w:tcPr>
            <w:tcW w:w="944" w:type="dxa"/>
            <w:tcBorders>
              <w:top w:val="none" w:sz="0" w:space="0" w:color="auto"/>
              <w:left w:val="none" w:sz="0" w:space="0" w:color="auto"/>
              <w:bottom w:val="none" w:sz="0" w:space="0" w:color="auto"/>
              <w:right w:val="none" w:sz="0" w:space="0" w:color="auto"/>
            </w:tcBorders>
          </w:tcPr>
          <w:p w14:paraId="201269AB"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1.00</w:t>
            </w:r>
          </w:p>
        </w:tc>
        <w:tc>
          <w:tcPr>
            <w:tcW w:w="1040" w:type="dxa"/>
            <w:gridSpan w:val="2"/>
            <w:tcBorders>
              <w:top w:val="none" w:sz="0" w:space="0" w:color="auto"/>
              <w:left w:val="none" w:sz="0" w:space="0" w:color="auto"/>
              <w:bottom w:val="none" w:sz="0" w:space="0" w:color="auto"/>
              <w:right w:val="none" w:sz="0" w:space="0" w:color="auto"/>
            </w:tcBorders>
          </w:tcPr>
          <w:p w14:paraId="7D6C9943"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1.00</w:t>
            </w:r>
          </w:p>
        </w:tc>
        <w:tc>
          <w:tcPr>
            <w:tcW w:w="5674" w:type="dxa"/>
            <w:gridSpan w:val="6"/>
            <w:tcBorders>
              <w:top w:val="none" w:sz="0" w:space="0" w:color="auto"/>
              <w:left w:val="none" w:sz="0" w:space="0" w:color="auto"/>
              <w:bottom w:val="none" w:sz="0" w:space="0" w:color="auto"/>
              <w:right w:val="none" w:sz="0" w:space="0" w:color="auto"/>
            </w:tcBorders>
          </w:tcPr>
          <w:p w14:paraId="4A409EDE"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Same as Baseline</w:t>
            </w:r>
          </w:p>
        </w:tc>
      </w:tr>
      <w:tr w:rsidR="00500AE4" w:rsidRPr="007E6DC5" w14:paraId="3D9594CF" w14:textId="77777777" w:rsidTr="00111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vMerge w:val="restart"/>
            <w:tcBorders>
              <w:top w:val="none" w:sz="0" w:space="0" w:color="auto"/>
              <w:left w:val="none" w:sz="0" w:space="0" w:color="auto"/>
              <w:bottom w:val="none" w:sz="0" w:space="0" w:color="auto"/>
              <w:right w:val="none" w:sz="0" w:space="0" w:color="auto"/>
            </w:tcBorders>
          </w:tcPr>
          <w:p w14:paraId="379C76BD" w14:textId="77777777" w:rsidR="00EA70DB" w:rsidRPr="00963BDC" w:rsidRDefault="00EA70DB" w:rsidP="007E6DC5">
            <w:pPr>
              <w:pStyle w:val="PHENormal"/>
              <w:jc w:val="center"/>
              <w:rPr>
                <w:rFonts w:ascii="Times New Roman" w:hAnsi="Times New Roman"/>
                <w:b w:val="0"/>
                <w:bCs w:val="0"/>
                <w:color w:val="auto"/>
                <w:sz w:val="20"/>
                <w:szCs w:val="20"/>
              </w:rPr>
            </w:pPr>
            <w:r w:rsidRPr="00963BDC">
              <w:rPr>
                <w:rFonts w:ascii="Times New Roman" w:hAnsi="Times New Roman"/>
                <w:color w:val="auto"/>
                <w:sz w:val="20"/>
                <w:szCs w:val="20"/>
              </w:rPr>
              <w:t>Genotype 3</w:t>
            </w:r>
          </w:p>
        </w:tc>
        <w:tc>
          <w:tcPr>
            <w:tcW w:w="850" w:type="dxa"/>
            <w:tcBorders>
              <w:top w:val="none" w:sz="0" w:space="0" w:color="auto"/>
              <w:left w:val="none" w:sz="0" w:space="0" w:color="auto"/>
              <w:bottom w:val="none" w:sz="0" w:space="0" w:color="auto"/>
              <w:right w:val="none" w:sz="0" w:space="0" w:color="auto"/>
            </w:tcBorders>
          </w:tcPr>
          <w:p w14:paraId="0883F346" w14:textId="6F1075B7" w:rsidR="00EA70DB" w:rsidRPr="00963BDC" w:rsidRDefault="00611920"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At Risk</w:t>
            </w:r>
          </w:p>
        </w:tc>
        <w:tc>
          <w:tcPr>
            <w:tcW w:w="944" w:type="dxa"/>
            <w:tcBorders>
              <w:top w:val="none" w:sz="0" w:space="0" w:color="auto"/>
              <w:left w:val="none" w:sz="0" w:space="0" w:color="auto"/>
              <w:bottom w:val="none" w:sz="0" w:space="0" w:color="auto"/>
              <w:right w:val="none" w:sz="0" w:space="0" w:color="auto"/>
            </w:tcBorders>
          </w:tcPr>
          <w:p w14:paraId="49188A43" w14:textId="77777777" w:rsidR="00EA70DB" w:rsidRPr="00963BDC" w:rsidRDefault="00EA70D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0.97</w:t>
            </w:r>
          </w:p>
        </w:tc>
        <w:tc>
          <w:tcPr>
            <w:tcW w:w="1040" w:type="dxa"/>
            <w:gridSpan w:val="2"/>
            <w:tcBorders>
              <w:top w:val="none" w:sz="0" w:space="0" w:color="auto"/>
              <w:left w:val="none" w:sz="0" w:space="0" w:color="auto"/>
              <w:bottom w:val="none" w:sz="0" w:space="0" w:color="auto"/>
              <w:right w:val="none" w:sz="0" w:space="0" w:color="auto"/>
            </w:tcBorders>
          </w:tcPr>
          <w:p w14:paraId="4D7D1145" w14:textId="77777777" w:rsidR="00EA70DB" w:rsidRPr="00963BDC" w:rsidRDefault="00EA70D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0.92</w:t>
            </w:r>
          </w:p>
        </w:tc>
        <w:tc>
          <w:tcPr>
            <w:tcW w:w="5674" w:type="dxa"/>
            <w:gridSpan w:val="6"/>
            <w:tcBorders>
              <w:top w:val="none" w:sz="0" w:space="0" w:color="auto"/>
              <w:left w:val="none" w:sz="0" w:space="0" w:color="auto"/>
              <w:bottom w:val="none" w:sz="0" w:space="0" w:color="auto"/>
              <w:right w:val="none" w:sz="0" w:space="0" w:color="auto"/>
            </w:tcBorders>
          </w:tcPr>
          <w:p w14:paraId="520C513E"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Same as Baseline</w:t>
            </w:r>
          </w:p>
        </w:tc>
      </w:tr>
      <w:tr w:rsidR="00500AE4" w:rsidRPr="007E6DC5" w14:paraId="7495516E" w14:textId="77777777" w:rsidTr="001112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vMerge/>
            <w:tcBorders>
              <w:top w:val="none" w:sz="0" w:space="0" w:color="auto"/>
              <w:left w:val="none" w:sz="0" w:space="0" w:color="auto"/>
              <w:bottom w:val="none" w:sz="0" w:space="0" w:color="auto"/>
              <w:right w:val="none" w:sz="0" w:space="0" w:color="auto"/>
            </w:tcBorders>
          </w:tcPr>
          <w:p w14:paraId="2E7AA882" w14:textId="77777777" w:rsidR="00EA70DB" w:rsidRPr="00963BDC" w:rsidRDefault="00EA70DB">
            <w:pPr>
              <w:pStyle w:val="PHENormal"/>
              <w:jc w:val="center"/>
              <w:rPr>
                <w:rFonts w:ascii="Times New Roman" w:hAnsi="Times New Roman"/>
                <w:b w:val="0"/>
                <w:bCs w:val="0"/>
                <w:color w:val="auto"/>
                <w:sz w:val="20"/>
                <w:szCs w:val="20"/>
              </w:rPr>
            </w:pPr>
          </w:p>
        </w:tc>
        <w:tc>
          <w:tcPr>
            <w:tcW w:w="850" w:type="dxa"/>
            <w:tcBorders>
              <w:top w:val="none" w:sz="0" w:space="0" w:color="auto"/>
              <w:left w:val="none" w:sz="0" w:space="0" w:color="auto"/>
              <w:bottom w:val="none" w:sz="0" w:space="0" w:color="auto"/>
              <w:right w:val="none" w:sz="0" w:space="0" w:color="auto"/>
            </w:tcBorders>
          </w:tcPr>
          <w:p w14:paraId="329F5EDD"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PWID</w:t>
            </w:r>
          </w:p>
        </w:tc>
        <w:tc>
          <w:tcPr>
            <w:tcW w:w="944" w:type="dxa"/>
            <w:tcBorders>
              <w:top w:val="none" w:sz="0" w:space="0" w:color="auto"/>
              <w:left w:val="none" w:sz="0" w:space="0" w:color="auto"/>
              <w:bottom w:val="none" w:sz="0" w:space="0" w:color="auto"/>
              <w:right w:val="none" w:sz="0" w:space="0" w:color="auto"/>
            </w:tcBorders>
          </w:tcPr>
          <w:p w14:paraId="270723BF"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0.97</w:t>
            </w:r>
          </w:p>
        </w:tc>
        <w:tc>
          <w:tcPr>
            <w:tcW w:w="1040" w:type="dxa"/>
            <w:gridSpan w:val="2"/>
            <w:tcBorders>
              <w:top w:val="none" w:sz="0" w:space="0" w:color="auto"/>
              <w:left w:val="none" w:sz="0" w:space="0" w:color="auto"/>
              <w:bottom w:val="none" w:sz="0" w:space="0" w:color="auto"/>
              <w:right w:val="none" w:sz="0" w:space="0" w:color="auto"/>
            </w:tcBorders>
          </w:tcPr>
          <w:p w14:paraId="57F31999"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0.92</w:t>
            </w:r>
          </w:p>
        </w:tc>
        <w:tc>
          <w:tcPr>
            <w:tcW w:w="5674" w:type="dxa"/>
            <w:gridSpan w:val="6"/>
            <w:tcBorders>
              <w:top w:val="none" w:sz="0" w:space="0" w:color="auto"/>
              <w:left w:val="none" w:sz="0" w:space="0" w:color="auto"/>
              <w:bottom w:val="none" w:sz="0" w:space="0" w:color="auto"/>
              <w:right w:val="none" w:sz="0" w:space="0" w:color="auto"/>
            </w:tcBorders>
          </w:tcPr>
          <w:p w14:paraId="2429D9CD" w14:textId="77777777" w:rsidR="00EA70DB" w:rsidRPr="00963BDC" w:rsidRDefault="00EA70D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Same as Baseline</w:t>
            </w:r>
          </w:p>
        </w:tc>
      </w:tr>
      <w:tr w:rsidR="00500AE4" w:rsidRPr="007E6DC5" w14:paraId="08848092" w14:textId="77777777" w:rsidTr="00111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vMerge/>
            <w:tcBorders>
              <w:top w:val="none" w:sz="0" w:space="0" w:color="auto"/>
              <w:left w:val="none" w:sz="0" w:space="0" w:color="auto"/>
              <w:bottom w:val="none" w:sz="0" w:space="0" w:color="auto"/>
              <w:right w:val="none" w:sz="0" w:space="0" w:color="auto"/>
            </w:tcBorders>
          </w:tcPr>
          <w:p w14:paraId="1F61DF80" w14:textId="77777777" w:rsidR="00EA70DB" w:rsidRPr="00963BDC" w:rsidRDefault="00EA70DB">
            <w:pPr>
              <w:pStyle w:val="PHENormal"/>
              <w:jc w:val="center"/>
              <w:rPr>
                <w:rFonts w:ascii="Times New Roman" w:hAnsi="Times New Roman"/>
                <w:b w:val="0"/>
                <w:bCs w:val="0"/>
                <w:color w:val="auto"/>
                <w:sz w:val="20"/>
                <w:szCs w:val="20"/>
              </w:rPr>
            </w:pPr>
          </w:p>
        </w:tc>
        <w:tc>
          <w:tcPr>
            <w:tcW w:w="850" w:type="dxa"/>
            <w:tcBorders>
              <w:top w:val="none" w:sz="0" w:space="0" w:color="auto"/>
              <w:left w:val="none" w:sz="0" w:space="0" w:color="auto"/>
              <w:bottom w:val="none" w:sz="0" w:space="0" w:color="auto"/>
              <w:right w:val="none" w:sz="0" w:space="0" w:color="auto"/>
            </w:tcBorders>
          </w:tcPr>
          <w:p w14:paraId="08C7F2C4"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HIV+/MSM</w:t>
            </w:r>
          </w:p>
        </w:tc>
        <w:tc>
          <w:tcPr>
            <w:tcW w:w="944" w:type="dxa"/>
            <w:tcBorders>
              <w:top w:val="none" w:sz="0" w:space="0" w:color="auto"/>
              <w:left w:val="none" w:sz="0" w:space="0" w:color="auto"/>
              <w:bottom w:val="none" w:sz="0" w:space="0" w:color="auto"/>
              <w:right w:val="none" w:sz="0" w:space="0" w:color="auto"/>
            </w:tcBorders>
          </w:tcPr>
          <w:p w14:paraId="79B904B1"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0.92</w:t>
            </w:r>
          </w:p>
        </w:tc>
        <w:tc>
          <w:tcPr>
            <w:tcW w:w="1040" w:type="dxa"/>
            <w:gridSpan w:val="2"/>
            <w:tcBorders>
              <w:top w:val="none" w:sz="0" w:space="0" w:color="auto"/>
              <w:left w:val="none" w:sz="0" w:space="0" w:color="auto"/>
              <w:bottom w:val="none" w:sz="0" w:space="0" w:color="auto"/>
              <w:right w:val="none" w:sz="0" w:space="0" w:color="auto"/>
            </w:tcBorders>
          </w:tcPr>
          <w:p w14:paraId="49F6030B"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0.91</w:t>
            </w:r>
          </w:p>
        </w:tc>
        <w:tc>
          <w:tcPr>
            <w:tcW w:w="5674" w:type="dxa"/>
            <w:gridSpan w:val="6"/>
            <w:tcBorders>
              <w:top w:val="none" w:sz="0" w:space="0" w:color="auto"/>
              <w:left w:val="none" w:sz="0" w:space="0" w:color="auto"/>
              <w:bottom w:val="none" w:sz="0" w:space="0" w:color="auto"/>
              <w:right w:val="none" w:sz="0" w:space="0" w:color="auto"/>
            </w:tcBorders>
          </w:tcPr>
          <w:p w14:paraId="7DDFA9DD" w14:textId="77777777" w:rsidR="00EA70DB" w:rsidRPr="00963BDC" w:rsidRDefault="00EA70D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Same as Baseline</w:t>
            </w:r>
          </w:p>
        </w:tc>
      </w:tr>
    </w:tbl>
    <w:p w14:paraId="5E450920" w14:textId="77777777" w:rsidR="006F522D" w:rsidRPr="00963BDC" w:rsidRDefault="006F522D" w:rsidP="007E6DC5">
      <w:pPr>
        <w:pStyle w:val="BodyText"/>
        <w:spacing w:before="87"/>
        <w:ind w:left="0" w:right="248"/>
        <w:jc w:val="both"/>
        <w:rPr>
          <w:rFonts w:ascii="Times New Roman" w:hAnsi="Times New Roman" w:cs="Times New Roman"/>
          <w:sz w:val="20"/>
          <w:szCs w:val="20"/>
        </w:rPr>
      </w:pPr>
    </w:p>
    <w:p w14:paraId="197BF149" w14:textId="77777777" w:rsidR="006F522D" w:rsidRPr="00963BDC" w:rsidRDefault="006F522D" w:rsidP="007E6DC5">
      <w:pPr>
        <w:pStyle w:val="BodyText"/>
        <w:ind w:left="0"/>
        <w:rPr>
          <w:rFonts w:ascii="Times New Roman" w:hAnsi="Times New Roman" w:cs="Times New Roman"/>
          <w:sz w:val="20"/>
          <w:szCs w:val="20"/>
        </w:rPr>
      </w:pPr>
    </w:p>
    <w:p w14:paraId="42E43D22" w14:textId="77777777" w:rsidR="006F522D" w:rsidRPr="00963BDC" w:rsidRDefault="00FF4933" w:rsidP="00963BDC">
      <w:pPr>
        <w:pStyle w:val="Heading1"/>
        <w:ind w:left="0"/>
        <w:jc w:val="both"/>
        <w:rPr>
          <w:rFonts w:ascii="Times New Roman" w:hAnsi="Times New Roman" w:cs="Times New Roman"/>
          <w:sz w:val="20"/>
          <w:szCs w:val="20"/>
        </w:rPr>
      </w:pPr>
      <w:r w:rsidRPr="00963BDC">
        <w:rPr>
          <w:rFonts w:ascii="Times New Roman" w:hAnsi="Times New Roman" w:cs="Times New Roman"/>
          <w:sz w:val="20"/>
          <w:szCs w:val="20"/>
        </w:rPr>
        <w:t>Model Parameters</w:t>
      </w:r>
    </w:p>
    <w:p w14:paraId="490A235C" w14:textId="77777777" w:rsidR="004102CB" w:rsidRPr="00963BDC" w:rsidRDefault="004102CB" w:rsidP="007E6DC5">
      <w:pPr>
        <w:pStyle w:val="BodyText"/>
        <w:ind w:left="0"/>
        <w:rPr>
          <w:rFonts w:ascii="Times New Roman" w:hAnsi="Times New Roman" w:cs="Times New Roman"/>
          <w:sz w:val="20"/>
          <w:szCs w:val="20"/>
        </w:rPr>
      </w:pPr>
      <w:r w:rsidRPr="00963BDC">
        <w:rPr>
          <w:rFonts w:ascii="Times New Roman" w:hAnsi="Times New Roman" w:cs="Times New Roman"/>
          <w:sz w:val="20"/>
          <w:szCs w:val="20"/>
        </w:rPr>
        <w:t xml:space="preserve">Disease stage progression and distribution parameters were estimated from the literature, specifically for each exposure group and genotype, when available. Disease stage progression varied by exposure group.  </w:t>
      </w:r>
    </w:p>
    <w:p w14:paraId="24FB4A61" w14:textId="77777777" w:rsidR="004102CB" w:rsidRPr="00963BDC" w:rsidRDefault="004102CB" w:rsidP="007E6DC5">
      <w:pPr>
        <w:pStyle w:val="BodyText"/>
        <w:ind w:left="0"/>
        <w:rPr>
          <w:rFonts w:ascii="Times New Roman" w:hAnsi="Times New Roman" w:cs="Times New Roman"/>
          <w:sz w:val="20"/>
          <w:szCs w:val="20"/>
        </w:rPr>
      </w:pPr>
    </w:p>
    <w:p w14:paraId="5761296D" w14:textId="074CE171" w:rsidR="004102CB" w:rsidRPr="00963BDC" w:rsidRDefault="004102CB" w:rsidP="007E6DC5">
      <w:pPr>
        <w:pStyle w:val="BodyText"/>
        <w:ind w:left="0"/>
        <w:rPr>
          <w:rFonts w:ascii="Times New Roman" w:hAnsi="Times New Roman" w:cs="Times New Roman"/>
          <w:sz w:val="20"/>
          <w:szCs w:val="20"/>
        </w:rPr>
      </w:pPr>
      <w:r w:rsidRPr="00963BDC">
        <w:rPr>
          <w:rFonts w:ascii="Times New Roman" w:hAnsi="Times New Roman" w:cs="Times New Roman"/>
          <w:sz w:val="20"/>
          <w:szCs w:val="20"/>
        </w:rPr>
        <w:t xml:space="preserve">The </w:t>
      </w:r>
      <w:r w:rsidR="00111265" w:rsidRPr="00963BDC">
        <w:rPr>
          <w:rFonts w:ascii="Times New Roman" w:hAnsi="Times New Roman" w:cs="Times New Roman"/>
          <w:sz w:val="20"/>
          <w:szCs w:val="20"/>
        </w:rPr>
        <w:t>At Risk</w:t>
      </w:r>
      <w:r w:rsidRPr="00963BDC">
        <w:rPr>
          <w:rFonts w:ascii="Times New Roman" w:hAnsi="Times New Roman" w:cs="Times New Roman"/>
          <w:sz w:val="20"/>
          <w:szCs w:val="20"/>
        </w:rPr>
        <w:t xml:space="preserve"> exposure group was defined to be US residents born between 1945 and 1965, with population size taken from the US Census.</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&lt;EndNote&gt;&lt;Cite&gt;&lt;Author&gt;U.S. Census Bureau&lt;/Author&gt;&lt;Year&gt;2014&lt;/Year&gt;&lt;RecNum&gt;523&lt;/RecNum&gt;&lt;DisplayText&gt;[9]&lt;/DisplayText&gt;&lt;record&gt;&lt;rec-number&gt;523&lt;/rec-number&gt;&lt;foreign-keys&gt;&lt;key app="EN" db-id="vvftz0vxfexsaaeawa0vewzmzf5dzzxzadvz" timestamp="1506617199"&gt;523&lt;/key&gt;&lt;/foreign-keys&gt;&lt;ref-type name="Web Page"&gt;12&lt;/ref-type&gt;&lt;contributors&gt;&lt;authors&gt;&lt;author&gt;U.S. Census Bureau,&lt;/author&gt;&lt;/authors&gt;&lt;/contributors&gt;&lt;titles&gt;&lt;title&gt;Annual estimates of the resident population by single year and sex for the Unites States: April 1, 2010 to July 1, 2014&lt;/title&gt;&lt;/titles&gt;&lt;dates&gt;&lt;year&gt;2014&lt;/year&gt;&lt;/dates&gt;&lt;urls&gt;&lt;related-urls&gt;&lt;url&gt; http://factfinder2.census.gov. &lt;/url&gt;&lt;/related-urls&gt;&lt;/urls&gt;&lt;/record&gt;&lt;/Cite&gt;&lt;/EndNote&gt;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[9]</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This exposure group contains the largest number of HCV-infected patients, although the cohort shrinks as the simulation progresses. The mortality rate for this group increases at 8% per year as this is a closed cohort aging over time.</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&lt;EndNote&gt;&lt;Cite&gt;&lt;Author&gt;Arias&lt;/Author&gt;&lt;Year&gt;2014&lt;/Year&gt;&lt;RecNum&gt;527&lt;/RecNum&gt;&lt;DisplayText&gt;[19]&lt;/DisplayText&gt;&lt;record&gt;&lt;rec-number&gt;527&lt;/rec-number&gt;&lt;foreign-keys&gt;&lt;key app="EN" db-id="vvftz0vxfexsaaeawa0vewzmzf5dzzxzadvz" timestamp="1506617199"&gt;527&lt;/key&gt;&lt;/foreign-keys&gt;&lt;ref-type name="Report"&gt;27&lt;/ref-type&gt;&lt;contributors&gt;&lt;authors&gt;&lt;author&gt;Arias, Elizabeth&lt;/author&gt;&lt;/authors&gt;&lt;/contributors&gt;&lt;titles&gt;&lt;title&gt;United States Life Tables, 2009&lt;/title&gt;&lt;secondary-title&gt;National Vital Statistics Reports&lt;/secondary-title&gt;&lt;/titles&gt;&lt;periodical&gt;&lt;full-title&gt;National Vital Statistics Reports&lt;/full-title&gt;&lt;/periodical&gt;&lt;volume&gt;62&lt;/volume&gt;&lt;number&gt;7&lt;/number&gt;&lt;dates&gt;&lt;year&gt;2014&lt;/year&gt;&lt;/dates&gt;&lt;urls&gt;&lt;related-urls&gt;&lt;url&gt;http://www.cdc.gov/nchs/data/nvsr/nvsr62/nvsr62_07.pdf&lt;/url&gt;&lt;/related-urls&gt;&lt;/urls&gt;&lt;access-date&gt;September 24, 2014&lt;/access-date&gt;&lt;/record&gt;&lt;/Cite&gt;&lt;/EndNote&gt;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[19]</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Model parameters for the </w:t>
      </w:r>
      <w:r w:rsidR="00111265" w:rsidRPr="00963BDC">
        <w:rPr>
          <w:rFonts w:ascii="Times New Roman" w:hAnsi="Times New Roman" w:cs="Times New Roman"/>
          <w:sz w:val="20"/>
          <w:szCs w:val="20"/>
        </w:rPr>
        <w:t xml:space="preserve">At Risk </w:t>
      </w:r>
      <w:r w:rsidRPr="00963BDC">
        <w:rPr>
          <w:rFonts w:ascii="Times New Roman" w:hAnsi="Times New Roman" w:cs="Times New Roman"/>
          <w:sz w:val="20"/>
          <w:szCs w:val="20"/>
        </w:rPr>
        <w:t xml:space="preserve">exposure cohort and their sources are provided in </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REF _Ref368662817 \h  \* MERGEFORMAT </w:instrText>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proofErr w:type="spellStart"/>
      <w:r w:rsidR="00163572">
        <w:rPr>
          <w:rFonts w:ascii="Times New Roman" w:hAnsi="Times New Roman" w:cs="Times New Roman"/>
          <w:sz w:val="20"/>
          <w:szCs w:val="20"/>
        </w:rPr>
        <w:t>e</w:t>
      </w:r>
      <w:r w:rsidR="00163572" w:rsidRPr="00963BDC">
        <w:rPr>
          <w:rFonts w:ascii="Times New Roman" w:hAnsi="Times New Roman" w:cs="Times New Roman"/>
          <w:sz w:val="20"/>
          <w:szCs w:val="20"/>
        </w:rPr>
        <w:t>Table</w:t>
      </w:r>
      <w:proofErr w:type="spellEnd"/>
      <w:r w:rsidR="00163572" w:rsidRPr="00963BDC">
        <w:rPr>
          <w:rFonts w:ascii="Times New Roman" w:hAnsi="Times New Roman" w:cs="Times New Roman"/>
          <w:sz w:val="20"/>
          <w:szCs w:val="20"/>
        </w:rPr>
        <w:t xml:space="preserve"> </w:t>
      </w:r>
      <w:r w:rsidR="00163572">
        <w:rPr>
          <w:rFonts w:ascii="Times New Roman" w:hAnsi="Times New Roman" w:cs="Times New Roman"/>
          <w:noProof/>
          <w:sz w:val="20"/>
          <w:szCs w:val="20"/>
        </w:rPr>
        <w:t>7</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w:t>
      </w:r>
    </w:p>
    <w:p w14:paraId="457F31A9" w14:textId="77777777" w:rsidR="004102CB" w:rsidRPr="00963BDC" w:rsidRDefault="004102CB" w:rsidP="008948E3">
      <w:pPr>
        <w:pStyle w:val="BodyText"/>
        <w:ind w:left="0"/>
        <w:rPr>
          <w:rFonts w:ascii="Times New Roman" w:hAnsi="Times New Roman" w:cs="Times New Roman"/>
          <w:sz w:val="20"/>
          <w:szCs w:val="20"/>
        </w:rPr>
      </w:pPr>
    </w:p>
    <w:p w14:paraId="3BA0EBEC" w14:textId="363937F4" w:rsidR="004102CB" w:rsidRPr="00963BDC" w:rsidRDefault="004102CB" w:rsidP="008948E3">
      <w:pPr>
        <w:pStyle w:val="BodyText"/>
        <w:ind w:left="0"/>
        <w:rPr>
          <w:rFonts w:ascii="Times New Roman" w:hAnsi="Times New Roman" w:cs="Times New Roman"/>
          <w:sz w:val="20"/>
          <w:szCs w:val="20"/>
        </w:rPr>
      </w:pPr>
      <w:r w:rsidRPr="00963BDC">
        <w:rPr>
          <w:rStyle w:val="PHENormalChar"/>
          <w:rFonts w:ascii="Times New Roman" w:eastAsia="Cambria" w:hAnsi="Times New Roman"/>
          <w:color w:val="auto"/>
          <w:sz w:val="20"/>
          <w:szCs w:val="20"/>
        </w:rPr>
        <w:t xml:space="preserve">The PWID exposure group was assumed to be ages 13 years and older, comprising the majority of new infections in all </w:t>
      </w:r>
      <w:r w:rsidR="00DE53DF">
        <w:rPr>
          <w:rStyle w:val="PHENormalChar"/>
          <w:rFonts w:ascii="Times New Roman" w:eastAsia="Cambria" w:hAnsi="Times New Roman"/>
          <w:color w:val="auto"/>
          <w:sz w:val="20"/>
          <w:szCs w:val="20"/>
        </w:rPr>
        <w:t>three</w:t>
      </w:r>
      <w:r w:rsidR="00DE53DF" w:rsidRPr="00963BDC">
        <w:rPr>
          <w:rStyle w:val="PHENormalChar"/>
          <w:rFonts w:ascii="Times New Roman" w:eastAsia="Cambria" w:hAnsi="Times New Roman"/>
          <w:color w:val="auto"/>
          <w:sz w:val="20"/>
          <w:szCs w:val="20"/>
        </w:rPr>
        <w:t xml:space="preserve"> </w:t>
      </w:r>
      <w:r w:rsidRPr="00963BDC">
        <w:rPr>
          <w:rStyle w:val="PHENormalChar"/>
          <w:rFonts w:ascii="Times New Roman" w:eastAsia="Cambria" w:hAnsi="Times New Roman"/>
          <w:color w:val="auto"/>
          <w:sz w:val="20"/>
          <w:szCs w:val="20"/>
        </w:rPr>
        <w:t>states due to the higher modeled transmission rate.</w:t>
      </w:r>
      <w:r w:rsidRPr="00963BDC">
        <w:rPr>
          <w:rStyle w:val="PHENormalChar"/>
          <w:rFonts w:ascii="Times New Roman" w:eastAsia="Cambria" w:hAnsi="Times New Roman"/>
          <w:color w:val="auto"/>
          <w:sz w:val="20"/>
          <w:szCs w:val="20"/>
        </w:rPr>
        <w:fldChar w:fldCharType="begin"/>
      </w:r>
      <w:r w:rsidR="007518AC">
        <w:rPr>
          <w:rStyle w:val="PHENormalChar"/>
          <w:rFonts w:ascii="Times New Roman" w:eastAsia="Cambria" w:hAnsi="Times New Roman"/>
          <w:color w:val="auto"/>
          <w:sz w:val="20"/>
          <w:szCs w:val="20"/>
        </w:rPr>
        <w:instrText xml:space="preserve"> ADDIN EN.CITE &lt;EndNote&gt;&lt;Cite&gt;&lt;Author&gt;Lansky&lt;/Author&gt;&lt;Year&gt;2014&lt;/Year&gt;&lt;RecNum&gt;569&lt;/RecNum&gt;&lt;DisplayText&gt;[10]&lt;/DisplayText&gt;&lt;record&gt;&lt;rec-number&gt;569&lt;/rec-number&gt;&lt;foreign-keys&gt;&lt;key app="EN" db-id="vvftz0vxfexsaaeawa0vewzmzf5dzzxzadvz" timestamp="1507064491"&gt;569&lt;/key&gt;&lt;/foreign-keys&gt;&lt;ref-type name="Journal Article"&gt;17&lt;/ref-type&gt;&lt;contributors&gt;&lt;authors&gt;&lt;author&gt;Lansky, Amy&lt;/author&gt;&lt;author&gt;Finlayson, Teresa&lt;/author&gt;&lt;author&gt;Johnson, Christopher&lt;/author&gt;&lt;author&gt;Holtzman, Deborah&lt;/author&gt;&lt;author&gt;Wejnert, Cyprian&lt;/author&gt;&lt;author&gt;Mitsch, Andrew&lt;/author&gt;&lt;author&gt;Gust, Deborah&lt;/author&gt;&lt;author&gt;Chen, Robert&lt;/author&gt;&lt;author&gt;Mizuno, Yuko&lt;/author&gt;&lt;author&gt;Crepaz, Nicole&lt;/author&gt;&lt;/authors&gt;&lt;/contributors&gt;&lt;titles&gt;&lt;title&gt;Estimating the number of persons who inject drugs in the United States by meta-analysis to calculate national rates of HIV and hepatitis C virus infections&lt;/title&gt;&lt;secondary-title&gt;PLoS One&lt;/secondary-title&gt;&lt;/titles&gt;&lt;periodical&gt;&lt;full-title&gt;PLoS One&lt;/full-title&gt;&lt;/periodical&gt;&lt;pages&gt;e97596&lt;/pages&gt;&lt;volume&gt;9&lt;/volume&gt;&lt;number&gt;5&lt;/number&gt;&lt;dates&gt;&lt;year&gt;2014&lt;/year&gt;&lt;/dates&gt;&lt;isbn&gt;1932-6203&lt;/isbn&gt;&lt;urls&gt;&lt;/urls&gt;&lt;/record&gt;&lt;/Cite&gt;&lt;/EndNote&gt;</w:instrText>
      </w:r>
      <w:r w:rsidRPr="00963BDC">
        <w:rPr>
          <w:rStyle w:val="PHENormalChar"/>
          <w:rFonts w:ascii="Times New Roman" w:eastAsia="Cambria" w:hAnsi="Times New Roman"/>
          <w:color w:val="auto"/>
          <w:sz w:val="20"/>
          <w:szCs w:val="20"/>
        </w:rPr>
        <w:fldChar w:fldCharType="separate"/>
      </w:r>
      <w:r w:rsidR="006E52FC" w:rsidRPr="00963BDC">
        <w:rPr>
          <w:rStyle w:val="PHENormalChar"/>
          <w:rFonts w:ascii="Times New Roman" w:eastAsia="Cambria" w:hAnsi="Times New Roman"/>
          <w:noProof/>
          <w:color w:val="auto"/>
          <w:sz w:val="20"/>
          <w:szCs w:val="20"/>
        </w:rPr>
        <w:t>[10]</w:t>
      </w:r>
      <w:r w:rsidRPr="00963BDC">
        <w:rPr>
          <w:rStyle w:val="PHENormalChar"/>
          <w:rFonts w:ascii="Times New Roman" w:eastAsia="Cambria" w:hAnsi="Times New Roman"/>
          <w:color w:val="auto"/>
          <w:sz w:val="20"/>
          <w:szCs w:val="20"/>
        </w:rPr>
        <w:fldChar w:fldCharType="end"/>
      </w:r>
      <w:r w:rsidRPr="00963BDC">
        <w:rPr>
          <w:rStyle w:val="PHENormalChar"/>
          <w:rFonts w:ascii="Times New Roman" w:eastAsia="Cambria" w:hAnsi="Times New Roman"/>
          <w:color w:val="auto"/>
          <w:sz w:val="20"/>
          <w:szCs w:val="20"/>
        </w:rPr>
        <w:t xml:space="preserve"> The PWID population has the highest mortality rate of the three exposure groups for both the infected and uninfected populations.</w:t>
      </w:r>
      <w:r w:rsidRPr="00963BDC">
        <w:rPr>
          <w:rStyle w:val="PHENormalChar"/>
          <w:rFonts w:ascii="Times New Roman" w:eastAsia="Cambria" w:hAnsi="Times New Roman"/>
          <w:color w:val="auto"/>
          <w:sz w:val="20"/>
          <w:szCs w:val="20"/>
        </w:rPr>
        <w:fldChar w:fldCharType="begin"/>
      </w:r>
      <w:r w:rsidR="007518AC">
        <w:rPr>
          <w:rStyle w:val="PHENormalChar"/>
          <w:rFonts w:ascii="Times New Roman" w:eastAsia="Cambria" w:hAnsi="Times New Roman"/>
          <w:color w:val="auto"/>
          <w:sz w:val="20"/>
          <w:szCs w:val="20"/>
        </w:rPr>
        <w:instrText xml:space="preserve"> ADDIN EN.CITE &lt;EndNote&gt;&lt;Cite&gt;&lt;Author&gt;Mathers&lt;/Author&gt;&lt;Year&gt;2008&lt;/Year&gt;&lt;RecNum&gt;524&lt;/RecNum&gt;&lt;DisplayText&gt;[20]&lt;/DisplayText&gt;&lt;record&gt;&lt;rec-number&gt;524&lt;/rec-number&gt;&lt;foreign-keys&gt;&lt;key app="EN" db-id="vvftz0vxfexsaaeawa0vewzmzf5dzzxzadvz" timestamp="1506617199"&gt;524&lt;/key&gt;&lt;/foreign-keys&gt;&lt;ref-type name="Journal Article"&gt;17&lt;/ref-type&gt;&lt;contributors&gt;&lt;authors&gt;&lt;author&gt;Mathers, B. M.&lt;/author&gt;&lt;author&gt;Degenhardt, L.&lt;/author&gt;&lt;author&gt;Phillips, B.&lt;/author&gt;&lt;author&gt;Wiessing, L.&lt;/author&gt;&lt;author&gt;Hickman, M.&lt;/author&gt;&lt;author&gt;Strathdee, S. A.&lt;/author&gt;&lt;author&gt;Wodak, A.&lt;/author&gt;&lt;author&gt;Panda, S.&lt;/author&gt;&lt;author&gt;Tyndall, M.&lt;/author&gt;&lt;author&gt;Toufik, A.&lt;/author&gt;&lt;author&gt;Mattick, R. P.&lt;/author&gt;&lt;author&gt;Reference Group to the, U. N. on H. I. V.&lt;/author&gt;&lt;author&gt;Injecting Drug, Use&lt;/author&gt;&lt;/authors&gt;&lt;/contributors&gt;&lt;auth-address&gt;Secretariat of the Reference Group to the UN on HIV and Injecting Drug Use, University of New South Wales, Sydney, Australia. b.mathers@med.unsw.edu.au&lt;/auth-address&gt;&lt;titles&gt;&lt;title&gt;Global epidemiology of injecting drug use and HIV among people who inject drugs: a systematic review&lt;/title&gt;&lt;secondary-title&gt;Lancet&lt;/secondary-title&gt;&lt;alt-title&gt;Lancet&lt;/alt-title&gt;&lt;/titles&gt;&lt;periodical&gt;&lt;full-title&gt;Lancet&lt;/full-title&gt;&lt;/periodical&gt;&lt;alt-periodical&gt;&lt;full-title&gt;Lancet&lt;/full-title&gt;&lt;/alt-periodical&gt;&lt;pages&gt;1733-45&lt;/pages&gt;&lt;volume&gt;372&lt;/volume&gt;&lt;number&gt;9651&lt;/number&gt;&lt;edition&gt;2008/09/27&lt;/edition&gt;&lt;keywords&gt;&lt;keyword&gt;HIV Infections/ transmission&lt;/keyword&gt;&lt;keyword&gt;Humans&lt;/keyword&gt;&lt;keyword&gt;Prevalence&lt;/keyword&gt;&lt;keyword&gt;Substance Abuse, Intravenous/ epidemiology&lt;/keyword&gt;&lt;keyword&gt;World Health&lt;/keyword&gt;&lt;/keywords&gt;&lt;dates&gt;&lt;year&gt;2008&lt;/year&gt;&lt;pub-dates&gt;&lt;date&gt;Nov 15&lt;/date&gt;&lt;/pub-dates&gt;&lt;/dates&gt;&lt;isbn&gt;1474-547X (Electronic)&amp;#xD;0140-6736 (Linking)&lt;/isbn&gt;&lt;accession-num&gt;18817968&lt;/accession-num&gt;&lt;urls&gt;&lt;/urls&gt;&lt;electronic-resource-num&gt;10.1016/s0140-6736(08)61311-2&lt;/electronic-resource-num&gt;&lt;remote-database-provider&gt;NLM&lt;/remote-database-provider&gt;&lt;language&gt;eng&lt;/language&gt;&lt;/record&gt;&lt;/Cite&gt;&lt;/EndNote&gt;</w:instrText>
      </w:r>
      <w:r w:rsidRPr="00963BDC">
        <w:rPr>
          <w:rStyle w:val="PHENormalChar"/>
          <w:rFonts w:ascii="Times New Roman" w:eastAsia="Cambria" w:hAnsi="Times New Roman"/>
          <w:color w:val="auto"/>
          <w:sz w:val="20"/>
          <w:szCs w:val="20"/>
        </w:rPr>
        <w:fldChar w:fldCharType="separate"/>
      </w:r>
      <w:r w:rsidR="006E52FC" w:rsidRPr="00963BDC">
        <w:rPr>
          <w:rStyle w:val="PHENormalChar"/>
          <w:rFonts w:ascii="Times New Roman" w:eastAsia="Cambria" w:hAnsi="Times New Roman"/>
          <w:noProof/>
          <w:color w:val="auto"/>
          <w:sz w:val="20"/>
          <w:szCs w:val="20"/>
        </w:rPr>
        <w:t>[20]</w:t>
      </w:r>
      <w:r w:rsidRPr="00963BDC">
        <w:rPr>
          <w:rStyle w:val="PHENormalChar"/>
          <w:rFonts w:ascii="Times New Roman" w:eastAsia="Cambria" w:hAnsi="Times New Roman"/>
          <w:color w:val="auto"/>
          <w:sz w:val="20"/>
          <w:szCs w:val="20"/>
        </w:rPr>
        <w:fldChar w:fldCharType="end"/>
      </w:r>
      <w:r w:rsidRPr="00963BDC">
        <w:rPr>
          <w:rStyle w:val="PHENormalChar"/>
          <w:rFonts w:ascii="Times New Roman" w:eastAsia="Cambria" w:hAnsi="Times New Roman"/>
          <w:color w:val="auto"/>
          <w:sz w:val="20"/>
          <w:szCs w:val="20"/>
        </w:rPr>
        <w:t xml:space="preserve"> Model parameters for the PWID cohort are listed</w:t>
      </w:r>
      <w:r w:rsidRPr="00963BDC">
        <w:rPr>
          <w:rFonts w:ascii="Times New Roman" w:hAnsi="Times New Roman" w:cs="Times New Roman"/>
          <w:sz w:val="20"/>
          <w:szCs w:val="20"/>
        </w:rPr>
        <w:t xml:space="preserve"> in</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REF _Ref368662835 \h  \* MERGEFORMAT </w:instrText>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163572" w:rsidRPr="00963BDC">
        <w:rPr>
          <w:rFonts w:ascii="Times New Roman" w:hAnsi="Times New Roman" w:cs="Times New Roman"/>
          <w:sz w:val="20"/>
          <w:szCs w:val="20"/>
        </w:rPr>
        <w:t xml:space="preserve"> </w:t>
      </w:r>
      <w:proofErr w:type="spellStart"/>
      <w:r w:rsidR="00163572">
        <w:rPr>
          <w:rFonts w:ascii="Times New Roman" w:hAnsi="Times New Roman" w:cs="Times New Roman"/>
          <w:sz w:val="20"/>
          <w:szCs w:val="20"/>
        </w:rPr>
        <w:t>e</w:t>
      </w:r>
      <w:r w:rsidR="00163572" w:rsidRPr="00963BDC">
        <w:rPr>
          <w:rFonts w:ascii="Times New Roman" w:hAnsi="Times New Roman" w:cs="Times New Roman"/>
          <w:sz w:val="20"/>
          <w:szCs w:val="20"/>
        </w:rPr>
        <w:t>Table</w:t>
      </w:r>
      <w:proofErr w:type="spellEnd"/>
      <w:r w:rsidR="00163572" w:rsidRPr="00963BDC">
        <w:rPr>
          <w:rFonts w:ascii="Times New Roman" w:hAnsi="Times New Roman" w:cs="Times New Roman"/>
          <w:sz w:val="20"/>
          <w:szCs w:val="20"/>
        </w:rPr>
        <w:t xml:space="preserve"> </w:t>
      </w:r>
      <w:r w:rsidR="00163572">
        <w:rPr>
          <w:rFonts w:ascii="Times New Roman" w:hAnsi="Times New Roman" w:cs="Times New Roman"/>
          <w:noProof/>
          <w:sz w:val="20"/>
          <w:szCs w:val="20"/>
        </w:rPr>
        <w:t>8</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w:t>
      </w:r>
    </w:p>
    <w:p w14:paraId="27879A2C" w14:textId="77777777" w:rsidR="004102CB" w:rsidRPr="00963BDC" w:rsidRDefault="004102CB">
      <w:pPr>
        <w:pStyle w:val="BodyText"/>
        <w:ind w:left="0"/>
        <w:rPr>
          <w:rFonts w:ascii="Times New Roman" w:hAnsi="Times New Roman" w:cs="Times New Roman"/>
          <w:sz w:val="20"/>
          <w:szCs w:val="20"/>
        </w:rPr>
      </w:pPr>
    </w:p>
    <w:p w14:paraId="105D4438" w14:textId="3303C02D" w:rsidR="00111265" w:rsidRPr="00963BDC" w:rsidRDefault="00111265">
      <w:pPr>
        <w:pStyle w:val="BodyText"/>
        <w:ind w:left="0"/>
        <w:rPr>
          <w:rFonts w:ascii="Times New Roman" w:hAnsi="Times New Roman" w:cs="Times New Roman"/>
          <w:sz w:val="20"/>
          <w:szCs w:val="20"/>
        </w:rPr>
      </w:pPr>
      <w:r w:rsidRPr="00963BDC">
        <w:rPr>
          <w:rFonts w:ascii="Times New Roman" w:hAnsi="Times New Roman" w:cs="Times New Roman"/>
          <w:sz w:val="20"/>
          <w:szCs w:val="20"/>
        </w:rPr>
        <w:t>The HIV+/MSM exposure group is characterized by co-infection with HIV, which affects the progression of HCV,</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&lt;EndNote&gt;&lt;Cite&gt;&lt;Author&gt;Thein&lt;/Author&gt;&lt;Year&gt;2008&lt;/Year&gt;&lt;RecNum&gt;528&lt;/RecNum&gt;&lt;DisplayText&gt;[21]&lt;/DisplayText&gt;&lt;record&gt;&lt;rec-number&gt;528&lt;/rec-number&gt;&lt;foreign-keys&gt;&lt;key app="EN" db-id="vvftz0vxfexsaaeawa0vewzmzf5dzzxzadvz" timestamp="1506617199"&gt;528&lt;/key&gt;&lt;/foreign-keys&gt;&lt;ref-type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Healthcare Research, Toronto, Canada. rthein@uhnres.utoronto.ca&lt;/auth-address&gt;&lt;titles&gt;&lt;title&gt;Natural history of hepatitis C virus infection in HIV-infected individuals and the impact of HIV in the era of highly active antiretroviral therapy: a meta-analysis&lt;/title&gt;&lt;secondary-title&gt;AIDS&lt;/secondary-title&gt;&lt;alt-title&gt;AIDS (London, England)&lt;/alt-title&gt;&lt;/titles&gt;&lt;periodical&gt;&lt;full-title&gt;AIDS&lt;/full-title&gt;&lt;abbr-1&gt;AIDS (London, England)&lt;/abbr-1&gt;&lt;/periodical&gt;&lt;alt-periodical&gt;&lt;full-title&gt;AIDS&lt;/full-title&gt;&lt;abbr-1&gt;AIDS (London, England)&lt;/abbr-1&gt;&lt;/alt-periodical&gt;&lt;pages&gt;1979-91&lt;/pages&gt;&lt;volume&gt;22&lt;/volume&gt;&lt;number&gt;15&lt;/number&gt;&lt;edition&gt;2008/09/12&lt;/edition&gt;&lt;keywords&gt;&lt;keyword&gt;Adult&lt;/keyword&gt;&lt;keyword&gt;Antiretroviral Therapy, Highly Active&lt;/keyword&gt;&lt;keyword&gt;Disease Progression&lt;/keyword&gt;&lt;keyword&gt;HIV Infections/ complications/drug therapy&lt;/keyword&gt;&lt;keyword&gt;Hepatitis C, Chronic/ complications&lt;/keyword&gt;&lt;keyword&gt;Humans&lt;/keyword&gt;&lt;keyword&gt;Liver Cirrhosis/ virology&lt;/keyword&gt;&lt;keyword&gt;Prognosis&lt;/keyword&gt;&lt;keyword&gt;Risk Assessment/methods&lt;/keyword&gt;&lt;/keywords&gt;&lt;dates&gt;&lt;year&gt;2008&lt;/year&gt;&lt;pub-dates&gt;&lt;date&gt;Oct 1&lt;/date&gt;&lt;/pub-dates&gt;&lt;/dates&gt;&lt;isbn&gt;1473-5571 (Electronic)&amp;#xD;0269-9370 (Linking)&lt;/isbn&gt;&lt;accession-num&gt;18784461&lt;/accession-num&gt;&lt;urls&gt;&lt;/urls&gt;&lt;electronic-resource-num&gt;10.1097/QAD.0b013e32830e6d51&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Pr="00963BDC">
        <w:rPr>
          <w:rFonts w:ascii="Times New Roman" w:hAnsi="Times New Roman" w:cs="Times New Roman"/>
          <w:noProof/>
          <w:sz w:val="20"/>
          <w:szCs w:val="20"/>
        </w:rPr>
        <w:t>[21]</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and in our analysis is principally composed of men who have sex with men. This population was assumed to be male US residents ages 13 years and older with diagnosed and undiagnosed HIV infection due to male-to-male sexual contact.</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&lt;EndNote&gt;&lt;Cite&gt;&lt;Author&gt;Hall&lt;/Author&gt;&lt;Year&gt;2015&lt;/Year&gt;&lt;RecNum&gt;570&lt;/RecNum&gt;&lt;DisplayText&gt;[22]&lt;/DisplayText&gt;&lt;record&gt;&lt;rec-number&gt;570&lt;/rec-number&gt;&lt;foreign-keys&gt;&lt;key app="EN" db-id="vvftz0vxfexsaaeawa0vewzmzf5dzzxzadvz" timestamp="1507064498"&gt;570&lt;/key&gt;&lt;/foreign-keys&gt;&lt;ref-type name="Journal Article"&gt;17&lt;/ref-type&gt;&lt;contributors&gt;&lt;authors&gt;&lt;author&gt;Hall, H Irene&lt;/author&gt;&lt;author&gt;An, Qian&lt;/author&gt;&lt;author&gt;Tang, Tian&lt;/author&gt;&lt;author&gt;Song, Ruiguang&lt;/author&gt;&lt;author&gt;Chen, Mi&lt;/author&gt;&lt;author&gt;Green, Timothy&lt;/author&gt;&lt;author&gt;Kang, Jian&lt;/author&gt;&lt;/authors&gt;&lt;/contributors&gt;&lt;titles&gt;&lt;title&gt;Prevalence of diagnosed and undiagnosed HIV infection—United States, 2008–2012&lt;/title&gt;&lt;secondary-title&gt;MMWR Morb Mortal Wkly Rep&lt;/secondary-title&gt;&lt;/titles&gt;&lt;periodical&gt;&lt;full-title&gt;MMWR Morb Mortal Wkly Rep&lt;/full-title&gt;&lt;/periodical&gt;&lt;pages&gt;657-662&lt;/pages&gt;&lt;volume&gt;64&lt;/volume&gt;&lt;number&gt;24&lt;/number&gt;&lt;dates&gt;&lt;year&gt;2015&lt;/year&gt;&lt;/dates&gt;&lt;urls&gt;&lt;/urls&gt;&lt;/record&gt;&lt;/Cite&gt;&lt;/EndNote&gt;</w:instrText>
      </w:r>
      <w:r w:rsidRPr="00963BDC">
        <w:rPr>
          <w:rFonts w:ascii="Times New Roman" w:hAnsi="Times New Roman" w:cs="Times New Roman"/>
          <w:sz w:val="20"/>
          <w:szCs w:val="20"/>
        </w:rPr>
        <w:fldChar w:fldCharType="separate"/>
      </w:r>
      <w:r w:rsidRPr="00963BDC">
        <w:rPr>
          <w:rFonts w:ascii="Times New Roman" w:hAnsi="Times New Roman" w:cs="Times New Roman"/>
          <w:noProof/>
          <w:sz w:val="20"/>
          <w:szCs w:val="20"/>
        </w:rPr>
        <w:t>[22]</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Model parameters for the HIV+/MSM exposure group and their sources are provided in </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REF _Ref368662842 \h  \* MERGEFORMAT </w:instrText>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proofErr w:type="spellStart"/>
      <w:r w:rsidR="00163572">
        <w:rPr>
          <w:rFonts w:ascii="Times New Roman" w:hAnsi="Times New Roman" w:cs="Times New Roman"/>
          <w:sz w:val="20"/>
          <w:szCs w:val="20"/>
        </w:rPr>
        <w:t>e</w:t>
      </w:r>
      <w:r w:rsidR="00163572" w:rsidRPr="00963BDC">
        <w:rPr>
          <w:rFonts w:ascii="Times New Roman" w:hAnsi="Times New Roman" w:cs="Times New Roman"/>
          <w:sz w:val="20"/>
          <w:szCs w:val="20"/>
        </w:rPr>
        <w:t>Table</w:t>
      </w:r>
      <w:proofErr w:type="spellEnd"/>
      <w:r w:rsidR="00163572" w:rsidRPr="00963BDC">
        <w:rPr>
          <w:rFonts w:ascii="Times New Roman" w:hAnsi="Times New Roman" w:cs="Times New Roman"/>
          <w:sz w:val="20"/>
          <w:szCs w:val="20"/>
        </w:rPr>
        <w:t xml:space="preserve"> </w:t>
      </w:r>
      <w:r w:rsidR="00163572">
        <w:rPr>
          <w:rFonts w:ascii="Times New Roman" w:hAnsi="Times New Roman" w:cs="Times New Roman"/>
          <w:sz w:val="20"/>
          <w:szCs w:val="20"/>
        </w:rPr>
        <w:t>9</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w:t>
      </w:r>
    </w:p>
    <w:p w14:paraId="5D55280B" w14:textId="77777777" w:rsidR="004102CB" w:rsidRPr="00963BDC" w:rsidRDefault="004102CB">
      <w:pPr>
        <w:pStyle w:val="Caption"/>
        <w:rPr>
          <w:rFonts w:ascii="Times New Roman" w:hAnsi="Times New Roman"/>
          <w:color w:val="auto"/>
          <w:sz w:val="20"/>
          <w:szCs w:val="20"/>
        </w:rPr>
      </w:pPr>
    </w:p>
    <w:tbl>
      <w:tblPr>
        <w:tblStyle w:val="LightGrid"/>
        <w:tblW w:w="5000" w:type="pct"/>
        <w:tblLayout w:type="fixed"/>
        <w:tblLook w:val="04A0" w:firstRow="1" w:lastRow="0" w:firstColumn="1" w:lastColumn="0" w:noHBand="0" w:noVBand="1"/>
      </w:tblPr>
      <w:tblGrid>
        <w:gridCol w:w="3043"/>
        <w:gridCol w:w="2363"/>
        <w:gridCol w:w="2315"/>
        <w:gridCol w:w="2335"/>
      </w:tblGrid>
      <w:tr w:rsidR="00500AE4" w:rsidRPr="007E6DC5" w14:paraId="15A3C36D" w14:textId="77777777" w:rsidTr="00500A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il"/>
              <w:left w:val="nil"/>
              <w:bottom w:val="single" w:sz="4" w:space="0" w:color="auto"/>
              <w:right w:val="nil"/>
            </w:tcBorders>
            <w:noWrap/>
            <w:vAlign w:val="center"/>
          </w:tcPr>
          <w:p w14:paraId="26EE0E35" w14:textId="62B0E2FE" w:rsidR="004102CB" w:rsidRPr="00963BDC" w:rsidRDefault="004102CB">
            <w:pPr>
              <w:rPr>
                <w:rFonts w:ascii="Times New Roman" w:eastAsia="Times New Roman" w:hAnsi="Times New Roman" w:cs="Times New Roman"/>
                <w:b w:val="0"/>
                <w:sz w:val="20"/>
                <w:szCs w:val="20"/>
              </w:rPr>
            </w:pPr>
            <w:bookmarkStart w:id="13" w:name="_Ref368662817"/>
            <w:bookmarkStart w:id="14" w:name="_Toc515973935"/>
            <w:r w:rsidRPr="00963BDC">
              <w:rPr>
                <w:rFonts w:ascii="Times New Roman" w:hAnsi="Times New Roman" w:cs="Times New Roman"/>
                <w:sz w:val="20"/>
                <w:szCs w:val="20"/>
              </w:rPr>
              <w:t xml:space="preserve">Table </w:t>
            </w:r>
            <w:r w:rsidR="00666281">
              <w:rPr>
                <w:rFonts w:ascii="Times New Roman" w:hAnsi="Times New Roman" w:cs="Times New Roman"/>
                <w:sz w:val="20"/>
                <w:szCs w:val="20"/>
              </w:rPr>
              <w:t>S</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SEQ Table \* ARABIC </w:instrText>
            </w:r>
            <w:r w:rsidRPr="00963BDC">
              <w:rPr>
                <w:rFonts w:ascii="Times New Roman" w:hAnsi="Times New Roman" w:cs="Times New Roman"/>
                <w:sz w:val="20"/>
                <w:szCs w:val="20"/>
              </w:rPr>
              <w:fldChar w:fldCharType="separate"/>
            </w:r>
            <w:r w:rsidR="00163572">
              <w:rPr>
                <w:rFonts w:ascii="Times New Roman" w:hAnsi="Times New Roman" w:cs="Times New Roman"/>
                <w:noProof/>
                <w:sz w:val="20"/>
                <w:szCs w:val="20"/>
              </w:rPr>
              <w:t>7</w:t>
            </w:r>
            <w:r w:rsidRPr="00963BDC">
              <w:rPr>
                <w:rFonts w:ascii="Times New Roman" w:hAnsi="Times New Roman" w:cs="Times New Roman"/>
                <w:sz w:val="20"/>
                <w:szCs w:val="20"/>
              </w:rPr>
              <w:fldChar w:fldCharType="end"/>
            </w:r>
            <w:bookmarkEnd w:id="13"/>
            <w:r w:rsidRPr="00963BDC">
              <w:rPr>
                <w:rFonts w:ascii="Times New Roman" w:hAnsi="Times New Roman" w:cs="Times New Roman"/>
                <w:sz w:val="20"/>
                <w:szCs w:val="20"/>
              </w:rPr>
              <w:t xml:space="preserve">. Model Parameters for the </w:t>
            </w:r>
            <w:r w:rsidR="00611920" w:rsidRPr="00963BDC">
              <w:rPr>
                <w:rFonts w:ascii="Times New Roman" w:hAnsi="Times New Roman" w:cs="Times New Roman"/>
                <w:sz w:val="20"/>
                <w:szCs w:val="20"/>
              </w:rPr>
              <w:t>At Risk</w:t>
            </w:r>
            <w:r w:rsidRPr="00963BDC">
              <w:rPr>
                <w:rFonts w:ascii="Times New Roman" w:hAnsi="Times New Roman" w:cs="Times New Roman"/>
                <w:sz w:val="20"/>
                <w:szCs w:val="20"/>
              </w:rPr>
              <w:t xml:space="preserve"> Exposure Group</w:t>
            </w:r>
            <w:bookmarkEnd w:id="14"/>
          </w:p>
        </w:tc>
      </w:tr>
      <w:tr w:rsidR="00500AE4" w:rsidRPr="007E6DC5" w14:paraId="57817946" w14:textId="77777777" w:rsidTr="00500A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tcBorders>
              <w:top w:val="single" w:sz="4" w:space="0" w:color="auto"/>
            </w:tcBorders>
            <w:noWrap/>
            <w:vAlign w:val="center"/>
          </w:tcPr>
          <w:p w14:paraId="468CDA9B" w14:textId="77777777" w:rsidR="004102CB" w:rsidRPr="00963BDC" w:rsidRDefault="004102CB" w:rsidP="007E6DC5">
            <w:pPr>
              <w:rPr>
                <w:rFonts w:ascii="Times New Roman" w:eastAsia="Times New Roman" w:hAnsi="Times New Roman" w:cs="Times New Roman"/>
                <w:sz w:val="20"/>
                <w:szCs w:val="20"/>
              </w:rPr>
            </w:pPr>
          </w:p>
        </w:tc>
        <w:tc>
          <w:tcPr>
            <w:tcW w:w="1175" w:type="pct"/>
            <w:tcBorders>
              <w:top w:val="single" w:sz="4" w:space="0" w:color="auto"/>
            </w:tcBorders>
            <w:vAlign w:val="center"/>
          </w:tcPr>
          <w:p w14:paraId="24AB3404" w14:textId="77777777"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963BDC">
              <w:rPr>
                <w:rFonts w:ascii="Times New Roman" w:eastAsia="Times New Roman" w:hAnsi="Times New Roman" w:cs="Times New Roman"/>
                <w:b/>
                <w:bCs/>
                <w:sz w:val="20"/>
                <w:szCs w:val="20"/>
              </w:rPr>
              <w:t>Genotype 1</w:t>
            </w:r>
          </w:p>
        </w:tc>
        <w:tc>
          <w:tcPr>
            <w:tcW w:w="1151" w:type="pct"/>
            <w:tcBorders>
              <w:top w:val="single" w:sz="4" w:space="0" w:color="auto"/>
            </w:tcBorders>
            <w:vAlign w:val="center"/>
          </w:tcPr>
          <w:p w14:paraId="56F750C6" w14:textId="77777777" w:rsidR="004102CB" w:rsidRPr="00963BDC" w:rsidRDefault="004102CB" w:rsidP="008948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963BDC">
              <w:rPr>
                <w:rFonts w:ascii="Times New Roman" w:eastAsia="Times New Roman" w:hAnsi="Times New Roman" w:cs="Times New Roman"/>
                <w:b/>
                <w:bCs/>
                <w:sz w:val="20"/>
                <w:szCs w:val="20"/>
              </w:rPr>
              <w:t>Genotype 2</w:t>
            </w:r>
          </w:p>
        </w:tc>
        <w:tc>
          <w:tcPr>
            <w:tcW w:w="1161" w:type="pct"/>
            <w:tcBorders>
              <w:top w:val="single" w:sz="4" w:space="0" w:color="auto"/>
            </w:tcBorders>
            <w:vAlign w:val="center"/>
          </w:tcPr>
          <w:p w14:paraId="68E2952B" w14:textId="77777777" w:rsidR="004102CB" w:rsidRPr="00963BDC" w:rsidRDefault="004102CB" w:rsidP="008948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963BDC">
              <w:rPr>
                <w:rFonts w:ascii="Times New Roman" w:eastAsia="Times New Roman" w:hAnsi="Times New Roman" w:cs="Times New Roman"/>
                <w:b/>
                <w:sz w:val="20"/>
                <w:szCs w:val="20"/>
              </w:rPr>
              <w:t>Genotype 3</w:t>
            </w:r>
          </w:p>
        </w:tc>
      </w:tr>
      <w:tr w:rsidR="00500AE4" w:rsidRPr="007E6DC5" w14:paraId="7A988ED3"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tcPr>
          <w:p w14:paraId="1D16466D" w14:textId="77777777" w:rsidR="004102CB" w:rsidRPr="00963BDC" w:rsidRDefault="004102CB" w:rsidP="007E6DC5">
            <w:pPr>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Annual Mortality Rate</w:t>
            </w:r>
          </w:p>
        </w:tc>
      </w:tr>
      <w:tr w:rsidR="00500AE4" w:rsidRPr="007E6DC5" w14:paraId="7659971E"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tcPr>
          <w:p w14:paraId="49AC1C94"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Susceptible (Background)</w:t>
            </w:r>
          </w:p>
        </w:tc>
        <w:tc>
          <w:tcPr>
            <w:tcW w:w="3487" w:type="pct"/>
            <w:gridSpan w:val="3"/>
            <w:noWrap/>
            <w:vAlign w:val="center"/>
          </w:tcPr>
          <w:p w14:paraId="6AD13134" w14:textId="780A2DAD"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0.006</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&lt;EndNote&gt;&lt;Cite&gt;&lt;Author&gt;U.S. Census Bureau&lt;/Author&gt;&lt;Year&gt;2014&lt;/Year&gt;&lt;RecNum&gt;523&lt;/RecNum&gt;&lt;DisplayText&gt;[9]&lt;/DisplayText&gt;&lt;record&gt;&lt;rec-number&gt;523&lt;/rec-number&gt;&lt;foreign-keys&gt;&lt;key app="EN" db-id="vvftz0vxfexsaaeawa0vewzmzf5dzzxzadvz" timestamp="1506617199"&gt;523&lt;/key&gt;&lt;/foreign-keys&gt;&lt;ref-type name="Web Page"&gt;12&lt;/ref-type&gt;&lt;contributors&gt;&lt;authors&gt;&lt;author&gt;U.S. Census Bureau,&lt;/author&gt;&lt;/authors&gt;&lt;/contributors&gt;&lt;titles&gt;&lt;title&gt;Annual estimates of the resident population by single year and sex for the Unites States: April 1, 2010 to July 1, 2014&lt;/title&gt;&lt;/titles&gt;&lt;dates&gt;&lt;year&gt;2014&lt;/year&gt;&lt;/dates&gt;&lt;urls&gt;&lt;related-urls&gt;&lt;url&gt; http://factfinder2.census.gov. &lt;/url&gt;&lt;/related-urls&gt;&lt;/urls&gt;&lt;/record&gt;&lt;/Cite&gt;&lt;/EndNote&gt;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[9]</w:t>
            </w:r>
            <w:r w:rsidRPr="00963BDC">
              <w:rPr>
                <w:rFonts w:ascii="Times New Roman" w:hAnsi="Times New Roman" w:cs="Times New Roman"/>
                <w:sz w:val="20"/>
                <w:szCs w:val="20"/>
              </w:rPr>
              <w:fldChar w:fldCharType="end"/>
            </w:r>
          </w:p>
        </w:tc>
      </w:tr>
      <w:tr w:rsidR="00500AE4" w:rsidRPr="007E6DC5" w14:paraId="15ABFC62"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tcPr>
          <w:p w14:paraId="66074438"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Acute, F0-F2</w:t>
            </w:r>
          </w:p>
        </w:tc>
        <w:tc>
          <w:tcPr>
            <w:tcW w:w="1175" w:type="pct"/>
            <w:noWrap/>
            <w:vAlign w:val="center"/>
          </w:tcPr>
          <w:p w14:paraId="3FD10EF5" w14:textId="66A2AA70"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0.01</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PjxSZWNOdW0+NDA8L1JlY051bT48RGlzcGxheVRleHQ+WzIzLCAyNF08L0Rpc3BsYXlUZXh0Pjxy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PjxSZWNOdW0+NDA8L1JlY051bT48RGlzcGxheVRleHQ+WzIzLCAyNF08L0Rpc3BsYXlUZXh0Pjxy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[23, 24]</w:t>
            </w:r>
            <w:r w:rsidRPr="00963BDC">
              <w:rPr>
                <w:rFonts w:ascii="Times New Roman" w:hAnsi="Times New Roman" w:cs="Times New Roman"/>
                <w:sz w:val="20"/>
                <w:szCs w:val="20"/>
              </w:rPr>
              <w:fldChar w:fldCharType="end"/>
            </w:r>
          </w:p>
        </w:tc>
        <w:tc>
          <w:tcPr>
            <w:tcW w:w="1151" w:type="pct"/>
          </w:tcPr>
          <w:p w14:paraId="52379516" w14:textId="55DDA4B9"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0.01</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PjxSZWNOdW0+NDA8L1JlY051bT48RGlzcGxheVRleHQ+WzIzLCAyNF08L0Rpc3BsYXlUZXh0Pjxy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PjxSZWNOdW0+NDA8L1JlY051bT48RGlzcGxheVRleHQ+WzIzLCAyNF08L0Rpc3BsYXlUZXh0Pjxy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[23, 24]</w:t>
            </w:r>
            <w:r w:rsidRPr="00963BDC">
              <w:rPr>
                <w:rFonts w:ascii="Times New Roman" w:hAnsi="Times New Roman" w:cs="Times New Roman"/>
                <w:sz w:val="20"/>
                <w:szCs w:val="20"/>
              </w:rPr>
              <w:fldChar w:fldCharType="end"/>
            </w:r>
          </w:p>
        </w:tc>
        <w:tc>
          <w:tcPr>
            <w:tcW w:w="1161" w:type="pct"/>
          </w:tcPr>
          <w:p w14:paraId="395F3CCB" w14:textId="6443AE80"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0.01</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PjxSZWNOdW0+NDA8L1JlY051bT48RGlzcGxheVRleHQ+WzIzLCAyNF08L0Rpc3BsYXlUZXh0Pjxy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PjxSZWNOdW0+NDA8L1JlY051bT48RGlzcGxheVRleHQ+WzIzLCAyNF08L0Rpc3BsYXlUZXh0Pjxy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[23, 24]</w:t>
            </w:r>
            <w:r w:rsidRPr="00963BDC">
              <w:rPr>
                <w:rFonts w:ascii="Times New Roman" w:hAnsi="Times New Roman" w:cs="Times New Roman"/>
                <w:sz w:val="20"/>
                <w:szCs w:val="20"/>
              </w:rPr>
              <w:fldChar w:fldCharType="end"/>
            </w:r>
          </w:p>
        </w:tc>
      </w:tr>
      <w:tr w:rsidR="00500AE4" w:rsidRPr="007E6DC5" w14:paraId="4EEC8AAC"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tcPr>
          <w:p w14:paraId="01FDFDC4"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F3-F4</w:t>
            </w:r>
          </w:p>
        </w:tc>
        <w:tc>
          <w:tcPr>
            <w:tcW w:w="1175" w:type="pct"/>
            <w:noWrap/>
            <w:vAlign w:val="center"/>
          </w:tcPr>
          <w:p w14:paraId="07FD0A98" w14:textId="5F66CB45"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PjxSZWNOdW0+NDA8L1JlY051bT48RGlzcGxheVRleHQ+WzgsIDIzLCAyNF08L0Rpc3BsYXlUZXh0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PjxSZWNOdW0+NDA8L1JlY051bT48RGlzcGxheVRleHQ+WzgsIDIzLCAyNF08L0Rpc3BsYXlUZXh0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23, 24]</w:t>
            </w:r>
            <w:r w:rsidRPr="00963BDC">
              <w:rPr>
                <w:rFonts w:ascii="Times New Roman" w:hAnsi="Times New Roman" w:cs="Times New Roman"/>
                <w:sz w:val="20"/>
                <w:szCs w:val="20"/>
              </w:rPr>
              <w:fldChar w:fldCharType="end"/>
            </w:r>
          </w:p>
        </w:tc>
        <w:tc>
          <w:tcPr>
            <w:tcW w:w="1151" w:type="pct"/>
          </w:tcPr>
          <w:p w14:paraId="118C1A27" w14:textId="07571112"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PjxSZWNOdW0+NDA8L1JlY051bT48RGlzcGxheVRleHQ+WzgsIDIzLCAyNF08L0Rpc3BsYXlUZXh0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PjxSZWNOdW0+NDA8L1JlY051bT48RGlzcGxheVRleHQ+WzgsIDIzLCAyNF08L0Rpc3BsYXlUZXh0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23, 24]</w:t>
            </w:r>
            <w:r w:rsidRPr="00963BDC">
              <w:rPr>
                <w:rFonts w:ascii="Times New Roman" w:hAnsi="Times New Roman" w:cs="Times New Roman"/>
                <w:sz w:val="20"/>
                <w:szCs w:val="20"/>
              </w:rPr>
              <w:fldChar w:fldCharType="end"/>
            </w:r>
          </w:p>
        </w:tc>
        <w:tc>
          <w:tcPr>
            <w:tcW w:w="1161" w:type="pct"/>
          </w:tcPr>
          <w:p w14:paraId="46D405BA" w14:textId="2311770F"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PjxSZWNOdW0+NDA8L1JlY051bT48RGlzcGxheVRleHQ+WzgsIDIzLCAyNF08L0Rpc3BsYXlUZXh0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PjxSZWNOdW0+NDA8L1JlY051bT48RGlzcGxheVRleHQ+WzgsIDIzLCAyNF08L0Rpc3BsYXlUZXh0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23, 24]</w:t>
            </w:r>
            <w:r w:rsidRPr="00963BDC">
              <w:rPr>
                <w:rFonts w:ascii="Times New Roman" w:hAnsi="Times New Roman" w:cs="Times New Roman"/>
                <w:sz w:val="20"/>
                <w:szCs w:val="20"/>
              </w:rPr>
              <w:fldChar w:fldCharType="end"/>
            </w:r>
          </w:p>
        </w:tc>
      </w:tr>
      <w:tr w:rsidR="00500AE4" w:rsidRPr="007E6DC5" w14:paraId="3027454F"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tcPr>
          <w:p w14:paraId="6390BF66"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w:t>
            </w:r>
          </w:p>
        </w:tc>
        <w:tc>
          <w:tcPr>
            <w:tcW w:w="3487" w:type="pct"/>
            <w:gridSpan w:val="3"/>
            <w:noWrap/>
            <w:vAlign w:val="center"/>
          </w:tcPr>
          <w:p w14:paraId="430BA0DE" w14:textId="60369719"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0.14</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&lt;EndNote&gt;&lt;Cite&gt;&lt;Author&gt;Younossi&lt;/Author&gt;&lt;Year&gt;2014&lt;/Year&gt;&lt;RecNum&gt;444&lt;/RecNum&gt;&lt;DisplayText&gt;[25]&lt;/DisplayText&gt;&lt;record&gt;&lt;rec-number&gt;444&lt;/rec-number&gt;&lt;foreign-keys&gt;&lt;key app="EN" db-id="vvftz0vxfexsaaeawa0vewzmzf5dzzxzadvz" timestamp="1505257487"&gt;444&lt;/key&gt;&lt;/foreign-keys&gt;&lt;ref-type name="Journal Article"&gt;17&lt;/ref-type&gt;&lt;contributors&gt;&lt;authors&gt;&lt;author&gt;Younossi, Z. M.&lt;/author&gt;&lt;author&gt;Singer, M. E.&lt;/author&gt;&lt;author&gt;Mir, H. M.&lt;/author&gt;&lt;author&gt;Henry, L.&lt;/author&gt;&lt;author&gt;Hunt, S.&lt;/author&gt;&lt;/authors&gt;&lt;/contributors&gt;&lt;titles&gt;&lt;title&gt;Impact of interferon free regimens on clinical and cost outcomes for chronic hepatitis C genotype 1 patients&lt;/title&gt;&lt;secondary-title&gt;J Hepatol&lt;/secondary-title&gt;&lt;/titles&gt;&lt;periodical&gt;&lt;full-title&gt;J Hepatol&lt;/full-title&gt;&lt;/periodical&gt;&lt;pages&gt;530-7&lt;/pages&gt;&lt;volume&gt;60&lt;/volume&gt;&lt;number&gt;3&lt;/number&gt;&lt;dates&gt;&lt;year&gt;2014&lt;/year&gt;&lt;/dates&gt;&lt;urls&gt;&lt;/urls&gt;&lt;/record&gt;&lt;/Cite&gt;&lt;/EndNote&gt;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w:t>
            </w:r>
            <w:r w:rsidRPr="00963BDC">
              <w:rPr>
                <w:rFonts w:ascii="Times New Roman" w:hAnsi="Times New Roman" w:cs="Times New Roman"/>
                <w:sz w:val="20"/>
                <w:szCs w:val="20"/>
              </w:rPr>
              <w:fldChar w:fldCharType="end"/>
            </w:r>
          </w:p>
        </w:tc>
      </w:tr>
      <w:tr w:rsidR="00500AE4" w:rsidRPr="007E6DC5" w14:paraId="78EA9E7D"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tcPr>
          <w:p w14:paraId="6D9AA750"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lastRenderedPageBreak/>
              <w:t>HCC</w:t>
            </w:r>
          </w:p>
        </w:tc>
        <w:tc>
          <w:tcPr>
            <w:tcW w:w="3487" w:type="pct"/>
            <w:gridSpan w:val="3"/>
            <w:noWrap/>
            <w:vAlign w:val="center"/>
          </w:tcPr>
          <w:p w14:paraId="61118A11" w14:textId="266FE2F3"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0.43</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&lt;EndNote&gt;&lt;Cite&gt;&lt;Author&gt;Younossi&lt;/Author&gt;&lt;Year&gt;2014&lt;/Year&gt;&lt;RecNum&gt;444&lt;/RecNum&gt;&lt;DisplayText&gt;[25]&lt;/DisplayText&gt;&lt;record&gt;&lt;rec-number&gt;444&lt;/rec-number&gt;&lt;foreign-keys&gt;&lt;key app="EN" db-id="vvftz0vxfexsaaeawa0vewzmzf5dzzxzadvz" timestamp="1505257487"&gt;444&lt;/key&gt;&lt;/foreign-keys&gt;&lt;ref-type name="Journal Article"&gt;17&lt;/ref-type&gt;&lt;contributors&gt;&lt;authors&gt;&lt;author&gt;Younossi, Z. M.&lt;/author&gt;&lt;author&gt;Singer, M. E.&lt;/author&gt;&lt;author&gt;Mir, H. M.&lt;/author&gt;&lt;author&gt;Henry, L.&lt;/author&gt;&lt;author&gt;Hunt, S.&lt;/author&gt;&lt;/authors&gt;&lt;/contributors&gt;&lt;titles&gt;&lt;title&gt;Impact of interferon free regimens on clinical and cost outcomes for chronic hepatitis C genotype 1 patients&lt;/title&gt;&lt;secondary-title&gt;J Hepatol&lt;/secondary-title&gt;&lt;/titles&gt;&lt;periodical&gt;&lt;full-title&gt;J Hepatol&lt;/full-title&gt;&lt;/periodical&gt;&lt;pages&gt;530-7&lt;/pages&gt;&lt;volume&gt;60&lt;/volume&gt;&lt;number&gt;3&lt;/number&gt;&lt;dates&gt;&lt;year&gt;2014&lt;/year&gt;&lt;/dates&gt;&lt;urls&gt;&lt;/urls&gt;&lt;/record&gt;&lt;/Cite&gt;&lt;/EndNote&gt;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w:t>
            </w:r>
            <w:r w:rsidRPr="00963BDC">
              <w:rPr>
                <w:rFonts w:ascii="Times New Roman" w:hAnsi="Times New Roman" w:cs="Times New Roman"/>
                <w:sz w:val="20"/>
                <w:szCs w:val="20"/>
              </w:rPr>
              <w:fldChar w:fldCharType="end"/>
            </w:r>
          </w:p>
        </w:tc>
      </w:tr>
      <w:tr w:rsidR="00500AE4" w:rsidRPr="007E6DC5" w14:paraId="15C4C041"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tcPr>
          <w:p w14:paraId="5BCF2C53"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 xml:space="preserve">DC Transplant, HCC </w:t>
            </w:r>
            <w:proofErr w:type="spellStart"/>
            <w:r w:rsidRPr="00963BDC">
              <w:rPr>
                <w:rFonts w:ascii="Times New Roman" w:eastAsia="Times New Roman" w:hAnsi="Times New Roman" w:cs="Times New Roman"/>
                <w:sz w:val="20"/>
                <w:szCs w:val="20"/>
              </w:rPr>
              <w:t>Transplant</w:t>
            </w:r>
            <w:r w:rsidRPr="00963BDC">
              <w:rPr>
                <w:rFonts w:ascii="Times New Roman" w:eastAsia="Times New Roman" w:hAnsi="Times New Roman" w:cs="Times New Roman"/>
                <w:sz w:val="20"/>
                <w:szCs w:val="20"/>
                <w:vertAlign w:val="superscript"/>
              </w:rPr>
              <w:t>a</w:t>
            </w:r>
            <w:proofErr w:type="spellEnd"/>
          </w:p>
        </w:tc>
        <w:tc>
          <w:tcPr>
            <w:tcW w:w="3487" w:type="pct"/>
            <w:gridSpan w:val="3"/>
            <w:noWrap/>
            <w:vAlign w:val="center"/>
          </w:tcPr>
          <w:p w14:paraId="35E4635D" w14:textId="5F853160"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0.17</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&lt;EndNote&gt;&lt;Cite&gt;&lt;Author&gt;Best&lt;/Author&gt;&lt;Year&gt;2001&lt;/Year&gt;&lt;RecNum&gt;533&lt;/RecNum&gt;&lt;DisplayText&gt;[26]&lt;/DisplayText&gt;&lt;record&gt;&lt;rec-number&gt;533&lt;/rec-number&gt;&lt;foreign-keys&gt;&lt;key app="EN" db-id="vvftz0vxfexsaaeawa0vewzmzf5dzzxzadvz" timestamp="1506617199"&gt;533&lt;/key&gt;&lt;/foreign-keys&gt;&lt;ref-type name="Journal Article"&gt;17&lt;/ref-type&gt;&lt;contributors&gt;&lt;authors&gt;&lt;author&gt;Best, J. H.&lt;/author&gt;&lt;author&gt;Veenstra, D. L.&lt;/author&gt;&lt;author&gt;Geppert, J.&lt;/author&gt;&lt;/authors&gt;&lt;/contributors&gt;&lt;auth-address&gt;Roche Global Health Economic Research, Palo Alto, CA 94304, USA. jennie.best@roche.com&lt;/auth-address&gt;&lt;titles&gt;&lt;title&gt;Trends in expenditures for Medicare liver transplant recipients&lt;/title&gt;&lt;secondary-title&gt;Liver Transpl&lt;/secondary-title&gt;&lt;alt-title&gt;Liver transplantation : official publication of the American Association for the Study of Liver Diseases and the International Liver Transplantation Society&lt;/alt-title&gt;&lt;/titles&gt;&lt;periodical&gt;&lt;full-title&gt;Liver Transpl&lt;/full-title&gt;&lt;/periodical&gt;&lt;pages&gt;858-62&lt;/pages&gt;&lt;volume&gt;7&lt;/volume&gt;&lt;number&gt;10&lt;/number&gt;&lt;edition&gt;2001/10/27&lt;/edition&gt;&lt;keywords&gt;&lt;keyword&gt;Adult&lt;/keyword&gt;&lt;keyword&gt;Aged&lt;/keyword&gt;&lt;keyword&gt;Cohort Studies&lt;/keyword&gt;&lt;keyword&gt;Cost Control&lt;/keyword&gt;&lt;keyword&gt;Cost-Benefit Analysis&lt;/keyword&gt;&lt;keyword&gt;Health Expenditures/statistics &amp;amp; numerical data/ trends&lt;/keyword&gt;&lt;keyword&gt;Humans&lt;/keyword&gt;&lt;keyword&gt;Liver Transplantation/ economics&lt;/keyword&gt;&lt;keyword&gt;Medicare/economics/ utilization&lt;/keyword&gt;&lt;keyword&gt;Middle Aged&lt;/keyword&gt;&lt;keyword&gt;Sampling Studies&lt;/keyword&gt;&lt;keyword&gt;United States&lt;/keyword&gt;&lt;/keywords&gt;&lt;dates&gt;&lt;year&gt;2001&lt;/year&gt;&lt;pub-dates&gt;&lt;date&gt;Oct&lt;/date&gt;&lt;/pub-dates&gt;&lt;/dates&gt;&lt;isbn&gt;1527-6465 (Print)&amp;#xD;1527-6465 (Linking)&lt;/isbn&gt;&lt;accession-num&gt;11679983&lt;/accession-num&gt;&lt;urls&gt;&lt;/urls&gt;&lt;electronic-resource-num&gt;10.1053/jlts.2001.27868&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[26]</w:t>
            </w:r>
            <w:r w:rsidRPr="00963BDC">
              <w:rPr>
                <w:rFonts w:ascii="Times New Roman" w:hAnsi="Times New Roman" w:cs="Times New Roman"/>
                <w:sz w:val="20"/>
                <w:szCs w:val="20"/>
              </w:rPr>
              <w:fldChar w:fldCharType="end"/>
            </w:r>
          </w:p>
        </w:tc>
      </w:tr>
      <w:tr w:rsidR="00500AE4" w:rsidRPr="007E6DC5" w14:paraId="2CE46DB6"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tcPr>
          <w:p w14:paraId="38102C72"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Post-</w:t>
            </w:r>
            <w:proofErr w:type="spellStart"/>
            <w:r w:rsidRPr="00963BDC">
              <w:rPr>
                <w:rFonts w:ascii="Times New Roman" w:eastAsia="Times New Roman" w:hAnsi="Times New Roman" w:cs="Times New Roman"/>
                <w:sz w:val="20"/>
                <w:szCs w:val="20"/>
              </w:rPr>
              <w:t>Transplant</w:t>
            </w:r>
            <w:r w:rsidRPr="00963BDC">
              <w:rPr>
                <w:rFonts w:ascii="Times New Roman" w:eastAsia="Times New Roman" w:hAnsi="Times New Roman" w:cs="Times New Roman"/>
                <w:sz w:val="20"/>
                <w:szCs w:val="20"/>
                <w:vertAlign w:val="superscript"/>
              </w:rPr>
              <w:t>b</w:t>
            </w:r>
            <w:proofErr w:type="spellEnd"/>
          </w:p>
        </w:tc>
        <w:tc>
          <w:tcPr>
            <w:tcW w:w="3487" w:type="pct"/>
            <w:gridSpan w:val="3"/>
            <w:noWrap/>
            <w:vAlign w:val="center"/>
          </w:tcPr>
          <w:p w14:paraId="5F85D90B" w14:textId="0C0EC1C3"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0.10</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&lt;EndNote&gt;&lt;Cite&gt;&lt;Author&gt;Younossi&lt;/Author&gt;&lt;Year&gt;2014&lt;/Year&gt;&lt;RecNum&gt;444&lt;/RecNum&gt;&lt;DisplayText&gt;[25]&lt;/DisplayText&gt;&lt;record&gt;&lt;rec-number&gt;444&lt;/rec-number&gt;&lt;foreign-keys&gt;&lt;key app="EN" db-id="vvftz0vxfexsaaeawa0vewzmzf5dzzxzadvz" timestamp="1505257487"&gt;444&lt;/key&gt;&lt;/foreign-keys&gt;&lt;ref-type name="Journal Article"&gt;17&lt;/ref-type&gt;&lt;contributors&gt;&lt;authors&gt;&lt;author&gt;Younossi, Z. M.&lt;/author&gt;&lt;author&gt;Singer, M. E.&lt;/author&gt;&lt;author&gt;Mir, H. M.&lt;/author&gt;&lt;author&gt;Henry, L.&lt;/author&gt;&lt;author&gt;Hunt, S.&lt;/author&gt;&lt;/authors&gt;&lt;/contributors&gt;&lt;titles&gt;&lt;title&gt;Impact of interferon free regimens on clinical and cost outcomes for chronic hepatitis C genotype 1 patients&lt;/title&gt;&lt;secondary-title&gt;J Hepatol&lt;/secondary-title&gt;&lt;/titles&gt;&lt;periodical&gt;&lt;full-title&gt;J Hepatol&lt;/full-title&gt;&lt;/periodical&gt;&lt;pages&gt;530-7&lt;/pages&gt;&lt;volume&gt;60&lt;/volume&gt;&lt;number&gt;3&lt;/number&gt;&lt;dates&gt;&lt;year&gt;2014&lt;/year&gt;&lt;/dates&gt;&lt;urls&gt;&lt;/urls&gt;&lt;/record&gt;&lt;/Cite&gt;&lt;/EndNote&gt;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w:t>
            </w:r>
            <w:r w:rsidRPr="00963BDC">
              <w:rPr>
                <w:rFonts w:ascii="Times New Roman" w:hAnsi="Times New Roman" w:cs="Times New Roman"/>
                <w:sz w:val="20"/>
                <w:szCs w:val="20"/>
              </w:rPr>
              <w:fldChar w:fldCharType="end"/>
            </w:r>
          </w:p>
        </w:tc>
      </w:tr>
      <w:tr w:rsidR="00500AE4" w:rsidRPr="007E6DC5" w14:paraId="54441719"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tcPr>
          <w:p w14:paraId="5251BC7A"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HCC Post-</w:t>
            </w:r>
            <w:proofErr w:type="spellStart"/>
            <w:r w:rsidRPr="00963BDC">
              <w:rPr>
                <w:rFonts w:ascii="Times New Roman" w:eastAsia="Times New Roman" w:hAnsi="Times New Roman" w:cs="Times New Roman"/>
                <w:sz w:val="20"/>
                <w:szCs w:val="20"/>
              </w:rPr>
              <w:t>Transplant</w:t>
            </w:r>
            <w:r w:rsidRPr="00963BDC">
              <w:rPr>
                <w:rFonts w:ascii="Times New Roman" w:eastAsia="Times New Roman" w:hAnsi="Times New Roman" w:cs="Times New Roman"/>
                <w:sz w:val="20"/>
                <w:szCs w:val="20"/>
                <w:vertAlign w:val="superscript"/>
              </w:rPr>
              <w:t>b</w:t>
            </w:r>
            <w:proofErr w:type="spellEnd"/>
          </w:p>
        </w:tc>
        <w:tc>
          <w:tcPr>
            <w:tcW w:w="3487" w:type="pct"/>
            <w:gridSpan w:val="3"/>
            <w:noWrap/>
            <w:vAlign w:val="center"/>
          </w:tcPr>
          <w:p w14:paraId="24B87A99" w14:textId="71219543"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0.32</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&lt;EndNote&gt;&lt;Cite&gt;&lt;Author&gt;Younossi&lt;/Author&gt;&lt;Year&gt;2014&lt;/Year&gt;&lt;RecNum&gt;444&lt;/RecNum&gt;&lt;DisplayText&gt;[25]&lt;/DisplayText&gt;&lt;record&gt;&lt;rec-number&gt;444&lt;/rec-number&gt;&lt;foreign-keys&gt;&lt;key app="EN" db-id="vvftz0vxfexsaaeawa0vewzmzf5dzzxzadvz" timestamp="1505257487"&gt;444&lt;/key&gt;&lt;/foreign-keys&gt;&lt;ref-type name="Journal Article"&gt;17&lt;/ref-type&gt;&lt;contributors&gt;&lt;authors&gt;&lt;author&gt;Younossi, Z. M.&lt;/author&gt;&lt;author&gt;Singer, M. E.&lt;/author&gt;&lt;author&gt;Mir, H. M.&lt;/author&gt;&lt;author&gt;Henry, L.&lt;/author&gt;&lt;author&gt;Hunt, S.&lt;/author&gt;&lt;/authors&gt;&lt;/contributors&gt;&lt;titles&gt;&lt;title&gt;Impact of interferon free regimens on clinical and cost outcomes for chronic hepatitis C genotype 1 patients&lt;/title&gt;&lt;secondary-title&gt;J Hepatol&lt;/secondary-title&gt;&lt;/titles&gt;&lt;periodical&gt;&lt;full-title&gt;J Hepatol&lt;/full-title&gt;&lt;/periodical&gt;&lt;pages&gt;530-7&lt;/pages&gt;&lt;volume&gt;60&lt;/volume&gt;&lt;number&gt;3&lt;/number&gt;&lt;dates&gt;&lt;year&gt;2014&lt;/year&gt;&lt;/dates&gt;&lt;urls&gt;&lt;/urls&gt;&lt;/record&gt;&lt;/Cite&gt;&lt;/EndNote&gt;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w:t>
            </w:r>
            <w:r w:rsidRPr="00963BDC">
              <w:rPr>
                <w:rFonts w:ascii="Times New Roman" w:hAnsi="Times New Roman" w:cs="Times New Roman"/>
                <w:sz w:val="20"/>
                <w:szCs w:val="20"/>
              </w:rPr>
              <w:fldChar w:fldCharType="end"/>
            </w:r>
          </w:p>
        </w:tc>
      </w:tr>
      <w:tr w:rsidR="00500AE4" w:rsidRPr="007E6DC5" w14:paraId="4D24646C"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tcPr>
          <w:p w14:paraId="5336F9EA"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Annual Background Mortality Growth Rate</w:t>
            </w:r>
          </w:p>
        </w:tc>
        <w:tc>
          <w:tcPr>
            <w:tcW w:w="3487" w:type="pct"/>
            <w:gridSpan w:val="3"/>
            <w:noWrap/>
            <w:vAlign w:val="center"/>
          </w:tcPr>
          <w:p w14:paraId="7F1E6C0E" w14:textId="48AA7B1C"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rPr>
            </w:pPr>
            <w:r w:rsidRPr="00963BDC">
              <w:rPr>
                <w:rFonts w:ascii="Times New Roman" w:eastAsia="Times New Roman" w:hAnsi="Times New Roman" w:cs="Times New Roman"/>
                <w:bCs/>
                <w:sz w:val="20"/>
                <w:szCs w:val="20"/>
              </w:rPr>
              <w:t>0.08</w:t>
            </w:r>
            <w:r w:rsidRPr="00963BDC">
              <w:rPr>
                <w:rFonts w:ascii="Times New Roman" w:hAnsi="Times New Roman" w:cs="Times New Roman"/>
                <w:bCs/>
                <w:sz w:val="20"/>
                <w:szCs w:val="20"/>
              </w:rPr>
              <w:fldChar w:fldCharType="begin"/>
            </w:r>
            <w:r w:rsidR="007518AC">
              <w:rPr>
                <w:rFonts w:ascii="Times New Roman" w:hAnsi="Times New Roman" w:cs="Times New Roman"/>
                <w:bCs/>
                <w:sz w:val="20"/>
                <w:szCs w:val="20"/>
              </w:rPr>
              <w:instrText xml:space="preserve"> ADDIN EN.CITE &lt;EndNote&gt;&lt;Cite&gt;&lt;Author&gt;Arias&lt;/Author&gt;&lt;Year&gt;2014&lt;/Year&gt;&lt;RecNum&gt;527&lt;/RecNum&gt;&lt;DisplayText&gt;[9, 19]&lt;/DisplayText&gt;&lt;record&gt;&lt;rec-number&gt;527&lt;/rec-number&gt;&lt;foreign-keys&gt;&lt;key app="EN" db-id="vvftz0vxfexsaaeawa0vewzmzf5dzzxzadvz" timestamp="1506617199"&gt;527&lt;/key&gt;&lt;/foreign-keys&gt;&lt;ref-type name="Report"&gt;27&lt;/ref-type&gt;&lt;contributors&gt;&lt;authors&gt;&lt;author&gt;Arias, Elizabeth&lt;/author&gt;&lt;/authors&gt;&lt;/contributors&gt;&lt;titles&gt;&lt;title&gt;United States Life Tables, 2009&lt;/title&gt;&lt;secondary-title&gt;National Vital Statistics Reports&lt;/secondary-title&gt;&lt;/titles&gt;&lt;periodical&gt;&lt;full-title&gt;National Vital Statistics Reports&lt;/full-title&gt;&lt;/periodical&gt;&lt;volume&gt;62&lt;/volume&gt;&lt;number&gt;7&lt;/number&gt;&lt;dates&gt;&lt;year&gt;2014&lt;/year&gt;&lt;/dates&gt;&lt;urls&gt;&lt;related-urls&gt;&lt;url&gt;http://www.cdc.gov/nchs/data/nvsr/nvsr62/nvsr62_07.pdf&lt;/url&gt;&lt;/related-urls&gt;&lt;/urls&gt;&lt;access-date&gt;September 24, 2014&lt;/access-date&gt;&lt;/record&gt;&lt;/Cite&gt;&lt;Cite&gt;&lt;Author&gt;U.S. Census Bureau&lt;/Author&gt;&lt;Year&gt;2014&lt;/Year&gt;&lt;RecNum&gt;523&lt;/RecNum&gt;&lt;record&gt;&lt;rec-number&gt;523&lt;/rec-number&gt;&lt;foreign-keys&gt;&lt;key app="EN" db-id="vvftz0vxfexsaaeawa0vewzmzf5dzzxzadvz" timestamp="1506617199"&gt;523&lt;/key&gt;&lt;/foreign-keys&gt;&lt;ref-type name="Web Page"&gt;12&lt;/ref-type&gt;&lt;contributors&gt;&lt;authors&gt;&lt;author&gt;U.S. Census Bureau,&lt;/author&gt;&lt;/authors&gt;&lt;/contributors&gt;&lt;titles&gt;&lt;title&gt;Annual estimates of the resident population by single year and sex for the Unites States: April 1, 2010 to July 1, 2014&lt;/title&gt;&lt;/titles&gt;&lt;dates&gt;&lt;year&gt;2014&lt;/year&gt;&lt;/dates&gt;&lt;urls&gt;&lt;related-urls&gt;&lt;url&gt; http://factfinder2.census.gov. &lt;/url&gt;&lt;/related-urls&gt;&lt;/urls&gt;&lt;/record&gt;&lt;/Cite&gt;&lt;/EndNote&gt;</w:instrText>
            </w:r>
            <w:r w:rsidRPr="00963BDC">
              <w:rPr>
                <w:rFonts w:ascii="Times New Roman" w:hAnsi="Times New Roman" w:cs="Times New Roman"/>
                <w:bCs/>
                <w:sz w:val="20"/>
                <w:szCs w:val="20"/>
              </w:rPr>
              <w:fldChar w:fldCharType="separate"/>
            </w:r>
            <w:r w:rsidR="006E52FC" w:rsidRPr="00963BDC">
              <w:rPr>
                <w:rFonts w:ascii="Times New Roman" w:hAnsi="Times New Roman" w:cs="Times New Roman"/>
                <w:bCs/>
                <w:noProof/>
                <w:sz w:val="20"/>
                <w:szCs w:val="20"/>
              </w:rPr>
              <w:t>[9, 19]</w:t>
            </w:r>
            <w:r w:rsidRPr="00963BDC">
              <w:rPr>
                <w:rFonts w:ascii="Times New Roman" w:hAnsi="Times New Roman" w:cs="Times New Roman"/>
                <w:bCs/>
                <w:sz w:val="20"/>
                <w:szCs w:val="20"/>
              </w:rPr>
              <w:fldChar w:fldCharType="end"/>
            </w:r>
          </w:p>
        </w:tc>
      </w:tr>
      <w:tr w:rsidR="00500AE4" w:rsidRPr="007E6DC5" w14:paraId="521B93C2"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82D6F82" w14:textId="77777777" w:rsidR="004102CB" w:rsidRPr="00963BDC" w:rsidRDefault="004102CB" w:rsidP="007E6DC5">
            <w:pPr>
              <w:jc w:val="center"/>
              <w:rPr>
                <w:rFonts w:ascii="Times New Roman" w:eastAsia="Times New Roman" w:hAnsi="Times New Roman" w:cs="Times New Roman"/>
                <w:sz w:val="20"/>
                <w:szCs w:val="20"/>
              </w:rPr>
            </w:pPr>
          </w:p>
        </w:tc>
      </w:tr>
      <w:tr w:rsidR="00500AE4" w:rsidRPr="007E6DC5" w14:paraId="35C4F6DA"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70068E6" w14:textId="77777777" w:rsidR="004102CB" w:rsidRPr="00963BDC" w:rsidRDefault="004102CB" w:rsidP="007E6DC5">
            <w:pPr>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Annual Transition Probability</w:t>
            </w:r>
          </w:p>
        </w:tc>
      </w:tr>
      <w:tr w:rsidR="00500AE4" w:rsidRPr="007E6DC5" w14:paraId="18B0351A"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603EE4FB"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Acute → Spontaneous Clearance</w:t>
            </w:r>
          </w:p>
        </w:tc>
        <w:tc>
          <w:tcPr>
            <w:tcW w:w="3487" w:type="pct"/>
            <w:gridSpan w:val="3"/>
            <w:noWrap/>
            <w:vAlign w:val="center"/>
            <w:hideMark/>
          </w:tcPr>
          <w:p w14:paraId="67E35E94" w14:textId="5BC8B770"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0.18</w:t>
            </w:r>
            <w:r w:rsidRPr="00963BDC">
              <w:rPr>
                <w:rFonts w:ascii="Times New Roman" w:hAnsi="Times New Roman" w:cs="Times New Roman"/>
                <w:sz w:val="20"/>
                <w:szCs w:val="20"/>
              </w:rPr>
              <w:fldChar w:fldCharType="begin"/>
            </w:r>
            <w:r w:rsidR="006E52FC" w:rsidRPr="00963BDC">
              <w:rPr>
                <w:rFonts w:ascii="Times New Roman" w:hAnsi="Times New Roman" w:cs="Times New Roman"/>
                <w:sz w:val="20"/>
                <w:szCs w:val="20"/>
              </w:rPr>
              <w:instrText xml:space="preserve"> ADDIN EN.CITE &lt;EndNote&gt;&lt;Cite&gt;&lt;Author&gt;Micallef&lt;/Author&gt;&lt;Year&gt;2006&lt;/Year&gt;&lt;RecNum&gt;47&lt;/RecNum&gt;&lt;DisplayText&gt;[27]&lt;/DisplayText&gt;&lt;record&gt;&lt;rec-number&gt;47&lt;/rec-number&gt;&lt;foreign-keys&gt;&lt;key app="EN" db-id="zta9rfwtlxfwf2epa54pwvt7xs0xfxwdpr09" timestamp="1528235405"&gt;47&lt;/key&gt;&lt;/foreign-keys&gt;&lt;ref-type name="Journal Article"&gt;17&lt;/ref-type&gt;&lt;contributors&gt;&lt;authors&gt;&lt;author&gt;Micallef, J. M.&lt;/author&gt;&lt;author&gt;Kaldor, J. M.&lt;/author&gt;&lt;author&gt;Dore, G. J.&lt;/author&gt;&lt;/authors&gt;&lt;/contributors&gt;&lt;auth-address&gt;National Centre in HIV Epidemiology and Clinical Research, The University of New South Wales, Darlinghurst, Sydney, NSW, Australia.&lt;/auth-address&gt;&lt;titles&gt;&lt;title&gt;Spontaneous viral clearance following acute hepatitis C infection: a systematic review of longitudinal studies&lt;/title&gt;&lt;secondary-title&gt;J Viral Hepat&lt;/secondary-title&gt;&lt;alt-title&gt;Journal of viral hepatitis&lt;/alt-title&gt;&lt;/titles&gt;&lt;periodical&gt;&lt;full-title&gt;J Viral Hepat&lt;/full-title&gt;&lt;abbr-1&gt;Journal of viral hepatitis&lt;/abbr-1&gt;&lt;/periodical&gt;&lt;alt-periodical&gt;&lt;full-title&gt;J Viral Hepat&lt;/full-title&gt;&lt;abbr-1&gt;Journal of viral hepatitis&lt;/abbr-1&gt;&lt;/alt-periodical&gt;&lt;pages&gt;34-41&lt;/pages&gt;&lt;volume&gt;13&lt;/volume&gt;&lt;number&gt;1&lt;/number&gt;&lt;edition&gt;2005/12/21&lt;/edition&gt;&lt;keywords&gt;&lt;keyword&gt;Adult&lt;/keyword&gt;&lt;keyword&gt;Female&lt;/keyword&gt;&lt;keyword&gt;Hepacivirus/ growth &amp;amp; development&lt;/keyword&gt;&lt;keyword&gt;Hepatitis C/ virology&lt;/keyword&gt;&lt;keyword&gt;Humans&lt;/keyword&gt;&lt;keyword&gt;Male&lt;/keyword&gt;&lt;keyword&gt;Middle Aged&lt;/keyword&gt;&lt;keyword&gt;Viral Load&lt;/keyword&gt;&lt;/keywords&gt;&lt;dates&gt;&lt;year&gt;2006&lt;/year&gt;&lt;pub-dates&gt;&lt;date&gt;Jan&lt;/date&gt;&lt;/pub-dates&gt;&lt;/dates&gt;&lt;isbn&gt;1352-0504 (Print)&amp;#xD;1352-0504 (Linking)&lt;/isbn&gt;&lt;accession-num&gt;16364080&lt;/accession-num&gt;&lt;urls&gt;&lt;/urls&gt;&lt;electronic-resource-num&gt;10.1111/j.1365-2893.2005.00651.x&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[27]</w:t>
            </w:r>
            <w:r w:rsidRPr="00963BDC">
              <w:rPr>
                <w:rFonts w:ascii="Times New Roman" w:hAnsi="Times New Roman" w:cs="Times New Roman"/>
                <w:sz w:val="20"/>
                <w:szCs w:val="20"/>
              </w:rPr>
              <w:fldChar w:fldCharType="end"/>
            </w:r>
          </w:p>
        </w:tc>
      </w:tr>
      <w:tr w:rsidR="00500AE4" w:rsidRPr="007E6DC5" w14:paraId="19CF8BE8"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3AF1D80C"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F0 → F1</w:t>
            </w:r>
          </w:p>
        </w:tc>
        <w:tc>
          <w:tcPr>
            <w:tcW w:w="3487" w:type="pct"/>
            <w:gridSpan w:val="3"/>
            <w:noWrap/>
            <w:vAlign w:val="center"/>
            <w:hideMark/>
          </w:tcPr>
          <w:p w14:paraId="6AFA27A3" w14:textId="6EC40330"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0.08</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&lt;EndNote&gt;&lt;Cite&gt;&lt;Author&gt;Thein&lt;/Author&gt;&lt;Year&gt;2008&lt;/Year&gt;&lt;RecNum&gt;493&lt;/RecNum&gt;&lt;DisplayText&gt;[28]&lt;/DisplayText&gt;&lt;record&gt;&lt;rec-number&gt;493&lt;/rec-number&gt;&lt;foreign-keys&gt;&lt;key app="EN" db-id="vvftz0vxfexsaaeawa0vewzmzf5dzzxzadvz" timestamp="1506544121"&gt;493&lt;/key&gt;&lt;/foreign-keys&gt;&lt;ref-type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 Care Research, Toronto, Ontario, Canada. rthein@uhnres.utoronto.ca&lt;/auth-address&gt;&lt;titles&gt;&lt;title&gt;Estimation of stage-specific fibrosis progression rates in chronic hepatitis C virus infection: a meta-analysis and meta-regression&lt;/title&gt;&lt;secondary-title&gt;Hepatology&lt;/secondary-title&gt;&lt;alt-title&gt;Hepatology (Baltimore, Md.)&lt;/alt-title&gt;&lt;/titles&gt;&lt;periodical&gt;&lt;full-title&gt;Hepatology&lt;/full-title&gt;&lt;/periodical&gt;&lt;pages&gt;418-31&lt;/pages&gt;&lt;volume&gt;48&lt;/volume&gt;&lt;number&gt;2&lt;/number&gt;&lt;edition&gt;2008/06/20&lt;/edition&gt;&lt;keywords&gt;&lt;keyword&gt;Adult&lt;/keyword&gt;&lt;keyword&gt;Disease Progression&lt;/keyword&gt;&lt;keyword&gt;Female&lt;/keyword&gt;&lt;keyword&gt;Hepatitis C, Chronic/ complications&lt;/keyword&gt;&lt;keyword&gt;Humans&lt;/keyword&gt;&lt;keyword&gt;Likelihood Functions&lt;/keyword&gt;&lt;keyword&gt;Liver Cirrhosis/epidemiology/ pathology/ virology&lt;/keyword&gt;&lt;keyword&gt;Male&lt;/keyword&gt;&lt;keyword&gt;Markov Chains&lt;/keyword&gt;&lt;keyword&gt;Prevalence&lt;/keyword&gt;&lt;/keywords&gt;&lt;dates&gt;&lt;year&gt;2008&lt;/year&gt;&lt;pub-dates&gt;&lt;date&gt;Aug&lt;/date&gt;&lt;/pub-dates&gt;&lt;/dates&gt;&lt;isbn&gt;1527-3350 (Electronic)&amp;#xD;0270-9139 (Linking)&lt;/isbn&gt;&lt;accession-num&gt;18563841&lt;/accession-num&gt;&lt;urls&gt;&lt;/urls&gt;&lt;electronic-resource-num&gt;10.1002/hep.22375&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[28]</w:t>
            </w:r>
            <w:r w:rsidRPr="00963BDC">
              <w:rPr>
                <w:rFonts w:ascii="Times New Roman" w:hAnsi="Times New Roman" w:cs="Times New Roman"/>
                <w:sz w:val="20"/>
                <w:szCs w:val="20"/>
              </w:rPr>
              <w:fldChar w:fldCharType="end"/>
            </w:r>
          </w:p>
        </w:tc>
      </w:tr>
      <w:tr w:rsidR="00500AE4" w:rsidRPr="007E6DC5" w14:paraId="03B77BD5"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4A370824"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F1→ F2</w:t>
            </w:r>
          </w:p>
        </w:tc>
        <w:tc>
          <w:tcPr>
            <w:tcW w:w="3487" w:type="pct"/>
            <w:gridSpan w:val="3"/>
            <w:noWrap/>
            <w:vAlign w:val="center"/>
            <w:hideMark/>
          </w:tcPr>
          <w:p w14:paraId="3C402425" w14:textId="19691125"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0.10</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&lt;EndNote&gt;&lt;Cite&gt;&lt;Author&gt;Thein&lt;/Author&gt;&lt;Year&gt;2008&lt;/Year&gt;&lt;RecNum&gt;493&lt;/RecNum&gt;&lt;DisplayText&gt;[28]&lt;/DisplayText&gt;&lt;record&gt;&lt;rec-number&gt;493&lt;/rec-number&gt;&lt;foreign-keys&gt;&lt;key app="EN" db-id="vvftz0vxfexsaaeawa0vewzmzf5dzzxzadvz" timestamp="1506544121"&gt;493&lt;/key&gt;&lt;/foreign-keys&gt;&lt;ref-type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 Care Research, Toronto, Ontario, Canada. rthein@uhnres.utoronto.ca&lt;/auth-address&gt;&lt;titles&gt;&lt;title&gt;Estimation of stage-specific fibrosis progression rates in chronic hepatitis C virus infection: a meta-analysis and meta-regression&lt;/title&gt;&lt;secondary-title&gt;Hepatology&lt;/secondary-title&gt;&lt;alt-title&gt;Hepatology (Baltimore, Md.)&lt;/alt-title&gt;&lt;/titles&gt;&lt;periodical&gt;&lt;full-title&gt;Hepatology&lt;/full-title&gt;&lt;/periodical&gt;&lt;pages&gt;418-31&lt;/pages&gt;&lt;volume&gt;48&lt;/volume&gt;&lt;number&gt;2&lt;/number&gt;&lt;edition&gt;2008/06/20&lt;/edition&gt;&lt;keywords&gt;&lt;keyword&gt;Adult&lt;/keyword&gt;&lt;keyword&gt;Disease Progression&lt;/keyword&gt;&lt;keyword&gt;Female&lt;/keyword&gt;&lt;keyword&gt;Hepatitis C, Chronic/ complications&lt;/keyword&gt;&lt;keyword&gt;Humans&lt;/keyword&gt;&lt;keyword&gt;Likelihood Functions&lt;/keyword&gt;&lt;keyword&gt;Liver Cirrhosis/epidemiology/ pathology/ virology&lt;/keyword&gt;&lt;keyword&gt;Male&lt;/keyword&gt;&lt;keyword&gt;Markov Chains&lt;/keyword&gt;&lt;keyword&gt;Prevalence&lt;/keyword&gt;&lt;/keywords&gt;&lt;dates&gt;&lt;year&gt;2008&lt;/year&gt;&lt;pub-dates&gt;&lt;date&gt;Aug&lt;/date&gt;&lt;/pub-dates&gt;&lt;/dates&gt;&lt;isbn&gt;1527-3350 (Electronic)&amp;#xD;0270-9139 (Linking)&lt;/isbn&gt;&lt;accession-num&gt;18563841&lt;/accession-num&gt;&lt;urls&gt;&lt;/urls&gt;&lt;electronic-resource-num&gt;10.1002/hep.22375&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[28]</w:t>
            </w:r>
            <w:r w:rsidRPr="00963BDC">
              <w:rPr>
                <w:rFonts w:ascii="Times New Roman" w:hAnsi="Times New Roman" w:cs="Times New Roman"/>
                <w:sz w:val="20"/>
                <w:szCs w:val="20"/>
              </w:rPr>
              <w:fldChar w:fldCharType="end"/>
            </w:r>
          </w:p>
        </w:tc>
      </w:tr>
      <w:tr w:rsidR="00500AE4" w:rsidRPr="007E6DC5" w14:paraId="05FD80E8"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31164C6F"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F2 → F3</w:t>
            </w:r>
          </w:p>
        </w:tc>
        <w:tc>
          <w:tcPr>
            <w:tcW w:w="3487" w:type="pct"/>
            <w:gridSpan w:val="3"/>
            <w:noWrap/>
            <w:vAlign w:val="center"/>
            <w:hideMark/>
          </w:tcPr>
          <w:p w14:paraId="3F7EFEB0" w14:textId="4846D0C1"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0.11</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&lt;EndNote&gt;&lt;Cite&gt;&lt;Author&gt;Thein&lt;/Author&gt;&lt;Year&gt;2008&lt;/Year&gt;&lt;RecNum&gt;493&lt;/RecNum&gt;&lt;DisplayText&gt;[28]&lt;/DisplayText&gt;&lt;record&gt;&lt;rec-number&gt;493&lt;/rec-number&gt;&lt;foreign-keys&gt;&lt;key app="EN" db-id="vvftz0vxfexsaaeawa0vewzmzf5dzzxzadvz" timestamp="1506544121"&gt;493&lt;/key&gt;&lt;/foreign-keys&gt;&lt;ref-type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 Care Research, Toronto, Ontario, Canada. rthein@uhnres.utoronto.ca&lt;/auth-address&gt;&lt;titles&gt;&lt;title&gt;Estimation of stage-specific fibrosis progression rates in chronic hepatitis C virus infection: a meta-analysis and meta-regression&lt;/title&gt;&lt;secondary-title&gt;Hepatology&lt;/secondary-title&gt;&lt;alt-title&gt;Hepatology (Baltimore, Md.)&lt;/alt-title&gt;&lt;/titles&gt;&lt;periodical&gt;&lt;full-title&gt;Hepatology&lt;/full-title&gt;&lt;/periodical&gt;&lt;pages&gt;418-31&lt;/pages&gt;&lt;volume&gt;48&lt;/volume&gt;&lt;number&gt;2&lt;/number&gt;&lt;edition&gt;2008/06/20&lt;/edition&gt;&lt;keywords&gt;&lt;keyword&gt;Adult&lt;/keyword&gt;&lt;keyword&gt;Disease Progression&lt;/keyword&gt;&lt;keyword&gt;Female&lt;/keyword&gt;&lt;keyword&gt;Hepatitis C, Chronic/ complications&lt;/keyword&gt;&lt;keyword&gt;Humans&lt;/keyword&gt;&lt;keyword&gt;Likelihood Functions&lt;/keyword&gt;&lt;keyword&gt;Liver Cirrhosis/epidemiology/ pathology/ virology&lt;/keyword&gt;&lt;keyword&gt;Male&lt;/keyword&gt;&lt;keyword&gt;Markov Chains&lt;/keyword&gt;&lt;keyword&gt;Prevalence&lt;/keyword&gt;&lt;/keywords&gt;&lt;dates&gt;&lt;year&gt;2008&lt;/year&gt;&lt;pub-dates&gt;&lt;date&gt;Aug&lt;/date&gt;&lt;/pub-dates&gt;&lt;/dates&gt;&lt;isbn&gt;1527-3350 (Electronic)&amp;#xD;0270-9139 (Linking)&lt;/isbn&gt;&lt;accession-num&gt;18563841&lt;/accession-num&gt;&lt;urls&gt;&lt;/urls&gt;&lt;electronic-resource-num&gt;10.1002/hep.22375&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[28]</w:t>
            </w:r>
            <w:r w:rsidRPr="00963BDC">
              <w:rPr>
                <w:rFonts w:ascii="Times New Roman" w:hAnsi="Times New Roman" w:cs="Times New Roman"/>
                <w:sz w:val="20"/>
                <w:szCs w:val="20"/>
              </w:rPr>
              <w:fldChar w:fldCharType="end"/>
            </w:r>
          </w:p>
        </w:tc>
      </w:tr>
      <w:tr w:rsidR="00500AE4" w:rsidRPr="007E6DC5" w14:paraId="5671E587"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6946E506"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 F4</w:t>
            </w:r>
          </w:p>
        </w:tc>
        <w:tc>
          <w:tcPr>
            <w:tcW w:w="3487" w:type="pct"/>
            <w:gridSpan w:val="3"/>
            <w:noWrap/>
            <w:vAlign w:val="center"/>
            <w:hideMark/>
          </w:tcPr>
          <w:p w14:paraId="5FCCFF7A" w14:textId="448AF906"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0.13</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&lt;EndNote&gt;&lt;Cite&gt;&lt;Author&gt;Thein&lt;/Author&gt;&lt;Year&gt;2008&lt;/Year&gt;&lt;RecNum&gt;493&lt;/RecNum&gt;&lt;DisplayText&gt;[28]&lt;/DisplayText&gt;&lt;record&gt;&lt;rec-number&gt;493&lt;/rec-number&gt;&lt;foreign-keys&gt;&lt;key app="EN" db-id="vvftz0vxfexsaaeawa0vewzmzf5dzzxzadvz" timestamp="1506544121"&gt;493&lt;/key&gt;&lt;/foreign-keys&gt;&lt;ref-type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 Care Research, Toronto, Ontario, Canada. rthein@uhnres.utoronto.ca&lt;/auth-address&gt;&lt;titles&gt;&lt;title&gt;Estimation of stage-specific fibrosis progression rates in chronic hepatitis C virus infection: a meta-analysis and meta-regression&lt;/title&gt;&lt;secondary-title&gt;Hepatology&lt;/secondary-title&gt;&lt;alt-title&gt;Hepatology (Baltimore, Md.)&lt;/alt-title&gt;&lt;/titles&gt;&lt;periodical&gt;&lt;full-title&gt;Hepatology&lt;/full-title&gt;&lt;/periodical&gt;&lt;pages&gt;418-31&lt;/pages&gt;&lt;volume&gt;48&lt;/volume&gt;&lt;number&gt;2&lt;/number&gt;&lt;edition&gt;2008/06/20&lt;/edition&gt;&lt;keywords&gt;&lt;keyword&gt;Adult&lt;/keyword&gt;&lt;keyword&gt;Disease Progression&lt;/keyword&gt;&lt;keyword&gt;Female&lt;/keyword&gt;&lt;keyword&gt;Hepatitis C, Chronic/ complications&lt;/keyword&gt;&lt;keyword&gt;Humans&lt;/keyword&gt;&lt;keyword&gt;Likelihood Functions&lt;/keyword&gt;&lt;keyword&gt;Liver Cirrhosis/epidemiology/ pathology/ virology&lt;/keyword&gt;&lt;keyword&gt;Male&lt;/keyword&gt;&lt;keyword&gt;Markov Chains&lt;/keyword&gt;&lt;keyword&gt;Prevalence&lt;/keyword&gt;&lt;/keywords&gt;&lt;dates&gt;&lt;year&gt;2008&lt;/year&gt;&lt;pub-dates&gt;&lt;date&gt;Aug&lt;/date&gt;&lt;/pub-dates&gt;&lt;/dates&gt;&lt;isbn&gt;1527-3350 (Electronic)&amp;#xD;0270-9139 (Linking)&lt;/isbn&gt;&lt;accession-num&gt;18563841&lt;/accession-num&gt;&lt;urls&gt;&lt;/urls&gt;&lt;electronic-resource-num&gt;10.1002/hep.22375&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[28]</w:t>
            </w:r>
            <w:r w:rsidRPr="00963BDC">
              <w:rPr>
                <w:rFonts w:ascii="Times New Roman" w:hAnsi="Times New Roman" w:cs="Times New Roman"/>
                <w:sz w:val="20"/>
                <w:szCs w:val="20"/>
              </w:rPr>
              <w:fldChar w:fldCharType="end"/>
            </w:r>
          </w:p>
        </w:tc>
      </w:tr>
      <w:tr w:rsidR="00500AE4" w:rsidRPr="007E6DC5" w14:paraId="3A953394"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6A7F4FB2"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 HCC</w:t>
            </w:r>
          </w:p>
        </w:tc>
        <w:tc>
          <w:tcPr>
            <w:tcW w:w="2326" w:type="pct"/>
            <w:gridSpan w:val="2"/>
            <w:noWrap/>
            <w:vAlign w:val="center"/>
            <w:hideMark/>
          </w:tcPr>
          <w:p w14:paraId="31214FD5" w14:textId="3CDF1EAD"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0.008</w:t>
            </w:r>
            <w:r w:rsidRPr="00963BDC">
              <w:rPr>
                <w:rFonts w:ascii="Times New Roman" w:hAnsi="Times New Roman" w:cs="Times New Roman"/>
                <w:sz w:val="20"/>
                <w:szCs w:val="20"/>
              </w:rPr>
              <w:fldChar w:fldCharType="begin">
                <w:fldData xml:space="preserve">PEVuZE5vdGU+PENpdGU+PEF1dGhvcj5EaWVuc3RhZzwvQXV0aG9yPjxZZWFyPjIwMTE8L1llYXI+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PEVuZE5vdGU+PENpdGU+PEF1dGhvcj5EaWVuc3RhZzwvQXV0aG9yPjxZZWFyPjIwMTE8L1llYXI+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29]</w:t>
            </w:r>
            <w:r w:rsidRPr="00963BDC">
              <w:rPr>
                <w:rFonts w:ascii="Times New Roman" w:hAnsi="Times New Roman" w:cs="Times New Roman"/>
                <w:sz w:val="20"/>
                <w:szCs w:val="20"/>
              </w:rPr>
              <w:fldChar w:fldCharType="end"/>
            </w:r>
          </w:p>
        </w:tc>
        <w:tc>
          <w:tcPr>
            <w:tcW w:w="1161" w:type="pct"/>
          </w:tcPr>
          <w:p w14:paraId="660074FE" w14:textId="525CC920"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0.01</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6C27FF12"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08E87F8C"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 DC</w:t>
            </w:r>
          </w:p>
        </w:tc>
        <w:tc>
          <w:tcPr>
            <w:tcW w:w="1175" w:type="pct"/>
            <w:noWrap/>
            <w:vAlign w:val="center"/>
            <w:hideMark/>
          </w:tcPr>
          <w:p w14:paraId="5A71DBF9" w14:textId="40772EA2"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0.04</w:t>
            </w:r>
            <w:r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TnVtPjUwPC9SZWNOdW0+PERpc3BsYXlUZXh0PlsyNSwgMzFdPC9EaXNwbGF5VGV4dD48cmVjb3Jk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=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TnVtPjUwPC9SZWNOdW0+PERpc3BsYXlUZXh0PlsyNSwgMzFdPC9EaXNwbGF5VGV4dD48cmVjb3Jk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=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31]</w:t>
            </w:r>
            <w:r w:rsidRPr="00963BDC">
              <w:rPr>
                <w:rFonts w:ascii="Times New Roman" w:hAnsi="Times New Roman" w:cs="Times New Roman"/>
                <w:sz w:val="20"/>
                <w:szCs w:val="20"/>
              </w:rPr>
              <w:fldChar w:fldCharType="end"/>
            </w:r>
          </w:p>
        </w:tc>
        <w:tc>
          <w:tcPr>
            <w:tcW w:w="1151" w:type="pct"/>
          </w:tcPr>
          <w:p w14:paraId="5D10CF8C" w14:textId="3E53E1C2"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0.03</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c>
          <w:tcPr>
            <w:tcW w:w="1161" w:type="pct"/>
          </w:tcPr>
          <w:p w14:paraId="68F723DF" w14:textId="3D39FA9E"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0FF9C302"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5571464E"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 HCC</w:t>
            </w:r>
          </w:p>
        </w:tc>
        <w:tc>
          <w:tcPr>
            <w:tcW w:w="1175" w:type="pct"/>
            <w:noWrap/>
            <w:vAlign w:val="center"/>
            <w:hideMark/>
          </w:tcPr>
          <w:p w14:paraId="75A30669" w14:textId="117EB984"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0.03</w:t>
            </w:r>
            <w:r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TnVtPjUwPC9SZWNOdW0+PERpc3BsYXlUZXh0PlsyNSwgMzFdPC9EaXNwbGF5VGV4dD48cmVjb3Jk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=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TnVtPjUwPC9SZWNOdW0+PERpc3BsYXlUZXh0PlsyNSwgMzFdPC9EaXNwbGF5VGV4dD48cmVjb3Jk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=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31]</w:t>
            </w:r>
            <w:r w:rsidRPr="00963BDC">
              <w:rPr>
                <w:rFonts w:ascii="Times New Roman" w:hAnsi="Times New Roman" w:cs="Times New Roman"/>
                <w:sz w:val="20"/>
                <w:szCs w:val="20"/>
              </w:rPr>
              <w:fldChar w:fldCharType="end"/>
            </w:r>
          </w:p>
        </w:tc>
        <w:tc>
          <w:tcPr>
            <w:tcW w:w="1151" w:type="pct"/>
          </w:tcPr>
          <w:p w14:paraId="0A39CF74" w14:textId="3805FC08"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0.01</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c>
          <w:tcPr>
            <w:tcW w:w="1161" w:type="pct"/>
          </w:tcPr>
          <w:p w14:paraId="66D8386E" w14:textId="19024A85"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3A865E50"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7BBADE8B"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 HCC</w:t>
            </w:r>
          </w:p>
        </w:tc>
        <w:tc>
          <w:tcPr>
            <w:tcW w:w="1175" w:type="pct"/>
            <w:noWrap/>
            <w:vAlign w:val="center"/>
            <w:hideMark/>
          </w:tcPr>
          <w:p w14:paraId="4AF86AE3" w14:textId="56D62B07"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0.03</w:t>
            </w:r>
            <w:r w:rsidRPr="00963BDC">
              <w:rPr>
                <w:rFonts w:ascii="Times New Roman" w:hAnsi="Times New Roman" w:cs="Times New Roman"/>
                <w:sz w:val="20"/>
                <w:szCs w:val="20"/>
              </w:rPr>
              <w:fldChar w:fldCharType="begin">
                <w:fldData xml:space="preserve">PEVuZE5vdGU+PENpdGU+PEF1dGhvcj5EaWVuc3RhZzwvQXV0aG9yPjxZZWFyPjIwMTE8L1llYXI+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PEVuZE5vdGU+PENpdGU+PEF1dGhvcj5EaWVuc3RhZzwvQXV0aG9yPjxZZWFyPjIwMTE8L1llYXI+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29]</w:t>
            </w:r>
            <w:r w:rsidRPr="00963BDC">
              <w:rPr>
                <w:rFonts w:ascii="Times New Roman" w:hAnsi="Times New Roman" w:cs="Times New Roman"/>
                <w:sz w:val="20"/>
                <w:szCs w:val="20"/>
              </w:rPr>
              <w:fldChar w:fldCharType="end"/>
            </w:r>
          </w:p>
        </w:tc>
        <w:tc>
          <w:tcPr>
            <w:tcW w:w="1151" w:type="pct"/>
          </w:tcPr>
          <w:p w14:paraId="372971FD" w14:textId="0C75BC08"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0.01</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c>
          <w:tcPr>
            <w:tcW w:w="1161" w:type="pct"/>
          </w:tcPr>
          <w:p w14:paraId="4C06C37D" w14:textId="5C2BD474"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52AD1323"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4FDCFCFA"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 Transplant</w:t>
            </w:r>
          </w:p>
        </w:tc>
        <w:tc>
          <w:tcPr>
            <w:tcW w:w="3487" w:type="pct"/>
            <w:gridSpan w:val="3"/>
            <w:noWrap/>
            <w:vAlign w:val="center"/>
            <w:hideMark/>
          </w:tcPr>
          <w:p w14:paraId="6BE1DB75" w14:textId="7EC867B3"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0.03</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&lt;EndNote&gt;&lt;Cite&gt;&lt;Author&gt;McEwan&lt;/Author&gt;&lt;Year&gt;2013&lt;/Year&gt;&lt;RecNum&gt;538&lt;/RecNum&gt;&lt;DisplayText&gt;[32]&lt;/DisplayText&gt;&lt;record&gt;&lt;rec-number&gt;538&lt;/rec-number&gt;&lt;foreign-keys&gt;&lt;key app="EN" db-id="vvftz0vxfexsaaeawa0vewzmzf5dzzxzadvz" timestamp="1506617200"&gt;538&lt;/key&gt;&lt;/foreign-keys&gt;&lt;ref-type name="Journal Article"&gt;17&lt;/ref-type&gt;&lt;contributors&gt;&lt;authors&gt;&lt;author&gt;McEwan, Phil&lt;/author&gt;&lt;author&gt;Ward, Thomas&lt;/author&gt;&lt;author&gt;Yuan, Yong&lt;/author&gt;&lt;author&gt;Kim, Ray&lt;/author&gt;&lt;author&gt;L&amp;apos;Italien, Gilbert&lt;/author&gt;&lt;/authors&gt;&lt;/contributors&gt;&lt;titles&gt;&lt;title&gt;The impact of timing and prioritization on the cost-effectiveness of birth cohort testing and treatment for hepatitis C virus in the United States&lt;/title&gt;&lt;secondary-title&gt;Hepatology&lt;/secondary-title&gt;&lt;/titles&gt;&lt;periodical&gt;&lt;full-title&gt;Hepatology&lt;/full-title&gt;&lt;/periodical&gt;&lt;pages&gt;54-64&lt;/pages&gt;&lt;volume&gt;58&lt;/volume&gt;&lt;number&gt;1&lt;/number&gt;&lt;dates&gt;&lt;year&gt;2013&lt;/year&gt;&lt;/dates&gt;&lt;isbn&gt;1527-3350&lt;/isbn&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[32]</w:t>
            </w:r>
            <w:r w:rsidRPr="00963BDC">
              <w:rPr>
                <w:rFonts w:ascii="Times New Roman" w:hAnsi="Times New Roman" w:cs="Times New Roman"/>
                <w:sz w:val="20"/>
                <w:szCs w:val="20"/>
              </w:rPr>
              <w:fldChar w:fldCharType="end"/>
            </w:r>
          </w:p>
        </w:tc>
      </w:tr>
      <w:tr w:rsidR="00500AE4" w:rsidRPr="007E6DC5" w14:paraId="47A0D18C"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54C3F477"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HCC → Transplant</w:t>
            </w:r>
          </w:p>
        </w:tc>
        <w:tc>
          <w:tcPr>
            <w:tcW w:w="3487" w:type="pct"/>
            <w:gridSpan w:val="3"/>
            <w:noWrap/>
            <w:vAlign w:val="center"/>
            <w:hideMark/>
          </w:tcPr>
          <w:p w14:paraId="7C864F65" w14:textId="6BD7A2E6"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0.10</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&lt;EndNote&gt;&lt;Cite&gt;&lt;Author&gt;McEwan&lt;/Author&gt;&lt;Year&gt;2013&lt;/Year&gt;&lt;RecNum&gt;538&lt;/RecNum&gt;&lt;DisplayText&gt;[32]&lt;/DisplayText&gt;&lt;record&gt;&lt;rec-number&gt;538&lt;/rec-number&gt;&lt;foreign-keys&gt;&lt;key app="EN" db-id="vvftz0vxfexsaaeawa0vewzmzf5dzzxzadvz" timestamp="1506617200"&gt;538&lt;/key&gt;&lt;/foreign-keys&gt;&lt;ref-type name="Journal Article"&gt;17&lt;/ref-type&gt;&lt;contributors&gt;&lt;authors&gt;&lt;author&gt;McEwan, Phil&lt;/author&gt;&lt;author&gt;Ward, Thomas&lt;/author&gt;&lt;author&gt;Yuan, Yong&lt;/author&gt;&lt;author&gt;Kim, Ray&lt;/author&gt;&lt;author&gt;L&amp;apos;Italien, Gilbert&lt;/author&gt;&lt;/authors&gt;&lt;/contributors&gt;&lt;titles&gt;&lt;title&gt;The impact of timing and prioritization on the cost-effectiveness of birth cohort testing and treatment for hepatitis C virus in the United States&lt;/title&gt;&lt;secondary-title&gt;Hepatology&lt;/secondary-title&gt;&lt;/titles&gt;&lt;periodical&gt;&lt;full-title&gt;Hepatology&lt;/full-title&gt;&lt;/periodical&gt;&lt;pages&gt;54-64&lt;/pages&gt;&lt;volume&gt;58&lt;/volume&gt;&lt;number&gt;1&lt;/number&gt;&lt;dates&gt;&lt;year&gt;2013&lt;/year&gt;&lt;/dates&gt;&lt;isbn&gt;1527-3350&lt;/isbn&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[32]</w:t>
            </w:r>
            <w:r w:rsidRPr="00963BDC">
              <w:rPr>
                <w:rFonts w:ascii="Times New Roman" w:hAnsi="Times New Roman" w:cs="Times New Roman"/>
                <w:sz w:val="20"/>
                <w:szCs w:val="20"/>
              </w:rPr>
              <w:fldChar w:fldCharType="end"/>
            </w:r>
          </w:p>
        </w:tc>
      </w:tr>
      <w:tr w:rsidR="00500AE4" w:rsidRPr="007E6DC5" w14:paraId="1A278F35"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7F93CB6F"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Cure → F4 Cure</w:t>
            </w:r>
          </w:p>
        </w:tc>
        <w:tc>
          <w:tcPr>
            <w:tcW w:w="3487" w:type="pct"/>
            <w:gridSpan w:val="3"/>
            <w:noWrap/>
            <w:vAlign w:val="center"/>
            <w:hideMark/>
          </w:tcPr>
          <w:p w14:paraId="63F070E3" w14:textId="2AE60ECF"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0.04</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59FDB5A1"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7AAD9674"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Cure → HCC Cure</w:t>
            </w:r>
          </w:p>
        </w:tc>
        <w:tc>
          <w:tcPr>
            <w:tcW w:w="3487" w:type="pct"/>
            <w:gridSpan w:val="3"/>
            <w:noWrap/>
            <w:vAlign w:val="center"/>
            <w:hideMark/>
          </w:tcPr>
          <w:p w14:paraId="7071D4CD" w14:textId="6F65042B"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0.003</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2A6109D0"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752DD6C0"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Cure → DC Cure</w:t>
            </w:r>
          </w:p>
        </w:tc>
        <w:tc>
          <w:tcPr>
            <w:tcW w:w="3487" w:type="pct"/>
            <w:gridSpan w:val="3"/>
            <w:noWrap/>
            <w:vAlign w:val="center"/>
            <w:hideMark/>
          </w:tcPr>
          <w:p w14:paraId="7A9467DA" w14:textId="01FC60D5"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0.10</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05D6236C"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67C22E87"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Cure → HCC Cure</w:t>
            </w:r>
          </w:p>
        </w:tc>
        <w:tc>
          <w:tcPr>
            <w:tcW w:w="3487" w:type="pct"/>
            <w:gridSpan w:val="3"/>
            <w:noWrap/>
            <w:vAlign w:val="center"/>
            <w:hideMark/>
          </w:tcPr>
          <w:p w14:paraId="1F7FD334" w14:textId="03280467"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0.009</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1F47412B"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03199C30"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Cure → HCC Cure</w:t>
            </w:r>
          </w:p>
        </w:tc>
        <w:tc>
          <w:tcPr>
            <w:tcW w:w="3487" w:type="pct"/>
            <w:gridSpan w:val="3"/>
            <w:noWrap/>
            <w:vAlign w:val="center"/>
            <w:hideMark/>
          </w:tcPr>
          <w:p w14:paraId="08898886" w14:textId="2BA47E70"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0.007</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7500E5C8"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B9BD9D8" w14:textId="77777777" w:rsidR="004102CB" w:rsidRPr="00963BDC" w:rsidRDefault="004102CB" w:rsidP="007E6DC5">
            <w:pPr>
              <w:jc w:val="center"/>
              <w:rPr>
                <w:rFonts w:ascii="Times New Roman" w:eastAsia="Times New Roman" w:hAnsi="Times New Roman" w:cs="Times New Roman"/>
                <w:sz w:val="20"/>
                <w:szCs w:val="20"/>
              </w:rPr>
            </w:pPr>
          </w:p>
        </w:tc>
      </w:tr>
      <w:tr w:rsidR="00500AE4" w:rsidRPr="007E6DC5" w14:paraId="395521B1"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tcPr>
          <w:p w14:paraId="3E7C1597" w14:textId="77777777" w:rsidR="004102CB" w:rsidRPr="00963BDC" w:rsidRDefault="004102CB" w:rsidP="007E6DC5">
            <w:pPr>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QALY Weights</w:t>
            </w:r>
          </w:p>
        </w:tc>
      </w:tr>
      <w:tr w:rsidR="00500AE4" w:rsidRPr="007E6DC5" w14:paraId="2608E64D"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11FA42FE" w14:textId="68083838"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Susceptible</w:t>
            </w:r>
          </w:p>
        </w:tc>
        <w:tc>
          <w:tcPr>
            <w:tcW w:w="3487" w:type="pct"/>
            <w:gridSpan w:val="3"/>
            <w:noWrap/>
            <w:vAlign w:val="center"/>
            <w:hideMark/>
          </w:tcPr>
          <w:p w14:paraId="48E8CCE2" w14:textId="5E6BF171"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0.86</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&lt;EndNote&gt;&lt;Cite&gt;&lt;Author&gt;Chong&lt;/Author&gt;&lt;Year&gt;2003&lt;/Year&gt;&lt;RecNum&gt;392&lt;/RecNum&gt;&lt;DisplayText&gt;[32, 34]&lt;/DisplayText&gt;&lt;record&gt;&lt;rec-number&gt;392&lt;/rec-number&gt;&lt;foreign-keys&gt;&lt;key app="EN" db-id="vvftz0vxfexsaaeawa0vewzmzf5dzzxzadvz" timestamp="1505257266"&gt;392&lt;/key&gt;&lt;/foreign-keys&gt;&lt;ref-type name="Journal Article"&gt;17&lt;/ref-type&gt;&lt;contributors&gt;&lt;authors&gt;&lt;author&gt;Chong, Christopher AKY&lt;/author&gt;&lt;author&gt;Gulamhussein, Anar&lt;/author&gt;&lt;author&gt;Heathcote, E Jenny&lt;/author&gt;&lt;author&gt;Lilly, Les&lt;/author&gt;&lt;author&gt;Sherman, Morris&lt;/author&gt;&lt;author&gt;Naglie, Gary&lt;/author&gt;&lt;author&gt;Krahn, Murray&lt;/author&gt;&lt;/authors&gt;&lt;/contributors&gt;&lt;titles&gt;&lt;title&gt;Health-state utilities and quality of life in hepatitis C patients&lt;/title&gt;&lt;secondary-title&gt;The American journal of gastroenterology&lt;/secondary-title&gt;&lt;/titles&gt;&lt;periodical&gt;&lt;full-title&gt;The American journal of gastroenterology&lt;/full-title&gt;&lt;/periodical&gt;&lt;pages&gt;630-638&lt;/pages&gt;&lt;volume&gt;98&lt;/volume&gt;&lt;number&gt;3&lt;/number&gt;&lt;dates&gt;&lt;year&gt;2003&lt;/year&gt;&lt;/dates&gt;&lt;isbn&gt;0002-9270&lt;/isbn&gt;&lt;urls&gt;&lt;/urls&gt;&lt;/record&gt;&lt;/Cite&gt;&lt;Cite&gt;&lt;Author&gt;McEwan&lt;/Author&gt;&lt;Year&gt;2013&lt;/Year&gt;&lt;RecNum&gt;538&lt;/RecNum&gt;&lt;record&gt;&lt;rec-number&gt;538&lt;/rec-number&gt;&lt;foreign-keys&gt;&lt;key app="EN" db-id="vvftz0vxfexsaaeawa0vewzmzf5dzzxzadvz" timestamp="1506617200"&gt;538&lt;/key&gt;&lt;/foreign-keys&gt;&lt;ref-type name="Journal Article"&gt;17&lt;/ref-type&gt;&lt;contributors&gt;&lt;authors&gt;&lt;author&gt;McEwan, Phil&lt;/author&gt;&lt;author&gt;Ward, Thomas&lt;/author&gt;&lt;author&gt;Yuan, Yong&lt;/author&gt;&lt;author&gt;Kim, Ray&lt;/author&gt;&lt;author&gt;L&amp;apos;Italien, Gilbert&lt;/author&gt;&lt;/authors&gt;&lt;/contributors&gt;&lt;titles&gt;&lt;title&gt;The impact of timing and prioritization on the cost-effectiveness of birth cohort testing and treatment for hepatitis C virus in the United States&lt;/title&gt;&lt;secondary-title&gt;Hepatology&lt;/secondary-title&gt;&lt;/titles&gt;&lt;periodical&gt;&lt;full-title&gt;Hepatology&lt;/full-title&gt;&lt;/periodical&gt;&lt;pages&gt;54-64&lt;/pages&gt;&lt;volume&gt;58&lt;/volume&gt;&lt;number&gt;1&lt;/number&gt;&lt;dates&gt;&lt;year&gt;2013&lt;/year&gt;&lt;/dates&gt;&lt;isbn&gt;1527-3350&lt;/isbn&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[32, 34]</w:t>
            </w:r>
            <w:r w:rsidRPr="00963BDC">
              <w:rPr>
                <w:rFonts w:ascii="Times New Roman" w:hAnsi="Times New Roman" w:cs="Times New Roman"/>
                <w:sz w:val="20"/>
                <w:szCs w:val="20"/>
              </w:rPr>
              <w:fldChar w:fldCharType="end"/>
            </w:r>
          </w:p>
        </w:tc>
      </w:tr>
      <w:tr w:rsidR="00500AE4" w:rsidRPr="007E6DC5" w14:paraId="1D9968FD"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tcPr>
          <w:p w14:paraId="3E77D68A"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Acute</w:t>
            </w:r>
          </w:p>
        </w:tc>
        <w:tc>
          <w:tcPr>
            <w:tcW w:w="3487" w:type="pct"/>
            <w:gridSpan w:val="3"/>
            <w:noWrap/>
            <w:vAlign w:val="center"/>
          </w:tcPr>
          <w:p w14:paraId="166E3950" w14:textId="77777777"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0.79 Assumption</w:t>
            </w:r>
          </w:p>
        </w:tc>
      </w:tr>
      <w:tr w:rsidR="00500AE4" w:rsidRPr="007E6DC5" w14:paraId="01F470A0"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215D6ADC"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F0-F3, F0-F3 Cure</w:t>
            </w:r>
          </w:p>
        </w:tc>
        <w:tc>
          <w:tcPr>
            <w:tcW w:w="3487" w:type="pct"/>
            <w:gridSpan w:val="3"/>
            <w:noWrap/>
            <w:vAlign w:val="center"/>
            <w:hideMark/>
          </w:tcPr>
          <w:p w14:paraId="17D92F33" w14:textId="1D0BEFD6"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0.79</w:t>
            </w:r>
            <w:r w:rsidRPr="00963BDC">
              <w:rPr>
                <w:rFonts w:ascii="Times New Roman" w:hAnsi="Times New Roman" w:cs="Times New Roman"/>
                <w:sz w:val="20"/>
                <w:szCs w:val="20"/>
              </w:rPr>
              <w:fldChar w:fldCharType="begin">
                <w:fldData xml:space="preserve">PEVuZE5vdGU+PENpdGU+PEF1dGhvcj5NY0V3YW48L0F1dGhvcj48WWVhcj4yMDEzPC9ZZWFyPjxS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PEVuZE5vdGU+PENpdGU+PEF1dGhvcj5NY0V3YW48L0F1dGhvcj48WWVhcj4yMDEzPC9ZZWFyPjxS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[32, 35]</w:t>
            </w:r>
            <w:r w:rsidRPr="00963BDC">
              <w:rPr>
                <w:rFonts w:ascii="Times New Roman" w:hAnsi="Times New Roman" w:cs="Times New Roman"/>
                <w:sz w:val="20"/>
                <w:szCs w:val="20"/>
              </w:rPr>
              <w:fldChar w:fldCharType="end"/>
            </w:r>
          </w:p>
        </w:tc>
      </w:tr>
      <w:tr w:rsidR="00500AE4" w:rsidRPr="007E6DC5" w14:paraId="08BAB0D5"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tcPr>
          <w:p w14:paraId="19916D57"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F4 Cure</w:t>
            </w:r>
          </w:p>
        </w:tc>
        <w:tc>
          <w:tcPr>
            <w:tcW w:w="3487" w:type="pct"/>
            <w:gridSpan w:val="3"/>
            <w:noWrap/>
            <w:vAlign w:val="center"/>
          </w:tcPr>
          <w:p w14:paraId="7B1C5375" w14:textId="70614399"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0.76</w:t>
            </w:r>
            <w:r w:rsidRPr="00963BDC">
              <w:rPr>
                <w:rFonts w:ascii="Times New Roman" w:hAnsi="Times New Roman" w:cs="Times New Roman"/>
                <w:sz w:val="20"/>
                <w:szCs w:val="20"/>
              </w:rPr>
              <w:fldChar w:fldCharType="begin">
                <w:fldData xml:space="preserve">PEVuZE5vdGU+PENpdGU+PEF1dGhvcj5NY0V3YW48L0F1dGhvcj48WWVhcj4yMDEzPC9ZZWFyPjxS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PEVuZE5vdGU+PENpdGU+PEF1dGhvcj5NY0V3YW48L0F1dGhvcj48WWVhcj4yMDEzPC9ZZWFyPjxS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[32, 36]</w:t>
            </w:r>
            <w:r w:rsidRPr="00963BDC">
              <w:rPr>
                <w:rFonts w:ascii="Times New Roman" w:hAnsi="Times New Roman" w:cs="Times New Roman"/>
                <w:sz w:val="20"/>
                <w:szCs w:val="20"/>
              </w:rPr>
              <w:fldChar w:fldCharType="end"/>
            </w:r>
          </w:p>
        </w:tc>
      </w:tr>
      <w:tr w:rsidR="00500AE4" w:rsidRPr="007E6DC5" w14:paraId="374C991C"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7D1EA2A2"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 xml:space="preserve">DC, DC Cure </w:t>
            </w:r>
          </w:p>
        </w:tc>
        <w:tc>
          <w:tcPr>
            <w:tcW w:w="3487" w:type="pct"/>
            <w:gridSpan w:val="3"/>
            <w:noWrap/>
            <w:vAlign w:val="center"/>
            <w:hideMark/>
          </w:tcPr>
          <w:p w14:paraId="1B521717" w14:textId="1A8D3640"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0.69</w:t>
            </w:r>
            <w:r w:rsidRPr="00963BDC">
              <w:rPr>
                <w:rFonts w:ascii="Times New Roman" w:hAnsi="Times New Roman" w:cs="Times New Roman"/>
                <w:sz w:val="20"/>
                <w:szCs w:val="20"/>
              </w:rPr>
              <w:fldChar w:fldCharType="begin">
                <w:fldData xml:space="preserve">PEVuZE5vdGU+PENpdGU+PEF1dGhvcj5NY0V3YW48L0F1dGhvcj48WWVhcj4yMDEzPC9ZZWFyPjxS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PEVuZE5vdGU+PENpdGU+PEF1dGhvcj5NY0V3YW48L0F1dGhvcj48WWVhcj4yMDEzPC9ZZWFyPjxS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[32, 36]</w:t>
            </w:r>
            <w:r w:rsidRPr="00963BDC">
              <w:rPr>
                <w:rFonts w:ascii="Times New Roman" w:hAnsi="Times New Roman" w:cs="Times New Roman"/>
                <w:sz w:val="20"/>
                <w:szCs w:val="20"/>
              </w:rPr>
              <w:fldChar w:fldCharType="end"/>
            </w:r>
          </w:p>
        </w:tc>
      </w:tr>
      <w:tr w:rsidR="00500AE4" w:rsidRPr="007E6DC5" w14:paraId="0776A976"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109A9327"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 xml:space="preserve">HCC, HCC Cure </w:t>
            </w:r>
          </w:p>
        </w:tc>
        <w:tc>
          <w:tcPr>
            <w:tcW w:w="3487" w:type="pct"/>
            <w:gridSpan w:val="3"/>
            <w:noWrap/>
            <w:vAlign w:val="center"/>
            <w:hideMark/>
          </w:tcPr>
          <w:p w14:paraId="150BF9B1" w14:textId="0015D27C"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0.67</w:t>
            </w:r>
            <w:r w:rsidRPr="00963BDC">
              <w:rPr>
                <w:rFonts w:ascii="Times New Roman" w:hAnsi="Times New Roman" w:cs="Times New Roman"/>
                <w:sz w:val="20"/>
                <w:szCs w:val="20"/>
              </w:rPr>
              <w:fldChar w:fldCharType="begin">
                <w:fldData xml:space="preserve">PEVuZE5vdGU+PENpdGU+PEF1dGhvcj5NY0V3YW48L0F1dGhvcj48WWVhcj4yMDEzPC9ZZWFyPjxS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PEVuZE5vdGU+PENpdGU+PEF1dGhvcj5NY0V3YW48L0F1dGhvcj48WWVhcj4yMDEzPC9ZZWFyPjxS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[32, 36]</w:t>
            </w:r>
            <w:r w:rsidRPr="00963BDC">
              <w:rPr>
                <w:rFonts w:ascii="Times New Roman" w:hAnsi="Times New Roman" w:cs="Times New Roman"/>
                <w:sz w:val="20"/>
                <w:szCs w:val="20"/>
              </w:rPr>
              <w:fldChar w:fldCharType="end"/>
            </w:r>
          </w:p>
        </w:tc>
      </w:tr>
      <w:tr w:rsidR="00500AE4" w:rsidRPr="007E6DC5" w14:paraId="2BE4DF3E"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6E4FC325"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 xml:space="preserve">DC </w:t>
            </w:r>
            <w:proofErr w:type="spellStart"/>
            <w:r w:rsidRPr="00963BDC">
              <w:rPr>
                <w:rFonts w:ascii="Times New Roman" w:eastAsia="Times New Roman" w:hAnsi="Times New Roman" w:cs="Times New Roman"/>
                <w:sz w:val="20"/>
                <w:szCs w:val="20"/>
              </w:rPr>
              <w:t>Transplant</w:t>
            </w:r>
            <w:r w:rsidRPr="00963BDC">
              <w:rPr>
                <w:rFonts w:ascii="Times New Roman" w:eastAsia="Times New Roman" w:hAnsi="Times New Roman" w:cs="Times New Roman"/>
                <w:sz w:val="20"/>
                <w:szCs w:val="20"/>
                <w:vertAlign w:val="superscript"/>
              </w:rPr>
              <w:t>a</w:t>
            </w:r>
            <w:proofErr w:type="spellEnd"/>
            <w:r w:rsidRPr="00963BDC">
              <w:rPr>
                <w:rFonts w:ascii="Times New Roman" w:eastAsia="Times New Roman" w:hAnsi="Times New Roman" w:cs="Times New Roman"/>
                <w:sz w:val="20"/>
                <w:szCs w:val="20"/>
              </w:rPr>
              <w:t>, HCC Transplant</w:t>
            </w:r>
          </w:p>
        </w:tc>
        <w:tc>
          <w:tcPr>
            <w:tcW w:w="3487" w:type="pct"/>
            <w:gridSpan w:val="3"/>
            <w:noWrap/>
            <w:vAlign w:val="center"/>
            <w:hideMark/>
          </w:tcPr>
          <w:p w14:paraId="04FE53E3" w14:textId="3C4356FE"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0.50</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&lt;EndNote&gt;&lt;Cite&gt;&lt;Author&gt;Coon&lt;/Author&gt;&lt;Year&gt;2007&lt;/Year&gt;&lt;RecNum&gt;563&lt;/RecNum&gt;&lt;DisplayText&gt;[32, 37]&lt;/DisplayText&gt;&lt;record&gt;&lt;rec-number&gt;563&lt;/rec-number&gt;&lt;foreign-keys&gt;&lt;key app="EN" db-id="vvftz0vxfexsaaeawa0vewzmzf5dzzxzadvz" timestamp="1506729623"&gt;563&lt;/key&gt;&lt;/foreign-keys&gt;&lt;ref-type name="Journal Article"&gt;17&lt;/ref-type&gt;&lt;contributors&gt;&lt;authors&gt;&lt;author&gt;Coon, J Thompson&lt;/author&gt;&lt;author&gt;Rogers, G&lt;/author&gt;&lt;author&gt;Hewson, P&lt;/author&gt;&lt;author&gt;Wright, D&lt;/author&gt;&lt;author&gt;Anderson, R&lt;/author&gt;&lt;author&gt;Cramp, M&lt;/author&gt;&lt;author&gt;Jackson, S&lt;/author&gt;&lt;author&gt;Ryder, S&lt;/author&gt;&lt;author&gt;Price, A&lt;/author&gt;&lt;author&gt;Stein, K&lt;/author&gt;&lt;/authors&gt;&lt;/contributors&gt;&lt;titles&gt;&lt;title&gt;Surveillance of cirrhosis for hepatocellular carcinoma: systematic review and economic analysis&lt;/title&gt;&lt;/titles&gt;&lt;dates&gt;&lt;year&gt;2007&lt;/year&gt;&lt;/dates&gt;&lt;urls&gt;&lt;/urls&gt;&lt;/record&gt;&lt;/Cite&gt;&lt;Cite&gt;&lt;Author&gt;McEwan&lt;/Author&gt;&lt;Year&gt;2013&lt;/Year&gt;&lt;RecNum&gt;538&lt;/RecNum&gt;&lt;record&gt;&lt;rec-number&gt;538&lt;/rec-number&gt;&lt;foreign-keys&gt;&lt;key app="EN" db-id="vvftz0vxfexsaaeawa0vewzmzf5dzzxzadvz" timestamp="1506617200"&gt;538&lt;/key&gt;&lt;/foreign-keys&gt;&lt;ref-type name="Journal Article"&gt;17&lt;/ref-type&gt;&lt;contributors&gt;&lt;authors&gt;&lt;author&gt;McEwan, Phil&lt;/author&gt;&lt;author&gt;Ward, Thomas&lt;/author&gt;&lt;author&gt;Yuan, Yong&lt;/author&gt;&lt;author&gt;Kim, Ray&lt;/author&gt;&lt;author&gt;L&amp;apos;Italien, Gilbert&lt;/author&gt;&lt;/authors&gt;&lt;/contributors&gt;&lt;titles&gt;&lt;title&gt;The impact of timing and prioritization on the cost-effectiveness of birth cohort testing and treatment for hepatitis C virus in the United States&lt;/title&gt;&lt;secondary-title&gt;Hepatology&lt;/secondary-title&gt;&lt;/titles&gt;&lt;periodical&gt;&lt;full-title&gt;Hepatology&lt;/full-title&gt;&lt;/periodical&gt;&lt;pages&gt;54-64&lt;/pages&gt;&lt;volume&gt;58&lt;/volume&gt;&lt;number&gt;1&lt;/number&gt;&lt;dates&gt;&lt;year&gt;2013&lt;/year&gt;&lt;/dates&gt;&lt;isbn&gt;1527-3350&lt;/isbn&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[32, 37]</w:t>
            </w:r>
            <w:r w:rsidRPr="00963BDC">
              <w:rPr>
                <w:rFonts w:ascii="Times New Roman" w:hAnsi="Times New Roman" w:cs="Times New Roman"/>
                <w:sz w:val="20"/>
                <w:szCs w:val="20"/>
              </w:rPr>
              <w:fldChar w:fldCharType="end"/>
            </w:r>
          </w:p>
        </w:tc>
      </w:tr>
      <w:tr w:rsidR="00500AE4" w:rsidRPr="007E6DC5" w14:paraId="19A61F1F"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vAlign w:val="center"/>
            <w:hideMark/>
          </w:tcPr>
          <w:p w14:paraId="065514B6" w14:textId="035EA981"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Post-</w:t>
            </w:r>
            <w:proofErr w:type="spellStart"/>
            <w:r w:rsidRPr="00963BDC">
              <w:rPr>
                <w:rFonts w:ascii="Times New Roman" w:eastAsia="Times New Roman" w:hAnsi="Times New Roman" w:cs="Times New Roman"/>
                <w:sz w:val="20"/>
                <w:szCs w:val="20"/>
              </w:rPr>
              <w:t>Transplant</w:t>
            </w:r>
            <w:r w:rsidRPr="00963BDC">
              <w:rPr>
                <w:rFonts w:ascii="Times New Roman" w:eastAsia="Times New Roman" w:hAnsi="Times New Roman" w:cs="Times New Roman"/>
                <w:sz w:val="20"/>
                <w:szCs w:val="20"/>
                <w:vertAlign w:val="superscript"/>
              </w:rPr>
              <w:t>b</w:t>
            </w:r>
            <w:proofErr w:type="spellEnd"/>
            <w:r w:rsidRPr="00963BDC">
              <w:rPr>
                <w:rFonts w:ascii="Times New Roman" w:eastAsia="Times New Roman" w:hAnsi="Times New Roman" w:cs="Times New Roman"/>
                <w:sz w:val="20"/>
                <w:szCs w:val="20"/>
              </w:rPr>
              <w:t>, HCC Post-</w:t>
            </w:r>
            <w:proofErr w:type="spellStart"/>
            <w:r w:rsidRPr="00963BDC">
              <w:rPr>
                <w:rFonts w:ascii="Times New Roman" w:eastAsia="Times New Roman" w:hAnsi="Times New Roman" w:cs="Times New Roman"/>
                <w:sz w:val="20"/>
                <w:szCs w:val="20"/>
              </w:rPr>
              <w:t>Transplant</w:t>
            </w:r>
            <w:r w:rsidRPr="00963BDC">
              <w:rPr>
                <w:rFonts w:ascii="Times New Roman" w:eastAsia="Times New Roman" w:hAnsi="Times New Roman" w:cs="Times New Roman"/>
                <w:sz w:val="20"/>
                <w:szCs w:val="20"/>
                <w:vertAlign w:val="superscript"/>
              </w:rPr>
              <w:t>b</w:t>
            </w:r>
            <w:proofErr w:type="spellEnd"/>
          </w:p>
        </w:tc>
        <w:tc>
          <w:tcPr>
            <w:tcW w:w="3487" w:type="pct"/>
            <w:gridSpan w:val="3"/>
            <w:noWrap/>
            <w:vAlign w:val="center"/>
            <w:hideMark/>
          </w:tcPr>
          <w:p w14:paraId="09082CAA" w14:textId="688E1B37"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0.71</w:t>
            </w:r>
            <w:r w:rsidRPr="00963BDC">
              <w:rPr>
                <w:rFonts w:ascii="Times New Roman" w:hAnsi="Times New Roman" w:cs="Times New Roman"/>
                <w:sz w:val="20"/>
                <w:szCs w:val="20"/>
              </w:rPr>
              <w:fldChar w:fldCharType="begin">
                <w:fldData xml:space="preserve">PEVuZE5vdGU+PENpdGU+PEF1dGhvcj5NY0xlcm5vbjwvQXV0aG9yPjxZZWFyPjIwMDg8L1llYXI+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==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PEVuZE5vdGU+PENpdGU+PEF1dGhvcj5NY0xlcm5vbjwvQXV0aG9yPjxZZWFyPjIwMDg8L1llYXI+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==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[35, 38]</w:t>
            </w:r>
            <w:r w:rsidRPr="00963BDC">
              <w:rPr>
                <w:rFonts w:ascii="Times New Roman" w:hAnsi="Times New Roman" w:cs="Times New Roman"/>
                <w:sz w:val="20"/>
                <w:szCs w:val="20"/>
              </w:rPr>
              <w:fldChar w:fldCharType="end"/>
            </w:r>
          </w:p>
        </w:tc>
      </w:tr>
      <w:tr w:rsidR="00500AE4" w:rsidRPr="007E6DC5" w14:paraId="6E5E61BE"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1504A5EE" w14:textId="77777777" w:rsidR="004102CB" w:rsidRPr="00963BDC" w:rsidRDefault="004102CB" w:rsidP="007E6DC5">
            <w:pPr>
              <w:rPr>
                <w:rFonts w:ascii="Times New Roman" w:eastAsia="Times New Roman" w:hAnsi="Times New Roman" w:cs="Times New Roman"/>
                <w:b w:val="0"/>
                <w:bCs w:val="0"/>
                <w:sz w:val="20"/>
                <w:szCs w:val="20"/>
              </w:rPr>
            </w:pPr>
          </w:p>
        </w:tc>
      </w:tr>
      <w:tr w:rsidR="00500AE4" w:rsidRPr="007E6DC5" w14:paraId="524189F1"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tcPr>
          <w:p w14:paraId="35D89E66" w14:textId="77777777" w:rsidR="004102CB" w:rsidRPr="00963BDC" w:rsidRDefault="004102CB" w:rsidP="007E6DC5">
            <w:pPr>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Annual Medical Expenditures (inflated to 2015 USD)</w:t>
            </w:r>
          </w:p>
        </w:tc>
      </w:tr>
      <w:tr w:rsidR="00500AE4" w:rsidRPr="007E6DC5" w14:paraId="635332E9"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hideMark/>
          </w:tcPr>
          <w:p w14:paraId="3755C90E"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Susceptible</w:t>
            </w:r>
          </w:p>
        </w:tc>
        <w:tc>
          <w:tcPr>
            <w:tcW w:w="3487" w:type="pct"/>
            <w:gridSpan w:val="3"/>
            <w:noWrap/>
            <w:hideMark/>
          </w:tcPr>
          <w:p w14:paraId="710EE424" w14:textId="6FEEFECF"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 xml:space="preserve"> $5,905.92</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&lt;EndNote&gt;&lt;Cite&gt;&lt;Author&gt;Davis&lt;/Author&gt;&lt;Year&gt;2011&lt;/Year&gt;&lt;RecNum&gt;420&lt;/RecNum&gt;&lt;DisplayText&gt;[39]&lt;/DisplayText&gt;&lt;record&gt;&lt;rec-number&gt;420&lt;/rec-number&gt;&lt;foreign-keys&gt;&lt;key app="EN" db-id="vvftz0vxfexsaaeawa0vewzmzf5dzzxzadvz" timestamp="1505257487"&gt;420&lt;/key&gt;&lt;/foreign-keys&gt;&lt;ref-type name="Journal Article"&gt;17&lt;/ref-type&gt;&lt;contributors&gt;&lt;authors&gt;&lt;author&gt;Davis, K. L.&lt;/author&gt;&lt;author&gt;Mitra, D.&lt;/author&gt;&lt;author&gt;Medjedovic, J.&lt;/author&gt;&lt;author&gt;Beam, C.&lt;/author&gt;&lt;author&gt;Rustgi, V.&lt;/author&gt;&lt;/authors&gt;&lt;/contributors&gt;&lt;titles&gt;&lt;title&gt;Direct economic burden of chronic hepatitis C virus in a United States managed care population&lt;/title&gt;&lt;secondary-title&gt;J Clin Gastroenterol&lt;/secondary-title&gt;&lt;/titles&gt;&lt;periodical&gt;&lt;full-title&gt;J Clin Gastroenterol&lt;/full-title&gt;&lt;/periodical&gt;&lt;pages&gt;e17-24&lt;/pages&gt;&lt;volume&gt;45&lt;/volume&gt;&lt;number&gt;2&lt;/number&gt;&lt;dates&gt;&lt;year&gt;2011&lt;/year&gt;&lt;/dates&gt;&lt;urls&gt;&lt;/urls&gt;&lt;/record&gt;&lt;/Cite&gt;&lt;/EndNote&gt;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[39]</w:t>
            </w:r>
            <w:r w:rsidRPr="00963BDC">
              <w:rPr>
                <w:rFonts w:ascii="Times New Roman" w:hAnsi="Times New Roman" w:cs="Times New Roman"/>
                <w:sz w:val="20"/>
                <w:szCs w:val="20"/>
              </w:rPr>
              <w:fldChar w:fldCharType="end"/>
            </w:r>
          </w:p>
        </w:tc>
      </w:tr>
      <w:tr w:rsidR="00500AE4" w:rsidRPr="007E6DC5" w14:paraId="261BCC8E"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hideMark/>
          </w:tcPr>
          <w:p w14:paraId="09D4FBF9"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Acute, F0, F1, F2, F3</w:t>
            </w:r>
          </w:p>
        </w:tc>
        <w:tc>
          <w:tcPr>
            <w:tcW w:w="3487" w:type="pct"/>
            <w:gridSpan w:val="3"/>
            <w:noWrap/>
            <w:hideMark/>
          </w:tcPr>
          <w:p w14:paraId="4AD34571" w14:textId="0CAC1C7B"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$13,796.26</w:t>
            </w:r>
            <w:r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[40]</w:t>
            </w:r>
            <w:r w:rsidRPr="00963BDC">
              <w:rPr>
                <w:rFonts w:ascii="Times New Roman" w:hAnsi="Times New Roman" w:cs="Times New Roman"/>
                <w:sz w:val="20"/>
                <w:szCs w:val="20"/>
              </w:rPr>
              <w:fldChar w:fldCharType="end"/>
            </w:r>
          </w:p>
        </w:tc>
      </w:tr>
      <w:tr w:rsidR="00500AE4" w:rsidRPr="007E6DC5" w14:paraId="52CED8F6"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hideMark/>
          </w:tcPr>
          <w:p w14:paraId="13832886"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F0 Fail, F1 Fail, F2 Fail, F3 Fail</w:t>
            </w:r>
          </w:p>
        </w:tc>
        <w:tc>
          <w:tcPr>
            <w:tcW w:w="3487" w:type="pct"/>
            <w:gridSpan w:val="3"/>
            <w:noWrap/>
            <w:hideMark/>
          </w:tcPr>
          <w:p w14:paraId="29B6545A" w14:textId="2F1BCCC6"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$8,967.57</w:t>
            </w:r>
            <w:r w:rsidRPr="00963BDC">
              <w:rPr>
                <w:rFonts w:ascii="Times New Roman" w:hAnsi="Times New Roman" w:cs="Times New Roman"/>
                <w:sz w:val="20"/>
                <w:szCs w:val="20"/>
              </w:rPr>
              <w:fldChar w:fldCharType="begin">
                <w:fldData xml:space="preserve">PEVuZE5vdGU+PENpdGU+PEF1dGhvcj5Hb3Jkb248L0F1dGhvcj48WWVhcj4yMDEzPC9ZZWFyPjxS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==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PEVuZE5vdGU+PENpdGU+PEF1dGhvcj5Hb3Jkb248L0F1dGhvcj48WWVhcj4yMDEzPC9ZZWFyPjxS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==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[40, 41]</w:t>
            </w:r>
            <w:r w:rsidRPr="00963BDC">
              <w:rPr>
                <w:rFonts w:ascii="Times New Roman" w:hAnsi="Times New Roman" w:cs="Times New Roman"/>
                <w:sz w:val="20"/>
                <w:szCs w:val="20"/>
              </w:rPr>
              <w:fldChar w:fldCharType="end"/>
            </w:r>
          </w:p>
        </w:tc>
      </w:tr>
      <w:tr w:rsidR="00500AE4" w:rsidRPr="007E6DC5" w14:paraId="549AF404"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hideMark/>
          </w:tcPr>
          <w:p w14:paraId="64662E28"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w:t>
            </w:r>
          </w:p>
        </w:tc>
        <w:tc>
          <w:tcPr>
            <w:tcW w:w="3487" w:type="pct"/>
            <w:gridSpan w:val="3"/>
            <w:noWrap/>
            <w:hideMark/>
          </w:tcPr>
          <w:p w14:paraId="3F0597BD" w14:textId="63A648C8"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$16,365.02</w:t>
            </w:r>
            <w:r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[40]</w:t>
            </w:r>
            <w:r w:rsidRPr="00963BDC">
              <w:rPr>
                <w:rFonts w:ascii="Times New Roman" w:hAnsi="Times New Roman" w:cs="Times New Roman"/>
                <w:sz w:val="20"/>
                <w:szCs w:val="20"/>
              </w:rPr>
              <w:fldChar w:fldCharType="end"/>
            </w:r>
          </w:p>
        </w:tc>
      </w:tr>
      <w:tr w:rsidR="00500AE4" w:rsidRPr="007E6DC5" w14:paraId="700EEC61"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hideMark/>
          </w:tcPr>
          <w:p w14:paraId="57902CCC"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lastRenderedPageBreak/>
              <w:t>F4 Fail</w:t>
            </w:r>
          </w:p>
        </w:tc>
        <w:tc>
          <w:tcPr>
            <w:tcW w:w="3487" w:type="pct"/>
            <w:gridSpan w:val="3"/>
            <w:noWrap/>
            <w:hideMark/>
          </w:tcPr>
          <w:p w14:paraId="511364CD" w14:textId="135B44B4"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 xml:space="preserve"> $12,437.42</w:t>
            </w:r>
            <w:r w:rsidRPr="00963BDC">
              <w:rPr>
                <w:rFonts w:ascii="Times New Roman" w:hAnsi="Times New Roman" w:cs="Times New Roman"/>
                <w:sz w:val="20"/>
                <w:szCs w:val="20"/>
              </w:rPr>
              <w:fldChar w:fldCharType="begin">
                <w:fldData xml:space="preserve">PEVuZE5vdGU+PENpdGU+PEF1dGhvcj5Hb3Jkb248L0F1dGhvcj48WWVhcj4yMDEzPC9ZZWFyPjxS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==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PEVuZE5vdGU+PENpdGU+PEF1dGhvcj5Hb3Jkb248L0F1dGhvcj48WWVhcj4yMDEzPC9ZZWFyPjxS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==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[40, 41]</w:t>
            </w:r>
            <w:r w:rsidRPr="00963BDC">
              <w:rPr>
                <w:rFonts w:ascii="Times New Roman" w:hAnsi="Times New Roman" w:cs="Times New Roman"/>
                <w:sz w:val="20"/>
                <w:szCs w:val="20"/>
              </w:rPr>
              <w:fldChar w:fldCharType="end"/>
            </w:r>
          </w:p>
        </w:tc>
      </w:tr>
      <w:tr w:rsidR="00500AE4" w:rsidRPr="007E6DC5" w14:paraId="497E7B75"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hideMark/>
          </w:tcPr>
          <w:p w14:paraId="078F3243"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w:t>
            </w:r>
          </w:p>
        </w:tc>
        <w:tc>
          <w:tcPr>
            <w:tcW w:w="3487" w:type="pct"/>
            <w:gridSpan w:val="3"/>
            <w:noWrap/>
            <w:hideMark/>
          </w:tcPr>
          <w:p w14:paraId="1B87F2E8" w14:textId="521CE721"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$45,699.23</w:t>
            </w:r>
            <w:r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[40]</w:t>
            </w:r>
            <w:r w:rsidRPr="00963BDC">
              <w:rPr>
                <w:rFonts w:ascii="Times New Roman" w:hAnsi="Times New Roman" w:cs="Times New Roman"/>
                <w:sz w:val="20"/>
                <w:szCs w:val="20"/>
              </w:rPr>
              <w:fldChar w:fldCharType="end"/>
            </w:r>
          </w:p>
        </w:tc>
      </w:tr>
      <w:tr w:rsidR="00500AE4" w:rsidRPr="007E6DC5" w14:paraId="182A29F1"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hideMark/>
          </w:tcPr>
          <w:p w14:paraId="145314CB"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Fail, DC Cure</w:t>
            </w:r>
          </w:p>
        </w:tc>
        <w:tc>
          <w:tcPr>
            <w:tcW w:w="3487" w:type="pct"/>
            <w:gridSpan w:val="3"/>
            <w:noWrap/>
            <w:hideMark/>
          </w:tcPr>
          <w:p w14:paraId="525168B1" w14:textId="0DB96017"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$31,989.46</w:t>
            </w:r>
            <w:r w:rsidRPr="00963BDC">
              <w:rPr>
                <w:rFonts w:ascii="Times New Roman" w:hAnsi="Times New Roman" w:cs="Times New Roman"/>
                <w:sz w:val="20"/>
                <w:szCs w:val="20"/>
              </w:rPr>
              <w:fldChar w:fldCharType="begin">
                <w:fldData xml:space="preserve">PEVuZE5vdGU+PENpdGU+PEF1dGhvcj5Hb3Jkb248L0F1dGhvcj48WWVhcj4yMDEzPC9ZZWFyPjxS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==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PEVuZE5vdGU+PENpdGU+PEF1dGhvcj5Hb3Jkb248L0F1dGhvcj48WWVhcj4yMDEzPC9ZZWFyPjxS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==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[40, 41]</w:t>
            </w:r>
            <w:r w:rsidRPr="00963BDC">
              <w:rPr>
                <w:rFonts w:ascii="Times New Roman" w:hAnsi="Times New Roman" w:cs="Times New Roman"/>
                <w:sz w:val="20"/>
                <w:szCs w:val="20"/>
              </w:rPr>
              <w:fldChar w:fldCharType="end"/>
            </w:r>
          </w:p>
        </w:tc>
      </w:tr>
      <w:tr w:rsidR="00500AE4" w:rsidRPr="007E6DC5" w14:paraId="532FA92B"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hideMark/>
          </w:tcPr>
          <w:p w14:paraId="2497BBA6"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 xml:space="preserve">DC </w:t>
            </w:r>
            <w:proofErr w:type="spellStart"/>
            <w:r w:rsidRPr="00963BDC">
              <w:rPr>
                <w:rFonts w:ascii="Times New Roman" w:eastAsia="Times New Roman" w:hAnsi="Times New Roman" w:cs="Times New Roman"/>
                <w:sz w:val="20"/>
                <w:szCs w:val="20"/>
              </w:rPr>
              <w:t>Transplant</w:t>
            </w:r>
            <w:r w:rsidRPr="00963BDC">
              <w:rPr>
                <w:rFonts w:ascii="Times New Roman" w:eastAsia="Times New Roman" w:hAnsi="Times New Roman" w:cs="Times New Roman"/>
                <w:sz w:val="20"/>
                <w:szCs w:val="20"/>
                <w:vertAlign w:val="superscript"/>
              </w:rPr>
              <w:t>a</w:t>
            </w:r>
            <w:proofErr w:type="spellEnd"/>
            <w:r w:rsidRPr="00963BDC">
              <w:rPr>
                <w:rFonts w:ascii="Times New Roman" w:eastAsia="Times New Roman" w:hAnsi="Times New Roman" w:cs="Times New Roman"/>
                <w:sz w:val="20"/>
                <w:szCs w:val="20"/>
              </w:rPr>
              <w:t>, DC Post-Transplant</w:t>
            </w:r>
          </w:p>
        </w:tc>
        <w:tc>
          <w:tcPr>
            <w:tcW w:w="3487" w:type="pct"/>
            <w:gridSpan w:val="3"/>
            <w:noWrap/>
            <w:hideMark/>
          </w:tcPr>
          <w:p w14:paraId="6C069283" w14:textId="2190932A"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 xml:space="preserve"> $131,488.82</w:t>
            </w:r>
            <w:r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[40]</w:t>
            </w:r>
            <w:r w:rsidRPr="00963BDC">
              <w:rPr>
                <w:rFonts w:ascii="Times New Roman" w:hAnsi="Times New Roman" w:cs="Times New Roman"/>
                <w:sz w:val="20"/>
                <w:szCs w:val="20"/>
              </w:rPr>
              <w:fldChar w:fldCharType="end"/>
            </w:r>
          </w:p>
        </w:tc>
      </w:tr>
      <w:tr w:rsidR="00500AE4" w:rsidRPr="007E6DC5" w14:paraId="5D343777"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hideMark/>
          </w:tcPr>
          <w:p w14:paraId="6679C0F1"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HCC</w:t>
            </w:r>
          </w:p>
        </w:tc>
        <w:tc>
          <w:tcPr>
            <w:tcW w:w="3487" w:type="pct"/>
            <w:gridSpan w:val="3"/>
            <w:noWrap/>
            <w:hideMark/>
          </w:tcPr>
          <w:p w14:paraId="67EBD416" w14:textId="7FE86516"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$101,390.28</w:t>
            </w:r>
            <w:r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[40]</w:t>
            </w:r>
            <w:r w:rsidRPr="00963BDC">
              <w:rPr>
                <w:rFonts w:ascii="Times New Roman" w:hAnsi="Times New Roman" w:cs="Times New Roman"/>
                <w:sz w:val="20"/>
                <w:szCs w:val="20"/>
              </w:rPr>
              <w:fldChar w:fldCharType="end"/>
            </w:r>
          </w:p>
        </w:tc>
      </w:tr>
      <w:tr w:rsidR="00500AE4" w:rsidRPr="007E6DC5" w14:paraId="37B079AA"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noWrap/>
            <w:hideMark/>
          </w:tcPr>
          <w:p w14:paraId="3740CA84"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HCC Fail, HCC Cure</w:t>
            </w:r>
          </w:p>
        </w:tc>
        <w:tc>
          <w:tcPr>
            <w:tcW w:w="3487" w:type="pct"/>
            <w:gridSpan w:val="3"/>
            <w:noWrap/>
            <w:hideMark/>
          </w:tcPr>
          <w:p w14:paraId="4BA5EE36" w14:textId="02CDD857"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$70,973.20</w:t>
            </w:r>
            <w:r w:rsidRPr="00963BDC">
              <w:rPr>
                <w:rFonts w:ascii="Times New Roman" w:hAnsi="Times New Roman" w:cs="Times New Roman"/>
                <w:sz w:val="20"/>
                <w:szCs w:val="20"/>
              </w:rPr>
              <w:fldChar w:fldCharType="begin">
                <w:fldData xml:space="preserve">PEVuZE5vdGU+PENpdGU+PEF1dGhvcj5Hb3Jkb248L0F1dGhvcj48WWVhcj4yMDEzPC9ZZWFyPjxS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==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PEVuZE5vdGU+PENpdGU+PEF1dGhvcj5Hb3Jkb248L0F1dGhvcj48WWVhcj4yMDEzPC9ZZWFyPjxS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==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[40, 41]</w:t>
            </w:r>
            <w:r w:rsidRPr="00963BDC">
              <w:rPr>
                <w:rFonts w:ascii="Times New Roman" w:hAnsi="Times New Roman" w:cs="Times New Roman"/>
                <w:sz w:val="20"/>
                <w:szCs w:val="20"/>
              </w:rPr>
              <w:fldChar w:fldCharType="end"/>
            </w:r>
          </w:p>
        </w:tc>
      </w:tr>
      <w:tr w:rsidR="00500AE4" w:rsidRPr="007E6DC5" w14:paraId="2051CA29" w14:textId="77777777" w:rsidTr="00500AE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3" w:type="pct"/>
            <w:tcBorders>
              <w:bottom w:val="single" w:sz="4" w:space="0" w:color="auto"/>
            </w:tcBorders>
            <w:noWrap/>
            <w:hideMark/>
          </w:tcPr>
          <w:p w14:paraId="083845C1"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 xml:space="preserve">HCC </w:t>
            </w:r>
            <w:proofErr w:type="spellStart"/>
            <w:r w:rsidRPr="00963BDC">
              <w:rPr>
                <w:rFonts w:ascii="Times New Roman" w:eastAsia="Times New Roman" w:hAnsi="Times New Roman" w:cs="Times New Roman"/>
                <w:sz w:val="20"/>
                <w:szCs w:val="20"/>
              </w:rPr>
              <w:t>Transplant</w:t>
            </w:r>
            <w:r w:rsidRPr="00963BDC">
              <w:rPr>
                <w:rFonts w:ascii="Times New Roman" w:eastAsia="Times New Roman" w:hAnsi="Times New Roman" w:cs="Times New Roman"/>
                <w:sz w:val="20"/>
                <w:szCs w:val="20"/>
                <w:vertAlign w:val="superscript"/>
              </w:rPr>
              <w:t>a</w:t>
            </w:r>
            <w:proofErr w:type="spellEnd"/>
          </w:p>
        </w:tc>
        <w:tc>
          <w:tcPr>
            <w:tcW w:w="3487" w:type="pct"/>
            <w:gridSpan w:val="3"/>
            <w:tcBorders>
              <w:bottom w:val="single" w:sz="4" w:space="0" w:color="auto"/>
            </w:tcBorders>
            <w:noWrap/>
            <w:hideMark/>
          </w:tcPr>
          <w:p w14:paraId="71D8AC2A" w14:textId="1D8A5F4A"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$131,488.82</w:t>
            </w:r>
            <w:r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PEVuZE5vdGU+PENpdGU+PEF1dGhvcj5Hb3Jkb248L0F1dGhvcj48WWVhcj4yMDEyPC9ZZWFyPjxS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[40]</w:t>
            </w:r>
            <w:r w:rsidRPr="00963BDC">
              <w:rPr>
                <w:rFonts w:ascii="Times New Roman" w:hAnsi="Times New Roman" w:cs="Times New Roman"/>
                <w:sz w:val="20"/>
                <w:szCs w:val="20"/>
              </w:rPr>
              <w:fldChar w:fldCharType="end"/>
            </w:r>
          </w:p>
        </w:tc>
      </w:tr>
      <w:tr w:rsidR="00500AE4" w:rsidRPr="007E6DC5" w14:paraId="37400A75" w14:textId="77777777" w:rsidTr="00500A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left w:val="nil"/>
              <w:bottom w:val="nil"/>
              <w:right w:val="nil"/>
            </w:tcBorders>
            <w:shd w:val="clear" w:color="auto" w:fill="auto"/>
            <w:noWrap/>
          </w:tcPr>
          <w:p w14:paraId="7CC546F4" w14:textId="58261977" w:rsidR="00C1561C" w:rsidRPr="00963BDC" w:rsidRDefault="004102CB" w:rsidP="007E6DC5">
            <w:pPr>
              <w:rPr>
                <w:rFonts w:ascii="Times New Roman" w:eastAsia="Times New Roman" w:hAnsi="Times New Roman" w:cs="Times New Roman"/>
                <w:b w:val="0"/>
                <w:iCs/>
                <w:sz w:val="20"/>
                <w:szCs w:val="20"/>
              </w:rPr>
            </w:pPr>
            <w:proofErr w:type="gramStart"/>
            <w:r w:rsidRPr="00963BDC">
              <w:rPr>
                <w:rFonts w:ascii="Times New Roman" w:eastAsia="Times New Roman" w:hAnsi="Times New Roman" w:cs="Times New Roman"/>
                <w:i/>
                <w:iCs/>
                <w:sz w:val="20"/>
                <w:szCs w:val="20"/>
              </w:rPr>
              <w:t>NOTE</w:t>
            </w:r>
            <w:r w:rsidRPr="00963BDC">
              <w:rPr>
                <w:rFonts w:ascii="Times New Roman" w:eastAsia="Times New Roman" w:hAnsi="Times New Roman" w:cs="Times New Roman"/>
                <w:i/>
                <w:iCs/>
                <w:sz w:val="20"/>
                <w:szCs w:val="20"/>
                <w:vertAlign w:val="superscript"/>
              </w:rPr>
              <w:t xml:space="preserve">  </w:t>
            </w:r>
            <w:proofErr w:type="spellStart"/>
            <w:r w:rsidRPr="00963BDC">
              <w:rPr>
                <w:rFonts w:ascii="Times New Roman" w:eastAsia="Times New Roman" w:hAnsi="Times New Roman" w:cs="Times New Roman"/>
                <w:i/>
                <w:iCs/>
                <w:sz w:val="20"/>
                <w:szCs w:val="20"/>
                <w:vertAlign w:val="superscript"/>
              </w:rPr>
              <w:t>a</w:t>
            </w:r>
            <w:r w:rsidRPr="00963BDC">
              <w:rPr>
                <w:rFonts w:ascii="Times New Roman" w:eastAsia="Times New Roman" w:hAnsi="Times New Roman" w:cs="Times New Roman"/>
                <w:iCs/>
                <w:sz w:val="20"/>
                <w:szCs w:val="20"/>
              </w:rPr>
              <w:t>Year</w:t>
            </w:r>
            <w:proofErr w:type="spellEnd"/>
            <w:proofErr w:type="gramEnd"/>
            <w:r w:rsidRPr="00963BDC">
              <w:rPr>
                <w:rFonts w:ascii="Times New Roman" w:eastAsia="Times New Roman" w:hAnsi="Times New Roman" w:cs="Times New Roman"/>
                <w:iCs/>
                <w:sz w:val="20"/>
                <w:szCs w:val="20"/>
              </w:rPr>
              <w:t xml:space="preserve"> of liver transplant; </w:t>
            </w:r>
            <w:proofErr w:type="spellStart"/>
            <w:r w:rsidRPr="00963BDC">
              <w:rPr>
                <w:rFonts w:ascii="Times New Roman" w:eastAsia="Times New Roman" w:hAnsi="Times New Roman" w:cs="Times New Roman"/>
                <w:iCs/>
                <w:sz w:val="20"/>
                <w:szCs w:val="20"/>
                <w:vertAlign w:val="superscript"/>
              </w:rPr>
              <w:t>b</w:t>
            </w:r>
            <w:r w:rsidRPr="00963BDC">
              <w:rPr>
                <w:rFonts w:ascii="Times New Roman" w:eastAsia="Times New Roman" w:hAnsi="Times New Roman" w:cs="Times New Roman"/>
                <w:iCs/>
                <w:sz w:val="20"/>
                <w:szCs w:val="20"/>
              </w:rPr>
              <w:t>All</w:t>
            </w:r>
            <w:proofErr w:type="spellEnd"/>
            <w:r w:rsidRPr="00963BDC">
              <w:rPr>
                <w:rFonts w:ascii="Times New Roman" w:eastAsia="Times New Roman" w:hAnsi="Times New Roman" w:cs="Times New Roman"/>
                <w:iCs/>
                <w:sz w:val="20"/>
                <w:szCs w:val="20"/>
              </w:rPr>
              <w:t xml:space="preserve"> subsequent years after liver transplant. </w:t>
            </w:r>
            <w:r w:rsidR="00C1561C" w:rsidRPr="00963BDC">
              <w:rPr>
                <w:rFonts w:ascii="Times New Roman" w:eastAsia="Times New Roman" w:hAnsi="Times New Roman" w:cs="Times New Roman"/>
                <w:iCs/>
                <w:sz w:val="20"/>
                <w:szCs w:val="20"/>
              </w:rPr>
              <w:t xml:space="preserve">All disease states are based on the </w:t>
            </w:r>
            <w:proofErr w:type="spellStart"/>
            <w:r w:rsidR="00C1561C" w:rsidRPr="00963BDC">
              <w:rPr>
                <w:rFonts w:ascii="Times New Roman" w:eastAsia="Times New Roman" w:hAnsi="Times New Roman" w:cs="Times New Roman"/>
                <w:iCs/>
                <w:sz w:val="20"/>
                <w:szCs w:val="20"/>
              </w:rPr>
              <w:t>Metavir</w:t>
            </w:r>
            <w:proofErr w:type="spellEnd"/>
            <w:r w:rsidR="00C1561C" w:rsidRPr="00963BDC">
              <w:rPr>
                <w:rFonts w:ascii="Times New Roman" w:eastAsia="Times New Roman" w:hAnsi="Times New Roman" w:cs="Times New Roman"/>
                <w:iCs/>
                <w:sz w:val="20"/>
                <w:szCs w:val="20"/>
              </w:rPr>
              <w:t xml:space="preserve"> fibrosis scores.</w:t>
            </w:r>
            <w:r w:rsidR="00221D29" w:rsidRPr="00963BDC">
              <w:rPr>
                <w:rFonts w:ascii="Times New Roman" w:eastAsia="Times New Roman" w:hAnsi="Times New Roman" w:cs="Times New Roman"/>
                <w:iCs/>
                <w:sz w:val="20"/>
                <w:szCs w:val="20"/>
              </w:rPr>
              <w:fldChar w:fldCharType="begin"/>
            </w:r>
            <w:r w:rsidR="006E52FC" w:rsidRPr="00963BDC">
              <w:rPr>
                <w:rFonts w:ascii="Times New Roman" w:eastAsia="Times New Roman" w:hAnsi="Times New Roman" w:cs="Times New Roman"/>
                <w:iCs/>
                <w:sz w:val="20"/>
                <w:szCs w:val="20"/>
              </w:rPr>
              <w:instrText xml:space="preserve"> ADDIN EN.CITE &lt;EndNote&gt;&lt;Cite&gt;&lt;Author&gt;Goodman&lt;/Author&gt;&lt;Year&gt;2007&lt;/Year&gt;&lt;RecNum&gt;72&lt;/RecNum&gt;&lt;DisplayText&gt;[42]&lt;/DisplayText&gt;&lt;record&gt;&lt;rec-number&gt;72&lt;/rec-number&gt;&lt;foreign-keys&gt;&lt;key app="EN" db-id="zta9rfwtlxfwf2epa54pwvt7xs0xfxwdpr09" timestamp="1534868916"&gt;72&lt;/key&gt;&lt;/foreign-keys&gt;&lt;ref-type name="Journal Article"&gt;17&lt;/ref-type&gt;&lt;contributors&gt;&lt;authors&gt;&lt;author&gt;Goodman, Z. D.&lt;/author&gt;&lt;/authors&gt;&lt;/contributors&gt;&lt;auth-address&gt;Armed Forces Institute of Pathology, Department of Hepatic and Gastrointestinal Pathology and Veterans Administration Special Reference Laboratory for Pathology, Washington, DC, USA. goodman@afip.osd.mil&lt;/auth-address&gt;&lt;titles&gt;&lt;title&gt;Grading and staging systems for inflammation and fibrosis in chronic liver diseases&lt;/title&gt;&lt;secondary-title&gt;J Hepatol&lt;/secondary-title&gt;&lt;alt-title&gt;Journal of hepatology&lt;/alt-title&gt;&lt;/titles&gt;&lt;periodical&gt;&lt;full-title&gt;J Hepatol&lt;/full-title&gt;&lt;/periodical&gt;&lt;pages&gt;598-607&lt;/pages&gt;&lt;volume&gt;47&lt;/volume&gt;&lt;number&gt;4&lt;/number&gt;&lt;edition&gt;2007/08/19&lt;/edition&gt;&lt;keywords&gt;&lt;keyword&gt;Chronic Disease&lt;/keyword&gt;&lt;keyword&gt;Hepatitis/*classification/diagnosis/*pathology&lt;/keyword&gt;&lt;keyword&gt;Humans&lt;/keyword&gt;&lt;keyword&gt;Liver Cirrhosis/*classification/diagnosis/*pathology&lt;/keyword&gt;&lt;keyword&gt;Liver Diseases/*classification/diagnosis/*pathology&lt;/keyword&gt;&lt;keyword&gt;*Severity of Illness Index&lt;/keyword&gt;&lt;/keywords&gt;&lt;dates&gt;&lt;year&gt;2007&lt;/year&gt;&lt;pub-dates&gt;&lt;date&gt;Oct&lt;/date&gt;&lt;/pub-dates&gt;&lt;/dates&gt;&lt;isbn&gt;0168-8278 (Print)&amp;#xD;0168-8278&lt;/isbn&gt;&lt;accession-num&gt;17692984&lt;/accession-num&gt;&lt;urls&gt;&lt;/urls&gt;&lt;electronic-resource-num&gt;10.1016/j.jhep.2007.07.006&lt;/electronic-resource-num&gt;&lt;remote-database-provider&gt;NLM&lt;/remote-database-provider&gt;&lt;language&gt;eng&lt;/language&gt;&lt;/record&gt;&lt;/Cite&gt;&lt;/EndNote&gt;</w:instrText>
            </w:r>
            <w:r w:rsidR="00221D29" w:rsidRPr="00963BDC">
              <w:rPr>
                <w:rFonts w:ascii="Times New Roman" w:eastAsia="Times New Roman" w:hAnsi="Times New Roman" w:cs="Times New Roman"/>
                <w:iCs/>
                <w:sz w:val="20"/>
                <w:szCs w:val="20"/>
              </w:rPr>
              <w:fldChar w:fldCharType="separate"/>
            </w:r>
            <w:r w:rsidR="006E52FC" w:rsidRPr="00963BDC">
              <w:rPr>
                <w:rFonts w:ascii="Times New Roman" w:eastAsia="Times New Roman" w:hAnsi="Times New Roman" w:cs="Times New Roman"/>
                <w:iCs/>
                <w:noProof/>
                <w:sz w:val="20"/>
                <w:szCs w:val="20"/>
              </w:rPr>
              <w:t>[42]</w:t>
            </w:r>
            <w:r w:rsidR="00221D29" w:rsidRPr="00963BDC">
              <w:rPr>
                <w:rFonts w:ascii="Times New Roman" w:eastAsia="Times New Roman" w:hAnsi="Times New Roman" w:cs="Times New Roman"/>
                <w:iCs/>
                <w:sz w:val="20"/>
                <w:szCs w:val="20"/>
              </w:rPr>
              <w:fldChar w:fldCharType="end"/>
            </w:r>
          </w:p>
        </w:tc>
      </w:tr>
    </w:tbl>
    <w:p w14:paraId="2EDE023F" w14:textId="77777777" w:rsidR="004102CB" w:rsidRPr="00963BDC" w:rsidRDefault="004102CB" w:rsidP="007E6DC5">
      <w:pPr>
        <w:pStyle w:val="PHENormal"/>
        <w:rPr>
          <w:rFonts w:ascii="Times New Roman" w:hAnsi="Times New Roman"/>
          <w:b/>
          <w:color w:val="auto"/>
          <w:sz w:val="20"/>
          <w:szCs w:val="20"/>
        </w:rPr>
      </w:pPr>
    </w:p>
    <w:p w14:paraId="1608F944" w14:textId="77777777" w:rsidR="004102CB" w:rsidRPr="00963BDC" w:rsidRDefault="004102CB" w:rsidP="007E6DC5">
      <w:pPr>
        <w:pStyle w:val="Caption"/>
        <w:rPr>
          <w:rFonts w:ascii="Times New Roman" w:hAnsi="Times New Roman"/>
          <w:color w:val="auto"/>
          <w:sz w:val="20"/>
          <w:szCs w:val="20"/>
        </w:rPr>
      </w:pPr>
    </w:p>
    <w:tbl>
      <w:tblPr>
        <w:tblStyle w:val="LightGrid"/>
        <w:tblW w:w="5000" w:type="pct"/>
        <w:tblLayout w:type="fixed"/>
        <w:tblLook w:val="04A0" w:firstRow="1" w:lastRow="0" w:firstColumn="1" w:lastColumn="0" w:noHBand="0" w:noVBand="1"/>
      </w:tblPr>
      <w:tblGrid>
        <w:gridCol w:w="3049"/>
        <w:gridCol w:w="2359"/>
        <w:gridCol w:w="2172"/>
        <w:gridCol w:w="2476"/>
      </w:tblGrid>
      <w:tr w:rsidR="00500AE4" w:rsidRPr="007E6DC5" w14:paraId="0C174BA5" w14:textId="77777777" w:rsidTr="00500A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il"/>
              <w:left w:val="nil"/>
              <w:bottom w:val="single" w:sz="4" w:space="0" w:color="auto"/>
              <w:right w:val="nil"/>
            </w:tcBorders>
            <w:noWrap/>
            <w:vAlign w:val="center"/>
          </w:tcPr>
          <w:p w14:paraId="714F5907" w14:textId="6BDCBE8E" w:rsidR="004102CB" w:rsidRPr="00963BDC" w:rsidRDefault="004102CB" w:rsidP="008948E3">
            <w:pPr>
              <w:jc w:val="both"/>
              <w:rPr>
                <w:rFonts w:ascii="Times New Roman" w:hAnsi="Times New Roman" w:cs="Times New Roman"/>
                <w:b w:val="0"/>
                <w:sz w:val="20"/>
                <w:szCs w:val="20"/>
              </w:rPr>
            </w:pPr>
            <w:bookmarkStart w:id="15" w:name="_Ref368662835"/>
            <w:bookmarkStart w:id="16" w:name="_Toc515973936"/>
            <w:r w:rsidRPr="00963BDC">
              <w:rPr>
                <w:rFonts w:ascii="Times New Roman" w:hAnsi="Times New Roman" w:cs="Times New Roman"/>
                <w:sz w:val="20"/>
                <w:szCs w:val="20"/>
              </w:rPr>
              <w:t xml:space="preserve">Table </w:t>
            </w:r>
            <w:r w:rsidR="00666281">
              <w:rPr>
                <w:rFonts w:ascii="Times New Roman" w:hAnsi="Times New Roman" w:cs="Times New Roman"/>
                <w:sz w:val="20"/>
                <w:szCs w:val="20"/>
              </w:rPr>
              <w:t>S</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SEQ Table \* ARABIC </w:instrText>
            </w:r>
            <w:r w:rsidRPr="00963BDC">
              <w:rPr>
                <w:rFonts w:ascii="Times New Roman" w:hAnsi="Times New Roman" w:cs="Times New Roman"/>
                <w:sz w:val="20"/>
                <w:szCs w:val="20"/>
              </w:rPr>
              <w:fldChar w:fldCharType="separate"/>
            </w:r>
            <w:r w:rsidR="00163572">
              <w:rPr>
                <w:rFonts w:ascii="Times New Roman" w:hAnsi="Times New Roman" w:cs="Times New Roman"/>
                <w:noProof/>
                <w:sz w:val="20"/>
                <w:szCs w:val="20"/>
              </w:rPr>
              <w:t>8</w:t>
            </w:r>
            <w:r w:rsidRPr="00963BDC">
              <w:rPr>
                <w:rFonts w:ascii="Times New Roman" w:hAnsi="Times New Roman" w:cs="Times New Roman"/>
                <w:sz w:val="20"/>
                <w:szCs w:val="20"/>
              </w:rPr>
              <w:fldChar w:fldCharType="end"/>
            </w:r>
            <w:bookmarkEnd w:id="15"/>
            <w:r w:rsidRPr="00963BDC">
              <w:rPr>
                <w:rFonts w:ascii="Times New Roman" w:hAnsi="Times New Roman" w:cs="Times New Roman"/>
                <w:sz w:val="20"/>
                <w:szCs w:val="20"/>
              </w:rPr>
              <w:t>. Model Parameters for the PWID Exposure Group</w:t>
            </w:r>
            <w:bookmarkEnd w:id="16"/>
          </w:p>
        </w:tc>
      </w:tr>
      <w:tr w:rsidR="00500AE4" w:rsidRPr="007E6DC5" w14:paraId="18517137" w14:textId="77777777" w:rsidTr="00500A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tcBorders>
              <w:top w:val="single" w:sz="4" w:space="0" w:color="auto"/>
            </w:tcBorders>
            <w:noWrap/>
            <w:vAlign w:val="center"/>
          </w:tcPr>
          <w:p w14:paraId="74BDB435" w14:textId="77777777" w:rsidR="004102CB" w:rsidRPr="00963BDC" w:rsidRDefault="004102CB" w:rsidP="007E6DC5">
            <w:pPr>
              <w:rPr>
                <w:rFonts w:ascii="Times New Roman" w:hAnsi="Times New Roman" w:cs="Times New Roman"/>
                <w:b w:val="0"/>
                <w:bCs w:val="0"/>
                <w:sz w:val="20"/>
                <w:szCs w:val="20"/>
              </w:rPr>
            </w:pPr>
          </w:p>
        </w:tc>
        <w:tc>
          <w:tcPr>
            <w:tcW w:w="1173" w:type="pct"/>
            <w:tcBorders>
              <w:top w:val="single" w:sz="4" w:space="0" w:color="auto"/>
            </w:tcBorders>
            <w:vAlign w:val="center"/>
          </w:tcPr>
          <w:p w14:paraId="2CB74918" w14:textId="77777777"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63BDC">
              <w:rPr>
                <w:rFonts w:ascii="Times New Roman" w:hAnsi="Times New Roman" w:cs="Times New Roman"/>
                <w:b/>
                <w:sz w:val="20"/>
                <w:szCs w:val="20"/>
              </w:rPr>
              <w:t>Genotype 1</w:t>
            </w:r>
          </w:p>
        </w:tc>
        <w:tc>
          <w:tcPr>
            <w:tcW w:w="1080" w:type="pct"/>
            <w:tcBorders>
              <w:top w:val="single" w:sz="4" w:space="0" w:color="auto"/>
            </w:tcBorders>
            <w:vAlign w:val="center"/>
          </w:tcPr>
          <w:p w14:paraId="0E7BF0AB" w14:textId="77777777" w:rsidR="004102CB" w:rsidRPr="00963BDC" w:rsidRDefault="004102CB"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63BDC">
              <w:rPr>
                <w:rFonts w:ascii="Times New Roman" w:hAnsi="Times New Roman" w:cs="Times New Roman"/>
                <w:b/>
                <w:sz w:val="20"/>
                <w:szCs w:val="20"/>
              </w:rPr>
              <w:t>Genotype 2</w:t>
            </w:r>
          </w:p>
        </w:tc>
        <w:tc>
          <w:tcPr>
            <w:tcW w:w="1231" w:type="pct"/>
            <w:tcBorders>
              <w:top w:val="single" w:sz="4" w:space="0" w:color="auto"/>
            </w:tcBorders>
            <w:vAlign w:val="center"/>
          </w:tcPr>
          <w:p w14:paraId="43CC8685" w14:textId="77777777" w:rsidR="004102CB" w:rsidRPr="00963BDC" w:rsidRDefault="004102CB"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63BDC">
              <w:rPr>
                <w:rFonts w:ascii="Times New Roman" w:hAnsi="Times New Roman" w:cs="Times New Roman"/>
                <w:b/>
                <w:sz w:val="20"/>
                <w:szCs w:val="20"/>
              </w:rPr>
              <w:t>Genotype 3</w:t>
            </w:r>
          </w:p>
        </w:tc>
      </w:tr>
      <w:tr w:rsidR="00500AE4" w:rsidRPr="007E6DC5" w14:paraId="13B68D80"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tcPr>
          <w:p w14:paraId="0770F6BE" w14:textId="77777777" w:rsidR="004102CB" w:rsidRPr="00963BDC" w:rsidRDefault="004102CB" w:rsidP="007E6DC5">
            <w:pPr>
              <w:rPr>
                <w:rFonts w:ascii="Times New Roman" w:hAnsi="Times New Roman" w:cs="Times New Roman"/>
                <w:sz w:val="20"/>
                <w:szCs w:val="20"/>
              </w:rPr>
            </w:pPr>
            <w:r w:rsidRPr="00963BDC">
              <w:rPr>
                <w:rFonts w:ascii="Times New Roman" w:hAnsi="Times New Roman" w:cs="Times New Roman"/>
                <w:sz w:val="20"/>
                <w:szCs w:val="20"/>
              </w:rPr>
              <w:t>Annual Mortality Rate</w:t>
            </w:r>
          </w:p>
        </w:tc>
      </w:tr>
      <w:tr w:rsidR="00500AE4" w:rsidRPr="007E6DC5" w14:paraId="005E7837"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5D5F1CFF"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Susceptible</w:t>
            </w:r>
          </w:p>
        </w:tc>
        <w:tc>
          <w:tcPr>
            <w:tcW w:w="3484" w:type="pct"/>
            <w:gridSpan w:val="3"/>
            <w:noWrap/>
            <w:vAlign w:val="center"/>
            <w:hideMark/>
          </w:tcPr>
          <w:p w14:paraId="24E85701" w14:textId="4B87B955"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0.03</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&lt;EndNote&gt;&lt;Cite&gt;&lt;Author&gt;Mathers&lt;/Author&gt;&lt;Year&gt;2008&lt;/Year&gt;&lt;RecNum&gt;524&lt;/RecNum&gt;&lt;DisplayText&gt;[20]&lt;/DisplayText&gt;&lt;record&gt;&lt;rec-number&gt;524&lt;/rec-number&gt;&lt;foreign-keys&gt;&lt;key app="EN" db-id="vvftz0vxfexsaaeawa0vewzmzf5dzzxzadvz" timestamp="1506617199"&gt;524&lt;/key&gt;&lt;/foreign-keys&gt;&lt;ref-type name="Journal Article"&gt;17&lt;/ref-type&gt;&lt;contributors&gt;&lt;authors&gt;&lt;author&gt;Mathers, B. M.&lt;/author&gt;&lt;author&gt;Degenhardt, L.&lt;/author&gt;&lt;author&gt;Phillips, B.&lt;/author&gt;&lt;author&gt;Wiessing, L.&lt;/author&gt;&lt;author&gt;Hickman, M.&lt;/author&gt;&lt;author&gt;Strathdee, S. A.&lt;/author&gt;&lt;author&gt;Wodak, A.&lt;/author&gt;&lt;author&gt;Panda, S.&lt;/author&gt;&lt;author&gt;Tyndall, M.&lt;/author&gt;&lt;author&gt;Toufik, A.&lt;/author&gt;&lt;author&gt;Mattick, R. P.&lt;/author&gt;&lt;author&gt;Reference Group to the, U. N. on H. I. V.&lt;/author&gt;&lt;author&gt;Injecting Drug, Use&lt;/author&gt;&lt;/authors&gt;&lt;/contributors&gt;&lt;auth-address&gt;Secretariat of the Reference Group to the UN on HIV and Injecting Drug Use, University of New South Wales, Sydney, Australia. b.mathers@med.unsw.edu.au&lt;/auth-address&gt;&lt;titles&gt;&lt;title&gt;Global epidemiology of injecting drug use and HIV among people who inject drugs: a systematic review&lt;/title&gt;&lt;secondary-title&gt;Lancet&lt;/secondary-title&gt;&lt;alt-title&gt;Lancet&lt;/alt-title&gt;&lt;/titles&gt;&lt;periodical&gt;&lt;full-title&gt;Lancet&lt;/full-title&gt;&lt;/periodical&gt;&lt;alt-periodical&gt;&lt;full-title&gt;Lancet&lt;/full-title&gt;&lt;/alt-periodical&gt;&lt;pages&gt;1733-45&lt;/pages&gt;&lt;volume&gt;372&lt;/volume&gt;&lt;number&gt;9651&lt;/number&gt;&lt;edition&gt;2008/09/27&lt;/edition&gt;&lt;keywords&gt;&lt;keyword&gt;HIV Infections/ transmission&lt;/keyword&gt;&lt;keyword&gt;Humans&lt;/keyword&gt;&lt;keyword&gt;Prevalence&lt;/keyword&gt;&lt;keyword&gt;Substance Abuse, Intravenous/ epidemiology&lt;/keyword&gt;&lt;keyword&gt;World Health&lt;/keyword&gt;&lt;/keywords&gt;&lt;dates&gt;&lt;year&gt;2008&lt;/year&gt;&lt;pub-dates&gt;&lt;date&gt;Nov 15&lt;/date&gt;&lt;/pub-dates&gt;&lt;/dates&gt;&lt;isbn&gt;1474-547X (Electronic)&amp;#xD;0140-6736 (Linking)&lt;/isbn&gt;&lt;accession-num&gt;18817968&lt;/accession-num&gt;&lt;urls&gt;&lt;/urls&gt;&lt;electronic-resource-num&gt;10.1016/s0140-6736(08)61311-2&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w:t>
            </w:r>
            <w:r w:rsidRPr="00963BDC">
              <w:rPr>
                <w:rFonts w:ascii="Times New Roman" w:hAnsi="Times New Roman" w:cs="Times New Roman"/>
                <w:sz w:val="20"/>
                <w:szCs w:val="20"/>
              </w:rPr>
              <w:fldChar w:fldCharType="end"/>
            </w:r>
          </w:p>
        </w:tc>
      </w:tr>
      <w:tr w:rsidR="00500AE4" w:rsidRPr="007E6DC5" w14:paraId="028731D9"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433687F5"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Acute, F0-F2</w:t>
            </w:r>
          </w:p>
        </w:tc>
        <w:tc>
          <w:tcPr>
            <w:tcW w:w="1173" w:type="pct"/>
            <w:noWrap/>
            <w:vAlign w:val="center"/>
            <w:hideMark/>
          </w:tcPr>
          <w:p w14:paraId="1E0AA1C4" w14:textId="380506B9" w:rsidR="004102CB" w:rsidRPr="00963BDC" w:rsidRDefault="004102CB" w:rsidP="007E6DC5">
            <w:pPr>
              <w:tabs>
                <w:tab w:val="center" w:pos="3052"/>
                <w:tab w:val="left" w:pos="4245"/>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0.06</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PjxSZWNOdW0+NDA8L1JlY051bT48RGlzcGxheVRleHQ+WzIwLCAyMywgMjRdPC9EaXNwbGF5VGV4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PjxSZWNOdW0+NDA8L1JlY051bT48RGlzcGxheVRleHQ+WzIwLCAyMywgMjRdPC9EaXNwbGF5VGV4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 23, 24]</w:t>
            </w:r>
            <w:r w:rsidRPr="00963BDC">
              <w:rPr>
                <w:rFonts w:ascii="Times New Roman" w:hAnsi="Times New Roman" w:cs="Times New Roman"/>
                <w:sz w:val="20"/>
                <w:szCs w:val="20"/>
              </w:rPr>
              <w:fldChar w:fldCharType="end"/>
            </w:r>
          </w:p>
        </w:tc>
        <w:tc>
          <w:tcPr>
            <w:tcW w:w="1080" w:type="pct"/>
          </w:tcPr>
          <w:p w14:paraId="18ECA350" w14:textId="488F860B" w:rsidR="004102CB" w:rsidRPr="00963BDC" w:rsidRDefault="004102CB" w:rsidP="007E6DC5">
            <w:pPr>
              <w:tabs>
                <w:tab w:val="center" w:pos="3052"/>
                <w:tab w:val="left" w:pos="4245"/>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PjxSZWNOdW0+NDA8L1JlY051bT48RGlzcGxheVRleHQ+WzIwLCAyMywgMjRdPC9EaXNwbGF5VGV4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PjxSZWNOdW0+NDA8L1JlY051bT48RGlzcGxheVRleHQ+WzIwLCAyMywgMjRdPC9EaXNwbGF5VGV4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 23, 24]</w:t>
            </w:r>
            <w:r w:rsidRPr="00963BDC">
              <w:rPr>
                <w:rFonts w:ascii="Times New Roman" w:hAnsi="Times New Roman" w:cs="Times New Roman"/>
                <w:sz w:val="20"/>
                <w:szCs w:val="20"/>
              </w:rPr>
              <w:fldChar w:fldCharType="end"/>
            </w:r>
          </w:p>
        </w:tc>
        <w:tc>
          <w:tcPr>
            <w:tcW w:w="1231" w:type="pct"/>
          </w:tcPr>
          <w:p w14:paraId="4941F600" w14:textId="0A57ECDD" w:rsidR="004102CB" w:rsidRPr="00963BDC" w:rsidRDefault="004102CB" w:rsidP="007E6DC5">
            <w:pPr>
              <w:tabs>
                <w:tab w:val="center" w:pos="3052"/>
                <w:tab w:val="left" w:pos="4245"/>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0.06</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PjxSZWNOdW0+NDA8L1JlY051bT48RGlzcGxheVRleHQ+WzIwLCAyMywgMjRdPC9EaXNwbGF5VGV4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PjxSZWNOdW0+NDA8L1JlY051bT48RGlzcGxheVRleHQ+WzIwLCAyMywgMjRdPC9EaXNwbGF5VGV4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 23, 24]</w:t>
            </w:r>
            <w:r w:rsidRPr="00963BDC">
              <w:rPr>
                <w:rFonts w:ascii="Times New Roman" w:hAnsi="Times New Roman" w:cs="Times New Roman"/>
                <w:sz w:val="20"/>
                <w:szCs w:val="20"/>
              </w:rPr>
              <w:fldChar w:fldCharType="end"/>
            </w:r>
          </w:p>
        </w:tc>
      </w:tr>
      <w:tr w:rsidR="00500AE4" w:rsidRPr="007E6DC5" w14:paraId="2B2A9EF8"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17900F20"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F3</w:t>
            </w:r>
          </w:p>
        </w:tc>
        <w:tc>
          <w:tcPr>
            <w:tcW w:w="1173" w:type="pct"/>
            <w:noWrap/>
            <w:vAlign w:val="center"/>
            <w:hideMark/>
          </w:tcPr>
          <w:p w14:paraId="0CA1086F" w14:textId="59E67AFE"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0.10</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20, 23, 24]</w:t>
            </w:r>
            <w:r w:rsidRPr="00963BDC">
              <w:rPr>
                <w:rFonts w:ascii="Times New Roman" w:hAnsi="Times New Roman" w:cs="Times New Roman"/>
                <w:sz w:val="20"/>
                <w:szCs w:val="20"/>
              </w:rPr>
              <w:fldChar w:fldCharType="end"/>
            </w:r>
          </w:p>
        </w:tc>
        <w:tc>
          <w:tcPr>
            <w:tcW w:w="1080" w:type="pct"/>
          </w:tcPr>
          <w:p w14:paraId="18CD5195" w14:textId="41D32803"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0.20</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20, 23, 24]</w:t>
            </w:r>
            <w:r w:rsidRPr="00963BDC">
              <w:rPr>
                <w:rFonts w:ascii="Times New Roman" w:hAnsi="Times New Roman" w:cs="Times New Roman"/>
                <w:sz w:val="20"/>
                <w:szCs w:val="20"/>
              </w:rPr>
              <w:fldChar w:fldCharType="end"/>
            </w:r>
          </w:p>
        </w:tc>
        <w:tc>
          <w:tcPr>
            <w:tcW w:w="1231" w:type="pct"/>
          </w:tcPr>
          <w:p w14:paraId="17BF9101" w14:textId="690E7449"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0.24</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20, 23, 24]</w:t>
            </w:r>
            <w:r w:rsidRPr="00963BDC">
              <w:rPr>
                <w:rFonts w:ascii="Times New Roman" w:hAnsi="Times New Roman" w:cs="Times New Roman"/>
                <w:sz w:val="20"/>
                <w:szCs w:val="20"/>
              </w:rPr>
              <w:fldChar w:fldCharType="end"/>
            </w:r>
          </w:p>
        </w:tc>
      </w:tr>
      <w:tr w:rsidR="00500AE4" w:rsidRPr="007E6DC5" w14:paraId="5C82D5EC"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tcPr>
          <w:p w14:paraId="1D214E23"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F4</w:t>
            </w:r>
          </w:p>
        </w:tc>
        <w:tc>
          <w:tcPr>
            <w:tcW w:w="1173" w:type="pct"/>
            <w:noWrap/>
            <w:vAlign w:val="center"/>
          </w:tcPr>
          <w:p w14:paraId="21BF577A" w14:textId="18774DDA"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0.34</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20, 23, 24]</w:t>
            </w:r>
            <w:r w:rsidRPr="00963BDC">
              <w:rPr>
                <w:rFonts w:ascii="Times New Roman" w:hAnsi="Times New Roman" w:cs="Times New Roman"/>
                <w:sz w:val="20"/>
                <w:szCs w:val="20"/>
              </w:rPr>
              <w:fldChar w:fldCharType="end"/>
            </w:r>
            <w:r w:rsidRPr="00963BDC" w:rsidDel="00CD02EB">
              <w:rPr>
                <w:rFonts w:ascii="Times New Roman" w:hAnsi="Times New Roman" w:cs="Times New Roman"/>
                <w:sz w:val="20"/>
                <w:szCs w:val="20"/>
              </w:rPr>
              <w:t xml:space="preserve"> </w:t>
            </w:r>
          </w:p>
        </w:tc>
        <w:tc>
          <w:tcPr>
            <w:tcW w:w="1080" w:type="pct"/>
          </w:tcPr>
          <w:p w14:paraId="448BB717" w14:textId="1C5F1749"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0.20</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20, 23, 24]</w:t>
            </w:r>
            <w:r w:rsidRPr="00963BDC">
              <w:rPr>
                <w:rFonts w:ascii="Times New Roman" w:hAnsi="Times New Roman" w:cs="Times New Roman"/>
                <w:sz w:val="20"/>
                <w:szCs w:val="20"/>
              </w:rPr>
              <w:fldChar w:fldCharType="end"/>
            </w:r>
          </w:p>
        </w:tc>
        <w:tc>
          <w:tcPr>
            <w:tcW w:w="1231" w:type="pct"/>
          </w:tcPr>
          <w:p w14:paraId="3EFBCA0B" w14:textId="2D68C103"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0.24</w:t>
            </w:r>
            <w:r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PEVuZE5vdGU+PENpdGU+PEF1dGhvcj5FbC1LYW1hcnk8L0F1dGhvcj48WWVhcj4yMDExPC9ZZWFy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PjxBdXRob3I+TmVhbDwvQXV0aG9yPjxZZWFyPjIwMDc8L1llYXI+PFJlY051bT4yMzwvUmVjTnVt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20, 23, 24]</w:t>
            </w:r>
            <w:r w:rsidRPr="00963BDC">
              <w:rPr>
                <w:rFonts w:ascii="Times New Roman" w:hAnsi="Times New Roman" w:cs="Times New Roman"/>
                <w:sz w:val="20"/>
                <w:szCs w:val="20"/>
              </w:rPr>
              <w:fldChar w:fldCharType="end"/>
            </w:r>
          </w:p>
        </w:tc>
      </w:tr>
      <w:tr w:rsidR="00500AE4" w:rsidRPr="007E6DC5" w14:paraId="0427048B"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225594FB"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 xml:space="preserve">DC, DC </w:t>
            </w:r>
            <w:proofErr w:type="spellStart"/>
            <w:r w:rsidRPr="00963BDC">
              <w:rPr>
                <w:rFonts w:ascii="Times New Roman" w:hAnsi="Times New Roman" w:cs="Times New Roman"/>
                <w:sz w:val="20"/>
                <w:szCs w:val="20"/>
              </w:rPr>
              <w:t>Transplant</w:t>
            </w:r>
            <w:r w:rsidRPr="00963BDC">
              <w:rPr>
                <w:rFonts w:ascii="Times New Roman" w:hAnsi="Times New Roman" w:cs="Times New Roman"/>
                <w:sz w:val="20"/>
                <w:szCs w:val="20"/>
                <w:vertAlign w:val="superscript"/>
              </w:rPr>
              <w:t>a</w:t>
            </w:r>
            <w:proofErr w:type="spellEnd"/>
            <w:r w:rsidRPr="00963BDC">
              <w:rPr>
                <w:rFonts w:ascii="Times New Roman" w:hAnsi="Times New Roman" w:cs="Times New Roman"/>
                <w:sz w:val="20"/>
                <w:szCs w:val="20"/>
              </w:rPr>
              <w:t xml:space="preserve"> </w:t>
            </w:r>
          </w:p>
        </w:tc>
        <w:tc>
          <w:tcPr>
            <w:tcW w:w="3484" w:type="pct"/>
            <w:gridSpan w:val="3"/>
            <w:noWrap/>
            <w:vAlign w:val="center"/>
            <w:hideMark/>
          </w:tcPr>
          <w:p w14:paraId="48411748" w14:textId="535D983D"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0.14</w:t>
            </w:r>
            <w:r w:rsidRPr="00963BDC">
              <w:rPr>
                <w:rFonts w:ascii="Times New Roman" w:hAnsi="Times New Roman" w:cs="Times New Roman"/>
                <w:sz w:val="20"/>
                <w:szCs w:val="20"/>
              </w:rPr>
              <w:fldChar w:fldCharType="begin">
                <w:fldData xml:space="preserve">PEVuZE5vdGU+PENpdGU+PEF1dGhvcj5NYXRoZXJzPC9BdXRob3I+PFllYXI+MjAwODwvWWVhcj48
UmVjTnVtPjM1NTwvUmVjTnVtPjxEaXNwbGF5VGV4dD5bMjAsIDI0LCAyNV08L0Rpc3BsYXlUZXh0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PjxBdXRob3I+WW91bm9zc2k8L0F1dGhvcj48WWVhcj4yMDE0PC9ZZWFyPjxSZWNOdW0+NDE8L1Jl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PEVuZE5vdGU+PENpdGU+PEF1dGhvcj5NYXRoZXJzPC9BdXRob3I+PFllYXI+MjAwODwvWWVhcj48
UmVjTnVtPjM1NTwvUmVjTnVtPjxEaXNwbGF5VGV4dD5bMjAsIDI0LCAyNV08L0Rpc3BsYXlUZXh0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PjxBdXRob3I+WW91bm9zc2k8L0F1dGhvcj48WWVhcj4yMDE0PC9ZZWFyPjxSZWNOdW0+NDE8L1Jl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 24, 25]</w:t>
            </w:r>
            <w:r w:rsidRPr="00963BDC">
              <w:rPr>
                <w:rFonts w:ascii="Times New Roman" w:hAnsi="Times New Roman" w:cs="Times New Roman"/>
                <w:sz w:val="20"/>
                <w:szCs w:val="20"/>
              </w:rPr>
              <w:fldChar w:fldCharType="end"/>
            </w:r>
          </w:p>
        </w:tc>
      </w:tr>
      <w:tr w:rsidR="00500AE4" w:rsidRPr="007E6DC5" w14:paraId="76639D95"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67E604BD"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 xml:space="preserve">HCC, HCC </w:t>
            </w:r>
            <w:proofErr w:type="spellStart"/>
            <w:r w:rsidRPr="00963BDC">
              <w:rPr>
                <w:rFonts w:ascii="Times New Roman" w:hAnsi="Times New Roman" w:cs="Times New Roman"/>
                <w:sz w:val="20"/>
                <w:szCs w:val="20"/>
              </w:rPr>
              <w:t>Transplant</w:t>
            </w:r>
            <w:r w:rsidRPr="00963BDC">
              <w:rPr>
                <w:rFonts w:ascii="Times New Roman" w:hAnsi="Times New Roman" w:cs="Times New Roman"/>
                <w:sz w:val="20"/>
                <w:szCs w:val="20"/>
                <w:vertAlign w:val="superscript"/>
              </w:rPr>
              <w:t>a</w:t>
            </w:r>
            <w:proofErr w:type="spellEnd"/>
          </w:p>
        </w:tc>
        <w:tc>
          <w:tcPr>
            <w:tcW w:w="3484" w:type="pct"/>
            <w:gridSpan w:val="3"/>
            <w:noWrap/>
            <w:vAlign w:val="center"/>
            <w:hideMark/>
          </w:tcPr>
          <w:p w14:paraId="7E50A1FF" w14:textId="2B92BF42"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0.43</w:t>
            </w:r>
            <w:r w:rsidRPr="00963BDC">
              <w:rPr>
                <w:rFonts w:ascii="Times New Roman" w:hAnsi="Times New Roman" w:cs="Times New Roman"/>
                <w:sz w:val="20"/>
                <w:szCs w:val="20"/>
              </w:rPr>
              <w:fldChar w:fldCharType="begin">
                <w:fldData xml:space="preserve">PEVuZE5vdGU+PENpdGU+PEF1dGhvcj5NYXRoZXJzPC9BdXRob3I+PFllYXI+MjAwODwvWWVhcj48
UmVjTnVtPjM1NTwvUmVjTnVtPjxEaXNwbGF5VGV4dD5bMjAsIDI0LCAyNV08L0Rpc3BsYXlUZXh0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PjxBdXRob3I+WW91bm9zc2k8L0F1dGhvcj48WWVhcj4yMDE0PC9ZZWFyPjxSZWNOdW0+NDE8L1Jl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PEVuZE5vdGU+PENpdGU+PEF1dGhvcj5NYXRoZXJzPC9BdXRob3I+PFllYXI+MjAwODwvWWVhcj48
UmVjTnVtPjM1NTwvUmVjTnVtPjxEaXNwbGF5VGV4dD5bMjAsIDI0LCAyNV08L0Rpc3BsYXlUZXh0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PjxBdXRob3I+WW91bm9zc2k8L0F1dGhvcj48WWVhcj4yMDE0PC9ZZWFyPjxSZWNOdW0+NDE8L1Jl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 24, 25]</w:t>
            </w:r>
            <w:r w:rsidRPr="00963BDC">
              <w:rPr>
                <w:rFonts w:ascii="Times New Roman" w:hAnsi="Times New Roman" w:cs="Times New Roman"/>
                <w:sz w:val="20"/>
                <w:szCs w:val="20"/>
              </w:rPr>
              <w:fldChar w:fldCharType="end"/>
            </w:r>
          </w:p>
        </w:tc>
      </w:tr>
      <w:tr w:rsidR="00500AE4" w:rsidRPr="007E6DC5" w14:paraId="61DB5E3A" w14:textId="77777777" w:rsidTr="0095695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16" w:type="pct"/>
            <w:noWrap/>
            <w:vAlign w:val="center"/>
          </w:tcPr>
          <w:p w14:paraId="66A15756" w14:textId="77777777" w:rsidR="004102CB" w:rsidRPr="00963BDC" w:rsidRDefault="004102CB" w:rsidP="007E6DC5">
            <w:pPr>
              <w:rPr>
                <w:rFonts w:ascii="Times New Roman" w:hAnsi="Times New Roman" w:cs="Times New Roman"/>
                <w:b w:val="0"/>
                <w:sz w:val="20"/>
                <w:szCs w:val="20"/>
                <w:vertAlign w:val="superscript"/>
              </w:rPr>
            </w:pPr>
            <w:r w:rsidRPr="00963BDC">
              <w:rPr>
                <w:rFonts w:ascii="Times New Roman" w:hAnsi="Times New Roman" w:cs="Times New Roman"/>
                <w:sz w:val="20"/>
                <w:szCs w:val="20"/>
              </w:rPr>
              <w:t>DC Post-</w:t>
            </w:r>
            <w:proofErr w:type="spellStart"/>
            <w:r w:rsidRPr="00963BDC">
              <w:rPr>
                <w:rFonts w:ascii="Times New Roman" w:hAnsi="Times New Roman" w:cs="Times New Roman"/>
                <w:sz w:val="20"/>
                <w:szCs w:val="20"/>
              </w:rPr>
              <w:t>Transplant</w:t>
            </w:r>
            <w:r w:rsidRPr="00963BDC">
              <w:rPr>
                <w:rFonts w:ascii="Times New Roman" w:hAnsi="Times New Roman" w:cs="Times New Roman"/>
                <w:sz w:val="20"/>
                <w:szCs w:val="20"/>
                <w:vertAlign w:val="superscript"/>
              </w:rPr>
              <w:t>b</w:t>
            </w:r>
            <w:proofErr w:type="spellEnd"/>
          </w:p>
        </w:tc>
        <w:tc>
          <w:tcPr>
            <w:tcW w:w="3484" w:type="pct"/>
            <w:gridSpan w:val="3"/>
            <w:noWrap/>
            <w:vAlign w:val="center"/>
          </w:tcPr>
          <w:p w14:paraId="56A061F8" w14:textId="6DC051DF"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0.10</w:t>
            </w:r>
            <w:r w:rsidRPr="00963BDC">
              <w:rPr>
                <w:rFonts w:ascii="Times New Roman" w:hAnsi="Times New Roman" w:cs="Times New Roman"/>
                <w:sz w:val="20"/>
                <w:szCs w:val="20"/>
              </w:rPr>
              <w:fldChar w:fldCharType="begin">
                <w:fldData xml:space="preserve">PEVuZE5vdGU+PENpdGU+PEF1dGhvcj5NYXRoZXJzPC9BdXRob3I+PFllYXI+MjAwODwvWWVhcj48
UmVjTnVtPjM1NTwvUmVjTnVtPjxEaXNwbGF5VGV4dD5bMjAsIDI0LCAyNV08L0Rpc3BsYXlUZXh0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PjxBdXRob3I+WW91bm9zc2k8L0F1dGhvcj48WWVhcj4yMDE0PC9ZZWFyPjxSZWNOdW0+NDE8L1Jl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PEVuZE5vdGU+PENpdGU+PEF1dGhvcj5NYXRoZXJzPC9BdXRob3I+PFllYXI+MjAwODwvWWVhcj48
UmVjTnVtPjM1NTwvUmVjTnVtPjxEaXNwbGF5VGV4dD5bMjAsIDI0LCAyNV08L0Rpc3BsYXlUZXh0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PjxBdXRob3I+WW91bm9zc2k8L0F1dGhvcj48WWVhcj4yMDE0PC9ZZWFyPjxSZWNOdW0+NDE8L1Jl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 24, 25]</w:t>
            </w:r>
            <w:r w:rsidRPr="00963BDC">
              <w:rPr>
                <w:rFonts w:ascii="Times New Roman" w:hAnsi="Times New Roman" w:cs="Times New Roman"/>
                <w:sz w:val="20"/>
                <w:szCs w:val="20"/>
              </w:rPr>
              <w:fldChar w:fldCharType="end"/>
            </w:r>
          </w:p>
        </w:tc>
      </w:tr>
      <w:tr w:rsidR="00500AE4" w:rsidRPr="007E6DC5" w14:paraId="4CBBB78D" w14:textId="77777777" w:rsidTr="0095695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37BACFEE"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HCC Post-</w:t>
            </w:r>
            <w:proofErr w:type="spellStart"/>
            <w:r w:rsidRPr="00963BDC">
              <w:rPr>
                <w:rFonts w:ascii="Times New Roman" w:hAnsi="Times New Roman" w:cs="Times New Roman"/>
                <w:sz w:val="20"/>
                <w:szCs w:val="20"/>
              </w:rPr>
              <w:t>Transplant</w:t>
            </w:r>
            <w:r w:rsidRPr="00963BDC">
              <w:rPr>
                <w:rFonts w:ascii="Times New Roman" w:hAnsi="Times New Roman" w:cs="Times New Roman"/>
                <w:sz w:val="20"/>
                <w:szCs w:val="20"/>
                <w:vertAlign w:val="superscript"/>
              </w:rPr>
              <w:t>b</w:t>
            </w:r>
            <w:proofErr w:type="spellEnd"/>
          </w:p>
        </w:tc>
        <w:tc>
          <w:tcPr>
            <w:tcW w:w="3484" w:type="pct"/>
            <w:gridSpan w:val="3"/>
            <w:noWrap/>
            <w:vAlign w:val="center"/>
            <w:hideMark/>
          </w:tcPr>
          <w:p w14:paraId="14C7B6C7" w14:textId="14D4EF00"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0.32</w:t>
            </w:r>
            <w:r w:rsidRPr="00963BDC">
              <w:rPr>
                <w:rFonts w:ascii="Times New Roman" w:hAnsi="Times New Roman" w:cs="Times New Roman"/>
                <w:sz w:val="20"/>
                <w:szCs w:val="20"/>
              </w:rPr>
              <w:fldChar w:fldCharType="begin">
                <w:fldData xml:space="preserve">PEVuZE5vdGU+PENpdGU+PEF1dGhvcj5NYXRoZXJzPC9BdXRob3I+PFllYXI+MjAwODwvWWVhcj48
UmVjTnVtPjM1NTwvUmVjTnVtPjxEaXNwbGF5VGV4dD5bMjAsIDI0LCAyNV08L0Rpc3BsYXlUZXh0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PjxBdXRob3I+WW91bm9zc2k8L0F1dGhvcj48WWVhcj4yMDE0PC9ZZWFyPjxSZWNOdW0+NDE8L1Jl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PEVuZE5vdGU+PENpdGU+PEF1dGhvcj5NYXRoZXJzPC9BdXRob3I+PFllYXI+MjAwODwvWWVhcj48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 24, 25]</w:t>
            </w:r>
            <w:r w:rsidRPr="00963BDC">
              <w:rPr>
                <w:rFonts w:ascii="Times New Roman" w:hAnsi="Times New Roman" w:cs="Times New Roman"/>
                <w:sz w:val="20"/>
                <w:szCs w:val="20"/>
              </w:rPr>
              <w:fldChar w:fldCharType="end"/>
            </w:r>
          </w:p>
        </w:tc>
      </w:tr>
      <w:tr w:rsidR="00500AE4" w:rsidRPr="007E6DC5" w14:paraId="6D675EF1" w14:textId="763D4DF9" w:rsidTr="00C1561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BDB0BFB" w14:textId="26ED3CAC" w:rsidR="00C1561C" w:rsidRPr="00963BDC" w:rsidRDefault="00C1561C" w:rsidP="007E6DC5">
            <w:pPr>
              <w:rPr>
                <w:rFonts w:ascii="Times New Roman" w:eastAsia="Times New Roman" w:hAnsi="Times New Roman" w:cs="Times New Roman"/>
                <w:sz w:val="20"/>
                <w:szCs w:val="20"/>
              </w:rPr>
            </w:pPr>
          </w:p>
        </w:tc>
      </w:tr>
      <w:tr w:rsidR="00500AE4" w:rsidRPr="007E6DC5" w14:paraId="4911C9BA" w14:textId="77777777" w:rsidTr="00C1561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tcPr>
          <w:p w14:paraId="648E7B01" w14:textId="1CB4B471" w:rsidR="00C1561C" w:rsidRPr="00963BDC" w:rsidRDefault="00C1561C" w:rsidP="007E6DC5">
            <w:pPr>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Annual Transition Probability</w:t>
            </w:r>
          </w:p>
        </w:tc>
      </w:tr>
      <w:tr w:rsidR="00500AE4" w:rsidRPr="007E6DC5" w14:paraId="7BC92F64"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4A74C1C8"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Acute → Spontaneous Clearance</w:t>
            </w:r>
          </w:p>
        </w:tc>
        <w:tc>
          <w:tcPr>
            <w:tcW w:w="3484" w:type="pct"/>
            <w:gridSpan w:val="3"/>
            <w:noWrap/>
            <w:vAlign w:val="center"/>
            <w:hideMark/>
          </w:tcPr>
          <w:p w14:paraId="7C3AEDFE" w14:textId="5FDAB4E6"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0.24</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&lt;EndNote&gt;&lt;Cite&gt;&lt;Author&gt;Smith&lt;/Author&gt;&lt;Year&gt;2016&lt;/Year&gt;&lt;RecNum&gt;501&lt;/RecNum&gt;&lt;DisplayText&gt;[43]&lt;/DisplayText&gt;&lt;record&gt;&lt;rec-number&gt;501&lt;/rec-number&gt;&lt;foreign-keys&gt;&lt;key app="EN" db-id="vvftz0vxfexsaaeawa0vewzmzf5dzzxzadvz" timestamp="1506544121"&gt;501&lt;/key&gt;&lt;/foreign-keys&gt;&lt;ref-type name="Journal Article"&gt;17&lt;/ref-type&gt;&lt;contributors&gt;&lt;authors&gt;&lt;author&gt;Smith, Daniel J&lt;/author&gt;&lt;author&gt;Jordan, Ashly E&lt;/author&gt;&lt;author&gt;Frank, Mayu&lt;/author&gt;&lt;author&gt;Hagan, Holly&lt;/author&gt;&lt;/authors&gt;&lt;/contributors&gt;&lt;titles&gt;&lt;title&gt;Spontaneous viral clearance of hepatitis C virus (HCV) infection among people who inject drugs (PWID) and HIV-positive men who have sex with men (HIV+ MSM): a systematic review and meta-analysis&lt;/title&gt;&lt;secondary-title&gt;BMC Infectious Diseases&lt;/secondary-title&gt;&lt;/titles&gt;&lt;periodical&gt;&lt;full-title&gt;BMC infectious diseases&lt;/full-title&gt;&lt;/periodical&gt;&lt;pages&gt;471&lt;/pages&gt;&lt;volume&gt;16&lt;/volume&gt;&lt;number&gt;1&lt;/number&gt;&lt;dates&gt;&lt;year&gt;2016&lt;/year&gt;&lt;/dates&gt;&lt;isbn&gt;1471-2334&lt;/isbn&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[43]</w:t>
            </w:r>
            <w:r w:rsidRPr="00963BDC">
              <w:rPr>
                <w:rFonts w:ascii="Times New Roman" w:hAnsi="Times New Roman" w:cs="Times New Roman"/>
                <w:sz w:val="20"/>
                <w:szCs w:val="20"/>
              </w:rPr>
              <w:fldChar w:fldCharType="end"/>
            </w:r>
          </w:p>
        </w:tc>
      </w:tr>
      <w:tr w:rsidR="00500AE4" w:rsidRPr="007E6DC5" w14:paraId="322CCEBB"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702C14EC"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F0 → F1</w:t>
            </w:r>
          </w:p>
        </w:tc>
        <w:tc>
          <w:tcPr>
            <w:tcW w:w="3484" w:type="pct"/>
            <w:gridSpan w:val="3"/>
            <w:noWrap/>
            <w:vAlign w:val="center"/>
            <w:hideMark/>
          </w:tcPr>
          <w:p w14:paraId="662B9CD7" w14:textId="0092A48F"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0.12</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&lt;EndNote&gt;&lt;Cite&gt;&lt;Author&gt;Thein&lt;/Author&gt;&lt;Year&gt;2008&lt;/Year&gt;&lt;RecNum&gt;493&lt;/RecNum&gt;&lt;DisplayText&gt;[28]&lt;/DisplayText&gt;&lt;record&gt;&lt;rec-number&gt;493&lt;/rec-number&gt;&lt;foreign-keys&gt;&lt;key app="EN" db-id="vvftz0vxfexsaaeawa0vewzmzf5dzzxzadvz" timestamp="1506544121"&gt;493&lt;/key&gt;&lt;/foreign-keys&gt;&lt;ref-type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 Care Research, Toronto, Ontario, Canada. rthein@uhnres.utoronto.ca&lt;/auth-address&gt;&lt;titles&gt;&lt;title&gt;Estimation of stage-specific fibrosis progression rates in chronic hepatitis C virus infection: a meta-analysis and meta-regression&lt;/title&gt;&lt;secondary-title&gt;Hepatology&lt;/secondary-title&gt;&lt;alt-title&gt;Hepatology (Baltimore, Md.)&lt;/alt-title&gt;&lt;/titles&gt;&lt;periodical&gt;&lt;full-title&gt;Hepatology&lt;/full-title&gt;&lt;/periodical&gt;&lt;pages&gt;418-31&lt;/pages&gt;&lt;volume&gt;48&lt;/volume&gt;&lt;number&gt;2&lt;/number&gt;&lt;edition&gt;2008/06/20&lt;/edition&gt;&lt;keywords&gt;&lt;keyword&gt;Adult&lt;/keyword&gt;&lt;keyword&gt;Disease Progression&lt;/keyword&gt;&lt;keyword&gt;Female&lt;/keyword&gt;&lt;keyword&gt;Hepatitis C, Chronic/ complications&lt;/keyword&gt;&lt;keyword&gt;Humans&lt;/keyword&gt;&lt;keyword&gt;Likelihood Functions&lt;/keyword&gt;&lt;keyword&gt;Liver Cirrhosis/epidemiology/ pathology/ virology&lt;/keyword&gt;&lt;keyword&gt;Male&lt;/keyword&gt;&lt;keyword&gt;Markov Chains&lt;/keyword&gt;&lt;keyword&gt;Prevalence&lt;/keyword&gt;&lt;/keywords&gt;&lt;dates&gt;&lt;year&gt;2008&lt;/year&gt;&lt;pub-dates&gt;&lt;date&gt;Aug&lt;/date&gt;&lt;/pub-dates&gt;&lt;/dates&gt;&lt;isbn&gt;1527-3350 (Electronic)&amp;#xD;0270-9139 (Linking)&lt;/isbn&gt;&lt;accession-num&gt;18563841&lt;/accession-num&gt;&lt;urls&gt;&lt;/urls&gt;&lt;electronic-resource-num&gt;10.1002/hep.22375&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[28]</w:t>
            </w:r>
            <w:r w:rsidRPr="00963BDC">
              <w:rPr>
                <w:rFonts w:ascii="Times New Roman" w:hAnsi="Times New Roman" w:cs="Times New Roman"/>
                <w:sz w:val="20"/>
                <w:szCs w:val="20"/>
              </w:rPr>
              <w:fldChar w:fldCharType="end"/>
            </w:r>
          </w:p>
        </w:tc>
      </w:tr>
      <w:tr w:rsidR="00500AE4" w:rsidRPr="007E6DC5" w14:paraId="0EAE2ED3"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7C03A19D"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F1→ F2</w:t>
            </w:r>
          </w:p>
        </w:tc>
        <w:tc>
          <w:tcPr>
            <w:tcW w:w="3484" w:type="pct"/>
            <w:gridSpan w:val="3"/>
            <w:noWrap/>
            <w:vAlign w:val="center"/>
            <w:hideMark/>
          </w:tcPr>
          <w:p w14:paraId="325C0164" w14:textId="68364099"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0.09</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&lt;EndNote&gt;&lt;Cite&gt;&lt;Author&gt;Thein&lt;/Author&gt;&lt;Year&gt;2008&lt;/Year&gt;&lt;RecNum&gt;493&lt;/RecNum&gt;&lt;DisplayText&gt;[28]&lt;/DisplayText&gt;&lt;record&gt;&lt;rec-number&gt;493&lt;/rec-number&gt;&lt;foreign-keys&gt;&lt;key app="EN" db-id="vvftz0vxfexsaaeawa0vewzmzf5dzzxzadvz" timestamp="1506544121"&gt;493&lt;/key&gt;&lt;/foreign-keys&gt;&lt;ref-type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 Care Research, Toronto, Ontario, Canada. rthein@uhnres.utoronto.ca&lt;/auth-address&gt;&lt;titles&gt;&lt;title&gt;Estimation of stage-specific fibrosis progression rates in chronic hepatitis C virus infection: a meta-analysis and meta-regression&lt;/title&gt;&lt;secondary-title&gt;Hepatology&lt;/secondary-title&gt;&lt;alt-title&gt;Hepatology (Baltimore, Md.)&lt;/alt-title&gt;&lt;/titles&gt;&lt;periodical&gt;&lt;full-title&gt;Hepatology&lt;/full-title&gt;&lt;/periodical&gt;&lt;pages&gt;418-31&lt;/pages&gt;&lt;volume&gt;48&lt;/volume&gt;&lt;number&gt;2&lt;/number&gt;&lt;edition&gt;2008/06/20&lt;/edition&gt;&lt;keywords&gt;&lt;keyword&gt;Adult&lt;/keyword&gt;&lt;keyword&gt;Disease Progression&lt;/keyword&gt;&lt;keyword&gt;Female&lt;/keyword&gt;&lt;keyword&gt;Hepatitis C, Chronic/ complications&lt;/keyword&gt;&lt;keyword&gt;Humans&lt;/keyword&gt;&lt;keyword&gt;Likelihood Functions&lt;/keyword&gt;&lt;keyword&gt;Liver Cirrhosis/epidemiology/ pathology/ virology&lt;/keyword&gt;&lt;keyword&gt;Male&lt;/keyword&gt;&lt;keyword&gt;Markov Chains&lt;/keyword&gt;&lt;keyword&gt;Prevalence&lt;/keyword&gt;&lt;/keywords&gt;&lt;dates&gt;&lt;year&gt;2008&lt;/year&gt;&lt;pub-dates&gt;&lt;date&gt;Aug&lt;/date&gt;&lt;/pub-dates&gt;&lt;/dates&gt;&lt;isbn&gt;1527-3350 (Electronic)&amp;#xD;0270-9139 (Linking)&lt;/isbn&gt;&lt;accession-num&gt;18563841&lt;/accession-num&gt;&lt;urls&gt;&lt;/urls&gt;&lt;electronic-resource-num&gt;10.1002/hep.22375&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[28]</w:t>
            </w:r>
            <w:r w:rsidRPr="00963BDC">
              <w:rPr>
                <w:rFonts w:ascii="Times New Roman" w:hAnsi="Times New Roman" w:cs="Times New Roman"/>
                <w:sz w:val="20"/>
                <w:szCs w:val="20"/>
              </w:rPr>
              <w:fldChar w:fldCharType="end"/>
            </w:r>
          </w:p>
        </w:tc>
      </w:tr>
      <w:tr w:rsidR="00500AE4" w:rsidRPr="007E6DC5" w14:paraId="28B4A7AE"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4B4711CB"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F2 → F3</w:t>
            </w:r>
          </w:p>
        </w:tc>
        <w:tc>
          <w:tcPr>
            <w:tcW w:w="3484" w:type="pct"/>
            <w:gridSpan w:val="3"/>
            <w:noWrap/>
            <w:vAlign w:val="center"/>
            <w:hideMark/>
          </w:tcPr>
          <w:p w14:paraId="00827AFB" w14:textId="6E90AA05"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0.09</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&lt;EndNote&gt;&lt;Cite&gt;&lt;Author&gt;Thein&lt;/Author&gt;&lt;Year&gt;2008&lt;/Year&gt;&lt;RecNum&gt;493&lt;/RecNum&gt;&lt;DisplayText&gt;[28]&lt;/DisplayText&gt;&lt;record&gt;&lt;rec-number&gt;493&lt;/rec-number&gt;&lt;foreign-keys&gt;&lt;key app="EN" db-id="vvftz0vxfexsaaeawa0vewzmzf5dzzxzadvz" timestamp="1506544121"&gt;493&lt;/key&gt;&lt;/foreign-keys&gt;&lt;ref-type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 Care Research, Toronto, Ontario, Canada. rthein@uhnres.utoronto.ca&lt;/auth-address&gt;&lt;titles&gt;&lt;title&gt;Estimation of stage-specific fibrosis progression rates in chronic hepatitis C virus infection: a meta-analysis and meta-regression&lt;/title&gt;&lt;secondary-title&gt;Hepatology&lt;/secondary-title&gt;&lt;alt-title&gt;Hepatology (Baltimore, Md.)&lt;/alt-title&gt;&lt;/titles&gt;&lt;periodical&gt;&lt;full-title&gt;Hepatology&lt;/full-title&gt;&lt;/periodical&gt;&lt;pages&gt;418-31&lt;/pages&gt;&lt;volume&gt;48&lt;/volume&gt;&lt;number&gt;2&lt;/number&gt;&lt;edition&gt;2008/06/20&lt;/edition&gt;&lt;keywords&gt;&lt;keyword&gt;Adult&lt;/keyword&gt;&lt;keyword&gt;Disease Progression&lt;/keyword&gt;&lt;keyword&gt;Female&lt;/keyword&gt;&lt;keyword&gt;Hepatitis C, Chronic/ complications&lt;/keyword&gt;&lt;keyword&gt;Humans&lt;/keyword&gt;&lt;keyword&gt;Likelihood Functions&lt;/keyword&gt;&lt;keyword&gt;Liver Cirrhosis/epidemiology/ pathology/ virology&lt;/keyword&gt;&lt;keyword&gt;Male&lt;/keyword&gt;&lt;keyword&gt;Markov Chains&lt;/keyword&gt;&lt;keyword&gt;Prevalence&lt;/keyword&gt;&lt;/keywords&gt;&lt;dates&gt;&lt;year&gt;2008&lt;/year&gt;&lt;pub-dates&gt;&lt;date&gt;Aug&lt;/date&gt;&lt;/pub-dates&gt;&lt;/dates&gt;&lt;isbn&gt;1527-3350 (Electronic)&amp;#xD;0270-9139 (Linking)&lt;/isbn&gt;&lt;accession-num&gt;18563841&lt;/accession-num&gt;&lt;urls&gt;&lt;/urls&gt;&lt;electronic-resource-num&gt;10.1002/hep.22375&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[28]</w:t>
            </w:r>
            <w:r w:rsidRPr="00963BDC">
              <w:rPr>
                <w:rFonts w:ascii="Times New Roman" w:hAnsi="Times New Roman" w:cs="Times New Roman"/>
                <w:sz w:val="20"/>
                <w:szCs w:val="20"/>
              </w:rPr>
              <w:fldChar w:fldCharType="end"/>
            </w:r>
          </w:p>
        </w:tc>
      </w:tr>
      <w:tr w:rsidR="00500AE4" w:rsidRPr="007E6DC5" w14:paraId="1CC5AA9A"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35919667"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 F4</w:t>
            </w:r>
          </w:p>
        </w:tc>
        <w:tc>
          <w:tcPr>
            <w:tcW w:w="3484" w:type="pct"/>
            <w:gridSpan w:val="3"/>
            <w:noWrap/>
            <w:vAlign w:val="center"/>
            <w:hideMark/>
          </w:tcPr>
          <w:p w14:paraId="2D43CABE" w14:textId="0B8C486B"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0.13</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&lt;EndNote&gt;&lt;Cite&gt;&lt;Author&gt;Thein&lt;/Author&gt;&lt;Year&gt;2008&lt;/Year&gt;&lt;RecNum&gt;493&lt;/RecNum&gt;&lt;DisplayText&gt;[28]&lt;/DisplayText&gt;&lt;record&gt;&lt;rec-number&gt;493&lt;/rec-number&gt;&lt;foreign-keys&gt;&lt;key app="EN" db-id="vvftz0vxfexsaaeawa0vewzmzf5dzzxzadvz" timestamp="1506544121"&gt;493&lt;/key&gt;&lt;/foreign-keys&gt;&lt;ref-type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 Care Research, Toronto, Ontario, Canada. rthein@uhnres.utoronto.ca&lt;/auth-address&gt;&lt;titles&gt;&lt;title&gt;Estimation of stage-specific fibrosis progression rates in chronic hepatitis C virus infection: a meta-analysis and meta-regression&lt;/title&gt;&lt;secondary-title&gt;Hepatology&lt;/secondary-title&gt;&lt;alt-title&gt;Hepatology (Baltimore, Md.)&lt;/alt-title&gt;&lt;/titles&gt;&lt;periodical&gt;&lt;full-title&gt;Hepatology&lt;/full-title&gt;&lt;/periodical&gt;&lt;pages&gt;418-31&lt;/pages&gt;&lt;volume&gt;48&lt;/volume&gt;&lt;number&gt;2&lt;/number&gt;&lt;edition&gt;2008/06/20&lt;/edition&gt;&lt;keywords&gt;&lt;keyword&gt;Adult&lt;/keyword&gt;&lt;keyword&gt;Disease Progression&lt;/keyword&gt;&lt;keyword&gt;Female&lt;/keyword&gt;&lt;keyword&gt;Hepatitis C, Chronic/ complications&lt;/keyword&gt;&lt;keyword&gt;Humans&lt;/keyword&gt;&lt;keyword&gt;Likelihood Functions&lt;/keyword&gt;&lt;keyword&gt;Liver Cirrhosis/epidemiology/ pathology/ virology&lt;/keyword&gt;&lt;keyword&gt;Male&lt;/keyword&gt;&lt;keyword&gt;Markov Chains&lt;/keyword&gt;&lt;keyword&gt;Prevalence&lt;/keyword&gt;&lt;/keywords&gt;&lt;dates&gt;&lt;year&gt;2008&lt;/year&gt;&lt;pub-dates&gt;&lt;date&gt;Aug&lt;/date&gt;&lt;/pub-dates&gt;&lt;/dates&gt;&lt;isbn&gt;1527-3350 (Electronic)&amp;#xD;0270-9139 (Linking)&lt;/isbn&gt;&lt;accession-num&gt;18563841&lt;/accession-num&gt;&lt;urls&gt;&lt;/urls&gt;&lt;electronic-resource-num&gt;10.1002/hep.22375&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[28]</w:t>
            </w:r>
            <w:r w:rsidRPr="00963BDC">
              <w:rPr>
                <w:rFonts w:ascii="Times New Roman" w:hAnsi="Times New Roman" w:cs="Times New Roman"/>
                <w:sz w:val="20"/>
                <w:szCs w:val="20"/>
              </w:rPr>
              <w:fldChar w:fldCharType="end"/>
            </w:r>
          </w:p>
        </w:tc>
      </w:tr>
      <w:tr w:rsidR="00500AE4" w:rsidRPr="007E6DC5" w14:paraId="5F8EA092"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662E85AC"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 HCC</w:t>
            </w:r>
          </w:p>
        </w:tc>
        <w:tc>
          <w:tcPr>
            <w:tcW w:w="2253" w:type="pct"/>
            <w:gridSpan w:val="2"/>
            <w:noWrap/>
            <w:vAlign w:val="center"/>
            <w:hideMark/>
          </w:tcPr>
          <w:p w14:paraId="21CB0C60" w14:textId="5DC12159" w:rsidR="004102CB" w:rsidRPr="00963BDC" w:rsidRDefault="004102CB" w:rsidP="007E6DC5">
            <w:pPr>
              <w:tabs>
                <w:tab w:val="left" w:pos="1540"/>
                <w:tab w:val="center" w:pos="2232"/>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0.008</w:t>
            </w:r>
            <w:r w:rsidRPr="00963BDC">
              <w:rPr>
                <w:rFonts w:ascii="Times New Roman" w:hAnsi="Times New Roman" w:cs="Times New Roman"/>
                <w:sz w:val="20"/>
                <w:szCs w:val="20"/>
              </w:rPr>
              <w:fldChar w:fldCharType="begin">
                <w:fldData xml:space="preserve">PEVuZE5vdGU+PENpdGU+PEF1dGhvcj5EaWVuc3RhZzwvQXV0aG9yPjxZZWFyPjIwMTE8L1llYXI+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PEVuZE5vdGU+PENpdGU+PEF1dGhvcj5EaWVuc3RhZzwvQXV0aG9yPjxZZWFyPjIwMTE8L1llYXI+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29]</w:t>
            </w:r>
            <w:r w:rsidRPr="00963BDC">
              <w:rPr>
                <w:rFonts w:ascii="Times New Roman" w:hAnsi="Times New Roman" w:cs="Times New Roman"/>
                <w:sz w:val="20"/>
                <w:szCs w:val="20"/>
              </w:rPr>
              <w:fldChar w:fldCharType="end"/>
            </w:r>
          </w:p>
        </w:tc>
        <w:tc>
          <w:tcPr>
            <w:tcW w:w="1231" w:type="pct"/>
          </w:tcPr>
          <w:p w14:paraId="05A68024" w14:textId="3C809D86" w:rsidR="004102CB" w:rsidRPr="00963BDC" w:rsidRDefault="004102CB" w:rsidP="007E6DC5">
            <w:pPr>
              <w:tabs>
                <w:tab w:val="left" w:pos="1540"/>
                <w:tab w:val="center" w:pos="2232"/>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0.01</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0DA96F75"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7DB2E36B"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 DC</w:t>
            </w:r>
          </w:p>
        </w:tc>
        <w:tc>
          <w:tcPr>
            <w:tcW w:w="1173" w:type="pct"/>
            <w:noWrap/>
            <w:vAlign w:val="center"/>
            <w:hideMark/>
          </w:tcPr>
          <w:p w14:paraId="52CB6CAB" w14:textId="67FB4D64"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highlight w:val="yellow"/>
              </w:rPr>
            </w:pPr>
            <w:r w:rsidRPr="00963BDC">
              <w:rPr>
                <w:rFonts w:ascii="Times New Roman" w:eastAsia="Times New Roman" w:hAnsi="Times New Roman" w:cs="Times New Roman"/>
                <w:sz w:val="20"/>
                <w:szCs w:val="20"/>
              </w:rPr>
              <w:t>0.04</w:t>
            </w:r>
            <w:r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TnVtPjUwPC9SZWNOdW0+PERpc3BsYXlUZXh0PlsyNSwgMzFdPC9EaXNwbGF5VGV4dD48cmVjb3Jk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=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TnVtPjUwPC9SZWNOdW0+PERpc3BsYXlUZXh0PlsyNSwgMzFdPC9EaXNwbGF5VGV4dD48cmVjb3Jk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=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31]</w:t>
            </w:r>
            <w:r w:rsidRPr="00963BDC">
              <w:rPr>
                <w:rFonts w:ascii="Times New Roman" w:hAnsi="Times New Roman" w:cs="Times New Roman"/>
                <w:sz w:val="20"/>
                <w:szCs w:val="20"/>
              </w:rPr>
              <w:fldChar w:fldCharType="end"/>
            </w:r>
          </w:p>
        </w:tc>
        <w:tc>
          <w:tcPr>
            <w:tcW w:w="1080" w:type="pct"/>
          </w:tcPr>
          <w:p w14:paraId="6114AC11" w14:textId="02BB892C"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0.03</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c>
          <w:tcPr>
            <w:tcW w:w="1231" w:type="pct"/>
          </w:tcPr>
          <w:p w14:paraId="711A011B" w14:textId="654DC629"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6855B21A"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38259EB7"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 HCC</w:t>
            </w:r>
          </w:p>
        </w:tc>
        <w:tc>
          <w:tcPr>
            <w:tcW w:w="1173" w:type="pct"/>
            <w:noWrap/>
            <w:vAlign w:val="center"/>
            <w:hideMark/>
          </w:tcPr>
          <w:p w14:paraId="1646A9B3" w14:textId="25C1EE31"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highlight w:val="yellow"/>
              </w:rPr>
            </w:pPr>
            <w:r w:rsidRPr="00963BDC">
              <w:rPr>
                <w:rFonts w:ascii="Times New Roman" w:eastAsia="Times New Roman" w:hAnsi="Times New Roman" w:cs="Times New Roman"/>
                <w:sz w:val="20"/>
                <w:szCs w:val="20"/>
              </w:rPr>
              <w:t>0.03</w:t>
            </w:r>
            <w:r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TnVtPjUwPC9SZWNOdW0+PERpc3BsYXlUZXh0PlsyNSwgMzFdPC9EaXNwbGF5VGV4dD48cmVjb3Jk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=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TnVtPjUwPC9SZWNOdW0+PERpc3BsYXlUZXh0PlsyNSwgMzFdPC9EaXNwbGF5VGV4dD48cmVjb3Jk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=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31]</w:t>
            </w:r>
            <w:r w:rsidRPr="00963BDC">
              <w:rPr>
                <w:rFonts w:ascii="Times New Roman" w:hAnsi="Times New Roman" w:cs="Times New Roman"/>
                <w:sz w:val="20"/>
                <w:szCs w:val="20"/>
              </w:rPr>
              <w:fldChar w:fldCharType="end"/>
            </w:r>
          </w:p>
        </w:tc>
        <w:tc>
          <w:tcPr>
            <w:tcW w:w="1080" w:type="pct"/>
          </w:tcPr>
          <w:p w14:paraId="2FE8FBFD" w14:textId="74784314"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0.014</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c>
          <w:tcPr>
            <w:tcW w:w="1231" w:type="pct"/>
          </w:tcPr>
          <w:p w14:paraId="1817E916" w14:textId="4434613A"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13B6A8D1"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3A9E89BB"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 HCC</w:t>
            </w:r>
          </w:p>
        </w:tc>
        <w:tc>
          <w:tcPr>
            <w:tcW w:w="1173" w:type="pct"/>
            <w:noWrap/>
            <w:vAlign w:val="center"/>
            <w:hideMark/>
          </w:tcPr>
          <w:p w14:paraId="6F168F31" w14:textId="2D6CBE71"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highlight w:val="yellow"/>
              </w:rPr>
            </w:pPr>
            <w:r w:rsidRPr="00963BDC">
              <w:rPr>
                <w:rFonts w:ascii="Times New Roman" w:eastAsia="Times New Roman" w:hAnsi="Times New Roman" w:cs="Times New Roman"/>
                <w:sz w:val="20"/>
                <w:szCs w:val="20"/>
              </w:rPr>
              <w:t>0.03</w:t>
            </w:r>
            <w:r w:rsidRPr="00963BDC">
              <w:rPr>
                <w:rFonts w:ascii="Times New Roman" w:hAnsi="Times New Roman" w:cs="Times New Roman"/>
                <w:sz w:val="20"/>
                <w:szCs w:val="20"/>
              </w:rPr>
              <w:fldChar w:fldCharType="begin">
                <w:fldData xml:space="preserve">PEVuZE5vdGU+PENpdGU+PEF1dGhvcj5EaWVuc3RhZzwvQXV0aG9yPjxZZWFyPjIwMTE8L1llYXI+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PEVuZE5vdGU+PENpdGU+PEF1dGhvcj5EaWVuc3RhZzwvQXV0aG9yPjxZZWFyPjIwMTE8L1llYXI+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29]</w:t>
            </w:r>
            <w:r w:rsidRPr="00963BDC">
              <w:rPr>
                <w:rFonts w:ascii="Times New Roman" w:hAnsi="Times New Roman" w:cs="Times New Roman"/>
                <w:sz w:val="20"/>
                <w:szCs w:val="20"/>
              </w:rPr>
              <w:fldChar w:fldCharType="end"/>
            </w:r>
          </w:p>
        </w:tc>
        <w:tc>
          <w:tcPr>
            <w:tcW w:w="1080" w:type="pct"/>
          </w:tcPr>
          <w:p w14:paraId="4F8036D9" w14:textId="0D0B3149"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0.014</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c>
          <w:tcPr>
            <w:tcW w:w="1231" w:type="pct"/>
          </w:tcPr>
          <w:p w14:paraId="04C4F9FA" w14:textId="5D7AFA2A"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63B181D6"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617707DB"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 Transplant</w:t>
            </w:r>
          </w:p>
        </w:tc>
        <w:tc>
          <w:tcPr>
            <w:tcW w:w="3484" w:type="pct"/>
            <w:gridSpan w:val="3"/>
            <w:noWrap/>
            <w:vAlign w:val="center"/>
            <w:hideMark/>
          </w:tcPr>
          <w:p w14:paraId="2E7543A9" w14:textId="022E1DAB"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0.031</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&lt;EndNote&gt;&lt;Cite&gt;&lt;Author&gt;McEwan&lt;/Author&gt;&lt;Year&gt;2013&lt;/Year&gt;&lt;RecNum&gt;538&lt;/RecNum&gt;&lt;DisplayText&gt;[32]&lt;/DisplayText&gt;&lt;record&gt;&lt;rec-number&gt;538&lt;/rec-number&gt;&lt;foreign-keys&gt;&lt;key app="EN" db-id="vvftz0vxfexsaaeawa0vewzmzf5dzzxzadvz" timestamp="1506617200"&gt;538&lt;/key&gt;&lt;/foreign-keys&gt;&lt;ref-type name="Journal Article"&gt;17&lt;/ref-type&gt;&lt;contributors&gt;&lt;authors&gt;&lt;author&gt;McEwan, Phil&lt;/author&gt;&lt;author&gt;Ward, Thomas&lt;/author&gt;&lt;author&gt;Yuan, Yong&lt;/author&gt;&lt;author&gt;Kim, Ray&lt;/author&gt;&lt;author&gt;L&amp;apos;Italien, Gilbert&lt;/author&gt;&lt;/authors&gt;&lt;/contributors&gt;&lt;titles&gt;&lt;title&gt;The impact of timing and prioritization on the cost-effectiveness of birth cohort testing and treatment for hepatitis C virus in the United States&lt;/title&gt;&lt;secondary-title&gt;Hepatology&lt;/secondary-title&gt;&lt;/titles&gt;&lt;periodical&gt;&lt;full-title&gt;Hepatology&lt;/full-title&gt;&lt;/periodical&gt;&lt;pages&gt;54-64&lt;/pages&gt;&lt;volume&gt;58&lt;/volume&gt;&lt;number&gt;1&lt;/number&gt;&lt;dates&gt;&lt;year&gt;2013&lt;/year&gt;&lt;/dates&gt;&lt;isbn&gt;1527-3350&lt;/isbn&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[32]</w:t>
            </w:r>
            <w:r w:rsidRPr="00963BDC">
              <w:rPr>
                <w:rFonts w:ascii="Times New Roman" w:hAnsi="Times New Roman" w:cs="Times New Roman"/>
                <w:sz w:val="20"/>
                <w:szCs w:val="20"/>
              </w:rPr>
              <w:fldChar w:fldCharType="end"/>
            </w:r>
          </w:p>
        </w:tc>
      </w:tr>
      <w:tr w:rsidR="00500AE4" w:rsidRPr="007E6DC5" w14:paraId="5BDDAA48"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2BCEC79C"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HCC → Transplant</w:t>
            </w:r>
          </w:p>
        </w:tc>
        <w:tc>
          <w:tcPr>
            <w:tcW w:w="3484" w:type="pct"/>
            <w:gridSpan w:val="3"/>
            <w:noWrap/>
            <w:vAlign w:val="center"/>
            <w:hideMark/>
          </w:tcPr>
          <w:p w14:paraId="36CC6F7C" w14:textId="4D666176"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0.10</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&lt;EndNote&gt;&lt;Cite&gt;&lt;Author&gt;McEwan&lt;/Author&gt;&lt;Year&gt;2013&lt;/Year&gt;&lt;RecNum&gt;538&lt;/RecNum&gt;&lt;DisplayText&gt;[32]&lt;/DisplayText&gt;&lt;record&gt;&lt;rec-number&gt;538&lt;/rec-number&gt;&lt;foreign-keys&gt;&lt;key app="EN" db-id="vvftz0vxfexsaaeawa0vewzmzf5dzzxzadvz" timestamp="1506617200"&gt;538&lt;/key&gt;&lt;/foreign-keys&gt;&lt;ref-type name="Journal Article"&gt;17&lt;/ref-type&gt;&lt;contributors&gt;&lt;authors&gt;&lt;author&gt;McEwan, Phil&lt;/author&gt;&lt;author&gt;Ward, Thomas&lt;/author&gt;&lt;author&gt;Yuan, Yong&lt;/author&gt;&lt;author&gt;Kim, Ray&lt;/author&gt;&lt;author&gt;L&amp;apos;Italien, Gilbert&lt;/author&gt;&lt;/authors&gt;&lt;/contributors&gt;&lt;titles&gt;&lt;title&gt;The impact of timing and prioritization on the cost-effectiveness of birth cohort testing and treatment for hepatitis C virus in the United States&lt;/title&gt;&lt;secondary-title&gt;Hepatology&lt;/secondary-title&gt;&lt;/titles&gt;&lt;periodical&gt;&lt;full-title&gt;Hepatology&lt;/full-title&gt;&lt;/periodical&gt;&lt;pages&gt;54-64&lt;/pages&gt;&lt;volume&gt;58&lt;/volume&gt;&lt;number&gt;1&lt;/number&gt;&lt;dates&gt;&lt;year&gt;2013&lt;/year&gt;&lt;/dates&gt;&lt;isbn&gt;1527-3350&lt;/isbn&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[32]</w:t>
            </w:r>
            <w:r w:rsidRPr="00963BDC">
              <w:rPr>
                <w:rFonts w:ascii="Times New Roman" w:hAnsi="Times New Roman" w:cs="Times New Roman"/>
                <w:sz w:val="20"/>
                <w:szCs w:val="20"/>
              </w:rPr>
              <w:fldChar w:fldCharType="end"/>
            </w:r>
          </w:p>
        </w:tc>
      </w:tr>
      <w:tr w:rsidR="00500AE4" w:rsidRPr="007E6DC5" w14:paraId="442DAD2A"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61DA7BDF"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Cure → F4 Cure</w:t>
            </w:r>
          </w:p>
        </w:tc>
        <w:tc>
          <w:tcPr>
            <w:tcW w:w="3484" w:type="pct"/>
            <w:gridSpan w:val="3"/>
            <w:noWrap/>
            <w:vAlign w:val="center"/>
            <w:hideMark/>
          </w:tcPr>
          <w:p w14:paraId="15CF138C" w14:textId="2994085A"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0.04</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7E69F6C2"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2758ECCA"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Cure → HCC Cure</w:t>
            </w:r>
          </w:p>
        </w:tc>
        <w:tc>
          <w:tcPr>
            <w:tcW w:w="3484" w:type="pct"/>
            <w:gridSpan w:val="3"/>
            <w:noWrap/>
            <w:vAlign w:val="center"/>
            <w:hideMark/>
          </w:tcPr>
          <w:p w14:paraId="1980D4A1" w14:textId="31E6C399"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0.003</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5F140EA1"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422C5B40"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Cure → DC Cure</w:t>
            </w:r>
          </w:p>
        </w:tc>
        <w:tc>
          <w:tcPr>
            <w:tcW w:w="3484" w:type="pct"/>
            <w:gridSpan w:val="3"/>
            <w:noWrap/>
            <w:vAlign w:val="center"/>
            <w:hideMark/>
          </w:tcPr>
          <w:p w14:paraId="3AB579F2" w14:textId="464F30DD"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0.01</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2BE62638"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1F822EE6"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Cure → HCC Cure</w:t>
            </w:r>
          </w:p>
        </w:tc>
        <w:tc>
          <w:tcPr>
            <w:tcW w:w="3484" w:type="pct"/>
            <w:gridSpan w:val="3"/>
            <w:noWrap/>
            <w:vAlign w:val="center"/>
            <w:hideMark/>
          </w:tcPr>
          <w:p w14:paraId="604E036C" w14:textId="62120376"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0.009</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5CD56499"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3754FFF8"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Cure → HCC Cure</w:t>
            </w:r>
          </w:p>
        </w:tc>
        <w:tc>
          <w:tcPr>
            <w:tcW w:w="3484" w:type="pct"/>
            <w:gridSpan w:val="3"/>
            <w:noWrap/>
            <w:vAlign w:val="center"/>
            <w:hideMark/>
          </w:tcPr>
          <w:p w14:paraId="52ECADD3" w14:textId="75342FF4"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0.007</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51A108EC" w14:textId="77777777" w:rsidTr="009569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01811F79" w14:textId="77777777" w:rsidR="004102CB" w:rsidRPr="00963BDC" w:rsidRDefault="004102CB" w:rsidP="007E6DC5">
            <w:pPr>
              <w:rPr>
                <w:rFonts w:ascii="Times New Roman" w:hAnsi="Times New Roman" w:cs="Times New Roman"/>
                <w:sz w:val="20"/>
                <w:szCs w:val="20"/>
              </w:rPr>
            </w:pPr>
          </w:p>
        </w:tc>
      </w:tr>
      <w:tr w:rsidR="00500AE4" w:rsidRPr="007E6DC5" w14:paraId="77E96001"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29E026C5" w14:textId="77777777" w:rsidR="004102CB" w:rsidRPr="00963BDC" w:rsidRDefault="004102CB" w:rsidP="007E6DC5">
            <w:pPr>
              <w:rPr>
                <w:rFonts w:ascii="Times New Roman" w:hAnsi="Times New Roman" w:cs="Times New Roman"/>
                <w:sz w:val="20"/>
                <w:szCs w:val="20"/>
              </w:rPr>
            </w:pPr>
            <w:r w:rsidRPr="00963BDC">
              <w:rPr>
                <w:rFonts w:ascii="Times New Roman" w:hAnsi="Times New Roman" w:cs="Times New Roman"/>
                <w:sz w:val="20"/>
                <w:szCs w:val="20"/>
              </w:rPr>
              <w:lastRenderedPageBreak/>
              <w:t>QALY Weights</w:t>
            </w:r>
          </w:p>
        </w:tc>
        <w:tc>
          <w:tcPr>
            <w:tcW w:w="3484" w:type="pct"/>
            <w:gridSpan w:val="3"/>
            <w:vAlign w:val="center"/>
          </w:tcPr>
          <w:p w14:paraId="173C1B20" w14:textId="6D9EEDA8" w:rsidR="004102CB" w:rsidRPr="00963BDC" w:rsidRDefault="004102CB" w:rsidP="007E6DC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 xml:space="preserve">Same as for </w:t>
            </w:r>
            <w:r w:rsidR="00611920" w:rsidRPr="00963BDC">
              <w:rPr>
                <w:rFonts w:ascii="Times New Roman" w:hAnsi="Times New Roman" w:cs="Times New Roman"/>
                <w:sz w:val="20"/>
                <w:szCs w:val="20"/>
              </w:rPr>
              <w:t>At Risk</w:t>
            </w:r>
            <w:r w:rsidRPr="00963BDC">
              <w:rPr>
                <w:rFonts w:ascii="Times New Roman" w:hAnsi="Times New Roman" w:cs="Times New Roman"/>
                <w:sz w:val="20"/>
                <w:szCs w:val="20"/>
              </w:rPr>
              <w:t xml:space="preserve"> exposure group. See </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REF _Ref368662817 \h  \* MERGEFORMAT </w:instrText>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proofErr w:type="spellStart"/>
            <w:r w:rsidR="00163572" w:rsidRPr="007E1B78">
              <w:rPr>
                <w:rFonts w:ascii="Times New Roman" w:eastAsia="Times New Roman" w:hAnsi="Times New Roman" w:cs="Times New Roman"/>
                <w:sz w:val="20"/>
                <w:szCs w:val="20"/>
              </w:rPr>
              <w:t>eTable</w:t>
            </w:r>
            <w:proofErr w:type="spellEnd"/>
            <w:r w:rsidR="00163572" w:rsidRPr="007E1B78">
              <w:rPr>
                <w:rFonts w:ascii="Times New Roman" w:eastAsia="Times New Roman" w:hAnsi="Times New Roman" w:cs="Times New Roman"/>
                <w:sz w:val="20"/>
                <w:szCs w:val="20"/>
              </w:rPr>
              <w:t xml:space="preserve"> </w:t>
            </w:r>
            <w:r w:rsidR="00163572" w:rsidRPr="007E1B78">
              <w:rPr>
                <w:rFonts w:ascii="Times New Roman" w:eastAsia="Times New Roman" w:hAnsi="Times New Roman" w:cs="Times New Roman"/>
                <w:noProof/>
                <w:sz w:val="20"/>
                <w:szCs w:val="20"/>
              </w:rPr>
              <w:t>7</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for values.</w:t>
            </w:r>
          </w:p>
        </w:tc>
      </w:tr>
      <w:tr w:rsidR="00500AE4" w:rsidRPr="007E6DC5" w14:paraId="75CEED3A"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hideMark/>
          </w:tcPr>
          <w:p w14:paraId="4F150E35" w14:textId="77777777" w:rsidR="004102CB" w:rsidRPr="00963BDC" w:rsidRDefault="004102CB" w:rsidP="007E6DC5">
            <w:pPr>
              <w:rPr>
                <w:rFonts w:ascii="Times New Roman" w:hAnsi="Times New Roman" w:cs="Times New Roman"/>
                <w:sz w:val="20"/>
                <w:szCs w:val="20"/>
              </w:rPr>
            </w:pPr>
          </w:p>
        </w:tc>
      </w:tr>
      <w:tr w:rsidR="00500AE4" w:rsidRPr="007E6DC5" w14:paraId="002521EC" w14:textId="77777777" w:rsidTr="00500AE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tcBorders>
              <w:bottom w:val="single" w:sz="4" w:space="0" w:color="auto"/>
            </w:tcBorders>
            <w:noWrap/>
            <w:vAlign w:val="center"/>
            <w:hideMark/>
          </w:tcPr>
          <w:p w14:paraId="1E6FD271" w14:textId="77777777" w:rsidR="004102CB" w:rsidRPr="00963BDC" w:rsidRDefault="004102CB" w:rsidP="007E6DC5">
            <w:pPr>
              <w:rPr>
                <w:rFonts w:ascii="Times New Roman" w:hAnsi="Times New Roman" w:cs="Times New Roman"/>
                <w:sz w:val="20"/>
                <w:szCs w:val="20"/>
              </w:rPr>
            </w:pPr>
            <w:r w:rsidRPr="00963BDC">
              <w:rPr>
                <w:rFonts w:ascii="Times New Roman" w:hAnsi="Times New Roman" w:cs="Times New Roman"/>
                <w:sz w:val="20"/>
                <w:szCs w:val="20"/>
              </w:rPr>
              <w:t>Annual Medical Expenditures</w:t>
            </w:r>
          </w:p>
        </w:tc>
        <w:tc>
          <w:tcPr>
            <w:tcW w:w="3484" w:type="pct"/>
            <w:gridSpan w:val="3"/>
            <w:tcBorders>
              <w:bottom w:val="single" w:sz="4" w:space="0" w:color="auto"/>
            </w:tcBorders>
            <w:vAlign w:val="center"/>
          </w:tcPr>
          <w:p w14:paraId="42E90301" w14:textId="5B5509B3" w:rsidR="004102CB" w:rsidRPr="00963BDC" w:rsidRDefault="004102CB" w:rsidP="007E6DC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 xml:space="preserve">Same as for </w:t>
            </w:r>
            <w:r w:rsidR="00611920" w:rsidRPr="00963BDC">
              <w:rPr>
                <w:rFonts w:ascii="Times New Roman" w:hAnsi="Times New Roman" w:cs="Times New Roman"/>
                <w:sz w:val="20"/>
                <w:szCs w:val="20"/>
              </w:rPr>
              <w:t>At Risk</w:t>
            </w:r>
            <w:r w:rsidRPr="00963BDC">
              <w:rPr>
                <w:rFonts w:ascii="Times New Roman" w:hAnsi="Times New Roman" w:cs="Times New Roman"/>
                <w:sz w:val="20"/>
                <w:szCs w:val="20"/>
              </w:rPr>
              <w:t xml:space="preserve"> exposure group. See </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REF _Ref368662817 \h  \* MERGEFORMAT </w:instrText>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proofErr w:type="spellStart"/>
            <w:r w:rsidR="00163572" w:rsidRPr="007E1B78">
              <w:rPr>
                <w:rFonts w:ascii="Times New Roman" w:eastAsia="Times New Roman" w:hAnsi="Times New Roman" w:cs="Times New Roman"/>
                <w:sz w:val="20"/>
                <w:szCs w:val="20"/>
              </w:rPr>
              <w:t>eTable</w:t>
            </w:r>
            <w:proofErr w:type="spellEnd"/>
            <w:r w:rsidR="00163572" w:rsidRPr="007E1B78">
              <w:rPr>
                <w:rFonts w:ascii="Times New Roman" w:eastAsia="Times New Roman" w:hAnsi="Times New Roman" w:cs="Times New Roman"/>
                <w:sz w:val="20"/>
                <w:szCs w:val="20"/>
              </w:rPr>
              <w:t xml:space="preserve"> </w:t>
            </w:r>
            <w:r w:rsidR="00163572" w:rsidRPr="007E1B78">
              <w:rPr>
                <w:rFonts w:ascii="Times New Roman" w:eastAsia="Times New Roman" w:hAnsi="Times New Roman" w:cs="Times New Roman"/>
                <w:noProof/>
                <w:sz w:val="20"/>
                <w:szCs w:val="20"/>
              </w:rPr>
              <w:t>7</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for values.</w:t>
            </w:r>
          </w:p>
        </w:tc>
      </w:tr>
      <w:tr w:rsidR="00500AE4" w:rsidRPr="007E6DC5" w14:paraId="42364F12" w14:textId="77777777" w:rsidTr="00500A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left w:val="nil"/>
              <w:bottom w:val="nil"/>
              <w:right w:val="nil"/>
            </w:tcBorders>
            <w:shd w:val="clear" w:color="auto" w:fill="auto"/>
            <w:noWrap/>
          </w:tcPr>
          <w:p w14:paraId="2B930512" w14:textId="3A9692C5" w:rsidR="004102CB" w:rsidRPr="00963BDC" w:rsidRDefault="004102CB" w:rsidP="007E6DC5">
            <w:pPr>
              <w:rPr>
                <w:rFonts w:ascii="Times New Roman" w:hAnsi="Times New Roman" w:cs="Times New Roman"/>
                <w:b w:val="0"/>
                <w:sz w:val="20"/>
                <w:szCs w:val="20"/>
              </w:rPr>
            </w:pPr>
            <w:proofErr w:type="gramStart"/>
            <w:r w:rsidRPr="00963BDC">
              <w:rPr>
                <w:rFonts w:ascii="Times New Roman" w:eastAsia="Times New Roman" w:hAnsi="Times New Roman" w:cs="Times New Roman"/>
                <w:i/>
                <w:iCs/>
                <w:sz w:val="20"/>
                <w:szCs w:val="20"/>
              </w:rPr>
              <w:t>NOTE</w:t>
            </w:r>
            <w:r w:rsidRPr="00963BDC">
              <w:rPr>
                <w:rFonts w:ascii="Times New Roman" w:eastAsia="Times New Roman" w:hAnsi="Times New Roman" w:cs="Times New Roman"/>
                <w:i/>
                <w:iCs/>
                <w:sz w:val="20"/>
                <w:szCs w:val="20"/>
                <w:vertAlign w:val="superscript"/>
              </w:rPr>
              <w:t xml:space="preserve">  </w:t>
            </w:r>
            <w:proofErr w:type="spellStart"/>
            <w:r w:rsidRPr="00963BDC">
              <w:rPr>
                <w:rFonts w:ascii="Times New Roman" w:eastAsia="Times New Roman" w:hAnsi="Times New Roman" w:cs="Times New Roman"/>
                <w:i/>
                <w:iCs/>
                <w:sz w:val="20"/>
                <w:szCs w:val="20"/>
                <w:vertAlign w:val="superscript"/>
              </w:rPr>
              <w:t>a</w:t>
            </w:r>
            <w:r w:rsidRPr="00963BDC">
              <w:rPr>
                <w:rFonts w:ascii="Times New Roman" w:eastAsia="Times New Roman" w:hAnsi="Times New Roman" w:cs="Times New Roman"/>
                <w:iCs/>
                <w:sz w:val="20"/>
                <w:szCs w:val="20"/>
              </w:rPr>
              <w:t>Year</w:t>
            </w:r>
            <w:proofErr w:type="spellEnd"/>
            <w:proofErr w:type="gramEnd"/>
            <w:r w:rsidRPr="00963BDC">
              <w:rPr>
                <w:rFonts w:ascii="Times New Roman" w:eastAsia="Times New Roman" w:hAnsi="Times New Roman" w:cs="Times New Roman"/>
                <w:iCs/>
                <w:sz w:val="20"/>
                <w:szCs w:val="20"/>
              </w:rPr>
              <w:t xml:space="preserve"> of liver transplant; </w:t>
            </w:r>
            <w:proofErr w:type="spellStart"/>
            <w:r w:rsidRPr="00963BDC">
              <w:rPr>
                <w:rFonts w:ascii="Times New Roman" w:eastAsia="Times New Roman" w:hAnsi="Times New Roman" w:cs="Times New Roman"/>
                <w:iCs/>
                <w:sz w:val="20"/>
                <w:szCs w:val="20"/>
                <w:vertAlign w:val="superscript"/>
              </w:rPr>
              <w:t>b</w:t>
            </w:r>
            <w:r w:rsidRPr="00963BDC">
              <w:rPr>
                <w:rFonts w:ascii="Times New Roman" w:eastAsia="Times New Roman" w:hAnsi="Times New Roman" w:cs="Times New Roman"/>
                <w:iCs/>
                <w:sz w:val="20"/>
                <w:szCs w:val="20"/>
              </w:rPr>
              <w:t>All</w:t>
            </w:r>
            <w:proofErr w:type="spellEnd"/>
            <w:r w:rsidRPr="00963BDC">
              <w:rPr>
                <w:rFonts w:ascii="Times New Roman" w:eastAsia="Times New Roman" w:hAnsi="Times New Roman" w:cs="Times New Roman"/>
                <w:iCs/>
                <w:sz w:val="20"/>
                <w:szCs w:val="20"/>
              </w:rPr>
              <w:t xml:space="preserve"> subsequent years after liver transplant.</w:t>
            </w:r>
            <w:r w:rsidR="00C1561C" w:rsidRPr="00963BDC">
              <w:rPr>
                <w:rFonts w:ascii="Times New Roman" w:eastAsia="Times New Roman" w:hAnsi="Times New Roman" w:cs="Times New Roman"/>
                <w:iCs/>
                <w:sz w:val="20"/>
                <w:szCs w:val="20"/>
              </w:rPr>
              <w:t xml:space="preserve"> All disease states are based on the </w:t>
            </w:r>
            <w:proofErr w:type="spellStart"/>
            <w:r w:rsidR="00C1561C" w:rsidRPr="00963BDC">
              <w:rPr>
                <w:rFonts w:ascii="Times New Roman" w:eastAsia="Times New Roman" w:hAnsi="Times New Roman" w:cs="Times New Roman"/>
                <w:iCs/>
                <w:sz w:val="20"/>
                <w:szCs w:val="20"/>
              </w:rPr>
              <w:t>Metavir</w:t>
            </w:r>
            <w:proofErr w:type="spellEnd"/>
            <w:r w:rsidR="00C1561C" w:rsidRPr="00963BDC">
              <w:rPr>
                <w:rFonts w:ascii="Times New Roman" w:eastAsia="Times New Roman" w:hAnsi="Times New Roman" w:cs="Times New Roman"/>
                <w:iCs/>
                <w:sz w:val="20"/>
                <w:szCs w:val="20"/>
              </w:rPr>
              <w:t xml:space="preserve"> fibrosis scores.</w:t>
            </w:r>
            <w:r w:rsidR="00174C88" w:rsidRPr="00963BDC">
              <w:rPr>
                <w:rFonts w:ascii="Times New Roman" w:eastAsia="Times New Roman" w:hAnsi="Times New Roman" w:cs="Times New Roman"/>
                <w:iCs/>
                <w:sz w:val="20"/>
                <w:szCs w:val="20"/>
              </w:rPr>
              <w:fldChar w:fldCharType="begin"/>
            </w:r>
            <w:r w:rsidR="006E52FC" w:rsidRPr="00963BDC">
              <w:rPr>
                <w:rFonts w:ascii="Times New Roman" w:eastAsia="Times New Roman" w:hAnsi="Times New Roman" w:cs="Times New Roman"/>
                <w:iCs/>
                <w:sz w:val="20"/>
                <w:szCs w:val="20"/>
              </w:rPr>
              <w:instrText xml:space="preserve"> ADDIN EN.CITE &lt;EndNote&gt;&lt;Cite&gt;&lt;Author&gt;Goodman&lt;/Author&gt;&lt;Year&gt;2007&lt;/Year&gt;&lt;RecNum&gt;72&lt;/RecNum&gt;&lt;DisplayText&gt;[42]&lt;/DisplayText&gt;&lt;record&gt;&lt;rec-number&gt;72&lt;/rec-number&gt;&lt;foreign-keys&gt;&lt;key app="EN" db-id="zta9rfwtlxfwf2epa54pwvt7xs0xfxwdpr09" timestamp="1534868916"&gt;72&lt;/key&gt;&lt;/foreign-keys&gt;&lt;ref-type name="Journal Article"&gt;17&lt;/ref-type&gt;&lt;contributors&gt;&lt;authors&gt;&lt;author&gt;Goodman, Z. D.&lt;/author&gt;&lt;/authors&gt;&lt;/contributors&gt;&lt;auth-address&gt;Armed Forces Institute of Pathology, Department of Hepatic and Gastrointestinal Pathology and Veterans Administration Special Reference Laboratory for Pathology, Washington, DC, USA. goodman@afip.osd.mil&lt;/auth-address&gt;&lt;titles&gt;&lt;title&gt;Grading and staging systems for inflammation and fibrosis in chronic liver diseases&lt;/title&gt;&lt;secondary-title&gt;J Hepatol&lt;/secondary-title&gt;&lt;alt-title&gt;Journal of hepatology&lt;/alt-title&gt;&lt;/titles&gt;&lt;periodical&gt;&lt;full-title&gt;J Hepatol&lt;/full-title&gt;&lt;/periodical&gt;&lt;pages&gt;598-607&lt;/pages&gt;&lt;volume&gt;47&lt;/volume&gt;&lt;number&gt;4&lt;/number&gt;&lt;edition&gt;2007/08/19&lt;/edition&gt;&lt;keywords&gt;&lt;keyword&gt;Chronic Disease&lt;/keyword&gt;&lt;keyword&gt;Hepatitis/*classification/diagnosis/*pathology&lt;/keyword&gt;&lt;keyword&gt;Humans&lt;/keyword&gt;&lt;keyword&gt;Liver Cirrhosis/*classification/diagnosis/*pathology&lt;/keyword&gt;&lt;keyword&gt;Liver Diseases/*classification/diagnosis/*pathology&lt;/keyword&gt;&lt;keyword&gt;*Severity of Illness Index&lt;/keyword&gt;&lt;/keywords&gt;&lt;dates&gt;&lt;year&gt;2007&lt;/year&gt;&lt;pub-dates&gt;&lt;date&gt;Oct&lt;/date&gt;&lt;/pub-dates&gt;&lt;/dates&gt;&lt;isbn&gt;0168-8278 (Print)&amp;#xD;0168-8278&lt;/isbn&gt;&lt;accession-num&gt;17692984&lt;/accession-num&gt;&lt;urls&gt;&lt;/urls&gt;&lt;electronic-resource-num&gt;10.1016/j.jhep.2007.07.006&lt;/electronic-resource-num&gt;&lt;remote-database-provider&gt;NLM&lt;/remote-database-provider&gt;&lt;language&gt;eng&lt;/language&gt;&lt;/record&gt;&lt;/Cite&gt;&lt;/EndNote&gt;</w:instrText>
            </w:r>
            <w:r w:rsidR="00174C88" w:rsidRPr="00963BDC">
              <w:rPr>
                <w:rFonts w:ascii="Times New Roman" w:eastAsia="Times New Roman" w:hAnsi="Times New Roman" w:cs="Times New Roman"/>
                <w:iCs/>
                <w:sz w:val="20"/>
                <w:szCs w:val="20"/>
              </w:rPr>
              <w:fldChar w:fldCharType="separate"/>
            </w:r>
            <w:r w:rsidR="006E52FC" w:rsidRPr="00963BDC">
              <w:rPr>
                <w:rFonts w:ascii="Times New Roman" w:eastAsia="Times New Roman" w:hAnsi="Times New Roman" w:cs="Times New Roman"/>
                <w:iCs/>
                <w:noProof/>
                <w:sz w:val="20"/>
                <w:szCs w:val="20"/>
              </w:rPr>
              <w:t>[42]</w:t>
            </w:r>
            <w:r w:rsidR="00174C88" w:rsidRPr="00963BDC">
              <w:rPr>
                <w:rFonts w:ascii="Times New Roman" w:eastAsia="Times New Roman" w:hAnsi="Times New Roman" w:cs="Times New Roman"/>
                <w:iCs/>
                <w:sz w:val="20"/>
                <w:szCs w:val="20"/>
              </w:rPr>
              <w:fldChar w:fldCharType="end"/>
            </w:r>
          </w:p>
        </w:tc>
      </w:tr>
    </w:tbl>
    <w:p w14:paraId="38842B00" w14:textId="19A6CD6A" w:rsidR="004102CB" w:rsidRDefault="004102CB" w:rsidP="007E6DC5">
      <w:pPr>
        <w:pStyle w:val="Heading1"/>
        <w:ind w:left="0"/>
        <w:rPr>
          <w:rFonts w:ascii="Times New Roman" w:hAnsi="Times New Roman" w:cs="Times New Roman"/>
          <w:sz w:val="20"/>
          <w:szCs w:val="20"/>
        </w:rPr>
      </w:pPr>
    </w:p>
    <w:p w14:paraId="2F2308D7" w14:textId="77777777" w:rsidR="005725DD" w:rsidRPr="00963BDC" w:rsidRDefault="005725DD" w:rsidP="007E6DC5">
      <w:pPr>
        <w:pStyle w:val="Heading1"/>
        <w:ind w:left="0"/>
        <w:rPr>
          <w:rFonts w:ascii="Times New Roman" w:hAnsi="Times New Roman" w:cs="Times New Roman"/>
          <w:sz w:val="20"/>
          <w:szCs w:val="20"/>
        </w:rPr>
      </w:pPr>
    </w:p>
    <w:tbl>
      <w:tblPr>
        <w:tblStyle w:val="LightGrid"/>
        <w:tblW w:w="5000" w:type="pct"/>
        <w:tblLayout w:type="fixed"/>
        <w:tblLook w:val="04A0" w:firstRow="1" w:lastRow="0" w:firstColumn="1" w:lastColumn="0" w:noHBand="0" w:noVBand="1"/>
      </w:tblPr>
      <w:tblGrid>
        <w:gridCol w:w="3049"/>
        <w:gridCol w:w="2359"/>
        <w:gridCol w:w="2172"/>
        <w:gridCol w:w="2476"/>
      </w:tblGrid>
      <w:tr w:rsidR="00500AE4" w:rsidRPr="007E6DC5" w14:paraId="5C036AC6" w14:textId="77777777" w:rsidTr="00500A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il"/>
              <w:left w:val="nil"/>
              <w:bottom w:val="single" w:sz="4" w:space="0" w:color="auto"/>
              <w:right w:val="nil"/>
            </w:tcBorders>
            <w:noWrap/>
            <w:vAlign w:val="center"/>
          </w:tcPr>
          <w:p w14:paraId="41726116" w14:textId="75DA45E8" w:rsidR="004102CB" w:rsidRPr="00963BDC" w:rsidRDefault="004102CB" w:rsidP="007E6DC5">
            <w:pPr>
              <w:rPr>
                <w:rFonts w:ascii="Times New Roman" w:hAnsi="Times New Roman" w:cs="Times New Roman"/>
                <w:b w:val="0"/>
                <w:sz w:val="20"/>
                <w:szCs w:val="20"/>
              </w:rPr>
            </w:pPr>
            <w:bookmarkStart w:id="17" w:name="_Ref368662842"/>
            <w:bookmarkStart w:id="18" w:name="_Toc515973937"/>
            <w:r w:rsidRPr="00963BDC">
              <w:rPr>
                <w:rFonts w:ascii="Times New Roman" w:hAnsi="Times New Roman" w:cs="Times New Roman"/>
                <w:sz w:val="20"/>
                <w:szCs w:val="20"/>
              </w:rPr>
              <w:t xml:space="preserve">Table </w:t>
            </w:r>
            <w:r w:rsidR="00666281">
              <w:rPr>
                <w:rFonts w:ascii="Times New Roman" w:hAnsi="Times New Roman" w:cs="Times New Roman"/>
                <w:sz w:val="20"/>
                <w:szCs w:val="20"/>
              </w:rPr>
              <w:t>S</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SEQ Table \* ARABIC </w:instrText>
            </w:r>
            <w:r w:rsidRPr="00963BDC">
              <w:rPr>
                <w:rFonts w:ascii="Times New Roman" w:hAnsi="Times New Roman" w:cs="Times New Roman"/>
                <w:sz w:val="20"/>
                <w:szCs w:val="20"/>
              </w:rPr>
              <w:fldChar w:fldCharType="separate"/>
            </w:r>
            <w:r w:rsidR="00163572">
              <w:rPr>
                <w:rFonts w:ascii="Times New Roman" w:hAnsi="Times New Roman" w:cs="Times New Roman"/>
                <w:noProof/>
                <w:sz w:val="20"/>
                <w:szCs w:val="20"/>
              </w:rPr>
              <w:t>9</w:t>
            </w:r>
            <w:r w:rsidRPr="00963BDC">
              <w:rPr>
                <w:rFonts w:ascii="Times New Roman" w:hAnsi="Times New Roman" w:cs="Times New Roman"/>
                <w:sz w:val="20"/>
                <w:szCs w:val="20"/>
              </w:rPr>
              <w:fldChar w:fldCharType="end"/>
            </w:r>
            <w:bookmarkEnd w:id="17"/>
            <w:r w:rsidRPr="00963BDC">
              <w:rPr>
                <w:rFonts w:ascii="Times New Roman" w:hAnsi="Times New Roman" w:cs="Times New Roman"/>
                <w:sz w:val="20"/>
                <w:szCs w:val="20"/>
              </w:rPr>
              <w:t>. Model Parameters for the</w:t>
            </w:r>
            <w:r w:rsidRPr="00963BDC">
              <w:rPr>
                <w:rFonts w:ascii="Times New Roman" w:eastAsia="Times New Roman" w:hAnsi="Times New Roman" w:cs="Times New Roman"/>
                <w:sz w:val="20"/>
                <w:szCs w:val="20"/>
              </w:rPr>
              <w:t xml:space="preserve"> </w:t>
            </w:r>
            <w:r w:rsidR="00A14665" w:rsidRPr="00963BDC">
              <w:rPr>
                <w:rFonts w:ascii="Times New Roman" w:hAnsi="Times New Roman" w:cs="Times New Roman"/>
                <w:sz w:val="20"/>
                <w:szCs w:val="20"/>
              </w:rPr>
              <w:t xml:space="preserve">HIV+/MSM </w:t>
            </w:r>
            <w:r w:rsidRPr="00963BDC">
              <w:rPr>
                <w:rFonts w:ascii="Times New Roman" w:hAnsi="Times New Roman" w:cs="Times New Roman"/>
                <w:sz w:val="20"/>
                <w:szCs w:val="20"/>
              </w:rPr>
              <w:t>Exposure Group</w:t>
            </w:r>
            <w:bookmarkEnd w:id="18"/>
          </w:p>
        </w:tc>
      </w:tr>
      <w:tr w:rsidR="00500AE4" w:rsidRPr="007E6DC5" w14:paraId="45309447" w14:textId="77777777" w:rsidTr="00500A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tcBorders>
              <w:top w:val="single" w:sz="4" w:space="0" w:color="auto"/>
            </w:tcBorders>
            <w:noWrap/>
            <w:vAlign w:val="center"/>
          </w:tcPr>
          <w:p w14:paraId="0A240959" w14:textId="77777777" w:rsidR="004102CB" w:rsidRPr="00963BDC" w:rsidRDefault="004102CB" w:rsidP="007E6DC5">
            <w:pPr>
              <w:rPr>
                <w:rFonts w:ascii="Times New Roman" w:hAnsi="Times New Roman" w:cs="Times New Roman"/>
                <w:b w:val="0"/>
                <w:bCs w:val="0"/>
                <w:sz w:val="20"/>
                <w:szCs w:val="20"/>
              </w:rPr>
            </w:pPr>
          </w:p>
        </w:tc>
        <w:tc>
          <w:tcPr>
            <w:tcW w:w="1173" w:type="pct"/>
            <w:tcBorders>
              <w:top w:val="single" w:sz="4" w:space="0" w:color="auto"/>
            </w:tcBorders>
            <w:vAlign w:val="center"/>
          </w:tcPr>
          <w:p w14:paraId="23873F86" w14:textId="77777777"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63BDC">
              <w:rPr>
                <w:rFonts w:ascii="Times New Roman" w:hAnsi="Times New Roman" w:cs="Times New Roman"/>
                <w:b/>
                <w:sz w:val="20"/>
                <w:szCs w:val="20"/>
              </w:rPr>
              <w:t>Genotype 1</w:t>
            </w:r>
          </w:p>
        </w:tc>
        <w:tc>
          <w:tcPr>
            <w:tcW w:w="1080" w:type="pct"/>
            <w:tcBorders>
              <w:top w:val="single" w:sz="4" w:space="0" w:color="auto"/>
            </w:tcBorders>
            <w:vAlign w:val="center"/>
          </w:tcPr>
          <w:p w14:paraId="169CC742" w14:textId="77777777" w:rsidR="004102CB" w:rsidRPr="00963BDC" w:rsidRDefault="004102CB"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63BDC">
              <w:rPr>
                <w:rFonts w:ascii="Times New Roman" w:hAnsi="Times New Roman" w:cs="Times New Roman"/>
                <w:b/>
                <w:sz w:val="20"/>
                <w:szCs w:val="20"/>
              </w:rPr>
              <w:t>Genotype 2</w:t>
            </w:r>
          </w:p>
        </w:tc>
        <w:tc>
          <w:tcPr>
            <w:tcW w:w="1231" w:type="pct"/>
            <w:tcBorders>
              <w:top w:val="single" w:sz="4" w:space="0" w:color="auto"/>
            </w:tcBorders>
            <w:vAlign w:val="center"/>
          </w:tcPr>
          <w:p w14:paraId="1794DEB5" w14:textId="77777777" w:rsidR="004102CB" w:rsidRPr="00963BDC" w:rsidRDefault="004102CB" w:rsidP="008948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63BDC">
              <w:rPr>
                <w:rFonts w:ascii="Times New Roman" w:hAnsi="Times New Roman" w:cs="Times New Roman"/>
                <w:b/>
                <w:sz w:val="20"/>
                <w:szCs w:val="20"/>
              </w:rPr>
              <w:t>Genotype 3</w:t>
            </w:r>
          </w:p>
        </w:tc>
      </w:tr>
      <w:tr w:rsidR="00500AE4" w:rsidRPr="007E6DC5" w14:paraId="0DB49DBB"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tcPr>
          <w:p w14:paraId="73B54F6A" w14:textId="77777777" w:rsidR="004102CB" w:rsidRPr="00963BDC" w:rsidRDefault="004102CB" w:rsidP="007E6DC5">
            <w:pPr>
              <w:rPr>
                <w:rFonts w:ascii="Times New Roman" w:hAnsi="Times New Roman" w:cs="Times New Roman"/>
                <w:sz w:val="20"/>
                <w:szCs w:val="20"/>
              </w:rPr>
            </w:pPr>
            <w:r w:rsidRPr="00963BDC">
              <w:rPr>
                <w:rFonts w:ascii="Times New Roman" w:hAnsi="Times New Roman" w:cs="Times New Roman"/>
                <w:sz w:val="20"/>
                <w:szCs w:val="20"/>
              </w:rPr>
              <w:t>Annual Mortality Rate</w:t>
            </w:r>
          </w:p>
        </w:tc>
      </w:tr>
      <w:tr w:rsidR="00500AE4" w:rsidRPr="007E6DC5" w14:paraId="5A1EB1A2"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6513CB19"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Susceptible</w:t>
            </w:r>
          </w:p>
        </w:tc>
        <w:tc>
          <w:tcPr>
            <w:tcW w:w="3484" w:type="pct"/>
            <w:gridSpan w:val="3"/>
            <w:noWrap/>
            <w:vAlign w:val="center"/>
            <w:hideMark/>
          </w:tcPr>
          <w:p w14:paraId="436378D1" w14:textId="234F4EBF"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0.0001</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&lt;EndNote&gt;&lt;Cite&gt;&lt;Author&gt;Centers for Disease Control and Prevention&lt;/Author&gt;&lt;Year&gt;2013&lt;/Year&gt;&lt;RecNum&gt;529&lt;/RecNum&gt;&lt;DisplayText&gt;[44]&lt;/DisplayText&gt;&lt;record&gt;&lt;rec-number&gt;529&lt;/rec-number&gt;&lt;foreign-keys&gt;&lt;key app="EN" db-id="vvftz0vxfexsaaeawa0vewzmzf5dzzxzadvz" timestamp="1506617199"&gt;529&lt;/key&gt;&lt;/foreign-keys&gt;&lt;ref-type name="Web Page"&gt;12&lt;/ref-type&gt;&lt;contributors&gt;&lt;authors&gt;&lt;author&gt;Centers for Disease Control and Prevention,&lt;/author&gt;&lt;/authors&gt;&lt;/contributors&gt;&lt;titles&gt;&lt;title&gt;HIV surveillance report, 2011, vol 23&lt;/title&gt;&lt;/titles&gt;&lt;volume&gt;2014&lt;/volume&gt;&lt;number&gt;July 25&lt;/number&gt;&lt;dates&gt;&lt;year&gt;2013&lt;/year&gt;&lt;/dates&gt;&lt;urls&gt;&lt;related-urls&gt;&lt;url&gt;http://www.cdc.gov/hiv/topics/surveillance/resources/reports/&lt;/url&gt;&lt;/related-urls&gt;&lt;/urls&gt;&lt;/record&gt;&lt;/Cite&gt;&lt;/EndNote&gt;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[44]</w:t>
            </w:r>
            <w:r w:rsidRPr="00963BDC">
              <w:rPr>
                <w:rFonts w:ascii="Times New Roman" w:hAnsi="Times New Roman" w:cs="Times New Roman"/>
                <w:sz w:val="20"/>
                <w:szCs w:val="20"/>
              </w:rPr>
              <w:fldChar w:fldCharType="end"/>
            </w:r>
          </w:p>
        </w:tc>
      </w:tr>
      <w:tr w:rsidR="00500AE4" w:rsidRPr="007E6DC5" w14:paraId="462DA1D7"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6691672B"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Acute, F0-F2</w:t>
            </w:r>
          </w:p>
        </w:tc>
        <w:tc>
          <w:tcPr>
            <w:tcW w:w="1173" w:type="pct"/>
            <w:noWrap/>
            <w:vAlign w:val="center"/>
            <w:hideMark/>
          </w:tcPr>
          <w:p w14:paraId="732FDC39" w14:textId="3DE30DE2" w:rsidR="004102CB" w:rsidRPr="00963BDC" w:rsidRDefault="004102CB" w:rsidP="007E6DC5">
            <w:pPr>
              <w:tabs>
                <w:tab w:val="center" w:pos="3052"/>
                <w:tab w:val="left" w:pos="4245"/>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0.0002</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c3BsYXlUZXh0PlsyMywgMjQsIDQ0LCA0NV08L0Rpc3BsYXlUZXh0PjxyZWNvcmQ+PHJlYy1udW1i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dXRob3I+RWwtS2FtYXJ5PC9BdXRob3I+PFllYXI+MjAxMTwvWWVhcj48UmVjTnVtPjQwPC9SZWNO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c3BsYXlUZXh0PlsyMywgMjQsIDQ0LCA0NV08L0Rpc3BsYXlUZXh0PjxyZWNvcmQ+PHJlYy1udW1i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dXRob3I+RWwtS2FtYXJ5PC9BdXRob3I+PFllYXI+MjAxMTwvWWVhcj48UmVjTnVtPjQwPC9SZWNO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[23, 24, 44, 45]</w:t>
            </w:r>
            <w:r w:rsidRPr="00963BDC">
              <w:rPr>
                <w:rFonts w:ascii="Times New Roman" w:hAnsi="Times New Roman" w:cs="Times New Roman"/>
                <w:sz w:val="20"/>
                <w:szCs w:val="20"/>
              </w:rPr>
              <w:fldChar w:fldCharType="end"/>
            </w:r>
          </w:p>
        </w:tc>
        <w:tc>
          <w:tcPr>
            <w:tcW w:w="1080" w:type="pct"/>
          </w:tcPr>
          <w:p w14:paraId="0E205D5D" w14:textId="47365038" w:rsidR="004102CB" w:rsidRPr="00963BDC" w:rsidRDefault="004102CB" w:rsidP="007E6DC5">
            <w:pPr>
              <w:tabs>
                <w:tab w:val="center" w:pos="3052"/>
                <w:tab w:val="left" w:pos="4245"/>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 xml:space="preserve">0.0002 </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c3BsYXlUZXh0PlsyMywgMjQsIDQ0LCA0NV08L0Rpc3BsYXlUZXh0PjxyZWNvcmQ+PHJlYy1udW1i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dXRob3I+RWwtS2FtYXJ5PC9BdXRob3I+PFllYXI+MjAxMTwvWWVhcj48UmVjTnVtPjQwPC9SZWNO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c3BsYXlUZXh0PlsyMywgMjQsIDQ0LCA0NV08L0Rpc3BsYXlUZXh0PjxyZWNvcmQ+PHJlYy1udW1i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dXRob3I+RWwtS2FtYXJ5PC9BdXRob3I+PFllYXI+MjAxMTwvWWVhcj48UmVjTnVtPjQwPC9SZWNO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[23, 24, 44, 45]</w:t>
            </w:r>
            <w:r w:rsidRPr="00963BDC">
              <w:rPr>
                <w:rFonts w:ascii="Times New Roman" w:hAnsi="Times New Roman" w:cs="Times New Roman"/>
                <w:sz w:val="20"/>
                <w:szCs w:val="20"/>
              </w:rPr>
              <w:fldChar w:fldCharType="end"/>
            </w:r>
          </w:p>
        </w:tc>
        <w:tc>
          <w:tcPr>
            <w:tcW w:w="1231" w:type="pct"/>
          </w:tcPr>
          <w:p w14:paraId="0AAA6692" w14:textId="6E38541D" w:rsidR="004102CB" w:rsidRPr="00963BDC" w:rsidRDefault="004102CB" w:rsidP="007E6DC5">
            <w:pPr>
              <w:tabs>
                <w:tab w:val="center" w:pos="3052"/>
                <w:tab w:val="left" w:pos="4245"/>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0.0002</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c3BsYXlUZXh0PlsyMywgMjQsIDQ0LCA0NV08L0Rpc3BsYXlUZXh0PjxyZWNvcmQ+PHJlYy1udW1i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dXRob3I+RWwtS2FtYXJ5PC9BdXRob3I+PFllYXI+MjAxMTwvWWVhcj48UmVjTnVtPjQwPC9SZWNO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c3BsYXlUZXh0PlsyMywgMjQsIDQ0LCA0NV08L0Rpc3BsYXlUZXh0PjxyZWNvcmQ+PHJlYy1udW1i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dXRob3I+RWwtS2FtYXJ5PC9BdXRob3I+PFllYXI+MjAxMTwvWWVhcj48UmVjTnVtPjQwPC9SZWNO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[23, 24, 44, 45]</w:t>
            </w:r>
            <w:r w:rsidRPr="00963BDC">
              <w:rPr>
                <w:rFonts w:ascii="Times New Roman" w:hAnsi="Times New Roman" w:cs="Times New Roman"/>
                <w:sz w:val="20"/>
                <w:szCs w:val="20"/>
              </w:rPr>
              <w:fldChar w:fldCharType="end"/>
            </w:r>
          </w:p>
        </w:tc>
      </w:tr>
      <w:tr w:rsidR="00500AE4" w:rsidRPr="007E6DC5" w14:paraId="4713FF0D"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5FA694CA"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F3</w:t>
            </w:r>
          </w:p>
        </w:tc>
        <w:tc>
          <w:tcPr>
            <w:tcW w:w="1173" w:type="pct"/>
            <w:noWrap/>
            <w:vAlign w:val="center"/>
            <w:hideMark/>
          </w:tcPr>
          <w:p w14:paraId="14A6E180" w14:textId="6677B6C1"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0.0009</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23, 24, 44, 45]</w:t>
            </w:r>
            <w:r w:rsidRPr="00963BDC">
              <w:rPr>
                <w:rFonts w:ascii="Times New Roman" w:hAnsi="Times New Roman" w:cs="Times New Roman"/>
                <w:sz w:val="20"/>
                <w:szCs w:val="20"/>
              </w:rPr>
              <w:fldChar w:fldCharType="end"/>
            </w:r>
          </w:p>
        </w:tc>
        <w:tc>
          <w:tcPr>
            <w:tcW w:w="1080" w:type="pct"/>
          </w:tcPr>
          <w:p w14:paraId="6125B65A" w14:textId="0B169778"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0.0008</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23, 24, 44, 45]</w:t>
            </w:r>
            <w:r w:rsidRPr="00963BDC">
              <w:rPr>
                <w:rFonts w:ascii="Times New Roman" w:hAnsi="Times New Roman" w:cs="Times New Roman"/>
                <w:sz w:val="20"/>
                <w:szCs w:val="20"/>
              </w:rPr>
              <w:fldChar w:fldCharType="end"/>
            </w:r>
          </w:p>
        </w:tc>
        <w:tc>
          <w:tcPr>
            <w:tcW w:w="1231" w:type="pct"/>
          </w:tcPr>
          <w:p w14:paraId="7ED18624" w14:textId="5B824D79"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0.0009</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23, 24, 44, 45]</w:t>
            </w:r>
            <w:r w:rsidRPr="00963BDC">
              <w:rPr>
                <w:rFonts w:ascii="Times New Roman" w:hAnsi="Times New Roman" w:cs="Times New Roman"/>
                <w:sz w:val="20"/>
                <w:szCs w:val="20"/>
              </w:rPr>
              <w:fldChar w:fldCharType="end"/>
            </w:r>
          </w:p>
        </w:tc>
      </w:tr>
      <w:tr w:rsidR="00500AE4" w:rsidRPr="007E6DC5" w14:paraId="76D3D529"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tcPr>
          <w:p w14:paraId="652C65D2"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F4</w:t>
            </w:r>
          </w:p>
        </w:tc>
        <w:tc>
          <w:tcPr>
            <w:tcW w:w="1173" w:type="pct"/>
            <w:noWrap/>
            <w:vAlign w:val="center"/>
          </w:tcPr>
          <w:p w14:paraId="734B09CB" w14:textId="0F2BC1D1"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0.0009</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23, 24, 44, 45]</w:t>
            </w:r>
            <w:r w:rsidRPr="00963BDC">
              <w:rPr>
                <w:rFonts w:ascii="Times New Roman" w:hAnsi="Times New Roman" w:cs="Times New Roman"/>
                <w:sz w:val="20"/>
                <w:szCs w:val="20"/>
              </w:rPr>
              <w:fldChar w:fldCharType="end"/>
            </w:r>
            <w:r w:rsidRPr="00963BDC" w:rsidDel="00CD02EB">
              <w:rPr>
                <w:rFonts w:ascii="Times New Roman" w:hAnsi="Times New Roman" w:cs="Times New Roman"/>
                <w:sz w:val="20"/>
                <w:szCs w:val="20"/>
              </w:rPr>
              <w:t xml:space="preserve"> </w:t>
            </w:r>
          </w:p>
        </w:tc>
        <w:tc>
          <w:tcPr>
            <w:tcW w:w="1080" w:type="pct"/>
          </w:tcPr>
          <w:p w14:paraId="20C3AF27" w14:textId="260FA6B0"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0.0008</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23, 24, 44, 45]</w:t>
            </w:r>
            <w:r w:rsidRPr="00963BDC">
              <w:rPr>
                <w:rFonts w:ascii="Times New Roman" w:hAnsi="Times New Roman" w:cs="Times New Roman"/>
                <w:sz w:val="20"/>
                <w:szCs w:val="20"/>
              </w:rPr>
              <w:fldChar w:fldCharType="end"/>
            </w:r>
          </w:p>
        </w:tc>
        <w:tc>
          <w:tcPr>
            <w:tcW w:w="1231" w:type="pct"/>
          </w:tcPr>
          <w:p w14:paraId="0E232F22" w14:textId="5E93F988"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0.0009</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c3BsYXlUZXh0Pls4LCAyMywgMjQsIDQ0LCA0NV08L0Rpc3BsYXlUZXh0PjxyZWNvcmQ+PHJlYy1u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[8, 23, 24, 44, 45]</w:t>
            </w:r>
            <w:r w:rsidRPr="00963BDC">
              <w:rPr>
                <w:rFonts w:ascii="Times New Roman" w:hAnsi="Times New Roman" w:cs="Times New Roman"/>
                <w:sz w:val="20"/>
                <w:szCs w:val="20"/>
              </w:rPr>
              <w:fldChar w:fldCharType="end"/>
            </w:r>
          </w:p>
        </w:tc>
      </w:tr>
      <w:tr w:rsidR="00500AE4" w:rsidRPr="007E6DC5" w14:paraId="1DB0AB75"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37A56D5F"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 xml:space="preserve">DC, DC </w:t>
            </w:r>
            <w:proofErr w:type="spellStart"/>
            <w:r w:rsidRPr="00963BDC">
              <w:rPr>
                <w:rFonts w:ascii="Times New Roman" w:hAnsi="Times New Roman" w:cs="Times New Roman"/>
                <w:sz w:val="20"/>
                <w:szCs w:val="20"/>
              </w:rPr>
              <w:t>Transplant</w:t>
            </w:r>
            <w:r w:rsidRPr="00963BDC">
              <w:rPr>
                <w:rFonts w:ascii="Times New Roman" w:hAnsi="Times New Roman" w:cs="Times New Roman"/>
                <w:sz w:val="20"/>
                <w:szCs w:val="20"/>
                <w:vertAlign w:val="superscript"/>
              </w:rPr>
              <w:t>a</w:t>
            </w:r>
            <w:proofErr w:type="spellEnd"/>
            <w:r w:rsidRPr="00963BDC">
              <w:rPr>
                <w:rFonts w:ascii="Times New Roman" w:hAnsi="Times New Roman" w:cs="Times New Roman"/>
                <w:sz w:val="20"/>
                <w:szCs w:val="20"/>
              </w:rPr>
              <w:t xml:space="preserve"> </w:t>
            </w:r>
          </w:p>
        </w:tc>
        <w:tc>
          <w:tcPr>
            <w:tcW w:w="3484" w:type="pct"/>
            <w:gridSpan w:val="3"/>
            <w:noWrap/>
            <w:vAlign w:val="center"/>
            <w:hideMark/>
          </w:tcPr>
          <w:p w14:paraId="6061A981" w14:textId="371D303C"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0.14</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c3BsYXlUZXh0PlsyMCwgMjQsIDI1LCA0NF08L0Rpc3BsYXlUZXh0PjxyZWNvcmQ+PHJlYy1udW1i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dXRob3I+TWF0aGVyczwvQXV0aG9yPjxZZWFyPjIwMDg8L1llYXI+PFJlY051bT4zNTU8L1JlY051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dGVybmFsIG1lZGljaW5lPC9hYmJyLTE+PC9hbHQtcGVyaW9kaWNhbD48cGFnZXM+MjA0LTEyPC9w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c3BsYXlUZXh0PlsyMCwgMjQsIDI1LCA0NF08L0Rpc3BsYXlUZXh0PjxyZWNvcmQ+PHJlYy1udW1i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dXRob3I+TWF0aGVyczwvQXV0aG9yPjxZZWFyPjIwMDg8L1llYXI+PFJlY051bT4zNTU8L1JlY051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dGVybmFsIG1lZGljaW5lPC9hYmJyLTE+PC9hbHQtcGVyaW9kaWNhbD48cGFnZXM+MjA0LTEyPC9w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 24, 25, 44]</w:t>
            </w:r>
            <w:r w:rsidRPr="00963BDC">
              <w:rPr>
                <w:rFonts w:ascii="Times New Roman" w:hAnsi="Times New Roman" w:cs="Times New Roman"/>
                <w:sz w:val="20"/>
                <w:szCs w:val="20"/>
              </w:rPr>
              <w:fldChar w:fldCharType="end"/>
            </w:r>
          </w:p>
        </w:tc>
      </w:tr>
      <w:tr w:rsidR="00500AE4" w:rsidRPr="007E6DC5" w14:paraId="20E00E65"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1DAE6912"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 xml:space="preserve">HCC, HCC </w:t>
            </w:r>
            <w:proofErr w:type="spellStart"/>
            <w:r w:rsidRPr="00963BDC">
              <w:rPr>
                <w:rFonts w:ascii="Times New Roman" w:hAnsi="Times New Roman" w:cs="Times New Roman"/>
                <w:sz w:val="20"/>
                <w:szCs w:val="20"/>
              </w:rPr>
              <w:t>Transplant</w:t>
            </w:r>
            <w:r w:rsidRPr="00963BDC">
              <w:rPr>
                <w:rFonts w:ascii="Times New Roman" w:hAnsi="Times New Roman" w:cs="Times New Roman"/>
                <w:sz w:val="20"/>
                <w:szCs w:val="20"/>
                <w:vertAlign w:val="superscript"/>
              </w:rPr>
              <w:t>a</w:t>
            </w:r>
            <w:proofErr w:type="spellEnd"/>
          </w:p>
        </w:tc>
        <w:tc>
          <w:tcPr>
            <w:tcW w:w="3484" w:type="pct"/>
            <w:gridSpan w:val="3"/>
            <w:noWrap/>
            <w:vAlign w:val="center"/>
            <w:hideMark/>
          </w:tcPr>
          <w:p w14:paraId="4701888B" w14:textId="64D25139"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0.43</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c3BsYXlUZXh0PlsyMCwgMjQsIDI1LCA0NF08L0Rpc3BsYXlUZXh0PjxyZWNvcmQ+PHJlYy1udW1i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dXRob3I+TWF0aGVyczwvQXV0aG9yPjxZZWFyPjIwMDg8L1llYXI+PFJlY051bT4zNTU8L1JlY051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dGVybmFsIG1lZGljaW5lPC9hYmJyLTE+PC9hbHQtcGVyaW9kaWNhbD48cGFnZXM+MjA0LTEyPC9w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c3BsYXlUZXh0PlsyMCwgMjQsIDI1LCA0NF08L0Rpc3BsYXlUZXh0PjxyZWNvcmQ+PHJlYy1udW1i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dXRob3I+TWF0aGVyczwvQXV0aG9yPjxZZWFyPjIwMDg8L1llYXI+PFJlY051bT4zNTU8L1JlY051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dGVybmFsIG1lZGljaW5lPC9hYmJyLTE+PC9hbHQtcGVyaW9kaWNhbD48cGFnZXM+MjA0LTEyPC9w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 24, 25, 44]</w:t>
            </w:r>
            <w:r w:rsidRPr="00963BDC">
              <w:rPr>
                <w:rFonts w:ascii="Times New Roman" w:hAnsi="Times New Roman" w:cs="Times New Roman"/>
                <w:sz w:val="20"/>
                <w:szCs w:val="20"/>
              </w:rPr>
              <w:fldChar w:fldCharType="end"/>
            </w:r>
          </w:p>
        </w:tc>
      </w:tr>
      <w:tr w:rsidR="00500AE4" w:rsidRPr="007E6DC5" w14:paraId="1F49A5CA" w14:textId="77777777" w:rsidTr="0095695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16" w:type="pct"/>
            <w:noWrap/>
            <w:vAlign w:val="center"/>
          </w:tcPr>
          <w:p w14:paraId="4E95009F" w14:textId="77777777" w:rsidR="004102CB" w:rsidRPr="00963BDC" w:rsidRDefault="004102CB" w:rsidP="007E6DC5">
            <w:pPr>
              <w:rPr>
                <w:rFonts w:ascii="Times New Roman" w:hAnsi="Times New Roman" w:cs="Times New Roman"/>
                <w:b w:val="0"/>
                <w:sz w:val="20"/>
                <w:szCs w:val="20"/>
                <w:vertAlign w:val="superscript"/>
              </w:rPr>
            </w:pPr>
            <w:r w:rsidRPr="00963BDC">
              <w:rPr>
                <w:rFonts w:ascii="Times New Roman" w:hAnsi="Times New Roman" w:cs="Times New Roman"/>
                <w:sz w:val="20"/>
                <w:szCs w:val="20"/>
              </w:rPr>
              <w:t>DC Post-</w:t>
            </w:r>
            <w:proofErr w:type="spellStart"/>
            <w:r w:rsidRPr="00963BDC">
              <w:rPr>
                <w:rFonts w:ascii="Times New Roman" w:hAnsi="Times New Roman" w:cs="Times New Roman"/>
                <w:sz w:val="20"/>
                <w:szCs w:val="20"/>
              </w:rPr>
              <w:t>Transplant</w:t>
            </w:r>
            <w:r w:rsidRPr="00963BDC">
              <w:rPr>
                <w:rFonts w:ascii="Times New Roman" w:hAnsi="Times New Roman" w:cs="Times New Roman"/>
                <w:sz w:val="20"/>
                <w:szCs w:val="20"/>
                <w:vertAlign w:val="superscript"/>
              </w:rPr>
              <w:t>b</w:t>
            </w:r>
            <w:proofErr w:type="spellEnd"/>
          </w:p>
        </w:tc>
        <w:tc>
          <w:tcPr>
            <w:tcW w:w="3484" w:type="pct"/>
            <w:gridSpan w:val="3"/>
            <w:noWrap/>
            <w:vAlign w:val="center"/>
          </w:tcPr>
          <w:p w14:paraId="4545BBFD" w14:textId="759429F1"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0.10</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c3BsYXlUZXh0PlsyMCwgMjQsIDI1LCA0NF08L0Rpc3BsYXlUZXh0PjxyZWNvcmQ+PHJlYy1udW1i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dXRob3I+TWF0aGVyczwvQXV0aG9yPjxZZWFyPjIwMDg8L1llYXI+PFJlY051bT4zNTU8L1JlY051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dGVybmFsIG1lZGljaW5lPC9hYmJyLTE+PC9hbHQtcGVyaW9kaWNhbD48cGFnZXM+MjA0LTEyPC9w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c3BsYXlUZXh0PlsyMCwgMjQsIDI1LCA0NF08L0Rpc3BsYXlUZXh0PjxyZWNvcmQ+PHJlYy1udW1i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dXRob3I+TWF0aGVyczwvQXV0aG9yPjxZZWFyPjIwMDg8L1llYXI+PFJlY051bT4zNTU8L1JlY051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dGVybmFsIG1lZGljaW5lPC9hYmJyLTE+PC9hbHQtcGVyaW9kaWNhbD48cGFnZXM+MjA0LTEyPC9w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 24, 25, 44]</w:t>
            </w:r>
            <w:r w:rsidRPr="00963BDC">
              <w:rPr>
                <w:rFonts w:ascii="Times New Roman" w:hAnsi="Times New Roman" w:cs="Times New Roman"/>
                <w:sz w:val="20"/>
                <w:szCs w:val="20"/>
              </w:rPr>
              <w:fldChar w:fldCharType="end"/>
            </w:r>
          </w:p>
        </w:tc>
      </w:tr>
      <w:tr w:rsidR="00500AE4" w:rsidRPr="007E6DC5" w14:paraId="1FF18646" w14:textId="77777777" w:rsidTr="0095695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6769F7CB" w14:textId="77777777" w:rsidR="004102CB" w:rsidRPr="00963BDC" w:rsidRDefault="004102CB" w:rsidP="007E6DC5">
            <w:pPr>
              <w:rPr>
                <w:rFonts w:ascii="Times New Roman" w:hAnsi="Times New Roman" w:cs="Times New Roman"/>
                <w:b w:val="0"/>
                <w:sz w:val="20"/>
                <w:szCs w:val="20"/>
              </w:rPr>
            </w:pPr>
            <w:r w:rsidRPr="00963BDC">
              <w:rPr>
                <w:rFonts w:ascii="Times New Roman" w:hAnsi="Times New Roman" w:cs="Times New Roman"/>
                <w:sz w:val="20"/>
                <w:szCs w:val="20"/>
              </w:rPr>
              <w:t>HCC Post-</w:t>
            </w:r>
            <w:proofErr w:type="spellStart"/>
            <w:r w:rsidRPr="00963BDC">
              <w:rPr>
                <w:rFonts w:ascii="Times New Roman" w:hAnsi="Times New Roman" w:cs="Times New Roman"/>
                <w:sz w:val="20"/>
                <w:szCs w:val="20"/>
              </w:rPr>
              <w:t>Transplant</w:t>
            </w:r>
            <w:r w:rsidRPr="00963BDC">
              <w:rPr>
                <w:rFonts w:ascii="Times New Roman" w:hAnsi="Times New Roman" w:cs="Times New Roman"/>
                <w:sz w:val="20"/>
                <w:szCs w:val="20"/>
                <w:vertAlign w:val="superscript"/>
              </w:rPr>
              <w:t>b</w:t>
            </w:r>
            <w:proofErr w:type="spellEnd"/>
          </w:p>
        </w:tc>
        <w:tc>
          <w:tcPr>
            <w:tcW w:w="3484" w:type="pct"/>
            <w:gridSpan w:val="3"/>
            <w:noWrap/>
            <w:vAlign w:val="center"/>
            <w:hideMark/>
          </w:tcPr>
          <w:p w14:paraId="67541689" w14:textId="76D0BA21"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0.32</w:t>
            </w:r>
            <w:r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c3BsYXlUZXh0PlsyMCwgMjQsIDI1LCA0NF08L0Rpc3BsYXlUZXh0PjxyZWNvcmQ+PHJlYy1udW1i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dXRob3I+TWF0aGVyczwvQXV0aG9yPjxZZWFyPjIwMDg8L1llYXI+PFJlY051bT4zNTU8L1JlY051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dGVybmFsIG1lZGljaW5lPC9hYmJyLTE+PC9hbHQtcGVyaW9kaWNhbD48cGFnZXM+MjA0LTEyPC9w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PEVuZE5vdGU+PENpdGU+PEF1dGhvcj5DZW50ZXJzIGZvciBEaXNlYXNlIENvbnRyb2wgYW5kIFBy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dGVybmFsIG1lZGljaW5lPC9hYmJyLTE+PC9hbHQtcGVyaW9kaWNhbD48cGFnZXM+MjA0LTEyPC9w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[20, 24, 25, 44]</w:t>
            </w:r>
            <w:r w:rsidRPr="00963BDC">
              <w:rPr>
                <w:rFonts w:ascii="Times New Roman" w:hAnsi="Times New Roman" w:cs="Times New Roman"/>
                <w:sz w:val="20"/>
                <w:szCs w:val="20"/>
              </w:rPr>
              <w:fldChar w:fldCharType="end"/>
            </w:r>
          </w:p>
        </w:tc>
      </w:tr>
      <w:tr w:rsidR="00500AE4" w:rsidRPr="007E6DC5" w14:paraId="454039F1"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FB8F29D" w14:textId="77777777" w:rsidR="004102CB" w:rsidRPr="00963BDC" w:rsidRDefault="004102CB" w:rsidP="007E6DC5">
            <w:pPr>
              <w:rPr>
                <w:rFonts w:ascii="Times New Roman" w:eastAsia="Times New Roman" w:hAnsi="Times New Roman" w:cs="Times New Roman"/>
                <w:sz w:val="20"/>
                <w:szCs w:val="20"/>
              </w:rPr>
            </w:pPr>
          </w:p>
        </w:tc>
      </w:tr>
      <w:tr w:rsidR="00500AE4" w:rsidRPr="007E6DC5" w14:paraId="0F8D3B76"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tcPr>
          <w:p w14:paraId="4BFBA246" w14:textId="77777777" w:rsidR="004102CB" w:rsidRPr="00963BDC" w:rsidRDefault="004102CB" w:rsidP="007E6DC5">
            <w:pPr>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Annual Transition Probability</w:t>
            </w:r>
          </w:p>
        </w:tc>
      </w:tr>
      <w:tr w:rsidR="00500AE4" w:rsidRPr="007E6DC5" w14:paraId="0AD6B587"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382EE427"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Acute → Spontaneous Clearance</w:t>
            </w:r>
          </w:p>
        </w:tc>
        <w:tc>
          <w:tcPr>
            <w:tcW w:w="3484" w:type="pct"/>
            <w:gridSpan w:val="3"/>
            <w:noWrap/>
            <w:vAlign w:val="center"/>
            <w:hideMark/>
          </w:tcPr>
          <w:p w14:paraId="79F36E2D" w14:textId="04C84DB4"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0.15</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&lt;EndNote&gt;&lt;Cite&gt;&lt;Author&gt;Smith&lt;/Author&gt;&lt;Year&gt;2016&lt;/Year&gt;&lt;RecNum&gt;501&lt;/RecNum&gt;&lt;DisplayText&gt;[43]&lt;/DisplayText&gt;&lt;record&gt;&lt;rec-number&gt;501&lt;/rec-number&gt;&lt;foreign-keys&gt;&lt;key app="EN" db-id="vvftz0vxfexsaaeawa0vewzmzf5dzzxzadvz" timestamp="1506544121"&gt;501&lt;/key&gt;&lt;/foreign-keys&gt;&lt;ref-type name="Journal Article"&gt;17&lt;/ref-type&gt;&lt;contributors&gt;&lt;authors&gt;&lt;author&gt;Smith, Daniel J&lt;/author&gt;&lt;author&gt;Jordan, Ashly E&lt;/author&gt;&lt;author&gt;Frank, Mayu&lt;/author&gt;&lt;author&gt;Hagan, Holly&lt;/author&gt;&lt;/authors&gt;&lt;/contributors&gt;&lt;titles&gt;&lt;title&gt;Spontaneous viral clearance of hepatitis C virus (HCV) infection among people who inject drugs (PWID) and HIV-positive men who have sex with men (HIV+ MSM): a systematic review and meta-analysis&lt;/title&gt;&lt;secondary-title&gt;BMC Infectious Diseases&lt;/secondary-title&gt;&lt;/titles&gt;&lt;periodical&gt;&lt;full-title&gt;BMC infectious diseases&lt;/full-title&gt;&lt;/periodical&gt;&lt;pages&gt;471&lt;/pages&gt;&lt;volume&gt;16&lt;/volume&gt;&lt;number&gt;1&lt;/number&gt;&lt;dates&gt;&lt;year&gt;2016&lt;/year&gt;&lt;/dates&gt;&lt;isbn&gt;1471-2334&lt;/isbn&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[43]</w:t>
            </w:r>
            <w:r w:rsidRPr="00963BDC">
              <w:rPr>
                <w:rFonts w:ascii="Times New Roman" w:hAnsi="Times New Roman" w:cs="Times New Roman"/>
                <w:sz w:val="20"/>
                <w:szCs w:val="20"/>
              </w:rPr>
              <w:fldChar w:fldCharType="end"/>
            </w:r>
          </w:p>
        </w:tc>
      </w:tr>
      <w:tr w:rsidR="00500AE4" w:rsidRPr="007E6DC5" w14:paraId="6083FCFD"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69FEB536"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F0 → F1</w:t>
            </w:r>
          </w:p>
        </w:tc>
        <w:tc>
          <w:tcPr>
            <w:tcW w:w="3484" w:type="pct"/>
            <w:gridSpan w:val="3"/>
            <w:noWrap/>
            <w:vAlign w:val="center"/>
            <w:hideMark/>
          </w:tcPr>
          <w:p w14:paraId="6B7AC928" w14:textId="041008F3"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0.12</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&lt;EndNote&gt;&lt;Cite&gt;&lt;Author&gt;Thein&lt;/Author&gt;&lt;Year&gt;2008&lt;/Year&gt;&lt;RecNum&gt;528&lt;/RecNum&gt;&lt;DisplayText&gt;[21]&lt;/DisplayText&gt;&lt;record&gt;&lt;rec-number&gt;528&lt;/rec-number&gt;&lt;foreign-keys&gt;&lt;key app="EN" db-id="vvftz0vxfexsaaeawa0vewzmzf5dzzxzadvz" timestamp="1506617199"&gt;528&lt;/key&gt;&lt;/foreign-keys&gt;&lt;ref-type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Healthcare Research, Toronto, Canada. rthein@uhnres.utoronto.ca&lt;/auth-address&gt;&lt;titles&gt;&lt;title&gt;Natural history of hepatitis C virus infection in HIV-infected individuals and the impact of HIV in the era of highly active antiretroviral therapy: a meta-analysis&lt;/title&gt;&lt;secondary-title&gt;AIDS&lt;/secondary-title&gt;&lt;alt-title&gt;AIDS (London, England)&lt;/alt-title&gt;&lt;/titles&gt;&lt;periodical&gt;&lt;full-title&gt;AIDS&lt;/full-title&gt;&lt;abbr-1&gt;AIDS (London, England)&lt;/abbr-1&gt;&lt;/periodical&gt;&lt;alt-periodical&gt;&lt;full-title&gt;AIDS&lt;/full-title&gt;&lt;abbr-1&gt;AIDS (London, England)&lt;/abbr-1&gt;&lt;/alt-periodical&gt;&lt;pages&gt;1979-91&lt;/pages&gt;&lt;volume&gt;22&lt;/volume&gt;&lt;number&gt;15&lt;/number&gt;&lt;edition&gt;2008/09/12&lt;/edition&gt;&lt;keywords&gt;&lt;keyword&gt;Adult&lt;/keyword&gt;&lt;keyword&gt;Antiretroviral Therapy, Highly Active&lt;/keyword&gt;&lt;keyword&gt;Disease Progression&lt;/keyword&gt;&lt;keyword&gt;HIV Infections/ complications/drug therapy&lt;/keyword&gt;&lt;keyword&gt;Hepatitis C, Chronic/ complications&lt;/keyword&gt;&lt;keyword&gt;Humans&lt;/keyword&gt;&lt;keyword&gt;Liver Cirrhosis/ virology&lt;/keyword&gt;&lt;keyword&gt;Prognosis&lt;/keyword&gt;&lt;keyword&gt;Risk Assessment/methods&lt;/keyword&gt;&lt;/keywords&gt;&lt;dates&gt;&lt;year&gt;2008&lt;/year&gt;&lt;pub-dates&gt;&lt;date&gt;Oct 1&lt;/date&gt;&lt;/pub-dates&gt;&lt;/dates&gt;&lt;isbn&gt;1473-5571 (Electronic)&amp;#xD;0269-9370 (Linking)&lt;/isbn&gt;&lt;accession-num&gt;18784461&lt;/accession-num&gt;&lt;urls&gt;&lt;/urls&gt;&lt;electronic-resource-num&gt;10.1097/QAD.0b013e32830e6d51&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[21]</w:t>
            </w:r>
            <w:r w:rsidRPr="00963BDC">
              <w:rPr>
                <w:rFonts w:ascii="Times New Roman" w:hAnsi="Times New Roman" w:cs="Times New Roman"/>
                <w:sz w:val="20"/>
                <w:szCs w:val="20"/>
              </w:rPr>
              <w:fldChar w:fldCharType="end"/>
            </w:r>
          </w:p>
        </w:tc>
      </w:tr>
      <w:tr w:rsidR="00500AE4" w:rsidRPr="007E6DC5" w14:paraId="051265EB"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428D60AF"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F1→ F2</w:t>
            </w:r>
          </w:p>
        </w:tc>
        <w:tc>
          <w:tcPr>
            <w:tcW w:w="3484" w:type="pct"/>
            <w:gridSpan w:val="3"/>
            <w:noWrap/>
            <w:vAlign w:val="center"/>
            <w:hideMark/>
          </w:tcPr>
          <w:p w14:paraId="44C2ED32" w14:textId="30DF5EB4"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0.12</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&lt;EndNote&gt;&lt;Cite&gt;&lt;Author&gt;Thein&lt;/Author&gt;&lt;Year&gt;2008&lt;/Year&gt;&lt;RecNum&gt;528&lt;/RecNum&gt;&lt;DisplayText&gt;[21]&lt;/DisplayText&gt;&lt;record&gt;&lt;rec-number&gt;528&lt;/rec-number&gt;&lt;foreign-keys&gt;&lt;key app="EN" db-id="vvftz0vxfexsaaeawa0vewzmzf5dzzxzadvz" timestamp="1506617199"&gt;528&lt;/key&gt;&lt;/foreign-keys&gt;&lt;ref-type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Healthcare Research, Toronto, Canada. rthein@uhnres.utoronto.ca&lt;/auth-address&gt;&lt;titles&gt;&lt;title&gt;Natural history of hepatitis C virus infection in HIV-infected individuals and the impact of HIV in the era of highly active antiretroviral therapy: a meta-analysis&lt;/title&gt;&lt;secondary-title&gt;AIDS&lt;/secondary-title&gt;&lt;alt-title&gt;AIDS (London, England)&lt;/alt-title&gt;&lt;/titles&gt;&lt;periodical&gt;&lt;full-title&gt;AIDS&lt;/full-title&gt;&lt;abbr-1&gt;AIDS (London, England)&lt;/abbr-1&gt;&lt;/periodical&gt;&lt;alt-periodical&gt;&lt;full-title&gt;AIDS&lt;/full-title&gt;&lt;abbr-1&gt;AIDS (London, England)&lt;/abbr-1&gt;&lt;/alt-periodical&gt;&lt;pages&gt;1979-91&lt;/pages&gt;&lt;volume&gt;22&lt;/volume&gt;&lt;number&gt;15&lt;/number&gt;&lt;edition&gt;2008/09/12&lt;/edition&gt;&lt;keywords&gt;&lt;keyword&gt;Adult&lt;/keyword&gt;&lt;keyword&gt;Antiretroviral Therapy, Highly Active&lt;/keyword&gt;&lt;keyword&gt;Disease Progression&lt;/keyword&gt;&lt;keyword&gt;HIV Infections/ complications/drug therapy&lt;/keyword&gt;&lt;keyword&gt;Hepatitis C, Chronic/ complications&lt;/keyword&gt;&lt;keyword&gt;Humans&lt;/keyword&gt;&lt;keyword&gt;Liver Cirrhosis/ virology&lt;/keyword&gt;&lt;keyword&gt;Prognosis&lt;/keyword&gt;&lt;keyword&gt;Risk Assessment/methods&lt;/keyword&gt;&lt;/keywords&gt;&lt;dates&gt;&lt;year&gt;2008&lt;/year&gt;&lt;pub-dates&gt;&lt;date&gt;Oct 1&lt;/date&gt;&lt;/pub-dates&gt;&lt;/dates&gt;&lt;isbn&gt;1473-5571 (Electronic)&amp;#xD;0269-9370 (Linking)&lt;/isbn&gt;&lt;accession-num&gt;18784461&lt;/accession-num&gt;&lt;urls&gt;&lt;/urls&gt;&lt;electronic-resource-num&gt;10.1097/QAD.0b013e32830e6d51&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[21]</w:t>
            </w:r>
            <w:r w:rsidRPr="00963BDC">
              <w:rPr>
                <w:rFonts w:ascii="Times New Roman" w:hAnsi="Times New Roman" w:cs="Times New Roman"/>
                <w:sz w:val="20"/>
                <w:szCs w:val="20"/>
              </w:rPr>
              <w:fldChar w:fldCharType="end"/>
            </w:r>
          </w:p>
        </w:tc>
      </w:tr>
      <w:tr w:rsidR="00500AE4" w:rsidRPr="007E6DC5" w14:paraId="1F86DA9D"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2DDC982D"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F2 → F3</w:t>
            </w:r>
          </w:p>
        </w:tc>
        <w:tc>
          <w:tcPr>
            <w:tcW w:w="3484" w:type="pct"/>
            <w:gridSpan w:val="3"/>
            <w:noWrap/>
            <w:vAlign w:val="center"/>
            <w:hideMark/>
          </w:tcPr>
          <w:p w14:paraId="02C6CBD8" w14:textId="6A35CD58"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0.12</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&lt;EndNote&gt;&lt;Cite&gt;&lt;Author&gt;Thein&lt;/Author&gt;&lt;Year&gt;2008&lt;/Year&gt;&lt;RecNum&gt;528&lt;/RecNum&gt;&lt;DisplayText&gt;[21]&lt;/DisplayText&gt;&lt;record&gt;&lt;rec-number&gt;528&lt;/rec-number&gt;&lt;foreign-keys&gt;&lt;key app="EN" db-id="vvftz0vxfexsaaeawa0vewzmzf5dzzxzadvz" timestamp="1506617199"&gt;528&lt;/key&gt;&lt;/foreign-keys&gt;&lt;ref-type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Healthcare Research, Toronto, Canada. rthein@uhnres.utoronto.ca&lt;/auth-address&gt;&lt;titles&gt;&lt;title&gt;Natural history of hepatitis C virus infection in HIV-infected individuals and the impact of HIV in the era of highly active antiretroviral therapy: a meta-analysis&lt;/title&gt;&lt;secondary-title&gt;AIDS&lt;/secondary-title&gt;&lt;alt-title&gt;AIDS (London, England)&lt;/alt-title&gt;&lt;/titles&gt;&lt;periodical&gt;&lt;full-title&gt;AIDS&lt;/full-title&gt;&lt;abbr-1&gt;AIDS (London, England)&lt;/abbr-1&gt;&lt;/periodical&gt;&lt;alt-periodical&gt;&lt;full-title&gt;AIDS&lt;/full-title&gt;&lt;abbr-1&gt;AIDS (London, England)&lt;/abbr-1&gt;&lt;/alt-periodical&gt;&lt;pages&gt;1979-91&lt;/pages&gt;&lt;volume&gt;22&lt;/volume&gt;&lt;number&gt;15&lt;/number&gt;&lt;edition&gt;2008/09/12&lt;/edition&gt;&lt;keywords&gt;&lt;keyword&gt;Adult&lt;/keyword&gt;&lt;keyword&gt;Antiretroviral Therapy, Highly Active&lt;/keyword&gt;&lt;keyword&gt;Disease Progression&lt;/keyword&gt;&lt;keyword&gt;HIV Infections/ complications/drug therapy&lt;/keyword&gt;&lt;keyword&gt;Hepatitis C, Chronic/ complications&lt;/keyword&gt;&lt;keyword&gt;Humans&lt;/keyword&gt;&lt;keyword&gt;Liver Cirrhosis/ virology&lt;/keyword&gt;&lt;keyword&gt;Prognosis&lt;/keyword&gt;&lt;keyword&gt;Risk Assessment/methods&lt;/keyword&gt;&lt;/keywords&gt;&lt;dates&gt;&lt;year&gt;2008&lt;/year&gt;&lt;pub-dates&gt;&lt;date&gt;Oct 1&lt;/date&gt;&lt;/pub-dates&gt;&lt;/dates&gt;&lt;isbn&gt;1473-5571 (Electronic)&amp;#xD;0269-9370 (Linking)&lt;/isbn&gt;&lt;accession-num&gt;18784461&lt;/accession-num&gt;&lt;urls&gt;&lt;/urls&gt;&lt;electronic-resource-num&gt;10.1097/QAD.0b013e32830e6d51&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[21]</w:t>
            </w:r>
            <w:r w:rsidRPr="00963BDC">
              <w:rPr>
                <w:rFonts w:ascii="Times New Roman" w:hAnsi="Times New Roman" w:cs="Times New Roman"/>
                <w:sz w:val="20"/>
                <w:szCs w:val="20"/>
              </w:rPr>
              <w:fldChar w:fldCharType="end"/>
            </w:r>
          </w:p>
        </w:tc>
      </w:tr>
      <w:tr w:rsidR="00500AE4" w:rsidRPr="007E6DC5" w14:paraId="036942C9"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137D74E9"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 F4</w:t>
            </w:r>
          </w:p>
        </w:tc>
        <w:tc>
          <w:tcPr>
            <w:tcW w:w="3484" w:type="pct"/>
            <w:gridSpan w:val="3"/>
            <w:noWrap/>
            <w:vAlign w:val="center"/>
            <w:hideMark/>
          </w:tcPr>
          <w:p w14:paraId="4EFAB7C8" w14:textId="4D3292A1"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0.12</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&lt;EndNote&gt;&lt;Cite&gt;&lt;Author&gt;Thein&lt;/Author&gt;&lt;Year&gt;2008&lt;/Year&gt;&lt;RecNum&gt;528&lt;/RecNum&gt;&lt;DisplayText&gt;[21]&lt;/DisplayText&gt;&lt;record&gt;&lt;rec-number&gt;528&lt;/rec-number&gt;&lt;foreign-keys&gt;&lt;key app="EN" db-id="vvftz0vxfexsaaeawa0vewzmzf5dzzxzadvz" timestamp="1506617199"&gt;528&lt;/key&gt;&lt;/foreign-keys&gt;&lt;ref-type name="Journal Article"&gt;17&lt;/ref-type&gt;&lt;contributors&gt;&lt;authors&gt;&lt;author&gt;Thein, H. H.&lt;/author&gt;&lt;author&gt;Yi, Q.&lt;/author&gt;&lt;author&gt;Dore, G. J.&lt;/author&gt;&lt;author&gt;Krahn, M. D.&lt;/author&gt;&lt;/authors&gt;&lt;/contributors&gt;&lt;auth-address&gt;University Health Network, Division of Clinical Decision-Making and Healthcare Research, Toronto, Canada. rthein@uhnres.utoronto.ca&lt;/auth-address&gt;&lt;titles&gt;&lt;title&gt;Natural history of hepatitis C virus infection in HIV-infected individuals and the impact of HIV in the era of highly active antiretroviral therapy: a meta-analysis&lt;/title&gt;&lt;secondary-title&gt;AIDS&lt;/secondary-title&gt;&lt;alt-title&gt;AIDS (London, England)&lt;/alt-title&gt;&lt;/titles&gt;&lt;periodical&gt;&lt;full-title&gt;AIDS&lt;/full-title&gt;&lt;abbr-1&gt;AIDS (London, England)&lt;/abbr-1&gt;&lt;/periodical&gt;&lt;alt-periodical&gt;&lt;full-title&gt;AIDS&lt;/full-title&gt;&lt;abbr-1&gt;AIDS (London, England)&lt;/abbr-1&gt;&lt;/alt-periodical&gt;&lt;pages&gt;1979-91&lt;/pages&gt;&lt;volume&gt;22&lt;/volume&gt;&lt;number&gt;15&lt;/number&gt;&lt;edition&gt;2008/09/12&lt;/edition&gt;&lt;keywords&gt;&lt;keyword&gt;Adult&lt;/keyword&gt;&lt;keyword&gt;Antiretroviral Therapy, Highly Active&lt;/keyword&gt;&lt;keyword&gt;Disease Progression&lt;/keyword&gt;&lt;keyword&gt;HIV Infections/ complications/drug therapy&lt;/keyword&gt;&lt;keyword&gt;Hepatitis C, Chronic/ complications&lt;/keyword&gt;&lt;keyword&gt;Humans&lt;/keyword&gt;&lt;keyword&gt;Liver Cirrhosis/ virology&lt;/keyword&gt;&lt;keyword&gt;Prognosis&lt;/keyword&gt;&lt;keyword&gt;Risk Assessment/methods&lt;/keyword&gt;&lt;/keywords&gt;&lt;dates&gt;&lt;year&gt;2008&lt;/year&gt;&lt;pub-dates&gt;&lt;date&gt;Oct 1&lt;/date&gt;&lt;/pub-dates&gt;&lt;/dates&gt;&lt;isbn&gt;1473-5571 (Electronic)&amp;#xD;0269-9370 (Linking)&lt;/isbn&gt;&lt;accession-num&gt;18784461&lt;/accession-num&gt;&lt;urls&gt;&lt;/urls&gt;&lt;electronic-resource-num&gt;10.1097/QAD.0b013e32830e6d51&lt;/electronic-resource-num&gt;&lt;remote-database-provider&gt;NLM&lt;/remote-database-provider&gt;&lt;language&gt;eng&lt;/language&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[21]</w:t>
            </w:r>
            <w:r w:rsidRPr="00963BDC">
              <w:rPr>
                <w:rFonts w:ascii="Times New Roman" w:hAnsi="Times New Roman" w:cs="Times New Roman"/>
                <w:sz w:val="20"/>
                <w:szCs w:val="20"/>
              </w:rPr>
              <w:fldChar w:fldCharType="end"/>
            </w:r>
          </w:p>
        </w:tc>
      </w:tr>
      <w:tr w:rsidR="00500AE4" w:rsidRPr="007E6DC5" w14:paraId="6B081E6E"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7833C54D"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 HCC</w:t>
            </w:r>
          </w:p>
        </w:tc>
        <w:tc>
          <w:tcPr>
            <w:tcW w:w="2253" w:type="pct"/>
            <w:gridSpan w:val="2"/>
            <w:noWrap/>
            <w:vAlign w:val="center"/>
            <w:hideMark/>
          </w:tcPr>
          <w:p w14:paraId="75250239" w14:textId="16232649" w:rsidR="004102CB" w:rsidRPr="00963BDC" w:rsidRDefault="004102CB" w:rsidP="007E6DC5">
            <w:pPr>
              <w:tabs>
                <w:tab w:val="left" w:pos="1540"/>
                <w:tab w:val="center" w:pos="2232"/>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0.02</w:t>
            </w:r>
            <w:r w:rsidRPr="00963BDC">
              <w:rPr>
                <w:rFonts w:ascii="Times New Roman" w:hAnsi="Times New Roman" w:cs="Times New Roman"/>
                <w:sz w:val="20"/>
                <w:szCs w:val="20"/>
              </w:rPr>
              <w:fldChar w:fldCharType="begin">
                <w:fldData xml:space="preserve">PEVuZE5vdGU+PENpdGU+PEF1dGhvcj5EaWVuc3RhZzwvQXV0aG9yPjxZZWFyPjIwMTE8L1llYXI+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PEVuZE5vdGU+PENpdGU+PEF1dGhvcj5EaWVuc3RhZzwvQXV0aG9yPjxZZWFyPjIwMTE8L1llYXI+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29, 38]</w:t>
            </w:r>
            <w:r w:rsidRPr="00963BDC">
              <w:rPr>
                <w:rFonts w:ascii="Times New Roman" w:hAnsi="Times New Roman" w:cs="Times New Roman"/>
                <w:sz w:val="20"/>
                <w:szCs w:val="20"/>
              </w:rPr>
              <w:fldChar w:fldCharType="end"/>
            </w:r>
          </w:p>
        </w:tc>
        <w:tc>
          <w:tcPr>
            <w:tcW w:w="1231" w:type="pct"/>
          </w:tcPr>
          <w:p w14:paraId="27D32A3D" w14:textId="2E6AC986" w:rsidR="004102CB" w:rsidRPr="00963BDC" w:rsidRDefault="004102CB" w:rsidP="007E6DC5">
            <w:pPr>
              <w:tabs>
                <w:tab w:val="left" w:pos="1540"/>
                <w:tab w:val="center" w:pos="2232"/>
              </w:tabs>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0.03</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56A2BF53"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31844B9C"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 DC</w:t>
            </w:r>
          </w:p>
        </w:tc>
        <w:tc>
          <w:tcPr>
            <w:tcW w:w="1173" w:type="pct"/>
            <w:noWrap/>
            <w:vAlign w:val="center"/>
            <w:hideMark/>
          </w:tcPr>
          <w:p w14:paraId="3B557E02" w14:textId="3816D40E"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highlight w:val="yellow"/>
              </w:rPr>
            </w:pPr>
            <w:r w:rsidRPr="00963BDC">
              <w:rPr>
                <w:rFonts w:ascii="Times New Roman" w:eastAsia="Times New Roman" w:hAnsi="Times New Roman" w:cs="Times New Roman"/>
                <w:sz w:val="20"/>
                <w:szCs w:val="20"/>
              </w:rPr>
              <w:t>0.08</w:t>
            </w:r>
            <w:r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TnVtPjUwPC9SZWNOdW0+PERpc3BsYXlUZXh0PlsyNSwgMzEsIDM4XTwvRGlzcGxheVRleHQ+PHJl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TnVtPjUwPC9SZWNOdW0+PERpc3BsYXlUZXh0PlsyNSwgMzEsIDM4XTwvRGlzcGxheVRleHQ+PHJl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31, 38]</w:t>
            </w:r>
            <w:r w:rsidRPr="00963BDC">
              <w:rPr>
                <w:rFonts w:ascii="Times New Roman" w:hAnsi="Times New Roman" w:cs="Times New Roman"/>
                <w:sz w:val="20"/>
                <w:szCs w:val="20"/>
              </w:rPr>
              <w:fldChar w:fldCharType="end"/>
            </w:r>
          </w:p>
        </w:tc>
        <w:tc>
          <w:tcPr>
            <w:tcW w:w="1080" w:type="pct"/>
          </w:tcPr>
          <w:p w14:paraId="59CFE080" w14:textId="3D2D0712"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c>
          <w:tcPr>
            <w:tcW w:w="1231" w:type="pct"/>
          </w:tcPr>
          <w:p w14:paraId="16E47D2C" w14:textId="6E244BAD"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0.10</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2EA393AF"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3C92B1CA"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 HCC</w:t>
            </w:r>
          </w:p>
        </w:tc>
        <w:tc>
          <w:tcPr>
            <w:tcW w:w="1173" w:type="pct"/>
            <w:noWrap/>
            <w:vAlign w:val="center"/>
            <w:hideMark/>
          </w:tcPr>
          <w:p w14:paraId="62BB55AB" w14:textId="48CAF551"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highlight w:val="yellow"/>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TnVtPjUwPC9SZWNOdW0+PERpc3BsYXlUZXh0PlsyNSwgMzEsIDM4XTwvRGlzcGxheVRleHQ+PHJl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TnVtPjUwPC9SZWNOdW0+PERpc3BsYXlUZXh0PlsyNSwgMzEsIDM4XTwvRGlzcGxheVRleHQ+PHJl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31, 38]</w:t>
            </w:r>
            <w:r w:rsidRPr="00963BDC">
              <w:rPr>
                <w:rFonts w:ascii="Times New Roman" w:hAnsi="Times New Roman" w:cs="Times New Roman"/>
                <w:sz w:val="20"/>
                <w:szCs w:val="20"/>
              </w:rPr>
              <w:fldChar w:fldCharType="end"/>
            </w:r>
          </w:p>
        </w:tc>
        <w:tc>
          <w:tcPr>
            <w:tcW w:w="1080" w:type="pct"/>
          </w:tcPr>
          <w:p w14:paraId="47D25F4E" w14:textId="5028E7E5"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0.03</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c>
          <w:tcPr>
            <w:tcW w:w="1231" w:type="pct"/>
          </w:tcPr>
          <w:p w14:paraId="6C9F1989" w14:textId="795752E1"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0.09</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1171927F"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54655E3D"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 HCC</w:t>
            </w:r>
          </w:p>
        </w:tc>
        <w:tc>
          <w:tcPr>
            <w:tcW w:w="1173" w:type="pct"/>
            <w:noWrap/>
            <w:vAlign w:val="center"/>
            <w:hideMark/>
          </w:tcPr>
          <w:p w14:paraId="4FDD36CE" w14:textId="3FEDEDAF"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highlight w:val="yellow"/>
              </w:rPr>
            </w:pPr>
            <w:r w:rsidRPr="00963BDC">
              <w:rPr>
                <w:rFonts w:ascii="Times New Roman" w:eastAsia="Times New Roman" w:hAnsi="Times New Roman" w:cs="Times New Roman"/>
                <w:sz w:val="20"/>
                <w:szCs w:val="20"/>
              </w:rPr>
              <w:t>0.05</w:t>
            </w:r>
            <w:r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TnVtPjUwPC9SZWNOdW0+PERpc3BsYXlUZXh0PlsyNSwgMzEsIDM4XTwvRGlzcGxheVRleHQ+PHJl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PEVuZE5vdGU+PENpdGU+PEF1dGhvcj5SZWluPC9BdXRob3I+PFllYXI+MjAxMjwvWWVhcj48UmVj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31, 38]</w:t>
            </w:r>
            <w:r w:rsidRPr="00963BDC">
              <w:rPr>
                <w:rFonts w:ascii="Times New Roman" w:hAnsi="Times New Roman" w:cs="Times New Roman"/>
                <w:sz w:val="20"/>
                <w:szCs w:val="20"/>
              </w:rPr>
              <w:fldChar w:fldCharType="end"/>
            </w:r>
          </w:p>
        </w:tc>
        <w:tc>
          <w:tcPr>
            <w:tcW w:w="1080" w:type="pct"/>
          </w:tcPr>
          <w:p w14:paraId="748C6535" w14:textId="58E88B0E"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0.03</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c>
          <w:tcPr>
            <w:tcW w:w="1231" w:type="pct"/>
          </w:tcPr>
          <w:p w14:paraId="4913A36E" w14:textId="11B50EF1"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0.09</w:t>
            </w:r>
            <w:r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 </w:instrText>
            </w:r>
            <w:r w:rsidR="00500AE4" w:rsidRPr="00963BDC">
              <w:rPr>
                <w:rFonts w:ascii="Times New Roman" w:hAnsi="Times New Roman" w:cs="Times New Roman"/>
                <w:sz w:val="20"/>
                <w:szCs w:val="20"/>
              </w:rPr>
              <w:fldChar w:fldCharType="begin">
                <w:fldData xml:space="preserve">PEVuZE5vdGU+PENpdGU+PEF1dGhvcj5LYW53YWw8L0F1dGhvcj48WWVhcj4yMDE0PC9ZZWFyPjxS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</w:fldData>
              </w:fldChar>
            </w:r>
            <w:r w:rsidR="00500AE4" w:rsidRPr="00963BDC">
              <w:rPr>
                <w:rFonts w:ascii="Times New Roman" w:hAnsi="Times New Roman" w:cs="Times New Roman"/>
                <w:sz w:val="20"/>
                <w:szCs w:val="20"/>
              </w:rPr>
              <w:instrText xml:space="preserve"> ADDIN EN.CITE.DATA </w:instrText>
            </w:r>
            <w:r w:rsidR="00500AE4" w:rsidRPr="00963BDC">
              <w:rPr>
                <w:rFonts w:ascii="Times New Roman" w:hAnsi="Times New Roman" w:cs="Times New Roman"/>
                <w:sz w:val="20"/>
                <w:szCs w:val="20"/>
              </w:rPr>
            </w:r>
            <w:r w:rsidR="00500AE4"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30]</w:t>
            </w:r>
            <w:r w:rsidRPr="00963BDC">
              <w:rPr>
                <w:rFonts w:ascii="Times New Roman" w:hAnsi="Times New Roman" w:cs="Times New Roman"/>
                <w:sz w:val="20"/>
                <w:szCs w:val="20"/>
              </w:rPr>
              <w:fldChar w:fldCharType="end"/>
            </w:r>
          </w:p>
        </w:tc>
      </w:tr>
      <w:tr w:rsidR="00500AE4" w:rsidRPr="007E6DC5" w14:paraId="0703F305"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4D0DDC51"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 Transplant</w:t>
            </w:r>
          </w:p>
        </w:tc>
        <w:tc>
          <w:tcPr>
            <w:tcW w:w="3484" w:type="pct"/>
            <w:gridSpan w:val="3"/>
            <w:noWrap/>
            <w:vAlign w:val="center"/>
            <w:hideMark/>
          </w:tcPr>
          <w:p w14:paraId="27C9E286" w14:textId="5DA0CF17"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w:t>
            </w:r>
            <w:r w:rsidRPr="00963BDC">
              <w:rPr>
                <w:rFonts w:ascii="Times New Roman" w:hAnsi="Times New Roman" w:cs="Times New Roman"/>
                <w:sz w:val="20"/>
                <w:szCs w:val="20"/>
              </w:rPr>
              <w:fldChar w:fldCharType="begin">
                <w:fldData xml:space="preserve">PEVuZE5vdGU+PENpdGU+PEF1dGhvcj5LdWVobmU8L0F1dGhvcj48WWVhcj4yMDAyPC9ZZWFyPjxS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=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PEVuZE5vdGU+PENpdGU+PEF1dGhvcj5LdWVobmU8L0F1dGhvcj48WWVhcj4yMDAyPC9ZZWFyPjxS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=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[38, 46]</w:t>
            </w:r>
            <w:r w:rsidRPr="00963BDC">
              <w:rPr>
                <w:rFonts w:ascii="Times New Roman" w:hAnsi="Times New Roman" w:cs="Times New Roman"/>
                <w:sz w:val="20"/>
                <w:szCs w:val="20"/>
              </w:rPr>
              <w:fldChar w:fldCharType="end"/>
            </w:r>
          </w:p>
        </w:tc>
      </w:tr>
      <w:tr w:rsidR="00500AE4" w:rsidRPr="007E6DC5" w14:paraId="2EFA6401"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3D8EAD1B"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HCC → Transplant</w:t>
            </w:r>
          </w:p>
        </w:tc>
        <w:tc>
          <w:tcPr>
            <w:tcW w:w="3484" w:type="pct"/>
            <w:gridSpan w:val="3"/>
            <w:noWrap/>
            <w:vAlign w:val="center"/>
            <w:hideMark/>
          </w:tcPr>
          <w:p w14:paraId="2593B7AE" w14:textId="5FA729E7"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w:t>
            </w:r>
            <w:r w:rsidRPr="00963BDC">
              <w:rPr>
                <w:rFonts w:ascii="Times New Roman" w:hAnsi="Times New Roman" w:cs="Times New Roman"/>
                <w:sz w:val="20"/>
                <w:szCs w:val="20"/>
              </w:rPr>
              <w:fldChar w:fldCharType="begin">
                <w:fldData xml:space="preserve">PEVuZE5vdGU+PENpdGU+PEF1dGhvcj5LdWVobmU8L0F1dGhvcj48WWVhcj4yMDAyPC9ZZWFyPjxS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=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PEVuZE5vdGU+PENpdGU+PEF1dGhvcj5LdWVobmU8L0F1dGhvcj48WWVhcj4yMDAyPC9ZZWFyPjxS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=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[38, 46]</w:t>
            </w:r>
            <w:r w:rsidRPr="00963BDC">
              <w:rPr>
                <w:rFonts w:ascii="Times New Roman" w:hAnsi="Times New Roman" w:cs="Times New Roman"/>
                <w:sz w:val="20"/>
                <w:szCs w:val="20"/>
              </w:rPr>
              <w:fldChar w:fldCharType="end"/>
            </w:r>
          </w:p>
        </w:tc>
      </w:tr>
      <w:tr w:rsidR="00500AE4" w:rsidRPr="007E6DC5" w14:paraId="0EF980E8"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56DB5361"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Cure → F4 Cure</w:t>
            </w:r>
          </w:p>
        </w:tc>
        <w:tc>
          <w:tcPr>
            <w:tcW w:w="3484" w:type="pct"/>
            <w:gridSpan w:val="3"/>
            <w:noWrap/>
            <w:vAlign w:val="center"/>
            <w:hideMark/>
          </w:tcPr>
          <w:p w14:paraId="371A81FC" w14:textId="130F646E"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0.03</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2B32392D"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14D30E63"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F3 Cure → HCC Cure</w:t>
            </w:r>
          </w:p>
        </w:tc>
        <w:tc>
          <w:tcPr>
            <w:tcW w:w="3484" w:type="pct"/>
            <w:gridSpan w:val="3"/>
            <w:noWrap/>
            <w:vAlign w:val="center"/>
            <w:hideMark/>
          </w:tcPr>
          <w:p w14:paraId="7FDBB817" w14:textId="3C577DC3"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0.006</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1163233F"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40C83FB3"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Cure → DC Cure</w:t>
            </w:r>
          </w:p>
        </w:tc>
        <w:tc>
          <w:tcPr>
            <w:tcW w:w="3484" w:type="pct"/>
            <w:gridSpan w:val="3"/>
            <w:noWrap/>
            <w:vAlign w:val="center"/>
            <w:hideMark/>
          </w:tcPr>
          <w:p w14:paraId="5D409363" w14:textId="308B8267"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0.02</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2E339F49"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234BD90B"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F4 Cure → HCC Cure</w:t>
            </w:r>
          </w:p>
        </w:tc>
        <w:tc>
          <w:tcPr>
            <w:tcW w:w="3484" w:type="pct"/>
            <w:gridSpan w:val="3"/>
            <w:noWrap/>
            <w:vAlign w:val="center"/>
            <w:hideMark/>
          </w:tcPr>
          <w:p w14:paraId="2FD23478" w14:textId="3C7CDBB7"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0.020</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31823C01"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0D727622"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Cure → HCC Cure</w:t>
            </w:r>
          </w:p>
        </w:tc>
        <w:tc>
          <w:tcPr>
            <w:tcW w:w="3484" w:type="pct"/>
            <w:gridSpan w:val="3"/>
            <w:noWrap/>
            <w:vAlign w:val="center"/>
            <w:hideMark/>
          </w:tcPr>
          <w:p w14:paraId="7B2ABC2E" w14:textId="09C8CEA1"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0.01</w:t>
            </w:r>
            <w:r w:rsidRPr="00963BDC">
              <w:rPr>
                <w:rFonts w:ascii="Times New Roman" w:hAnsi="Times New Roman" w:cs="Times New Roman"/>
                <w:sz w:val="20"/>
                <w:szCs w:val="20"/>
              </w:rPr>
              <w:fldChar w:fldCharType="begin"/>
            </w:r>
            <w:r w:rsidR="007518AC">
              <w:rPr>
                <w:rFonts w:ascii="Times New Roman" w:hAnsi="Times New Roman" w:cs="Times New Roman"/>
                <w:sz w:val="20"/>
                <w:szCs w:val="20"/>
              </w:rPr>
              <w:instrText xml:space="preserve"> ADDIN EN.CITE &lt;EndNote&gt;&lt;Cite&gt;&lt;Author&gt;Kabiri&lt;/Author&gt;&lt;Year&gt;2014&lt;/Year&gt;&lt;RecNum&gt;430&lt;/RecNum&gt;&lt;DisplayText&gt;[33]&lt;/DisplayText&gt;&lt;record&gt;&lt;rec-number&gt;430&lt;/rec-number&gt;&lt;foreign-keys&gt;&lt;key app="EN" db-id="vvftz0vxfexsaaeawa0vewzmzf5dzzxzadvz" timestamp="1505257487"&gt;430&lt;/key&gt;&lt;/foreign-keys&gt;&lt;ref-type name="Journal Article"&gt;17&lt;/ref-type&gt;&lt;contributors&gt;&lt;authors&gt;&lt;author&gt;Kabiri, M.&lt;/author&gt;&lt;author&gt;Jazwinski, A. B.&lt;/author&gt;&lt;author&gt;Roberts, M. S.&lt;/author&gt;&lt;author&gt;Schaefer, A. J.&lt;/author&gt;&lt;author&gt;Chhatwal, J.&lt;/author&gt;&lt;/authors&gt;&lt;/contributors&gt;&lt;titles&gt;&lt;title&gt;The changing burden of hepatitis C virus infection in the United States: model-based predictions&lt;/title&gt;&lt;secondary-title&gt;Ann Intern Med&lt;/secondary-title&gt;&lt;/titles&gt;&lt;periodical&gt;&lt;full-title&gt;Ann Intern Med&lt;/full-title&gt;&lt;abbr-1&gt;Annals of internal medicine&lt;/abbr-1&gt;&lt;/periodical&gt;&lt;pages&gt;170-80&lt;/pages&gt;&lt;volume&gt;161&lt;/volume&gt;&lt;number&gt;3&lt;/number&gt;&lt;dates&gt;&lt;year&gt;2014&lt;/year&gt;&lt;/dates&gt;&lt;urls&gt;&lt;/urls&gt;&lt;/record&gt;&lt;/Cite&gt;&lt;/EndNote&gt;</w:instrText>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[33]</w:t>
            </w:r>
            <w:r w:rsidRPr="00963BDC">
              <w:rPr>
                <w:rFonts w:ascii="Times New Roman" w:hAnsi="Times New Roman" w:cs="Times New Roman"/>
                <w:sz w:val="20"/>
                <w:szCs w:val="20"/>
              </w:rPr>
              <w:fldChar w:fldCharType="end"/>
            </w:r>
          </w:p>
        </w:tc>
      </w:tr>
      <w:tr w:rsidR="00500AE4" w:rsidRPr="007E6DC5" w14:paraId="2477CE4B" w14:textId="77777777" w:rsidTr="00956954">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6C44BF9D" w14:textId="77777777" w:rsidR="004102CB" w:rsidRPr="00963BDC" w:rsidRDefault="004102CB" w:rsidP="007E6DC5">
            <w:pPr>
              <w:rPr>
                <w:rFonts w:ascii="Times New Roman" w:hAnsi="Times New Roman" w:cs="Times New Roman"/>
                <w:sz w:val="20"/>
                <w:szCs w:val="20"/>
              </w:rPr>
            </w:pPr>
          </w:p>
        </w:tc>
      </w:tr>
      <w:tr w:rsidR="00500AE4" w:rsidRPr="007E6DC5" w14:paraId="47DAF64B"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hideMark/>
          </w:tcPr>
          <w:p w14:paraId="2331C839" w14:textId="77777777" w:rsidR="004102CB" w:rsidRPr="00963BDC" w:rsidRDefault="004102CB" w:rsidP="007E6DC5">
            <w:pPr>
              <w:rPr>
                <w:rFonts w:ascii="Times New Roman" w:hAnsi="Times New Roman" w:cs="Times New Roman"/>
                <w:sz w:val="20"/>
                <w:szCs w:val="20"/>
              </w:rPr>
            </w:pPr>
            <w:r w:rsidRPr="00963BDC">
              <w:rPr>
                <w:rFonts w:ascii="Times New Roman" w:hAnsi="Times New Roman" w:cs="Times New Roman"/>
                <w:sz w:val="20"/>
                <w:szCs w:val="20"/>
              </w:rPr>
              <w:t>QALY Weights</w:t>
            </w:r>
          </w:p>
        </w:tc>
      </w:tr>
      <w:tr w:rsidR="00500AE4" w:rsidRPr="007E6DC5" w14:paraId="731CCE1C"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36276EF1"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Susceptible</w:t>
            </w:r>
          </w:p>
        </w:tc>
        <w:tc>
          <w:tcPr>
            <w:tcW w:w="3484" w:type="pct"/>
            <w:gridSpan w:val="3"/>
            <w:noWrap/>
            <w:vAlign w:val="center"/>
            <w:hideMark/>
          </w:tcPr>
          <w:p w14:paraId="21D7E945" w14:textId="5065FEEF"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0.87</w:t>
            </w:r>
            <w:r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34, 46-50]</w:t>
            </w:r>
            <w:r w:rsidRPr="00963BDC">
              <w:rPr>
                <w:rFonts w:ascii="Times New Roman" w:hAnsi="Times New Roman" w:cs="Times New Roman"/>
                <w:sz w:val="20"/>
                <w:szCs w:val="20"/>
              </w:rPr>
              <w:fldChar w:fldCharType="end"/>
            </w:r>
          </w:p>
        </w:tc>
      </w:tr>
      <w:tr w:rsidR="00500AE4" w:rsidRPr="007E6DC5" w14:paraId="7417D3C8"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tcPr>
          <w:p w14:paraId="331C0467"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Acute</w:t>
            </w:r>
          </w:p>
        </w:tc>
        <w:tc>
          <w:tcPr>
            <w:tcW w:w="3484" w:type="pct"/>
            <w:gridSpan w:val="3"/>
            <w:noWrap/>
            <w:vAlign w:val="center"/>
          </w:tcPr>
          <w:p w14:paraId="54E1C38D" w14:textId="77777777"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0.81 Assumption</w:t>
            </w:r>
          </w:p>
        </w:tc>
      </w:tr>
      <w:tr w:rsidR="00500AE4" w:rsidRPr="007E6DC5" w14:paraId="65CEEA72"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51249E82"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F0-F3, F0-F3 Cure</w:t>
            </w:r>
          </w:p>
        </w:tc>
        <w:tc>
          <w:tcPr>
            <w:tcW w:w="3484" w:type="pct"/>
            <w:gridSpan w:val="3"/>
            <w:noWrap/>
            <w:vAlign w:val="center"/>
            <w:hideMark/>
          </w:tcPr>
          <w:p w14:paraId="04E1CF00" w14:textId="3D6AF8D7"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0.81</w:t>
            </w:r>
            <w:r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34, 46-50]</w:t>
            </w:r>
            <w:r w:rsidRPr="00963BDC">
              <w:rPr>
                <w:rFonts w:ascii="Times New Roman" w:hAnsi="Times New Roman" w:cs="Times New Roman"/>
                <w:sz w:val="20"/>
                <w:szCs w:val="20"/>
              </w:rPr>
              <w:fldChar w:fldCharType="end"/>
            </w:r>
          </w:p>
        </w:tc>
      </w:tr>
      <w:tr w:rsidR="00500AE4" w:rsidRPr="007E6DC5" w14:paraId="54A1A6BB"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tcPr>
          <w:p w14:paraId="4E050123"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lastRenderedPageBreak/>
              <w:t>F4, F4 Cure</w:t>
            </w:r>
          </w:p>
        </w:tc>
        <w:tc>
          <w:tcPr>
            <w:tcW w:w="3484" w:type="pct"/>
            <w:gridSpan w:val="3"/>
            <w:noWrap/>
            <w:vAlign w:val="center"/>
          </w:tcPr>
          <w:p w14:paraId="310980DF" w14:textId="7D8A7549"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0.68</w:t>
            </w:r>
            <w:r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34, 46-50]</w:t>
            </w:r>
            <w:r w:rsidRPr="00963BDC">
              <w:rPr>
                <w:rFonts w:ascii="Times New Roman" w:hAnsi="Times New Roman" w:cs="Times New Roman"/>
                <w:sz w:val="20"/>
                <w:szCs w:val="20"/>
              </w:rPr>
              <w:fldChar w:fldCharType="end"/>
            </w:r>
          </w:p>
        </w:tc>
      </w:tr>
      <w:tr w:rsidR="00500AE4" w:rsidRPr="007E6DC5" w14:paraId="28F87259"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588624DB"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 xml:space="preserve">DC, DC Cure </w:t>
            </w:r>
          </w:p>
        </w:tc>
        <w:tc>
          <w:tcPr>
            <w:tcW w:w="3484" w:type="pct"/>
            <w:gridSpan w:val="3"/>
            <w:noWrap/>
            <w:vAlign w:val="center"/>
            <w:hideMark/>
          </w:tcPr>
          <w:p w14:paraId="2D40C5FE" w14:textId="5AB67D40"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0.48</w:t>
            </w:r>
            <w:r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34, 46-50]</w:t>
            </w:r>
            <w:r w:rsidRPr="00963BDC">
              <w:rPr>
                <w:rFonts w:ascii="Times New Roman" w:hAnsi="Times New Roman" w:cs="Times New Roman"/>
                <w:sz w:val="20"/>
                <w:szCs w:val="20"/>
              </w:rPr>
              <w:fldChar w:fldCharType="end"/>
            </w:r>
          </w:p>
        </w:tc>
      </w:tr>
      <w:tr w:rsidR="00500AE4" w:rsidRPr="007E6DC5" w14:paraId="163CA372"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5E478856"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 xml:space="preserve">HCC, HCC Cure </w:t>
            </w:r>
          </w:p>
        </w:tc>
        <w:tc>
          <w:tcPr>
            <w:tcW w:w="3484" w:type="pct"/>
            <w:gridSpan w:val="3"/>
            <w:noWrap/>
            <w:vAlign w:val="center"/>
            <w:hideMark/>
          </w:tcPr>
          <w:p w14:paraId="79463A6F" w14:textId="6063F77B"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0.23</w:t>
            </w:r>
            <w:r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34, 46-50]</w:t>
            </w:r>
            <w:r w:rsidRPr="00963BDC">
              <w:rPr>
                <w:rFonts w:ascii="Times New Roman" w:hAnsi="Times New Roman" w:cs="Times New Roman"/>
                <w:sz w:val="20"/>
                <w:szCs w:val="20"/>
              </w:rPr>
              <w:fldChar w:fldCharType="end"/>
            </w:r>
          </w:p>
        </w:tc>
      </w:tr>
      <w:tr w:rsidR="00500AE4" w:rsidRPr="007E6DC5" w14:paraId="4FFA35E5"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2F570E47" w14:textId="77777777"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 xml:space="preserve">DC </w:t>
            </w:r>
            <w:proofErr w:type="spellStart"/>
            <w:r w:rsidRPr="00963BDC">
              <w:rPr>
                <w:rFonts w:ascii="Times New Roman" w:eastAsia="Times New Roman" w:hAnsi="Times New Roman" w:cs="Times New Roman"/>
                <w:sz w:val="20"/>
                <w:szCs w:val="20"/>
              </w:rPr>
              <w:t>Transplant</w:t>
            </w:r>
            <w:r w:rsidRPr="00963BDC">
              <w:rPr>
                <w:rFonts w:ascii="Times New Roman" w:eastAsia="Times New Roman" w:hAnsi="Times New Roman" w:cs="Times New Roman"/>
                <w:sz w:val="20"/>
                <w:szCs w:val="20"/>
                <w:vertAlign w:val="superscript"/>
              </w:rPr>
              <w:t>a</w:t>
            </w:r>
            <w:proofErr w:type="spellEnd"/>
            <w:r w:rsidRPr="00963BDC">
              <w:rPr>
                <w:rFonts w:ascii="Times New Roman" w:eastAsia="Times New Roman" w:hAnsi="Times New Roman" w:cs="Times New Roman"/>
                <w:sz w:val="20"/>
                <w:szCs w:val="20"/>
              </w:rPr>
              <w:t>, HCC Transplant</w:t>
            </w:r>
          </w:p>
        </w:tc>
        <w:tc>
          <w:tcPr>
            <w:tcW w:w="3484" w:type="pct"/>
            <w:gridSpan w:val="3"/>
            <w:noWrap/>
            <w:vAlign w:val="center"/>
            <w:hideMark/>
          </w:tcPr>
          <w:p w14:paraId="39CB86AC" w14:textId="4A21CDF8" w:rsidR="004102CB" w:rsidRPr="00963BDC" w:rsidRDefault="004102CB" w:rsidP="007E6D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63BDC">
              <w:rPr>
                <w:rFonts w:ascii="Times New Roman" w:eastAsia="Times New Roman" w:hAnsi="Times New Roman" w:cs="Times New Roman"/>
                <w:sz w:val="20"/>
                <w:szCs w:val="20"/>
              </w:rPr>
              <w:t>0.81</w:t>
            </w:r>
            <w:r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34, 46-50]</w:t>
            </w:r>
            <w:r w:rsidRPr="00963BDC">
              <w:rPr>
                <w:rFonts w:ascii="Times New Roman" w:hAnsi="Times New Roman" w:cs="Times New Roman"/>
                <w:sz w:val="20"/>
                <w:szCs w:val="20"/>
              </w:rPr>
              <w:fldChar w:fldCharType="end"/>
            </w:r>
          </w:p>
        </w:tc>
      </w:tr>
      <w:tr w:rsidR="00500AE4" w:rsidRPr="007E6DC5" w14:paraId="327C791F" w14:textId="77777777" w:rsidTr="009569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noWrap/>
            <w:vAlign w:val="center"/>
            <w:hideMark/>
          </w:tcPr>
          <w:p w14:paraId="4CF281FC" w14:textId="763F6D3D" w:rsidR="004102CB" w:rsidRPr="00963BDC" w:rsidRDefault="004102CB" w:rsidP="007E6DC5">
            <w:pPr>
              <w:rPr>
                <w:rFonts w:ascii="Times New Roman" w:eastAsia="Times New Roman" w:hAnsi="Times New Roman" w:cs="Times New Roman"/>
                <w:b w:val="0"/>
                <w:sz w:val="20"/>
                <w:szCs w:val="20"/>
              </w:rPr>
            </w:pPr>
            <w:r w:rsidRPr="00963BDC">
              <w:rPr>
                <w:rFonts w:ascii="Times New Roman" w:eastAsia="Times New Roman" w:hAnsi="Times New Roman" w:cs="Times New Roman"/>
                <w:sz w:val="20"/>
                <w:szCs w:val="20"/>
              </w:rPr>
              <w:t>DC Post-</w:t>
            </w:r>
            <w:proofErr w:type="spellStart"/>
            <w:r w:rsidRPr="00963BDC">
              <w:rPr>
                <w:rFonts w:ascii="Times New Roman" w:eastAsia="Times New Roman" w:hAnsi="Times New Roman" w:cs="Times New Roman"/>
                <w:sz w:val="20"/>
                <w:szCs w:val="20"/>
              </w:rPr>
              <w:t>Transplant</w:t>
            </w:r>
            <w:r w:rsidRPr="00963BDC">
              <w:rPr>
                <w:rFonts w:ascii="Times New Roman" w:eastAsia="Times New Roman" w:hAnsi="Times New Roman" w:cs="Times New Roman"/>
                <w:sz w:val="20"/>
                <w:szCs w:val="20"/>
                <w:vertAlign w:val="superscript"/>
              </w:rPr>
              <w:t>b</w:t>
            </w:r>
            <w:proofErr w:type="spellEnd"/>
            <w:r w:rsidRPr="00963BDC">
              <w:rPr>
                <w:rFonts w:ascii="Times New Roman" w:eastAsia="Times New Roman" w:hAnsi="Times New Roman" w:cs="Times New Roman"/>
                <w:sz w:val="20"/>
                <w:szCs w:val="20"/>
              </w:rPr>
              <w:t>, HCC Post-</w:t>
            </w:r>
            <w:proofErr w:type="spellStart"/>
            <w:r w:rsidRPr="00963BDC">
              <w:rPr>
                <w:rFonts w:ascii="Times New Roman" w:eastAsia="Times New Roman" w:hAnsi="Times New Roman" w:cs="Times New Roman"/>
                <w:sz w:val="20"/>
                <w:szCs w:val="20"/>
              </w:rPr>
              <w:t>Transplant</w:t>
            </w:r>
            <w:r w:rsidRPr="00963BDC">
              <w:rPr>
                <w:rFonts w:ascii="Times New Roman" w:eastAsia="Times New Roman" w:hAnsi="Times New Roman" w:cs="Times New Roman"/>
                <w:sz w:val="20"/>
                <w:szCs w:val="20"/>
                <w:vertAlign w:val="superscript"/>
              </w:rPr>
              <w:t>b</w:t>
            </w:r>
            <w:proofErr w:type="spellEnd"/>
          </w:p>
        </w:tc>
        <w:tc>
          <w:tcPr>
            <w:tcW w:w="3484" w:type="pct"/>
            <w:gridSpan w:val="3"/>
            <w:noWrap/>
            <w:vAlign w:val="center"/>
            <w:hideMark/>
          </w:tcPr>
          <w:p w14:paraId="0E717AB0" w14:textId="427EBF5B" w:rsidR="004102CB" w:rsidRPr="00963BDC" w:rsidRDefault="004102CB" w:rsidP="007E6D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0.81</w:t>
            </w:r>
            <w:r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 </w:instrText>
            </w:r>
            <w:r w:rsidR="006E52FC" w:rsidRPr="00963BDC">
              <w:rPr>
                <w:rFonts w:ascii="Times New Roman" w:hAnsi="Times New Roman" w:cs="Times New Roman"/>
                <w:sz w:val="20"/>
                <w:szCs w:val="20"/>
              </w:rPr>
              <w:fldChar w:fldCharType="begin">
                <w:fldData xml:space="preserve">PEVuZE5vdGU+PENpdGU+PEF1dGhvcj5DaG9uZzwvQXV0aG9yPjxZZWFyPjIwMDM8L1llYXI+PFJl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</w:fldData>
              </w:fldChar>
            </w:r>
            <w:r w:rsidR="006E52FC" w:rsidRPr="00963BDC">
              <w:rPr>
                <w:rFonts w:ascii="Times New Roman" w:hAnsi="Times New Roman" w:cs="Times New Roman"/>
                <w:sz w:val="20"/>
                <w:szCs w:val="20"/>
              </w:rPr>
              <w:instrText xml:space="preserve"> ADDIN EN.CITE.DATA </w:instrText>
            </w:r>
            <w:r w:rsidR="006E52FC" w:rsidRPr="00963BDC">
              <w:rPr>
                <w:rFonts w:ascii="Times New Roman" w:hAnsi="Times New Roman" w:cs="Times New Roman"/>
                <w:sz w:val="20"/>
                <w:szCs w:val="20"/>
              </w:rPr>
            </w:r>
            <w:r w:rsidR="006E52FC" w:rsidRPr="00963BDC">
              <w:rPr>
                <w:rFonts w:ascii="Times New Roman" w:hAnsi="Times New Roman" w:cs="Times New Roman"/>
                <w:sz w:val="20"/>
                <w:szCs w:val="20"/>
              </w:rPr>
              <w:fldChar w:fldCharType="end"/>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r w:rsidR="006E52FC" w:rsidRPr="00963BDC">
              <w:rPr>
                <w:rFonts w:ascii="Times New Roman" w:hAnsi="Times New Roman" w:cs="Times New Roman"/>
                <w:noProof/>
                <w:sz w:val="20"/>
                <w:szCs w:val="20"/>
              </w:rPr>
              <w:t>[25, 34, 46-50]</w:t>
            </w:r>
            <w:r w:rsidRPr="00963BDC">
              <w:rPr>
                <w:rFonts w:ascii="Times New Roman" w:hAnsi="Times New Roman" w:cs="Times New Roman"/>
                <w:sz w:val="20"/>
                <w:szCs w:val="20"/>
              </w:rPr>
              <w:fldChar w:fldCharType="end"/>
            </w:r>
          </w:p>
        </w:tc>
      </w:tr>
      <w:tr w:rsidR="00500AE4" w:rsidRPr="007E6DC5" w14:paraId="56CC3858" w14:textId="77777777" w:rsidTr="0095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hideMark/>
          </w:tcPr>
          <w:p w14:paraId="6C3F632A" w14:textId="77777777" w:rsidR="004102CB" w:rsidRPr="00963BDC" w:rsidRDefault="004102CB" w:rsidP="007E6DC5">
            <w:pPr>
              <w:rPr>
                <w:rFonts w:ascii="Times New Roman" w:hAnsi="Times New Roman" w:cs="Times New Roman"/>
                <w:sz w:val="20"/>
                <w:szCs w:val="20"/>
              </w:rPr>
            </w:pPr>
          </w:p>
        </w:tc>
      </w:tr>
      <w:tr w:rsidR="00500AE4" w:rsidRPr="007E6DC5" w14:paraId="2E1A6CAF" w14:textId="77777777" w:rsidTr="00500AE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pct"/>
            <w:tcBorders>
              <w:bottom w:val="single" w:sz="4" w:space="0" w:color="auto"/>
            </w:tcBorders>
            <w:noWrap/>
            <w:vAlign w:val="center"/>
            <w:hideMark/>
          </w:tcPr>
          <w:p w14:paraId="739A6BFF" w14:textId="77777777" w:rsidR="004102CB" w:rsidRPr="00963BDC" w:rsidRDefault="004102CB" w:rsidP="007E6DC5">
            <w:pPr>
              <w:rPr>
                <w:rFonts w:ascii="Times New Roman" w:hAnsi="Times New Roman" w:cs="Times New Roman"/>
                <w:sz w:val="20"/>
                <w:szCs w:val="20"/>
              </w:rPr>
            </w:pPr>
            <w:r w:rsidRPr="00963BDC">
              <w:rPr>
                <w:rFonts w:ascii="Times New Roman" w:hAnsi="Times New Roman" w:cs="Times New Roman"/>
                <w:sz w:val="20"/>
                <w:szCs w:val="20"/>
              </w:rPr>
              <w:t>Annual Medical Expenditures</w:t>
            </w:r>
          </w:p>
        </w:tc>
        <w:tc>
          <w:tcPr>
            <w:tcW w:w="3484" w:type="pct"/>
            <w:gridSpan w:val="3"/>
            <w:tcBorders>
              <w:bottom w:val="single" w:sz="4" w:space="0" w:color="auto"/>
            </w:tcBorders>
            <w:vAlign w:val="center"/>
          </w:tcPr>
          <w:p w14:paraId="062E0249" w14:textId="1212719B" w:rsidR="004102CB" w:rsidRPr="00963BDC" w:rsidRDefault="004102CB" w:rsidP="007E6DC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63BDC">
              <w:rPr>
                <w:rFonts w:ascii="Times New Roman" w:hAnsi="Times New Roman" w:cs="Times New Roman"/>
                <w:sz w:val="20"/>
                <w:szCs w:val="20"/>
              </w:rPr>
              <w:t xml:space="preserve">Same as for </w:t>
            </w:r>
            <w:r w:rsidR="00611920" w:rsidRPr="00963BDC">
              <w:rPr>
                <w:rFonts w:ascii="Times New Roman" w:hAnsi="Times New Roman" w:cs="Times New Roman"/>
                <w:sz w:val="20"/>
                <w:szCs w:val="20"/>
              </w:rPr>
              <w:t>At Risk</w:t>
            </w:r>
            <w:r w:rsidRPr="00963BDC">
              <w:rPr>
                <w:rFonts w:ascii="Times New Roman" w:hAnsi="Times New Roman" w:cs="Times New Roman"/>
                <w:sz w:val="20"/>
                <w:szCs w:val="20"/>
              </w:rPr>
              <w:t xml:space="preserve"> exposure group. See </w:t>
            </w:r>
            <w:r w:rsidRPr="00963BDC">
              <w:rPr>
                <w:rFonts w:ascii="Times New Roman" w:hAnsi="Times New Roman" w:cs="Times New Roman"/>
                <w:sz w:val="20"/>
                <w:szCs w:val="20"/>
              </w:rPr>
              <w:fldChar w:fldCharType="begin"/>
            </w:r>
            <w:r w:rsidRPr="00963BDC">
              <w:rPr>
                <w:rFonts w:ascii="Times New Roman" w:hAnsi="Times New Roman" w:cs="Times New Roman"/>
                <w:sz w:val="20"/>
                <w:szCs w:val="20"/>
              </w:rPr>
              <w:instrText xml:space="preserve"> REF _Ref368662817 \h  \* MERGEFORMAT </w:instrText>
            </w:r>
            <w:r w:rsidRPr="00963BDC">
              <w:rPr>
                <w:rFonts w:ascii="Times New Roman" w:hAnsi="Times New Roman" w:cs="Times New Roman"/>
                <w:sz w:val="20"/>
                <w:szCs w:val="20"/>
              </w:rPr>
            </w:r>
            <w:r w:rsidRPr="00963BDC">
              <w:rPr>
                <w:rFonts w:ascii="Times New Roman" w:hAnsi="Times New Roman" w:cs="Times New Roman"/>
                <w:sz w:val="20"/>
                <w:szCs w:val="20"/>
              </w:rPr>
              <w:fldChar w:fldCharType="separate"/>
            </w:r>
            <w:proofErr w:type="spellStart"/>
            <w:r w:rsidR="00163572" w:rsidRPr="007E1B78">
              <w:rPr>
                <w:rFonts w:ascii="Times New Roman" w:eastAsia="Times New Roman" w:hAnsi="Times New Roman" w:cs="Times New Roman"/>
                <w:sz w:val="20"/>
                <w:szCs w:val="20"/>
              </w:rPr>
              <w:t>eTable</w:t>
            </w:r>
            <w:proofErr w:type="spellEnd"/>
            <w:r w:rsidR="00163572" w:rsidRPr="007E1B78">
              <w:rPr>
                <w:rFonts w:ascii="Times New Roman" w:eastAsia="Times New Roman" w:hAnsi="Times New Roman" w:cs="Times New Roman"/>
                <w:sz w:val="20"/>
                <w:szCs w:val="20"/>
              </w:rPr>
              <w:t xml:space="preserve"> </w:t>
            </w:r>
            <w:r w:rsidR="00163572" w:rsidRPr="007E1B78">
              <w:rPr>
                <w:rFonts w:ascii="Times New Roman" w:eastAsia="Times New Roman" w:hAnsi="Times New Roman" w:cs="Times New Roman"/>
                <w:noProof/>
                <w:sz w:val="20"/>
                <w:szCs w:val="20"/>
              </w:rPr>
              <w:t>7</w:t>
            </w:r>
            <w:r w:rsidRPr="00963BDC">
              <w:rPr>
                <w:rFonts w:ascii="Times New Roman" w:hAnsi="Times New Roman" w:cs="Times New Roman"/>
                <w:sz w:val="20"/>
                <w:szCs w:val="20"/>
              </w:rPr>
              <w:fldChar w:fldCharType="end"/>
            </w:r>
            <w:r w:rsidRPr="00963BDC">
              <w:rPr>
                <w:rFonts w:ascii="Times New Roman" w:hAnsi="Times New Roman" w:cs="Times New Roman"/>
                <w:sz w:val="20"/>
                <w:szCs w:val="20"/>
              </w:rPr>
              <w:t xml:space="preserve"> for values.</w:t>
            </w:r>
          </w:p>
        </w:tc>
      </w:tr>
      <w:tr w:rsidR="00500AE4" w:rsidRPr="007E6DC5" w14:paraId="0A17AFAA" w14:textId="77777777" w:rsidTr="00500A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left w:val="nil"/>
              <w:bottom w:val="nil"/>
              <w:right w:val="nil"/>
            </w:tcBorders>
            <w:shd w:val="clear" w:color="auto" w:fill="auto"/>
            <w:noWrap/>
            <w:vAlign w:val="center"/>
          </w:tcPr>
          <w:p w14:paraId="46C837F6" w14:textId="3AFCAF89" w:rsidR="004102CB" w:rsidRPr="00963BDC" w:rsidRDefault="004102CB" w:rsidP="007E6DC5">
            <w:pPr>
              <w:rPr>
                <w:rFonts w:ascii="Times New Roman" w:hAnsi="Times New Roman" w:cs="Times New Roman"/>
                <w:b w:val="0"/>
                <w:sz w:val="20"/>
                <w:szCs w:val="20"/>
              </w:rPr>
            </w:pPr>
            <w:proofErr w:type="gramStart"/>
            <w:r w:rsidRPr="00963BDC">
              <w:rPr>
                <w:rFonts w:ascii="Times New Roman" w:eastAsia="Times New Roman" w:hAnsi="Times New Roman" w:cs="Times New Roman"/>
                <w:i/>
                <w:iCs/>
                <w:sz w:val="20"/>
                <w:szCs w:val="20"/>
              </w:rPr>
              <w:t>NOTE</w:t>
            </w:r>
            <w:r w:rsidRPr="00963BDC">
              <w:rPr>
                <w:rFonts w:ascii="Times New Roman" w:eastAsia="Times New Roman" w:hAnsi="Times New Roman" w:cs="Times New Roman"/>
                <w:i/>
                <w:iCs/>
                <w:sz w:val="20"/>
                <w:szCs w:val="20"/>
                <w:vertAlign w:val="superscript"/>
              </w:rPr>
              <w:t xml:space="preserve">  </w:t>
            </w:r>
            <w:proofErr w:type="spellStart"/>
            <w:r w:rsidRPr="00963BDC">
              <w:rPr>
                <w:rFonts w:ascii="Times New Roman" w:eastAsia="Times New Roman" w:hAnsi="Times New Roman" w:cs="Times New Roman"/>
                <w:i/>
                <w:iCs/>
                <w:sz w:val="20"/>
                <w:szCs w:val="20"/>
                <w:vertAlign w:val="superscript"/>
              </w:rPr>
              <w:t>a</w:t>
            </w:r>
            <w:r w:rsidRPr="00963BDC">
              <w:rPr>
                <w:rFonts w:ascii="Times New Roman" w:eastAsia="Times New Roman" w:hAnsi="Times New Roman" w:cs="Times New Roman"/>
                <w:iCs/>
                <w:sz w:val="20"/>
                <w:szCs w:val="20"/>
              </w:rPr>
              <w:t>Year</w:t>
            </w:r>
            <w:proofErr w:type="spellEnd"/>
            <w:proofErr w:type="gramEnd"/>
            <w:r w:rsidRPr="00963BDC">
              <w:rPr>
                <w:rFonts w:ascii="Times New Roman" w:eastAsia="Times New Roman" w:hAnsi="Times New Roman" w:cs="Times New Roman"/>
                <w:iCs/>
                <w:sz w:val="20"/>
                <w:szCs w:val="20"/>
              </w:rPr>
              <w:t xml:space="preserve"> of liver transplant; </w:t>
            </w:r>
            <w:proofErr w:type="spellStart"/>
            <w:r w:rsidRPr="00963BDC">
              <w:rPr>
                <w:rFonts w:ascii="Times New Roman" w:eastAsia="Times New Roman" w:hAnsi="Times New Roman" w:cs="Times New Roman"/>
                <w:iCs/>
                <w:sz w:val="20"/>
                <w:szCs w:val="20"/>
                <w:vertAlign w:val="superscript"/>
              </w:rPr>
              <w:t>b</w:t>
            </w:r>
            <w:r w:rsidRPr="00963BDC">
              <w:rPr>
                <w:rFonts w:ascii="Times New Roman" w:eastAsia="Times New Roman" w:hAnsi="Times New Roman" w:cs="Times New Roman"/>
                <w:iCs/>
                <w:sz w:val="20"/>
                <w:szCs w:val="20"/>
              </w:rPr>
              <w:t>All</w:t>
            </w:r>
            <w:proofErr w:type="spellEnd"/>
            <w:r w:rsidRPr="00963BDC">
              <w:rPr>
                <w:rFonts w:ascii="Times New Roman" w:eastAsia="Times New Roman" w:hAnsi="Times New Roman" w:cs="Times New Roman"/>
                <w:iCs/>
                <w:sz w:val="20"/>
                <w:szCs w:val="20"/>
              </w:rPr>
              <w:t xml:space="preserve"> subsequent years after liver transplant.</w:t>
            </w:r>
            <w:r w:rsidR="00C1561C" w:rsidRPr="00963BDC">
              <w:rPr>
                <w:rFonts w:ascii="Times New Roman" w:eastAsia="Times New Roman" w:hAnsi="Times New Roman" w:cs="Times New Roman"/>
                <w:iCs/>
                <w:sz w:val="20"/>
                <w:szCs w:val="20"/>
              </w:rPr>
              <w:t xml:space="preserve"> All disease states are based on the </w:t>
            </w:r>
            <w:proofErr w:type="spellStart"/>
            <w:r w:rsidR="00C1561C" w:rsidRPr="00963BDC">
              <w:rPr>
                <w:rFonts w:ascii="Times New Roman" w:eastAsia="Times New Roman" w:hAnsi="Times New Roman" w:cs="Times New Roman"/>
                <w:iCs/>
                <w:sz w:val="20"/>
                <w:szCs w:val="20"/>
              </w:rPr>
              <w:t>Metavir</w:t>
            </w:r>
            <w:proofErr w:type="spellEnd"/>
            <w:r w:rsidR="00C1561C" w:rsidRPr="00963BDC">
              <w:rPr>
                <w:rFonts w:ascii="Times New Roman" w:eastAsia="Times New Roman" w:hAnsi="Times New Roman" w:cs="Times New Roman"/>
                <w:iCs/>
                <w:sz w:val="20"/>
                <w:szCs w:val="20"/>
              </w:rPr>
              <w:t xml:space="preserve"> fibrosis scores.</w:t>
            </w:r>
            <w:r w:rsidR="00174C88" w:rsidRPr="00963BDC">
              <w:rPr>
                <w:rFonts w:ascii="Times New Roman" w:eastAsia="Times New Roman" w:hAnsi="Times New Roman" w:cs="Times New Roman"/>
                <w:iCs/>
                <w:sz w:val="20"/>
                <w:szCs w:val="20"/>
              </w:rPr>
              <w:fldChar w:fldCharType="begin"/>
            </w:r>
            <w:r w:rsidR="006E52FC" w:rsidRPr="00963BDC">
              <w:rPr>
                <w:rFonts w:ascii="Times New Roman" w:eastAsia="Times New Roman" w:hAnsi="Times New Roman" w:cs="Times New Roman"/>
                <w:iCs/>
                <w:sz w:val="20"/>
                <w:szCs w:val="20"/>
              </w:rPr>
              <w:instrText xml:space="preserve"> ADDIN EN.CITE &lt;EndNote&gt;&lt;Cite&gt;&lt;Author&gt;Goodman&lt;/Author&gt;&lt;Year&gt;2007&lt;/Year&gt;&lt;RecNum&gt;72&lt;/RecNum&gt;&lt;DisplayText&gt;[42]&lt;/DisplayText&gt;&lt;record&gt;&lt;rec-number&gt;72&lt;/rec-number&gt;&lt;foreign-keys&gt;&lt;key app="EN" db-id="zta9rfwtlxfwf2epa54pwvt7xs0xfxwdpr09" timestamp="1534868916"&gt;72&lt;/key&gt;&lt;/foreign-keys&gt;&lt;ref-type name="Journal Article"&gt;17&lt;/ref-type&gt;&lt;contributors&gt;&lt;authors&gt;&lt;author&gt;Goodman, Z. D.&lt;/author&gt;&lt;/authors&gt;&lt;/contributors&gt;&lt;auth-address&gt;Armed Forces Institute of Pathology, Department of Hepatic and Gastrointestinal Pathology and Veterans Administration Special Reference Laboratory for Pathology, Washington, DC, USA. goodman@afip.osd.mil&lt;/auth-address&gt;&lt;titles&gt;&lt;title&gt;Grading and staging systems for inflammation and fibrosis in chronic liver diseases&lt;/title&gt;&lt;secondary-title&gt;J Hepatol&lt;/secondary-title&gt;&lt;alt-title&gt;Journal of hepatology&lt;/alt-title&gt;&lt;/titles&gt;&lt;periodical&gt;&lt;full-title&gt;J Hepatol&lt;/full-title&gt;&lt;/periodical&gt;&lt;pages&gt;598-607&lt;/pages&gt;&lt;volume&gt;47&lt;/volume&gt;&lt;number&gt;4&lt;/number&gt;&lt;edition&gt;2007/08/19&lt;/edition&gt;&lt;keywords&gt;&lt;keyword&gt;Chronic Disease&lt;/keyword&gt;&lt;keyword&gt;Hepatitis/*classification/diagnosis/*pathology&lt;/keyword&gt;&lt;keyword&gt;Humans&lt;/keyword&gt;&lt;keyword&gt;Liver Cirrhosis/*classification/diagnosis/*pathology&lt;/keyword&gt;&lt;keyword&gt;Liver Diseases/*classification/diagnosis/*pathology&lt;/keyword&gt;&lt;keyword&gt;*Severity of Illness Index&lt;/keyword&gt;&lt;/keywords&gt;&lt;dates&gt;&lt;year&gt;2007&lt;/year&gt;&lt;pub-dates&gt;&lt;date&gt;Oct&lt;/date&gt;&lt;/pub-dates&gt;&lt;/dates&gt;&lt;isbn&gt;0168-8278 (Print)&amp;#xD;0168-8278&lt;/isbn&gt;&lt;accession-num&gt;17692984&lt;/accession-num&gt;&lt;urls&gt;&lt;/urls&gt;&lt;electronic-resource-num&gt;10.1016/j.jhep.2007.07.006&lt;/electronic-resource-num&gt;&lt;remote-database-provider&gt;NLM&lt;/remote-database-provider&gt;&lt;language&gt;eng&lt;/language&gt;&lt;/record&gt;&lt;/Cite&gt;&lt;/EndNote&gt;</w:instrText>
            </w:r>
            <w:r w:rsidR="00174C88" w:rsidRPr="00963BDC">
              <w:rPr>
                <w:rFonts w:ascii="Times New Roman" w:eastAsia="Times New Roman" w:hAnsi="Times New Roman" w:cs="Times New Roman"/>
                <w:iCs/>
                <w:sz w:val="20"/>
                <w:szCs w:val="20"/>
              </w:rPr>
              <w:fldChar w:fldCharType="separate"/>
            </w:r>
            <w:r w:rsidR="006E52FC" w:rsidRPr="00963BDC">
              <w:rPr>
                <w:rFonts w:ascii="Times New Roman" w:eastAsia="Times New Roman" w:hAnsi="Times New Roman" w:cs="Times New Roman"/>
                <w:iCs/>
                <w:noProof/>
                <w:sz w:val="20"/>
                <w:szCs w:val="20"/>
              </w:rPr>
              <w:t>[42]</w:t>
            </w:r>
            <w:r w:rsidR="00174C88" w:rsidRPr="00963BDC">
              <w:rPr>
                <w:rFonts w:ascii="Times New Roman" w:eastAsia="Times New Roman" w:hAnsi="Times New Roman" w:cs="Times New Roman"/>
                <w:iCs/>
                <w:sz w:val="20"/>
                <w:szCs w:val="20"/>
              </w:rPr>
              <w:fldChar w:fldCharType="end"/>
            </w:r>
          </w:p>
        </w:tc>
      </w:tr>
    </w:tbl>
    <w:p w14:paraId="49BAB153" w14:textId="6E16F5D2" w:rsidR="004102CB" w:rsidRDefault="004102CB" w:rsidP="007E6DC5">
      <w:pPr>
        <w:pStyle w:val="PHENormal"/>
        <w:rPr>
          <w:rFonts w:ascii="Times New Roman" w:eastAsiaTheme="majorEastAsia" w:hAnsi="Times New Roman"/>
          <w:color w:val="auto"/>
          <w:sz w:val="20"/>
          <w:szCs w:val="20"/>
        </w:rPr>
      </w:pPr>
    </w:p>
    <w:p w14:paraId="77B17CC8" w14:textId="6577BDF6" w:rsidR="00BF27DD" w:rsidRPr="00963BDC" w:rsidRDefault="00BF27DD" w:rsidP="00BF27DD">
      <w:pPr>
        <w:pStyle w:val="Heading2"/>
        <w:spacing w:before="205"/>
        <w:ind w:left="0"/>
        <w:rPr>
          <w:rFonts w:ascii="Times New Roman" w:hAnsi="Times New Roman" w:cs="Times New Roman"/>
          <w:sz w:val="20"/>
          <w:szCs w:val="20"/>
        </w:rPr>
      </w:pPr>
      <w:r>
        <w:rPr>
          <w:rFonts w:ascii="Times New Roman" w:hAnsi="Times New Roman" w:cs="Times New Roman"/>
          <w:sz w:val="20"/>
          <w:szCs w:val="20"/>
        </w:rPr>
        <w:t>Number of Patients Treated</w:t>
      </w:r>
    </w:p>
    <w:p w14:paraId="0C792018" w14:textId="689D0532" w:rsidR="00BF27DD" w:rsidRDefault="00BF27DD" w:rsidP="007E6DC5">
      <w:pPr>
        <w:pStyle w:val="PHENormal"/>
        <w:rPr>
          <w:rFonts w:ascii="Times New Roman" w:eastAsiaTheme="majorEastAsia" w:hAnsi="Times New Roman"/>
          <w:color w:val="auto"/>
          <w:sz w:val="20"/>
          <w:szCs w:val="20"/>
        </w:rPr>
      </w:pPr>
      <w:r>
        <w:rPr>
          <w:rFonts w:ascii="Times New Roman" w:eastAsiaTheme="majorEastAsia" w:hAnsi="Times New Roman"/>
          <w:color w:val="auto"/>
          <w:sz w:val="20"/>
          <w:szCs w:val="20"/>
        </w:rPr>
        <w:t xml:space="preserve">In order to understand the impact of treatment eligibility policy changes on the </w:t>
      </w:r>
      <w:r w:rsidR="000E2D3E">
        <w:rPr>
          <w:rFonts w:ascii="Times New Roman" w:eastAsiaTheme="majorEastAsia" w:hAnsi="Times New Roman"/>
          <w:color w:val="auto"/>
          <w:sz w:val="20"/>
          <w:szCs w:val="20"/>
        </w:rPr>
        <w:t>size of the population treated, we estimated the number of patients treated each model cycle and in total over the 10-year modeled period</w:t>
      </w:r>
      <w:r w:rsidR="002F316D">
        <w:rPr>
          <w:rFonts w:ascii="Times New Roman" w:eastAsiaTheme="majorEastAsia" w:hAnsi="Times New Roman"/>
          <w:color w:val="auto"/>
          <w:sz w:val="20"/>
          <w:szCs w:val="20"/>
        </w:rPr>
        <w:t xml:space="preserve"> by state and treatment scenario</w:t>
      </w:r>
      <w:r w:rsidR="000E2D3E">
        <w:rPr>
          <w:rFonts w:ascii="Times New Roman" w:eastAsiaTheme="majorEastAsia" w:hAnsi="Times New Roman"/>
          <w:color w:val="auto"/>
          <w:sz w:val="20"/>
          <w:szCs w:val="20"/>
        </w:rPr>
        <w:t>. In NC, more patients were treated under the Remove Sobriety Restrictions scenario compared to Treat Early, although Remove Access Restrictions treated more than 2.5 times the number of patients treated in Remove Sobriety Restrictions</w:t>
      </w:r>
      <w:proofErr w:type="gramStart"/>
      <w:r w:rsidR="000E2D3E">
        <w:rPr>
          <w:rFonts w:ascii="Times New Roman" w:eastAsiaTheme="majorEastAsia" w:hAnsi="Times New Roman"/>
          <w:color w:val="auto"/>
          <w:sz w:val="20"/>
          <w:szCs w:val="20"/>
        </w:rPr>
        <w:t xml:space="preserve">. </w:t>
      </w:r>
      <w:r w:rsidR="00905AE4">
        <w:rPr>
          <w:rFonts w:ascii="Times New Roman" w:eastAsiaTheme="majorEastAsia" w:hAnsi="Times New Roman"/>
          <w:color w:val="auto"/>
          <w:sz w:val="20"/>
          <w:szCs w:val="20"/>
        </w:rPr>
        <w:t xml:space="preserve"> </w:t>
      </w:r>
      <w:proofErr w:type="gramEnd"/>
      <w:r w:rsidR="00905AE4">
        <w:rPr>
          <w:rFonts w:ascii="Times New Roman" w:eastAsiaTheme="majorEastAsia" w:hAnsi="Times New Roman"/>
          <w:color w:val="auto"/>
          <w:sz w:val="20"/>
          <w:szCs w:val="20"/>
        </w:rPr>
        <w:t xml:space="preserve">This is likely because at baseline, NC allowed access to treatment at F2; earlier than in OR </w:t>
      </w:r>
      <w:proofErr w:type="spellStart"/>
      <w:r w:rsidR="00905AE4">
        <w:rPr>
          <w:rFonts w:ascii="Times New Roman" w:eastAsiaTheme="majorEastAsia" w:hAnsi="Times New Roman"/>
          <w:color w:val="auto"/>
          <w:sz w:val="20"/>
          <w:szCs w:val="20"/>
        </w:rPr>
        <w:t>or</w:t>
      </w:r>
      <w:proofErr w:type="spellEnd"/>
      <w:r w:rsidR="00905AE4">
        <w:rPr>
          <w:rFonts w:ascii="Times New Roman" w:eastAsiaTheme="majorEastAsia" w:hAnsi="Times New Roman"/>
          <w:color w:val="auto"/>
          <w:sz w:val="20"/>
          <w:szCs w:val="20"/>
        </w:rPr>
        <w:t xml:space="preserve"> </w:t>
      </w:r>
      <w:r w:rsidR="00DE53DF">
        <w:rPr>
          <w:rFonts w:ascii="Times New Roman" w:eastAsiaTheme="majorEastAsia" w:hAnsi="Times New Roman"/>
          <w:color w:val="auto"/>
          <w:sz w:val="20"/>
          <w:szCs w:val="20"/>
        </w:rPr>
        <w:t xml:space="preserve">in </w:t>
      </w:r>
      <w:r w:rsidR="00905AE4">
        <w:rPr>
          <w:rFonts w:ascii="Times New Roman" w:eastAsiaTheme="majorEastAsia" w:hAnsi="Times New Roman"/>
          <w:color w:val="auto"/>
          <w:sz w:val="20"/>
          <w:szCs w:val="20"/>
        </w:rPr>
        <w:t>WI.</w:t>
      </w:r>
      <w:r w:rsidR="000E2D3E">
        <w:rPr>
          <w:rFonts w:ascii="Times New Roman" w:eastAsiaTheme="majorEastAsia" w:hAnsi="Times New Roman"/>
          <w:color w:val="auto"/>
          <w:sz w:val="20"/>
          <w:szCs w:val="20"/>
        </w:rPr>
        <w:t xml:space="preserve"> In OR and WI, Remove Access Restrictions consistently treated the most patients, followed by Treat Early and then Remove Sobriety Restrictions. </w:t>
      </w:r>
      <w:r w:rsidR="002F316D">
        <w:rPr>
          <w:rFonts w:ascii="Times New Roman" w:eastAsiaTheme="majorEastAsia" w:hAnsi="Times New Roman"/>
          <w:color w:val="auto"/>
          <w:sz w:val="20"/>
          <w:szCs w:val="20"/>
        </w:rPr>
        <w:t xml:space="preserve">These results reflect the </w:t>
      </w:r>
      <w:r w:rsidR="002D376A">
        <w:rPr>
          <w:rFonts w:ascii="Times New Roman" w:eastAsiaTheme="majorEastAsia" w:hAnsi="Times New Roman"/>
          <w:color w:val="auto"/>
          <w:sz w:val="20"/>
          <w:szCs w:val="20"/>
        </w:rPr>
        <w:t>increase in</w:t>
      </w:r>
      <w:r w:rsidR="002F316D">
        <w:rPr>
          <w:rFonts w:ascii="Times New Roman" w:eastAsiaTheme="majorEastAsia" w:hAnsi="Times New Roman"/>
          <w:color w:val="auto"/>
          <w:sz w:val="20"/>
          <w:szCs w:val="20"/>
        </w:rPr>
        <w:t xml:space="preserve"> populations of patients eligible for treatment in each state under each scenario. For example, allowing treatment of PWID only under Remove Sobriety Restrictions expands the eligible population more than allowing patients with less severe disease Treat Early in NC</w:t>
      </w:r>
      <w:r w:rsidR="002D376A">
        <w:rPr>
          <w:rFonts w:ascii="Times New Roman" w:eastAsiaTheme="majorEastAsia" w:hAnsi="Times New Roman"/>
          <w:color w:val="auto"/>
          <w:sz w:val="20"/>
          <w:szCs w:val="20"/>
        </w:rPr>
        <w:t xml:space="preserve"> as NC was already allowing treatment at F2</w:t>
      </w:r>
      <w:r w:rsidR="002F316D">
        <w:rPr>
          <w:rFonts w:ascii="Times New Roman" w:eastAsiaTheme="majorEastAsia" w:hAnsi="Times New Roman"/>
          <w:color w:val="auto"/>
          <w:sz w:val="20"/>
          <w:szCs w:val="20"/>
        </w:rPr>
        <w:t>, where the reverse is true in OR and WI</w:t>
      </w:r>
      <w:r w:rsidR="002D376A">
        <w:rPr>
          <w:rFonts w:ascii="Times New Roman" w:eastAsiaTheme="majorEastAsia" w:hAnsi="Times New Roman"/>
          <w:color w:val="auto"/>
          <w:sz w:val="20"/>
          <w:szCs w:val="20"/>
        </w:rPr>
        <w:t>, since access had been limited to advanced disease</w:t>
      </w:r>
      <w:r w:rsidR="002F316D">
        <w:rPr>
          <w:rFonts w:ascii="Times New Roman" w:eastAsiaTheme="majorEastAsia" w:hAnsi="Times New Roman"/>
          <w:color w:val="auto"/>
          <w:sz w:val="20"/>
          <w:szCs w:val="20"/>
        </w:rPr>
        <w:t>. Additionally, the reduction in number treated across all states and scenarios each year over the course of the model reflects the reduced number of infected individuals due to disease treatment. Complete results are found in</w:t>
      </w:r>
      <w:r w:rsidR="002F316D" w:rsidRPr="002F316D">
        <w:rPr>
          <w:rFonts w:ascii="Times New Roman" w:eastAsiaTheme="majorEastAsia" w:hAnsi="Times New Roman"/>
          <w:color w:val="auto"/>
          <w:sz w:val="20"/>
          <w:szCs w:val="20"/>
        </w:rPr>
        <w:t xml:space="preserve"> </w:t>
      </w:r>
      <w:r w:rsidR="002F316D" w:rsidRPr="002F316D">
        <w:rPr>
          <w:rFonts w:ascii="Times New Roman" w:eastAsiaTheme="majorEastAsia" w:hAnsi="Times New Roman"/>
          <w:color w:val="auto"/>
          <w:sz w:val="20"/>
          <w:szCs w:val="20"/>
        </w:rPr>
        <w:fldChar w:fldCharType="begin"/>
      </w:r>
      <w:r w:rsidR="002F316D" w:rsidRPr="002F316D">
        <w:rPr>
          <w:rFonts w:ascii="Times New Roman" w:eastAsiaTheme="majorEastAsia" w:hAnsi="Times New Roman"/>
          <w:color w:val="auto"/>
          <w:sz w:val="20"/>
          <w:szCs w:val="20"/>
        </w:rPr>
        <w:instrText xml:space="preserve"> REF _Ref531686526 \h  \* MERGEFORMAT </w:instrText>
      </w:r>
      <w:r w:rsidR="002F316D" w:rsidRPr="002F316D">
        <w:rPr>
          <w:rFonts w:ascii="Times New Roman" w:eastAsiaTheme="majorEastAsia" w:hAnsi="Times New Roman"/>
          <w:color w:val="auto"/>
          <w:sz w:val="20"/>
          <w:szCs w:val="20"/>
        </w:rPr>
      </w:r>
      <w:r w:rsidR="002F316D" w:rsidRPr="002F316D">
        <w:rPr>
          <w:rFonts w:ascii="Times New Roman" w:eastAsiaTheme="majorEastAsia" w:hAnsi="Times New Roman"/>
          <w:color w:val="auto"/>
          <w:sz w:val="20"/>
          <w:szCs w:val="20"/>
        </w:rPr>
        <w:fldChar w:fldCharType="separate"/>
      </w:r>
      <w:proofErr w:type="spellStart"/>
      <w:r w:rsidR="00163572" w:rsidRPr="008C1A57">
        <w:rPr>
          <w:rFonts w:ascii="Times New Roman" w:hAnsi="Times New Roman"/>
          <w:sz w:val="20"/>
          <w:szCs w:val="20"/>
        </w:rPr>
        <w:t>eTable</w:t>
      </w:r>
      <w:proofErr w:type="spellEnd"/>
      <w:r w:rsidR="00163572" w:rsidRPr="008C1A57">
        <w:rPr>
          <w:rFonts w:ascii="Times New Roman" w:hAnsi="Times New Roman"/>
          <w:sz w:val="20"/>
          <w:szCs w:val="20"/>
        </w:rPr>
        <w:t xml:space="preserve"> 10</w:t>
      </w:r>
      <w:r w:rsidR="002F316D" w:rsidRPr="002F316D">
        <w:rPr>
          <w:rFonts w:ascii="Times New Roman" w:eastAsiaTheme="majorEastAsia" w:hAnsi="Times New Roman"/>
          <w:color w:val="auto"/>
          <w:sz w:val="20"/>
          <w:szCs w:val="20"/>
        </w:rPr>
        <w:fldChar w:fldCharType="end"/>
      </w:r>
      <w:r w:rsidR="002F316D">
        <w:rPr>
          <w:rFonts w:ascii="Times New Roman" w:eastAsiaTheme="majorEastAsia" w:hAnsi="Times New Roman"/>
          <w:color w:val="auto"/>
          <w:sz w:val="20"/>
          <w:szCs w:val="20"/>
        </w:rPr>
        <w:t>.</w:t>
      </w:r>
    </w:p>
    <w:p w14:paraId="7CFDAF72" w14:textId="77777777" w:rsidR="004856D3" w:rsidRPr="00963BDC" w:rsidRDefault="004856D3" w:rsidP="007E6DC5">
      <w:pPr>
        <w:pStyle w:val="PHENormal"/>
        <w:rPr>
          <w:rFonts w:ascii="Times New Roman" w:eastAsiaTheme="majorEastAsia" w:hAnsi="Times New Roman"/>
          <w:color w:val="auto"/>
          <w:sz w:val="20"/>
          <w:szCs w:val="20"/>
        </w:rPr>
      </w:pPr>
    </w:p>
    <w:tbl>
      <w:tblPr>
        <w:tblStyle w:val="LightGrid"/>
        <w:tblW w:w="0" w:type="auto"/>
        <w:tblLayout w:type="fixed"/>
        <w:tblLook w:val="04A0" w:firstRow="1" w:lastRow="0" w:firstColumn="1" w:lastColumn="0" w:noHBand="0" w:noVBand="1"/>
      </w:tblPr>
      <w:tblGrid>
        <w:gridCol w:w="1980"/>
        <w:gridCol w:w="2610"/>
        <w:gridCol w:w="2610"/>
        <w:gridCol w:w="2610"/>
      </w:tblGrid>
      <w:tr w:rsidR="005725DD" w:rsidRPr="005725DD" w14:paraId="525B8635" w14:textId="77777777" w:rsidTr="008C1A5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810" w:type="dxa"/>
            <w:gridSpan w:val="4"/>
            <w:tcBorders>
              <w:top w:val="nil"/>
              <w:left w:val="nil"/>
              <w:bottom w:val="single" w:sz="8" w:space="0" w:color="000000" w:themeColor="text1"/>
              <w:right w:val="nil"/>
            </w:tcBorders>
            <w:shd w:val="clear" w:color="auto" w:fill="auto"/>
            <w:noWrap/>
            <w:vAlign w:val="center"/>
          </w:tcPr>
          <w:p w14:paraId="3C48DD38" w14:textId="3BB49E47" w:rsidR="005725DD" w:rsidRPr="005725DD" w:rsidRDefault="005725DD" w:rsidP="005725DD">
            <w:pPr>
              <w:pStyle w:val="Heading2"/>
              <w:spacing w:before="0"/>
              <w:jc w:val="left"/>
              <w:outlineLvl w:val="1"/>
              <w:rPr>
                <w:rFonts w:ascii="Times New Roman" w:hAnsi="Times New Roman" w:cs="Times New Roman"/>
                <w:b/>
                <w:sz w:val="20"/>
                <w:szCs w:val="20"/>
              </w:rPr>
            </w:pPr>
            <w:bookmarkStart w:id="19" w:name="_Ref531686526"/>
            <w:r w:rsidRPr="005725DD">
              <w:rPr>
                <w:rFonts w:ascii="Times New Roman" w:hAnsi="Times New Roman" w:cs="Times New Roman"/>
                <w:b/>
                <w:sz w:val="20"/>
                <w:szCs w:val="20"/>
              </w:rPr>
              <w:t xml:space="preserve">Table </w:t>
            </w:r>
            <w:r w:rsidR="00666281">
              <w:rPr>
                <w:rFonts w:ascii="Times New Roman" w:hAnsi="Times New Roman" w:cs="Times New Roman"/>
                <w:b/>
                <w:sz w:val="20"/>
                <w:szCs w:val="20"/>
              </w:rPr>
              <w:t>S</w:t>
            </w:r>
            <w:r w:rsidRPr="005725DD">
              <w:rPr>
                <w:rFonts w:ascii="Times New Roman" w:hAnsi="Times New Roman" w:cs="Times New Roman"/>
                <w:sz w:val="20"/>
                <w:szCs w:val="20"/>
              </w:rPr>
              <w:fldChar w:fldCharType="begin"/>
            </w:r>
            <w:r w:rsidRPr="005725DD">
              <w:rPr>
                <w:rFonts w:ascii="Times New Roman" w:hAnsi="Times New Roman" w:cs="Times New Roman"/>
                <w:b/>
                <w:sz w:val="20"/>
                <w:szCs w:val="20"/>
              </w:rPr>
              <w:instrText xml:space="preserve"> SEQ Table \* ARABIC </w:instrText>
            </w:r>
            <w:r w:rsidRPr="005725DD">
              <w:rPr>
                <w:rFonts w:ascii="Times New Roman" w:hAnsi="Times New Roman" w:cs="Times New Roman"/>
                <w:sz w:val="20"/>
                <w:szCs w:val="20"/>
              </w:rPr>
              <w:fldChar w:fldCharType="separate"/>
            </w:r>
            <w:r w:rsidR="00163572">
              <w:rPr>
                <w:rFonts w:ascii="Times New Roman" w:hAnsi="Times New Roman" w:cs="Times New Roman"/>
                <w:b/>
                <w:noProof/>
                <w:sz w:val="20"/>
                <w:szCs w:val="20"/>
              </w:rPr>
              <w:t>10</w:t>
            </w:r>
            <w:r w:rsidRPr="005725DD">
              <w:rPr>
                <w:rFonts w:ascii="Times New Roman" w:hAnsi="Times New Roman" w:cs="Times New Roman"/>
                <w:sz w:val="20"/>
                <w:szCs w:val="20"/>
              </w:rPr>
              <w:fldChar w:fldCharType="end"/>
            </w:r>
            <w:bookmarkEnd w:id="19"/>
            <w:r>
              <w:rPr>
                <w:rFonts w:ascii="Times New Roman" w:hAnsi="Times New Roman" w:cs="Times New Roman"/>
                <w:b/>
                <w:sz w:val="20"/>
                <w:szCs w:val="20"/>
              </w:rPr>
              <w:t xml:space="preserve">. Number treated each year by state and treatment </w:t>
            </w:r>
            <w:r w:rsidR="004E2493">
              <w:rPr>
                <w:rFonts w:ascii="Times New Roman" w:hAnsi="Times New Roman" w:cs="Times New Roman"/>
                <w:b/>
                <w:sz w:val="20"/>
                <w:szCs w:val="20"/>
              </w:rPr>
              <w:t xml:space="preserve">access </w:t>
            </w:r>
            <w:r>
              <w:rPr>
                <w:rFonts w:ascii="Times New Roman" w:hAnsi="Times New Roman" w:cs="Times New Roman"/>
                <w:b/>
                <w:sz w:val="20"/>
                <w:szCs w:val="20"/>
              </w:rPr>
              <w:t>scenario</w:t>
            </w:r>
          </w:p>
        </w:tc>
      </w:tr>
      <w:tr w:rsidR="00E73560" w:rsidRPr="00846479" w14:paraId="6AED86CD"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tcBorders>
              <w:top w:val="nil"/>
            </w:tcBorders>
            <w:noWrap/>
            <w:vAlign w:val="center"/>
            <w:hideMark/>
          </w:tcPr>
          <w:p w14:paraId="07B8582D" w14:textId="77777777" w:rsidR="00846479" w:rsidRPr="005725DD" w:rsidRDefault="00846479" w:rsidP="005725DD">
            <w:pPr>
              <w:pStyle w:val="Heading2"/>
              <w:spacing w:before="0"/>
              <w:jc w:val="center"/>
              <w:outlineLvl w:val="1"/>
              <w:rPr>
                <w:rFonts w:ascii="Times New Roman" w:hAnsi="Times New Roman" w:cs="Times New Roman"/>
                <w:b/>
                <w:bCs/>
                <w:sz w:val="20"/>
                <w:szCs w:val="20"/>
              </w:rPr>
            </w:pPr>
            <w:r w:rsidRPr="005725DD">
              <w:rPr>
                <w:rFonts w:ascii="Times New Roman" w:hAnsi="Times New Roman" w:cs="Times New Roman"/>
                <w:b/>
                <w:bCs/>
                <w:sz w:val="20"/>
                <w:szCs w:val="20"/>
              </w:rPr>
              <w:t>Year</w:t>
            </w:r>
          </w:p>
        </w:tc>
        <w:tc>
          <w:tcPr>
            <w:tcW w:w="2610" w:type="dxa"/>
            <w:tcBorders>
              <w:top w:val="nil"/>
            </w:tcBorders>
            <w:noWrap/>
            <w:vAlign w:val="center"/>
            <w:hideMark/>
          </w:tcPr>
          <w:p w14:paraId="461B7C55" w14:textId="77777777" w:rsidR="00846479" w:rsidRPr="005725DD" w:rsidRDefault="00846479" w:rsidP="005725DD">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25DD">
              <w:rPr>
                <w:rFonts w:ascii="Times New Roman" w:hAnsi="Times New Roman" w:cs="Times New Roman"/>
                <w:sz w:val="20"/>
                <w:szCs w:val="20"/>
              </w:rPr>
              <w:t>Remove Sobriety Restrictions</w:t>
            </w:r>
          </w:p>
        </w:tc>
        <w:tc>
          <w:tcPr>
            <w:tcW w:w="2610" w:type="dxa"/>
            <w:tcBorders>
              <w:top w:val="nil"/>
            </w:tcBorders>
            <w:noWrap/>
            <w:vAlign w:val="center"/>
            <w:hideMark/>
          </w:tcPr>
          <w:p w14:paraId="277D9562" w14:textId="77777777" w:rsidR="00846479" w:rsidRPr="005725DD" w:rsidRDefault="00846479" w:rsidP="005725DD">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25DD">
              <w:rPr>
                <w:rFonts w:ascii="Times New Roman" w:hAnsi="Times New Roman" w:cs="Times New Roman"/>
                <w:sz w:val="20"/>
                <w:szCs w:val="20"/>
              </w:rPr>
              <w:t>Treat Early</w:t>
            </w:r>
          </w:p>
        </w:tc>
        <w:tc>
          <w:tcPr>
            <w:tcW w:w="2610" w:type="dxa"/>
            <w:tcBorders>
              <w:top w:val="nil"/>
            </w:tcBorders>
            <w:noWrap/>
            <w:vAlign w:val="center"/>
            <w:hideMark/>
          </w:tcPr>
          <w:p w14:paraId="17D8958A" w14:textId="77777777" w:rsidR="00846479" w:rsidRPr="005725DD" w:rsidRDefault="00846479" w:rsidP="005725DD">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25DD">
              <w:rPr>
                <w:rFonts w:ascii="Times New Roman" w:hAnsi="Times New Roman" w:cs="Times New Roman"/>
                <w:sz w:val="20"/>
                <w:szCs w:val="20"/>
              </w:rPr>
              <w:t>Remove Access Restrictions</w:t>
            </w:r>
          </w:p>
        </w:tc>
      </w:tr>
      <w:tr w:rsidR="005725DD" w:rsidRPr="00846479" w14:paraId="2A25F3BF"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810" w:type="dxa"/>
            <w:gridSpan w:val="4"/>
            <w:noWrap/>
            <w:vAlign w:val="center"/>
            <w:hideMark/>
          </w:tcPr>
          <w:p w14:paraId="41886F63" w14:textId="77777777" w:rsidR="005725DD" w:rsidRPr="008C1A57" w:rsidRDefault="005725DD" w:rsidP="005725DD">
            <w:pPr>
              <w:pStyle w:val="Heading2"/>
              <w:spacing w:before="0"/>
              <w:jc w:val="left"/>
              <w:outlineLvl w:val="1"/>
              <w:rPr>
                <w:rFonts w:ascii="Times New Roman" w:hAnsi="Times New Roman" w:cs="Times New Roman"/>
                <w:b/>
                <w:sz w:val="20"/>
                <w:szCs w:val="20"/>
              </w:rPr>
            </w:pPr>
            <w:r w:rsidRPr="00CC26CD">
              <w:rPr>
                <w:rFonts w:ascii="Times New Roman" w:hAnsi="Times New Roman" w:cs="Times New Roman"/>
                <w:sz w:val="20"/>
                <w:szCs w:val="20"/>
              </w:rPr>
              <w:t>North Carolina</w:t>
            </w:r>
          </w:p>
        </w:tc>
      </w:tr>
      <w:tr w:rsidR="00E73560" w:rsidRPr="00846479" w14:paraId="2A554D86"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D04A481" w14:textId="204D66A0"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1</w:t>
            </w:r>
          </w:p>
        </w:tc>
        <w:tc>
          <w:tcPr>
            <w:tcW w:w="2610" w:type="dxa"/>
            <w:noWrap/>
            <w:vAlign w:val="center"/>
            <w:hideMark/>
          </w:tcPr>
          <w:p w14:paraId="0627B299" w14:textId="58D52BD7"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w:t>
            </w:r>
          </w:p>
        </w:tc>
        <w:tc>
          <w:tcPr>
            <w:tcW w:w="2610" w:type="dxa"/>
            <w:noWrap/>
            <w:vAlign w:val="center"/>
            <w:hideMark/>
          </w:tcPr>
          <w:p w14:paraId="3BFB40DE" w14:textId="25003111"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w:t>
            </w:r>
          </w:p>
        </w:tc>
        <w:tc>
          <w:tcPr>
            <w:tcW w:w="2610" w:type="dxa"/>
            <w:noWrap/>
            <w:vAlign w:val="center"/>
            <w:hideMark/>
          </w:tcPr>
          <w:p w14:paraId="30F461B6" w14:textId="74124C30"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w:t>
            </w:r>
          </w:p>
        </w:tc>
      </w:tr>
      <w:tr w:rsidR="00D22FCC" w:rsidRPr="00846479" w14:paraId="5FE8D8D5"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258BCF52" w14:textId="5466B9BA"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2</w:t>
            </w:r>
          </w:p>
        </w:tc>
        <w:tc>
          <w:tcPr>
            <w:tcW w:w="2610" w:type="dxa"/>
            <w:noWrap/>
            <w:vAlign w:val="center"/>
            <w:hideMark/>
          </w:tcPr>
          <w:p w14:paraId="7F9D34C2" w14:textId="7E3F30D1"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D547E8">
              <w:rPr>
                <w:rFonts w:ascii="Times New Roman" w:hAnsi="Times New Roman" w:cs="Times New Roman"/>
                <w:b w:val="0"/>
                <w:sz w:val="20"/>
                <w:szCs w:val="20"/>
              </w:rPr>
              <w:t>785</w:t>
            </w:r>
          </w:p>
        </w:tc>
        <w:tc>
          <w:tcPr>
            <w:tcW w:w="2610" w:type="dxa"/>
            <w:noWrap/>
            <w:vAlign w:val="center"/>
            <w:hideMark/>
          </w:tcPr>
          <w:p w14:paraId="4CFDEA9D" w14:textId="52BCA696"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355</w:t>
            </w:r>
          </w:p>
        </w:tc>
        <w:tc>
          <w:tcPr>
            <w:tcW w:w="2610" w:type="dxa"/>
            <w:noWrap/>
            <w:vAlign w:val="center"/>
            <w:hideMark/>
          </w:tcPr>
          <w:p w14:paraId="441E77DB" w14:textId="4CF39E76"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1,047</w:t>
            </w:r>
          </w:p>
        </w:tc>
      </w:tr>
      <w:tr w:rsidR="00E73560" w:rsidRPr="00846479" w14:paraId="03A525AE"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02D36023" w14:textId="03EFF7DB"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3</w:t>
            </w:r>
          </w:p>
        </w:tc>
        <w:tc>
          <w:tcPr>
            <w:tcW w:w="2610" w:type="dxa"/>
            <w:noWrap/>
            <w:vAlign w:val="center"/>
            <w:hideMark/>
          </w:tcPr>
          <w:p w14:paraId="021BE2C1" w14:textId="240E019E"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D547E8">
              <w:rPr>
                <w:rFonts w:ascii="Times New Roman" w:hAnsi="Times New Roman" w:cs="Times New Roman"/>
                <w:b w:val="0"/>
                <w:sz w:val="20"/>
                <w:szCs w:val="20"/>
              </w:rPr>
              <w:t>691</w:t>
            </w:r>
          </w:p>
        </w:tc>
        <w:tc>
          <w:tcPr>
            <w:tcW w:w="2610" w:type="dxa"/>
            <w:noWrap/>
            <w:vAlign w:val="center"/>
            <w:hideMark/>
          </w:tcPr>
          <w:p w14:paraId="02D6B6E6" w14:textId="7E3A0C65"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317</w:t>
            </w:r>
          </w:p>
        </w:tc>
        <w:tc>
          <w:tcPr>
            <w:tcW w:w="2610" w:type="dxa"/>
            <w:noWrap/>
            <w:vAlign w:val="center"/>
            <w:hideMark/>
          </w:tcPr>
          <w:p w14:paraId="0233432F" w14:textId="0BD76976"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902</w:t>
            </w:r>
          </w:p>
        </w:tc>
      </w:tr>
      <w:tr w:rsidR="00D22FCC" w:rsidRPr="00846479" w14:paraId="3EB40D1F"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71A33910" w14:textId="28043386"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4</w:t>
            </w:r>
          </w:p>
        </w:tc>
        <w:tc>
          <w:tcPr>
            <w:tcW w:w="2610" w:type="dxa"/>
            <w:noWrap/>
            <w:vAlign w:val="center"/>
            <w:hideMark/>
          </w:tcPr>
          <w:p w14:paraId="1DD0FE3C" w14:textId="44A2D20D"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D547E8">
              <w:rPr>
                <w:rFonts w:ascii="Times New Roman" w:hAnsi="Times New Roman" w:cs="Times New Roman"/>
                <w:b w:val="0"/>
                <w:sz w:val="20"/>
                <w:szCs w:val="20"/>
              </w:rPr>
              <w:t>619</w:t>
            </w:r>
          </w:p>
        </w:tc>
        <w:tc>
          <w:tcPr>
            <w:tcW w:w="2610" w:type="dxa"/>
            <w:noWrap/>
            <w:vAlign w:val="center"/>
            <w:hideMark/>
          </w:tcPr>
          <w:p w14:paraId="75B60FD9" w14:textId="1B2166C1"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286</w:t>
            </w:r>
          </w:p>
        </w:tc>
        <w:tc>
          <w:tcPr>
            <w:tcW w:w="2610" w:type="dxa"/>
            <w:noWrap/>
            <w:vAlign w:val="center"/>
            <w:hideMark/>
          </w:tcPr>
          <w:p w14:paraId="648ADFAE" w14:textId="38FB4DA7"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792</w:t>
            </w:r>
          </w:p>
        </w:tc>
      </w:tr>
      <w:tr w:rsidR="00E73560" w:rsidRPr="00846479" w14:paraId="3F0E24BD"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1C684238" w14:textId="4439608A"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5</w:t>
            </w:r>
          </w:p>
        </w:tc>
        <w:tc>
          <w:tcPr>
            <w:tcW w:w="2610" w:type="dxa"/>
            <w:noWrap/>
            <w:vAlign w:val="center"/>
            <w:hideMark/>
          </w:tcPr>
          <w:p w14:paraId="66C11DA8" w14:textId="6AF2E9BB"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D547E8">
              <w:rPr>
                <w:rFonts w:ascii="Times New Roman" w:hAnsi="Times New Roman" w:cs="Times New Roman"/>
                <w:b w:val="0"/>
                <w:sz w:val="20"/>
                <w:szCs w:val="20"/>
              </w:rPr>
              <w:t>557</w:t>
            </w:r>
          </w:p>
        </w:tc>
        <w:tc>
          <w:tcPr>
            <w:tcW w:w="2610" w:type="dxa"/>
            <w:noWrap/>
            <w:vAlign w:val="center"/>
            <w:hideMark/>
          </w:tcPr>
          <w:p w14:paraId="199BA288" w14:textId="026F3D64"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258</w:t>
            </w:r>
          </w:p>
        </w:tc>
        <w:tc>
          <w:tcPr>
            <w:tcW w:w="2610" w:type="dxa"/>
            <w:noWrap/>
            <w:vAlign w:val="center"/>
            <w:hideMark/>
          </w:tcPr>
          <w:p w14:paraId="02B6EF7C" w14:textId="1EB64FF1"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699</w:t>
            </w:r>
          </w:p>
        </w:tc>
      </w:tr>
      <w:tr w:rsidR="00D22FCC" w:rsidRPr="00846479" w14:paraId="125C2BCE"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1CA44573" w14:textId="68396533"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6</w:t>
            </w:r>
          </w:p>
        </w:tc>
        <w:tc>
          <w:tcPr>
            <w:tcW w:w="2610" w:type="dxa"/>
            <w:noWrap/>
            <w:vAlign w:val="center"/>
            <w:hideMark/>
          </w:tcPr>
          <w:p w14:paraId="65090EA3" w14:textId="30E6C593"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D547E8">
              <w:rPr>
                <w:rFonts w:ascii="Times New Roman" w:hAnsi="Times New Roman" w:cs="Times New Roman"/>
                <w:b w:val="0"/>
                <w:sz w:val="20"/>
                <w:szCs w:val="20"/>
              </w:rPr>
              <w:t>502</w:t>
            </w:r>
          </w:p>
        </w:tc>
        <w:tc>
          <w:tcPr>
            <w:tcW w:w="2610" w:type="dxa"/>
            <w:noWrap/>
            <w:vAlign w:val="center"/>
            <w:hideMark/>
          </w:tcPr>
          <w:p w14:paraId="27837675" w14:textId="7AD7E32B"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232</w:t>
            </w:r>
          </w:p>
        </w:tc>
        <w:tc>
          <w:tcPr>
            <w:tcW w:w="2610" w:type="dxa"/>
            <w:noWrap/>
            <w:vAlign w:val="center"/>
            <w:hideMark/>
          </w:tcPr>
          <w:p w14:paraId="796427EA" w14:textId="034C442B"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617</w:t>
            </w:r>
          </w:p>
        </w:tc>
      </w:tr>
      <w:tr w:rsidR="00E73560" w:rsidRPr="00846479" w14:paraId="28BFD224"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7509319C" w14:textId="7CEC31E9"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7</w:t>
            </w:r>
          </w:p>
        </w:tc>
        <w:tc>
          <w:tcPr>
            <w:tcW w:w="2610" w:type="dxa"/>
            <w:noWrap/>
            <w:vAlign w:val="center"/>
            <w:hideMark/>
          </w:tcPr>
          <w:p w14:paraId="7CC11B37" w14:textId="63C6A653"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D547E8">
              <w:rPr>
                <w:rFonts w:ascii="Times New Roman" w:hAnsi="Times New Roman" w:cs="Times New Roman"/>
                <w:b w:val="0"/>
                <w:sz w:val="20"/>
                <w:szCs w:val="20"/>
              </w:rPr>
              <w:t>452</w:t>
            </w:r>
          </w:p>
        </w:tc>
        <w:tc>
          <w:tcPr>
            <w:tcW w:w="2610" w:type="dxa"/>
            <w:noWrap/>
            <w:vAlign w:val="center"/>
            <w:hideMark/>
          </w:tcPr>
          <w:p w14:paraId="173DFC67" w14:textId="20EA536F"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209</w:t>
            </w:r>
          </w:p>
        </w:tc>
        <w:tc>
          <w:tcPr>
            <w:tcW w:w="2610" w:type="dxa"/>
            <w:noWrap/>
            <w:vAlign w:val="center"/>
            <w:hideMark/>
          </w:tcPr>
          <w:p w14:paraId="4008B2CA" w14:textId="187EFEED"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546</w:t>
            </w:r>
          </w:p>
        </w:tc>
      </w:tr>
      <w:tr w:rsidR="00D22FCC" w:rsidRPr="00846479" w14:paraId="53F91483"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61ED71FD" w14:textId="0C43B66D"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8</w:t>
            </w:r>
          </w:p>
        </w:tc>
        <w:tc>
          <w:tcPr>
            <w:tcW w:w="2610" w:type="dxa"/>
            <w:noWrap/>
            <w:vAlign w:val="center"/>
            <w:hideMark/>
          </w:tcPr>
          <w:p w14:paraId="6D3AD89D" w14:textId="0E4B969D"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D547E8">
              <w:rPr>
                <w:rFonts w:ascii="Times New Roman" w:hAnsi="Times New Roman" w:cs="Times New Roman"/>
                <w:b w:val="0"/>
                <w:sz w:val="20"/>
                <w:szCs w:val="20"/>
              </w:rPr>
              <w:t>408</w:t>
            </w:r>
          </w:p>
        </w:tc>
        <w:tc>
          <w:tcPr>
            <w:tcW w:w="2610" w:type="dxa"/>
            <w:noWrap/>
            <w:vAlign w:val="center"/>
            <w:hideMark/>
          </w:tcPr>
          <w:p w14:paraId="0594F9D9" w14:textId="5CC0A3D7"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188</w:t>
            </w:r>
          </w:p>
        </w:tc>
        <w:tc>
          <w:tcPr>
            <w:tcW w:w="2610" w:type="dxa"/>
            <w:noWrap/>
            <w:vAlign w:val="center"/>
            <w:hideMark/>
          </w:tcPr>
          <w:p w14:paraId="3F41A238" w14:textId="53E0FB42"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484</w:t>
            </w:r>
          </w:p>
        </w:tc>
      </w:tr>
      <w:tr w:rsidR="00E73560" w:rsidRPr="00846479" w14:paraId="0C190E1B"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1594BB16" w14:textId="1CBA33F7"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9</w:t>
            </w:r>
          </w:p>
        </w:tc>
        <w:tc>
          <w:tcPr>
            <w:tcW w:w="2610" w:type="dxa"/>
            <w:noWrap/>
            <w:vAlign w:val="center"/>
            <w:hideMark/>
          </w:tcPr>
          <w:p w14:paraId="05D9F823" w14:textId="4766FD7F"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D547E8">
              <w:rPr>
                <w:rFonts w:ascii="Times New Roman" w:hAnsi="Times New Roman" w:cs="Times New Roman"/>
                <w:b w:val="0"/>
                <w:sz w:val="20"/>
                <w:szCs w:val="20"/>
              </w:rPr>
              <w:t>368</w:t>
            </w:r>
          </w:p>
        </w:tc>
        <w:tc>
          <w:tcPr>
            <w:tcW w:w="2610" w:type="dxa"/>
            <w:noWrap/>
            <w:vAlign w:val="center"/>
            <w:hideMark/>
          </w:tcPr>
          <w:p w14:paraId="16111296" w14:textId="1D35A91A"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169</w:t>
            </w:r>
          </w:p>
        </w:tc>
        <w:tc>
          <w:tcPr>
            <w:tcW w:w="2610" w:type="dxa"/>
            <w:noWrap/>
            <w:vAlign w:val="center"/>
            <w:hideMark/>
          </w:tcPr>
          <w:p w14:paraId="2802BCFD" w14:textId="0F936006"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428</w:t>
            </w:r>
          </w:p>
        </w:tc>
      </w:tr>
      <w:tr w:rsidR="00D22FCC" w:rsidRPr="00846479" w14:paraId="33D6C9D0"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383ECD45" w14:textId="32C01FCE" w:rsidR="00D22FCC" w:rsidRPr="00846479" w:rsidRDefault="00D22FCC" w:rsidP="00D22FCC">
            <w:pPr>
              <w:pStyle w:val="Heading2"/>
              <w:spacing w:before="0"/>
              <w:jc w:val="left"/>
              <w:outlineLvl w:val="1"/>
              <w:rPr>
                <w:rFonts w:ascii="Times New Roman" w:hAnsi="Times New Roman" w:cs="Times New Roman"/>
                <w:bCs/>
                <w:sz w:val="20"/>
                <w:szCs w:val="20"/>
              </w:rPr>
            </w:pPr>
            <w:r>
              <w:rPr>
                <w:rFonts w:ascii="Times New Roman" w:hAnsi="Times New Roman" w:cs="Times New Roman"/>
                <w:bCs/>
                <w:sz w:val="20"/>
                <w:szCs w:val="20"/>
              </w:rPr>
              <w:t>10</w:t>
            </w:r>
          </w:p>
        </w:tc>
        <w:tc>
          <w:tcPr>
            <w:tcW w:w="2610" w:type="dxa"/>
            <w:noWrap/>
            <w:vAlign w:val="center"/>
            <w:hideMark/>
          </w:tcPr>
          <w:p w14:paraId="5C559107" w14:textId="0D990192"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D547E8">
              <w:rPr>
                <w:rFonts w:ascii="Times New Roman" w:hAnsi="Times New Roman" w:cs="Times New Roman"/>
                <w:b w:val="0"/>
                <w:sz w:val="20"/>
                <w:szCs w:val="20"/>
              </w:rPr>
              <w:t>333</w:t>
            </w:r>
          </w:p>
        </w:tc>
        <w:tc>
          <w:tcPr>
            <w:tcW w:w="2610" w:type="dxa"/>
            <w:noWrap/>
            <w:vAlign w:val="center"/>
            <w:hideMark/>
          </w:tcPr>
          <w:p w14:paraId="59A9A5E3" w14:textId="07264BB3"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152</w:t>
            </w:r>
          </w:p>
        </w:tc>
        <w:tc>
          <w:tcPr>
            <w:tcW w:w="2610" w:type="dxa"/>
            <w:noWrap/>
            <w:vAlign w:val="center"/>
            <w:hideMark/>
          </w:tcPr>
          <w:p w14:paraId="5C4DE854" w14:textId="3087583D"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380</w:t>
            </w:r>
          </w:p>
        </w:tc>
      </w:tr>
      <w:tr w:rsidR="00E73560" w:rsidRPr="00846479" w14:paraId="24ECA3D6"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2BEDD20" w14:textId="77777777" w:rsidR="00D22FCC" w:rsidRPr="008C1A57" w:rsidRDefault="00D22FCC" w:rsidP="00D22FCC">
            <w:pPr>
              <w:pStyle w:val="Heading2"/>
              <w:spacing w:before="0"/>
              <w:jc w:val="left"/>
              <w:outlineLvl w:val="1"/>
              <w:rPr>
                <w:rFonts w:ascii="Times New Roman" w:hAnsi="Times New Roman" w:cs="Times New Roman"/>
                <w:b/>
                <w:sz w:val="20"/>
                <w:szCs w:val="20"/>
              </w:rPr>
            </w:pPr>
            <w:r w:rsidRPr="00846479">
              <w:rPr>
                <w:rFonts w:ascii="Times New Roman" w:hAnsi="Times New Roman" w:cs="Times New Roman"/>
                <w:bCs/>
                <w:sz w:val="20"/>
                <w:szCs w:val="20"/>
              </w:rPr>
              <w:t>Total over 10 years</w:t>
            </w:r>
          </w:p>
        </w:tc>
        <w:tc>
          <w:tcPr>
            <w:tcW w:w="2610" w:type="dxa"/>
            <w:noWrap/>
            <w:vAlign w:val="center"/>
            <w:hideMark/>
          </w:tcPr>
          <w:p w14:paraId="6F35C4F4" w14:textId="4692B56A"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4,715</w:t>
            </w:r>
          </w:p>
        </w:tc>
        <w:tc>
          <w:tcPr>
            <w:tcW w:w="2610" w:type="dxa"/>
            <w:noWrap/>
            <w:vAlign w:val="center"/>
            <w:hideMark/>
          </w:tcPr>
          <w:p w14:paraId="7CD1A48C" w14:textId="23DF0C48"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2,167</w:t>
            </w:r>
          </w:p>
        </w:tc>
        <w:tc>
          <w:tcPr>
            <w:tcW w:w="2610" w:type="dxa"/>
            <w:noWrap/>
            <w:vAlign w:val="center"/>
            <w:hideMark/>
          </w:tcPr>
          <w:p w14:paraId="11A292F6" w14:textId="14FD8DB6"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5,895</w:t>
            </w:r>
          </w:p>
        </w:tc>
      </w:tr>
      <w:tr w:rsidR="00D22FCC" w:rsidRPr="00846479" w14:paraId="33929A27"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810" w:type="dxa"/>
            <w:gridSpan w:val="4"/>
            <w:noWrap/>
            <w:vAlign w:val="center"/>
            <w:hideMark/>
          </w:tcPr>
          <w:p w14:paraId="72153B58" w14:textId="57377395" w:rsidR="00D22FCC" w:rsidRPr="008C1A57" w:rsidRDefault="00D22FCC" w:rsidP="00D22FCC">
            <w:pPr>
              <w:pStyle w:val="Heading2"/>
              <w:spacing w:before="0"/>
              <w:jc w:val="left"/>
              <w:outlineLvl w:val="1"/>
              <w:rPr>
                <w:rFonts w:ascii="Times New Roman" w:hAnsi="Times New Roman" w:cs="Times New Roman"/>
                <w:b/>
                <w:sz w:val="20"/>
                <w:szCs w:val="20"/>
              </w:rPr>
            </w:pPr>
            <w:r w:rsidRPr="00CC26CD">
              <w:rPr>
                <w:rFonts w:ascii="Times New Roman" w:hAnsi="Times New Roman" w:cs="Times New Roman"/>
                <w:sz w:val="20"/>
                <w:szCs w:val="20"/>
              </w:rPr>
              <w:t>Oregon</w:t>
            </w:r>
          </w:p>
        </w:tc>
      </w:tr>
      <w:tr w:rsidR="00E73560" w:rsidRPr="00846479" w14:paraId="32221E02"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A309553" w14:textId="065C10E2"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1</w:t>
            </w:r>
          </w:p>
        </w:tc>
        <w:tc>
          <w:tcPr>
            <w:tcW w:w="2610" w:type="dxa"/>
            <w:noWrap/>
            <w:vAlign w:val="center"/>
            <w:hideMark/>
          </w:tcPr>
          <w:p w14:paraId="54DD4BBF" w14:textId="58620C67"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w:t>
            </w:r>
          </w:p>
        </w:tc>
        <w:tc>
          <w:tcPr>
            <w:tcW w:w="2610" w:type="dxa"/>
            <w:noWrap/>
            <w:vAlign w:val="center"/>
            <w:hideMark/>
          </w:tcPr>
          <w:p w14:paraId="48AFB9E0" w14:textId="1F9269C1"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w:t>
            </w:r>
          </w:p>
        </w:tc>
        <w:tc>
          <w:tcPr>
            <w:tcW w:w="2610" w:type="dxa"/>
            <w:noWrap/>
            <w:vAlign w:val="center"/>
            <w:hideMark/>
          </w:tcPr>
          <w:p w14:paraId="187A97E6" w14:textId="6399F562"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w:t>
            </w:r>
          </w:p>
        </w:tc>
      </w:tr>
      <w:tr w:rsidR="00D22FCC" w:rsidRPr="00846479" w14:paraId="648D0C78"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61E60931" w14:textId="15004F26"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2</w:t>
            </w:r>
          </w:p>
        </w:tc>
        <w:tc>
          <w:tcPr>
            <w:tcW w:w="2610" w:type="dxa"/>
            <w:noWrap/>
            <w:vAlign w:val="center"/>
            <w:hideMark/>
          </w:tcPr>
          <w:p w14:paraId="50FB8E2B" w14:textId="2F0E8303"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A46FAA">
              <w:rPr>
                <w:rFonts w:ascii="Times New Roman" w:hAnsi="Times New Roman" w:cs="Times New Roman"/>
                <w:b w:val="0"/>
                <w:sz w:val="20"/>
                <w:szCs w:val="20"/>
              </w:rPr>
              <w:t>953</w:t>
            </w:r>
          </w:p>
        </w:tc>
        <w:tc>
          <w:tcPr>
            <w:tcW w:w="2610" w:type="dxa"/>
            <w:noWrap/>
            <w:vAlign w:val="center"/>
            <w:hideMark/>
          </w:tcPr>
          <w:p w14:paraId="5D89DAA4" w14:textId="7321293E"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416</w:t>
            </w:r>
          </w:p>
        </w:tc>
        <w:tc>
          <w:tcPr>
            <w:tcW w:w="2610" w:type="dxa"/>
            <w:noWrap/>
            <w:vAlign w:val="center"/>
            <w:hideMark/>
          </w:tcPr>
          <w:p w14:paraId="0C95A950" w14:textId="370A95A6"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1,225</w:t>
            </w:r>
          </w:p>
        </w:tc>
      </w:tr>
      <w:tr w:rsidR="00E73560" w:rsidRPr="00846479" w14:paraId="05409E16"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12245075" w14:textId="47E91C40"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3</w:t>
            </w:r>
          </w:p>
        </w:tc>
        <w:tc>
          <w:tcPr>
            <w:tcW w:w="2610" w:type="dxa"/>
            <w:noWrap/>
            <w:vAlign w:val="center"/>
            <w:hideMark/>
          </w:tcPr>
          <w:p w14:paraId="162F4B75" w14:textId="4B2FF840"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A46FAA">
              <w:rPr>
                <w:rFonts w:ascii="Times New Roman" w:hAnsi="Times New Roman" w:cs="Times New Roman"/>
                <w:b w:val="0"/>
                <w:sz w:val="20"/>
                <w:szCs w:val="20"/>
              </w:rPr>
              <w:t>800</w:t>
            </w:r>
          </w:p>
        </w:tc>
        <w:tc>
          <w:tcPr>
            <w:tcW w:w="2610" w:type="dxa"/>
            <w:noWrap/>
            <w:vAlign w:val="center"/>
            <w:hideMark/>
          </w:tcPr>
          <w:p w14:paraId="2F6E8EC3" w14:textId="71F28E1A"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350</w:t>
            </w:r>
          </w:p>
        </w:tc>
        <w:tc>
          <w:tcPr>
            <w:tcW w:w="2610" w:type="dxa"/>
            <w:noWrap/>
            <w:vAlign w:val="center"/>
            <w:hideMark/>
          </w:tcPr>
          <w:p w14:paraId="3F679EB7" w14:textId="6F26BA1F"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995</w:t>
            </w:r>
          </w:p>
        </w:tc>
      </w:tr>
      <w:tr w:rsidR="00D22FCC" w:rsidRPr="00846479" w14:paraId="6E9E0CB1"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1AFD7009" w14:textId="54EDACF9"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lastRenderedPageBreak/>
              <w:t>4</w:t>
            </w:r>
          </w:p>
        </w:tc>
        <w:tc>
          <w:tcPr>
            <w:tcW w:w="2610" w:type="dxa"/>
            <w:noWrap/>
            <w:vAlign w:val="center"/>
            <w:hideMark/>
          </w:tcPr>
          <w:p w14:paraId="07BFCC09" w14:textId="40B3B50E"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A46FAA">
              <w:rPr>
                <w:rFonts w:ascii="Times New Roman" w:hAnsi="Times New Roman" w:cs="Times New Roman"/>
                <w:b w:val="0"/>
                <w:sz w:val="20"/>
                <w:szCs w:val="20"/>
              </w:rPr>
              <w:t>672</w:t>
            </w:r>
          </w:p>
        </w:tc>
        <w:tc>
          <w:tcPr>
            <w:tcW w:w="2610" w:type="dxa"/>
            <w:noWrap/>
            <w:vAlign w:val="center"/>
            <w:hideMark/>
          </w:tcPr>
          <w:p w14:paraId="640322AD" w14:textId="5F11E2E3"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295</w:t>
            </w:r>
          </w:p>
        </w:tc>
        <w:tc>
          <w:tcPr>
            <w:tcW w:w="2610" w:type="dxa"/>
            <w:noWrap/>
            <w:vAlign w:val="center"/>
            <w:hideMark/>
          </w:tcPr>
          <w:p w14:paraId="67562388" w14:textId="688CE7C5"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810</w:t>
            </w:r>
          </w:p>
        </w:tc>
      </w:tr>
      <w:tr w:rsidR="00E73560" w:rsidRPr="00846479" w14:paraId="419C0F81"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4059DEE8" w14:textId="3D11B19C"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5</w:t>
            </w:r>
          </w:p>
        </w:tc>
        <w:tc>
          <w:tcPr>
            <w:tcW w:w="2610" w:type="dxa"/>
            <w:noWrap/>
            <w:vAlign w:val="center"/>
            <w:hideMark/>
          </w:tcPr>
          <w:p w14:paraId="52C946D1" w14:textId="2C24BE32"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A46FAA">
              <w:rPr>
                <w:rFonts w:ascii="Times New Roman" w:hAnsi="Times New Roman" w:cs="Times New Roman"/>
                <w:b w:val="0"/>
                <w:sz w:val="20"/>
                <w:szCs w:val="20"/>
              </w:rPr>
              <w:t>567</w:t>
            </w:r>
          </w:p>
        </w:tc>
        <w:tc>
          <w:tcPr>
            <w:tcW w:w="2610" w:type="dxa"/>
            <w:noWrap/>
            <w:vAlign w:val="center"/>
            <w:hideMark/>
          </w:tcPr>
          <w:p w14:paraId="0EAEA648" w14:textId="74B7027C"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249</w:t>
            </w:r>
          </w:p>
        </w:tc>
        <w:tc>
          <w:tcPr>
            <w:tcW w:w="2610" w:type="dxa"/>
            <w:noWrap/>
            <w:vAlign w:val="center"/>
            <w:hideMark/>
          </w:tcPr>
          <w:p w14:paraId="5D2DD047" w14:textId="6309254E"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661</w:t>
            </w:r>
          </w:p>
        </w:tc>
      </w:tr>
      <w:tr w:rsidR="00D22FCC" w:rsidRPr="00846479" w14:paraId="2CF014A5"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1B0BAE4B" w14:textId="6AD78FC0"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6</w:t>
            </w:r>
          </w:p>
        </w:tc>
        <w:tc>
          <w:tcPr>
            <w:tcW w:w="2610" w:type="dxa"/>
            <w:noWrap/>
            <w:vAlign w:val="center"/>
            <w:hideMark/>
          </w:tcPr>
          <w:p w14:paraId="2A2A3256" w14:textId="7CDA74FF"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A46FAA">
              <w:rPr>
                <w:rFonts w:ascii="Times New Roman" w:hAnsi="Times New Roman" w:cs="Times New Roman"/>
                <w:b w:val="0"/>
                <w:sz w:val="20"/>
                <w:szCs w:val="20"/>
              </w:rPr>
              <w:t>478</w:t>
            </w:r>
          </w:p>
        </w:tc>
        <w:tc>
          <w:tcPr>
            <w:tcW w:w="2610" w:type="dxa"/>
            <w:noWrap/>
            <w:vAlign w:val="center"/>
            <w:hideMark/>
          </w:tcPr>
          <w:p w14:paraId="2FD9E4D6" w14:textId="2814393B"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209</w:t>
            </w:r>
          </w:p>
        </w:tc>
        <w:tc>
          <w:tcPr>
            <w:tcW w:w="2610" w:type="dxa"/>
            <w:noWrap/>
            <w:vAlign w:val="center"/>
            <w:hideMark/>
          </w:tcPr>
          <w:p w14:paraId="552CA62E" w14:textId="1756DB8D"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540</w:t>
            </w:r>
          </w:p>
        </w:tc>
      </w:tr>
      <w:tr w:rsidR="00E73560" w:rsidRPr="00846479" w14:paraId="20C95970"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1154C0EE" w14:textId="6AB2B009"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7</w:t>
            </w:r>
          </w:p>
        </w:tc>
        <w:tc>
          <w:tcPr>
            <w:tcW w:w="2610" w:type="dxa"/>
            <w:noWrap/>
            <w:vAlign w:val="center"/>
            <w:hideMark/>
          </w:tcPr>
          <w:p w14:paraId="7B7A2CC5" w14:textId="6FE6B371"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A46FAA">
              <w:rPr>
                <w:rFonts w:ascii="Times New Roman" w:hAnsi="Times New Roman" w:cs="Times New Roman"/>
                <w:b w:val="0"/>
                <w:sz w:val="20"/>
                <w:szCs w:val="20"/>
              </w:rPr>
              <w:t>404</w:t>
            </w:r>
          </w:p>
        </w:tc>
        <w:tc>
          <w:tcPr>
            <w:tcW w:w="2610" w:type="dxa"/>
            <w:noWrap/>
            <w:vAlign w:val="center"/>
            <w:hideMark/>
          </w:tcPr>
          <w:p w14:paraId="19147841" w14:textId="7C492EAF"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176</w:t>
            </w:r>
          </w:p>
        </w:tc>
        <w:tc>
          <w:tcPr>
            <w:tcW w:w="2610" w:type="dxa"/>
            <w:noWrap/>
            <w:vAlign w:val="center"/>
            <w:hideMark/>
          </w:tcPr>
          <w:p w14:paraId="415624AA" w14:textId="37F8464D"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442</w:t>
            </w:r>
          </w:p>
        </w:tc>
      </w:tr>
      <w:tr w:rsidR="00D22FCC" w:rsidRPr="00846479" w14:paraId="6F63D47B"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6778E2B2" w14:textId="641829B3"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8</w:t>
            </w:r>
          </w:p>
        </w:tc>
        <w:tc>
          <w:tcPr>
            <w:tcW w:w="2610" w:type="dxa"/>
            <w:noWrap/>
            <w:vAlign w:val="center"/>
            <w:hideMark/>
          </w:tcPr>
          <w:p w14:paraId="239DABAB" w14:textId="1FB1A4D8"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A46FAA">
              <w:rPr>
                <w:rFonts w:ascii="Times New Roman" w:hAnsi="Times New Roman" w:cs="Times New Roman"/>
                <w:b w:val="0"/>
                <w:sz w:val="20"/>
                <w:szCs w:val="20"/>
              </w:rPr>
              <w:t>341</w:t>
            </w:r>
          </w:p>
        </w:tc>
        <w:tc>
          <w:tcPr>
            <w:tcW w:w="2610" w:type="dxa"/>
            <w:noWrap/>
            <w:vAlign w:val="center"/>
            <w:hideMark/>
          </w:tcPr>
          <w:p w14:paraId="72CF9343" w14:textId="416014A5"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148</w:t>
            </w:r>
          </w:p>
        </w:tc>
        <w:tc>
          <w:tcPr>
            <w:tcW w:w="2610" w:type="dxa"/>
            <w:noWrap/>
            <w:vAlign w:val="center"/>
            <w:hideMark/>
          </w:tcPr>
          <w:p w14:paraId="205170DF" w14:textId="3A2D4CF6"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362</w:t>
            </w:r>
          </w:p>
        </w:tc>
      </w:tr>
      <w:tr w:rsidR="00E73560" w:rsidRPr="00846479" w14:paraId="04EF3365"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63DB58BC" w14:textId="0E04AF77" w:rsidR="00D22FCC" w:rsidRPr="00846479" w:rsidRDefault="00D22FCC" w:rsidP="00D22FCC">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9</w:t>
            </w:r>
          </w:p>
        </w:tc>
        <w:tc>
          <w:tcPr>
            <w:tcW w:w="2610" w:type="dxa"/>
            <w:noWrap/>
            <w:vAlign w:val="center"/>
            <w:hideMark/>
          </w:tcPr>
          <w:p w14:paraId="70E80D6B" w14:textId="1435FD74"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A46FAA">
              <w:rPr>
                <w:rFonts w:ascii="Times New Roman" w:hAnsi="Times New Roman" w:cs="Times New Roman"/>
                <w:b w:val="0"/>
                <w:sz w:val="20"/>
                <w:szCs w:val="20"/>
              </w:rPr>
              <w:t>288</w:t>
            </w:r>
          </w:p>
        </w:tc>
        <w:tc>
          <w:tcPr>
            <w:tcW w:w="2610" w:type="dxa"/>
            <w:noWrap/>
            <w:vAlign w:val="center"/>
            <w:hideMark/>
          </w:tcPr>
          <w:p w14:paraId="1157BC02" w14:textId="78B00D8C"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123</w:t>
            </w:r>
          </w:p>
        </w:tc>
        <w:tc>
          <w:tcPr>
            <w:tcW w:w="2610" w:type="dxa"/>
            <w:noWrap/>
            <w:vAlign w:val="center"/>
            <w:hideMark/>
          </w:tcPr>
          <w:p w14:paraId="6DD44F32" w14:textId="719C0EA0"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296</w:t>
            </w:r>
          </w:p>
        </w:tc>
      </w:tr>
      <w:tr w:rsidR="00D22FCC" w:rsidRPr="00846479" w14:paraId="32FC6E3E"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6793517A" w14:textId="10084E4D" w:rsidR="00D22FCC" w:rsidRPr="00846479" w:rsidRDefault="00D22FCC" w:rsidP="00D22FCC">
            <w:pPr>
              <w:pStyle w:val="Heading2"/>
              <w:spacing w:before="0"/>
              <w:jc w:val="left"/>
              <w:outlineLvl w:val="1"/>
              <w:rPr>
                <w:rFonts w:ascii="Times New Roman" w:hAnsi="Times New Roman" w:cs="Times New Roman"/>
                <w:bCs/>
                <w:sz w:val="20"/>
                <w:szCs w:val="20"/>
              </w:rPr>
            </w:pPr>
            <w:r>
              <w:rPr>
                <w:rFonts w:ascii="Times New Roman" w:hAnsi="Times New Roman" w:cs="Times New Roman"/>
                <w:bCs/>
                <w:sz w:val="20"/>
                <w:szCs w:val="20"/>
              </w:rPr>
              <w:t>10</w:t>
            </w:r>
          </w:p>
        </w:tc>
        <w:tc>
          <w:tcPr>
            <w:tcW w:w="2610" w:type="dxa"/>
            <w:noWrap/>
            <w:vAlign w:val="center"/>
            <w:hideMark/>
          </w:tcPr>
          <w:p w14:paraId="19A9A078" w14:textId="6D1CD9DF"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A46FAA">
              <w:rPr>
                <w:rFonts w:ascii="Times New Roman" w:hAnsi="Times New Roman" w:cs="Times New Roman"/>
                <w:b w:val="0"/>
                <w:sz w:val="20"/>
                <w:szCs w:val="20"/>
              </w:rPr>
              <w:t>243</w:t>
            </w:r>
          </w:p>
        </w:tc>
        <w:tc>
          <w:tcPr>
            <w:tcW w:w="2610" w:type="dxa"/>
            <w:noWrap/>
            <w:vAlign w:val="center"/>
            <w:hideMark/>
          </w:tcPr>
          <w:p w14:paraId="1B7DEBB2" w14:textId="64F2359C"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103</w:t>
            </w:r>
          </w:p>
        </w:tc>
        <w:tc>
          <w:tcPr>
            <w:tcW w:w="2610" w:type="dxa"/>
            <w:noWrap/>
            <w:vAlign w:val="center"/>
            <w:hideMark/>
          </w:tcPr>
          <w:p w14:paraId="48C7C5CF" w14:textId="7959DDEB" w:rsidR="00D22FCC" w:rsidRPr="00846479" w:rsidRDefault="00D22FCC" w:rsidP="00D22FCC">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242</w:t>
            </w:r>
          </w:p>
        </w:tc>
      </w:tr>
      <w:tr w:rsidR="00E73560" w:rsidRPr="00846479" w14:paraId="63A664CA"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4C21583" w14:textId="77777777" w:rsidR="00D22FCC" w:rsidRPr="008C1A57" w:rsidRDefault="00D22FCC" w:rsidP="00D22FCC">
            <w:pPr>
              <w:pStyle w:val="Heading2"/>
              <w:spacing w:before="0"/>
              <w:jc w:val="left"/>
              <w:outlineLvl w:val="1"/>
              <w:rPr>
                <w:rFonts w:ascii="Times New Roman" w:hAnsi="Times New Roman" w:cs="Times New Roman"/>
                <w:b/>
                <w:sz w:val="20"/>
                <w:szCs w:val="20"/>
              </w:rPr>
            </w:pPr>
            <w:r w:rsidRPr="00846479">
              <w:rPr>
                <w:rFonts w:ascii="Times New Roman" w:hAnsi="Times New Roman" w:cs="Times New Roman"/>
                <w:bCs/>
                <w:sz w:val="20"/>
                <w:szCs w:val="20"/>
              </w:rPr>
              <w:t>Total over 10 years</w:t>
            </w:r>
          </w:p>
        </w:tc>
        <w:tc>
          <w:tcPr>
            <w:tcW w:w="2610" w:type="dxa"/>
            <w:noWrap/>
            <w:vAlign w:val="center"/>
            <w:hideMark/>
          </w:tcPr>
          <w:p w14:paraId="04C03E13" w14:textId="3DDA0AF5"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4,747</w:t>
            </w:r>
          </w:p>
        </w:tc>
        <w:tc>
          <w:tcPr>
            <w:tcW w:w="2610" w:type="dxa"/>
            <w:noWrap/>
            <w:vAlign w:val="center"/>
            <w:hideMark/>
          </w:tcPr>
          <w:p w14:paraId="5E1A1F90" w14:textId="24CD2445"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w:t>
            </w:r>
            <w:r>
              <w:rPr>
                <w:rFonts w:ascii="Times New Roman" w:hAnsi="Times New Roman" w:cs="Times New Roman"/>
                <w:b w:val="0"/>
                <w:sz w:val="20"/>
                <w:szCs w:val="20"/>
              </w:rPr>
              <w:t>069</w:t>
            </w:r>
          </w:p>
        </w:tc>
        <w:tc>
          <w:tcPr>
            <w:tcW w:w="2610" w:type="dxa"/>
            <w:noWrap/>
            <w:vAlign w:val="center"/>
            <w:hideMark/>
          </w:tcPr>
          <w:p w14:paraId="2B39CE26" w14:textId="4431120A" w:rsidR="00D22FCC" w:rsidRPr="00846479" w:rsidRDefault="00D22FCC" w:rsidP="00D22FCC">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5,</w:t>
            </w:r>
            <w:r>
              <w:rPr>
                <w:rFonts w:ascii="Times New Roman" w:hAnsi="Times New Roman" w:cs="Times New Roman"/>
                <w:b w:val="0"/>
                <w:sz w:val="20"/>
                <w:szCs w:val="20"/>
              </w:rPr>
              <w:t>573</w:t>
            </w:r>
          </w:p>
        </w:tc>
      </w:tr>
      <w:tr w:rsidR="00D22FCC" w:rsidRPr="00846479" w14:paraId="063A3458"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810" w:type="dxa"/>
            <w:gridSpan w:val="4"/>
            <w:noWrap/>
            <w:vAlign w:val="center"/>
            <w:hideMark/>
          </w:tcPr>
          <w:p w14:paraId="143667D6" w14:textId="483F2432" w:rsidR="00D22FCC" w:rsidRPr="008C1A57" w:rsidRDefault="00D22FCC" w:rsidP="00D22FCC">
            <w:pPr>
              <w:pStyle w:val="Heading2"/>
              <w:spacing w:before="0"/>
              <w:jc w:val="left"/>
              <w:outlineLvl w:val="1"/>
              <w:rPr>
                <w:rFonts w:ascii="Times New Roman" w:hAnsi="Times New Roman" w:cs="Times New Roman"/>
                <w:b/>
                <w:sz w:val="20"/>
                <w:szCs w:val="20"/>
              </w:rPr>
            </w:pPr>
            <w:r w:rsidRPr="00CC26CD">
              <w:rPr>
                <w:rFonts w:ascii="Times New Roman" w:hAnsi="Times New Roman" w:cs="Times New Roman"/>
                <w:sz w:val="20"/>
                <w:szCs w:val="20"/>
              </w:rPr>
              <w:t>Wisconsin</w:t>
            </w:r>
          </w:p>
        </w:tc>
      </w:tr>
      <w:tr w:rsidR="00E73560" w:rsidRPr="00846479" w14:paraId="65912413"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1F6CA69" w14:textId="3BE8C8B0" w:rsidR="00EF3C32" w:rsidRPr="00846479" w:rsidRDefault="00EF3C32" w:rsidP="00EF3C32">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1</w:t>
            </w:r>
          </w:p>
        </w:tc>
        <w:tc>
          <w:tcPr>
            <w:tcW w:w="2610" w:type="dxa"/>
            <w:noWrap/>
            <w:vAlign w:val="center"/>
            <w:hideMark/>
          </w:tcPr>
          <w:p w14:paraId="73BFBCFA" w14:textId="2D0871EB"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w:t>
            </w:r>
          </w:p>
        </w:tc>
        <w:tc>
          <w:tcPr>
            <w:tcW w:w="2610" w:type="dxa"/>
            <w:noWrap/>
            <w:vAlign w:val="center"/>
            <w:hideMark/>
          </w:tcPr>
          <w:p w14:paraId="1DC1A611" w14:textId="5AFF08FC"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w:t>
            </w:r>
          </w:p>
        </w:tc>
        <w:tc>
          <w:tcPr>
            <w:tcW w:w="2610" w:type="dxa"/>
            <w:noWrap/>
            <w:vAlign w:val="center"/>
            <w:hideMark/>
          </w:tcPr>
          <w:p w14:paraId="290CA7E1" w14:textId="3267FED8"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w:t>
            </w:r>
          </w:p>
        </w:tc>
      </w:tr>
      <w:tr w:rsidR="00EF3C32" w:rsidRPr="00846479" w14:paraId="5346439D"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0C21D5BB" w14:textId="6C67D82F" w:rsidR="00EF3C32" w:rsidRPr="00846479" w:rsidRDefault="00EF3C32" w:rsidP="00EF3C32">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2</w:t>
            </w:r>
          </w:p>
        </w:tc>
        <w:tc>
          <w:tcPr>
            <w:tcW w:w="2610" w:type="dxa"/>
            <w:noWrap/>
            <w:vAlign w:val="center"/>
            <w:hideMark/>
          </w:tcPr>
          <w:p w14:paraId="09111ED5" w14:textId="2C487247"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4E3DA7">
              <w:rPr>
                <w:rFonts w:ascii="Times New Roman" w:hAnsi="Times New Roman" w:cs="Times New Roman"/>
                <w:b w:val="0"/>
                <w:sz w:val="20"/>
                <w:szCs w:val="20"/>
              </w:rPr>
              <w:t>614</w:t>
            </w:r>
          </w:p>
        </w:tc>
        <w:tc>
          <w:tcPr>
            <w:tcW w:w="2610" w:type="dxa"/>
            <w:noWrap/>
            <w:vAlign w:val="center"/>
            <w:hideMark/>
          </w:tcPr>
          <w:p w14:paraId="70D8982F" w14:textId="01519A27"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278</w:t>
            </w:r>
          </w:p>
        </w:tc>
        <w:tc>
          <w:tcPr>
            <w:tcW w:w="2610" w:type="dxa"/>
            <w:noWrap/>
            <w:vAlign w:val="center"/>
            <w:hideMark/>
          </w:tcPr>
          <w:p w14:paraId="405335DD" w14:textId="5E5C3F38"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818</w:t>
            </w:r>
          </w:p>
        </w:tc>
      </w:tr>
      <w:tr w:rsidR="00E73560" w:rsidRPr="00846479" w14:paraId="12FEEE89"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499CC031" w14:textId="66DD7184" w:rsidR="00EF3C32" w:rsidRPr="00846479" w:rsidRDefault="00EF3C32" w:rsidP="00EF3C32">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3</w:t>
            </w:r>
          </w:p>
        </w:tc>
        <w:tc>
          <w:tcPr>
            <w:tcW w:w="2610" w:type="dxa"/>
            <w:noWrap/>
            <w:vAlign w:val="center"/>
            <w:hideMark/>
          </w:tcPr>
          <w:p w14:paraId="1D85EFB2" w14:textId="3DD408B2"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4E3DA7">
              <w:rPr>
                <w:rFonts w:ascii="Times New Roman" w:hAnsi="Times New Roman" w:cs="Times New Roman"/>
                <w:b w:val="0"/>
                <w:sz w:val="20"/>
                <w:szCs w:val="20"/>
              </w:rPr>
              <w:t>472</w:t>
            </w:r>
          </w:p>
        </w:tc>
        <w:tc>
          <w:tcPr>
            <w:tcW w:w="2610" w:type="dxa"/>
            <w:noWrap/>
            <w:vAlign w:val="center"/>
            <w:hideMark/>
          </w:tcPr>
          <w:p w14:paraId="3649359D" w14:textId="0BF65081"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205</w:t>
            </w:r>
          </w:p>
        </w:tc>
        <w:tc>
          <w:tcPr>
            <w:tcW w:w="2610" w:type="dxa"/>
            <w:noWrap/>
            <w:vAlign w:val="center"/>
            <w:hideMark/>
          </w:tcPr>
          <w:p w14:paraId="319A997C" w14:textId="24EB8D12"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584</w:t>
            </w:r>
          </w:p>
        </w:tc>
      </w:tr>
      <w:tr w:rsidR="00EF3C32" w:rsidRPr="00846479" w14:paraId="67BEC5D2"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5911B1FE" w14:textId="5858CB44" w:rsidR="00EF3C32" w:rsidRPr="00846479" w:rsidRDefault="00EF3C32" w:rsidP="00EF3C32">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4</w:t>
            </w:r>
          </w:p>
        </w:tc>
        <w:tc>
          <w:tcPr>
            <w:tcW w:w="2610" w:type="dxa"/>
            <w:noWrap/>
            <w:vAlign w:val="center"/>
            <w:hideMark/>
          </w:tcPr>
          <w:p w14:paraId="16E64E45" w14:textId="656B8965"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4E3DA7">
              <w:rPr>
                <w:rFonts w:ascii="Times New Roman" w:hAnsi="Times New Roman" w:cs="Times New Roman"/>
                <w:b w:val="0"/>
                <w:sz w:val="20"/>
                <w:szCs w:val="20"/>
              </w:rPr>
              <w:t>385</w:t>
            </w:r>
          </w:p>
        </w:tc>
        <w:tc>
          <w:tcPr>
            <w:tcW w:w="2610" w:type="dxa"/>
            <w:noWrap/>
            <w:vAlign w:val="center"/>
            <w:hideMark/>
          </w:tcPr>
          <w:p w14:paraId="1C555D3F" w14:textId="317FED0F"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156</w:t>
            </w:r>
          </w:p>
        </w:tc>
        <w:tc>
          <w:tcPr>
            <w:tcW w:w="2610" w:type="dxa"/>
            <w:noWrap/>
            <w:vAlign w:val="center"/>
            <w:hideMark/>
          </w:tcPr>
          <w:p w14:paraId="11E70BDD" w14:textId="4CFC71DA"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447</w:t>
            </w:r>
          </w:p>
        </w:tc>
      </w:tr>
      <w:tr w:rsidR="00E73560" w:rsidRPr="00846479" w14:paraId="278A4532"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1CB7ED65" w14:textId="617AC246" w:rsidR="00EF3C32" w:rsidRPr="00846479" w:rsidRDefault="00EF3C32" w:rsidP="00EF3C32">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5</w:t>
            </w:r>
          </w:p>
        </w:tc>
        <w:tc>
          <w:tcPr>
            <w:tcW w:w="2610" w:type="dxa"/>
            <w:noWrap/>
            <w:vAlign w:val="center"/>
            <w:hideMark/>
          </w:tcPr>
          <w:p w14:paraId="571B08F1" w14:textId="58CB8A21"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4E3DA7">
              <w:rPr>
                <w:rFonts w:ascii="Times New Roman" w:hAnsi="Times New Roman" w:cs="Times New Roman"/>
                <w:b w:val="0"/>
                <w:sz w:val="20"/>
                <w:szCs w:val="20"/>
              </w:rPr>
              <w:t>319</w:t>
            </w:r>
          </w:p>
        </w:tc>
        <w:tc>
          <w:tcPr>
            <w:tcW w:w="2610" w:type="dxa"/>
            <w:noWrap/>
            <w:vAlign w:val="center"/>
            <w:hideMark/>
          </w:tcPr>
          <w:p w14:paraId="4332E9CE" w14:textId="71979C27"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121</w:t>
            </w:r>
          </w:p>
        </w:tc>
        <w:tc>
          <w:tcPr>
            <w:tcW w:w="2610" w:type="dxa"/>
            <w:noWrap/>
            <w:vAlign w:val="center"/>
            <w:hideMark/>
          </w:tcPr>
          <w:p w14:paraId="13405F07" w14:textId="3B95AC29"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350</w:t>
            </w:r>
          </w:p>
        </w:tc>
      </w:tr>
      <w:tr w:rsidR="00EF3C32" w:rsidRPr="00846479" w14:paraId="641C14DA"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7E8D44BC" w14:textId="3D7BD7B7" w:rsidR="00EF3C32" w:rsidRPr="00846479" w:rsidRDefault="00EF3C32" w:rsidP="00EF3C32">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6</w:t>
            </w:r>
          </w:p>
        </w:tc>
        <w:tc>
          <w:tcPr>
            <w:tcW w:w="2610" w:type="dxa"/>
            <w:noWrap/>
            <w:vAlign w:val="center"/>
            <w:hideMark/>
          </w:tcPr>
          <w:p w14:paraId="0C92DBA2" w14:textId="07BBAC96"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4E3DA7">
              <w:rPr>
                <w:rFonts w:ascii="Times New Roman" w:hAnsi="Times New Roman" w:cs="Times New Roman"/>
                <w:b w:val="0"/>
                <w:sz w:val="20"/>
                <w:szCs w:val="20"/>
              </w:rPr>
              <w:t>265</w:t>
            </w:r>
          </w:p>
        </w:tc>
        <w:tc>
          <w:tcPr>
            <w:tcW w:w="2610" w:type="dxa"/>
            <w:noWrap/>
            <w:vAlign w:val="center"/>
            <w:hideMark/>
          </w:tcPr>
          <w:p w14:paraId="790088BA" w14:textId="2C0B4E82"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94</w:t>
            </w:r>
          </w:p>
        </w:tc>
        <w:tc>
          <w:tcPr>
            <w:tcW w:w="2610" w:type="dxa"/>
            <w:noWrap/>
            <w:vAlign w:val="center"/>
            <w:hideMark/>
          </w:tcPr>
          <w:p w14:paraId="248A2E39" w14:textId="60448F78"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275</w:t>
            </w:r>
          </w:p>
        </w:tc>
      </w:tr>
      <w:tr w:rsidR="00E73560" w:rsidRPr="00846479" w14:paraId="47AB7BB9"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2458C85D" w14:textId="530F4A9E" w:rsidR="00EF3C32" w:rsidRPr="00846479" w:rsidRDefault="00EF3C32" w:rsidP="00EF3C32">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7</w:t>
            </w:r>
          </w:p>
        </w:tc>
        <w:tc>
          <w:tcPr>
            <w:tcW w:w="2610" w:type="dxa"/>
            <w:noWrap/>
            <w:vAlign w:val="center"/>
            <w:hideMark/>
          </w:tcPr>
          <w:p w14:paraId="7D0B511A" w14:textId="2659059C"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4E3DA7">
              <w:rPr>
                <w:rFonts w:ascii="Times New Roman" w:hAnsi="Times New Roman" w:cs="Times New Roman"/>
                <w:b w:val="0"/>
                <w:sz w:val="20"/>
                <w:szCs w:val="20"/>
              </w:rPr>
              <w:t>221</w:t>
            </w:r>
          </w:p>
        </w:tc>
        <w:tc>
          <w:tcPr>
            <w:tcW w:w="2610" w:type="dxa"/>
            <w:noWrap/>
            <w:vAlign w:val="center"/>
            <w:hideMark/>
          </w:tcPr>
          <w:p w14:paraId="363350ED" w14:textId="24462D4B"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74</w:t>
            </w:r>
          </w:p>
        </w:tc>
        <w:tc>
          <w:tcPr>
            <w:tcW w:w="2610" w:type="dxa"/>
            <w:noWrap/>
            <w:vAlign w:val="center"/>
            <w:hideMark/>
          </w:tcPr>
          <w:p w14:paraId="69B45EF3" w14:textId="5FB899C3"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217</w:t>
            </w:r>
          </w:p>
        </w:tc>
      </w:tr>
      <w:tr w:rsidR="00EF3C32" w:rsidRPr="00846479" w14:paraId="4D3EA5CB"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18B6542E" w14:textId="0CAE5FA6" w:rsidR="00EF3C32" w:rsidRPr="00846479" w:rsidRDefault="00EF3C32" w:rsidP="00EF3C32">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8</w:t>
            </w:r>
          </w:p>
        </w:tc>
        <w:tc>
          <w:tcPr>
            <w:tcW w:w="2610" w:type="dxa"/>
            <w:noWrap/>
            <w:vAlign w:val="center"/>
            <w:hideMark/>
          </w:tcPr>
          <w:p w14:paraId="25C838BC" w14:textId="64341806"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4E3DA7">
              <w:rPr>
                <w:rFonts w:ascii="Times New Roman" w:hAnsi="Times New Roman" w:cs="Times New Roman"/>
                <w:b w:val="0"/>
                <w:sz w:val="20"/>
                <w:szCs w:val="20"/>
              </w:rPr>
              <w:t>186</w:t>
            </w:r>
          </w:p>
        </w:tc>
        <w:tc>
          <w:tcPr>
            <w:tcW w:w="2610" w:type="dxa"/>
            <w:noWrap/>
            <w:vAlign w:val="center"/>
            <w:hideMark/>
          </w:tcPr>
          <w:p w14:paraId="0D355DD7" w14:textId="6AC4C246"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59</w:t>
            </w:r>
          </w:p>
        </w:tc>
        <w:tc>
          <w:tcPr>
            <w:tcW w:w="2610" w:type="dxa"/>
            <w:noWrap/>
            <w:vAlign w:val="center"/>
            <w:hideMark/>
          </w:tcPr>
          <w:p w14:paraId="535DB6E7" w14:textId="4242D26F"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173</w:t>
            </w:r>
          </w:p>
        </w:tc>
      </w:tr>
      <w:tr w:rsidR="00E73560" w:rsidRPr="00846479" w14:paraId="55E56979"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776B2978" w14:textId="18982B63" w:rsidR="00EF3C32" w:rsidRPr="00846479" w:rsidRDefault="00EF3C32" w:rsidP="00EF3C32">
            <w:pPr>
              <w:pStyle w:val="Heading2"/>
              <w:spacing w:before="0"/>
              <w:jc w:val="left"/>
              <w:outlineLvl w:val="1"/>
              <w:rPr>
                <w:rFonts w:ascii="Times New Roman" w:hAnsi="Times New Roman" w:cs="Times New Roman"/>
                <w:bCs/>
                <w:sz w:val="20"/>
                <w:szCs w:val="20"/>
              </w:rPr>
            </w:pPr>
            <w:r w:rsidRPr="00846479">
              <w:rPr>
                <w:rFonts w:ascii="Times New Roman" w:hAnsi="Times New Roman" w:cs="Times New Roman"/>
                <w:bCs/>
                <w:sz w:val="20"/>
                <w:szCs w:val="20"/>
              </w:rPr>
              <w:t>9</w:t>
            </w:r>
          </w:p>
        </w:tc>
        <w:tc>
          <w:tcPr>
            <w:tcW w:w="2610" w:type="dxa"/>
            <w:noWrap/>
            <w:vAlign w:val="center"/>
            <w:hideMark/>
          </w:tcPr>
          <w:p w14:paraId="6522E0CB" w14:textId="063651F4"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4E3DA7">
              <w:rPr>
                <w:rFonts w:ascii="Times New Roman" w:hAnsi="Times New Roman" w:cs="Times New Roman"/>
                <w:b w:val="0"/>
                <w:sz w:val="20"/>
                <w:szCs w:val="20"/>
              </w:rPr>
              <w:t>156</w:t>
            </w:r>
          </w:p>
        </w:tc>
        <w:tc>
          <w:tcPr>
            <w:tcW w:w="2610" w:type="dxa"/>
            <w:noWrap/>
            <w:vAlign w:val="center"/>
            <w:hideMark/>
          </w:tcPr>
          <w:p w14:paraId="0616C3DC" w14:textId="35D8B758"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48</w:t>
            </w:r>
          </w:p>
        </w:tc>
        <w:tc>
          <w:tcPr>
            <w:tcW w:w="2610" w:type="dxa"/>
            <w:noWrap/>
            <w:vAlign w:val="center"/>
            <w:hideMark/>
          </w:tcPr>
          <w:p w14:paraId="326488EB" w14:textId="1D6E0B13"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139</w:t>
            </w:r>
          </w:p>
        </w:tc>
      </w:tr>
      <w:tr w:rsidR="00EF3C32" w:rsidRPr="00846479" w14:paraId="1CA1F1A6" w14:textId="77777777" w:rsidTr="008C1A5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5D0C3972" w14:textId="58DA336E" w:rsidR="00EF3C32" w:rsidRPr="00846479" w:rsidRDefault="00EF3C32" w:rsidP="00EF3C32">
            <w:pPr>
              <w:pStyle w:val="Heading2"/>
              <w:spacing w:before="0"/>
              <w:jc w:val="left"/>
              <w:outlineLvl w:val="1"/>
              <w:rPr>
                <w:rFonts w:ascii="Times New Roman" w:hAnsi="Times New Roman" w:cs="Times New Roman"/>
                <w:bCs/>
                <w:sz w:val="20"/>
                <w:szCs w:val="20"/>
              </w:rPr>
            </w:pPr>
            <w:r>
              <w:rPr>
                <w:rFonts w:ascii="Times New Roman" w:hAnsi="Times New Roman" w:cs="Times New Roman"/>
                <w:bCs/>
                <w:sz w:val="20"/>
                <w:szCs w:val="20"/>
              </w:rPr>
              <w:t>10</w:t>
            </w:r>
          </w:p>
        </w:tc>
        <w:tc>
          <w:tcPr>
            <w:tcW w:w="2610" w:type="dxa"/>
            <w:noWrap/>
            <w:vAlign w:val="center"/>
            <w:hideMark/>
          </w:tcPr>
          <w:p w14:paraId="3904B93C" w14:textId="3805809A"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4E3DA7">
              <w:rPr>
                <w:rFonts w:ascii="Times New Roman" w:hAnsi="Times New Roman" w:cs="Times New Roman"/>
                <w:b w:val="0"/>
                <w:sz w:val="20"/>
                <w:szCs w:val="20"/>
              </w:rPr>
              <w:t>132</w:t>
            </w:r>
          </w:p>
        </w:tc>
        <w:tc>
          <w:tcPr>
            <w:tcW w:w="2610" w:type="dxa"/>
            <w:noWrap/>
            <w:vAlign w:val="center"/>
            <w:hideMark/>
          </w:tcPr>
          <w:p w14:paraId="0542FF14" w14:textId="4BBFD8F0"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40</w:t>
            </w:r>
          </w:p>
        </w:tc>
        <w:tc>
          <w:tcPr>
            <w:tcW w:w="2610" w:type="dxa"/>
            <w:noWrap/>
            <w:vAlign w:val="center"/>
            <w:hideMark/>
          </w:tcPr>
          <w:p w14:paraId="7640524B" w14:textId="7F0DC188" w:rsidR="00EF3C32" w:rsidRPr="00846479" w:rsidRDefault="00EF3C32" w:rsidP="00EF3C32">
            <w:pPr>
              <w:pStyle w:val="Heading2"/>
              <w:spacing w:before="0"/>
              <w:jc w:val="center"/>
              <w:outlineLvl w:val="1"/>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112</w:t>
            </w:r>
          </w:p>
        </w:tc>
      </w:tr>
      <w:tr w:rsidR="00E73560" w:rsidRPr="00846479" w14:paraId="7A14554A" w14:textId="77777777" w:rsidTr="00E73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7DBC588" w14:textId="77777777" w:rsidR="00EF3C32" w:rsidRPr="008C1A57" w:rsidRDefault="00EF3C32" w:rsidP="00EF3C32">
            <w:pPr>
              <w:pStyle w:val="Heading2"/>
              <w:spacing w:before="0"/>
              <w:jc w:val="left"/>
              <w:outlineLvl w:val="1"/>
              <w:rPr>
                <w:rFonts w:ascii="Times New Roman" w:hAnsi="Times New Roman" w:cs="Times New Roman"/>
                <w:b/>
                <w:sz w:val="20"/>
                <w:szCs w:val="20"/>
              </w:rPr>
            </w:pPr>
            <w:r w:rsidRPr="00846479">
              <w:rPr>
                <w:rFonts w:ascii="Times New Roman" w:hAnsi="Times New Roman" w:cs="Times New Roman"/>
                <w:bCs/>
                <w:sz w:val="20"/>
                <w:szCs w:val="20"/>
              </w:rPr>
              <w:t>Total over 10 years</w:t>
            </w:r>
          </w:p>
        </w:tc>
        <w:tc>
          <w:tcPr>
            <w:tcW w:w="2610" w:type="dxa"/>
            <w:noWrap/>
            <w:vAlign w:val="center"/>
            <w:hideMark/>
          </w:tcPr>
          <w:p w14:paraId="0535B638" w14:textId="0BD5A231"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2,750</w:t>
            </w:r>
          </w:p>
        </w:tc>
        <w:tc>
          <w:tcPr>
            <w:tcW w:w="2610" w:type="dxa"/>
            <w:noWrap/>
            <w:vAlign w:val="center"/>
            <w:hideMark/>
          </w:tcPr>
          <w:p w14:paraId="789C4494" w14:textId="1F2C7612"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1,</w:t>
            </w:r>
            <w:r>
              <w:rPr>
                <w:rFonts w:ascii="Times New Roman" w:hAnsi="Times New Roman" w:cs="Times New Roman"/>
                <w:b w:val="0"/>
                <w:sz w:val="20"/>
                <w:szCs w:val="20"/>
              </w:rPr>
              <w:t>075</w:t>
            </w:r>
          </w:p>
        </w:tc>
        <w:tc>
          <w:tcPr>
            <w:tcW w:w="2610" w:type="dxa"/>
            <w:noWrap/>
            <w:vAlign w:val="center"/>
            <w:hideMark/>
          </w:tcPr>
          <w:p w14:paraId="1DFFD17C" w14:textId="4FC7732D" w:rsidR="00EF3C32" w:rsidRPr="00846479" w:rsidRDefault="00EF3C32" w:rsidP="00EF3C32">
            <w:pPr>
              <w:pStyle w:val="Heading2"/>
              <w:spacing w:before="0"/>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0"/>
                <w:szCs w:val="20"/>
              </w:rPr>
            </w:pPr>
            <w:r w:rsidRPr="00846479">
              <w:rPr>
                <w:rFonts w:ascii="Times New Roman" w:hAnsi="Times New Roman" w:cs="Times New Roman"/>
                <w:b w:val="0"/>
                <w:sz w:val="20"/>
                <w:szCs w:val="20"/>
              </w:rPr>
              <w:t>3,</w:t>
            </w:r>
            <w:r>
              <w:rPr>
                <w:rFonts w:ascii="Times New Roman" w:hAnsi="Times New Roman" w:cs="Times New Roman"/>
                <w:b w:val="0"/>
                <w:sz w:val="20"/>
                <w:szCs w:val="20"/>
              </w:rPr>
              <w:t>115</w:t>
            </w:r>
          </w:p>
        </w:tc>
      </w:tr>
    </w:tbl>
    <w:p w14:paraId="6C5179B9" w14:textId="77777777" w:rsidR="004E2493" w:rsidRDefault="004E2493" w:rsidP="00963BDC">
      <w:pPr>
        <w:pStyle w:val="Heading2"/>
        <w:spacing w:before="205"/>
        <w:ind w:left="0"/>
        <w:rPr>
          <w:rFonts w:ascii="Times New Roman" w:hAnsi="Times New Roman" w:cs="Times New Roman"/>
          <w:sz w:val="20"/>
          <w:szCs w:val="20"/>
        </w:rPr>
      </w:pPr>
    </w:p>
    <w:p w14:paraId="0FE3CB0A" w14:textId="711C8ECD" w:rsidR="004E2493" w:rsidRDefault="004E2493" w:rsidP="004E2493">
      <w:pPr>
        <w:pStyle w:val="Heading2"/>
        <w:spacing w:before="205"/>
        <w:ind w:left="0"/>
        <w:rPr>
          <w:rFonts w:ascii="Times New Roman" w:hAnsi="Times New Roman" w:cs="Times New Roman"/>
          <w:sz w:val="20"/>
          <w:szCs w:val="20"/>
        </w:rPr>
      </w:pPr>
      <w:r>
        <w:rPr>
          <w:rFonts w:ascii="Times New Roman" w:hAnsi="Times New Roman" w:cs="Times New Roman"/>
          <w:sz w:val="20"/>
          <w:szCs w:val="20"/>
        </w:rPr>
        <w:t>QALY Value Sensitivity Analysis</w:t>
      </w:r>
    </w:p>
    <w:p w14:paraId="0D43A4AB" w14:textId="763F9A7A" w:rsidR="00044165" w:rsidRDefault="004E2493" w:rsidP="0023406B">
      <w:pPr>
        <w:pStyle w:val="PHENormal"/>
        <w:rPr>
          <w:rFonts w:ascii="Times New Roman" w:hAnsi="Times New Roman"/>
          <w:sz w:val="20"/>
        </w:rPr>
      </w:pPr>
      <w:r w:rsidRPr="004E2493">
        <w:rPr>
          <w:rFonts w:ascii="Times New Roman" w:hAnsi="Times New Roman"/>
          <w:sz w:val="20"/>
        </w:rPr>
        <w:t xml:space="preserve">We tested the sensitivity of the </w:t>
      </w:r>
      <w:r>
        <w:rPr>
          <w:rFonts w:ascii="Times New Roman" w:hAnsi="Times New Roman"/>
          <w:sz w:val="20"/>
        </w:rPr>
        <w:t xml:space="preserve">social value results to the value of a QALY at </w:t>
      </w:r>
      <w:r w:rsidR="0023406B">
        <w:rPr>
          <w:rFonts w:ascii="Times New Roman" w:hAnsi="Times New Roman"/>
          <w:sz w:val="20"/>
        </w:rPr>
        <w:t>$200,000, $100,000, and $50,000, compared to the base case at $150,000 per QALY for each treatment access scenario in all states. At all QALY values, positive social value was generated</w:t>
      </w:r>
      <w:r w:rsidR="002D376A">
        <w:rPr>
          <w:rFonts w:ascii="Times New Roman" w:hAnsi="Times New Roman"/>
          <w:sz w:val="20"/>
        </w:rPr>
        <w:t xml:space="preserve"> over 10 years</w:t>
      </w:r>
      <w:r w:rsidR="0023406B">
        <w:rPr>
          <w:rFonts w:ascii="Times New Roman" w:hAnsi="Times New Roman"/>
          <w:sz w:val="20"/>
        </w:rPr>
        <w:t xml:space="preserve">. </w:t>
      </w:r>
      <w:r w:rsidR="00686390">
        <w:rPr>
          <w:rFonts w:ascii="Times New Roman" w:hAnsi="Times New Roman"/>
          <w:sz w:val="20"/>
        </w:rPr>
        <w:t>The total benefits,</w:t>
      </w:r>
      <w:r w:rsidR="00A75B0C">
        <w:rPr>
          <w:rFonts w:ascii="Times New Roman" w:hAnsi="Times New Roman"/>
          <w:sz w:val="20"/>
        </w:rPr>
        <w:t xml:space="preserve"> or social value,</w:t>
      </w:r>
      <w:r w:rsidR="00686390">
        <w:rPr>
          <w:rFonts w:ascii="Times New Roman" w:hAnsi="Times New Roman"/>
          <w:sz w:val="20"/>
        </w:rPr>
        <w:t xml:space="preserve"> </w:t>
      </w:r>
      <w:r w:rsidR="00A75B0C">
        <w:rPr>
          <w:rFonts w:ascii="Times New Roman" w:hAnsi="Times New Roman"/>
          <w:sz w:val="20"/>
        </w:rPr>
        <w:t>(</w:t>
      </w:r>
      <w:r w:rsidR="00686390">
        <w:rPr>
          <w:rFonts w:ascii="Times New Roman" w:hAnsi="Times New Roman"/>
          <w:sz w:val="20"/>
        </w:rPr>
        <w:t xml:space="preserve">the summation of treatment costs, medical expenditure savings, and QALY benefits) </w:t>
      </w:r>
      <w:r w:rsidR="00F15A2F">
        <w:rPr>
          <w:rFonts w:ascii="Times New Roman" w:hAnsi="Times New Roman"/>
          <w:sz w:val="20"/>
        </w:rPr>
        <w:t xml:space="preserve">are presented in </w:t>
      </w:r>
      <w:r w:rsidR="00F15A2F" w:rsidRPr="00F15A2F">
        <w:rPr>
          <w:rFonts w:ascii="Times New Roman" w:hAnsi="Times New Roman"/>
          <w:sz w:val="20"/>
        </w:rPr>
        <w:fldChar w:fldCharType="begin"/>
      </w:r>
      <w:r w:rsidR="00F15A2F" w:rsidRPr="00F15A2F">
        <w:rPr>
          <w:rFonts w:ascii="Times New Roman" w:hAnsi="Times New Roman"/>
          <w:sz w:val="20"/>
        </w:rPr>
        <w:instrText xml:space="preserve"> REF _Ref531702284 \h  \* MERGEFORMAT </w:instrText>
      </w:r>
      <w:r w:rsidR="00F15A2F" w:rsidRPr="00F15A2F">
        <w:rPr>
          <w:rFonts w:ascii="Times New Roman" w:hAnsi="Times New Roman"/>
          <w:sz w:val="20"/>
        </w:rPr>
      </w:r>
      <w:r w:rsidR="00F15A2F" w:rsidRPr="00F15A2F">
        <w:rPr>
          <w:rFonts w:ascii="Times New Roman" w:hAnsi="Times New Roman"/>
          <w:sz w:val="20"/>
        </w:rPr>
        <w:fldChar w:fldCharType="separate"/>
      </w:r>
      <w:proofErr w:type="spellStart"/>
      <w:r w:rsidR="00163572" w:rsidRPr="008C1A57">
        <w:rPr>
          <w:rFonts w:ascii="Times New Roman" w:hAnsi="Times New Roman"/>
          <w:sz w:val="20"/>
          <w:szCs w:val="20"/>
        </w:rPr>
        <w:t>eTable</w:t>
      </w:r>
      <w:proofErr w:type="spellEnd"/>
      <w:r w:rsidR="00163572" w:rsidRPr="008C1A57">
        <w:rPr>
          <w:rFonts w:ascii="Times New Roman" w:hAnsi="Times New Roman"/>
          <w:sz w:val="20"/>
          <w:szCs w:val="20"/>
        </w:rPr>
        <w:t xml:space="preserve"> 11</w:t>
      </w:r>
      <w:r w:rsidR="00F15A2F" w:rsidRPr="00F15A2F">
        <w:rPr>
          <w:rFonts w:ascii="Times New Roman" w:hAnsi="Times New Roman"/>
          <w:sz w:val="20"/>
        </w:rPr>
        <w:fldChar w:fldCharType="end"/>
      </w:r>
      <w:r w:rsidR="00F15A2F">
        <w:rPr>
          <w:rFonts w:ascii="Times New Roman" w:hAnsi="Times New Roman"/>
          <w:sz w:val="20"/>
        </w:rPr>
        <w:t>.</w:t>
      </w:r>
      <w:r w:rsidR="00907EEC">
        <w:rPr>
          <w:rFonts w:ascii="Times New Roman" w:hAnsi="Times New Roman"/>
          <w:sz w:val="20"/>
        </w:rPr>
        <w:t xml:space="preserve"> </w:t>
      </w:r>
      <w:r w:rsidR="009A79DC">
        <w:rPr>
          <w:rFonts w:ascii="Times New Roman" w:hAnsi="Times New Roman"/>
          <w:sz w:val="20"/>
        </w:rPr>
        <w:t>Negative treatment costs indicate additional spending, while medical expenditure savings</w:t>
      </w:r>
      <w:r w:rsidR="00E209D8">
        <w:rPr>
          <w:rFonts w:ascii="Times New Roman" w:hAnsi="Times New Roman"/>
          <w:sz w:val="20"/>
        </w:rPr>
        <w:t xml:space="preserve"> indicate </w:t>
      </w:r>
      <w:proofErr w:type="gramStart"/>
      <w:r w:rsidR="00E209D8">
        <w:rPr>
          <w:rFonts w:ascii="Times New Roman" w:hAnsi="Times New Roman"/>
          <w:sz w:val="20"/>
        </w:rPr>
        <w:t>fewer medical expenditures</w:t>
      </w:r>
      <w:proofErr w:type="gramEnd"/>
      <w:r w:rsidR="00E209D8">
        <w:rPr>
          <w:rFonts w:ascii="Times New Roman" w:hAnsi="Times New Roman"/>
          <w:sz w:val="20"/>
        </w:rPr>
        <w:t>, positively contributing</w:t>
      </w:r>
      <w:r w:rsidR="009A79DC">
        <w:rPr>
          <w:rFonts w:ascii="Times New Roman" w:hAnsi="Times New Roman"/>
          <w:sz w:val="20"/>
        </w:rPr>
        <w:t xml:space="preserve"> to total value generated, relative to Baseline. </w:t>
      </w:r>
      <w:r w:rsidR="00907EEC">
        <w:rPr>
          <w:rFonts w:ascii="Times New Roman" w:hAnsi="Times New Roman"/>
          <w:sz w:val="20"/>
        </w:rPr>
        <w:t>Negative total benefits relative to base case indicate fewer benefits as a result from lower valued QALYs.</w:t>
      </w:r>
    </w:p>
    <w:p w14:paraId="1B4CBA73" w14:textId="77777777" w:rsidR="004856D3" w:rsidRDefault="004856D3" w:rsidP="0023406B">
      <w:pPr>
        <w:pStyle w:val="PHENormal"/>
      </w:pPr>
    </w:p>
    <w:tbl>
      <w:tblPr>
        <w:tblStyle w:val="LightGrid"/>
        <w:tblW w:w="10165" w:type="dxa"/>
        <w:tblLayout w:type="fixed"/>
        <w:tblLook w:val="04A0" w:firstRow="1" w:lastRow="0" w:firstColumn="1" w:lastColumn="0" w:noHBand="0" w:noVBand="1"/>
      </w:tblPr>
      <w:tblGrid>
        <w:gridCol w:w="2880"/>
        <w:gridCol w:w="2428"/>
        <w:gridCol w:w="2428"/>
        <w:gridCol w:w="2429"/>
      </w:tblGrid>
      <w:tr w:rsidR="00044165" w:rsidRPr="00AB2057" w14:paraId="1E78B379" w14:textId="77777777" w:rsidTr="00044165">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0165" w:type="dxa"/>
            <w:gridSpan w:val="4"/>
            <w:tcBorders>
              <w:top w:val="nil"/>
              <w:left w:val="nil"/>
              <w:bottom w:val="single" w:sz="8" w:space="0" w:color="000000" w:themeColor="text1"/>
              <w:right w:val="nil"/>
            </w:tcBorders>
            <w:vAlign w:val="center"/>
          </w:tcPr>
          <w:p w14:paraId="7BDB1319" w14:textId="197343F8" w:rsidR="00044165" w:rsidRPr="00AB2057" w:rsidRDefault="00044165" w:rsidP="00034D3D">
            <w:pPr>
              <w:pStyle w:val="Heading2"/>
              <w:spacing w:before="205"/>
              <w:jc w:val="left"/>
              <w:outlineLvl w:val="1"/>
              <w:rPr>
                <w:rFonts w:ascii="Times New Roman" w:hAnsi="Times New Roman" w:cs="Times New Roman"/>
                <w:b/>
                <w:sz w:val="20"/>
                <w:szCs w:val="20"/>
              </w:rPr>
            </w:pPr>
            <w:bookmarkStart w:id="20" w:name="_Ref531702284"/>
            <w:r w:rsidRPr="00044165">
              <w:rPr>
                <w:rFonts w:ascii="Times New Roman" w:hAnsi="Times New Roman" w:cs="Times New Roman"/>
                <w:b/>
                <w:sz w:val="20"/>
                <w:szCs w:val="20"/>
              </w:rPr>
              <w:t xml:space="preserve">Table </w:t>
            </w:r>
            <w:r w:rsidR="00666281">
              <w:rPr>
                <w:rFonts w:ascii="Times New Roman" w:hAnsi="Times New Roman" w:cs="Times New Roman"/>
                <w:b/>
                <w:sz w:val="20"/>
                <w:szCs w:val="20"/>
              </w:rPr>
              <w:t>S</w:t>
            </w:r>
            <w:r w:rsidRPr="00044165">
              <w:rPr>
                <w:rFonts w:ascii="Times New Roman" w:hAnsi="Times New Roman" w:cs="Times New Roman"/>
                <w:sz w:val="20"/>
                <w:szCs w:val="20"/>
              </w:rPr>
              <w:fldChar w:fldCharType="begin"/>
            </w:r>
            <w:r w:rsidRPr="00044165">
              <w:rPr>
                <w:rFonts w:ascii="Times New Roman" w:hAnsi="Times New Roman" w:cs="Times New Roman"/>
                <w:b/>
                <w:sz w:val="20"/>
                <w:szCs w:val="20"/>
              </w:rPr>
              <w:instrText xml:space="preserve"> SEQ Table \* ARABIC </w:instrText>
            </w:r>
            <w:r w:rsidRPr="00044165">
              <w:rPr>
                <w:rFonts w:ascii="Times New Roman" w:hAnsi="Times New Roman" w:cs="Times New Roman"/>
                <w:sz w:val="20"/>
                <w:szCs w:val="20"/>
              </w:rPr>
              <w:fldChar w:fldCharType="separate"/>
            </w:r>
            <w:r w:rsidR="00163572">
              <w:rPr>
                <w:rFonts w:ascii="Times New Roman" w:hAnsi="Times New Roman" w:cs="Times New Roman"/>
                <w:b/>
                <w:noProof/>
                <w:sz w:val="20"/>
                <w:szCs w:val="20"/>
              </w:rPr>
              <w:t>11</w:t>
            </w:r>
            <w:r w:rsidRPr="00044165">
              <w:rPr>
                <w:rFonts w:ascii="Times New Roman" w:hAnsi="Times New Roman" w:cs="Times New Roman"/>
                <w:sz w:val="20"/>
                <w:szCs w:val="20"/>
              </w:rPr>
              <w:fldChar w:fldCharType="end"/>
            </w:r>
            <w:bookmarkEnd w:id="20"/>
            <w:r>
              <w:rPr>
                <w:rFonts w:ascii="Times New Roman" w:hAnsi="Times New Roman" w:cs="Times New Roman"/>
                <w:b/>
                <w:sz w:val="20"/>
                <w:szCs w:val="20"/>
              </w:rPr>
              <w:t xml:space="preserve">. </w:t>
            </w:r>
            <w:r w:rsidR="004E2493">
              <w:rPr>
                <w:rFonts w:ascii="Times New Roman" w:hAnsi="Times New Roman" w:cs="Times New Roman"/>
                <w:b/>
                <w:sz w:val="20"/>
                <w:szCs w:val="20"/>
              </w:rPr>
              <w:t>Sensitivity analysis of c</w:t>
            </w:r>
            <w:r>
              <w:rPr>
                <w:rFonts w:ascii="Times New Roman" w:hAnsi="Times New Roman" w:cs="Times New Roman"/>
                <w:b/>
                <w:sz w:val="20"/>
                <w:szCs w:val="20"/>
              </w:rPr>
              <w:t xml:space="preserve">osts and benefits </w:t>
            </w:r>
            <w:r w:rsidR="004E2493">
              <w:rPr>
                <w:rFonts w:ascii="Times New Roman" w:hAnsi="Times New Roman" w:cs="Times New Roman"/>
                <w:b/>
                <w:sz w:val="20"/>
                <w:szCs w:val="20"/>
              </w:rPr>
              <w:t xml:space="preserve">with different QALY values, by state and treatment access scenario </w:t>
            </w:r>
            <w:r w:rsidR="00905AE4">
              <w:rPr>
                <w:rFonts w:ascii="Times New Roman" w:hAnsi="Times New Roman" w:cs="Times New Roman"/>
                <w:b/>
                <w:sz w:val="20"/>
                <w:szCs w:val="20"/>
              </w:rPr>
              <w:t>over 10 years</w:t>
            </w:r>
            <w:r w:rsidR="00A526EC">
              <w:rPr>
                <w:rFonts w:ascii="Times New Roman" w:hAnsi="Times New Roman" w:cs="Times New Roman"/>
                <w:b/>
                <w:sz w:val="20"/>
                <w:szCs w:val="20"/>
              </w:rPr>
              <w:t>, relative to Baseline</w:t>
            </w:r>
            <w:r w:rsidR="004E2493">
              <w:rPr>
                <w:rFonts w:ascii="Times New Roman" w:hAnsi="Times New Roman" w:cs="Times New Roman"/>
                <w:b/>
                <w:sz w:val="20"/>
                <w:szCs w:val="20"/>
              </w:rPr>
              <w:t xml:space="preserve"> ($ millions</w:t>
            </w:r>
            <w:r w:rsidR="00905AE4">
              <w:rPr>
                <w:rFonts w:ascii="Times New Roman" w:hAnsi="Times New Roman" w:cs="Times New Roman"/>
                <w:b/>
                <w:sz w:val="20"/>
                <w:szCs w:val="20"/>
              </w:rPr>
              <w:t>, cumulative</w:t>
            </w:r>
            <w:r w:rsidR="004E2493">
              <w:rPr>
                <w:rFonts w:ascii="Times New Roman" w:hAnsi="Times New Roman" w:cs="Times New Roman"/>
                <w:b/>
                <w:sz w:val="20"/>
                <w:szCs w:val="20"/>
              </w:rPr>
              <w:t>)</w:t>
            </w:r>
          </w:p>
        </w:tc>
      </w:tr>
      <w:tr w:rsidR="00AB2057" w:rsidRPr="00AB2057" w14:paraId="4486A33D" w14:textId="77777777" w:rsidTr="00D43549">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2880" w:type="dxa"/>
            <w:hideMark/>
          </w:tcPr>
          <w:p w14:paraId="20E653C9" w14:textId="1B08F17E" w:rsidR="00AB2057" w:rsidRPr="00AB2057" w:rsidRDefault="00AB2057" w:rsidP="00034D3D">
            <w:pPr>
              <w:pStyle w:val="Heading2"/>
              <w:spacing w:before="205"/>
              <w:jc w:val="left"/>
              <w:outlineLvl w:val="1"/>
              <w:rPr>
                <w:rFonts w:ascii="Times New Roman" w:hAnsi="Times New Roman" w:cs="Times New Roman"/>
                <w:bCs/>
                <w:sz w:val="20"/>
                <w:szCs w:val="20"/>
              </w:rPr>
            </w:pPr>
          </w:p>
        </w:tc>
        <w:tc>
          <w:tcPr>
            <w:tcW w:w="2428" w:type="dxa"/>
            <w:hideMark/>
          </w:tcPr>
          <w:p w14:paraId="7CCF0F19" w14:textId="77777777" w:rsidR="00AB2057" w:rsidRPr="00034D3D" w:rsidRDefault="00AB2057" w:rsidP="00034D3D">
            <w:pPr>
              <w:pStyle w:val="Heading2"/>
              <w:spacing w:before="205"/>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34D3D">
              <w:rPr>
                <w:rFonts w:ascii="Times New Roman" w:hAnsi="Times New Roman" w:cs="Times New Roman"/>
                <w:sz w:val="20"/>
                <w:szCs w:val="20"/>
              </w:rPr>
              <w:t>Remove Sobriety Restrictions</w:t>
            </w:r>
          </w:p>
        </w:tc>
        <w:tc>
          <w:tcPr>
            <w:tcW w:w="2428" w:type="dxa"/>
            <w:hideMark/>
          </w:tcPr>
          <w:p w14:paraId="2E831D9B" w14:textId="77777777" w:rsidR="00AB2057" w:rsidRPr="00034D3D" w:rsidRDefault="00AB2057" w:rsidP="00034D3D">
            <w:pPr>
              <w:pStyle w:val="Heading2"/>
              <w:spacing w:before="205"/>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34D3D">
              <w:rPr>
                <w:rFonts w:ascii="Times New Roman" w:hAnsi="Times New Roman" w:cs="Times New Roman"/>
                <w:sz w:val="20"/>
                <w:szCs w:val="20"/>
              </w:rPr>
              <w:t>Treat Early</w:t>
            </w:r>
          </w:p>
        </w:tc>
        <w:tc>
          <w:tcPr>
            <w:tcW w:w="2429" w:type="dxa"/>
            <w:hideMark/>
          </w:tcPr>
          <w:p w14:paraId="77138FF5" w14:textId="77777777" w:rsidR="00AB2057" w:rsidRPr="00034D3D" w:rsidRDefault="00AB2057" w:rsidP="00034D3D">
            <w:pPr>
              <w:pStyle w:val="Heading2"/>
              <w:spacing w:before="205"/>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34D3D">
              <w:rPr>
                <w:rFonts w:ascii="Times New Roman" w:hAnsi="Times New Roman" w:cs="Times New Roman"/>
                <w:sz w:val="20"/>
                <w:szCs w:val="20"/>
              </w:rPr>
              <w:t>Remove All Access Restrictions</w:t>
            </w:r>
          </w:p>
        </w:tc>
      </w:tr>
      <w:tr w:rsidR="008A4B7C" w:rsidRPr="00AB2057" w14:paraId="07845912" w14:textId="77777777" w:rsidTr="007F5013">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165" w:type="dxa"/>
            <w:gridSpan w:val="4"/>
            <w:noWrap/>
          </w:tcPr>
          <w:p w14:paraId="58F9F04B" w14:textId="59FDEDB3" w:rsidR="008A4B7C" w:rsidRPr="00AB2057" w:rsidRDefault="008A4B7C" w:rsidP="00034D3D">
            <w:pPr>
              <w:spacing w:after="1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North Carolina</w:t>
            </w:r>
          </w:p>
        </w:tc>
      </w:tr>
      <w:tr w:rsidR="008A4B7C" w:rsidRPr="00AB2057" w14:paraId="5DBBDBF3" w14:textId="77777777" w:rsidTr="007F501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165" w:type="dxa"/>
            <w:gridSpan w:val="4"/>
            <w:noWrap/>
            <w:hideMark/>
          </w:tcPr>
          <w:p w14:paraId="51A90F46" w14:textId="6AB17195" w:rsidR="008A4B7C" w:rsidRPr="00BA3871" w:rsidRDefault="008A4B7C" w:rsidP="00034D3D">
            <w:pPr>
              <w:spacing w:after="120"/>
              <w:rPr>
                <w:rFonts w:ascii="Times New Roman" w:eastAsia="Times New Roman" w:hAnsi="Times New Roman" w:cs="Times New Roman"/>
                <w:color w:val="000000"/>
                <w:sz w:val="20"/>
                <w:szCs w:val="20"/>
              </w:rPr>
            </w:pPr>
            <w:r w:rsidRPr="002D376A">
              <w:rPr>
                <w:rFonts w:ascii="Times New Roman" w:eastAsia="Times New Roman" w:hAnsi="Times New Roman" w:cs="Times New Roman"/>
                <w:color w:val="000000"/>
                <w:sz w:val="20"/>
                <w:szCs w:val="20"/>
              </w:rPr>
              <w:t>QALY = $150K (Base case)</w:t>
            </w:r>
          </w:p>
        </w:tc>
      </w:tr>
      <w:tr w:rsidR="00AB2057" w:rsidRPr="00AB2057" w14:paraId="76700A1A" w14:textId="77777777" w:rsidTr="00D4354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AF1EC39" w14:textId="77777777" w:rsidR="00AB2057" w:rsidRPr="00AB2057" w:rsidRDefault="00AB2057" w:rsidP="008C1A57">
            <w:pPr>
              <w:spacing w:after="120"/>
              <w:ind w:left="246"/>
              <w:rPr>
                <w:rFonts w:ascii="Times New Roman" w:eastAsia="Times New Roman" w:hAnsi="Times New Roman" w:cs="Times New Roman"/>
                <w:b w:val="0"/>
                <w:color w:val="000000"/>
                <w:sz w:val="20"/>
                <w:szCs w:val="20"/>
              </w:rPr>
            </w:pPr>
            <w:r w:rsidRPr="00AB2057">
              <w:rPr>
                <w:rFonts w:ascii="Times New Roman" w:eastAsia="Times New Roman" w:hAnsi="Times New Roman" w:cs="Times New Roman"/>
                <w:b w:val="0"/>
                <w:color w:val="000000"/>
                <w:sz w:val="20"/>
                <w:szCs w:val="20"/>
              </w:rPr>
              <w:t>Treatment Costs</w:t>
            </w:r>
          </w:p>
        </w:tc>
        <w:tc>
          <w:tcPr>
            <w:tcW w:w="2428" w:type="dxa"/>
            <w:noWrap/>
            <w:hideMark/>
          </w:tcPr>
          <w:p w14:paraId="4AEC90CE" w14:textId="34736C2B" w:rsidR="00AB2057" w:rsidRPr="00AB2057" w:rsidRDefault="00E73560"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E5B7B">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40.3</w:t>
            </w:r>
          </w:p>
        </w:tc>
        <w:tc>
          <w:tcPr>
            <w:tcW w:w="2428" w:type="dxa"/>
            <w:noWrap/>
            <w:hideMark/>
          </w:tcPr>
          <w:p w14:paraId="707BFD6F" w14:textId="4B09830A" w:rsidR="00AB2057" w:rsidRPr="00AB2057" w:rsidRDefault="00E73560"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E5B7B">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4.0</w:t>
            </w:r>
          </w:p>
        </w:tc>
        <w:tc>
          <w:tcPr>
            <w:tcW w:w="2429" w:type="dxa"/>
            <w:noWrap/>
            <w:hideMark/>
          </w:tcPr>
          <w:p w14:paraId="5FB679EB" w14:textId="46F4F32B" w:rsidR="00AB2057" w:rsidRPr="00AB2057" w:rsidRDefault="00E73560"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E5B7B">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51.5</w:t>
            </w:r>
          </w:p>
        </w:tc>
      </w:tr>
      <w:tr w:rsidR="00AB2057" w:rsidRPr="00AB2057" w14:paraId="0ED6BA63" w14:textId="77777777" w:rsidTr="00D4354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3409090" w14:textId="352ED844" w:rsidR="00AB2057" w:rsidRPr="00AB2057" w:rsidRDefault="00AB2057" w:rsidP="009A79DC">
            <w:pPr>
              <w:spacing w:after="120"/>
              <w:ind w:left="246"/>
              <w:rPr>
                <w:rFonts w:ascii="Times New Roman" w:eastAsia="Times New Roman" w:hAnsi="Times New Roman" w:cs="Times New Roman"/>
                <w:b w:val="0"/>
                <w:color w:val="000000"/>
                <w:sz w:val="20"/>
                <w:szCs w:val="20"/>
              </w:rPr>
            </w:pPr>
            <w:r w:rsidRPr="00AB2057">
              <w:rPr>
                <w:rFonts w:ascii="Times New Roman" w:eastAsia="Times New Roman" w:hAnsi="Times New Roman" w:cs="Times New Roman"/>
                <w:b w:val="0"/>
                <w:color w:val="000000"/>
                <w:sz w:val="20"/>
                <w:szCs w:val="20"/>
              </w:rPr>
              <w:t>Medical Expenditure</w:t>
            </w:r>
            <w:r w:rsidR="009A79DC">
              <w:rPr>
                <w:rFonts w:ascii="Times New Roman" w:eastAsia="Times New Roman" w:hAnsi="Times New Roman" w:cs="Times New Roman"/>
                <w:b w:val="0"/>
                <w:color w:val="000000"/>
                <w:sz w:val="20"/>
                <w:szCs w:val="20"/>
              </w:rPr>
              <w:t xml:space="preserve"> Savings</w:t>
            </w:r>
          </w:p>
        </w:tc>
        <w:tc>
          <w:tcPr>
            <w:tcW w:w="2428" w:type="dxa"/>
            <w:noWrap/>
            <w:hideMark/>
          </w:tcPr>
          <w:p w14:paraId="71B3949C" w14:textId="74487B23" w:rsidR="00AB2057" w:rsidRPr="00AB2057" w:rsidRDefault="002E5B7B"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67.7</w:t>
            </w:r>
          </w:p>
        </w:tc>
        <w:tc>
          <w:tcPr>
            <w:tcW w:w="2428" w:type="dxa"/>
            <w:noWrap/>
            <w:hideMark/>
          </w:tcPr>
          <w:p w14:paraId="11591A2A" w14:textId="1BA8D5A5" w:rsidR="00AB2057" w:rsidRPr="00AB2057" w:rsidRDefault="002E5B7B"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12.3</w:t>
            </w:r>
          </w:p>
        </w:tc>
        <w:tc>
          <w:tcPr>
            <w:tcW w:w="2429" w:type="dxa"/>
            <w:noWrap/>
            <w:hideMark/>
          </w:tcPr>
          <w:p w14:paraId="224D698B" w14:textId="3718CC05" w:rsidR="00AB2057" w:rsidRPr="00AB2057" w:rsidRDefault="002E5B7B"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99.1</w:t>
            </w:r>
          </w:p>
        </w:tc>
      </w:tr>
      <w:tr w:rsidR="00AB2057" w:rsidRPr="00AB2057" w14:paraId="0FC657BD" w14:textId="77777777" w:rsidTr="00D4354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EB926FA" w14:textId="4D57B4AE" w:rsidR="00AB2057" w:rsidRPr="00AB2057" w:rsidRDefault="00AB2057" w:rsidP="009A79DC">
            <w:pPr>
              <w:spacing w:after="120"/>
              <w:ind w:left="246"/>
              <w:rPr>
                <w:rFonts w:ascii="Times New Roman" w:eastAsia="Times New Roman" w:hAnsi="Times New Roman" w:cs="Times New Roman"/>
                <w:b w:val="0"/>
                <w:color w:val="000000"/>
                <w:sz w:val="20"/>
                <w:szCs w:val="20"/>
              </w:rPr>
            </w:pPr>
            <w:r w:rsidRPr="00AB2057">
              <w:rPr>
                <w:rFonts w:ascii="Times New Roman" w:eastAsia="Times New Roman" w:hAnsi="Times New Roman" w:cs="Times New Roman"/>
                <w:b w:val="0"/>
                <w:color w:val="000000"/>
                <w:sz w:val="20"/>
                <w:szCs w:val="20"/>
              </w:rPr>
              <w:t>QALY</w:t>
            </w:r>
            <w:r w:rsidR="009A79DC">
              <w:rPr>
                <w:rFonts w:ascii="Times New Roman" w:eastAsia="Times New Roman" w:hAnsi="Times New Roman" w:cs="Times New Roman"/>
                <w:b w:val="0"/>
                <w:color w:val="000000"/>
                <w:sz w:val="20"/>
                <w:szCs w:val="20"/>
              </w:rPr>
              <w:t xml:space="preserve"> Benefits</w:t>
            </w:r>
          </w:p>
        </w:tc>
        <w:tc>
          <w:tcPr>
            <w:tcW w:w="2428" w:type="dxa"/>
            <w:noWrap/>
            <w:hideMark/>
          </w:tcPr>
          <w:p w14:paraId="2ADFC96A" w14:textId="21EADFEB" w:rsidR="00AB2057" w:rsidRPr="00AB2057" w:rsidRDefault="002E5B7B"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257.8</w:t>
            </w:r>
          </w:p>
        </w:tc>
        <w:tc>
          <w:tcPr>
            <w:tcW w:w="2428" w:type="dxa"/>
            <w:noWrap/>
            <w:hideMark/>
          </w:tcPr>
          <w:p w14:paraId="663EC0AC" w14:textId="4A9D01D5" w:rsidR="00AB2057" w:rsidRPr="00AB2057" w:rsidRDefault="002E5B7B"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27.2</w:t>
            </w:r>
          </w:p>
        </w:tc>
        <w:tc>
          <w:tcPr>
            <w:tcW w:w="2429" w:type="dxa"/>
            <w:noWrap/>
            <w:hideMark/>
          </w:tcPr>
          <w:p w14:paraId="1072662C" w14:textId="045C3507" w:rsidR="00AB2057" w:rsidRPr="00AB2057" w:rsidRDefault="002E5B7B"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360.6</w:t>
            </w:r>
          </w:p>
        </w:tc>
      </w:tr>
      <w:tr w:rsidR="00AB2057" w:rsidRPr="00AB2057" w14:paraId="68F1F248" w14:textId="77777777" w:rsidTr="00D4354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720B883" w14:textId="77777777" w:rsidR="00AB2057" w:rsidRPr="00D43549" w:rsidRDefault="00AB2057" w:rsidP="009A79DC">
            <w:pPr>
              <w:spacing w:after="120"/>
              <w:ind w:left="246"/>
              <w:rPr>
                <w:rFonts w:ascii="Times New Roman" w:eastAsia="Times New Roman" w:hAnsi="Times New Roman" w:cs="Times New Roman"/>
                <w:b w:val="0"/>
                <w:color w:val="000000"/>
                <w:sz w:val="20"/>
                <w:szCs w:val="20"/>
              </w:rPr>
            </w:pPr>
            <w:r w:rsidRPr="00D43549">
              <w:rPr>
                <w:rFonts w:ascii="Times New Roman" w:eastAsia="Times New Roman" w:hAnsi="Times New Roman" w:cs="Times New Roman"/>
                <w:b w:val="0"/>
                <w:color w:val="000000"/>
                <w:sz w:val="20"/>
                <w:szCs w:val="20"/>
              </w:rPr>
              <w:lastRenderedPageBreak/>
              <w:t>Total Benefits</w:t>
            </w:r>
          </w:p>
        </w:tc>
        <w:tc>
          <w:tcPr>
            <w:tcW w:w="2428" w:type="dxa"/>
            <w:noWrap/>
            <w:hideMark/>
          </w:tcPr>
          <w:p w14:paraId="64B36C66" w14:textId="2FA0872A" w:rsidR="00AB2057" w:rsidRPr="00D43549" w:rsidRDefault="002E5B7B"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C03604">
              <w:rPr>
                <w:rFonts w:ascii="Times New Roman" w:eastAsia="Times New Roman" w:hAnsi="Times New Roman" w:cs="Times New Roman"/>
                <w:color w:val="000000"/>
                <w:sz w:val="20"/>
                <w:szCs w:val="20"/>
              </w:rPr>
              <w:t>285.2</w:t>
            </w:r>
          </w:p>
        </w:tc>
        <w:tc>
          <w:tcPr>
            <w:tcW w:w="2428" w:type="dxa"/>
            <w:noWrap/>
            <w:hideMark/>
          </w:tcPr>
          <w:p w14:paraId="52526137" w14:textId="3C6E2A8D" w:rsidR="00AB2057" w:rsidRPr="00D43549" w:rsidRDefault="002E5B7B"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C03604">
              <w:rPr>
                <w:rFonts w:ascii="Times New Roman" w:eastAsia="Times New Roman" w:hAnsi="Times New Roman" w:cs="Times New Roman"/>
                <w:color w:val="000000"/>
                <w:sz w:val="20"/>
                <w:szCs w:val="20"/>
              </w:rPr>
              <w:t>35.5</w:t>
            </w:r>
          </w:p>
        </w:tc>
        <w:tc>
          <w:tcPr>
            <w:tcW w:w="2429" w:type="dxa"/>
            <w:noWrap/>
            <w:hideMark/>
          </w:tcPr>
          <w:p w14:paraId="3D6864DB" w14:textId="69634A52" w:rsidR="00AB2057" w:rsidRPr="00D43549" w:rsidRDefault="002E5B7B"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C03604">
              <w:rPr>
                <w:rFonts w:ascii="Times New Roman" w:eastAsia="Times New Roman" w:hAnsi="Times New Roman" w:cs="Times New Roman"/>
                <w:color w:val="000000"/>
                <w:sz w:val="20"/>
                <w:szCs w:val="20"/>
              </w:rPr>
              <w:t>408.2</w:t>
            </w:r>
          </w:p>
        </w:tc>
      </w:tr>
      <w:tr w:rsidR="00AB2057" w:rsidRPr="00AB2057" w14:paraId="20AAF00D" w14:textId="77777777" w:rsidTr="00D4354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00E4064" w14:textId="59946EF5" w:rsidR="00D43549" w:rsidRPr="00D43549" w:rsidRDefault="00AB2057" w:rsidP="00034D3D">
            <w:pPr>
              <w:spacing w:after="120"/>
              <w:rPr>
                <w:rFonts w:ascii="Times New Roman" w:eastAsia="Times New Roman" w:hAnsi="Times New Roman" w:cs="Times New Roman"/>
                <w:bCs w:val="0"/>
                <w:color w:val="000000"/>
                <w:sz w:val="20"/>
                <w:szCs w:val="20"/>
              </w:rPr>
            </w:pPr>
            <w:r w:rsidRPr="00D43549">
              <w:rPr>
                <w:rFonts w:ascii="Times New Roman" w:eastAsia="Times New Roman" w:hAnsi="Times New Roman" w:cs="Times New Roman"/>
                <w:b w:val="0"/>
                <w:color w:val="000000"/>
                <w:sz w:val="20"/>
                <w:szCs w:val="20"/>
              </w:rPr>
              <w:t>Total Benefits</w:t>
            </w:r>
            <w:r w:rsidR="00775793">
              <w:rPr>
                <w:rFonts w:ascii="Times New Roman" w:eastAsia="Times New Roman" w:hAnsi="Times New Roman" w:cs="Times New Roman"/>
                <w:b w:val="0"/>
                <w:color w:val="000000"/>
                <w:sz w:val="20"/>
                <w:szCs w:val="20"/>
              </w:rPr>
              <w:t>,</w:t>
            </w:r>
            <w:r w:rsidR="0075357C" w:rsidRPr="00D43549">
              <w:rPr>
                <w:rFonts w:ascii="Times New Roman" w:eastAsia="Times New Roman" w:hAnsi="Times New Roman" w:cs="Times New Roman"/>
                <w:b w:val="0"/>
                <w:color w:val="000000"/>
                <w:sz w:val="20"/>
                <w:szCs w:val="20"/>
              </w:rPr>
              <w:t xml:space="preserve"> QALY = $200K </w:t>
            </w:r>
          </w:p>
          <w:p w14:paraId="0DFCC415" w14:textId="3788A427" w:rsidR="00AB2057" w:rsidRPr="00D43549" w:rsidRDefault="0075357C" w:rsidP="00034D3D">
            <w:pPr>
              <w:spacing w:after="120"/>
              <w:rPr>
                <w:rFonts w:ascii="Times New Roman" w:eastAsia="Times New Roman" w:hAnsi="Times New Roman" w:cs="Times New Roman"/>
                <w:b w:val="0"/>
                <w:color w:val="000000"/>
                <w:sz w:val="20"/>
                <w:szCs w:val="20"/>
              </w:rPr>
            </w:pPr>
            <w:r w:rsidRPr="00D43549">
              <w:rPr>
                <w:rFonts w:ascii="Times New Roman" w:eastAsia="Times New Roman" w:hAnsi="Times New Roman" w:cs="Times New Roman"/>
                <w:b w:val="0"/>
                <w:color w:val="000000"/>
                <w:sz w:val="20"/>
                <w:szCs w:val="20"/>
              </w:rPr>
              <w:t>(difference from base case)</w:t>
            </w:r>
          </w:p>
        </w:tc>
        <w:tc>
          <w:tcPr>
            <w:tcW w:w="2428" w:type="dxa"/>
            <w:noWrap/>
            <w:hideMark/>
          </w:tcPr>
          <w:p w14:paraId="73421E84" w14:textId="21272999" w:rsidR="00877E8A" w:rsidRPr="00D43549" w:rsidRDefault="002E5B7B"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493B4E">
              <w:rPr>
                <w:rFonts w:ascii="Times New Roman" w:eastAsia="Times New Roman" w:hAnsi="Times New Roman" w:cs="Times New Roman"/>
                <w:color w:val="000000"/>
                <w:sz w:val="20"/>
                <w:szCs w:val="20"/>
              </w:rPr>
              <w:t>371.1</w:t>
            </w:r>
          </w:p>
          <w:p w14:paraId="3EDE503E" w14:textId="52B17A09" w:rsidR="00D43549" w:rsidRPr="00D43549" w:rsidRDefault="00D43549"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($85.9)</w:t>
            </w:r>
          </w:p>
        </w:tc>
        <w:tc>
          <w:tcPr>
            <w:tcW w:w="2428" w:type="dxa"/>
            <w:noWrap/>
            <w:hideMark/>
          </w:tcPr>
          <w:p w14:paraId="06898596" w14:textId="76738515" w:rsidR="00AB2057" w:rsidRPr="00D43549" w:rsidRDefault="002E5B7B"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493B4E">
              <w:rPr>
                <w:rFonts w:ascii="Times New Roman" w:eastAsia="Times New Roman" w:hAnsi="Times New Roman" w:cs="Times New Roman"/>
                <w:color w:val="000000"/>
                <w:sz w:val="20"/>
                <w:szCs w:val="20"/>
              </w:rPr>
              <w:t>44.5</w:t>
            </w:r>
          </w:p>
          <w:p w14:paraId="71B937BB" w14:textId="48C560CD" w:rsidR="00D43549" w:rsidRPr="00D43549" w:rsidRDefault="00D43549"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($9.</w:t>
            </w:r>
            <w:r w:rsidR="00493B4E">
              <w:rPr>
                <w:rFonts w:ascii="Times New Roman" w:eastAsia="Times New Roman" w:hAnsi="Times New Roman" w:cs="Times New Roman"/>
                <w:color w:val="000000"/>
                <w:sz w:val="20"/>
                <w:szCs w:val="20"/>
              </w:rPr>
              <w:t>0</w:t>
            </w:r>
            <w:r w:rsidRPr="00D43549">
              <w:rPr>
                <w:rFonts w:ascii="Times New Roman" w:eastAsia="Times New Roman" w:hAnsi="Times New Roman" w:cs="Times New Roman"/>
                <w:color w:val="000000"/>
                <w:sz w:val="20"/>
                <w:szCs w:val="20"/>
              </w:rPr>
              <w:t>)</w:t>
            </w:r>
          </w:p>
        </w:tc>
        <w:tc>
          <w:tcPr>
            <w:tcW w:w="2429" w:type="dxa"/>
            <w:noWrap/>
            <w:hideMark/>
          </w:tcPr>
          <w:p w14:paraId="6E834115" w14:textId="571F8125" w:rsidR="00AB2057" w:rsidRPr="00D43549" w:rsidRDefault="002E5B7B"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493B4E">
              <w:rPr>
                <w:rFonts w:ascii="Times New Roman" w:eastAsia="Times New Roman" w:hAnsi="Times New Roman" w:cs="Times New Roman"/>
                <w:color w:val="000000"/>
                <w:sz w:val="20"/>
                <w:szCs w:val="20"/>
              </w:rPr>
              <w:t>528.4</w:t>
            </w:r>
          </w:p>
          <w:p w14:paraId="699BFFA3" w14:textId="13C62EF9" w:rsidR="00D43549" w:rsidRPr="00D43549" w:rsidRDefault="00D43549"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($120.2)</w:t>
            </w:r>
          </w:p>
        </w:tc>
      </w:tr>
      <w:tr w:rsidR="00AB2057" w:rsidRPr="00AB2057" w14:paraId="782461C7" w14:textId="77777777" w:rsidTr="00D4354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170AA6F" w14:textId="2E718EC9" w:rsidR="00AB2057" w:rsidRPr="00D43549" w:rsidRDefault="00AB2057" w:rsidP="00034D3D">
            <w:pPr>
              <w:spacing w:after="120"/>
              <w:rPr>
                <w:rFonts w:ascii="Times New Roman" w:eastAsia="Times New Roman" w:hAnsi="Times New Roman" w:cs="Times New Roman"/>
                <w:bCs w:val="0"/>
                <w:color w:val="000000"/>
                <w:sz w:val="20"/>
                <w:szCs w:val="20"/>
              </w:rPr>
            </w:pPr>
            <w:r w:rsidRPr="00D43549">
              <w:rPr>
                <w:rFonts w:ascii="Times New Roman" w:eastAsia="Times New Roman" w:hAnsi="Times New Roman" w:cs="Times New Roman"/>
                <w:b w:val="0"/>
                <w:color w:val="000000"/>
                <w:sz w:val="20"/>
                <w:szCs w:val="20"/>
              </w:rPr>
              <w:t>Total Benefits</w:t>
            </w:r>
            <w:r w:rsidR="00775793">
              <w:rPr>
                <w:rFonts w:ascii="Times New Roman" w:eastAsia="Times New Roman" w:hAnsi="Times New Roman" w:cs="Times New Roman"/>
                <w:b w:val="0"/>
                <w:color w:val="000000"/>
                <w:sz w:val="20"/>
                <w:szCs w:val="20"/>
              </w:rPr>
              <w:t>,</w:t>
            </w:r>
            <w:r w:rsidR="00D43549" w:rsidRPr="00D43549">
              <w:rPr>
                <w:rFonts w:ascii="Times New Roman" w:eastAsia="Times New Roman" w:hAnsi="Times New Roman" w:cs="Times New Roman"/>
                <w:b w:val="0"/>
                <w:color w:val="000000"/>
                <w:sz w:val="20"/>
                <w:szCs w:val="20"/>
              </w:rPr>
              <w:t xml:space="preserve"> QALY = $100K</w:t>
            </w:r>
          </w:p>
          <w:p w14:paraId="637BD4A4" w14:textId="7A472BBA" w:rsidR="00D43549" w:rsidRPr="00D43549" w:rsidRDefault="00D43549" w:rsidP="00034D3D">
            <w:pPr>
              <w:spacing w:after="120"/>
              <w:rPr>
                <w:rFonts w:ascii="Times New Roman" w:eastAsia="Times New Roman" w:hAnsi="Times New Roman" w:cs="Times New Roman"/>
                <w:b w:val="0"/>
                <w:color w:val="000000"/>
                <w:sz w:val="20"/>
                <w:szCs w:val="20"/>
              </w:rPr>
            </w:pPr>
            <w:r w:rsidRPr="00D43549">
              <w:rPr>
                <w:rFonts w:ascii="Times New Roman" w:eastAsia="Times New Roman" w:hAnsi="Times New Roman" w:cs="Times New Roman"/>
                <w:b w:val="0"/>
                <w:color w:val="000000"/>
                <w:sz w:val="20"/>
                <w:szCs w:val="20"/>
              </w:rPr>
              <w:t>(difference from base case)</w:t>
            </w:r>
          </w:p>
        </w:tc>
        <w:tc>
          <w:tcPr>
            <w:tcW w:w="2428" w:type="dxa"/>
            <w:noWrap/>
            <w:hideMark/>
          </w:tcPr>
          <w:p w14:paraId="140438FA" w14:textId="6EAA5F20" w:rsidR="00AB2057" w:rsidRPr="00D43549" w:rsidRDefault="002E5B7B"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493B4E">
              <w:rPr>
                <w:rFonts w:ascii="Times New Roman" w:eastAsia="Times New Roman" w:hAnsi="Times New Roman" w:cs="Times New Roman"/>
                <w:color w:val="000000"/>
                <w:sz w:val="20"/>
                <w:szCs w:val="20"/>
              </w:rPr>
              <w:t>199.2</w:t>
            </w:r>
          </w:p>
          <w:p w14:paraId="3099D7B0" w14:textId="468CDEA8" w:rsidR="00D43549" w:rsidRPr="00D43549" w:rsidRDefault="00D43549"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(-$86.0)</w:t>
            </w:r>
          </w:p>
        </w:tc>
        <w:tc>
          <w:tcPr>
            <w:tcW w:w="2428" w:type="dxa"/>
            <w:noWrap/>
            <w:hideMark/>
          </w:tcPr>
          <w:p w14:paraId="26091A2A" w14:textId="1910440A" w:rsidR="00AB2057" w:rsidRPr="00D43549" w:rsidRDefault="002E5B7B"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493B4E">
              <w:rPr>
                <w:rFonts w:ascii="Times New Roman" w:eastAsia="Times New Roman" w:hAnsi="Times New Roman" w:cs="Times New Roman"/>
                <w:color w:val="000000"/>
                <w:sz w:val="20"/>
                <w:szCs w:val="20"/>
              </w:rPr>
              <w:t>26.4</w:t>
            </w:r>
          </w:p>
          <w:p w14:paraId="18F441D3" w14:textId="200EFF63" w:rsidR="00D43549" w:rsidRPr="00D43549" w:rsidRDefault="00D43549"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(-$9.</w:t>
            </w:r>
            <w:r w:rsidR="00493B4E">
              <w:rPr>
                <w:rFonts w:ascii="Times New Roman" w:eastAsia="Times New Roman" w:hAnsi="Times New Roman" w:cs="Times New Roman"/>
                <w:color w:val="000000"/>
                <w:sz w:val="20"/>
                <w:szCs w:val="20"/>
              </w:rPr>
              <w:t>1</w:t>
            </w:r>
            <w:r w:rsidRPr="00D43549">
              <w:rPr>
                <w:rFonts w:ascii="Times New Roman" w:eastAsia="Times New Roman" w:hAnsi="Times New Roman" w:cs="Times New Roman"/>
                <w:color w:val="000000"/>
                <w:sz w:val="20"/>
                <w:szCs w:val="20"/>
              </w:rPr>
              <w:t>)</w:t>
            </w:r>
          </w:p>
        </w:tc>
        <w:tc>
          <w:tcPr>
            <w:tcW w:w="2429" w:type="dxa"/>
            <w:noWrap/>
            <w:hideMark/>
          </w:tcPr>
          <w:p w14:paraId="6D75ECC0" w14:textId="7A6844F0" w:rsidR="00AB2057" w:rsidRPr="00D43549" w:rsidRDefault="002E5B7B"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493B4E">
              <w:rPr>
                <w:rFonts w:ascii="Times New Roman" w:eastAsia="Times New Roman" w:hAnsi="Times New Roman" w:cs="Times New Roman"/>
                <w:color w:val="000000"/>
                <w:sz w:val="20"/>
                <w:szCs w:val="20"/>
              </w:rPr>
              <w:t>288.0</w:t>
            </w:r>
          </w:p>
          <w:p w14:paraId="6D8DE8AF" w14:textId="094056D5" w:rsidR="00D43549" w:rsidRPr="00D43549" w:rsidRDefault="00D43549"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(-$120.2)</w:t>
            </w:r>
          </w:p>
        </w:tc>
      </w:tr>
      <w:tr w:rsidR="00AB2057" w:rsidRPr="00AB2057" w14:paraId="6B3036B9" w14:textId="77777777" w:rsidTr="00D4354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68BD98C" w14:textId="557F906E" w:rsidR="00AB2057" w:rsidRPr="00D43549" w:rsidRDefault="00AB2057" w:rsidP="00034D3D">
            <w:pPr>
              <w:spacing w:after="120"/>
              <w:rPr>
                <w:rFonts w:ascii="Times New Roman" w:eastAsia="Times New Roman" w:hAnsi="Times New Roman" w:cs="Times New Roman"/>
                <w:bCs w:val="0"/>
                <w:color w:val="000000"/>
                <w:sz w:val="20"/>
                <w:szCs w:val="20"/>
              </w:rPr>
            </w:pPr>
            <w:r w:rsidRPr="00D43549">
              <w:rPr>
                <w:rFonts w:ascii="Times New Roman" w:eastAsia="Times New Roman" w:hAnsi="Times New Roman" w:cs="Times New Roman"/>
                <w:b w:val="0"/>
                <w:color w:val="000000"/>
                <w:sz w:val="20"/>
                <w:szCs w:val="20"/>
              </w:rPr>
              <w:t>Total Benefits</w:t>
            </w:r>
            <w:r w:rsidR="00775793">
              <w:rPr>
                <w:rFonts w:ascii="Times New Roman" w:eastAsia="Times New Roman" w:hAnsi="Times New Roman" w:cs="Times New Roman"/>
                <w:b w:val="0"/>
                <w:color w:val="000000"/>
                <w:sz w:val="20"/>
                <w:szCs w:val="20"/>
              </w:rPr>
              <w:t>,</w:t>
            </w:r>
            <w:r w:rsidR="00D43549" w:rsidRPr="00D43549">
              <w:rPr>
                <w:rFonts w:ascii="Times New Roman" w:eastAsia="Times New Roman" w:hAnsi="Times New Roman" w:cs="Times New Roman"/>
                <w:b w:val="0"/>
                <w:color w:val="000000"/>
                <w:sz w:val="20"/>
                <w:szCs w:val="20"/>
              </w:rPr>
              <w:t xml:space="preserve"> QALY = $50K</w:t>
            </w:r>
          </w:p>
          <w:p w14:paraId="5EDDC3B7" w14:textId="1E25AD39" w:rsidR="00D43549" w:rsidRPr="00D43549" w:rsidRDefault="00D43549" w:rsidP="00034D3D">
            <w:pPr>
              <w:spacing w:after="120"/>
              <w:rPr>
                <w:rFonts w:ascii="Times New Roman" w:eastAsia="Times New Roman" w:hAnsi="Times New Roman" w:cs="Times New Roman"/>
                <w:b w:val="0"/>
                <w:color w:val="000000"/>
                <w:sz w:val="20"/>
                <w:szCs w:val="20"/>
              </w:rPr>
            </w:pPr>
            <w:r w:rsidRPr="00D43549">
              <w:rPr>
                <w:rFonts w:ascii="Times New Roman" w:eastAsia="Times New Roman" w:hAnsi="Times New Roman" w:cs="Times New Roman"/>
                <w:b w:val="0"/>
                <w:color w:val="000000"/>
                <w:sz w:val="20"/>
                <w:szCs w:val="20"/>
              </w:rPr>
              <w:t>(difference from base case)</w:t>
            </w:r>
          </w:p>
        </w:tc>
        <w:tc>
          <w:tcPr>
            <w:tcW w:w="2428" w:type="dxa"/>
            <w:noWrap/>
            <w:hideMark/>
          </w:tcPr>
          <w:p w14:paraId="0551A0D3" w14:textId="0D29B270" w:rsidR="00AB2057" w:rsidRPr="00D43549" w:rsidRDefault="002E5B7B"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C03604">
              <w:rPr>
                <w:rFonts w:ascii="Times New Roman" w:eastAsia="Times New Roman" w:hAnsi="Times New Roman" w:cs="Times New Roman"/>
                <w:color w:val="000000"/>
                <w:sz w:val="20"/>
                <w:szCs w:val="20"/>
              </w:rPr>
              <w:t>113.3</w:t>
            </w:r>
          </w:p>
          <w:p w14:paraId="5C61B057" w14:textId="60051E4F" w:rsidR="00D43549" w:rsidRPr="00D43549" w:rsidRDefault="00D43549"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(-$171.9)</w:t>
            </w:r>
          </w:p>
        </w:tc>
        <w:tc>
          <w:tcPr>
            <w:tcW w:w="2428" w:type="dxa"/>
            <w:noWrap/>
            <w:hideMark/>
          </w:tcPr>
          <w:p w14:paraId="2B60F26D" w14:textId="13AF20EC" w:rsidR="00AB2057" w:rsidRPr="00D43549" w:rsidRDefault="002E5B7B"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C03604">
              <w:rPr>
                <w:rFonts w:ascii="Times New Roman" w:eastAsia="Times New Roman" w:hAnsi="Times New Roman" w:cs="Times New Roman"/>
                <w:color w:val="000000"/>
                <w:sz w:val="20"/>
                <w:szCs w:val="20"/>
              </w:rPr>
              <w:t>17.3</w:t>
            </w:r>
          </w:p>
          <w:p w14:paraId="2AB6D3E5" w14:textId="408EB3FC" w:rsidR="00D43549" w:rsidRPr="00D43549" w:rsidRDefault="00D43549"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(-$18.</w:t>
            </w:r>
            <w:r w:rsidR="00493B4E">
              <w:rPr>
                <w:rFonts w:ascii="Times New Roman" w:eastAsia="Times New Roman" w:hAnsi="Times New Roman" w:cs="Times New Roman"/>
                <w:color w:val="000000"/>
                <w:sz w:val="20"/>
                <w:szCs w:val="20"/>
              </w:rPr>
              <w:t>2</w:t>
            </w:r>
            <w:r w:rsidRPr="00D43549">
              <w:rPr>
                <w:rFonts w:ascii="Times New Roman" w:eastAsia="Times New Roman" w:hAnsi="Times New Roman" w:cs="Times New Roman"/>
                <w:color w:val="000000"/>
                <w:sz w:val="20"/>
                <w:szCs w:val="20"/>
              </w:rPr>
              <w:t>)</w:t>
            </w:r>
          </w:p>
        </w:tc>
        <w:tc>
          <w:tcPr>
            <w:tcW w:w="2429" w:type="dxa"/>
            <w:noWrap/>
            <w:hideMark/>
          </w:tcPr>
          <w:p w14:paraId="7291C73D" w14:textId="3D9B9181" w:rsidR="00AB2057" w:rsidRPr="00D43549" w:rsidRDefault="002E5B7B"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sidR="00C03604">
              <w:rPr>
                <w:rFonts w:ascii="Times New Roman" w:eastAsia="Times New Roman" w:hAnsi="Times New Roman" w:cs="Times New Roman"/>
                <w:color w:val="000000"/>
                <w:sz w:val="20"/>
                <w:szCs w:val="20"/>
              </w:rPr>
              <w:t>167.8</w:t>
            </w:r>
          </w:p>
          <w:p w14:paraId="42EBCD4F" w14:textId="0C01AE4E" w:rsidR="00D43549" w:rsidRPr="00D43549" w:rsidRDefault="00D43549"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(-$240.4)</w:t>
            </w:r>
          </w:p>
        </w:tc>
      </w:tr>
      <w:tr w:rsidR="008A4B7C" w:rsidRPr="00AB2057" w14:paraId="6D15BF46" w14:textId="77777777" w:rsidTr="008A4B7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165" w:type="dxa"/>
            <w:gridSpan w:val="4"/>
            <w:noWrap/>
            <w:vAlign w:val="center"/>
          </w:tcPr>
          <w:p w14:paraId="487935E7" w14:textId="675C71F6" w:rsidR="008A4B7C" w:rsidRPr="00AB2057" w:rsidRDefault="008A4B7C" w:rsidP="00034D3D">
            <w:pPr>
              <w:spacing w:after="1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Oregon</w:t>
            </w:r>
          </w:p>
        </w:tc>
      </w:tr>
      <w:tr w:rsidR="008A4B7C" w:rsidRPr="00AB2057" w14:paraId="5C128BDB" w14:textId="77777777" w:rsidTr="007F5013">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165" w:type="dxa"/>
            <w:gridSpan w:val="4"/>
            <w:noWrap/>
          </w:tcPr>
          <w:p w14:paraId="0B126753" w14:textId="7B9952F8" w:rsidR="008A4B7C" w:rsidRPr="00BA3871" w:rsidRDefault="008A4B7C" w:rsidP="00034D3D">
            <w:pPr>
              <w:spacing w:after="120"/>
              <w:rPr>
                <w:rFonts w:ascii="Times New Roman" w:eastAsia="Times New Roman" w:hAnsi="Times New Roman" w:cs="Times New Roman"/>
                <w:color w:val="000000"/>
                <w:sz w:val="20"/>
                <w:szCs w:val="20"/>
              </w:rPr>
            </w:pPr>
            <w:r w:rsidRPr="002D376A">
              <w:rPr>
                <w:rFonts w:ascii="Times New Roman" w:eastAsia="Times New Roman" w:hAnsi="Times New Roman" w:cs="Times New Roman"/>
                <w:color w:val="000000"/>
                <w:sz w:val="20"/>
                <w:szCs w:val="20"/>
              </w:rPr>
              <w:t>QALY = $150K (Base case)</w:t>
            </w:r>
          </w:p>
        </w:tc>
      </w:tr>
      <w:tr w:rsidR="00AB2057" w:rsidRPr="00AB2057" w14:paraId="1E223E3B" w14:textId="77777777" w:rsidTr="00D4354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C9EFCDA" w14:textId="77777777" w:rsidR="00AB2057" w:rsidRPr="00AB2057" w:rsidRDefault="00AB2057" w:rsidP="009A79DC">
            <w:pPr>
              <w:ind w:left="246"/>
              <w:rPr>
                <w:rFonts w:ascii="Times New Roman" w:eastAsia="Times New Roman" w:hAnsi="Times New Roman" w:cs="Times New Roman"/>
                <w:b w:val="0"/>
                <w:sz w:val="20"/>
                <w:szCs w:val="20"/>
              </w:rPr>
            </w:pPr>
            <w:r w:rsidRPr="00AB2057">
              <w:rPr>
                <w:rFonts w:ascii="Times New Roman" w:eastAsia="Times New Roman" w:hAnsi="Times New Roman" w:cs="Times New Roman"/>
                <w:b w:val="0"/>
                <w:sz w:val="20"/>
                <w:szCs w:val="20"/>
              </w:rPr>
              <w:t>Treatment Costs</w:t>
            </w:r>
          </w:p>
        </w:tc>
        <w:tc>
          <w:tcPr>
            <w:tcW w:w="2428" w:type="dxa"/>
            <w:noWrap/>
            <w:hideMark/>
          </w:tcPr>
          <w:p w14:paraId="7A8F4DA0" w14:textId="3E219EF9" w:rsidR="00AB2057" w:rsidRPr="00AB2057" w:rsidRDefault="00E73560"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2E5B7B">
              <w:rPr>
                <w:rFonts w:ascii="Times New Roman" w:eastAsia="Times New Roman" w:hAnsi="Times New Roman" w:cs="Times New Roman"/>
                <w:sz w:val="20"/>
                <w:szCs w:val="20"/>
              </w:rPr>
              <w:t>$</w:t>
            </w:r>
            <w:r w:rsidR="00AB2057" w:rsidRPr="00AB2057">
              <w:rPr>
                <w:rFonts w:ascii="Times New Roman" w:eastAsia="Times New Roman" w:hAnsi="Times New Roman" w:cs="Times New Roman"/>
                <w:sz w:val="20"/>
                <w:szCs w:val="20"/>
              </w:rPr>
              <w:t>43.3</w:t>
            </w:r>
          </w:p>
        </w:tc>
        <w:tc>
          <w:tcPr>
            <w:tcW w:w="2428" w:type="dxa"/>
            <w:noWrap/>
            <w:hideMark/>
          </w:tcPr>
          <w:p w14:paraId="66A1DB93" w14:textId="2ADC94F1" w:rsidR="00AB2057" w:rsidRPr="00AB2057" w:rsidRDefault="00E73560"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2E5B7B">
              <w:rPr>
                <w:rFonts w:ascii="Times New Roman" w:eastAsia="Times New Roman" w:hAnsi="Times New Roman" w:cs="Times New Roman"/>
                <w:sz w:val="20"/>
                <w:szCs w:val="20"/>
              </w:rPr>
              <w:t>$</w:t>
            </w:r>
            <w:r w:rsidR="00AB2057" w:rsidRPr="00AB2057">
              <w:rPr>
                <w:rFonts w:ascii="Times New Roman" w:eastAsia="Times New Roman" w:hAnsi="Times New Roman" w:cs="Times New Roman"/>
                <w:sz w:val="20"/>
                <w:szCs w:val="20"/>
              </w:rPr>
              <w:t>2.7</w:t>
            </w:r>
          </w:p>
        </w:tc>
        <w:tc>
          <w:tcPr>
            <w:tcW w:w="2429" w:type="dxa"/>
            <w:noWrap/>
            <w:hideMark/>
          </w:tcPr>
          <w:p w14:paraId="6A717855" w14:textId="6B4ABD43" w:rsidR="00AB2057" w:rsidRPr="00AB2057" w:rsidRDefault="00E73560"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2E5B7B">
              <w:rPr>
                <w:rFonts w:ascii="Times New Roman" w:eastAsia="Times New Roman" w:hAnsi="Times New Roman" w:cs="Times New Roman"/>
                <w:sz w:val="20"/>
                <w:szCs w:val="20"/>
              </w:rPr>
              <w:t>$</w:t>
            </w:r>
            <w:r w:rsidR="00AB2057" w:rsidRPr="00AB2057">
              <w:rPr>
                <w:rFonts w:ascii="Times New Roman" w:eastAsia="Times New Roman" w:hAnsi="Times New Roman" w:cs="Times New Roman"/>
                <w:sz w:val="20"/>
                <w:szCs w:val="20"/>
              </w:rPr>
              <w:t>51.1</w:t>
            </w:r>
          </w:p>
        </w:tc>
      </w:tr>
      <w:tr w:rsidR="00AB2057" w:rsidRPr="00AB2057" w14:paraId="78A3D6B2" w14:textId="77777777" w:rsidTr="00D4354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2BA1FBF" w14:textId="38BB6163" w:rsidR="00AB2057" w:rsidRPr="00AB2057" w:rsidRDefault="00AB2057" w:rsidP="009A79DC">
            <w:pPr>
              <w:ind w:left="246"/>
              <w:rPr>
                <w:rFonts w:ascii="Times New Roman" w:eastAsia="Times New Roman" w:hAnsi="Times New Roman" w:cs="Times New Roman"/>
                <w:b w:val="0"/>
                <w:sz w:val="20"/>
                <w:szCs w:val="20"/>
              </w:rPr>
            </w:pPr>
            <w:r w:rsidRPr="00AB2057">
              <w:rPr>
                <w:rFonts w:ascii="Times New Roman" w:eastAsia="Times New Roman" w:hAnsi="Times New Roman" w:cs="Times New Roman"/>
                <w:b w:val="0"/>
                <w:sz w:val="20"/>
                <w:szCs w:val="20"/>
              </w:rPr>
              <w:t>Medical Expenditure</w:t>
            </w:r>
            <w:r w:rsidR="009A79DC">
              <w:rPr>
                <w:rFonts w:ascii="Times New Roman" w:eastAsia="Times New Roman" w:hAnsi="Times New Roman" w:cs="Times New Roman"/>
                <w:b w:val="0"/>
                <w:sz w:val="20"/>
                <w:szCs w:val="20"/>
              </w:rPr>
              <w:t xml:space="preserve"> Savings</w:t>
            </w:r>
          </w:p>
        </w:tc>
        <w:tc>
          <w:tcPr>
            <w:tcW w:w="2428" w:type="dxa"/>
            <w:noWrap/>
            <w:hideMark/>
          </w:tcPr>
          <w:p w14:paraId="61106F21" w14:textId="0793D535" w:rsidR="00AB2057" w:rsidRPr="00AB2057" w:rsidRDefault="002E5B7B"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AB2057" w:rsidRPr="00AB2057">
              <w:rPr>
                <w:rFonts w:ascii="Times New Roman" w:eastAsia="Times New Roman" w:hAnsi="Times New Roman" w:cs="Times New Roman"/>
                <w:sz w:val="20"/>
                <w:szCs w:val="20"/>
              </w:rPr>
              <w:t>69.6</w:t>
            </w:r>
          </w:p>
        </w:tc>
        <w:tc>
          <w:tcPr>
            <w:tcW w:w="2428" w:type="dxa"/>
            <w:noWrap/>
            <w:hideMark/>
          </w:tcPr>
          <w:p w14:paraId="4E8437ED" w14:textId="4D66F53F" w:rsidR="00AB2057" w:rsidRPr="00AB2057" w:rsidRDefault="002E5B7B"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AB2057" w:rsidRPr="00AB2057">
              <w:rPr>
                <w:rFonts w:ascii="Times New Roman" w:eastAsia="Times New Roman" w:hAnsi="Times New Roman" w:cs="Times New Roman"/>
                <w:sz w:val="20"/>
                <w:szCs w:val="20"/>
              </w:rPr>
              <w:t>10.0</w:t>
            </w:r>
          </w:p>
        </w:tc>
        <w:tc>
          <w:tcPr>
            <w:tcW w:w="2429" w:type="dxa"/>
            <w:noWrap/>
            <w:hideMark/>
          </w:tcPr>
          <w:p w14:paraId="4162715D" w14:textId="01DB4510" w:rsidR="00AB2057" w:rsidRPr="00AB2057" w:rsidRDefault="002E5B7B"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AB2057" w:rsidRPr="00AB2057">
              <w:rPr>
                <w:rFonts w:ascii="Times New Roman" w:eastAsia="Times New Roman" w:hAnsi="Times New Roman" w:cs="Times New Roman"/>
                <w:sz w:val="20"/>
                <w:szCs w:val="20"/>
              </w:rPr>
              <w:t>94.7</w:t>
            </w:r>
          </w:p>
        </w:tc>
      </w:tr>
      <w:tr w:rsidR="00AB2057" w:rsidRPr="00AB2057" w14:paraId="1B3D6501" w14:textId="77777777" w:rsidTr="00D4354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07069AB" w14:textId="53F51BC0" w:rsidR="00AB2057" w:rsidRPr="00AB2057" w:rsidRDefault="00AB2057" w:rsidP="009A79DC">
            <w:pPr>
              <w:ind w:left="246"/>
              <w:rPr>
                <w:rFonts w:ascii="Times New Roman" w:eastAsia="Times New Roman" w:hAnsi="Times New Roman" w:cs="Times New Roman"/>
                <w:b w:val="0"/>
                <w:sz w:val="20"/>
                <w:szCs w:val="20"/>
              </w:rPr>
            </w:pPr>
            <w:r w:rsidRPr="00AB2057">
              <w:rPr>
                <w:rFonts w:ascii="Times New Roman" w:eastAsia="Times New Roman" w:hAnsi="Times New Roman" w:cs="Times New Roman"/>
                <w:b w:val="0"/>
                <w:sz w:val="20"/>
                <w:szCs w:val="20"/>
              </w:rPr>
              <w:t>QALY</w:t>
            </w:r>
            <w:r w:rsidR="009A79DC">
              <w:rPr>
                <w:rFonts w:ascii="Times New Roman" w:eastAsia="Times New Roman" w:hAnsi="Times New Roman" w:cs="Times New Roman"/>
                <w:b w:val="0"/>
                <w:sz w:val="20"/>
                <w:szCs w:val="20"/>
              </w:rPr>
              <w:t xml:space="preserve"> Benefits</w:t>
            </w:r>
          </w:p>
        </w:tc>
        <w:tc>
          <w:tcPr>
            <w:tcW w:w="2428" w:type="dxa"/>
            <w:noWrap/>
            <w:hideMark/>
          </w:tcPr>
          <w:p w14:paraId="2B19BA3E" w14:textId="4359589E" w:rsidR="00AB2057" w:rsidRPr="00AB2057" w:rsidRDefault="002E5B7B"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AB2057" w:rsidRPr="00AB2057">
              <w:rPr>
                <w:rFonts w:ascii="Times New Roman" w:eastAsia="Times New Roman" w:hAnsi="Times New Roman" w:cs="Times New Roman"/>
                <w:sz w:val="20"/>
                <w:szCs w:val="20"/>
              </w:rPr>
              <w:t>277.3</w:t>
            </w:r>
          </w:p>
        </w:tc>
        <w:tc>
          <w:tcPr>
            <w:tcW w:w="2428" w:type="dxa"/>
            <w:noWrap/>
            <w:hideMark/>
          </w:tcPr>
          <w:p w14:paraId="150A9566" w14:textId="55A98036" w:rsidR="00AB2057" w:rsidRPr="00AB2057" w:rsidRDefault="002E5B7B"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AB2057" w:rsidRPr="00AB2057">
              <w:rPr>
                <w:rFonts w:ascii="Times New Roman" w:eastAsia="Times New Roman" w:hAnsi="Times New Roman" w:cs="Times New Roman"/>
                <w:sz w:val="20"/>
                <w:szCs w:val="20"/>
              </w:rPr>
              <w:t>23.2</w:t>
            </w:r>
          </w:p>
        </w:tc>
        <w:tc>
          <w:tcPr>
            <w:tcW w:w="2429" w:type="dxa"/>
            <w:noWrap/>
            <w:hideMark/>
          </w:tcPr>
          <w:p w14:paraId="5212185C" w14:textId="62A87726" w:rsidR="00AB2057" w:rsidRPr="00AB2057" w:rsidRDefault="002E5B7B"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AB2057" w:rsidRPr="00AB2057">
              <w:rPr>
                <w:rFonts w:ascii="Times New Roman" w:eastAsia="Times New Roman" w:hAnsi="Times New Roman" w:cs="Times New Roman"/>
                <w:sz w:val="20"/>
                <w:szCs w:val="20"/>
              </w:rPr>
              <w:t>364.3</w:t>
            </w:r>
          </w:p>
        </w:tc>
      </w:tr>
      <w:tr w:rsidR="00AB2057" w:rsidRPr="00AB2057" w14:paraId="185DF1E4" w14:textId="77777777" w:rsidTr="00D4354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D589A34" w14:textId="7B626F2A" w:rsidR="00AB2057" w:rsidRPr="00D43549" w:rsidRDefault="00AB2057" w:rsidP="009A79DC">
            <w:pPr>
              <w:ind w:left="246"/>
              <w:rPr>
                <w:rFonts w:ascii="Times New Roman" w:eastAsia="Times New Roman" w:hAnsi="Times New Roman" w:cs="Times New Roman"/>
                <w:b w:val="0"/>
                <w:iCs/>
                <w:sz w:val="20"/>
                <w:szCs w:val="20"/>
              </w:rPr>
            </w:pPr>
            <w:r w:rsidRPr="00D43549">
              <w:rPr>
                <w:rFonts w:ascii="Times New Roman" w:eastAsia="Times New Roman" w:hAnsi="Times New Roman" w:cs="Times New Roman"/>
                <w:b w:val="0"/>
                <w:iCs/>
                <w:sz w:val="20"/>
                <w:szCs w:val="20"/>
              </w:rPr>
              <w:t>Total Benefits</w:t>
            </w:r>
          </w:p>
        </w:tc>
        <w:tc>
          <w:tcPr>
            <w:tcW w:w="2428" w:type="dxa"/>
            <w:noWrap/>
            <w:hideMark/>
          </w:tcPr>
          <w:p w14:paraId="72AC5F9C" w14:textId="24F27929" w:rsidR="00AB2057" w:rsidRPr="00D43549" w:rsidRDefault="002E5B7B"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D43549">
              <w:rPr>
                <w:rFonts w:ascii="Times New Roman" w:eastAsia="Times New Roman" w:hAnsi="Times New Roman" w:cs="Times New Roman"/>
                <w:iCs/>
                <w:sz w:val="20"/>
                <w:szCs w:val="20"/>
              </w:rPr>
              <w:t>$</w:t>
            </w:r>
            <w:r w:rsidR="00493B4E">
              <w:rPr>
                <w:rFonts w:ascii="Times New Roman" w:eastAsia="Times New Roman" w:hAnsi="Times New Roman" w:cs="Times New Roman"/>
                <w:iCs/>
                <w:sz w:val="20"/>
                <w:szCs w:val="20"/>
              </w:rPr>
              <w:t>303.6</w:t>
            </w:r>
          </w:p>
        </w:tc>
        <w:tc>
          <w:tcPr>
            <w:tcW w:w="2428" w:type="dxa"/>
            <w:noWrap/>
            <w:hideMark/>
          </w:tcPr>
          <w:p w14:paraId="59DCC9A6" w14:textId="051ED671" w:rsidR="00AB2057" w:rsidRPr="00D43549" w:rsidRDefault="002E5B7B"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D43549">
              <w:rPr>
                <w:rFonts w:ascii="Times New Roman" w:eastAsia="Times New Roman" w:hAnsi="Times New Roman" w:cs="Times New Roman"/>
                <w:iCs/>
                <w:sz w:val="20"/>
                <w:szCs w:val="20"/>
              </w:rPr>
              <w:t>$</w:t>
            </w:r>
            <w:r w:rsidR="00493B4E">
              <w:rPr>
                <w:rFonts w:ascii="Times New Roman" w:eastAsia="Times New Roman" w:hAnsi="Times New Roman" w:cs="Times New Roman"/>
                <w:iCs/>
                <w:sz w:val="20"/>
                <w:szCs w:val="20"/>
              </w:rPr>
              <w:t>30.5</w:t>
            </w:r>
          </w:p>
        </w:tc>
        <w:tc>
          <w:tcPr>
            <w:tcW w:w="2429" w:type="dxa"/>
            <w:noWrap/>
            <w:hideMark/>
          </w:tcPr>
          <w:p w14:paraId="0630C764" w14:textId="0B15578A" w:rsidR="00AB2057" w:rsidRPr="00D43549" w:rsidRDefault="002E5B7B"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D43549">
              <w:rPr>
                <w:rFonts w:ascii="Times New Roman" w:eastAsia="Times New Roman" w:hAnsi="Times New Roman" w:cs="Times New Roman"/>
                <w:iCs/>
                <w:sz w:val="20"/>
                <w:szCs w:val="20"/>
              </w:rPr>
              <w:t>$</w:t>
            </w:r>
            <w:r w:rsidR="00493B4E">
              <w:rPr>
                <w:rFonts w:ascii="Times New Roman" w:eastAsia="Times New Roman" w:hAnsi="Times New Roman" w:cs="Times New Roman"/>
                <w:iCs/>
                <w:sz w:val="20"/>
                <w:szCs w:val="20"/>
              </w:rPr>
              <w:t>407.9</w:t>
            </w:r>
          </w:p>
        </w:tc>
      </w:tr>
      <w:tr w:rsidR="00D43549" w:rsidRPr="00AB2057" w14:paraId="74E86DEE" w14:textId="77777777" w:rsidTr="00D4354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F9111FE" w14:textId="50BE7178" w:rsidR="00775793" w:rsidRDefault="00D43549" w:rsidP="00034D3D">
            <w:pPr>
              <w:spacing w:after="120"/>
              <w:rPr>
                <w:rFonts w:ascii="Times New Roman" w:eastAsia="Times New Roman" w:hAnsi="Times New Roman" w:cs="Times New Roman"/>
                <w:bCs w:val="0"/>
                <w:color w:val="000000"/>
                <w:sz w:val="20"/>
                <w:szCs w:val="20"/>
              </w:rPr>
            </w:pPr>
            <w:r w:rsidRPr="00D43549">
              <w:rPr>
                <w:rFonts w:ascii="Times New Roman" w:eastAsia="Times New Roman" w:hAnsi="Times New Roman" w:cs="Times New Roman"/>
                <w:b w:val="0"/>
                <w:color w:val="000000"/>
                <w:sz w:val="20"/>
                <w:szCs w:val="20"/>
              </w:rPr>
              <w:t>Total Benefits</w:t>
            </w:r>
            <w:r w:rsidR="00775793">
              <w:rPr>
                <w:rFonts w:ascii="Times New Roman" w:eastAsia="Times New Roman" w:hAnsi="Times New Roman" w:cs="Times New Roman"/>
                <w:b w:val="0"/>
                <w:color w:val="000000"/>
                <w:sz w:val="20"/>
                <w:szCs w:val="20"/>
              </w:rPr>
              <w:t>,</w:t>
            </w:r>
            <w:r w:rsidRPr="00D43549">
              <w:rPr>
                <w:rFonts w:ascii="Times New Roman" w:eastAsia="Times New Roman" w:hAnsi="Times New Roman" w:cs="Times New Roman"/>
                <w:b w:val="0"/>
                <w:color w:val="000000"/>
                <w:sz w:val="20"/>
                <w:szCs w:val="20"/>
              </w:rPr>
              <w:t xml:space="preserve"> QALY = $200K</w:t>
            </w:r>
          </w:p>
          <w:p w14:paraId="647C7ED8" w14:textId="23C1DEE7" w:rsidR="00D43549" w:rsidRPr="00AB2057" w:rsidRDefault="00775793" w:rsidP="00034D3D">
            <w:pPr>
              <w:spacing w:after="120"/>
              <w:rPr>
                <w:rFonts w:ascii="Times New Roman" w:eastAsia="Times New Roman" w:hAnsi="Times New Roman" w:cs="Times New Roman"/>
                <w:b w:val="0"/>
                <w:i/>
                <w:iCs/>
                <w:sz w:val="20"/>
                <w:szCs w:val="20"/>
              </w:rPr>
            </w:pPr>
            <w:r>
              <w:rPr>
                <w:rFonts w:ascii="Times New Roman" w:eastAsia="Times New Roman" w:hAnsi="Times New Roman" w:cs="Times New Roman"/>
                <w:b w:val="0"/>
                <w:color w:val="000000"/>
                <w:sz w:val="20"/>
                <w:szCs w:val="20"/>
              </w:rPr>
              <w:t>(</w:t>
            </w:r>
            <w:r w:rsidR="00D43549" w:rsidRPr="00D43549">
              <w:rPr>
                <w:rFonts w:ascii="Times New Roman" w:eastAsia="Times New Roman" w:hAnsi="Times New Roman" w:cs="Times New Roman"/>
                <w:b w:val="0"/>
                <w:color w:val="000000"/>
                <w:sz w:val="20"/>
                <w:szCs w:val="20"/>
              </w:rPr>
              <w:t>difference from base case)</w:t>
            </w:r>
          </w:p>
        </w:tc>
        <w:tc>
          <w:tcPr>
            <w:tcW w:w="2428" w:type="dxa"/>
            <w:noWrap/>
            <w:hideMark/>
          </w:tcPr>
          <w:p w14:paraId="7DB3F14B" w14:textId="4CCBFC3C" w:rsidR="00775793" w:rsidRPr="00775793" w:rsidRDefault="00D43549"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41408D">
              <w:rPr>
                <w:rFonts w:ascii="Times New Roman" w:eastAsia="Times New Roman" w:hAnsi="Times New Roman" w:cs="Times New Roman"/>
                <w:color w:val="000000"/>
                <w:sz w:val="20"/>
                <w:szCs w:val="20"/>
              </w:rPr>
              <w:t>396.1</w:t>
            </w:r>
          </w:p>
          <w:p w14:paraId="5A33C51D" w14:textId="03E55BB9" w:rsidR="00775793" w:rsidRPr="00775793"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$92.5)</w:t>
            </w:r>
          </w:p>
        </w:tc>
        <w:tc>
          <w:tcPr>
            <w:tcW w:w="2428" w:type="dxa"/>
            <w:noWrap/>
            <w:hideMark/>
          </w:tcPr>
          <w:p w14:paraId="3E83F861" w14:textId="48985EFD" w:rsidR="00D43549" w:rsidRDefault="00D43549"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41408D">
              <w:rPr>
                <w:rFonts w:ascii="Times New Roman" w:eastAsia="Times New Roman" w:hAnsi="Times New Roman" w:cs="Times New Roman"/>
                <w:color w:val="000000"/>
                <w:sz w:val="20"/>
                <w:szCs w:val="20"/>
              </w:rPr>
              <w:t>38.3</w:t>
            </w:r>
          </w:p>
          <w:p w14:paraId="0F1DDB94" w14:textId="1880FDE8" w:rsidR="00775793" w:rsidRPr="00775793"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41408D">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w:t>
            </w:r>
          </w:p>
        </w:tc>
        <w:tc>
          <w:tcPr>
            <w:tcW w:w="2429" w:type="dxa"/>
            <w:noWrap/>
            <w:hideMark/>
          </w:tcPr>
          <w:p w14:paraId="4A8E865B" w14:textId="279979A3" w:rsidR="00D43549" w:rsidRDefault="00D43549"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41408D">
              <w:rPr>
                <w:rFonts w:ascii="Times New Roman" w:eastAsia="Times New Roman" w:hAnsi="Times New Roman" w:cs="Times New Roman"/>
                <w:color w:val="000000"/>
                <w:sz w:val="20"/>
                <w:szCs w:val="20"/>
              </w:rPr>
              <w:t>529.4</w:t>
            </w:r>
          </w:p>
          <w:p w14:paraId="077D81C7" w14:textId="58E4648C" w:rsidR="00775793" w:rsidRPr="00775793"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($121.5)</w:t>
            </w:r>
          </w:p>
        </w:tc>
      </w:tr>
      <w:tr w:rsidR="00D43549" w:rsidRPr="00AB2057" w14:paraId="17EDF509" w14:textId="77777777" w:rsidTr="00D4354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09AAEB2" w14:textId="19D4BCE1" w:rsidR="00775793" w:rsidRDefault="00D43549" w:rsidP="00034D3D">
            <w:pPr>
              <w:spacing w:after="120"/>
              <w:rPr>
                <w:rFonts w:ascii="Times New Roman" w:eastAsia="Times New Roman" w:hAnsi="Times New Roman" w:cs="Times New Roman"/>
                <w:bCs w:val="0"/>
                <w:color w:val="000000"/>
                <w:sz w:val="20"/>
                <w:szCs w:val="20"/>
              </w:rPr>
            </w:pPr>
            <w:r w:rsidRPr="00D43549">
              <w:rPr>
                <w:rFonts w:ascii="Times New Roman" w:eastAsia="Times New Roman" w:hAnsi="Times New Roman" w:cs="Times New Roman"/>
                <w:b w:val="0"/>
                <w:color w:val="000000"/>
                <w:sz w:val="20"/>
                <w:szCs w:val="20"/>
              </w:rPr>
              <w:t>Total Benefits</w:t>
            </w:r>
            <w:r w:rsidR="00775793">
              <w:rPr>
                <w:rFonts w:ascii="Times New Roman" w:eastAsia="Times New Roman" w:hAnsi="Times New Roman" w:cs="Times New Roman"/>
                <w:b w:val="0"/>
                <w:color w:val="000000"/>
                <w:sz w:val="20"/>
                <w:szCs w:val="20"/>
              </w:rPr>
              <w:t>,</w:t>
            </w:r>
            <w:r w:rsidRPr="00D43549">
              <w:rPr>
                <w:rFonts w:ascii="Times New Roman" w:eastAsia="Times New Roman" w:hAnsi="Times New Roman" w:cs="Times New Roman"/>
                <w:b w:val="0"/>
                <w:color w:val="000000"/>
                <w:sz w:val="20"/>
                <w:szCs w:val="20"/>
              </w:rPr>
              <w:t xml:space="preserve"> QALY = $100</w:t>
            </w:r>
            <w:r w:rsidR="00775793">
              <w:rPr>
                <w:rFonts w:ascii="Times New Roman" w:eastAsia="Times New Roman" w:hAnsi="Times New Roman" w:cs="Times New Roman"/>
                <w:b w:val="0"/>
                <w:color w:val="000000"/>
                <w:sz w:val="20"/>
                <w:szCs w:val="20"/>
              </w:rPr>
              <w:t>K</w:t>
            </w:r>
          </w:p>
          <w:p w14:paraId="498555F0" w14:textId="0F1B97C9" w:rsidR="00D43549" w:rsidRPr="00775793" w:rsidRDefault="00D43549" w:rsidP="00034D3D">
            <w:pPr>
              <w:spacing w:after="120"/>
              <w:rPr>
                <w:rFonts w:ascii="Times New Roman" w:eastAsia="Times New Roman" w:hAnsi="Times New Roman" w:cs="Times New Roman"/>
                <w:bCs w:val="0"/>
                <w:color w:val="000000"/>
                <w:sz w:val="20"/>
                <w:szCs w:val="20"/>
              </w:rPr>
            </w:pPr>
            <w:r w:rsidRPr="00D43549">
              <w:rPr>
                <w:rFonts w:ascii="Times New Roman" w:eastAsia="Times New Roman" w:hAnsi="Times New Roman" w:cs="Times New Roman"/>
                <w:b w:val="0"/>
                <w:color w:val="000000"/>
                <w:sz w:val="20"/>
                <w:szCs w:val="20"/>
              </w:rPr>
              <w:t>(difference from base case)</w:t>
            </w:r>
          </w:p>
        </w:tc>
        <w:tc>
          <w:tcPr>
            <w:tcW w:w="2428" w:type="dxa"/>
            <w:noWrap/>
            <w:hideMark/>
          </w:tcPr>
          <w:p w14:paraId="01244BCC" w14:textId="45DC1936" w:rsidR="00D43549" w:rsidRDefault="00D43549"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41408D">
              <w:rPr>
                <w:rFonts w:ascii="Times New Roman" w:eastAsia="Times New Roman" w:hAnsi="Times New Roman" w:cs="Times New Roman"/>
                <w:color w:val="000000"/>
                <w:sz w:val="20"/>
                <w:szCs w:val="20"/>
              </w:rPr>
              <w:t>211.2</w:t>
            </w:r>
          </w:p>
          <w:p w14:paraId="16A22002" w14:textId="6998102A" w:rsidR="00775793" w:rsidRPr="00775793"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(-$92.4)</w:t>
            </w:r>
          </w:p>
        </w:tc>
        <w:tc>
          <w:tcPr>
            <w:tcW w:w="2428" w:type="dxa"/>
            <w:noWrap/>
            <w:hideMark/>
          </w:tcPr>
          <w:p w14:paraId="681E8A91" w14:textId="27C012E5" w:rsidR="00D43549" w:rsidRDefault="00D43549"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41408D">
              <w:rPr>
                <w:rFonts w:ascii="Times New Roman" w:eastAsia="Times New Roman" w:hAnsi="Times New Roman" w:cs="Times New Roman"/>
                <w:color w:val="000000"/>
                <w:sz w:val="20"/>
                <w:szCs w:val="20"/>
              </w:rPr>
              <w:t>22.8</w:t>
            </w:r>
          </w:p>
          <w:p w14:paraId="64B2A4C5" w14:textId="0EA1B2B6" w:rsidR="00775793" w:rsidRPr="00775793"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41408D">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w:t>
            </w:r>
          </w:p>
        </w:tc>
        <w:tc>
          <w:tcPr>
            <w:tcW w:w="2429" w:type="dxa"/>
            <w:noWrap/>
            <w:hideMark/>
          </w:tcPr>
          <w:p w14:paraId="18DDF663" w14:textId="6C51A996" w:rsidR="00D43549" w:rsidRDefault="00D43549"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41408D">
              <w:rPr>
                <w:rFonts w:ascii="Times New Roman" w:eastAsia="Times New Roman" w:hAnsi="Times New Roman" w:cs="Times New Roman"/>
                <w:color w:val="000000"/>
                <w:sz w:val="20"/>
                <w:szCs w:val="20"/>
              </w:rPr>
              <w:t>286.5</w:t>
            </w:r>
          </w:p>
          <w:p w14:paraId="346814AD" w14:textId="5DABFA92" w:rsidR="00775793" w:rsidRPr="00775793"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(-$121.4)</w:t>
            </w:r>
          </w:p>
        </w:tc>
      </w:tr>
      <w:tr w:rsidR="00D43549" w:rsidRPr="00AB2057" w14:paraId="50A9E010" w14:textId="77777777" w:rsidTr="00D4354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5AE1D16" w14:textId="3513F46B" w:rsidR="00775793" w:rsidRDefault="00D43549" w:rsidP="00034D3D">
            <w:pPr>
              <w:spacing w:after="120"/>
              <w:rPr>
                <w:rFonts w:ascii="Times New Roman" w:eastAsia="Times New Roman" w:hAnsi="Times New Roman" w:cs="Times New Roman"/>
                <w:b w:val="0"/>
                <w:color w:val="000000"/>
                <w:sz w:val="20"/>
                <w:szCs w:val="20"/>
              </w:rPr>
            </w:pPr>
            <w:r w:rsidRPr="00D43549">
              <w:rPr>
                <w:rFonts w:ascii="Times New Roman" w:eastAsia="Times New Roman" w:hAnsi="Times New Roman" w:cs="Times New Roman"/>
                <w:b w:val="0"/>
                <w:color w:val="000000"/>
                <w:sz w:val="20"/>
                <w:szCs w:val="20"/>
              </w:rPr>
              <w:t>Total Benefits</w:t>
            </w:r>
            <w:r w:rsidR="00775793">
              <w:rPr>
                <w:rFonts w:ascii="Times New Roman" w:eastAsia="Times New Roman" w:hAnsi="Times New Roman" w:cs="Times New Roman"/>
                <w:b w:val="0"/>
                <w:color w:val="000000"/>
                <w:sz w:val="20"/>
                <w:szCs w:val="20"/>
              </w:rPr>
              <w:t>,</w:t>
            </w:r>
            <w:r w:rsidRPr="00D43549">
              <w:rPr>
                <w:rFonts w:ascii="Times New Roman" w:eastAsia="Times New Roman" w:hAnsi="Times New Roman" w:cs="Times New Roman"/>
                <w:b w:val="0"/>
                <w:color w:val="000000"/>
                <w:sz w:val="20"/>
                <w:szCs w:val="20"/>
              </w:rPr>
              <w:t xml:space="preserve"> QALY = $50K</w:t>
            </w:r>
          </w:p>
          <w:p w14:paraId="031BFCC8" w14:textId="4BD7824A" w:rsidR="00D43549" w:rsidRPr="00775793" w:rsidRDefault="00D43549" w:rsidP="00034D3D">
            <w:pPr>
              <w:spacing w:after="120"/>
              <w:rPr>
                <w:rFonts w:ascii="Times New Roman" w:eastAsia="Times New Roman" w:hAnsi="Times New Roman" w:cs="Times New Roman"/>
                <w:bCs w:val="0"/>
                <w:color w:val="000000"/>
                <w:sz w:val="20"/>
                <w:szCs w:val="20"/>
              </w:rPr>
            </w:pPr>
            <w:r w:rsidRPr="00D43549">
              <w:rPr>
                <w:rFonts w:ascii="Times New Roman" w:eastAsia="Times New Roman" w:hAnsi="Times New Roman" w:cs="Times New Roman"/>
                <w:b w:val="0"/>
                <w:color w:val="000000"/>
                <w:sz w:val="20"/>
                <w:szCs w:val="20"/>
              </w:rPr>
              <w:t>(difference from base case)</w:t>
            </w:r>
          </w:p>
        </w:tc>
        <w:tc>
          <w:tcPr>
            <w:tcW w:w="2428" w:type="dxa"/>
            <w:noWrap/>
            <w:hideMark/>
          </w:tcPr>
          <w:p w14:paraId="2CC70E73" w14:textId="13E3C58C" w:rsidR="00D43549"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F36F92">
              <w:rPr>
                <w:rFonts w:ascii="Times New Roman" w:eastAsia="Times New Roman" w:hAnsi="Times New Roman" w:cs="Times New Roman"/>
                <w:color w:val="000000"/>
                <w:sz w:val="20"/>
                <w:szCs w:val="20"/>
              </w:rPr>
              <w:t>118.8</w:t>
            </w:r>
          </w:p>
          <w:p w14:paraId="7D72CC86" w14:textId="77609EF1" w:rsidR="00775793" w:rsidRPr="00775793"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(-$184.8)</w:t>
            </w:r>
          </w:p>
        </w:tc>
        <w:tc>
          <w:tcPr>
            <w:tcW w:w="2428" w:type="dxa"/>
            <w:noWrap/>
            <w:hideMark/>
          </w:tcPr>
          <w:p w14:paraId="4086CFFD" w14:textId="241E4E9F" w:rsidR="00D43549"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F36F92">
              <w:rPr>
                <w:rFonts w:ascii="Times New Roman" w:eastAsia="Times New Roman" w:hAnsi="Times New Roman" w:cs="Times New Roman"/>
                <w:color w:val="000000"/>
                <w:sz w:val="20"/>
                <w:szCs w:val="20"/>
              </w:rPr>
              <w:t>15.0</w:t>
            </w:r>
          </w:p>
          <w:p w14:paraId="381D2B7D" w14:textId="188099AC" w:rsidR="00775793" w:rsidRPr="00775793"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w:t>
            </w:r>
          </w:p>
        </w:tc>
        <w:tc>
          <w:tcPr>
            <w:tcW w:w="2429" w:type="dxa"/>
            <w:noWrap/>
            <w:hideMark/>
          </w:tcPr>
          <w:p w14:paraId="076FD29B" w14:textId="39BAFD88" w:rsidR="00D43549"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F36F92">
              <w:rPr>
                <w:rFonts w:ascii="Times New Roman" w:eastAsia="Times New Roman" w:hAnsi="Times New Roman" w:cs="Times New Roman"/>
                <w:color w:val="000000"/>
                <w:sz w:val="20"/>
                <w:szCs w:val="20"/>
              </w:rPr>
              <w:t>165.1</w:t>
            </w:r>
          </w:p>
          <w:p w14:paraId="521A2929" w14:textId="559D2717" w:rsidR="00775793" w:rsidRPr="00775793"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(-$242.</w:t>
            </w:r>
            <w:r w:rsidR="0041408D">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w:t>
            </w:r>
          </w:p>
        </w:tc>
      </w:tr>
      <w:tr w:rsidR="008A4B7C" w:rsidRPr="00AB2057" w14:paraId="7416E910" w14:textId="77777777" w:rsidTr="008A4B7C">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165" w:type="dxa"/>
            <w:gridSpan w:val="4"/>
            <w:noWrap/>
            <w:vAlign w:val="center"/>
          </w:tcPr>
          <w:p w14:paraId="6081F167" w14:textId="1309F037" w:rsidR="008A4B7C" w:rsidRPr="00AB2057" w:rsidRDefault="008A4B7C" w:rsidP="00034D3D">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Wisconsin</w:t>
            </w:r>
          </w:p>
        </w:tc>
      </w:tr>
      <w:tr w:rsidR="008A4B7C" w:rsidRPr="00AB2057" w14:paraId="529043AB" w14:textId="77777777" w:rsidTr="008A4B7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165" w:type="dxa"/>
            <w:gridSpan w:val="4"/>
            <w:noWrap/>
            <w:vAlign w:val="center"/>
          </w:tcPr>
          <w:p w14:paraId="31E8FF20" w14:textId="0B1C6DA1" w:rsidR="008A4B7C" w:rsidRPr="00BA3871" w:rsidRDefault="008A4B7C" w:rsidP="00034D3D">
            <w:pPr>
              <w:rPr>
                <w:rFonts w:ascii="Times New Roman" w:eastAsia="Times New Roman" w:hAnsi="Times New Roman" w:cs="Times New Roman"/>
                <w:i/>
                <w:sz w:val="20"/>
                <w:szCs w:val="20"/>
              </w:rPr>
            </w:pPr>
            <w:r w:rsidRPr="002D376A">
              <w:rPr>
                <w:rFonts w:ascii="Times New Roman" w:eastAsia="Times New Roman" w:hAnsi="Times New Roman" w:cs="Times New Roman"/>
                <w:sz w:val="20"/>
                <w:szCs w:val="20"/>
              </w:rPr>
              <w:t>QALY = $150K (Base case)</w:t>
            </w:r>
          </w:p>
        </w:tc>
      </w:tr>
      <w:tr w:rsidR="00AB2057" w:rsidRPr="00AB2057" w14:paraId="60271E38" w14:textId="77777777" w:rsidTr="00D4354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F1BE751" w14:textId="77777777" w:rsidR="00AB2057" w:rsidRPr="00AB2057" w:rsidRDefault="00AB2057" w:rsidP="009A79DC">
            <w:pPr>
              <w:ind w:left="246"/>
              <w:rPr>
                <w:rFonts w:ascii="Times New Roman" w:eastAsia="Times New Roman" w:hAnsi="Times New Roman" w:cs="Times New Roman"/>
                <w:b w:val="0"/>
                <w:color w:val="000000"/>
                <w:sz w:val="20"/>
                <w:szCs w:val="20"/>
              </w:rPr>
            </w:pPr>
            <w:r w:rsidRPr="00AB2057">
              <w:rPr>
                <w:rFonts w:ascii="Times New Roman" w:eastAsia="Times New Roman" w:hAnsi="Times New Roman" w:cs="Times New Roman"/>
                <w:b w:val="0"/>
                <w:color w:val="000000"/>
                <w:sz w:val="20"/>
                <w:szCs w:val="20"/>
              </w:rPr>
              <w:t>Treatment Costs</w:t>
            </w:r>
          </w:p>
        </w:tc>
        <w:tc>
          <w:tcPr>
            <w:tcW w:w="2428" w:type="dxa"/>
            <w:noWrap/>
            <w:hideMark/>
          </w:tcPr>
          <w:p w14:paraId="77E0923D" w14:textId="2D4B99C5" w:rsidR="00AB2057" w:rsidRPr="00AB2057" w:rsidRDefault="00E73560"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775793">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26.3</w:t>
            </w:r>
          </w:p>
        </w:tc>
        <w:tc>
          <w:tcPr>
            <w:tcW w:w="2428" w:type="dxa"/>
            <w:noWrap/>
            <w:hideMark/>
          </w:tcPr>
          <w:p w14:paraId="7D571376" w14:textId="4856D9BB" w:rsidR="00AB2057" w:rsidRPr="00AB2057" w:rsidRDefault="00E73560"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775793">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1.4</w:t>
            </w:r>
          </w:p>
        </w:tc>
        <w:tc>
          <w:tcPr>
            <w:tcW w:w="2429" w:type="dxa"/>
            <w:noWrap/>
            <w:hideMark/>
          </w:tcPr>
          <w:p w14:paraId="109285E3" w14:textId="46EBB97E" w:rsidR="00AB2057" w:rsidRPr="00AB2057" w:rsidRDefault="00E73560"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775793">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30.6</w:t>
            </w:r>
          </w:p>
        </w:tc>
      </w:tr>
      <w:tr w:rsidR="008A4B7C" w:rsidRPr="00AB2057" w14:paraId="27FAAA94" w14:textId="77777777" w:rsidTr="00D4354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7BF327E" w14:textId="7D3683A5" w:rsidR="00AB2057" w:rsidRPr="00AB2057" w:rsidRDefault="00AB2057" w:rsidP="009A79DC">
            <w:pPr>
              <w:ind w:left="246"/>
              <w:rPr>
                <w:rFonts w:ascii="Times New Roman" w:eastAsia="Times New Roman" w:hAnsi="Times New Roman" w:cs="Times New Roman"/>
                <w:b w:val="0"/>
                <w:color w:val="000000"/>
                <w:sz w:val="20"/>
                <w:szCs w:val="20"/>
              </w:rPr>
            </w:pPr>
            <w:r w:rsidRPr="00AB2057">
              <w:rPr>
                <w:rFonts w:ascii="Times New Roman" w:eastAsia="Times New Roman" w:hAnsi="Times New Roman" w:cs="Times New Roman"/>
                <w:b w:val="0"/>
                <w:color w:val="000000"/>
                <w:sz w:val="20"/>
                <w:szCs w:val="20"/>
              </w:rPr>
              <w:t>Medical Expenditure</w:t>
            </w:r>
            <w:r w:rsidR="009A79DC">
              <w:rPr>
                <w:rFonts w:ascii="Times New Roman" w:eastAsia="Times New Roman" w:hAnsi="Times New Roman" w:cs="Times New Roman"/>
                <w:b w:val="0"/>
                <w:color w:val="000000"/>
                <w:sz w:val="20"/>
                <w:szCs w:val="20"/>
              </w:rPr>
              <w:t xml:space="preserve"> Savings</w:t>
            </w:r>
          </w:p>
        </w:tc>
        <w:tc>
          <w:tcPr>
            <w:tcW w:w="2428" w:type="dxa"/>
            <w:noWrap/>
            <w:hideMark/>
          </w:tcPr>
          <w:p w14:paraId="2250718D" w14:textId="2F653B31" w:rsidR="00AB2057" w:rsidRPr="00AB2057" w:rsidRDefault="00775793"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48.1</w:t>
            </w:r>
          </w:p>
        </w:tc>
        <w:tc>
          <w:tcPr>
            <w:tcW w:w="2428" w:type="dxa"/>
            <w:noWrap/>
            <w:hideMark/>
          </w:tcPr>
          <w:p w14:paraId="0320E3A7" w14:textId="599C9028" w:rsidR="00AB2057" w:rsidRPr="00AB2057" w:rsidRDefault="00775793"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5.6</w:t>
            </w:r>
          </w:p>
        </w:tc>
        <w:tc>
          <w:tcPr>
            <w:tcW w:w="2429" w:type="dxa"/>
            <w:noWrap/>
            <w:hideMark/>
          </w:tcPr>
          <w:p w14:paraId="1FCA1E57" w14:textId="665321B3" w:rsidR="00AB2057" w:rsidRPr="00AB2057" w:rsidRDefault="00775793"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63.7</w:t>
            </w:r>
          </w:p>
        </w:tc>
      </w:tr>
      <w:tr w:rsidR="00AB2057" w:rsidRPr="00AB2057" w14:paraId="5849072D" w14:textId="77777777" w:rsidTr="00D4354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66EB85F" w14:textId="736F690F" w:rsidR="00AB2057" w:rsidRPr="00AB2057" w:rsidRDefault="00AB2057" w:rsidP="009A79DC">
            <w:pPr>
              <w:ind w:left="246"/>
              <w:rPr>
                <w:rFonts w:ascii="Times New Roman" w:eastAsia="Times New Roman" w:hAnsi="Times New Roman" w:cs="Times New Roman"/>
                <w:b w:val="0"/>
                <w:color w:val="000000"/>
                <w:sz w:val="20"/>
                <w:szCs w:val="20"/>
              </w:rPr>
            </w:pPr>
            <w:r w:rsidRPr="00AB2057">
              <w:rPr>
                <w:rFonts w:ascii="Times New Roman" w:eastAsia="Times New Roman" w:hAnsi="Times New Roman" w:cs="Times New Roman"/>
                <w:b w:val="0"/>
                <w:color w:val="000000"/>
                <w:sz w:val="20"/>
                <w:szCs w:val="20"/>
              </w:rPr>
              <w:t>QALY</w:t>
            </w:r>
            <w:r w:rsidR="009A79DC">
              <w:rPr>
                <w:rFonts w:ascii="Times New Roman" w:eastAsia="Times New Roman" w:hAnsi="Times New Roman" w:cs="Times New Roman"/>
                <w:b w:val="0"/>
                <w:color w:val="000000"/>
                <w:sz w:val="20"/>
                <w:szCs w:val="20"/>
              </w:rPr>
              <w:t xml:space="preserve"> Benefit</w:t>
            </w:r>
            <w:r w:rsidRPr="00AB2057">
              <w:rPr>
                <w:rFonts w:ascii="Times New Roman" w:eastAsia="Times New Roman" w:hAnsi="Times New Roman" w:cs="Times New Roman"/>
                <w:b w:val="0"/>
                <w:color w:val="000000"/>
                <w:sz w:val="20"/>
                <w:szCs w:val="20"/>
              </w:rPr>
              <w:t>s</w:t>
            </w:r>
          </w:p>
        </w:tc>
        <w:tc>
          <w:tcPr>
            <w:tcW w:w="2428" w:type="dxa"/>
            <w:noWrap/>
            <w:hideMark/>
          </w:tcPr>
          <w:p w14:paraId="5845A43E" w14:textId="4DF04724" w:rsidR="00AB2057" w:rsidRPr="00AB2057" w:rsidRDefault="00775793"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183.3</w:t>
            </w:r>
          </w:p>
        </w:tc>
        <w:tc>
          <w:tcPr>
            <w:tcW w:w="2428" w:type="dxa"/>
            <w:noWrap/>
            <w:hideMark/>
          </w:tcPr>
          <w:p w14:paraId="02BABAEA" w14:textId="15E60D5E" w:rsidR="00AB2057" w:rsidRPr="00AB2057" w:rsidRDefault="00775793"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13.0</w:t>
            </w:r>
          </w:p>
        </w:tc>
        <w:tc>
          <w:tcPr>
            <w:tcW w:w="2429" w:type="dxa"/>
            <w:noWrap/>
            <w:hideMark/>
          </w:tcPr>
          <w:p w14:paraId="50A1550F" w14:textId="359B8818" w:rsidR="00AB2057" w:rsidRPr="00AB2057" w:rsidRDefault="00775793" w:rsidP="00034D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B2057" w:rsidRPr="00AB2057">
              <w:rPr>
                <w:rFonts w:ascii="Times New Roman" w:eastAsia="Times New Roman" w:hAnsi="Times New Roman" w:cs="Times New Roman"/>
                <w:color w:val="000000"/>
                <w:sz w:val="20"/>
                <w:szCs w:val="20"/>
              </w:rPr>
              <w:t>238.3</w:t>
            </w:r>
          </w:p>
        </w:tc>
      </w:tr>
      <w:tr w:rsidR="008A4B7C" w:rsidRPr="00AB2057" w14:paraId="630F6195" w14:textId="77777777" w:rsidTr="00D4354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4A53B51" w14:textId="77777777" w:rsidR="00AB2057" w:rsidRPr="00D43549" w:rsidRDefault="00AB2057" w:rsidP="009A79DC">
            <w:pPr>
              <w:ind w:left="246"/>
              <w:rPr>
                <w:rFonts w:ascii="Times New Roman" w:eastAsia="Times New Roman" w:hAnsi="Times New Roman" w:cs="Times New Roman"/>
                <w:b w:val="0"/>
                <w:iCs/>
                <w:color w:val="000000"/>
                <w:sz w:val="20"/>
                <w:szCs w:val="20"/>
              </w:rPr>
            </w:pPr>
            <w:r w:rsidRPr="00D43549">
              <w:rPr>
                <w:rFonts w:ascii="Times New Roman" w:eastAsia="Times New Roman" w:hAnsi="Times New Roman" w:cs="Times New Roman"/>
                <w:b w:val="0"/>
                <w:iCs/>
                <w:color w:val="000000"/>
                <w:sz w:val="20"/>
                <w:szCs w:val="20"/>
              </w:rPr>
              <w:t>Total Benefits</w:t>
            </w:r>
          </w:p>
        </w:tc>
        <w:tc>
          <w:tcPr>
            <w:tcW w:w="2428" w:type="dxa"/>
            <w:noWrap/>
            <w:hideMark/>
          </w:tcPr>
          <w:p w14:paraId="309D3DB4" w14:textId="08F191A6" w:rsidR="00AB2057" w:rsidRPr="00D43549" w:rsidRDefault="00775793"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0"/>
                <w:szCs w:val="20"/>
              </w:rPr>
            </w:pPr>
            <w:r>
              <w:rPr>
                <w:rFonts w:ascii="Times New Roman" w:eastAsia="Times New Roman" w:hAnsi="Times New Roman" w:cs="Times New Roman"/>
                <w:iCs/>
                <w:color w:val="000000"/>
                <w:sz w:val="20"/>
                <w:szCs w:val="20"/>
              </w:rPr>
              <w:t>$</w:t>
            </w:r>
            <w:r w:rsidR="00493B4E">
              <w:rPr>
                <w:rFonts w:ascii="Times New Roman" w:eastAsia="Times New Roman" w:hAnsi="Times New Roman" w:cs="Times New Roman"/>
                <w:iCs/>
                <w:color w:val="000000"/>
                <w:sz w:val="20"/>
                <w:szCs w:val="20"/>
              </w:rPr>
              <w:t>205.1</w:t>
            </w:r>
          </w:p>
        </w:tc>
        <w:tc>
          <w:tcPr>
            <w:tcW w:w="2428" w:type="dxa"/>
            <w:noWrap/>
            <w:hideMark/>
          </w:tcPr>
          <w:p w14:paraId="1B54F052" w14:textId="366D3D2F" w:rsidR="00AB2057" w:rsidRPr="00D43549" w:rsidRDefault="00775793"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0"/>
                <w:szCs w:val="20"/>
              </w:rPr>
            </w:pPr>
            <w:r>
              <w:rPr>
                <w:rFonts w:ascii="Times New Roman" w:eastAsia="Times New Roman" w:hAnsi="Times New Roman" w:cs="Times New Roman"/>
                <w:iCs/>
                <w:color w:val="000000"/>
                <w:sz w:val="20"/>
                <w:szCs w:val="20"/>
              </w:rPr>
              <w:t>$</w:t>
            </w:r>
            <w:r w:rsidR="00493B4E">
              <w:rPr>
                <w:rFonts w:ascii="Times New Roman" w:eastAsia="Times New Roman" w:hAnsi="Times New Roman" w:cs="Times New Roman"/>
                <w:iCs/>
                <w:color w:val="000000"/>
                <w:sz w:val="20"/>
                <w:szCs w:val="20"/>
              </w:rPr>
              <w:t>17.2</w:t>
            </w:r>
          </w:p>
        </w:tc>
        <w:tc>
          <w:tcPr>
            <w:tcW w:w="2429" w:type="dxa"/>
            <w:noWrap/>
            <w:hideMark/>
          </w:tcPr>
          <w:p w14:paraId="249429AC" w14:textId="17D1108A" w:rsidR="00AB2057" w:rsidRPr="00D43549" w:rsidRDefault="00775793" w:rsidP="00034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0"/>
                <w:szCs w:val="20"/>
              </w:rPr>
            </w:pPr>
            <w:r>
              <w:rPr>
                <w:rFonts w:ascii="Times New Roman" w:eastAsia="Times New Roman" w:hAnsi="Times New Roman" w:cs="Times New Roman"/>
                <w:iCs/>
                <w:color w:val="000000"/>
                <w:sz w:val="20"/>
                <w:szCs w:val="20"/>
              </w:rPr>
              <w:t>$</w:t>
            </w:r>
            <w:r w:rsidR="00493B4E">
              <w:rPr>
                <w:rFonts w:ascii="Times New Roman" w:eastAsia="Times New Roman" w:hAnsi="Times New Roman" w:cs="Times New Roman"/>
                <w:iCs/>
                <w:color w:val="000000"/>
                <w:sz w:val="20"/>
                <w:szCs w:val="20"/>
              </w:rPr>
              <w:t>271.4</w:t>
            </w:r>
          </w:p>
        </w:tc>
      </w:tr>
      <w:tr w:rsidR="00D43549" w:rsidRPr="00AB2057" w14:paraId="1FF171D7" w14:textId="77777777" w:rsidTr="00D4354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4966748" w14:textId="115ED351" w:rsidR="00775793" w:rsidRDefault="00D43549" w:rsidP="00034D3D">
            <w:pPr>
              <w:spacing w:after="120"/>
              <w:rPr>
                <w:rFonts w:ascii="Times New Roman" w:eastAsia="Times New Roman" w:hAnsi="Times New Roman" w:cs="Times New Roman"/>
                <w:b w:val="0"/>
                <w:color w:val="000000"/>
                <w:sz w:val="20"/>
                <w:szCs w:val="20"/>
              </w:rPr>
            </w:pPr>
            <w:r w:rsidRPr="00D43549">
              <w:rPr>
                <w:rFonts w:ascii="Times New Roman" w:eastAsia="Times New Roman" w:hAnsi="Times New Roman" w:cs="Times New Roman"/>
                <w:b w:val="0"/>
                <w:color w:val="000000"/>
                <w:sz w:val="20"/>
                <w:szCs w:val="20"/>
              </w:rPr>
              <w:t>Total Benefits</w:t>
            </w:r>
            <w:r w:rsidR="00775793">
              <w:rPr>
                <w:rFonts w:ascii="Times New Roman" w:eastAsia="Times New Roman" w:hAnsi="Times New Roman" w:cs="Times New Roman"/>
                <w:b w:val="0"/>
                <w:color w:val="000000"/>
                <w:sz w:val="20"/>
                <w:szCs w:val="20"/>
              </w:rPr>
              <w:t>,</w:t>
            </w:r>
            <w:r w:rsidRPr="00D43549">
              <w:rPr>
                <w:rFonts w:ascii="Times New Roman" w:eastAsia="Times New Roman" w:hAnsi="Times New Roman" w:cs="Times New Roman"/>
                <w:b w:val="0"/>
                <w:color w:val="000000"/>
                <w:sz w:val="20"/>
                <w:szCs w:val="20"/>
              </w:rPr>
              <w:t xml:space="preserve"> QALY = $200K </w:t>
            </w:r>
          </w:p>
          <w:p w14:paraId="319DFFD5" w14:textId="03274533" w:rsidR="00D43549" w:rsidRPr="00775793" w:rsidRDefault="00D43549" w:rsidP="00034D3D">
            <w:pPr>
              <w:spacing w:after="120"/>
              <w:rPr>
                <w:rFonts w:ascii="Times New Roman" w:eastAsia="Times New Roman" w:hAnsi="Times New Roman" w:cs="Times New Roman"/>
                <w:bCs w:val="0"/>
                <w:color w:val="000000"/>
                <w:sz w:val="20"/>
                <w:szCs w:val="20"/>
              </w:rPr>
            </w:pPr>
            <w:r w:rsidRPr="00D43549">
              <w:rPr>
                <w:rFonts w:ascii="Times New Roman" w:eastAsia="Times New Roman" w:hAnsi="Times New Roman" w:cs="Times New Roman"/>
                <w:b w:val="0"/>
                <w:color w:val="000000"/>
                <w:sz w:val="20"/>
                <w:szCs w:val="20"/>
              </w:rPr>
              <w:t>(difference from base case)</w:t>
            </w:r>
          </w:p>
        </w:tc>
        <w:tc>
          <w:tcPr>
            <w:tcW w:w="2428" w:type="dxa"/>
            <w:noWrap/>
            <w:hideMark/>
          </w:tcPr>
          <w:p w14:paraId="62609D9A" w14:textId="4A743727" w:rsidR="00D43549"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1421CC">
              <w:rPr>
                <w:rFonts w:ascii="Times New Roman" w:eastAsia="Times New Roman" w:hAnsi="Times New Roman" w:cs="Times New Roman"/>
                <w:color w:val="000000"/>
                <w:sz w:val="20"/>
                <w:szCs w:val="20"/>
              </w:rPr>
              <w:t>266.3</w:t>
            </w:r>
          </w:p>
          <w:p w14:paraId="4C1E4A69" w14:textId="6774B5C6" w:rsidR="00775793" w:rsidRPr="00775793"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r w:rsidR="007345E3">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w:t>
            </w:r>
          </w:p>
        </w:tc>
        <w:tc>
          <w:tcPr>
            <w:tcW w:w="2428" w:type="dxa"/>
            <w:noWrap/>
            <w:hideMark/>
          </w:tcPr>
          <w:p w14:paraId="237B1EB2" w14:textId="036E4845" w:rsidR="00D43549"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1421CC">
              <w:rPr>
                <w:rFonts w:ascii="Times New Roman" w:eastAsia="Times New Roman" w:hAnsi="Times New Roman" w:cs="Times New Roman"/>
                <w:color w:val="000000"/>
                <w:sz w:val="20"/>
                <w:szCs w:val="20"/>
              </w:rPr>
              <w:t>21.5</w:t>
            </w:r>
          </w:p>
          <w:p w14:paraId="41196E51" w14:textId="155D9A09" w:rsidR="00775793" w:rsidRPr="00775793"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2429" w:type="dxa"/>
            <w:noWrap/>
            <w:hideMark/>
          </w:tcPr>
          <w:p w14:paraId="4DB725FD" w14:textId="38D742A7" w:rsidR="00D43549"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7345E3">
              <w:rPr>
                <w:rFonts w:ascii="Times New Roman" w:eastAsia="Times New Roman" w:hAnsi="Times New Roman" w:cs="Times New Roman"/>
                <w:color w:val="000000"/>
                <w:sz w:val="20"/>
                <w:szCs w:val="20"/>
              </w:rPr>
              <w:t>350.9</w:t>
            </w:r>
          </w:p>
          <w:p w14:paraId="07AA00E8" w14:textId="0C139FDD" w:rsidR="00775793" w:rsidRPr="00775793"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p>
        </w:tc>
      </w:tr>
      <w:tr w:rsidR="00D43549" w:rsidRPr="00AB2057" w14:paraId="686ADE77" w14:textId="77777777" w:rsidTr="00D4354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4BA1254" w14:textId="7DDD7A27" w:rsidR="00775793" w:rsidRDefault="00D43549" w:rsidP="00034D3D">
            <w:pPr>
              <w:spacing w:after="120"/>
              <w:rPr>
                <w:rFonts w:ascii="Times New Roman" w:eastAsia="Times New Roman" w:hAnsi="Times New Roman" w:cs="Times New Roman"/>
                <w:b w:val="0"/>
                <w:color w:val="000000"/>
                <w:sz w:val="20"/>
                <w:szCs w:val="20"/>
              </w:rPr>
            </w:pPr>
            <w:r w:rsidRPr="00D43549">
              <w:rPr>
                <w:rFonts w:ascii="Times New Roman" w:eastAsia="Times New Roman" w:hAnsi="Times New Roman" w:cs="Times New Roman"/>
                <w:b w:val="0"/>
                <w:color w:val="000000"/>
                <w:sz w:val="20"/>
                <w:szCs w:val="20"/>
              </w:rPr>
              <w:t>Total Benefits</w:t>
            </w:r>
            <w:r w:rsidR="00775793">
              <w:rPr>
                <w:rFonts w:ascii="Times New Roman" w:eastAsia="Times New Roman" w:hAnsi="Times New Roman" w:cs="Times New Roman"/>
                <w:b w:val="0"/>
                <w:color w:val="000000"/>
                <w:sz w:val="20"/>
                <w:szCs w:val="20"/>
              </w:rPr>
              <w:t>,</w:t>
            </w:r>
            <w:r w:rsidRPr="00D43549">
              <w:rPr>
                <w:rFonts w:ascii="Times New Roman" w:eastAsia="Times New Roman" w:hAnsi="Times New Roman" w:cs="Times New Roman"/>
                <w:b w:val="0"/>
                <w:color w:val="000000"/>
                <w:sz w:val="20"/>
                <w:szCs w:val="20"/>
              </w:rPr>
              <w:t xml:space="preserve"> QALY = $100K</w:t>
            </w:r>
          </w:p>
          <w:p w14:paraId="04AFC440" w14:textId="51FD1276" w:rsidR="00D43549" w:rsidRPr="00775793" w:rsidRDefault="00D43549" w:rsidP="00034D3D">
            <w:pPr>
              <w:spacing w:after="120"/>
              <w:rPr>
                <w:rFonts w:ascii="Times New Roman" w:eastAsia="Times New Roman" w:hAnsi="Times New Roman" w:cs="Times New Roman"/>
                <w:bCs w:val="0"/>
                <w:color w:val="000000"/>
                <w:sz w:val="20"/>
                <w:szCs w:val="20"/>
              </w:rPr>
            </w:pPr>
            <w:r w:rsidRPr="00D43549">
              <w:rPr>
                <w:rFonts w:ascii="Times New Roman" w:eastAsia="Times New Roman" w:hAnsi="Times New Roman" w:cs="Times New Roman"/>
                <w:b w:val="0"/>
                <w:color w:val="000000"/>
                <w:sz w:val="20"/>
                <w:szCs w:val="20"/>
              </w:rPr>
              <w:t>(difference from base case)</w:t>
            </w:r>
          </w:p>
        </w:tc>
        <w:tc>
          <w:tcPr>
            <w:tcW w:w="2428" w:type="dxa"/>
            <w:noWrap/>
            <w:hideMark/>
          </w:tcPr>
          <w:p w14:paraId="5FB6F8FC" w14:textId="3524D45D" w:rsidR="00D43549"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7345E3">
              <w:rPr>
                <w:rFonts w:ascii="Times New Roman" w:eastAsia="Times New Roman" w:hAnsi="Times New Roman" w:cs="Times New Roman"/>
                <w:color w:val="000000"/>
                <w:sz w:val="20"/>
                <w:szCs w:val="20"/>
              </w:rPr>
              <w:t>144.1</w:t>
            </w:r>
          </w:p>
          <w:p w14:paraId="45AE07CC" w14:textId="60F3C980" w:rsidR="00775793" w:rsidRPr="00775793"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r w:rsidR="007345E3">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w:t>
            </w:r>
          </w:p>
        </w:tc>
        <w:tc>
          <w:tcPr>
            <w:tcW w:w="2428" w:type="dxa"/>
            <w:noWrap/>
            <w:hideMark/>
          </w:tcPr>
          <w:p w14:paraId="00C41A23" w14:textId="03862BEA" w:rsidR="00D43549"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7345E3">
              <w:rPr>
                <w:rFonts w:ascii="Times New Roman" w:eastAsia="Times New Roman" w:hAnsi="Times New Roman" w:cs="Times New Roman"/>
                <w:color w:val="000000"/>
                <w:sz w:val="20"/>
                <w:szCs w:val="20"/>
              </w:rPr>
              <w:t>12.8</w:t>
            </w:r>
          </w:p>
          <w:p w14:paraId="406DFC91" w14:textId="2446A95F" w:rsidR="00775793" w:rsidRPr="00775793"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2429" w:type="dxa"/>
            <w:noWrap/>
            <w:hideMark/>
          </w:tcPr>
          <w:p w14:paraId="33250385" w14:textId="4D4F5F83" w:rsidR="00D43549"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7345E3">
              <w:rPr>
                <w:rFonts w:ascii="Times New Roman" w:eastAsia="Times New Roman" w:hAnsi="Times New Roman" w:cs="Times New Roman"/>
                <w:color w:val="000000"/>
                <w:sz w:val="20"/>
                <w:szCs w:val="20"/>
              </w:rPr>
              <w:t>192.0</w:t>
            </w:r>
          </w:p>
          <w:p w14:paraId="567F3040" w14:textId="79100492" w:rsidR="00775793" w:rsidRPr="00775793" w:rsidRDefault="00775793" w:rsidP="00034D3D">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w:t>
            </w:r>
            <w:r w:rsidR="007345E3">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w:t>
            </w:r>
          </w:p>
        </w:tc>
      </w:tr>
      <w:tr w:rsidR="00D43549" w:rsidRPr="00AB2057" w14:paraId="23C67552" w14:textId="77777777" w:rsidTr="00D4354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8AF343E" w14:textId="34A41F0F" w:rsidR="00775793" w:rsidRDefault="00D43549" w:rsidP="00034D3D">
            <w:pPr>
              <w:spacing w:after="120"/>
              <w:rPr>
                <w:rFonts w:ascii="Times New Roman" w:eastAsia="Times New Roman" w:hAnsi="Times New Roman" w:cs="Times New Roman"/>
                <w:b w:val="0"/>
                <w:color w:val="000000"/>
                <w:sz w:val="20"/>
                <w:szCs w:val="20"/>
              </w:rPr>
            </w:pPr>
            <w:r w:rsidRPr="00D43549">
              <w:rPr>
                <w:rFonts w:ascii="Times New Roman" w:eastAsia="Times New Roman" w:hAnsi="Times New Roman" w:cs="Times New Roman"/>
                <w:b w:val="0"/>
                <w:color w:val="000000"/>
                <w:sz w:val="20"/>
                <w:szCs w:val="20"/>
              </w:rPr>
              <w:t>Total Benefits</w:t>
            </w:r>
            <w:r w:rsidR="00775793">
              <w:rPr>
                <w:rFonts w:ascii="Times New Roman" w:eastAsia="Times New Roman" w:hAnsi="Times New Roman" w:cs="Times New Roman"/>
                <w:b w:val="0"/>
                <w:color w:val="000000"/>
                <w:sz w:val="20"/>
                <w:szCs w:val="20"/>
              </w:rPr>
              <w:t>,</w:t>
            </w:r>
            <w:r w:rsidRPr="00D43549">
              <w:rPr>
                <w:rFonts w:ascii="Times New Roman" w:eastAsia="Times New Roman" w:hAnsi="Times New Roman" w:cs="Times New Roman"/>
                <w:b w:val="0"/>
                <w:color w:val="000000"/>
                <w:sz w:val="20"/>
                <w:szCs w:val="20"/>
              </w:rPr>
              <w:t xml:space="preserve"> QALY = $50K</w:t>
            </w:r>
          </w:p>
          <w:p w14:paraId="75CB9616" w14:textId="40069C83" w:rsidR="00D43549" w:rsidRPr="00775793" w:rsidRDefault="00D43549" w:rsidP="00034D3D">
            <w:pPr>
              <w:spacing w:after="120"/>
              <w:rPr>
                <w:rFonts w:ascii="Times New Roman" w:eastAsia="Times New Roman" w:hAnsi="Times New Roman" w:cs="Times New Roman"/>
                <w:bCs w:val="0"/>
                <w:color w:val="000000"/>
                <w:sz w:val="20"/>
                <w:szCs w:val="20"/>
              </w:rPr>
            </w:pPr>
            <w:r w:rsidRPr="00D43549">
              <w:rPr>
                <w:rFonts w:ascii="Times New Roman" w:eastAsia="Times New Roman" w:hAnsi="Times New Roman" w:cs="Times New Roman"/>
                <w:b w:val="0"/>
                <w:color w:val="000000"/>
                <w:sz w:val="20"/>
                <w:szCs w:val="20"/>
              </w:rPr>
              <w:t>(difference from base case)</w:t>
            </w:r>
          </w:p>
        </w:tc>
        <w:tc>
          <w:tcPr>
            <w:tcW w:w="2428" w:type="dxa"/>
            <w:noWrap/>
            <w:hideMark/>
          </w:tcPr>
          <w:p w14:paraId="73CDE2C8" w14:textId="768C4906" w:rsidR="00D43549"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1421CC">
              <w:rPr>
                <w:rFonts w:ascii="Times New Roman" w:eastAsia="Times New Roman" w:hAnsi="Times New Roman" w:cs="Times New Roman"/>
                <w:color w:val="000000"/>
                <w:sz w:val="20"/>
                <w:szCs w:val="20"/>
              </w:rPr>
              <w:t>83.0</w:t>
            </w:r>
          </w:p>
          <w:p w14:paraId="23A8165C" w14:textId="7EDA7246" w:rsidR="00775793" w:rsidRPr="00775793"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w:t>
            </w:r>
            <w:r w:rsidR="001421C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p>
        </w:tc>
        <w:tc>
          <w:tcPr>
            <w:tcW w:w="2428" w:type="dxa"/>
            <w:noWrap/>
            <w:hideMark/>
          </w:tcPr>
          <w:p w14:paraId="033E1101" w14:textId="1D5ED474" w:rsidR="00D43549"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1421CC">
              <w:rPr>
                <w:rFonts w:ascii="Times New Roman" w:eastAsia="Times New Roman" w:hAnsi="Times New Roman" w:cs="Times New Roman"/>
                <w:color w:val="000000"/>
                <w:sz w:val="20"/>
                <w:szCs w:val="20"/>
              </w:rPr>
              <w:t>8.5</w:t>
            </w:r>
          </w:p>
          <w:p w14:paraId="026E90EE" w14:textId="3DB068A2" w:rsidR="00775793" w:rsidRPr="00775793"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w:t>
            </w:r>
          </w:p>
        </w:tc>
        <w:tc>
          <w:tcPr>
            <w:tcW w:w="2429" w:type="dxa"/>
            <w:noWrap/>
            <w:hideMark/>
          </w:tcPr>
          <w:p w14:paraId="3D3DB087" w14:textId="5A0924B4" w:rsidR="00D43549"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75793">
              <w:rPr>
                <w:rFonts w:ascii="Times New Roman" w:eastAsia="Times New Roman" w:hAnsi="Times New Roman" w:cs="Times New Roman"/>
                <w:color w:val="000000"/>
                <w:sz w:val="20"/>
                <w:szCs w:val="20"/>
              </w:rPr>
              <w:t>$</w:t>
            </w:r>
            <w:r w:rsidR="001421CC">
              <w:rPr>
                <w:rFonts w:ascii="Times New Roman" w:eastAsia="Times New Roman" w:hAnsi="Times New Roman" w:cs="Times New Roman"/>
                <w:color w:val="000000"/>
                <w:sz w:val="20"/>
                <w:szCs w:val="20"/>
              </w:rPr>
              <w:t>112.6</w:t>
            </w:r>
          </w:p>
          <w:p w14:paraId="66BAB534" w14:textId="2BD200EE" w:rsidR="00775793" w:rsidRPr="00775793" w:rsidRDefault="00775793" w:rsidP="00034D3D">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w:t>
            </w:r>
            <w:r w:rsidR="001421CC">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w:t>
            </w:r>
          </w:p>
        </w:tc>
      </w:tr>
    </w:tbl>
    <w:p w14:paraId="1322540C" w14:textId="77777777" w:rsidR="00B6459B" w:rsidRDefault="00B6459B" w:rsidP="00963BDC">
      <w:pPr>
        <w:pStyle w:val="Heading2"/>
        <w:spacing w:before="205"/>
        <w:ind w:left="0"/>
        <w:rPr>
          <w:rFonts w:ascii="Times New Roman" w:hAnsi="Times New Roman" w:cs="Times New Roman"/>
          <w:sz w:val="20"/>
          <w:szCs w:val="20"/>
        </w:rPr>
      </w:pPr>
    </w:p>
    <w:p w14:paraId="1200C68C" w14:textId="4FA42100" w:rsidR="00AB2057" w:rsidRDefault="008C0849" w:rsidP="00963BDC">
      <w:pPr>
        <w:pStyle w:val="Heading2"/>
        <w:spacing w:before="205"/>
        <w:ind w:left="0"/>
        <w:rPr>
          <w:rFonts w:ascii="Times New Roman" w:hAnsi="Times New Roman" w:cs="Times New Roman"/>
          <w:sz w:val="20"/>
          <w:szCs w:val="20"/>
        </w:rPr>
      </w:pPr>
      <w:r>
        <w:rPr>
          <w:rFonts w:ascii="Times New Roman" w:hAnsi="Times New Roman" w:cs="Times New Roman"/>
          <w:sz w:val="20"/>
          <w:szCs w:val="20"/>
        </w:rPr>
        <w:t xml:space="preserve">Population </w:t>
      </w:r>
      <w:r w:rsidR="00D06FB1">
        <w:rPr>
          <w:rFonts w:ascii="Times New Roman" w:hAnsi="Times New Roman" w:cs="Times New Roman"/>
          <w:sz w:val="20"/>
          <w:szCs w:val="20"/>
        </w:rPr>
        <w:t>G</w:t>
      </w:r>
      <w:r>
        <w:rPr>
          <w:rFonts w:ascii="Times New Roman" w:hAnsi="Times New Roman" w:cs="Times New Roman"/>
          <w:sz w:val="20"/>
          <w:szCs w:val="20"/>
        </w:rPr>
        <w:t xml:space="preserve">rowth </w:t>
      </w:r>
      <w:r w:rsidR="00D06FB1">
        <w:rPr>
          <w:rFonts w:ascii="Times New Roman" w:hAnsi="Times New Roman" w:cs="Times New Roman"/>
          <w:sz w:val="20"/>
          <w:szCs w:val="20"/>
        </w:rPr>
        <w:t>S</w:t>
      </w:r>
      <w:r>
        <w:rPr>
          <w:rFonts w:ascii="Times New Roman" w:hAnsi="Times New Roman" w:cs="Times New Roman"/>
          <w:sz w:val="20"/>
          <w:szCs w:val="20"/>
        </w:rPr>
        <w:t xml:space="preserve">ensitivity </w:t>
      </w:r>
      <w:r w:rsidR="00D06FB1">
        <w:rPr>
          <w:rFonts w:ascii="Times New Roman" w:hAnsi="Times New Roman" w:cs="Times New Roman"/>
          <w:sz w:val="20"/>
          <w:szCs w:val="20"/>
        </w:rPr>
        <w:t>A</w:t>
      </w:r>
      <w:r>
        <w:rPr>
          <w:rFonts w:ascii="Times New Roman" w:hAnsi="Times New Roman" w:cs="Times New Roman"/>
          <w:sz w:val="20"/>
          <w:szCs w:val="20"/>
        </w:rPr>
        <w:t>nalysis</w:t>
      </w:r>
    </w:p>
    <w:p w14:paraId="26FD17B7" w14:textId="642F85E6" w:rsidR="00B800A0" w:rsidRDefault="00D06FB1" w:rsidP="00D06FB1">
      <w:pPr>
        <w:pStyle w:val="PHENormal"/>
        <w:rPr>
          <w:rFonts w:ascii="Times New Roman" w:hAnsi="Times New Roman"/>
          <w:sz w:val="20"/>
        </w:rPr>
      </w:pPr>
      <w:r w:rsidRPr="004E2493">
        <w:rPr>
          <w:rFonts w:ascii="Times New Roman" w:hAnsi="Times New Roman"/>
          <w:sz w:val="20"/>
        </w:rPr>
        <w:t xml:space="preserve">We </w:t>
      </w:r>
      <w:r>
        <w:rPr>
          <w:rFonts w:ascii="Times New Roman" w:hAnsi="Times New Roman"/>
          <w:sz w:val="20"/>
        </w:rPr>
        <w:t xml:space="preserve">also </w:t>
      </w:r>
      <w:r w:rsidRPr="004E2493">
        <w:rPr>
          <w:rFonts w:ascii="Times New Roman" w:hAnsi="Times New Roman"/>
          <w:sz w:val="20"/>
        </w:rPr>
        <w:t xml:space="preserve">tested the sensitivity of </w:t>
      </w:r>
      <w:r>
        <w:rPr>
          <w:rFonts w:ascii="Times New Roman" w:hAnsi="Times New Roman"/>
          <w:sz w:val="20"/>
        </w:rPr>
        <w:t>results to the growth rates of the PWID and HIV+/MSM populations throughout the simulation for each treatment access scenario in all states</w:t>
      </w:r>
      <w:r w:rsidR="00AD43EB">
        <w:rPr>
          <w:rFonts w:ascii="Times New Roman" w:hAnsi="Times New Roman"/>
          <w:sz w:val="20"/>
        </w:rPr>
        <w:t xml:space="preserve">, testing a 5% annual growth rate increase and a 5% annual growth rate decrease. </w:t>
      </w:r>
      <w:r w:rsidR="00163572">
        <w:rPr>
          <w:rFonts w:ascii="Times New Roman" w:hAnsi="Times New Roman"/>
          <w:sz w:val="20"/>
        </w:rPr>
        <w:t xml:space="preserve">We report the results </w:t>
      </w:r>
      <w:r w:rsidR="00FB6D42">
        <w:rPr>
          <w:rFonts w:ascii="Times New Roman" w:hAnsi="Times New Roman"/>
          <w:sz w:val="20"/>
        </w:rPr>
        <w:t xml:space="preserve">of both instances alongside the base case with a 0% growth </w:t>
      </w:r>
      <w:r w:rsidR="00FB6D42" w:rsidRPr="00B92282">
        <w:rPr>
          <w:rFonts w:ascii="Times New Roman" w:hAnsi="Times New Roman"/>
          <w:sz w:val="20"/>
        </w:rPr>
        <w:t>rate</w:t>
      </w:r>
      <w:r w:rsidR="00FB6D42">
        <w:rPr>
          <w:rFonts w:ascii="Times New Roman" w:hAnsi="Times New Roman"/>
          <w:sz w:val="20"/>
        </w:rPr>
        <w:t xml:space="preserve"> </w:t>
      </w:r>
      <w:r w:rsidR="00163572">
        <w:rPr>
          <w:rFonts w:ascii="Times New Roman" w:hAnsi="Times New Roman"/>
          <w:sz w:val="20"/>
        </w:rPr>
        <w:t xml:space="preserve">for the </w:t>
      </w:r>
      <w:r w:rsidR="00FB6D42">
        <w:rPr>
          <w:rFonts w:ascii="Times New Roman" w:hAnsi="Times New Roman"/>
          <w:sz w:val="20"/>
        </w:rPr>
        <w:t xml:space="preserve">break-even years, number treated over 10 years, and </w:t>
      </w:r>
      <w:r w:rsidR="00163572">
        <w:rPr>
          <w:rFonts w:ascii="Times New Roman" w:hAnsi="Times New Roman"/>
          <w:sz w:val="20"/>
        </w:rPr>
        <w:t xml:space="preserve">total benefits over 10 years </w:t>
      </w:r>
      <w:r w:rsidR="00163572" w:rsidRPr="00B92282">
        <w:rPr>
          <w:rFonts w:ascii="Times New Roman" w:hAnsi="Times New Roman"/>
          <w:sz w:val="20"/>
        </w:rPr>
        <w:t xml:space="preserve">in </w:t>
      </w:r>
      <w:r w:rsidR="00163572" w:rsidRPr="00B92282">
        <w:rPr>
          <w:rFonts w:ascii="Times New Roman" w:hAnsi="Times New Roman"/>
          <w:sz w:val="20"/>
        </w:rPr>
        <w:fldChar w:fldCharType="begin"/>
      </w:r>
      <w:r w:rsidR="00163572" w:rsidRPr="00B92282">
        <w:rPr>
          <w:rFonts w:ascii="Times New Roman" w:hAnsi="Times New Roman"/>
          <w:sz w:val="20"/>
        </w:rPr>
        <w:instrText xml:space="preserve"> REF _Ref533081428 \h  \* MERGEFORMAT </w:instrText>
      </w:r>
      <w:r w:rsidR="00163572" w:rsidRPr="00B92282">
        <w:rPr>
          <w:rFonts w:ascii="Times New Roman" w:hAnsi="Times New Roman"/>
          <w:sz w:val="20"/>
        </w:rPr>
      </w:r>
      <w:r w:rsidR="00163572" w:rsidRPr="00B92282">
        <w:rPr>
          <w:rFonts w:ascii="Times New Roman" w:hAnsi="Times New Roman"/>
          <w:sz w:val="20"/>
        </w:rPr>
        <w:fldChar w:fldCharType="separate"/>
      </w:r>
      <w:proofErr w:type="spellStart"/>
      <w:r w:rsidR="00163572" w:rsidRPr="00026F89">
        <w:rPr>
          <w:rFonts w:ascii="Times New Roman" w:hAnsi="Times New Roman"/>
          <w:sz w:val="20"/>
          <w:szCs w:val="20"/>
        </w:rPr>
        <w:t>eTable</w:t>
      </w:r>
      <w:proofErr w:type="spellEnd"/>
      <w:r w:rsidR="00163572" w:rsidRPr="00026F89">
        <w:rPr>
          <w:rFonts w:ascii="Times New Roman" w:hAnsi="Times New Roman"/>
          <w:sz w:val="20"/>
          <w:szCs w:val="20"/>
        </w:rPr>
        <w:t xml:space="preserve"> </w:t>
      </w:r>
      <w:r w:rsidR="00163572" w:rsidRPr="00026F89">
        <w:rPr>
          <w:rFonts w:ascii="Times New Roman" w:hAnsi="Times New Roman"/>
          <w:noProof/>
          <w:sz w:val="20"/>
          <w:szCs w:val="20"/>
        </w:rPr>
        <w:t>12</w:t>
      </w:r>
      <w:r w:rsidR="00163572" w:rsidRPr="00B92282">
        <w:rPr>
          <w:rFonts w:ascii="Times New Roman" w:hAnsi="Times New Roman"/>
          <w:sz w:val="20"/>
        </w:rPr>
        <w:fldChar w:fldCharType="end"/>
      </w:r>
      <w:r w:rsidR="00163572">
        <w:rPr>
          <w:rFonts w:ascii="Times New Roman" w:hAnsi="Times New Roman"/>
          <w:sz w:val="20"/>
        </w:rPr>
        <w:t>. Results were stable with minimal changes seen in the Treat Early and Remove Access Restrictions scenarios</w:t>
      </w:r>
      <w:proofErr w:type="gramStart"/>
      <w:r w:rsidR="00163572">
        <w:rPr>
          <w:rFonts w:ascii="Times New Roman" w:hAnsi="Times New Roman"/>
          <w:sz w:val="20"/>
        </w:rPr>
        <w:t xml:space="preserve">.  </w:t>
      </w:r>
      <w:proofErr w:type="gramEnd"/>
      <w:r w:rsidR="00163572">
        <w:rPr>
          <w:rFonts w:ascii="Times New Roman" w:hAnsi="Times New Roman"/>
          <w:sz w:val="20"/>
        </w:rPr>
        <w:t>The results for Remove Sobriety Restrictions w</w:t>
      </w:r>
      <w:r w:rsidR="00A75B0C">
        <w:rPr>
          <w:rFonts w:ascii="Times New Roman" w:hAnsi="Times New Roman"/>
          <w:sz w:val="20"/>
        </w:rPr>
        <w:t>ere</w:t>
      </w:r>
      <w:r w:rsidR="00163572">
        <w:rPr>
          <w:rFonts w:ascii="Times New Roman" w:hAnsi="Times New Roman"/>
          <w:sz w:val="20"/>
        </w:rPr>
        <w:t xml:space="preserve"> more sensitive to the PWID growth rate, but results were not substantially changed</w:t>
      </w:r>
      <w:proofErr w:type="gramStart"/>
      <w:r w:rsidR="00163572">
        <w:rPr>
          <w:rFonts w:ascii="Times New Roman" w:hAnsi="Times New Roman"/>
          <w:sz w:val="20"/>
        </w:rPr>
        <w:t xml:space="preserve">.  </w:t>
      </w:r>
      <w:proofErr w:type="gramEnd"/>
      <w:r w:rsidR="00907EEC">
        <w:rPr>
          <w:rFonts w:ascii="Times New Roman" w:hAnsi="Times New Roman"/>
          <w:sz w:val="20"/>
        </w:rPr>
        <w:t xml:space="preserve">Because the HIV+/MSM </w:t>
      </w:r>
      <w:r w:rsidR="00907EEC">
        <w:rPr>
          <w:rFonts w:ascii="Times New Roman" w:hAnsi="Times New Roman"/>
          <w:sz w:val="20"/>
        </w:rPr>
        <w:lastRenderedPageBreak/>
        <w:t>population is a small population relative to the other two exposure groups, changing the growth rate of that cohort had minimal impact on outcomes</w:t>
      </w:r>
      <w:proofErr w:type="gramStart"/>
      <w:r w:rsidR="00907EEC">
        <w:rPr>
          <w:rFonts w:ascii="Times New Roman" w:hAnsi="Times New Roman"/>
          <w:sz w:val="20"/>
        </w:rPr>
        <w:t xml:space="preserve">.  </w:t>
      </w:r>
      <w:proofErr w:type="gramEnd"/>
      <w:r w:rsidR="00907EEC">
        <w:rPr>
          <w:rFonts w:ascii="Times New Roman" w:hAnsi="Times New Roman"/>
          <w:sz w:val="20"/>
        </w:rPr>
        <w:t xml:space="preserve">However, changing the PWID growth rate </w:t>
      </w:r>
      <w:r w:rsidR="00D6248A">
        <w:rPr>
          <w:rFonts w:ascii="Times New Roman" w:hAnsi="Times New Roman"/>
          <w:sz w:val="20"/>
        </w:rPr>
        <w:t>more substantially</w:t>
      </w:r>
      <w:r w:rsidR="00907EEC">
        <w:rPr>
          <w:rFonts w:ascii="Times New Roman" w:hAnsi="Times New Roman"/>
          <w:sz w:val="20"/>
        </w:rPr>
        <w:t xml:space="preserve"> altered the number of patients that were treated in both the Remove Sobriety Restrictions scenario and the </w:t>
      </w:r>
      <w:proofErr w:type="spellStart"/>
      <w:r w:rsidR="00907EEC">
        <w:rPr>
          <w:rFonts w:ascii="Times New Roman" w:hAnsi="Times New Roman"/>
          <w:sz w:val="20"/>
        </w:rPr>
        <w:t>Remove</w:t>
      </w:r>
      <w:proofErr w:type="spellEnd"/>
      <w:r w:rsidR="00907EEC">
        <w:rPr>
          <w:rFonts w:ascii="Times New Roman" w:hAnsi="Times New Roman"/>
          <w:sz w:val="20"/>
        </w:rPr>
        <w:t xml:space="preserve"> Access Restrictions scenario</w:t>
      </w:r>
      <w:r w:rsidR="00FB6D42">
        <w:rPr>
          <w:rFonts w:ascii="Times New Roman" w:hAnsi="Times New Roman"/>
          <w:sz w:val="20"/>
        </w:rPr>
        <w:t>.</w:t>
      </w:r>
    </w:p>
    <w:p w14:paraId="6A9DF699" w14:textId="77777777" w:rsidR="00A75B0C" w:rsidRDefault="00A75B0C" w:rsidP="00D06FB1">
      <w:pPr>
        <w:pStyle w:val="PHENormal"/>
        <w:rPr>
          <w:rFonts w:ascii="Times New Roman" w:hAnsi="Times New Roman"/>
          <w:sz w:val="20"/>
        </w:rPr>
      </w:pPr>
    </w:p>
    <w:tbl>
      <w:tblPr>
        <w:tblStyle w:val="LightGrid"/>
        <w:tblW w:w="11250" w:type="dxa"/>
        <w:tblInd w:w="-630" w:type="dxa"/>
        <w:tblLayout w:type="fixed"/>
        <w:tblLook w:val="04A0" w:firstRow="1" w:lastRow="0" w:firstColumn="1" w:lastColumn="0" w:noHBand="0" w:noVBand="1"/>
      </w:tblPr>
      <w:tblGrid>
        <w:gridCol w:w="2160"/>
        <w:gridCol w:w="1010"/>
        <w:gridCol w:w="1010"/>
        <w:gridCol w:w="1010"/>
        <w:gridCol w:w="1010"/>
        <w:gridCol w:w="1010"/>
        <w:gridCol w:w="1010"/>
        <w:gridCol w:w="1010"/>
        <w:gridCol w:w="1010"/>
        <w:gridCol w:w="1010"/>
      </w:tblGrid>
      <w:tr w:rsidR="00B800A0" w:rsidRPr="00BA3871" w14:paraId="4E57847B" w14:textId="77777777" w:rsidTr="003B09D7">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1250" w:type="dxa"/>
            <w:gridSpan w:val="10"/>
            <w:tcBorders>
              <w:top w:val="nil"/>
              <w:left w:val="nil"/>
              <w:bottom w:val="single" w:sz="8" w:space="0" w:color="000000" w:themeColor="text1"/>
              <w:right w:val="nil"/>
            </w:tcBorders>
            <w:vAlign w:val="center"/>
          </w:tcPr>
          <w:p w14:paraId="593B2DC3" w14:textId="732180ED" w:rsidR="00B800A0" w:rsidRPr="00BA3871" w:rsidRDefault="00B800A0" w:rsidP="003B09D7">
            <w:pPr>
              <w:pStyle w:val="Caption"/>
              <w:jc w:val="left"/>
              <w:rPr>
                <w:rFonts w:ascii="Times New Roman" w:hAnsi="Times New Roman"/>
                <w:b/>
                <w:sz w:val="20"/>
                <w:szCs w:val="20"/>
              </w:rPr>
            </w:pPr>
            <w:r w:rsidRPr="00BA3871">
              <w:rPr>
                <w:rFonts w:ascii="Times New Roman" w:hAnsi="Times New Roman"/>
                <w:b/>
                <w:sz w:val="20"/>
                <w:szCs w:val="20"/>
              </w:rPr>
              <w:t xml:space="preserve">Table </w:t>
            </w:r>
            <w:r w:rsidR="00666281">
              <w:rPr>
                <w:rFonts w:ascii="Times New Roman" w:hAnsi="Times New Roman"/>
                <w:b/>
                <w:sz w:val="20"/>
                <w:szCs w:val="20"/>
              </w:rPr>
              <w:t>S</w:t>
            </w:r>
            <w:r w:rsidRPr="00BA3871">
              <w:rPr>
                <w:rFonts w:ascii="Times New Roman" w:hAnsi="Times New Roman"/>
                <w:sz w:val="20"/>
                <w:szCs w:val="20"/>
              </w:rPr>
              <w:fldChar w:fldCharType="begin"/>
            </w:r>
            <w:r w:rsidRPr="00BA3871">
              <w:rPr>
                <w:rFonts w:ascii="Times New Roman" w:hAnsi="Times New Roman"/>
                <w:b/>
                <w:sz w:val="20"/>
                <w:szCs w:val="20"/>
              </w:rPr>
              <w:instrText xml:space="preserve"> SEQ Table \* ARABIC </w:instrText>
            </w:r>
            <w:r w:rsidRPr="00BA3871">
              <w:rPr>
                <w:rFonts w:ascii="Times New Roman" w:hAnsi="Times New Roman"/>
                <w:sz w:val="20"/>
                <w:szCs w:val="20"/>
              </w:rPr>
              <w:fldChar w:fldCharType="separate"/>
            </w:r>
            <w:r>
              <w:rPr>
                <w:rFonts w:ascii="Times New Roman" w:hAnsi="Times New Roman"/>
                <w:b/>
                <w:noProof/>
                <w:sz w:val="20"/>
                <w:szCs w:val="20"/>
              </w:rPr>
              <w:t>12</w:t>
            </w:r>
            <w:r w:rsidRPr="00BA3871">
              <w:rPr>
                <w:rFonts w:ascii="Times New Roman" w:hAnsi="Times New Roman"/>
                <w:sz w:val="20"/>
                <w:szCs w:val="20"/>
              </w:rPr>
              <w:fldChar w:fldCharType="end"/>
            </w:r>
            <w:r w:rsidRPr="00BA3871">
              <w:rPr>
                <w:rFonts w:ascii="Times New Roman" w:hAnsi="Times New Roman"/>
                <w:b/>
                <w:sz w:val="20"/>
                <w:szCs w:val="20"/>
              </w:rPr>
              <w:t xml:space="preserve">. Effect of varying the growth rate for the PWID and HIV+/MSM susceptible population on </w:t>
            </w:r>
            <w:r w:rsidRPr="00BA3871">
              <w:rPr>
                <w:rFonts w:ascii="Times New Roman" w:hAnsi="Times New Roman"/>
                <w:b/>
                <w:bCs/>
                <w:sz w:val="20"/>
                <w:szCs w:val="20"/>
              </w:rPr>
              <w:t>cumulative medical and treatment expenditure break-even years</w:t>
            </w:r>
            <w:r>
              <w:rPr>
                <w:rFonts w:ascii="Times New Roman" w:hAnsi="Times New Roman"/>
                <w:b/>
                <w:sz w:val="20"/>
                <w:szCs w:val="20"/>
              </w:rPr>
              <w:t xml:space="preserve">, </w:t>
            </w:r>
            <w:r w:rsidRPr="00BA3871">
              <w:rPr>
                <w:rFonts w:ascii="Times New Roman" w:hAnsi="Times New Roman"/>
                <w:b/>
                <w:bCs/>
                <w:sz w:val="20"/>
                <w:szCs w:val="20"/>
              </w:rPr>
              <w:t>number treated</w:t>
            </w:r>
            <w:r>
              <w:rPr>
                <w:rFonts w:ascii="Times New Roman" w:hAnsi="Times New Roman"/>
                <w:b/>
                <w:bCs/>
                <w:sz w:val="20"/>
                <w:szCs w:val="20"/>
              </w:rPr>
              <w:t xml:space="preserve">, and </w:t>
            </w:r>
            <w:r>
              <w:rPr>
                <w:rFonts w:ascii="Times New Roman" w:hAnsi="Times New Roman"/>
                <w:b/>
                <w:sz w:val="20"/>
                <w:szCs w:val="20"/>
              </w:rPr>
              <w:t>total benefits</w:t>
            </w:r>
            <w:r w:rsidR="009A77D6">
              <w:rPr>
                <w:rFonts w:ascii="Times New Roman" w:hAnsi="Times New Roman"/>
                <w:b/>
                <w:sz w:val="20"/>
                <w:szCs w:val="20"/>
              </w:rPr>
              <w:t xml:space="preserve"> relative to Baseline</w:t>
            </w:r>
            <w:r>
              <w:rPr>
                <w:rFonts w:ascii="Times New Roman" w:hAnsi="Times New Roman"/>
                <w:b/>
                <w:sz w:val="20"/>
                <w:szCs w:val="20"/>
              </w:rPr>
              <w:t>, by state and treatment access scenario (QALY = $150K; $ millions)</w:t>
            </w:r>
          </w:p>
        </w:tc>
      </w:tr>
      <w:tr w:rsidR="00B800A0" w:rsidRPr="00BA3871" w14:paraId="11DAEF20" w14:textId="77777777" w:rsidTr="003B09D7">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2160" w:type="dxa"/>
            <w:hideMark/>
          </w:tcPr>
          <w:p w14:paraId="0E823914" w14:textId="77777777" w:rsidR="00B800A0" w:rsidRPr="00BA3871" w:rsidRDefault="00B800A0" w:rsidP="003B09D7">
            <w:pPr>
              <w:pStyle w:val="Heading2"/>
              <w:spacing w:before="205"/>
              <w:jc w:val="left"/>
              <w:outlineLvl w:val="1"/>
              <w:rPr>
                <w:rFonts w:ascii="Times New Roman" w:hAnsi="Times New Roman" w:cs="Times New Roman"/>
                <w:bCs/>
                <w:sz w:val="20"/>
                <w:szCs w:val="20"/>
              </w:rPr>
            </w:pPr>
          </w:p>
        </w:tc>
        <w:tc>
          <w:tcPr>
            <w:tcW w:w="3030" w:type="dxa"/>
            <w:gridSpan w:val="3"/>
            <w:hideMark/>
          </w:tcPr>
          <w:p w14:paraId="34D4784D" w14:textId="77777777" w:rsidR="00B800A0" w:rsidRPr="00BA3871" w:rsidRDefault="00B800A0" w:rsidP="003B09D7">
            <w:pPr>
              <w:pStyle w:val="Heading2"/>
              <w:spacing w:before="205"/>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A3871">
              <w:rPr>
                <w:rFonts w:ascii="Times New Roman" w:hAnsi="Times New Roman" w:cs="Times New Roman"/>
                <w:sz w:val="20"/>
                <w:szCs w:val="20"/>
              </w:rPr>
              <w:t>Remove Sobriety Restrictions</w:t>
            </w:r>
          </w:p>
        </w:tc>
        <w:tc>
          <w:tcPr>
            <w:tcW w:w="3030" w:type="dxa"/>
            <w:gridSpan w:val="3"/>
            <w:hideMark/>
          </w:tcPr>
          <w:p w14:paraId="5617F91D" w14:textId="77777777" w:rsidR="00B800A0" w:rsidRPr="00BA3871" w:rsidRDefault="00B800A0" w:rsidP="003B09D7">
            <w:pPr>
              <w:pStyle w:val="Heading2"/>
              <w:spacing w:before="205"/>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A3871">
              <w:rPr>
                <w:rFonts w:ascii="Times New Roman" w:hAnsi="Times New Roman" w:cs="Times New Roman"/>
                <w:sz w:val="20"/>
                <w:szCs w:val="20"/>
              </w:rPr>
              <w:t>Treat Early</w:t>
            </w:r>
          </w:p>
        </w:tc>
        <w:tc>
          <w:tcPr>
            <w:tcW w:w="3030" w:type="dxa"/>
            <w:gridSpan w:val="3"/>
            <w:hideMark/>
          </w:tcPr>
          <w:p w14:paraId="70BCB0E3" w14:textId="77777777" w:rsidR="00B800A0" w:rsidRPr="00BA3871" w:rsidRDefault="00B800A0" w:rsidP="003B09D7">
            <w:pPr>
              <w:pStyle w:val="Heading2"/>
              <w:spacing w:before="205"/>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A3871">
              <w:rPr>
                <w:rFonts w:ascii="Times New Roman" w:hAnsi="Times New Roman" w:cs="Times New Roman"/>
                <w:sz w:val="20"/>
                <w:szCs w:val="20"/>
              </w:rPr>
              <w:t>Remove All Access Restrictions</w:t>
            </w:r>
          </w:p>
        </w:tc>
      </w:tr>
      <w:tr w:rsidR="00B800A0" w:rsidRPr="00BA3871" w14:paraId="2DAD375C"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60" w:type="dxa"/>
            <w:noWrap/>
          </w:tcPr>
          <w:p w14:paraId="17145F71" w14:textId="77777777" w:rsidR="00B800A0" w:rsidRPr="00BA3871" w:rsidRDefault="00B800A0" w:rsidP="003B09D7">
            <w:pPr>
              <w:spacing w:after="120"/>
              <w:rPr>
                <w:rFonts w:ascii="Times New Roman" w:eastAsia="Times New Roman" w:hAnsi="Times New Roman" w:cs="Times New Roman"/>
                <w:b w:val="0"/>
                <w:bCs w:val="0"/>
                <w:color w:val="000000"/>
                <w:sz w:val="20"/>
                <w:szCs w:val="20"/>
              </w:rPr>
            </w:pPr>
          </w:p>
        </w:tc>
        <w:tc>
          <w:tcPr>
            <w:tcW w:w="1010" w:type="dxa"/>
          </w:tcPr>
          <w:p w14:paraId="039E2A1A"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BA3871">
              <w:rPr>
                <w:rFonts w:ascii="Times New Roman" w:eastAsia="Times New Roman" w:hAnsi="Times New Roman" w:cs="Times New Roman"/>
                <w:b/>
                <w:bCs/>
                <w:color w:val="000000"/>
                <w:sz w:val="20"/>
                <w:szCs w:val="20"/>
              </w:rPr>
              <w:t>Base case</w:t>
            </w:r>
          </w:p>
        </w:tc>
        <w:tc>
          <w:tcPr>
            <w:tcW w:w="1010" w:type="dxa"/>
          </w:tcPr>
          <w:p w14:paraId="65C1D5D3"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BA3871">
              <w:rPr>
                <w:rFonts w:ascii="Times New Roman" w:hAnsi="Times New Roman" w:cs="Times New Roman"/>
                <w:b/>
                <w:bCs/>
                <w:sz w:val="20"/>
                <w:szCs w:val="20"/>
              </w:rPr>
              <w:t>+5% growth</w:t>
            </w:r>
          </w:p>
        </w:tc>
        <w:tc>
          <w:tcPr>
            <w:tcW w:w="1010" w:type="dxa"/>
          </w:tcPr>
          <w:p w14:paraId="5834EA33"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BA3871">
              <w:rPr>
                <w:rFonts w:ascii="Times New Roman" w:hAnsi="Times New Roman" w:cs="Times New Roman"/>
                <w:b/>
                <w:bCs/>
                <w:sz w:val="20"/>
                <w:szCs w:val="20"/>
              </w:rPr>
              <w:t>-5% growth</w:t>
            </w:r>
          </w:p>
        </w:tc>
        <w:tc>
          <w:tcPr>
            <w:tcW w:w="1010" w:type="dxa"/>
          </w:tcPr>
          <w:p w14:paraId="01098B9C"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BA3871">
              <w:rPr>
                <w:rFonts w:ascii="Times New Roman" w:hAnsi="Times New Roman" w:cs="Times New Roman"/>
                <w:b/>
                <w:bCs/>
                <w:sz w:val="20"/>
                <w:szCs w:val="20"/>
              </w:rPr>
              <w:t>Base case</w:t>
            </w:r>
          </w:p>
        </w:tc>
        <w:tc>
          <w:tcPr>
            <w:tcW w:w="1010" w:type="dxa"/>
          </w:tcPr>
          <w:p w14:paraId="663D946B"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BA3871">
              <w:rPr>
                <w:rFonts w:ascii="Times New Roman" w:hAnsi="Times New Roman" w:cs="Times New Roman"/>
                <w:b/>
                <w:bCs/>
                <w:sz w:val="20"/>
                <w:szCs w:val="20"/>
              </w:rPr>
              <w:t>+5% growth</w:t>
            </w:r>
          </w:p>
        </w:tc>
        <w:tc>
          <w:tcPr>
            <w:tcW w:w="1010" w:type="dxa"/>
          </w:tcPr>
          <w:p w14:paraId="6373C847"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BA3871">
              <w:rPr>
                <w:rFonts w:ascii="Times New Roman" w:hAnsi="Times New Roman" w:cs="Times New Roman"/>
                <w:b/>
                <w:bCs/>
                <w:sz w:val="20"/>
                <w:szCs w:val="20"/>
              </w:rPr>
              <w:t>-5% growth</w:t>
            </w:r>
          </w:p>
        </w:tc>
        <w:tc>
          <w:tcPr>
            <w:tcW w:w="1010" w:type="dxa"/>
          </w:tcPr>
          <w:p w14:paraId="6BD73750"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BA3871">
              <w:rPr>
                <w:rFonts w:ascii="Times New Roman" w:hAnsi="Times New Roman" w:cs="Times New Roman"/>
                <w:b/>
                <w:sz w:val="20"/>
                <w:szCs w:val="20"/>
              </w:rPr>
              <w:t>Base case</w:t>
            </w:r>
          </w:p>
        </w:tc>
        <w:tc>
          <w:tcPr>
            <w:tcW w:w="1010" w:type="dxa"/>
          </w:tcPr>
          <w:p w14:paraId="3A71EB01"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BA3871">
              <w:rPr>
                <w:rFonts w:ascii="Times New Roman" w:hAnsi="Times New Roman" w:cs="Times New Roman"/>
                <w:b/>
                <w:bCs/>
                <w:sz w:val="20"/>
                <w:szCs w:val="20"/>
              </w:rPr>
              <w:t>+5% growth</w:t>
            </w:r>
          </w:p>
        </w:tc>
        <w:tc>
          <w:tcPr>
            <w:tcW w:w="1010" w:type="dxa"/>
          </w:tcPr>
          <w:p w14:paraId="3F51516A"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hAnsi="Times New Roman" w:cs="Times New Roman"/>
                <w:b/>
                <w:bCs/>
                <w:sz w:val="20"/>
                <w:szCs w:val="20"/>
              </w:rPr>
              <w:t>-5% growth</w:t>
            </w:r>
          </w:p>
        </w:tc>
      </w:tr>
      <w:tr w:rsidR="00B800A0" w:rsidRPr="00BA3871" w14:paraId="2E27124F"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250" w:type="dxa"/>
            <w:gridSpan w:val="10"/>
            <w:noWrap/>
          </w:tcPr>
          <w:p w14:paraId="693194D1" w14:textId="77777777" w:rsidR="00B800A0" w:rsidRPr="00BA3871" w:rsidRDefault="00B800A0" w:rsidP="003B09D7">
            <w:pPr>
              <w:spacing w:after="12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North Carolina</w:t>
            </w:r>
          </w:p>
        </w:tc>
      </w:tr>
      <w:tr w:rsidR="00B800A0" w:rsidRPr="00BA3871" w14:paraId="6DE6B755"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698665E1" w14:textId="490A2A5E" w:rsidR="00B800A0" w:rsidRPr="00BA3871" w:rsidRDefault="00B800A0" w:rsidP="00B800A0">
            <w:pPr>
              <w:spacing w:after="120"/>
              <w:rPr>
                <w:rFonts w:ascii="Times New Roman" w:eastAsia="Times New Roman" w:hAnsi="Times New Roman" w:cs="Times New Roman"/>
                <w:b w:val="0"/>
                <w:color w:val="000000"/>
                <w:sz w:val="20"/>
                <w:szCs w:val="20"/>
              </w:rPr>
            </w:pPr>
            <w:r>
              <w:rPr>
                <w:rFonts w:ascii="Times New Roman" w:eastAsia="Times New Roman" w:hAnsi="Times New Roman" w:cs="Times New Roman"/>
                <w:b w:val="0"/>
                <w:color w:val="000000"/>
                <w:sz w:val="20"/>
                <w:szCs w:val="20"/>
              </w:rPr>
              <w:t>Year of Break</w:t>
            </w:r>
            <w:r w:rsidR="00A75B0C">
              <w:rPr>
                <w:rFonts w:ascii="Times New Roman" w:eastAsia="Times New Roman" w:hAnsi="Times New Roman" w:cs="Times New Roman"/>
                <w:b w:val="0"/>
                <w:color w:val="000000"/>
                <w:sz w:val="20"/>
                <w:szCs w:val="20"/>
              </w:rPr>
              <w:t>-</w:t>
            </w:r>
            <w:r>
              <w:rPr>
                <w:rFonts w:ascii="Times New Roman" w:eastAsia="Times New Roman" w:hAnsi="Times New Roman" w:cs="Times New Roman"/>
                <w:b w:val="0"/>
                <w:color w:val="000000"/>
                <w:sz w:val="20"/>
                <w:szCs w:val="20"/>
              </w:rPr>
              <w:t>even</w:t>
            </w:r>
          </w:p>
        </w:tc>
        <w:tc>
          <w:tcPr>
            <w:tcW w:w="1010" w:type="dxa"/>
            <w:noWrap/>
            <w:hideMark/>
          </w:tcPr>
          <w:p w14:paraId="63FF65F1" w14:textId="5D86526E" w:rsidR="00B800A0" w:rsidRPr="00BA3871"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2023</w:t>
            </w:r>
          </w:p>
        </w:tc>
        <w:tc>
          <w:tcPr>
            <w:tcW w:w="1010" w:type="dxa"/>
          </w:tcPr>
          <w:p w14:paraId="57F6BC65" w14:textId="4439068A" w:rsidR="00B800A0" w:rsidRPr="00BA3871"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2021</w:t>
            </w:r>
          </w:p>
        </w:tc>
        <w:tc>
          <w:tcPr>
            <w:tcW w:w="1010" w:type="dxa"/>
          </w:tcPr>
          <w:p w14:paraId="2FA65379" w14:textId="498F28D6" w:rsidR="00B800A0" w:rsidRPr="00BA3871"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2021</w:t>
            </w:r>
          </w:p>
        </w:tc>
        <w:tc>
          <w:tcPr>
            <w:tcW w:w="1010" w:type="dxa"/>
            <w:noWrap/>
            <w:hideMark/>
          </w:tcPr>
          <w:p w14:paraId="1ADD0833" w14:textId="6B46092A" w:rsidR="00B800A0" w:rsidRPr="00BA3871"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2019</w:t>
            </w:r>
          </w:p>
        </w:tc>
        <w:tc>
          <w:tcPr>
            <w:tcW w:w="1010" w:type="dxa"/>
          </w:tcPr>
          <w:p w14:paraId="2C904BB2" w14:textId="1B05F2E5" w:rsidR="00B800A0" w:rsidRPr="00BA3871"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2019</w:t>
            </w:r>
          </w:p>
        </w:tc>
        <w:tc>
          <w:tcPr>
            <w:tcW w:w="1010" w:type="dxa"/>
          </w:tcPr>
          <w:p w14:paraId="36B4A3DC" w14:textId="3EC53E06" w:rsidR="00B800A0" w:rsidRPr="00BA3871"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2019</w:t>
            </w:r>
          </w:p>
        </w:tc>
        <w:tc>
          <w:tcPr>
            <w:tcW w:w="1010" w:type="dxa"/>
            <w:noWrap/>
            <w:hideMark/>
          </w:tcPr>
          <w:p w14:paraId="4AFF119A" w14:textId="15610820" w:rsidR="00B800A0" w:rsidRPr="00BA3871"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2021</w:t>
            </w:r>
          </w:p>
        </w:tc>
        <w:tc>
          <w:tcPr>
            <w:tcW w:w="1010" w:type="dxa"/>
          </w:tcPr>
          <w:p w14:paraId="36532341" w14:textId="57CF36E4" w:rsidR="00B800A0" w:rsidRPr="00BA3871"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2021</w:t>
            </w:r>
          </w:p>
        </w:tc>
        <w:tc>
          <w:tcPr>
            <w:tcW w:w="1010" w:type="dxa"/>
          </w:tcPr>
          <w:p w14:paraId="2E7C3414" w14:textId="4C4DD7F2" w:rsidR="00B800A0" w:rsidRPr="00BA3871"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2021</w:t>
            </w:r>
          </w:p>
        </w:tc>
      </w:tr>
      <w:tr w:rsidR="00B800A0" w:rsidRPr="00BA3871" w14:paraId="0A08904D"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47143070" w14:textId="7B698A56" w:rsidR="00B800A0" w:rsidRPr="00BA3871" w:rsidRDefault="00B800A0" w:rsidP="00B800A0">
            <w:pPr>
              <w:spacing w:after="120"/>
              <w:rPr>
                <w:rFonts w:ascii="Times New Roman" w:eastAsia="Times New Roman" w:hAnsi="Times New Roman" w:cs="Times New Roman"/>
                <w:b w:val="0"/>
                <w:color w:val="000000"/>
                <w:sz w:val="20"/>
                <w:szCs w:val="20"/>
              </w:rPr>
            </w:pPr>
            <w:r>
              <w:rPr>
                <w:rFonts w:ascii="Times New Roman" w:eastAsia="Times New Roman" w:hAnsi="Times New Roman" w:cs="Times New Roman"/>
                <w:b w:val="0"/>
                <w:color w:val="000000"/>
                <w:sz w:val="20"/>
                <w:szCs w:val="20"/>
              </w:rPr>
              <w:t>Number Treated</w:t>
            </w:r>
          </w:p>
        </w:tc>
        <w:tc>
          <w:tcPr>
            <w:tcW w:w="1010" w:type="dxa"/>
            <w:noWrap/>
            <w:hideMark/>
          </w:tcPr>
          <w:p w14:paraId="6C931C91" w14:textId="0151533F" w:rsidR="00B800A0" w:rsidRPr="00BA3871"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4,715</w:t>
            </w:r>
          </w:p>
        </w:tc>
        <w:tc>
          <w:tcPr>
            <w:tcW w:w="1010" w:type="dxa"/>
          </w:tcPr>
          <w:p w14:paraId="62BBC562" w14:textId="3DC127E3" w:rsidR="00B800A0" w:rsidRPr="00BA3871"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4,719</w:t>
            </w:r>
          </w:p>
        </w:tc>
        <w:tc>
          <w:tcPr>
            <w:tcW w:w="1010" w:type="dxa"/>
          </w:tcPr>
          <w:p w14:paraId="58903138" w14:textId="1ED21F21" w:rsidR="00B800A0" w:rsidRPr="00BA3871"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4,709</w:t>
            </w:r>
          </w:p>
        </w:tc>
        <w:tc>
          <w:tcPr>
            <w:tcW w:w="1010" w:type="dxa"/>
            <w:noWrap/>
            <w:hideMark/>
          </w:tcPr>
          <w:p w14:paraId="2EBD0B69" w14:textId="0871FA66" w:rsidR="00B800A0" w:rsidRPr="00BA3871"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167</w:t>
            </w:r>
          </w:p>
        </w:tc>
        <w:tc>
          <w:tcPr>
            <w:tcW w:w="1010" w:type="dxa"/>
          </w:tcPr>
          <w:p w14:paraId="256B7B5C" w14:textId="6AEAF03F" w:rsidR="00B800A0" w:rsidRPr="00BA3871"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169</w:t>
            </w:r>
          </w:p>
        </w:tc>
        <w:tc>
          <w:tcPr>
            <w:tcW w:w="1010" w:type="dxa"/>
          </w:tcPr>
          <w:p w14:paraId="27684573" w14:textId="38FAAB43" w:rsidR="00B800A0" w:rsidRPr="00BA3871"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164</w:t>
            </w:r>
          </w:p>
        </w:tc>
        <w:tc>
          <w:tcPr>
            <w:tcW w:w="1010" w:type="dxa"/>
            <w:noWrap/>
            <w:hideMark/>
          </w:tcPr>
          <w:p w14:paraId="663D1C20" w14:textId="3B62A0D7" w:rsidR="00B800A0" w:rsidRPr="00BA3871"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5,895</w:t>
            </w:r>
          </w:p>
        </w:tc>
        <w:tc>
          <w:tcPr>
            <w:tcW w:w="1010" w:type="dxa"/>
          </w:tcPr>
          <w:p w14:paraId="516CDF2D" w14:textId="792A9F2A" w:rsidR="00B800A0" w:rsidRPr="00BA3871"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5,900</w:t>
            </w:r>
          </w:p>
        </w:tc>
        <w:tc>
          <w:tcPr>
            <w:tcW w:w="1010" w:type="dxa"/>
          </w:tcPr>
          <w:p w14:paraId="58BA9C3C" w14:textId="078D0885" w:rsidR="00B800A0" w:rsidRPr="00BA3871"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5,888</w:t>
            </w:r>
          </w:p>
        </w:tc>
      </w:tr>
      <w:tr w:rsidR="00B800A0" w:rsidRPr="00BA3871" w14:paraId="53DBC89B"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0594A009" w14:textId="77777777" w:rsidR="00B800A0" w:rsidRPr="00BA3871" w:rsidRDefault="00B800A0" w:rsidP="003B09D7">
            <w:pPr>
              <w:spacing w:after="120"/>
              <w:rPr>
                <w:rFonts w:ascii="Times New Roman" w:eastAsia="Times New Roman" w:hAnsi="Times New Roman" w:cs="Times New Roman"/>
                <w:b w:val="0"/>
                <w:color w:val="000000"/>
                <w:sz w:val="20"/>
                <w:szCs w:val="20"/>
              </w:rPr>
            </w:pPr>
            <w:r w:rsidRPr="00BA3871">
              <w:rPr>
                <w:rFonts w:ascii="Times New Roman" w:eastAsia="Times New Roman" w:hAnsi="Times New Roman" w:cs="Times New Roman"/>
                <w:b w:val="0"/>
                <w:color w:val="000000"/>
                <w:sz w:val="20"/>
                <w:szCs w:val="20"/>
              </w:rPr>
              <w:t>Total Benefits</w:t>
            </w:r>
          </w:p>
        </w:tc>
        <w:tc>
          <w:tcPr>
            <w:tcW w:w="1010" w:type="dxa"/>
            <w:noWrap/>
            <w:hideMark/>
          </w:tcPr>
          <w:p w14:paraId="31CC2661"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$285.2</w:t>
            </w:r>
          </w:p>
        </w:tc>
        <w:tc>
          <w:tcPr>
            <w:tcW w:w="1010" w:type="dxa"/>
          </w:tcPr>
          <w:p w14:paraId="7FE9180C"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$287.5</w:t>
            </w:r>
          </w:p>
        </w:tc>
        <w:tc>
          <w:tcPr>
            <w:tcW w:w="1010" w:type="dxa"/>
          </w:tcPr>
          <w:p w14:paraId="2C4C8922"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$284.1</w:t>
            </w:r>
          </w:p>
        </w:tc>
        <w:tc>
          <w:tcPr>
            <w:tcW w:w="1010" w:type="dxa"/>
            <w:noWrap/>
            <w:hideMark/>
          </w:tcPr>
          <w:p w14:paraId="0F35B219"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$35.5</w:t>
            </w:r>
          </w:p>
        </w:tc>
        <w:tc>
          <w:tcPr>
            <w:tcW w:w="1010" w:type="dxa"/>
          </w:tcPr>
          <w:p w14:paraId="19FE2D45"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35.6</w:t>
            </w:r>
          </w:p>
        </w:tc>
        <w:tc>
          <w:tcPr>
            <w:tcW w:w="1010" w:type="dxa"/>
          </w:tcPr>
          <w:p w14:paraId="471B6EC8"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$35.3</w:t>
            </w:r>
          </w:p>
        </w:tc>
        <w:tc>
          <w:tcPr>
            <w:tcW w:w="1010" w:type="dxa"/>
            <w:noWrap/>
            <w:hideMark/>
          </w:tcPr>
          <w:p w14:paraId="0275C9C6"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$408.2</w:t>
            </w:r>
          </w:p>
        </w:tc>
        <w:tc>
          <w:tcPr>
            <w:tcW w:w="1010" w:type="dxa"/>
          </w:tcPr>
          <w:p w14:paraId="7BCA5F9B"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$407.9</w:t>
            </w:r>
          </w:p>
        </w:tc>
        <w:tc>
          <w:tcPr>
            <w:tcW w:w="1010" w:type="dxa"/>
          </w:tcPr>
          <w:p w14:paraId="1DC2C3BC" w14:textId="77777777" w:rsidR="00B800A0" w:rsidRPr="00BA3871"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$406.7</w:t>
            </w:r>
          </w:p>
        </w:tc>
      </w:tr>
      <w:tr w:rsidR="00B800A0" w:rsidRPr="00BA3871" w14:paraId="2477AE51"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250" w:type="dxa"/>
            <w:gridSpan w:val="10"/>
            <w:noWrap/>
            <w:vAlign w:val="center"/>
          </w:tcPr>
          <w:p w14:paraId="31ABBCD3" w14:textId="77777777" w:rsidR="00B800A0" w:rsidRPr="00BA3871" w:rsidRDefault="00B800A0" w:rsidP="003B09D7">
            <w:pPr>
              <w:spacing w:after="12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Oregon</w:t>
            </w:r>
          </w:p>
        </w:tc>
      </w:tr>
      <w:tr w:rsidR="00B800A0" w:rsidRPr="00BA3871" w14:paraId="0233F257"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1CF5FFE6" w14:textId="2608295F" w:rsidR="00B800A0" w:rsidRPr="00BA3871" w:rsidRDefault="00B800A0" w:rsidP="00B800A0">
            <w:pPr>
              <w:rPr>
                <w:rFonts w:ascii="Times New Roman" w:eastAsia="Times New Roman" w:hAnsi="Times New Roman" w:cs="Times New Roman"/>
                <w:b w:val="0"/>
                <w:sz w:val="20"/>
                <w:szCs w:val="20"/>
              </w:rPr>
            </w:pPr>
            <w:r>
              <w:rPr>
                <w:rFonts w:ascii="Times New Roman" w:eastAsia="Times New Roman" w:hAnsi="Times New Roman" w:cs="Times New Roman"/>
                <w:b w:val="0"/>
                <w:color w:val="000000"/>
                <w:sz w:val="20"/>
                <w:szCs w:val="20"/>
              </w:rPr>
              <w:t>Year of Break</w:t>
            </w:r>
            <w:r w:rsidR="00A75B0C">
              <w:rPr>
                <w:rFonts w:ascii="Times New Roman" w:eastAsia="Times New Roman" w:hAnsi="Times New Roman" w:cs="Times New Roman"/>
                <w:b w:val="0"/>
                <w:color w:val="000000"/>
                <w:sz w:val="20"/>
                <w:szCs w:val="20"/>
              </w:rPr>
              <w:t>-</w:t>
            </w:r>
            <w:r>
              <w:rPr>
                <w:rFonts w:ascii="Times New Roman" w:eastAsia="Times New Roman" w:hAnsi="Times New Roman" w:cs="Times New Roman"/>
                <w:b w:val="0"/>
                <w:color w:val="000000"/>
                <w:sz w:val="20"/>
                <w:szCs w:val="20"/>
              </w:rPr>
              <w:t>even</w:t>
            </w:r>
          </w:p>
        </w:tc>
        <w:tc>
          <w:tcPr>
            <w:tcW w:w="1010" w:type="dxa"/>
            <w:noWrap/>
            <w:hideMark/>
          </w:tcPr>
          <w:p w14:paraId="2466CA36" w14:textId="32099C97"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BA3871">
              <w:rPr>
                <w:rFonts w:ascii="Times New Roman" w:eastAsia="Times New Roman" w:hAnsi="Times New Roman" w:cs="Times New Roman"/>
                <w:color w:val="000000"/>
                <w:sz w:val="20"/>
                <w:szCs w:val="20"/>
              </w:rPr>
              <w:t>2023</w:t>
            </w:r>
          </w:p>
        </w:tc>
        <w:tc>
          <w:tcPr>
            <w:tcW w:w="1010" w:type="dxa"/>
          </w:tcPr>
          <w:p w14:paraId="1668412D" w14:textId="4D5E2653" w:rsidR="00B800A0" w:rsidRPr="004A6454"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2021</w:t>
            </w:r>
          </w:p>
        </w:tc>
        <w:tc>
          <w:tcPr>
            <w:tcW w:w="1010" w:type="dxa"/>
          </w:tcPr>
          <w:p w14:paraId="389920BB" w14:textId="7A74BF5E"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BA3871">
              <w:rPr>
                <w:rFonts w:ascii="Times New Roman" w:eastAsia="Times New Roman" w:hAnsi="Times New Roman" w:cs="Times New Roman"/>
                <w:color w:val="000000"/>
                <w:sz w:val="20"/>
                <w:szCs w:val="20"/>
              </w:rPr>
              <w:t>2021</w:t>
            </w:r>
          </w:p>
        </w:tc>
        <w:tc>
          <w:tcPr>
            <w:tcW w:w="1010" w:type="dxa"/>
            <w:noWrap/>
            <w:hideMark/>
          </w:tcPr>
          <w:p w14:paraId="6589876A" w14:textId="7B548FE2"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BA3871">
              <w:rPr>
                <w:rFonts w:ascii="Times New Roman" w:eastAsia="Times New Roman" w:hAnsi="Times New Roman" w:cs="Times New Roman"/>
                <w:color w:val="000000"/>
                <w:sz w:val="20"/>
                <w:szCs w:val="20"/>
              </w:rPr>
              <w:t>2019</w:t>
            </w:r>
          </w:p>
        </w:tc>
        <w:tc>
          <w:tcPr>
            <w:tcW w:w="1010" w:type="dxa"/>
          </w:tcPr>
          <w:p w14:paraId="681CD368" w14:textId="2D7F64B0" w:rsidR="00B800A0" w:rsidRPr="004A6454"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2019</w:t>
            </w:r>
          </w:p>
        </w:tc>
        <w:tc>
          <w:tcPr>
            <w:tcW w:w="1010" w:type="dxa"/>
          </w:tcPr>
          <w:p w14:paraId="34E73E2F" w14:textId="07054478"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BA3871">
              <w:rPr>
                <w:rFonts w:ascii="Times New Roman" w:eastAsia="Times New Roman" w:hAnsi="Times New Roman" w:cs="Times New Roman"/>
                <w:color w:val="000000"/>
                <w:sz w:val="20"/>
                <w:szCs w:val="20"/>
              </w:rPr>
              <w:t>2019</w:t>
            </w:r>
          </w:p>
        </w:tc>
        <w:tc>
          <w:tcPr>
            <w:tcW w:w="1010" w:type="dxa"/>
            <w:noWrap/>
            <w:hideMark/>
          </w:tcPr>
          <w:p w14:paraId="26495F27" w14:textId="3472EBC0"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BA3871">
              <w:rPr>
                <w:rFonts w:ascii="Times New Roman" w:eastAsia="Times New Roman" w:hAnsi="Times New Roman" w:cs="Times New Roman"/>
                <w:color w:val="000000"/>
                <w:sz w:val="20"/>
                <w:szCs w:val="20"/>
              </w:rPr>
              <w:t>2021</w:t>
            </w:r>
          </w:p>
        </w:tc>
        <w:tc>
          <w:tcPr>
            <w:tcW w:w="1010" w:type="dxa"/>
          </w:tcPr>
          <w:p w14:paraId="67D418FB" w14:textId="2D545937" w:rsidR="00B800A0" w:rsidRPr="004A6454"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2021</w:t>
            </w:r>
          </w:p>
        </w:tc>
        <w:tc>
          <w:tcPr>
            <w:tcW w:w="1010" w:type="dxa"/>
          </w:tcPr>
          <w:p w14:paraId="4ECF4FC4" w14:textId="095CDA5F"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BA3871">
              <w:rPr>
                <w:rFonts w:ascii="Times New Roman" w:eastAsia="Times New Roman" w:hAnsi="Times New Roman" w:cs="Times New Roman"/>
                <w:color w:val="000000"/>
                <w:sz w:val="20"/>
                <w:szCs w:val="20"/>
              </w:rPr>
              <w:t>2021</w:t>
            </w:r>
          </w:p>
        </w:tc>
      </w:tr>
      <w:tr w:rsidR="00B800A0" w:rsidRPr="00BA3871" w14:paraId="1E815487"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1DE4A8CF" w14:textId="31221F5C" w:rsidR="00B800A0" w:rsidRPr="00BA3871" w:rsidRDefault="00B800A0" w:rsidP="00B800A0">
            <w:pPr>
              <w:rPr>
                <w:rFonts w:ascii="Times New Roman" w:eastAsia="Times New Roman" w:hAnsi="Times New Roman" w:cs="Times New Roman"/>
                <w:b w:val="0"/>
                <w:sz w:val="20"/>
                <w:szCs w:val="20"/>
              </w:rPr>
            </w:pPr>
            <w:r>
              <w:rPr>
                <w:rFonts w:ascii="Times New Roman" w:eastAsia="Times New Roman" w:hAnsi="Times New Roman" w:cs="Times New Roman"/>
                <w:b w:val="0"/>
                <w:color w:val="000000"/>
                <w:sz w:val="20"/>
                <w:szCs w:val="20"/>
              </w:rPr>
              <w:t>Number Treated</w:t>
            </w:r>
          </w:p>
        </w:tc>
        <w:tc>
          <w:tcPr>
            <w:tcW w:w="1010" w:type="dxa"/>
            <w:noWrap/>
            <w:hideMark/>
          </w:tcPr>
          <w:p w14:paraId="682CBF54" w14:textId="72C807A1"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4,747</w:t>
            </w:r>
          </w:p>
        </w:tc>
        <w:tc>
          <w:tcPr>
            <w:tcW w:w="1010" w:type="dxa"/>
          </w:tcPr>
          <w:p w14:paraId="17B4D7DA" w14:textId="53E6D6C6" w:rsidR="00B800A0" w:rsidRPr="004A6454"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4,750</w:t>
            </w:r>
          </w:p>
        </w:tc>
        <w:tc>
          <w:tcPr>
            <w:tcW w:w="1010" w:type="dxa"/>
          </w:tcPr>
          <w:p w14:paraId="0FC993F9" w14:textId="4131CA22"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A3871">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744</w:t>
            </w:r>
          </w:p>
        </w:tc>
        <w:tc>
          <w:tcPr>
            <w:tcW w:w="1010" w:type="dxa"/>
            <w:noWrap/>
            <w:hideMark/>
          </w:tcPr>
          <w:p w14:paraId="433E7FC3" w14:textId="3FE1AE73"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A3871">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069</w:t>
            </w:r>
          </w:p>
        </w:tc>
        <w:tc>
          <w:tcPr>
            <w:tcW w:w="1010" w:type="dxa"/>
          </w:tcPr>
          <w:p w14:paraId="4FB8408B" w14:textId="060844DB" w:rsidR="00B800A0" w:rsidRPr="004A6454"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2,071</w:t>
            </w:r>
          </w:p>
        </w:tc>
        <w:tc>
          <w:tcPr>
            <w:tcW w:w="1010" w:type="dxa"/>
          </w:tcPr>
          <w:p w14:paraId="6A90F321" w14:textId="4F433D3A"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A3871">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068</w:t>
            </w:r>
          </w:p>
        </w:tc>
        <w:tc>
          <w:tcPr>
            <w:tcW w:w="1010" w:type="dxa"/>
            <w:noWrap/>
            <w:hideMark/>
          </w:tcPr>
          <w:p w14:paraId="55CC22A3" w14:textId="05C8F50A"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A3871">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573</w:t>
            </w:r>
          </w:p>
        </w:tc>
        <w:tc>
          <w:tcPr>
            <w:tcW w:w="1010" w:type="dxa"/>
          </w:tcPr>
          <w:p w14:paraId="1359A567" w14:textId="3D66AD5E" w:rsidR="00B800A0" w:rsidRPr="004A6454"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5,576</w:t>
            </w:r>
          </w:p>
        </w:tc>
        <w:tc>
          <w:tcPr>
            <w:tcW w:w="1010" w:type="dxa"/>
          </w:tcPr>
          <w:p w14:paraId="712B2041" w14:textId="0B1414D8"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A3871">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570</w:t>
            </w:r>
          </w:p>
        </w:tc>
      </w:tr>
      <w:tr w:rsidR="00B800A0" w:rsidRPr="00BA3871" w14:paraId="5F9E384C"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62947CB5" w14:textId="77777777" w:rsidR="00B800A0" w:rsidRPr="00BA3871" w:rsidRDefault="00B800A0" w:rsidP="003B09D7">
            <w:pPr>
              <w:rPr>
                <w:rFonts w:ascii="Times New Roman" w:eastAsia="Times New Roman" w:hAnsi="Times New Roman" w:cs="Times New Roman"/>
                <w:b w:val="0"/>
                <w:iCs/>
                <w:sz w:val="20"/>
                <w:szCs w:val="20"/>
              </w:rPr>
            </w:pPr>
            <w:r w:rsidRPr="00BA3871">
              <w:rPr>
                <w:rFonts w:ascii="Times New Roman" w:eastAsia="Times New Roman" w:hAnsi="Times New Roman" w:cs="Times New Roman"/>
                <w:b w:val="0"/>
                <w:iCs/>
                <w:sz w:val="20"/>
                <w:szCs w:val="20"/>
              </w:rPr>
              <w:t>Total Benefits</w:t>
            </w:r>
          </w:p>
        </w:tc>
        <w:tc>
          <w:tcPr>
            <w:tcW w:w="1010" w:type="dxa"/>
            <w:noWrap/>
            <w:hideMark/>
          </w:tcPr>
          <w:p w14:paraId="75811866"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BA3871">
              <w:rPr>
                <w:rFonts w:ascii="Times New Roman" w:eastAsia="Times New Roman" w:hAnsi="Times New Roman" w:cs="Times New Roman"/>
                <w:iCs/>
                <w:sz w:val="20"/>
                <w:szCs w:val="20"/>
              </w:rPr>
              <w:t>$303.6</w:t>
            </w:r>
          </w:p>
        </w:tc>
        <w:tc>
          <w:tcPr>
            <w:tcW w:w="1010" w:type="dxa"/>
          </w:tcPr>
          <w:p w14:paraId="7491E96D" w14:textId="77777777" w:rsidR="00B800A0" w:rsidRPr="004A6454"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4A6454">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304.1</w:t>
            </w:r>
          </w:p>
        </w:tc>
        <w:tc>
          <w:tcPr>
            <w:tcW w:w="1010" w:type="dxa"/>
          </w:tcPr>
          <w:p w14:paraId="1CB4FBDA"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BA3871">
              <w:rPr>
                <w:rFonts w:ascii="Times New Roman" w:eastAsia="Times New Roman" w:hAnsi="Times New Roman" w:cs="Times New Roman"/>
                <w:iCs/>
                <w:sz w:val="20"/>
                <w:szCs w:val="20"/>
              </w:rPr>
              <w:t>$303.1</w:t>
            </w:r>
          </w:p>
        </w:tc>
        <w:tc>
          <w:tcPr>
            <w:tcW w:w="1010" w:type="dxa"/>
            <w:noWrap/>
            <w:hideMark/>
          </w:tcPr>
          <w:p w14:paraId="662E9A68"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BA3871">
              <w:rPr>
                <w:rFonts w:ascii="Times New Roman" w:eastAsia="Times New Roman" w:hAnsi="Times New Roman" w:cs="Times New Roman"/>
                <w:iCs/>
                <w:sz w:val="20"/>
                <w:szCs w:val="20"/>
              </w:rPr>
              <w:t>$30.5</w:t>
            </w:r>
          </w:p>
        </w:tc>
        <w:tc>
          <w:tcPr>
            <w:tcW w:w="1010" w:type="dxa"/>
          </w:tcPr>
          <w:p w14:paraId="24E67B2C" w14:textId="77777777" w:rsidR="00B800A0" w:rsidRPr="004A6454"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4A6454">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30.6</w:t>
            </w:r>
          </w:p>
        </w:tc>
        <w:tc>
          <w:tcPr>
            <w:tcW w:w="1010" w:type="dxa"/>
          </w:tcPr>
          <w:p w14:paraId="39101656"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BA3871">
              <w:rPr>
                <w:rFonts w:ascii="Times New Roman" w:eastAsia="Times New Roman" w:hAnsi="Times New Roman" w:cs="Times New Roman"/>
                <w:iCs/>
                <w:sz w:val="20"/>
                <w:szCs w:val="20"/>
              </w:rPr>
              <w:t>$30.5</w:t>
            </w:r>
          </w:p>
        </w:tc>
        <w:tc>
          <w:tcPr>
            <w:tcW w:w="1010" w:type="dxa"/>
            <w:noWrap/>
            <w:hideMark/>
          </w:tcPr>
          <w:p w14:paraId="3935A26E"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BA3871">
              <w:rPr>
                <w:rFonts w:ascii="Times New Roman" w:eastAsia="Times New Roman" w:hAnsi="Times New Roman" w:cs="Times New Roman"/>
                <w:iCs/>
                <w:sz w:val="20"/>
                <w:szCs w:val="20"/>
              </w:rPr>
              <w:t>$407.9</w:t>
            </w:r>
          </w:p>
        </w:tc>
        <w:tc>
          <w:tcPr>
            <w:tcW w:w="1010" w:type="dxa"/>
          </w:tcPr>
          <w:p w14:paraId="59A530D9" w14:textId="77777777" w:rsidR="00B800A0" w:rsidRPr="004A6454"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4A6454">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408.5</w:t>
            </w:r>
          </w:p>
        </w:tc>
        <w:tc>
          <w:tcPr>
            <w:tcW w:w="1010" w:type="dxa"/>
          </w:tcPr>
          <w:p w14:paraId="314FDB56"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BA3871">
              <w:rPr>
                <w:rFonts w:ascii="Times New Roman" w:eastAsia="Times New Roman" w:hAnsi="Times New Roman" w:cs="Times New Roman"/>
                <w:iCs/>
                <w:sz w:val="20"/>
                <w:szCs w:val="20"/>
              </w:rPr>
              <w:t>$407.2</w:t>
            </w:r>
          </w:p>
        </w:tc>
      </w:tr>
      <w:tr w:rsidR="00B800A0" w:rsidRPr="00BA3871" w14:paraId="3B57973A"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250" w:type="dxa"/>
            <w:gridSpan w:val="10"/>
            <w:noWrap/>
            <w:vAlign w:val="center"/>
          </w:tcPr>
          <w:p w14:paraId="53E2B571" w14:textId="77777777" w:rsidR="00B800A0" w:rsidRPr="00BA3871" w:rsidRDefault="00B800A0" w:rsidP="003B09D7">
            <w:pPr>
              <w:rPr>
                <w:rFonts w:ascii="Times New Roman" w:eastAsia="Times New Roman" w:hAnsi="Times New Roman" w:cs="Times New Roman"/>
                <w:i/>
                <w:iCs/>
                <w:sz w:val="20"/>
                <w:szCs w:val="20"/>
              </w:rPr>
            </w:pPr>
            <w:r w:rsidRPr="00BA3871">
              <w:rPr>
                <w:rFonts w:ascii="Times New Roman" w:eastAsia="Times New Roman" w:hAnsi="Times New Roman" w:cs="Times New Roman"/>
                <w:sz w:val="20"/>
                <w:szCs w:val="20"/>
              </w:rPr>
              <w:t>Wisconsin</w:t>
            </w:r>
          </w:p>
        </w:tc>
      </w:tr>
      <w:tr w:rsidR="00B800A0" w:rsidRPr="00BA3871" w14:paraId="48CEEA58"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717F981D" w14:textId="2227F775" w:rsidR="00B800A0" w:rsidRPr="00BA3871" w:rsidRDefault="00B800A0" w:rsidP="00B800A0">
            <w:pPr>
              <w:rPr>
                <w:rFonts w:ascii="Times New Roman" w:eastAsia="Times New Roman" w:hAnsi="Times New Roman" w:cs="Times New Roman"/>
                <w:b w:val="0"/>
                <w:color w:val="000000"/>
                <w:sz w:val="20"/>
                <w:szCs w:val="20"/>
              </w:rPr>
            </w:pPr>
            <w:r>
              <w:rPr>
                <w:rFonts w:ascii="Times New Roman" w:eastAsia="Times New Roman" w:hAnsi="Times New Roman" w:cs="Times New Roman"/>
                <w:b w:val="0"/>
                <w:color w:val="000000"/>
                <w:sz w:val="20"/>
                <w:szCs w:val="20"/>
              </w:rPr>
              <w:t>Year of Break</w:t>
            </w:r>
            <w:r w:rsidR="00A75B0C">
              <w:rPr>
                <w:rFonts w:ascii="Times New Roman" w:eastAsia="Times New Roman" w:hAnsi="Times New Roman" w:cs="Times New Roman"/>
                <w:b w:val="0"/>
                <w:color w:val="000000"/>
                <w:sz w:val="20"/>
                <w:szCs w:val="20"/>
              </w:rPr>
              <w:t>-</w:t>
            </w:r>
            <w:r>
              <w:rPr>
                <w:rFonts w:ascii="Times New Roman" w:eastAsia="Times New Roman" w:hAnsi="Times New Roman" w:cs="Times New Roman"/>
                <w:b w:val="0"/>
                <w:color w:val="000000"/>
                <w:sz w:val="20"/>
                <w:szCs w:val="20"/>
              </w:rPr>
              <w:t>even</w:t>
            </w:r>
          </w:p>
        </w:tc>
        <w:tc>
          <w:tcPr>
            <w:tcW w:w="1010" w:type="dxa"/>
            <w:noWrap/>
            <w:hideMark/>
          </w:tcPr>
          <w:p w14:paraId="46FB9708" w14:textId="45931DD1"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2022</w:t>
            </w:r>
          </w:p>
        </w:tc>
        <w:tc>
          <w:tcPr>
            <w:tcW w:w="1010" w:type="dxa"/>
          </w:tcPr>
          <w:p w14:paraId="3CDDE98B" w14:textId="39192EB6"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2021</w:t>
            </w:r>
          </w:p>
        </w:tc>
        <w:tc>
          <w:tcPr>
            <w:tcW w:w="1010" w:type="dxa"/>
          </w:tcPr>
          <w:p w14:paraId="285558F5" w14:textId="02B227C5"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2021</w:t>
            </w:r>
          </w:p>
        </w:tc>
        <w:tc>
          <w:tcPr>
            <w:tcW w:w="1010" w:type="dxa"/>
            <w:noWrap/>
            <w:hideMark/>
          </w:tcPr>
          <w:p w14:paraId="6D427236" w14:textId="462CA91D"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2019</w:t>
            </w:r>
          </w:p>
        </w:tc>
        <w:tc>
          <w:tcPr>
            <w:tcW w:w="1010" w:type="dxa"/>
          </w:tcPr>
          <w:p w14:paraId="29247F33" w14:textId="6FBEADAE"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2019</w:t>
            </w:r>
          </w:p>
        </w:tc>
        <w:tc>
          <w:tcPr>
            <w:tcW w:w="1010" w:type="dxa"/>
          </w:tcPr>
          <w:p w14:paraId="78308B7C" w14:textId="4678193B"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2019</w:t>
            </w:r>
          </w:p>
        </w:tc>
        <w:tc>
          <w:tcPr>
            <w:tcW w:w="1010" w:type="dxa"/>
            <w:noWrap/>
            <w:hideMark/>
          </w:tcPr>
          <w:p w14:paraId="79640A95" w14:textId="3D11C3C2"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2020</w:t>
            </w:r>
          </w:p>
        </w:tc>
        <w:tc>
          <w:tcPr>
            <w:tcW w:w="1010" w:type="dxa"/>
          </w:tcPr>
          <w:p w14:paraId="0DF6DDC2" w14:textId="74D5E32E"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2020</w:t>
            </w:r>
          </w:p>
        </w:tc>
        <w:tc>
          <w:tcPr>
            <w:tcW w:w="1010" w:type="dxa"/>
          </w:tcPr>
          <w:p w14:paraId="52A6170B" w14:textId="3F97F4C1" w:rsidR="00B800A0" w:rsidRPr="00BA3871"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2021</w:t>
            </w:r>
          </w:p>
        </w:tc>
      </w:tr>
      <w:tr w:rsidR="00B800A0" w:rsidRPr="00BA3871" w14:paraId="34753A2C"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45011AA5" w14:textId="54125773" w:rsidR="00B800A0" w:rsidRPr="00BA3871" w:rsidRDefault="00B800A0" w:rsidP="00B800A0">
            <w:pPr>
              <w:rPr>
                <w:rFonts w:ascii="Times New Roman" w:eastAsia="Times New Roman" w:hAnsi="Times New Roman" w:cs="Times New Roman"/>
                <w:b w:val="0"/>
                <w:color w:val="000000"/>
                <w:sz w:val="20"/>
                <w:szCs w:val="20"/>
              </w:rPr>
            </w:pPr>
            <w:r>
              <w:rPr>
                <w:rFonts w:ascii="Times New Roman" w:eastAsia="Times New Roman" w:hAnsi="Times New Roman" w:cs="Times New Roman"/>
                <w:b w:val="0"/>
                <w:color w:val="000000"/>
                <w:sz w:val="20"/>
                <w:szCs w:val="20"/>
              </w:rPr>
              <w:t>Number Treated</w:t>
            </w:r>
          </w:p>
        </w:tc>
        <w:tc>
          <w:tcPr>
            <w:tcW w:w="1010" w:type="dxa"/>
            <w:noWrap/>
            <w:hideMark/>
          </w:tcPr>
          <w:p w14:paraId="5667FC43" w14:textId="033696E2"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2,750</w:t>
            </w:r>
          </w:p>
        </w:tc>
        <w:tc>
          <w:tcPr>
            <w:tcW w:w="1010" w:type="dxa"/>
          </w:tcPr>
          <w:p w14:paraId="6E458BC0" w14:textId="21F98943"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754</w:t>
            </w:r>
          </w:p>
        </w:tc>
        <w:tc>
          <w:tcPr>
            <w:tcW w:w="1010" w:type="dxa"/>
          </w:tcPr>
          <w:p w14:paraId="7D0F36CA" w14:textId="7054E02E"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749</w:t>
            </w:r>
          </w:p>
        </w:tc>
        <w:tc>
          <w:tcPr>
            <w:tcW w:w="1010" w:type="dxa"/>
            <w:noWrap/>
            <w:hideMark/>
          </w:tcPr>
          <w:p w14:paraId="4BB5CEE8" w14:textId="62148D71"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075</w:t>
            </w:r>
          </w:p>
        </w:tc>
        <w:tc>
          <w:tcPr>
            <w:tcW w:w="1010" w:type="dxa"/>
          </w:tcPr>
          <w:p w14:paraId="18CF66F0" w14:textId="446D73AA"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078</w:t>
            </w:r>
          </w:p>
        </w:tc>
        <w:tc>
          <w:tcPr>
            <w:tcW w:w="1010" w:type="dxa"/>
          </w:tcPr>
          <w:p w14:paraId="67ACB1B1" w14:textId="7C0D3EB3"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075</w:t>
            </w:r>
          </w:p>
        </w:tc>
        <w:tc>
          <w:tcPr>
            <w:tcW w:w="1010" w:type="dxa"/>
            <w:noWrap/>
            <w:hideMark/>
          </w:tcPr>
          <w:p w14:paraId="6729CF74" w14:textId="51F6B393"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115</w:t>
            </w:r>
          </w:p>
        </w:tc>
        <w:tc>
          <w:tcPr>
            <w:tcW w:w="1010" w:type="dxa"/>
          </w:tcPr>
          <w:p w14:paraId="4A089485" w14:textId="30152C45"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119</w:t>
            </w:r>
          </w:p>
        </w:tc>
        <w:tc>
          <w:tcPr>
            <w:tcW w:w="1010" w:type="dxa"/>
          </w:tcPr>
          <w:p w14:paraId="46368410" w14:textId="1A8138B6" w:rsidR="00B800A0" w:rsidRPr="00BA3871"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134</w:t>
            </w:r>
          </w:p>
        </w:tc>
      </w:tr>
      <w:tr w:rsidR="00B800A0" w:rsidRPr="00AB2057" w14:paraId="6D9A2265"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10457417" w14:textId="77777777" w:rsidR="00B800A0" w:rsidRPr="00BA3871" w:rsidRDefault="00B800A0" w:rsidP="003B09D7">
            <w:pPr>
              <w:rPr>
                <w:rFonts w:ascii="Times New Roman" w:eastAsia="Times New Roman" w:hAnsi="Times New Roman" w:cs="Times New Roman"/>
                <w:b w:val="0"/>
                <w:iCs/>
                <w:color w:val="000000"/>
                <w:sz w:val="20"/>
                <w:szCs w:val="20"/>
              </w:rPr>
            </w:pPr>
            <w:r w:rsidRPr="00BA3871">
              <w:rPr>
                <w:rFonts w:ascii="Times New Roman" w:eastAsia="Times New Roman" w:hAnsi="Times New Roman" w:cs="Times New Roman"/>
                <w:b w:val="0"/>
                <w:iCs/>
                <w:color w:val="000000"/>
                <w:sz w:val="20"/>
                <w:szCs w:val="20"/>
              </w:rPr>
              <w:t>Total Benefits</w:t>
            </w:r>
          </w:p>
        </w:tc>
        <w:tc>
          <w:tcPr>
            <w:tcW w:w="1010" w:type="dxa"/>
            <w:noWrap/>
            <w:hideMark/>
          </w:tcPr>
          <w:p w14:paraId="5383627B"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sidRPr="00BA3871">
              <w:rPr>
                <w:rFonts w:ascii="Times New Roman" w:eastAsia="Times New Roman" w:hAnsi="Times New Roman" w:cs="Times New Roman"/>
                <w:iCs/>
                <w:color w:val="000000"/>
                <w:sz w:val="20"/>
                <w:szCs w:val="20"/>
              </w:rPr>
              <w:t>$205.1</w:t>
            </w:r>
          </w:p>
        </w:tc>
        <w:tc>
          <w:tcPr>
            <w:tcW w:w="1010" w:type="dxa"/>
          </w:tcPr>
          <w:p w14:paraId="7265F780"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sidRPr="00BA3871">
              <w:rPr>
                <w:rFonts w:ascii="Times New Roman" w:eastAsia="Times New Roman" w:hAnsi="Times New Roman" w:cs="Times New Roman"/>
                <w:iCs/>
                <w:color w:val="000000"/>
                <w:sz w:val="20"/>
                <w:szCs w:val="20"/>
              </w:rPr>
              <w:t>$205.7</w:t>
            </w:r>
          </w:p>
        </w:tc>
        <w:tc>
          <w:tcPr>
            <w:tcW w:w="1010" w:type="dxa"/>
          </w:tcPr>
          <w:p w14:paraId="4CD4DC24"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sidRPr="00BA3871">
              <w:rPr>
                <w:rFonts w:ascii="Times New Roman" w:eastAsia="Times New Roman" w:hAnsi="Times New Roman" w:cs="Times New Roman"/>
                <w:iCs/>
                <w:color w:val="000000"/>
                <w:sz w:val="20"/>
                <w:szCs w:val="20"/>
              </w:rPr>
              <w:t>$195.4</w:t>
            </w:r>
          </w:p>
        </w:tc>
        <w:tc>
          <w:tcPr>
            <w:tcW w:w="1010" w:type="dxa"/>
            <w:noWrap/>
            <w:hideMark/>
          </w:tcPr>
          <w:p w14:paraId="1D0E279F"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sidRPr="00BA3871">
              <w:rPr>
                <w:rFonts w:ascii="Times New Roman" w:eastAsia="Times New Roman" w:hAnsi="Times New Roman" w:cs="Times New Roman"/>
                <w:iCs/>
                <w:color w:val="000000"/>
                <w:sz w:val="20"/>
                <w:szCs w:val="20"/>
              </w:rPr>
              <w:t>$17.2</w:t>
            </w:r>
          </w:p>
        </w:tc>
        <w:tc>
          <w:tcPr>
            <w:tcW w:w="1010" w:type="dxa"/>
          </w:tcPr>
          <w:p w14:paraId="4312D0BC"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sidRPr="00BA3871">
              <w:rPr>
                <w:rFonts w:ascii="Times New Roman" w:eastAsia="Times New Roman" w:hAnsi="Times New Roman" w:cs="Times New Roman"/>
                <w:iCs/>
                <w:color w:val="000000"/>
                <w:sz w:val="20"/>
                <w:szCs w:val="20"/>
              </w:rPr>
              <w:t>$17.3</w:t>
            </w:r>
          </w:p>
        </w:tc>
        <w:tc>
          <w:tcPr>
            <w:tcW w:w="1010" w:type="dxa"/>
          </w:tcPr>
          <w:p w14:paraId="43DE8B32"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sidRPr="00BA3871">
              <w:rPr>
                <w:rFonts w:ascii="Times New Roman" w:eastAsia="Times New Roman" w:hAnsi="Times New Roman" w:cs="Times New Roman"/>
                <w:iCs/>
                <w:color w:val="000000"/>
                <w:sz w:val="20"/>
                <w:szCs w:val="20"/>
              </w:rPr>
              <w:t>$17.1</w:t>
            </w:r>
          </w:p>
        </w:tc>
        <w:tc>
          <w:tcPr>
            <w:tcW w:w="1010" w:type="dxa"/>
            <w:noWrap/>
            <w:hideMark/>
          </w:tcPr>
          <w:p w14:paraId="4B8EE145"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sidRPr="00BA3871">
              <w:rPr>
                <w:rFonts w:ascii="Times New Roman" w:eastAsia="Times New Roman" w:hAnsi="Times New Roman" w:cs="Times New Roman"/>
                <w:iCs/>
                <w:color w:val="000000"/>
                <w:sz w:val="20"/>
                <w:szCs w:val="20"/>
              </w:rPr>
              <w:t>$271.4</w:t>
            </w:r>
          </w:p>
        </w:tc>
        <w:tc>
          <w:tcPr>
            <w:tcW w:w="1010" w:type="dxa"/>
          </w:tcPr>
          <w:p w14:paraId="4364E151" w14:textId="77777777" w:rsidR="00B800A0" w:rsidRPr="00BA3871"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sidRPr="00BA3871">
              <w:rPr>
                <w:rFonts w:ascii="Times New Roman" w:eastAsia="Times New Roman" w:hAnsi="Times New Roman" w:cs="Times New Roman"/>
                <w:iCs/>
                <w:color w:val="000000"/>
                <w:sz w:val="20"/>
                <w:szCs w:val="20"/>
              </w:rPr>
              <w:t>$272.2</w:t>
            </w:r>
          </w:p>
        </w:tc>
        <w:tc>
          <w:tcPr>
            <w:tcW w:w="1010" w:type="dxa"/>
          </w:tcPr>
          <w:p w14:paraId="1024C4AF"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sidRPr="00BA3871">
              <w:rPr>
                <w:rFonts w:ascii="Times New Roman" w:eastAsia="Times New Roman" w:hAnsi="Times New Roman" w:cs="Times New Roman"/>
                <w:iCs/>
                <w:color w:val="000000"/>
                <w:sz w:val="20"/>
                <w:szCs w:val="20"/>
              </w:rPr>
              <w:t>$259.1</w:t>
            </w:r>
          </w:p>
        </w:tc>
      </w:tr>
    </w:tbl>
    <w:p w14:paraId="25BFF9D3" w14:textId="77777777" w:rsidR="00B800A0" w:rsidRPr="00D06FB1" w:rsidRDefault="00B800A0" w:rsidP="00D06FB1">
      <w:pPr>
        <w:pStyle w:val="PHENormal"/>
        <w:rPr>
          <w:rFonts w:ascii="Times New Roman" w:hAnsi="Times New Roman"/>
          <w:sz w:val="20"/>
        </w:rPr>
      </w:pPr>
    </w:p>
    <w:p w14:paraId="1B68EEFC" w14:textId="649E867A" w:rsidR="00B92282" w:rsidRDefault="008C2CFD">
      <w:pPr>
        <w:pStyle w:val="Heading2"/>
        <w:spacing w:before="205"/>
        <w:ind w:left="0"/>
        <w:rPr>
          <w:rFonts w:ascii="Times New Roman" w:hAnsi="Times New Roman" w:cs="Times New Roman"/>
          <w:sz w:val="20"/>
          <w:szCs w:val="20"/>
        </w:rPr>
      </w:pPr>
      <w:r>
        <w:rPr>
          <w:rFonts w:ascii="Times New Roman" w:hAnsi="Times New Roman" w:cs="Times New Roman"/>
          <w:sz w:val="20"/>
          <w:szCs w:val="20"/>
        </w:rPr>
        <w:t>Treatment Regimen Efficacy and Pricing Sensitivity Analysis</w:t>
      </w:r>
    </w:p>
    <w:p w14:paraId="7D84AC66" w14:textId="28585165" w:rsidR="00C10736" w:rsidRDefault="00B92282" w:rsidP="008C1A57">
      <w:pPr>
        <w:pStyle w:val="BodyText"/>
        <w:ind w:left="0"/>
        <w:jc w:val="both"/>
        <w:rPr>
          <w:rFonts w:ascii="Times New Roman" w:eastAsiaTheme="majorEastAsia" w:hAnsi="Times New Roman" w:cs="Times New Roman"/>
          <w:sz w:val="20"/>
          <w:szCs w:val="20"/>
        </w:rPr>
      </w:pPr>
      <w:r>
        <w:rPr>
          <w:rFonts w:ascii="Times New Roman" w:hAnsi="Times New Roman"/>
          <w:sz w:val="20"/>
        </w:rPr>
        <w:t xml:space="preserve">In order to examine the impact of alternative real-world treatment </w:t>
      </w:r>
      <w:r w:rsidR="00753DD5">
        <w:rPr>
          <w:rFonts w:ascii="Times New Roman" w:hAnsi="Times New Roman"/>
          <w:sz w:val="20"/>
        </w:rPr>
        <w:t>regimens</w:t>
      </w:r>
      <w:r>
        <w:rPr>
          <w:rFonts w:ascii="Times New Roman" w:hAnsi="Times New Roman"/>
          <w:sz w:val="20"/>
        </w:rPr>
        <w:t>,</w:t>
      </w:r>
      <w:r w:rsidR="00872E23">
        <w:rPr>
          <w:rFonts w:ascii="Times New Roman" w:hAnsi="Times New Roman"/>
          <w:sz w:val="20"/>
        </w:rPr>
        <w:t xml:space="preserve"> we</w:t>
      </w:r>
      <w:r>
        <w:rPr>
          <w:rFonts w:ascii="Times New Roman" w:hAnsi="Times New Roman"/>
          <w:sz w:val="20"/>
        </w:rPr>
        <w:t xml:space="preserve"> </w:t>
      </w:r>
      <w:r w:rsidR="00DF7E94">
        <w:rPr>
          <w:rFonts w:ascii="Times New Roman" w:hAnsi="Times New Roman"/>
          <w:sz w:val="20"/>
        </w:rPr>
        <w:t>sought to model</w:t>
      </w:r>
      <w:r>
        <w:rPr>
          <w:rFonts w:ascii="Times New Roman" w:hAnsi="Times New Roman"/>
          <w:sz w:val="20"/>
        </w:rPr>
        <w:t xml:space="preserve"> the </w:t>
      </w:r>
      <w:r w:rsidR="00DF7E94">
        <w:rPr>
          <w:rFonts w:ascii="Times New Roman" w:hAnsi="Times New Roman"/>
          <w:sz w:val="20"/>
        </w:rPr>
        <w:t>impacts</w:t>
      </w:r>
      <w:r>
        <w:rPr>
          <w:rFonts w:ascii="Times New Roman" w:hAnsi="Times New Roman"/>
          <w:sz w:val="20"/>
        </w:rPr>
        <w:t xml:space="preserve"> of an 8-week regimen </w:t>
      </w:r>
      <w:r w:rsidR="00C10736">
        <w:rPr>
          <w:rFonts w:ascii="Times New Roman" w:hAnsi="Times New Roman"/>
          <w:sz w:val="20"/>
        </w:rPr>
        <w:t xml:space="preserve">of </w:t>
      </w:r>
      <w:proofErr w:type="spellStart"/>
      <w:r w:rsidR="00C10736">
        <w:rPr>
          <w:rFonts w:ascii="Times New Roman" w:hAnsi="Times New Roman"/>
          <w:sz w:val="20"/>
          <w:szCs w:val="20"/>
        </w:rPr>
        <w:t>glecaprevir</w:t>
      </w:r>
      <w:proofErr w:type="spellEnd"/>
      <w:r w:rsidR="00C10736">
        <w:rPr>
          <w:rFonts w:ascii="Times New Roman" w:hAnsi="Times New Roman"/>
          <w:sz w:val="20"/>
          <w:szCs w:val="20"/>
        </w:rPr>
        <w:t xml:space="preserve"> + </w:t>
      </w:r>
      <w:proofErr w:type="spellStart"/>
      <w:r w:rsidR="00C10736">
        <w:rPr>
          <w:rFonts w:ascii="Times New Roman" w:hAnsi="Times New Roman"/>
          <w:sz w:val="20"/>
          <w:szCs w:val="20"/>
        </w:rPr>
        <w:t>pibrentasvir</w:t>
      </w:r>
      <w:proofErr w:type="spellEnd"/>
      <w:r w:rsidR="00C10736">
        <w:rPr>
          <w:rFonts w:ascii="Times New Roman" w:hAnsi="Times New Roman"/>
          <w:sz w:val="20"/>
          <w:szCs w:val="20"/>
        </w:rPr>
        <w:t xml:space="preserve"> </w:t>
      </w:r>
      <w:r w:rsidR="00C10736">
        <w:rPr>
          <w:rFonts w:ascii="Times New Roman" w:hAnsi="Times New Roman"/>
          <w:sz w:val="20"/>
        </w:rPr>
        <w:t>for</w:t>
      </w:r>
      <w:r>
        <w:rPr>
          <w:rFonts w:ascii="Times New Roman" w:hAnsi="Times New Roman"/>
          <w:sz w:val="20"/>
        </w:rPr>
        <w:t xml:space="preserve"> </w:t>
      </w:r>
      <w:r w:rsidR="00BE3A48">
        <w:rPr>
          <w:rFonts w:ascii="Times New Roman" w:hAnsi="Times New Roman"/>
          <w:sz w:val="20"/>
        </w:rPr>
        <w:t>eligible</w:t>
      </w:r>
      <w:r>
        <w:rPr>
          <w:rFonts w:ascii="Times New Roman" w:hAnsi="Times New Roman"/>
          <w:sz w:val="20"/>
        </w:rPr>
        <w:t xml:space="preserve"> populations. </w:t>
      </w:r>
      <w:r w:rsidR="005B1A0D">
        <w:rPr>
          <w:rFonts w:ascii="Times New Roman" w:hAnsi="Times New Roman"/>
          <w:sz w:val="20"/>
        </w:rPr>
        <w:t>Currently, patients F0-F3 across all genotypes are eligible for an 8-week treatment regimen</w:t>
      </w:r>
      <w:proofErr w:type="gramStart"/>
      <w:r w:rsidR="005B1A0D">
        <w:rPr>
          <w:rFonts w:ascii="Times New Roman" w:hAnsi="Times New Roman"/>
          <w:sz w:val="20"/>
        </w:rPr>
        <w:t xml:space="preserve">.  </w:t>
      </w:r>
      <w:proofErr w:type="gramEnd"/>
      <w:r w:rsidR="005B1A0D">
        <w:rPr>
          <w:rFonts w:ascii="Times New Roman" w:hAnsi="Times New Roman"/>
          <w:sz w:val="20"/>
        </w:rPr>
        <w:t>To determine the impact of the newer 8</w:t>
      </w:r>
      <w:r w:rsidR="00A75B0C">
        <w:rPr>
          <w:rFonts w:ascii="Times New Roman" w:hAnsi="Times New Roman"/>
          <w:sz w:val="20"/>
        </w:rPr>
        <w:t>-</w:t>
      </w:r>
      <w:r w:rsidR="005B1A0D">
        <w:rPr>
          <w:rFonts w:ascii="Times New Roman" w:hAnsi="Times New Roman"/>
          <w:sz w:val="20"/>
        </w:rPr>
        <w:t xml:space="preserve">week treatment regimen, we assumed patients F0-F3 in all exposure groups received the 8-week regimen and </w:t>
      </w:r>
      <w:r w:rsidR="00C10736">
        <w:rPr>
          <w:rFonts w:ascii="Times New Roman" w:hAnsi="Times New Roman"/>
          <w:sz w:val="20"/>
        </w:rPr>
        <w:t xml:space="preserve">assumed treatment with the 12-week regimen in the base case (both in terms of SVR and treatment costs) for modeled populations who were ineligible for current 8-week treatment. </w:t>
      </w:r>
      <w:r w:rsidR="00DF7E94">
        <w:rPr>
          <w:rFonts w:ascii="Times New Roman" w:hAnsi="Times New Roman"/>
          <w:sz w:val="20"/>
        </w:rPr>
        <w:t xml:space="preserve">As with the 12-week regimen, </w:t>
      </w:r>
      <w:r w:rsidR="00DF7E94">
        <w:rPr>
          <w:rFonts w:ascii="Times New Roman" w:hAnsi="Times New Roman"/>
          <w:sz w:val="20"/>
          <w:szCs w:val="20"/>
        </w:rPr>
        <w:t>a</w:t>
      </w:r>
      <w:r w:rsidR="00DF7E94" w:rsidRPr="00963BDC">
        <w:rPr>
          <w:rFonts w:ascii="Times New Roman" w:hAnsi="Times New Roman"/>
          <w:sz w:val="20"/>
          <w:szCs w:val="20"/>
        </w:rPr>
        <w:t xml:space="preserve"> weighted </w:t>
      </w:r>
      <w:r w:rsidR="00DF7E94">
        <w:rPr>
          <w:rFonts w:ascii="Times New Roman" w:hAnsi="Times New Roman"/>
          <w:sz w:val="20"/>
          <w:szCs w:val="20"/>
        </w:rPr>
        <w:t>SVR</w:t>
      </w:r>
      <w:r w:rsidR="00DF7E94" w:rsidRPr="00963BDC">
        <w:rPr>
          <w:rFonts w:ascii="Times New Roman" w:hAnsi="Times New Roman"/>
          <w:sz w:val="20"/>
          <w:szCs w:val="20"/>
        </w:rPr>
        <w:t xml:space="preserve"> was calculated in order to account for the differences in SVR between </w:t>
      </w:r>
      <w:r w:rsidRPr="00963BDC">
        <w:rPr>
          <w:rFonts w:ascii="Times New Roman" w:hAnsi="Times New Roman"/>
          <w:sz w:val="20"/>
          <w:szCs w:val="20"/>
        </w:rPr>
        <w:t>treatment</w:t>
      </w:r>
      <w:r w:rsidR="00DF7E94" w:rsidRPr="00963BDC">
        <w:rPr>
          <w:rFonts w:ascii="Times New Roman" w:hAnsi="Times New Roman"/>
          <w:sz w:val="20"/>
          <w:szCs w:val="20"/>
        </w:rPr>
        <w:t xml:space="preserve">-naïve and </w:t>
      </w:r>
      <w:r w:rsidRPr="00963BDC">
        <w:rPr>
          <w:rFonts w:ascii="Times New Roman" w:hAnsi="Times New Roman"/>
          <w:sz w:val="20"/>
          <w:szCs w:val="20"/>
        </w:rPr>
        <w:t>treatment</w:t>
      </w:r>
      <w:r w:rsidR="00DF7E94" w:rsidRPr="00963BDC">
        <w:rPr>
          <w:rFonts w:ascii="Times New Roman" w:hAnsi="Times New Roman"/>
          <w:sz w:val="20"/>
          <w:szCs w:val="20"/>
        </w:rPr>
        <w:t xml:space="preserve">-experienced patients observed in clinical trials of </w:t>
      </w:r>
      <w:r w:rsidR="00DF7E94">
        <w:rPr>
          <w:rFonts w:ascii="Times New Roman" w:hAnsi="Times New Roman"/>
          <w:sz w:val="20"/>
          <w:szCs w:val="20"/>
        </w:rPr>
        <w:t xml:space="preserve">8-week </w:t>
      </w:r>
      <w:proofErr w:type="spellStart"/>
      <w:r w:rsidR="00DF7E94">
        <w:rPr>
          <w:rFonts w:ascii="Times New Roman" w:hAnsi="Times New Roman"/>
          <w:sz w:val="20"/>
          <w:szCs w:val="20"/>
        </w:rPr>
        <w:t>glecaprevir</w:t>
      </w:r>
      <w:proofErr w:type="spellEnd"/>
      <w:r w:rsidR="00BE3A48">
        <w:rPr>
          <w:rFonts w:ascii="Times New Roman" w:hAnsi="Times New Roman"/>
          <w:sz w:val="20"/>
          <w:szCs w:val="20"/>
        </w:rPr>
        <w:t xml:space="preserve"> + </w:t>
      </w:r>
      <w:proofErr w:type="spellStart"/>
      <w:r w:rsidR="00DF7E94">
        <w:rPr>
          <w:rFonts w:ascii="Times New Roman" w:hAnsi="Times New Roman"/>
          <w:sz w:val="20"/>
          <w:szCs w:val="20"/>
        </w:rPr>
        <w:t>pibrentasvir</w:t>
      </w:r>
      <w:proofErr w:type="spellEnd"/>
      <w:r w:rsidR="00DF7E94">
        <w:rPr>
          <w:rFonts w:ascii="Times New Roman" w:hAnsi="Times New Roman"/>
          <w:sz w:val="20"/>
          <w:szCs w:val="20"/>
        </w:rPr>
        <w:t xml:space="preserve"> treatment</w:t>
      </w:r>
      <w:r w:rsidR="00DF7E94" w:rsidRPr="00963BDC">
        <w:rPr>
          <w:rFonts w:ascii="Times New Roman" w:hAnsi="Times New Roman"/>
          <w:sz w:val="20"/>
          <w:szCs w:val="20"/>
        </w:rPr>
        <w:t>. This weighted SVR was based on 80%</w:t>
      </w:r>
      <w:r w:rsidRPr="00963BDC">
        <w:rPr>
          <w:rFonts w:ascii="Times New Roman" w:hAnsi="Times New Roman"/>
          <w:sz w:val="20"/>
          <w:szCs w:val="20"/>
        </w:rPr>
        <w:t xml:space="preserve"> of the </w:t>
      </w:r>
      <w:r w:rsidR="00DF7E94" w:rsidRPr="00963BDC">
        <w:rPr>
          <w:rFonts w:ascii="Times New Roman" w:hAnsi="Times New Roman"/>
          <w:sz w:val="20"/>
          <w:szCs w:val="20"/>
        </w:rPr>
        <w:t xml:space="preserve">population </w:t>
      </w:r>
      <w:r w:rsidR="00DF7E94">
        <w:rPr>
          <w:rFonts w:ascii="Times New Roman" w:hAnsi="Times New Roman"/>
          <w:sz w:val="20"/>
          <w:szCs w:val="20"/>
        </w:rPr>
        <w:t>never receiving prior treatment</w:t>
      </w:r>
      <w:r w:rsidR="00872E23">
        <w:rPr>
          <w:rFonts w:ascii="Times New Roman" w:hAnsi="Times New Roman"/>
          <w:sz w:val="20"/>
          <w:szCs w:val="20"/>
        </w:rPr>
        <w:t xml:space="preserve"> and 96% of those patients being eligible for an 8-week regimen</w:t>
      </w:r>
      <w:r w:rsidR="00DF7E94">
        <w:rPr>
          <w:rFonts w:ascii="Times New Roman" w:hAnsi="Times New Roman"/>
          <w:sz w:val="20"/>
          <w:szCs w:val="20"/>
        </w:rPr>
        <w:t xml:space="preserve">. We calculated an SVR for the 8-week regimen where data were available and </w:t>
      </w:r>
      <w:r w:rsidR="00C10736">
        <w:rPr>
          <w:rFonts w:ascii="Times New Roman" w:hAnsi="Times New Roman"/>
          <w:sz w:val="20"/>
          <w:szCs w:val="20"/>
        </w:rPr>
        <w:t xml:space="preserve">assumed </w:t>
      </w:r>
      <w:r w:rsidR="00DF7E94">
        <w:rPr>
          <w:rFonts w:ascii="Times New Roman" w:hAnsi="Times New Roman"/>
          <w:sz w:val="20"/>
          <w:szCs w:val="20"/>
        </w:rPr>
        <w:t>SVR from the 12-week regimen where 8-week data were unavailable. We calculate these SVR based on the clinical trial results cited in the table below.</w:t>
      </w:r>
      <w:r>
        <w:rPr>
          <w:rFonts w:ascii="Times New Roman" w:hAnsi="Times New Roman"/>
          <w:sz w:val="20"/>
          <w:szCs w:val="20"/>
        </w:rPr>
        <w:t xml:space="preserve"> </w:t>
      </w:r>
      <w:r w:rsidR="00F9516C">
        <w:rPr>
          <w:rFonts w:ascii="Times New Roman" w:hAnsi="Times New Roman"/>
          <w:sz w:val="20"/>
        </w:rPr>
        <w:t xml:space="preserve">The efficacy and pricing for the 8-week regimen are available </w:t>
      </w:r>
      <w:r w:rsidR="00F9516C" w:rsidRPr="003C050A">
        <w:rPr>
          <w:rFonts w:ascii="Times New Roman" w:hAnsi="Times New Roman"/>
          <w:sz w:val="20"/>
        </w:rPr>
        <w:t xml:space="preserve">in </w:t>
      </w:r>
      <w:r w:rsidR="003C050A" w:rsidRPr="003B09D7">
        <w:rPr>
          <w:rFonts w:ascii="Times New Roman" w:hAnsi="Times New Roman"/>
          <w:sz w:val="20"/>
        </w:rPr>
        <w:fldChar w:fldCharType="begin"/>
      </w:r>
      <w:r w:rsidR="003C050A" w:rsidRPr="009A77D6">
        <w:rPr>
          <w:rFonts w:ascii="Times New Roman" w:hAnsi="Times New Roman"/>
          <w:sz w:val="20"/>
        </w:rPr>
        <w:instrText xml:space="preserve"> REF _Ref533156717 \h  \* MERGEFORMAT </w:instrText>
      </w:r>
      <w:r w:rsidR="003C050A" w:rsidRPr="003B09D7">
        <w:rPr>
          <w:rFonts w:ascii="Times New Roman" w:hAnsi="Times New Roman"/>
          <w:sz w:val="20"/>
        </w:rPr>
      </w:r>
      <w:r w:rsidR="003C050A" w:rsidRPr="003B09D7">
        <w:rPr>
          <w:rFonts w:ascii="Times New Roman" w:hAnsi="Times New Roman"/>
          <w:sz w:val="20"/>
        </w:rPr>
        <w:fldChar w:fldCharType="separate"/>
      </w:r>
      <w:proofErr w:type="spellStart"/>
      <w:r w:rsidR="009A77D6" w:rsidRPr="008C1A57">
        <w:rPr>
          <w:rFonts w:ascii="Times New Roman" w:hAnsi="Times New Roman"/>
          <w:bCs/>
          <w:sz w:val="20"/>
          <w:szCs w:val="20"/>
        </w:rPr>
        <w:t>eTable</w:t>
      </w:r>
      <w:proofErr w:type="spellEnd"/>
      <w:r w:rsidR="009A77D6" w:rsidRPr="008C1A57">
        <w:rPr>
          <w:rFonts w:ascii="Times New Roman" w:hAnsi="Times New Roman"/>
          <w:bCs/>
          <w:sz w:val="20"/>
          <w:szCs w:val="20"/>
        </w:rPr>
        <w:t xml:space="preserve"> 13</w:t>
      </w:r>
      <w:r w:rsidR="003C050A" w:rsidRPr="003B09D7">
        <w:rPr>
          <w:rFonts w:ascii="Times New Roman" w:hAnsi="Times New Roman"/>
          <w:sz w:val="20"/>
        </w:rPr>
        <w:fldChar w:fldCharType="end"/>
      </w:r>
      <w:r w:rsidR="003C050A" w:rsidRPr="009A77D6">
        <w:rPr>
          <w:rFonts w:ascii="Times New Roman" w:hAnsi="Times New Roman"/>
          <w:sz w:val="20"/>
        </w:rPr>
        <w:t xml:space="preserve">. </w:t>
      </w:r>
      <w:r w:rsidR="00BE3A48" w:rsidRPr="009A77D6">
        <w:rPr>
          <w:rFonts w:ascii="Times New Roman" w:hAnsi="Times New Roman"/>
          <w:sz w:val="20"/>
        </w:rPr>
        <w:t>C</w:t>
      </w:r>
      <w:r w:rsidR="00BE3A48">
        <w:rPr>
          <w:rFonts w:ascii="Times New Roman" w:hAnsi="Times New Roman"/>
          <w:sz w:val="20"/>
        </w:rPr>
        <w:t xml:space="preserve">ost of treatment </w:t>
      </w:r>
      <w:r w:rsidR="00C10736">
        <w:rPr>
          <w:rFonts w:ascii="Times New Roman" w:hAnsi="Times New Roman"/>
          <w:sz w:val="20"/>
        </w:rPr>
        <w:t xml:space="preserve">for eligible populations </w:t>
      </w:r>
      <w:r w:rsidR="00BE3A48">
        <w:rPr>
          <w:rFonts w:ascii="Times New Roman" w:hAnsi="Times New Roman"/>
          <w:sz w:val="20"/>
        </w:rPr>
        <w:t>i</w:t>
      </w:r>
      <w:r w:rsidR="00C10736">
        <w:rPr>
          <w:rFonts w:ascii="Times New Roman" w:hAnsi="Times New Roman"/>
          <w:sz w:val="20"/>
        </w:rPr>
        <w:t>s</w:t>
      </w:r>
      <w:r w:rsidR="00BE3A48">
        <w:rPr>
          <w:rFonts w:ascii="Times New Roman" w:hAnsi="Times New Roman"/>
          <w:sz w:val="20"/>
        </w:rPr>
        <w:t xml:space="preserve"> based on WAC </w:t>
      </w:r>
      <w:r w:rsidR="00BE3A48" w:rsidRPr="00963BDC">
        <w:rPr>
          <w:rFonts w:ascii="Times New Roman" w:eastAsiaTheme="majorEastAsia" w:hAnsi="Times New Roman" w:cs="Times New Roman"/>
          <w:sz w:val="20"/>
          <w:szCs w:val="20"/>
        </w:rPr>
        <w:t xml:space="preserve">of </w:t>
      </w:r>
      <w:r w:rsidR="00BE3A48">
        <w:rPr>
          <w:rFonts w:ascii="Times New Roman" w:eastAsiaTheme="majorEastAsia" w:hAnsi="Times New Roman"/>
          <w:sz w:val="20"/>
          <w:szCs w:val="20"/>
        </w:rPr>
        <w:t>an 8</w:t>
      </w:r>
      <w:r w:rsidR="00BE3A48" w:rsidRPr="00963BDC">
        <w:rPr>
          <w:rFonts w:ascii="Times New Roman" w:eastAsiaTheme="majorEastAsia" w:hAnsi="Times New Roman" w:cs="Times New Roman"/>
          <w:sz w:val="20"/>
          <w:szCs w:val="20"/>
        </w:rPr>
        <w:t xml:space="preserve">-week course of treatment with </w:t>
      </w:r>
      <w:proofErr w:type="spellStart"/>
      <w:r w:rsidR="00BE3A48">
        <w:rPr>
          <w:rFonts w:ascii="Times New Roman" w:hAnsi="Times New Roman"/>
          <w:sz w:val="20"/>
          <w:szCs w:val="20"/>
        </w:rPr>
        <w:t>glecaprevir</w:t>
      </w:r>
      <w:proofErr w:type="spellEnd"/>
      <w:r w:rsidR="00BE3A48">
        <w:rPr>
          <w:rFonts w:ascii="Times New Roman" w:hAnsi="Times New Roman"/>
          <w:sz w:val="20"/>
          <w:szCs w:val="20"/>
        </w:rPr>
        <w:t xml:space="preserve"> + </w:t>
      </w:r>
      <w:proofErr w:type="spellStart"/>
      <w:r w:rsidR="00BE3A48">
        <w:rPr>
          <w:rFonts w:ascii="Times New Roman" w:hAnsi="Times New Roman"/>
          <w:sz w:val="20"/>
          <w:szCs w:val="20"/>
        </w:rPr>
        <w:t>pibrentasvir</w:t>
      </w:r>
      <w:proofErr w:type="spellEnd"/>
      <w:r w:rsidR="00BE3A48">
        <w:rPr>
          <w:rFonts w:ascii="Times New Roman" w:hAnsi="Times New Roman"/>
          <w:sz w:val="20"/>
          <w:szCs w:val="20"/>
        </w:rPr>
        <w:t xml:space="preserve"> at</w:t>
      </w:r>
      <w:r w:rsidR="00BE3A48" w:rsidRPr="00963BDC">
        <w:rPr>
          <w:rFonts w:ascii="Times New Roman" w:hAnsi="Times New Roman" w:cs="Times New Roman"/>
          <w:sz w:val="20"/>
          <w:szCs w:val="20"/>
        </w:rPr>
        <w:t xml:space="preserve"> $</w:t>
      </w:r>
      <w:r w:rsidR="00BE3A48">
        <w:rPr>
          <w:rFonts w:ascii="Times New Roman" w:hAnsi="Times New Roman"/>
          <w:sz w:val="20"/>
          <w:szCs w:val="20"/>
        </w:rPr>
        <w:t>26,400.</w:t>
      </w:r>
      <w:r w:rsidR="00BE3A48" w:rsidRPr="00963BDC">
        <w:rPr>
          <w:rFonts w:ascii="Times New Roman" w:hAnsi="Times New Roman" w:cs="Times New Roman"/>
          <w:sz w:val="20"/>
          <w:szCs w:val="20"/>
        </w:rPr>
        <w:t xml:space="preserve"> </w:t>
      </w:r>
      <w:r w:rsidR="00C10736">
        <w:rPr>
          <w:rFonts w:ascii="Times New Roman" w:hAnsi="Times New Roman"/>
          <w:sz w:val="20"/>
          <w:szCs w:val="20"/>
        </w:rPr>
        <w:t xml:space="preserve">Incorporating cost of treatment with 12-week </w:t>
      </w:r>
      <w:proofErr w:type="spellStart"/>
      <w:r w:rsidR="00C10736" w:rsidRPr="00963BDC">
        <w:rPr>
          <w:rFonts w:ascii="Times New Roman" w:hAnsi="Times New Roman" w:cs="Times New Roman"/>
          <w:sz w:val="20"/>
          <w:szCs w:val="20"/>
        </w:rPr>
        <w:t>sofosbuvir</w:t>
      </w:r>
      <w:proofErr w:type="spellEnd"/>
      <w:r w:rsidR="00C10736" w:rsidRPr="00963BDC">
        <w:rPr>
          <w:rFonts w:ascii="Times New Roman" w:hAnsi="Times New Roman" w:cs="Times New Roman"/>
          <w:sz w:val="20"/>
          <w:szCs w:val="20"/>
        </w:rPr>
        <w:t xml:space="preserve"> + </w:t>
      </w:r>
      <w:proofErr w:type="spellStart"/>
      <w:r w:rsidR="00C10736" w:rsidRPr="00963BDC">
        <w:rPr>
          <w:rFonts w:ascii="Times New Roman" w:hAnsi="Times New Roman" w:cs="Times New Roman"/>
          <w:sz w:val="20"/>
          <w:szCs w:val="20"/>
        </w:rPr>
        <w:t>velpatasvir</w:t>
      </w:r>
      <w:proofErr w:type="spellEnd"/>
      <w:r w:rsidR="00C10736" w:rsidRPr="00963BDC">
        <w:rPr>
          <w:rFonts w:ascii="Times New Roman" w:hAnsi="Times New Roman"/>
          <w:sz w:val="20"/>
          <w:szCs w:val="20"/>
        </w:rPr>
        <w:t xml:space="preserve"> </w:t>
      </w:r>
      <w:r w:rsidR="00C10736">
        <w:rPr>
          <w:rFonts w:ascii="Times New Roman" w:hAnsi="Times New Roman"/>
          <w:sz w:val="20"/>
          <w:szCs w:val="20"/>
        </w:rPr>
        <w:t xml:space="preserve">for populations not eligible for 8-week </w:t>
      </w:r>
      <w:proofErr w:type="spellStart"/>
      <w:r w:rsidR="00C10736">
        <w:rPr>
          <w:rFonts w:ascii="Times New Roman" w:hAnsi="Times New Roman"/>
          <w:sz w:val="20"/>
          <w:szCs w:val="20"/>
        </w:rPr>
        <w:t>glecaprevir</w:t>
      </w:r>
      <w:proofErr w:type="spellEnd"/>
      <w:r w:rsidR="00C10736">
        <w:rPr>
          <w:rFonts w:ascii="Times New Roman" w:hAnsi="Times New Roman"/>
          <w:sz w:val="20"/>
          <w:szCs w:val="20"/>
        </w:rPr>
        <w:t xml:space="preserve"> + </w:t>
      </w:r>
      <w:proofErr w:type="spellStart"/>
      <w:r w:rsidR="00C10736">
        <w:rPr>
          <w:rFonts w:ascii="Times New Roman" w:hAnsi="Times New Roman"/>
          <w:sz w:val="20"/>
          <w:szCs w:val="20"/>
        </w:rPr>
        <w:t>pibrentasvir</w:t>
      </w:r>
      <w:proofErr w:type="spellEnd"/>
      <w:r w:rsidR="00C10736">
        <w:rPr>
          <w:rFonts w:ascii="Times New Roman" w:hAnsi="Times New Roman"/>
          <w:sz w:val="20"/>
          <w:szCs w:val="20"/>
        </w:rPr>
        <w:t>, w</w:t>
      </w:r>
      <w:r w:rsidR="00BE3A48" w:rsidRPr="00963BDC">
        <w:rPr>
          <w:rFonts w:ascii="Times New Roman" w:hAnsi="Times New Roman" w:cs="Times New Roman"/>
          <w:sz w:val="20"/>
          <w:szCs w:val="20"/>
        </w:rPr>
        <w:t>e calculated a 43% discount to Medicaid, such that the tre</w:t>
      </w:r>
      <w:r w:rsidR="00BE3A48">
        <w:rPr>
          <w:rFonts w:ascii="Times New Roman" w:hAnsi="Times New Roman" w:cs="Times New Roman"/>
          <w:sz w:val="20"/>
          <w:szCs w:val="20"/>
        </w:rPr>
        <w:t>atment costs modeled are $</w:t>
      </w:r>
      <w:r w:rsidR="00C10736">
        <w:rPr>
          <w:rFonts w:ascii="Times New Roman" w:hAnsi="Times New Roman"/>
          <w:sz w:val="20"/>
          <w:szCs w:val="20"/>
        </w:rPr>
        <w:t>20,624</w:t>
      </w:r>
      <w:r w:rsidR="00BE3A48" w:rsidRPr="00963BDC">
        <w:rPr>
          <w:rFonts w:ascii="Times New Roman" w:hAnsi="Times New Roman" w:cs="Times New Roman"/>
          <w:sz w:val="20"/>
          <w:szCs w:val="20"/>
        </w:rPr>
        <w:t xml:space="preserve">. </w:t>
      </w:r>
      <w:r w:rsidR="00C10736">
        <w:rPr>
          <w:rFonts w:ascii="Times New Roman" w:eastAsiaTheme="majorEastAsia" w:hAnsi="Times New Roman" w:cs="Times New Roman"/>
          <w:sz w:val="20"/>
          <w:szCs w:val="20"/>
        </w:rPr>
        <w:t>As in the base case, we assume patent expiry would occur in year 15</w:t>
      </w:r>
      <w:r w:rsidR="000D5B06">
        <w:rPr>
          <w:rFonts w:ascii="Times New Roman" w:eastAsiaTheme="majorEastAsia" w:hAnsi="Times New Roman" w:cs="Times New Roman"/>
          <w:sz w:val="20"/>
          <w:szCs w:val="20"/>
        </w:rPr>
        <w:t>;</w:t>
      </w:r>
      <w:r w:rsidR="00C10736">
        <w:rPr>
          <w:rFonts w:ascii="Times New Roman" w:eastAsiaTheme="majorEastAsia" w:hAnsi="Times New Roman" w:cs="Times New Roman"/>
          <w:sz w:val="20"/>
          <w:szCs w:val="20"/>
        </w:rPr>
        <w:t xml:space="preserve"> </w:t>
      </w:r>
      <w:r w:rsidR="000D5B06">
        <w:rPr>
          <w:rFonts w:ascii="Times New Roman" w:eastAsiaTheme="majorEastAsia" w:hAnsi="Times New Roman" w:cs="Times New Roman"/>
          <w:sz w:val="20"/>
          <w:szCs w:val="20"/>
        </w:rPr>
        <w:t>thus</w:t>
      </w:r>
      <w:r w:rsidR="00C10736">
        <w:rPr>
          <w:rFonts w:ascii="Times New Roman" w:eastAsiaTheme="majorEastAsia" w:hAnsi="Times New Roman" w:cs="Times New Roman"/>
          <w:sz w:val="20"/>
          <w:szCs w:val="20"/>
        </w:rPr>
        <w:t xml:space="preserve"> is not captured in the pricing dynamics of our model as we simulate outcomes up through 10 years. Patent expiry would be estimated to </w:t>
      </w:r>
      <w:r w:rsidR="00C10736" w:rsidRPr="00963BDC">
        <w:rPr>
          <w:rFonts w:ascii="Times New Roman" w:eastAsiaTheme="majorEastAsia" w:hAnsi="Times New Roman" w:cs="Times New Roman"/>
          <w:sz w:val="20"/>
          <w:szCs w:val="20"/>
        </w:rPr>
        <w:t>reduce treatment costs to 79% of their year 1 value</w:t>
      </w:r>
      <w:r w:rsidR="00C10736" w:rsidRPr="00963BDC" w:rsidDel="0090713C">
        <w:rPr>
          <w:rFonts w:ascii="Times New Roman" w:eastAsiaTheme="majorEastAsia" w:hAnsi="Times New Roman" w:cs="Times New Roman"/>
          <w:sz w:val="20"/>
          <w:szCs w:val="20"/>
        </w:rPr>
        <w:t xml:space="preserve"> </w:t>
      </w:r>
      <w:r w:rsidR="00C10736" w:rsidRPr="00963BDC">
        <w:rPr>
          <w:rFonts w:ascii="Times New Roman" w:eastAsiaTheme="majorEastAsia" w:hAnsi="Times New Roman" w:cs="Times New Roman"/>
          <w:sz w:val="20"/>
          <w:szCs w:val="20"/>
        </w:rPr>
        <w:t>in year 15, which is assumed to be the marginal cost of producing the drugs.</w:t>
      </w:r>
      <w:r w:rsidR="00C10736" w:rsidRPr="00963BDC">
        <w:rPr>
          <w:rFonts w:ascii="Times New Roman" w:eastAsiaTheme="majorEastAsia" w:hAnsi="Times New Roman" w:cs="Times New Roman"/>
          <w:sz w:val="20"/>
          <w:szCs w:val="20"/>
        </w:rPr>
        <w:fldChar w:fldCharType="begin"/>
      </w:r>
      <w:r w:rsidR="00C10736">
        <w:rPr>
          <w:rFonts w:ascii="Times New Roman" w:eastAsiaTheme="majorEastAsia" w:hAnsi="Times New Roman" w:cs="Times New Roman"/>
          <w:sz w:val="20"/>
          <w:szCs w:val="20"/>
        </w:rPr>
        <w:instrText xml:space="preserve"> ADDIN EN.CITE &lt;EndNote&gt;&lt;Cite&gt;&lt;Author&gt;Grabowski&lt;/Author&gt;&lt;Year&gt;1992&lt;/Year&gt;&lt;RecNum&gt;432&lt;/RecNum&gt;&lt;DisplayText&gt;[18]&lt;/DisplayText&gt;&lt;record&gt;&lt;rec-number&gt;432&lt;/rec-number&gt;&lt;foreign-keys&gt;&lt;key app="EN" db-id="vvftz0vxfexsaaeawa0vewzmzf5dzzxzadvz" timestamp="1505257487"&gt;432&lt;/key&gt;&lt;/foreign-keys&gt;&lt;ref-type name="Journal Article"&gt;17&lt;/ref-type&gt;&lt;contributors&gt;&lt;authors&gt;&lt;author&gt;Grabowski, Henry G&lt;/author&gt;&lt;author&gt;Vernon, John M&lt;/author&gt;&lt;/authors&gt;&lt;/contributors&gt;&lt;titles&gt;&lt;title&gt;Brand loyalty, entry, and price competition in pharmaceuticals after the 1984 Drug Act&lt;/title&gt;&lt;secondary-title&gt;J Law Econ&lt;/secondary-title&gt;&lt;/titles&gt;&lt;periodical&gt;&lt;full-title&gt;J Law Econ&lt;/full-title&gt;&lt;/periodical&gt;&lt;pages&gt;331-350&lt;/pages&gt;&lt;volume&gt;35&lt;/volume&gt;&lt;number&gt;2&lt;/number&gt;&lt;dates&gt;&lt;year&gt;1992&lt;/year&gt;&lt;/dates&gt;&lt;urls&gt;&lt;/urls&gt;&lt;/record&gt;&lt;/Cite&gt;&lt;/EndNote&gt;</w:instrText>
      </w:r>
      <w:r w:rsidR="00C10736" w:rsidRPr="00963BDC">
        <w:rPr>
          <w:rFonts w:ascii="Times New Roman" w:eastAsiaTheme="majorEastAsia" w:hAnsi="Times New Roman" w:cs="Times New Roman"/>
          <w:sz w:val="20"/>
          <w:szCs w:val="20"/>
        </w:rPr>
        <w:fldChar w:fldCharType="separate"/>
      </w:r>
      <w:r w:rsidR="00C10736" w:rsidRPr="00963BDC">
        <w:rPr>
          <w:rFonts w:ascii="Times New Roman" w:eastAsiaTheme="majorEastAsia" w:hAnsi="Times New Roman" w:cs="Times New Roman"/>
          <w:noProof/>
          <w:sz w:val="20"/>
          <w:szCs w:val="20"/>
        </w:rPr>
        <w:t>[18]</w:t>
      </w:r>
      <w:r w:rsidR="00C10736" w:rsidRPr="00963BDC">
        <w:rPr>
          <w:rFonts w:ascii="Times New Roman" w:eastAsiaTheme="majorEastAsia" w:hAnsi="Times New Roman" w:cs="Times New Roman"/>
          <w:sz w:val="20"/>
          <w:szCs w:val="20"/>
        </w:rPr>
        <w:fldChar w:fldCharType="end"/>
      </w:r>
      <w:r w:rsidR="00C10736" w:rsidRPr="00963BDC" w:rsidDel="001630F7">
        <w:rPr>
          <w:rFonts w:ascii="Times New Roman" w:eastAsiaTheme="majorEastAsia" w:hAnsi="Times New Roman" w:cs="Times New Roman"/>
          <w:sz w:val="20"/>
          <w:szCs w:val="20"/>
        </w:rPr>
        <w:t xml:space="preserve"> </w:t>
      </w:r>
    </w:p>
    <w:p w14:paraId="4E336F6F" w14:textId="77777777" w:rsidR="009A77D6" w:rsidRPr="00963BDC" w:rsidRDefault="009A77D6" w:rsidP="008C1A57">
      <w:pPr>
        <w:pStyle w:val="BodyText"/>
        <w:ind w:left="0"/>
        <w:jc w:val="both"/>
        <w:rPr>
          <w:rFonts w:ascii="Times New Roman" w:eastAsiaTheme="majorEastAsia" w:hAnsi="Times New Roman" w:cs="Times New Roman"/>
          <w:sz w:val="20"/>
          <w:szCs w:val="20"/>
        </w:rPr>
      </w:pPr>
    </w:p>
    <w:p w14:paraId="4718447E" w14:textId="445FF38E" w:rsidR="00034D3D" w:rsidRDefault="008C2CFD">
      <w:pPr>
        <w:pStyle w:val="PHENormal"/>
        <w:rPr>
          <w:rFonts w:ascii="Times New Roman" w:hAnsi="Times New Roman"/>
          <w:sz w:val="20"/>
        </w:rPr>
      </w:pPr>
      <w:r>
        <w:rPr>
          <w:rFonts w:ascii="Times New Roman" w:hAnsi="Times New Roman"/>
          <w:sz w:val="20"/>
        </w:rPr>
        <w:t>The breakeven year</w:t>
      </w:r>
      <w:r w:rsidR="000F7D53">
        <w:rPr>
          <w:rFonts w:ascii="Times New Roman" w:hAnsi="Times New Roman"/>
          <w:sz w:val="20"/>
        </w:rPr>
        <w:t xml:space="preserve"> </w:t>
      </w:r>
      <w:r>
        <w:rPr>
          <w:rFonts w:ascii="Times New Roman" w:hAnsi="Times New Roman"/>
          <w:sz w:val="20"/>
        </w:rPr>
        <w:t xml:space="preserve">and number treated remain largely unchanged with the 8-week treatment </w:t>
      </w:r>
      <w:r w:rsidRPr="008C2CFD">
        <w:rPr>
          <w:rFonts w:ascii="Times New Roman" w:hAnsi="Times New Roman"/>
          <w:sz w:val="20"/>
        </w:rPr>
        <w:t>regim</w:t>
      </w:r>
      <w:r w:rsidR="009A77D6">
        <w:rPr>
          <w:rFonts w:ascii="Times New Roman" w:hAnsi="Times New Roman"/>
          <w:sz w:val="20"/>
        </w:rPr>
        <w:t>en</w:t>
      </w:r>
      <w:proofErr w:type="gramStart"/>
      <w:r w:rsidR="005B1A0D">
        <w:rPr>
          <w:rFonts w:ascii="Times New Roman" w:hAnsi="Times New Roman"/>
          <w:sz w:val="20"/>
        </w:rPr>
        <w:t xml:space="preserve">.  </w:t>
      </w:r>
      <w:proofErr w:type="gramEnd"/>
      <w:r w:rsidR="000F7D53">
        <w:rPr>
          <w:rFonts w:ascii="Times New Roman" w:hAnsi="Times New Roman"/>
          <w:sz w:val="20"/>
        </w:rPr>
        <w:t xml:space="preserve">For each treatment access scenario, the total benefits (treatment costs, medical expenditure savings, and QALY benefits) are calculated </w:t>
      </w:r>
      <w:r w:rsidR="000F7D53">
        <w:rPr>
          <w:rFonts w:ascii="Times New Roman" w:hAnsi="Times New Roman"/>
          <w:sz w:val="20"/>
        </w:rPr>
        <w:lastRenderedPageBreak/>
        <w:t>relative to the Baseline access restrictions modeled in each state. We see greater value generated with the 8-week treatment regimen under Remove Sobriety Restrictions and Remove all Access Restrictions compared to the 12-week regimen in all states. Treat Early generates approximately the same or slightly less value with the 8-week treatment regimen compared to the 12-week regimen</w:t>
      </w:r>
      <w:proofErr w:type="gramStart"/>
      <w:r w:rsidR="000F7D53">
        <w:rPr>
          <w:rFonts w:ascii="Times New Roman" w:hAnsi="Times New Roman"/>
          <w:sz w:val="20"/>
        </w:rPr>
        <w:t>.</w:t>
      </w:r>
      <w:r w:rsidR="00865201">
        <w:rPr>
          <w:rFonts w:ascii="Times New Roman" w:hAnsi="Times New Roman"/>
          <w:sz w:val="20"/>
        </w:rPr>
        <w:t xml:space="preserve">  </w:t>
      </w:r>
      <w:proofErr w:type="gramEnd"/>
      <w:r w:rsidR="00865201">
        <w:rPr>
          <w:rFonts w:ascii="Times New Roman" w:hAnsi="Times New Roman"/>
          <w:sz w:val="20"/>
        </w:rPr>
        <w:t>Treat Early total benefits are not consistently lower in the 8-week treatment scenario as the Baseline is also altered to enable access to 8-weetreatment costs and SVRs</w:t>
      </w:r>
      <w:proofErr w:type="gramStart"/>
      <w:r w:rsidR="00865201">
        <w:rPr>
          <w:rFonts w:ascii="Times New Roman" w:hAnsi="Times New Roman"/>
          <w:sz w:val="20"/>
        </w:rPr>
        <w:t xml:space="preserve">.  </w:t>
      </w:r>
      <w:proofErr w:type="gramEnd"/>
      <w:r w:rsidR="00865201">
        <w:rPr>
          <w:rFonts w:ascii="Times New Roman" w:hAnsi="Times New Roman"/>
          <w:sz w:val="20"/>
        </w:rPr>
        <w:t>Overall, results of the 8-week treatment scenarios are not substantially different from our base case</w:t>
      </w:r>
      <w:proofErr w:type="gramStart"/>
      <w:r w:rsidR="00865201">
        <w:rPr>
          <w:rFonts w:ascii="Times New Roman" w:hAnsi="Times New Roman"/>
          <w:sz w:val="20"/>
        </w:rPr>
        <w:t xml:space="preserve">. </w:t>
      </w:r>
      <w:r w:rsidR="000F7D53">
        <w:rPr>
          <w:rFonts w:ascii="Times New Roman" w:hAnsi="Times New Roman"/>
          <w:sz w:val="20"/>
        </w:rPr>
        <w:t xml:space="preserve"> </w:t>
      </w:r>
      <w:proofErr w:type="gramEnd"/>
      <w:r w:rsidR="000F7D53">
        <w:rPr>
          <w:rFonts w:ascii="Times New Roman" w:hAnsi="Times New Roman"/>
          <w:sz w:val="20"/>
        </w:rPr>
        <w:t xml:space="preserve">Results of the 8-week regimen sensitivity analysis are found </w:t>
      </w:r>
      <w:r w:rsidR="000F7D53" w:rsidRPr="009A77D6">
        <w:rPr>
          <w:rFonts w:ascii="Times New Roman" w:hAnsi="Times New Roman"/>
          <w:sz w:val="20"/>
        </w:rPr>
        <w:t xml:space="preserve">in </w:t>
      </w:r>
      <w:r w:rsidR="009A77D6" w:rsidRPr="003B09D7">
        <w:rPr>
          <w:rFonts w:ascii="Times New Roman" w:hAnsi="Times New Roman"/>
          <w:sz w:val="20"/>
        </w:rPr>
        <w:fldChar w:fldCharType="begin"/>
      </w:r>
      <w:r w:rsidR="009A77D6" w:rsidRPr="008C1A57">
        <w:rPr>
          <w:rFonts w:ascii="Times New Roman" w:hAnsi="Times New Roman"/>
          <w:sz w:val="20"/>
        </w:rPr>
        <w:instrText xml:space="preserve"> REF _Ref534203888 \h </w:instrText>
      </w:r>
      <w:r w:rsidR="009A77D6" w:rsidRPr="009A77D6">
        <w:rPr>
          <w:rFonts w:ascii="Times New Roman" w:hAnsi="Times New Roman"/>
          <w:sz w:val="20"/>
        </w:rPr>
        <w:instrText xml:space="preserve"> \* MERGEFORMAT </w:instrText>
      </w:r>
      <w:r w:rsidR="009A77D6" w:rsidRPr="003B09D7">
        <w:rPr>
          <w:rFonts w:ascii="Times New Roman" w:hAnsi="Times New Roman"/>
          <w:sz w:val="20"/>
        </w:rPr>
      </w:r>
      <w:r w:rsidR="009A77D6" w:rsidRPr="003B09D7">
        <w:rPr>
          <w:rFonts w:ascii="Times New Roman" w:hAnsi="Times New Roman"/>
          <w:sz w:val="20"/>
        </w:rPr>
        <w:fldChar w:fldCharType="separate"/>
      </w:r>
      <w:proofErr w:type="spellStart"/>
      <w:r w:rsidR="009A77D6" w:rsidRPr="008C1A57">
        <w:rPr>
          <w:rFonts w:ascii="Times New Roman" w:hAnsi="Times New Roman"/>
          <w:sz w:val="20"/>
          <w:szCs w:val="20"/>
        </w:rPr>
        <w:t>eTable</w:t>
      </w:r>
      <w:proofErr w:type="spellEnd"/>
      <w:r w:rsidR="009A77D6" w:rsidRPr="008C1A57">
        <w:rPr>
          <w:rFonts w:ascii="Times New Roman" w:hAnsi="Times New Roman"/>
          <w:sz w:val="20"/>
          <w:szCs w:val="20"/>
        </w:rPr>
        <w:t xml:space="preserve"> </w:t>
      </w:r>
      <w:r w:rsidR="009A77D6" w:rsidRPr="008C1A57">
        <w:rPr>
          <w:rFonts w:ascii="Times New Roman" w:hAnsi="Times New Roman"/>
          <w:noProof/>
          <w:sz w:val="20"/>
          <w:szCs w:val="20"/>
        </w:rPr>
        <w:t>14</w:t>
      </w:r>
      <w:r w:rsidR="009A77D6" w:rsidRPr="003B09D7">
        <w:rPr>
          <w:rFonts w:ascii="Times New Roman" w:hAnsi="Times New Roman"/>
          <w:sz w:val="20"/>
        </w:rPr>
        <w:fldChar w:fldCharType="end"/>
      </w:r>
      <w:r w:rsidR="009A77D6" w:rsidRPr="009A77D6">
        <w:rPr>
          <w:rFonts w:ascii="Times New Roman" w:hAnsi="Times New Roman"/>
          <w:sz w:val="20"/>
        </w:rPr>
        <w:t>.</w:t>
      </w:r>
    </w:p>
    <w:tbl>
      <w:tblPr>
        <w:tblStyle w:val="LightGrid"/>
        <w:tblW w:w="379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2674"/>
        <w:gridCol w:w="2573"/>
      </w:tblGrid>
      <w:tr w:rsidR="003C050A" w:rsidRPr="00963BDC" w14:paraId="16B0A268" w14:textId="77777777" w:rsidTr="009A7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4" w:type="dxa"/>
            <w:gridSpan w:val="3"/>
            <w:tcBorders>
              <w:top w:val="nil"/>
              <w:left w:val="nil"/>
              <w:right w:val="nil"/>
            </w:tcBorders>
          </w:tcPr>
          <w:p w14:paraId="56C32007" w14:textId="4D1B7261" w:rsidR="003C050A" w:rsidRPr="00963BDC" w:rsidRDefault="003C050A" w:rsidP="003C050A">
            <w:pPr>
              <w:pStyle w:val="Heading2"/>
              <w:spacing w:before="205"/>
              <w:jc w:val="left"/>
              <w:outlineLvl w:val="1"/>
              <w:rPr>
                <w:rFonts w:ascii="Times New Roman" w:hAnsi="Times New Roman"/>
                <w:sz w:val="20"/>
                <w:szCs w:val="20"/>
              </w:rPr>
            </w:pPr>
            <w:bookmarkStart w:id="21" w:name="_Ref533156717"/>
            <w:r w:rsidRPr="003C050A">
              <w:rPr>
                <w:rFonts w:ascii="Times New Roman" w:hAnsi="Times New Roman" w:cs="Times New Roman"/>
                <w:b/>
                <w:bCs/>
                <w:sz w:val="20"/>
                <w:szCs w:val="20"/>
              </w:rPr>
              <w:t xml:space="preserve">Table </w:t>
            </w:r>
            <w:r w:rsidR="00666281">
              <w:rPr>
                <w:rFonts w:ascii="Times New Roman" w:hAnsi="Times New Roman" w:cs="Times New Roman"/>
                <w:b/>
                <w:bCs/>
                <w:sz w:val="20"/>
                <w:szCs w:val="20"/>
              </w:rPr>
              <w:t>S</w:t>
            </w:r>
            <w:r w:rsidRPr="003C050A">
              <w:rPr>
                <w:rFonts w:ascii="Times New Roman" w:hAnsi="Times New Roman" w:cs="Times New Roman"/>
                <w:sz w:val="20"/>
                <w:szCs w:val="20"/>
              </w:rPr>
              <w:fldChar w:fldCharType="begin"/>
            </w:r>
            <w:r w:rsidRPr="003C050A">
              <w:rPr>
                <w:rFonts w:ascii="Times New Roman" w:hAnsi="Times New Roman" w:cs="Times New Roman"/>
                <w:b/>
                <w:bCs/>
                <w:sz w:val="20"/>
                <w:szCs w:val="20"/>
              </w:rPr>
              <w:instrText xml:space="preserve"> SEQ Table \* ARABIC </w:instrText>
            </w:r>
            <w:r w:rsidRPr="003C050A">
              <w:rPr>
                <w:rFonts w:ascii="Times New Roman" w:hAnsi="Times New Roman" w:cs="Times New Roman"/>
                <w:sz w:val="20"/>
                <w:szCs w:val="20"/>
              </w:rPr>
              <w:fldChar w:fldCharType="separate"/>
            </w:r>
            <w:r w:rsidR="009A77D6">
              <w:rPr>
                <w:rFonts w:ascii="Times New Roman" w:hAnsi="Times New Roman" w:cs="Times New Roman"/>
                <w:b/>
                <w:bCs/>
                <w:noProof/>
                <w:sz w:val="20"/>
                <w:szCs w:val="20"/>
              </w:rPr>
              <w:t>13</w:t>
            </w:r>
            <w:r w:rsidRPr="003C050A">
              <w:rPr>
                <w:rFonts w:ascii="Times New Roman" w:hAnsi="Times New Roman" w:cs="Times New Roman"/>
                <w:sz w:val="20"/>
                <w:szCs w:val="20"/>
              </w:rPr>
              <w:fldChar w:fldCharType="end"/>
            </w:r>
            <w:bookmarkEnd w:id="21"/>
            <w:r>
              <w:rPr>
                <w:rFonts w:ascii="Times New Roman" w:hAnsi="Times New Roman" w:cs="Times New Roman"/>
                <w:b/>
                <w:bCs/>
                <w:sz w:val="20"/>
                <w:szCs w:val="20"/>
              </w:rPr>
              <w:t>. Treatment costs and efficacy for 8-week treatment regimen</w:t>
            </w:r>
          </w:p>
        </w:tc>
      </w:tr>
      <w:tr w:rsidR="003C050A" w:rsidRPr="00963BDC" w14:paraId="1D4D1378" w14:textId="77777777" w:rsidTr="009A7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Pr>
          <w:p w14:paraId="030B578B" w14:textId="6209FC5E" w:rsidR="003C050A" w:rsidRPr="00963BDC" w:rsidRDefault="003C050A" w:rsidP="0067115A">
            <w:pPr>
              <w:pStyle w:val="PHENormal"/>
              <w:jc w:val="center"/>
              <w:rPr>
                <w:rFonts w:ascii="Times New Roman" w:hAnsi="Times New Roman"/>
                <w:color w:val="auto"/>
                <w:sz w:val="20"/>
                <w:szCs w:val="20"/>
              </w:rPr>
            </w:pPr>
          </w:p>
        </w:tc>
        <w:tc>
          <w:tcPr>
            <w:tcW w:w="2517" w:type="dxa"/>
          </w:tcPr>
          <w:p w14:paraId="652A27FD" w14:textId="7B3958A0" w:rsidR="003C050A" w:rsidRPr="00963BDC" w:rsidRDefault="003C050A" w:rsidP="0067115A">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r>
      <w:tr w:rsidR="00AA236B" w:rsidRPr="00963BDC" w14:paraId="5C92E281" w14:textId="77777777" w:rsidTr="009A77D6">
        <w:trPr>
          <w:cnfStyle w:val="000000010000" w:firstRow="0" w:lastRow="0" w:firstColumn="0" w:lastColumn="0" w:oddVBand="0" w:evenVBand="0" w:oddHBand="0" w:evenHBand="1"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4957" w:type="dxa"/>
            <w:gridSpan w:val="2"/>
          </w:tcPr>
          <w:p w14:paraId="30F0A50E" w14:textId="188536BB" w:rsidR="00AA236B" w:rsidRPr="00963BDC" w:rsidRDefault="00AA236B" w:rsidP="008C1A57">
            <w:pPr>
              <w:pStyle w:val="PHENormal"/>
              <w:jc w:val="left"/>
              <w:rPr>
                <w:rFonts w:ascii="Times New Roman" w:hAnsi="Times New Roman"/>
                <w:color w:val="auto"/>
                <w:sz w:val="20"/>
                <w:szCs w:val="20"/>
              </w:rPr>
            </w:pPr>
            <w:r>
              <w:rPr>
                <w:rFonts w:ascii="Times New Roman" w:hAnsi="Times New Roman"/>
                <w:color w:val="auto"/>
                <w:sz w:val="20"/>
                <w:szCs w:val="20"/>
              </w:rPr>
              <w:t>Disease stage</w:t>
            </w:r>
          </w:p>
        </w:tc>
        <w:tc>
          <w:tcPr>
            <w:tcW w:w="2517" w:type="dxa"/>
          </w:tcPr>
          <w:p w14:paraId="1AF8E859" w14:textId="77777777" w:rsidR="00AA236B" w:rsidRPr="00963BDC" w:rsidRDefault="00AA236B" w:rsidP="0067115A">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F0-F3</w:t>
            </w:r>
          </w:p>
        </w:tc>
      </w:tr>
      <w:tr w:rsidR="00AA236B" w:rsidRPr="00963BDC" w14:paraId="75BCA26A" w14:textId="77777777" w:rsidTr="009A7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Pr>
          <w:p w14:paraId="39BA7404" w14:textId="77777777" w:rsidR="00AA236B" w:rsidRPr="00963BDC" w:rsidRDefault="00AA236B" w:rsidP="008C1A57">
            <w:pPr>
              <w:pStyle w:val="PHENormal"/>
              <w:jc w:val="left"/>
              <w:rPr>
                <w:rFonts w:ascii="Times New Roman" w:hAnsi="Times New Roman"/>
                <w:color w:val="auto"/>
                <w:sz w:val="20"/>
                <w:szCs w:val="20"/>
              </w:rPr>
            </w:pPr>
            <w:r w:rsidRPr="00963BDC">
              <w:rPr>
                <w:rFonts w:ascii="Times New Roman" w:hAnsi="Times New Roman"/>
                <w:color w:val="auto"/>
                <w:sz w:val="20"/>
                <w:szCs w:val="20"/>
              </w:rPr>
              <w:t>Treatment cost</w:t>
            </w:r>
            <w:r>
              <w:rPr>
                <w:rFonts w:ascii="Times New Roman" w:hAnsi="Times New Roman"/>
                <w:color w:val="auto"/>
                <w:sz w:val="20"/>
                <w:szCs w:val="20"/>
              </w:rPr>
              <w:t xml:space="preserve"> (WAC)</w:t>
            </w:r>
          </w:p>
        </w:tc>
        <w:tc>
          <w:tcPr>
            <w:tcW w:w="2517" w:type="dxa"/>
          </w:tcPr>
          <w:p w14:paraId="41019BA3" w14:textId="77777777" w:rsidR="00AA236B" w:rsidRPr="00963BDC" w:rsidRDefault="00AA236B" w:rsidP="00620C31">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w:t>
            </w:r>
            <w:r>
              <w:rPr>
                <w:rFonts w:ascii="Times New Roman" w:hAnsi="Times New Roman"/>
                <w:color w:val="auto"/>
                <w:sz w:val="20"/>
                <w:szCs w:val="20"/>
              </w:rPr>
              <w:t>26,400</w:t>
            </w:r>
          </w:p>
        </w:tc>
      </w:tr>
      <w:tr w:rsidR="009A77D6" w:rsidRPr="00963BDC" w14:paraId="16D0BD2F" w14:textId="77777777" w:rsidTr="009A77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Merge w:val="restart"/>
          </w:tcPr>
          <w:p w14:paraId="0A085332" w14:textId="77777777" w:rsidR="009A77D6" w:rsidRPr="00963BDC" w:rsidRDefault="009A77D6" w:rsidP="0067115A">
            <w:pPr>
              <w:pStyle w:val="PHENormal"/>
              <w:jc w:val="center"/>
              <w:rPr>
                <w:rFonts w:ascii="Times New Roman" w:hAnsi="Times New Roman"/>
                <w:b w:val="0"/>
                <w:bCs w:val="0"/>
                <w:color w:val="auto"/>
                <w:sz w:val="20"/>
                <w:szCs w:val="20"/>
              </w:rPr>
            </w:pPr>
            <w:r w:rsidRPr="00963BDC">
              <w:rPr>
                <w:rFonts w:ascii="Times New Roman" w:hAnsi="Times New Roman"/>
                <w:color w:val="auto"/>
                <w:sz w:val="20"/>
                <w:szCs w:val="20"/>
              </w:rPr>
              <w:t>Genotype 1</w:t>
            </w:r>
          </w:p>
        </w:tc>
        <w:tc>
          <w:tcPr>
            <w:tcW w:w="2616" w:type="dxa"/>
          </w:tcPr>
          <w:p w14:paraId="7C6C60F4" w14:textId="77777777" w:rsidR="009A77D6" w:rsidRPr="00963BDC" w:rsidRDefault="009A77D6" w:rsidP="0067115A">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At Risk</w:t>
            </w:r>
          </w:p>
        </w:tc>
        <w:tc>
          <w:tcPr>
            <w:tcW w:w="2517" w:type="dxa"/>
          </w:tcPr>
          <w:p w14:paraId="64D06EE5" w14:textId="63416F07" w:rsidR="009A77D6" w:rsidRPr="00963BDC" w:rsidRDefault="009A77D6" w:rsidP="0067115A">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w:t>
            </w:r>
            <w:r>
              <w:rPr>
                <w:rFonts w:ascii="Times New Roman" w:hAnsi="Times New Roman"/>
                <w:color w:val="auto"/>
                <w:sz w:val="20"/>
                <w:szCs w:val="20"/>
              </w:rPr>
              <w:t>9</w:t>
            </w:r>
            <w:r>
              <w:rPr>
                <w:rFonts w:ascii="Times New Roman" w:hAnsi="Times New Roman"/>
                <w:color w:val="auto"/>
                <w:sz w:val="20"/>
                <w:szCs w:val="20"/>
              </w:rPr>
              <w:fldChar w:fldCharType="begin"/>
            </w:r>
            <w:r>
              <w:rPr>
                <w:rFonts w:ascii="Times New Roman" w:hAnsi="Times New Roman"/>
                <w:color w:val="auto"/>
                <w:sz w:val="20"/>
                <w:szCs w:val="20"/>
              </w:rPr>
              <w:instrText xml:space="preserve"> ADDIN EN.CITE &lt;EndNote&gt;&lt;Cite&gt;&lt;Author&gt;Zeuzem&lt;/Author&gt;&lt;Year&gt;2018&lt;/Year&gt;&lt;RecNum&gt;996&lt;/RecNum&gt;&lt;DisplayText&gt;[51]&lt;/DisplayText&gt;&lt;record&gt;&lt;rec-number&gt;996&lt;/rec-number&gt;&lt;foreign-keys&gt;&lt;key app="EN" db-id="vvftz0vxfexsaaeawa0vewzmzf5dzzxzadvz" timestamp="1545422538"&gt;996&lt;/key&gt;&lt;/foreign-keys&gt;&lt;ref-type name="Journal Article"&gt;17&lt;/ref-type&gt;&lt;contributors&gt;&lt;authors&gt;&lt;author&gt;Zeuzem, Stefan&lt;/author&gt;&lt;author&gt;Foster, Graham R&lt;/author&gt;&lt;author&gt;Wang, Stanley&lt;/author&gt;&lt;author&gt;Asatryan, Armen&lt;/author&gt;&lt;author&gt;Gane, Edward&lt;/author&gt;&lt;author&gt;Feld, Jordan J&lt;/author&gt;&lt;author&gt;Asselah, Tarik&lt;/author&gt;&lt;author&gt;Bourlière, Marc&lt;/author&gt;&lt;author&gt;Ruane, Peter J&lt;/author&gt;&lt;author&gt;Wedemeyer, Heiner&lt;/author&gt;&lt;/authors&gt;&lt;/contributors&gt;&lt;titles&gt;&lt;title&gt;Glecaprevir–pibrentasvir for 8 or 12 weeks in HCV genotype 1 or 3 infection&lt;/title&gt;&lt;secondary-title&gt;New England Journal of Medicine&lt;/secondary-title&gt;&lt;/titles&gt;&lt;periodical&gt;&lt;full-title&gt;New England Journal of Medicine&lt;/full-title&gt;&lt;/periodical&gt;&lt;pages&gt;354-369&lt;/pages&gt;&lt;volume&gt;378&lt;/volume&gt;&lt;number&gt;4&lt;/number&gt;&lt;dates&gt;&lt;year&gt;2018&lt;/year&gt;&lt;/dates&gt;&lt;isbn&gt;0028-4793&lt;/isbn&gt;&lt;urls&gt;&lt;/urls&gt;&lt;/record&gt;&lt;/Cite&gt;&lt;/EndNote&gt;</w:instrText>
            </w:r>
            <w:r>
              <w:rPr>
                <w:rFonts w:ascii="Times New Roman" w:hAnsi="Times New Roman"/>
                <w:color w:val="auto"/>
                <w:sz w:val="20"/>
                <w:szCs w:val="20"/>
              </w:rPr>
              <w:fldChar w:fldCharType="separate"/>
            </w:r>
            <w:r>
              <w:rPr>
                <w:rFonts w:ascii="Times New Roman" w:hAnsi="Times New Roman"/>
                <w:noProof/>
                <w:color w:val="auto"/>
                <w:sz w:val="20"/>
                <w:szCs w:val="20"/>
              </w:rPr>
              <w:t>[51]</w:t>
            </w:r>
            <w:r>
              <w:rPr>
                <w:rFonts w:ascii="Times New Roman" w:hAnsi="Times New Roman"/>
                <w:color w:val="auto"/>
                <w:sz w:val="20"/>
                <w:szCs w:val="20"/>
              </w:rPr>
              <w:fldChar w:fldCharType="end"/>
            </w:r>
          </w:p>
        </w:tc>
      </w:tr>
      <w:tr w:rsidR="009A77D6" w:rsidRPr="00963BDC" w14:paraId="51594747" w14:textId="77777777" w:rsidTr="009A7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Merge/>
          </w:tcPr>
          <w:p w14:paraId="60F67470" w14:textId="77777777" w:rsidR="009A77D6" w:rsidRPr="00963BDC" w:rsidRDefault="009A77D6" w:rsidP="0067115A">
            <w:pPr>
              <w:pStyle w:val="PHENormal"/>
              <w:jc w:val="center"/>
              <w:rPr>
                <w:rFonts w:ascii="Times New Roman" w:hAnsi="Times New Roman"/>
                <w:b w:val="0"/>
                <w:bCs w:val="0"/>
                <w:color w:val="auto"/>
                <w:sz w:val="20"/>
                <w:szCs w:val="20"/>
              </w:rPr>
            </w:pPr>
          </w:p>
        </w:tc>
        <w:tc>
          <w:tcPr>
            <w:tcW w:w="2616" w:type="dxa"/>
          </w:tcPr>
          <w:p w14:paraId="69DDC7A6" w14:textId="77777777" w:rsidR="009A77D6" w:rsidRPr="00963BDC" w:rsidRDefault="009A77D6" w:rsidP="0067115A">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PWID</w:t>
            </w:r>
          </w:p>
        </w:tc>
        <w:tc>
          <w:tcPr>
            <w:tcW w:w="2517" w:type="dxa"/>
          </w:tcPr>
          <w:p w14:paraId="7C4118C6" w14:textId="4D207561" w:rsidR="009A77D6" w:rsidRPr="00963BDC" w:rsidRDefault="009A77D6" w:rsidP="0067115A">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w:t>
            </w:r>
            <w:r>
              <w:rPr>
                <w:rFonts w:ascii="Times New Roman" w:hAnsi="Times New Roman"/>
                <w:color w:val="auto"/>
                <w:sz w:val="20"/>
                <w:szCs w:val="20"/>
              </w:rPr>
              <w:t>9</w:t>
            </w:r>
            <w:r>
              <w:rPr>
                <w:rFonts w:ascii="Times New Roman" w:hAnsi="Times New Roman"/>
                <w:color w:val="auto"/>
                <w:sz w:val="20"/>
                <w:szCs w:val="20"/>
              </w:rPr>
              <w:fldChar w:fldCharType="begin"/>
            </w:r>
            <w:r>
              <w:rPr>
                <w:rFonts w:ascii="Times New Roman" w:hAnsi="Times New Roman"/>
                <w:color w:val="auto"/>
                <w:sz w:val="20"/>
                <w:szCs w:val="20"/>
              </w:rPr>
              <w:instrText xml:space="preserve"> ADDIN EN.CITE &lt;EndNote&gt;&lt;Cite&gt;&lt;Author&gt;Zeuzem&lt;/Author&gt;&lt;Year&gt;2018&lt;/Year&gt;&lt;RecNum&gt;996&lt;/RecNum&gt;&lt;DisplayText&gt;[51]&lt;/DisplayText&gt;&lt;record&gt;&lt;rec-number&gt;996&lt;/rec-number&gt;&lt;foreign-keys&gt;&lt;key app="EN" db-id="vvftz0vxfexsaaeawa0vewzmzf5dzzxzadvz" timestamp="1545422538"&gt;996&lt;/key&gt;&lt;/foreign-keys&gt;&lt;ref-type name="Journal Article"&gt;17&lt;/ref-type&gt;&lt;contributors&gt;&lt;authors&gt;&lt;author&gt;Zeuzem, Stefan&lt;/author&gt;&lt;author&gt;Foster, Graham R&lt;/author&gt;&lt;author&gt;Wang, Stanley&lt;/author&gt;&lt;author&gt;Asatryan, Armen&lt;/author&gt;&lt;author&gt;Gane, Edward&lt;/author&gt;&lt;author&gt;Feld, Jordan J&lt;/author&gt;&lt;author&gt;Asselah, Tarik&lt;/author&gt;&lt;author&gt;Bourlière, Marc&lt;/author&gt;&lt;author&gt;Ruane, Peter J&lt;/author&gt;&lt;author&gt;Wedemeyer, Heiner&lt;/author&gt;&lt;/authors&gt;&lt;/contributors&gt;&lt;titles&gt;&lt;title&gt;Glecaprevir–pibrentasvir for 8 or 12 weeks in HCV genotype 1 or 3 infection&lt;/title&gt;&lt;secondary-title&gt;New England Journal of Medicine&lt;/secondary-title&gt;&lt;/titles&gt;&lt;periodical&gt;&lt;full-title&gt;New England Journal of Medicine&lt;/full-title&gt;&lt;/periodical&gt;&lt;pages&gt;354-369&lt;/pages&gt;&lt;volume&gt;378&lt;/volume&gt;&lt;number&gt;4&lt;/number&gt;&lt;dates&gt;&lt;year&gt;2018&lt;/year&gt;&lt;/dates&gt;&lt;isbn&gt;0028-4793&lt;/isbn&gt;&lt;urls&gt;&lt;/urls&gt;&lt;/record&gt;&lt;/Cite&gt;&lt;/EndNote&gt;</w:instrText>
            </w:r>
            <w:r>
              <w:rPr>
                <w:rFonts w:ascii="Times New Roman" w:hAnsi="Times New Roman"/>
                <w:color w:val="auto"/>
                <w:sz w:val="20"/>
                <w:szCs w:val="20"/>
              </w:rPr>
              <w:fldChar w:fldCharType="separate"/>
            </w:r>
            <w:r>
              <w:rPr>
                <w:rFonts w:ascii="Times New Roman" w:hAnsi="Times New Roman"/>
                <w:noProof/>
                <w:color w:val="auto"/>
                <w:sz w:val="20"/>
                <w:szCs w:val="20"/>
              </w:rPr>
              <w:t>[51]</w:t>
            </w:r>
            <w:r>
              <w:rPr>
                <w:rFonts w:ascii="Times New Roman" w:hAnsi="Times New Roman"/>
                <w:color w:val="auto"/>
                <w:sz w:val="20"/>
                <w:szCs w:val="20"/>
              </w:rPr>
              <w:fldChar w:fldCharType="end"/>
            </w:r>
          </w:p>
        </w:tc>
      </w:tr>
      <w:tr w:rsidR="009A77D6" w:rsidRPr="00963BDC" w14:paraId="6D66FE4B" w14:textId="77777777" w:rsidTr="009A77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Merge/>
          </w:tcPr>
          <w:p w14:paraId="69105272" w14:textId="77777777" w:rsidR="009A77D6" w:rsidRPr="00963BDC" w:rsidRDefault="009A77D6" w:rsidP="0067115A">
            <w:pPr>
              <w:pStyle w:val="PHENormal"/>
              <w:jc w:val="center"/>
              <w:rPr>
                <w:rFonts w:ascii="Times New Roman" w:hAnsi="Times New Roman"/>
                <w:b w:val="0"/>
                <w:bCs w:val="0"/>
                <w:color w:val="auto"/>
                <w:sz w:val="20"/>
                <w:szCs w:val="20"/>
              </w:rPr>
            </w:pPr>
          </w:p>
        </w:tc>
        <w:tc>
          <w:tcPr>
            <w:tcW w:w="2616" w:type="dxa"/>
          </w:tcPr>
          <w:p w14:paraId="3237CF95" w14:textId="77777777" w:rsidR="009A77D6" w:rsidRPr="00963BDC" w:rsidRDefault="009A77D6" w:rsidP="0067115A">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HIV+/MSM</w:t>
            </w:r>
          </w:p>
        </w:tc>
        <w:tc>
          <w:tcPr>
            <w:tcW w:w="2517" w:type="dxa"/>
          </w:tcPr>
          <w:p w14:paraId="22235DC0" w14:textId="48B8ECFE" w:rsidR="009A77D6" w:rsidRPr="00963BDC" w:rsidRDefault="009A77D6" w:rsidP="0067115A">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Pr>
                <w:rFonts w:ascii="Times New Roman" w:hAnsi="Times New Roman"/>
                <w:color w:val="auto"/>
                <w:sz w:val="20"/>
                <w:szCs w:val="20"/>
              </w:rPr>
              <w:t>1.00</w:t>
            </w:r>
            <w:r>
              <w:rPr>
                <w:rFonts w:ascii="Times New Roman" w:hAnsi="Times New Roman"/>
                <w:color w:val="auto"/>
                <w:sz w:val="20"/>
                <w:szCs w:val="20"/>
              </w:rPr>
              <w:fldChar w:fldCharType="begin">
                <w:fldData xml:space="preserve">PEVuZE5vdGU+PENpdGU+PEF1dGhvcj5aZXV6ZW08L0F1dGhvcj48WWVhcj4yMDE4PC9ZZWFyPjxS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==
</w:fldData>
              </w:fldChar>
            </w:r>
            <w:r>
              <w:rPr>
                <w:rFonts w:ascii="Times New Roman" w:hAnsi="Times New Roman"/>
                <w:color w:val="auto"/>
                <w:sz w:val="20"/>
                <w:szCs w:val="20"/>
              </w:rPr>
              <w:instrText xml:space="preserve"> ADDIN EN.CITE </w:instrText>
            </w:r>
            <w:r>
              <w:rPr>
                <w:rFonts w:ascii="Times New Roman" w:hAnsi="Times New Roman"/>
                <w:color w:val="auto"/>
                <w:sz w:val="20"/>
                <w:szCs w:val="20"/>
              </w:rPr>
              <w:fldChar w:fldCharType="begin">
                <w:fldData xml:space="preserve">PEVuZE5vdGU+PENpdGU+PEF1dGhvcj5aZXV6ZW08L0F1dGhvcj48WWVhcj4yMDE4PC9ZZWFyPjxS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==
</w:fldData>
              </w:fldChar>
            </w:r>
            <w:r>
              <w:rPr>
                <w:rFonts w:ascii="Times New Roman" w:hAnsi="Times New Roman"/>
                <w:color w:val="auto"/>
                <w:sz w:val="20"/>
                <w:szCs w:val="20"/>
              </w:rPr>
              <w:instrText xml:space="preserve"> ADDIN EN.CITE.DATA </w:instrText>
            </w:r>
            <w:r>
              <w:rPr>
                <w:rFonts w:ascii="Times New Roman" w:hAnsi="Times New Roman"/>
                <w:color w:val="auto"/>
                <w:sz w:val="20"/>
                <w:szCs w:val="20"/>
              </w:rPr>
            </w:r>
            <w:r>
              <w:rPr>
                <w:rFonts w:ascii="Times New Roman" w:hAnsi="Times New Roman"/>
                <w:color w:val="auto"/>
                <w:sz w:val="20"/>
                <w:szCs w:val="20"/>
              </w:rPr>
              <w:fldChar w:fldCharType="end"/>
            </w:r>
            <w:r>
              <w:rPr>
                <w:rFonts w:ascii="Times New Roman" w:hAnsi="Times New Roman"/>
                <w:color w:val="auto"/>
                <w:sz w:val="20"/>
                <w:szCs w:val="20"/>
              </w:rPr>
            </w:r>
            <w:r>
              <w:rPr>
                <w:rFonts w:ascii="Times New Roman" w:hAnsi="Times New Roman"/>
                <w:color w:val="auto"/>
                <w:sz w:val="20"/>
                <w:szCs w:val="20"/>
              </w:rPr>
              <w:fldChar w:fldCharType="separate"/>
            </w:r>
            <w:r>
              <w:rPr>
                <w:rFonts w:ascii="Times New Roman" w:hAnsi="Times New Roman"/>
                <w:noProof/>
                <w:color w:val="auto"/>
                <w:sz w:val="20"/>
                <w:szCs w:val="20"/>
              </w:rPr>
              <w:t>[51, 52]</w:t>
            </w:r>
            <w:r>
              <w:rPr>
                <w:rFonts w:ascii="Times New Roman" w:hAnsi="Times New Roman"/>
                <w:color w:val="auto"/>
                <w:sz w:val="20"/>
                <w:szCs w:val="20"/>
              </w:rPr>
              <w:fldChar w:fldCharType="end"/>
            </w:r>
          </w:p>
        </w:tc>
      </w:tr>
      <w:tr w:rsidR="00AA236B" w:rsidRPr="00963BDC" w14:paraId="2D6DEE43" w14:textId="77777777" w:rsidTr="009A7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Merge w:val="restart"/>
          </w:tcPr>
          <w:p w14:paraId="233667BA" w14:textId="77777777" w:rsidR="00AA236B" w:rsidRPr="00963BDC" w:rsidRDefault="00AA236B" w:rsidP="0067115A">
            <w:pPr>
              <w:pStyle w:val="PHENormal"/>
              <w:jc w:val="center"/>
              <w:rPr>
                <w:rFonts w:ascii="Times New Roman" w:hAnsi="Times New Roman"/>
                <w:b w:val="0"/>
                <w:bCs w:val="0"/>
                <w:color w:val="auto"/>
                <w:sz w:val="20"/>
                <w:szCs w:val="20"/>
              </w:rPr>
            </w:pPr>
            <w:r w:rsidRPr="00963BDC">
              <w:rPr>
                <w:rFonts w:ascii="Times New Roman" w:hAnsi="Times New Roman"/>
                <w:color w:val="auto"/>
                <w:sz w:val="20"/>
                <w:szCs w:val="20"/>
              </w:rPr>
              <w:t>Genotype 2</w:t>
            </w:r>
          </w:p>
        </w:tc>
        <w:tc>
          <w:tcPr>
            <w:tcW w:w="2616" w:type="dxa"/>
          </w:tcPr>
          <w:p w14:paraId="7936145F" w14:textId="77777777" w:rsidR="00AA236B" w:rsidRPr="00963BDC" w:rsidRDefault="00AA236B" w:rsidP="0067115A">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At Risk</w:t>
            </w:r>
          </w:p>
        </w:tc>
        <w:tc>
          <w:tcPr>
            <w:tcW w:w="2517" w:type="dxa"/>
          </w:tcPr>
          <w:p w14:paraId="2AB87D7E" w14:textId="0B811568" w:rsidR="00AA236B" w:rsidRPr="00963BDC" w:rsidRDefault="00AA236B" w:rsidP="0067115A">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w:t>
            </w:r>
            <w:r>
              <w:rPr>
                <w:rFonts w:ascii="Times New Roman" w:hAnsi="Times New Roman"/>
                <w:color w:val="auto"/>
                <w:sz w:val="20"/>
                <w:szCs w:val="20"/>
              </w:rPr>
              <w:t>8</w:t>
            </w:r>
            <w:r>
              <w:rPr>
                <w:rFonts w:ascii="Times New Roman" w:hAnsi="Times New Roman"/>
                <w:color w:val="auto"/>
                <w:sz w:val="20"/>
                <w:szCs w:val="20"/>
              </w:rPr>
              <w:fldChar w:fldCharType="begin"/>
            </w:r>
            <w:r>
              <w:rPr>
                <w:rFonts w:ascii="Times New Roman" w:hAnsi="Times New Roman"/>
                <w:color w:val="auto"/>
                <w:sz w:val="20"/>
                <w:szCs w:val="20"/>
              </w:rPr>
              <w:instrText xml:space="preserve"> ADDIN EN.CITE &lt;EndNote&gt;&lt;Cite&gt;&lt;Author&gt;Asselah&lt;/Author&gt;&lt;Year&gt;2018&lt;/Year&gt;&lt;RecNum&gt;998&lt;/RecNum&gt;&lt;DisplayText&gt;[53]&lt;/DisplayText&gt;&lt;record&gt;&lt;rec-number&gt;998&lt;/rec-number&gt;&lt;foreign-keys&gt;&lt;key app="EN" db-id="vvftz0vxfexsaaeawa0vewzmzf5dzzxzadvz" timestamp="1545423437"&gt;998&lt;/key&gt;&lt;/foreign-keys&gt;&lt;ref-type name="Journal Article"&gt;17&lt;/ref-type&gt;&lt;contributors&gt;&lt;authors&gt;&lt;author&gt;Asselah, Tarik&lt;/author&gt;&lt;author&gt;Kowdley, Kris V&lt;/author&gt;&lt;author&gt;Zadeikis, Neddie&lt;/author&gt;&lt;author&gt;Wang, Stanley&lt;/author&gt;&lt;author&gt;Hassanein, Tarek&lt;/author&gt;&lt;author&gt;Horsmans, Yves&lt;/author&gt;&lt;author&gt;Colombo, Massimo&lt;/author&gt;&lt;author&gt;Calinas, Filipe&lt;/author&gt;&lt;author&gt;Aguilar, Humberto&lt;/author&gt;&lt;author&gt;de Ledinghen, Victor&lt;/author&gt;&lt;/authors&gt;&lt;/contributors&gt;&lt;titles&gt;&lt;title&gt;Efficacy of glecaprevir/pibrentasvir for 8 or 12 weeks in patients with hepatitis C virus genotype 2, 4, 5, or 6 infection without cirrhosis&lt;/title&gt;&lt;secondary-title&gt;Clinical Gastroenterology and Hepatology&lt;/secondary-title&gt;&lt;/titles&gt;&lt;periodical&gt;&lt;full-title&gt;Clinical Gastroenterology and Hepatology&lt;/full-title&gt;&lt;/periodical&gt;&lt;pages&gt;417-426&lt;/pages&gt;&lt;volume&gt;16&lt;/volume&gt;&lt;number&gt;3&lt;/number&gt;&lt;dates&gt;&lt;year&gt;2018&lt;/year&gt;&lt;/dates&gt;&lt;isbn&gt;1542-3565&lt;/isbn&gt;&lt;urls&gt;&lt;/urls&gt;&lt;/record&gt;&lt;/Cite&gt;&lt;/EndNote&gt;</w:instrText>
            </w:r>
            <w:r>
              <w:rPr>
                <w:rFonts w:ascii="Times New Roman" w:hAnsi="Times New Roman"/>
                <w:color w:val="auto"/>
                <w:sz w:val="20"/>
                <w:szCs w:val="20"/>
              </w:rPr>
              <w:fldChar w:fldCharType="separate"/>
            </w:r>
            <w:r>
              <w:rPr>
                <w:rFonts w:ascii="Times New Roman" w:hAnsi="Times New Roman"/>
                <w:noProof/>
                <w:color w:val="auto"/>
                <w:sz w:val="20"/>
                <w:szCs w:val="20"/>
              </w:rPr>
              <w:t>[53]</w:t>
            </w:r>
            <w:r>
              <w:rPr>
                <w:rFonts w:ascii="Times New Roman" w:hAnsi="Times New Roman"/>
                <w:color w:val="auto"/>
                <w:sz w:val="20"/>
                <w:szCs w:val="20"/>
              </w:rPr>
              <w:fldChar w:fldCharType="end"/>
            </w:r>
          </w:p>
        </w:tc>
      </w:tr>
      <w:tr w:rsidR="00AA236B" w:rsidRPr="00963BDC" w14:paraId="3C73C1DD" w14:textId="77777777" w:rsidTr="009A77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Merge/>
          </w:tcPr>
          <w:p w14:paraId="6D5A3E75" w14:textId="77777777" w:rsidR="00AA236B" w:rsidRPr="00963BDC" w:rsidRDefault="00AA236B" w:rsidP="0067115A">
            <w:pPr>
              <w:pStyle w:val="PHENormal"/>
              <w:jc w:val="center"/>
              <w:rPr>
                <w:rFonts w:ascii="Times New Roman" w:hAnsi="Times New Roman"/>
                <w:b w:val="0"/>
                <w:bCs w:val="0"/>
                <w:color w:val="auto"/>
                <w:sz w:val="20"/>
                <w:szCs w:val="20"/>
              </w:rPr>
            </w:pPr>
          </w:p>
        </w:tc>
        <w:tc>
          <w:tcPr>
            <w:tcW w:w="2616" w:type="dxa"/>
          </w:tcPr>
          <w:p w14:paraId="3A1AEF3D" w14:textId="77777777" w:rsidR="00AA236B" w:rsidRPr="00963BDC" w:rsidRDefault="00AA236B" w:rsidP="0067115A">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PWID</w:t>
            </w:r>
          </w:p>
        </w:tc>
        <w:tc>
          <w:tcPr>
            <w:tcW w:w="2517" w:type="dxa"/>
          </w:tcPr>
          <w:p w14:paraId="3658BDD2" w14:textId="38D42183" w:rsidR="00AA236B" w:rsidRPr="00963BDC" w:rsidRDefault="00AA236B" w:rsidP="0067115A">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w:t>
            </w:r>
            <w:r>
              <w:rPr>
                <w:rFonts w:ascii="Times New Roman" w:hAnsi="Times New Roman"/>
                <w:color w:val="auto"/>
                <w:sz w:val="20"/>
                <w:szCs w:val="20"/>
              </w:rPr>
              <w:t>8</w:t>
            </w:r>
            <w:r>
              <w:rPr>
                <w:rFonts w:ascii="Times New Roman" w:hAnsi="Times New Roman"/>
                <w:color w:val="auto"/>
                <w:sz w:val="20"/>
                <w:szCs w:val="20"/>
              </w:rPr>
              <w:fldChar w:fldCharType="begin"/>
            </w:r>
            <w:r>
              <w:rPr>
                <w:rFonts w:ascii="Times New Roman" w:hAnsi="Times New Roman"/>
                <w:color w:val="auto"/>
                <w:sz w:val="20"/>
                <w:szCs w:val="20"/>
              </w:rPr>
              <w:instrText xml:space="preserve"> ADDIN EN.CITE &lt;EndNote&gt;&lt;Cite&gt;&lt;Author&gt;Asselah&lt;/Author&gt;&lt;Year&gt;2018&lt;/Year&gt;&lt;RecNum&gt;998&lt;/RecNum&gt;&lt;DisplayText&gt;[53]&lt;/DisplayText&gt;&lt;record&gt;&lt;rec-number&gt;998&lt;/rec-number&gt;&lt;foreign-keys&gt;&lt;key app="EN" db-id="vvftz0vxfexsaaeawa0vewzmzf5dzzxzadvz" timestamp="1545423437"&gt;998&lt;/key&gt;&lt;/foreign-keys&gt;&lt;ref-type name="Journal Article"&gt;17&lt;/ref-type&gt;&lt;contributors&gt;&lt;authors&gt;&lt;author&gt;Asselah, Tarik&lt;/author&gt;&lt;author&gt;Kowdley, Kris V&lt;/author&gt;&lt;author&gt;Zadeikis, Neddie&lt;/author&gt;&lt;author&gt;Wang, Stanley&lt;/author&gt;&lt;author&gt;Hassanein, Tarek&lt;/author&gt;&lt;author&gt;Horsmans, Yves&lt;/author&gt;&lt;author&gt;Colombo, Massimo&lt;/author&gt;&lt;author&gt;Calinas, Filipe&lt;/author&gt;&lt;author&gt;Aguilar, Humberto&lt;/author&gt;&lt;author&gt;de Ledinghen, Victor&lt;/author&gt;&lt;/authors&gt;&lt;/contributors&gt;&lt;titles&gt;&lt;title&gt;Efficacy of glecaprevir/pibrentasvir for 8 or 12 weeks in patients with hepatitis C virus genotype 2, 4, 5, or 6 infection without cirrhosis&lt;/title&gt;&lt;secondary-title&gt;Clinical Gastroenterology and Hepatology&lt;/secondary-title&gt;&lt;/titles&gt;&lt;periodical&gt;&lt;full-title&gt;Clinical Gastroenterology and Hepatology&lt;/full-title&gt;&lt;/periodical&gt;&lt;pages&gt;417-426&lt;/pages&gt;&lt;volume&gt;16&lt;/volume&gt;&lt;number&gt;3&lt;/number&gt;&lt;dates&gt;&lt;year&gt;2018&lt;/year&gt;&lt;/dates&gt;&lt;isbn&gt;1542-3565&lt;/isbn&gt;&lt;urls&gt;&lt;/urls&gt;&lt;/record&gt;&lt;/Cite&gt;&lt;/EndNote&gt;</w:instrText>
            </w:r>
            <w:r>
              <w:rPr>
                <w:rFonts w:ascii="Times New Roman" w:hAnsi="Times New Roman"/>
                <w:color w:val="auto"/>
                <w:sz w:val="20"/>
                <w:szCs w:val="20"/>
              </w:rPr>
              <w:fldChar w:fldCharType="separate"/>
            </w:r>
            <w:r>
              <w:rPr>
                <w:rFonts w:ascii="Times New Roman" w:hAnsi="Times New Roman"/>
                <w:noProof/>
                <w:color w:val="auto"/>
                <w:sz w:val="20"/>
                <w:szCs w:val="20"/>
              </w:rPr>
              <w:t>[53]</w:t>
            </w:r>
            <w:r>
              <w:rPr>
                <w:rFonts w:ascii="Times New Roman" w:hAnsi="Times New Roman"/>
                <w:color w:val="auto"/>
                <w:sz w:val="20"/>
                <w:szCs w:val="20"/>
              </w:rPr>
              <w:fldChar w:fldCharType="end"/>
            </w:r>
          </w:p>
        </w:tc>
      </w:tr>
      <w:tr w:rsidR="00AA236B" w:rsidRPr="00963BDC" w14:paraId="280B6618" w14:textId="77777777" w:rsidTr="009A7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Merge/>
          </w:tcPr>
          <w:p w14:paraId="3FE11CB1" w14:textId="77777777" w:rsidR="00AA236B" w:rsidRPr="00963BDC" w:rsidRDefault="00AA236B" w:rsidP="0067115A">
            <w:pPr>
              <w:pStyle w:val="PHENormal"/>
              <w:jc w:val="center"/>
              <w:rPr>
                <w:rFonts w:ascii="Times New Roman" w:hAnsi="Times New Roman"/>
                <w:b w:val="0"/>
                <w:bCs w:val="0"/>
                <w:color w:val="auto"/>
                <w:sz w:val="20"/>
                <w:szCs w:val="20"/>
              </w:rPr>
            </w:pPr>
          </w:p>
        </w:tc>
        <w:tc>
          <w:tcPr>
            <w:tcW w:w="2616" w:type="dxa"/>
          </w:tcPr>
          <w:p w14:paraId="3A16913C" w14:textId="77777777" w:rsidR="00AA236B" w:rsidRPr="00963BDC" w:rsidRDefault="00AA236B" w:rsidP="0067115A">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HIV+/MSM</w:t>
            </w:r>
          </w:p>
        </w:tc>
        <w:tc>
          <w:tcPr>
            <w:tcW w:w="2517" w:type="dxa"/>
          </w:tcPr>
          <w:p w14:paraId="0ECE89F6" w14:textId="177F8A18" w:rsidR="00AA236B" w:rsidRPr="00963BDC" w:rsidRDefault="00AA236B" w:rsidP="0067115A">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1.00</w:t>
            </w:r>
            <w:r>
              <w:rPr>
                <w:rFonts w:ascii="Times New Roman" w:hAnsi="Times New Roman"/>
                <w:color w:val="auto"/>
                <w:sz w:val="20"/>
                <w:szCs w:val="20"/>
              </w:rPr>
              <w:fldChar w:fldCharType="begin"/>
            </w:r>
            <w:r>
              <w:rPr>
                <w:rFonts w:ascii="Times New Roman" w:hAnsi="Times New Roman"/>
                <w:color w:val="auto"/>
                <w:sz w:val="20"/>
                <w:szCs w:val="20"/>
              </w:rPr>
              <w:instrText xml:space="preserve"> ADDIN EN.CITE &lt;EndNote&gt;&lt;Cite&gt;&lt;Author&gt;Vazquez&lt;/Author&gt;&lt;Year&gt;2018&lt;/Year&gt;&lt;RecNum&gt;997&lt;/RecNum&gt;&lt;DisplayText&gt;[52]&lt;/DisplayText&gt;&lt;record&gt;&lt;rec-number&gt;997&lt;/rec-number&gt;&lt;foreign-keys&gt;&lt;key app="EN" db-id="vvftz0vxfexsaaeawa0vewzmzf5dzzxzadvz" timestamp="1545423178"&gt;997&lt;/key&gt;&lt;/foreign-keys&gt;&lt;ref-type name="Journal Article"&gt;17&lt;/ref-type&gt;&lt;contributors&gt;&lt;authors&gt;&lt;author&gt;Vazquez, ME&lt;/author&gt;&lt;author&gt;Rockstroh, J&lt;/author&gt;&lt;author&gt;Lacombe, K&lt;/author&gt;&lt;author&gt;Orkin, C&lt;/author&gt;&lt;author&gt;Luetkemeyer, A&lt;/author&gt;&lt;author&gt;Wyles, D&lt;/author&gt;&lt;author&gt;Malave, R Soto&lt;/author&gt;&lt;author&gt;Shermanl, KE&lt;/author&gt;&lt;author&gt;Flisiak, R&lt;/author&gt;&lt;author&gt;Baghani, S&lt;/author&gt;&lt;/authors&gt;&lt;/contributors&gt;&lt;titles&gt;&lt;title&gt;Efficacy and Safety of Glecaprevir/Pibrentasvir in Patients Co-infected With Hepatitis C Virus and Human Immunodeficiency Virus-1: the EXPEDITION-2 Study&lt;/title&gt;&lt;secondary-title&gt;International Journal of Infectious Diseases&lt;/secondary-title&gt;&lt;/titles&gt;&lt;periodical&gt;&lt;full-title&gt;International Journal of Infectious Diseases&lt;/full-title&gt;&lt;/periodical&gt;&lt;pages&gt;372&lt;/pages&gt;&lt;volume&gt;73&lt;/volume&gt;&lt;dates&gt;&lt;year&gt;2018&lt;/year&gt;&lt;/dates&gt;&lt;isbn&gt;1201-9712&lt;/isbn&gt;&lt;urls&gt;&lt;/urls&gt;&lt;/record&gt;&lt;/Cite&gt;&lt;/EndNote&gt;</w:instrText>
            </w:r>
            <w:r>
              <w:rPr>
                <w:rFonts w:ascii="Times New Roman" w:hAnsi="Times New Roman"/>
                <w:color w:val="auto"/>
                <w:sz w:val="20"/>
                <w:szCs w:val="20"/>
              </w:rPr>
              <w:fldChar w:fldCharType="separate"/>
            </w:r>
            <w:r>
              <w:rPr>
                <w:rFonts w:ascii="Times New Roman" w:hAnsi="Times New Roman"/>
                <w:noProof/>
                <w:color w:val="auto"/>
                <w:sz w:val="20"/>
                <w:szCs w:val="20"/>
              </w:rPr>
              <w:t>[52]</w:t>
            </w:r>
            <w:r>
              <w:rPr>
                <w:rFonts w:ascii="Times New Roman" w:hAnsi="Times New Roman"/>
                <w:color w:val="auto"/>
                <w:sz w:val="20"/>
                <w:szCs w:val="20"/>
              </w:rPr>
              <w:fldChar w:fldCharType="end"/>
            </w:r>
          </w:p>
        </w:tc>
      </w:tr>
      <w:tr w:rsidR="00AA236B" w:rsidRPr="00963BDC" w14:paraId="09A85152" w14:textId="77777777" w:rsidTr="009A77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Merge w:val="restart"/>
          </w:tcPr>
          <w:p w14:paraId="5858692E" w14:textId="77777777" w:rsidR="00AA236B" w:rsidRPr="00963BDC" w:rsidRDefault="00AA236B" w:rsidP="0067115A">
            <w:pPr>
              <w:pStyle w:val="PHENormal"/>
              <w:jc w:val="center"/>
              <w:rPr>
                <w:rFonts w:ascii="Times New Roman" w:hAnsi="Times New Roman"/>
                <w:b w:val="0"/>
                <w:bCs w:val="0"/>
                <w:color w:val="auto"/>
                <w:sz w:val="20"/>
                <w:szCs w:val="20"/>
              </w:rPr>
            </w:pPr>
            <w:r w:rsidRPr="00963BDC">
              <w:rPr>
                <w:rFonts w:ascii="Times New Roman" w:hAnsi="Times New Roman"/>
                <w:color w:val="auto"/>
                <w:sz w:val="20"/>
                <w:szCs w:val="20"/>
              </w:rPr>
              <w:t>Genotype 3</w:t>
            </w:r>
          </w:p>
        </w:tc>
        <w:tc>
          <w:tcPr>
            <w:tcW w:w="2616" w:type="dxa"/>
          </w:tcPr>
          <w:p w14:paraId="52C7E7F8" w14:textId="77777777" w:rsidR="00AA236B" w:rsidRPr="00963BDC" w:rsidRDefault="00AA236B" w:rsidP="0067115A">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At Risk</w:t>
            </w:r>
          </w:p>
        </w:tc>
        <w:tc>
          <w:tcPr>
            <w:tcW w:w="2517" w:type="dxa"/>
          </w:tcPr>
          <w:p w14:paraId="5A1B0243" w14:textId="312EEC3A" w:rsidR="00AA236B" w:rsidRPr="00963BDC" w:rsidRDefault="00AA236B" w:rsidP="0067115A">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w:t>
            </w:r>
            <w:r>
              <w:rPr>
                <w:rFonts w:ascii="Times New Roman" w:hAnsi="Times New Roman"/>
                <w:color w:val="auto"/>
                <w:sz w:val="20"/>
                <w:szCs w:val="20"/>
              </w:rPr>
              <w:t>4</w:t>
            </w:r>
            <w:r>
              <w:rPr>
                <w:rFonts w:ascii="Times New Roman" w:hAnsi="Times New Roman"/>
                <w:color w:val="auto"/>
                <w:sz w:val="20"/>
                <w:szCs w:val="20"/>
              </w:rPr>
              <w:fldChar w:fldCharType="begin"/>
            </w:r>
            <w:r>
              <w:rPr>
                <w:rFonts w:ascii="Times New Roman" w:hAnsi="Times New Roman"/>
                <w:color w:val="auto"/>
                <w:sz w:val="20"/>
                <w:szCs w:val="20"/>
              </w:rPr>
              <w:instrText xml:space="preserve"> ADDIN EN.CITE &lt;EndNote&gt;&lt;Cite&gt;&lt;Author&gt;Zeuzem&lt;/Author&gt;&lt;Year&gt;2018&lt;/Year&gt;&lt;RecNum&gt;996&lt;/RecNum&gt;&lt;DisplayText&gt;[51]&lt;/DisplayText&gt;&lt;record&gt;&lt;rec-number&gt;996&lt;/rec-number&gt;&lt;foreign-keys&gt;&lt;key app="EN" db-id="vvftz0vxfexsaaeawa0vewzmzf5dzzxzadvz" timestamp="1545422538"&gt;996&lt;/key&gt;&lt;/foreign-keys&gt;&lt;ref-type name="Journal Article"&gt;17&lt;/ref-type&gt;&lt;contributors&gt;&lt;authors&gt;&lt;author&gt;Zeuzem, Stefan&lt;/author&gt;&lt;author&gt;Foster, Graham R&lt;/author&gt;&lt;author&gt;Wang, Stanley&lt;/author&gt;&lt;author&gt;Asatryan, Armen&lt;/author&gt;&lt;author&gt;Gane, Edward&lt;/author&gt;&lt;author&gt;Feld, Jordan J&lt;/author&gt;&lt;author&gt;Asselah, Tarik&lt;/author&gt;&lt;author&gt;Bourlière, Marc&lt;/author&gt;&lt;author&gt;Ruane, Peter J&lt;/author&gt;&lt;author&gt;Wedemeyer, Heiner&lt;/author&gt;&lt;/authors&gt;&lt;/contributors&gt;&lt;titles&gt;&lt;title&gt;Glecaprevir–pibrentasvir for 8 or 12 weeks in HCV genotype 1 or 3 infection&lt;/title&gt;&lt;secondary-title&gt;New England Journal of Medicine&lt;/secondary-title&gt;&lt;/titles&gt;&lt;periodical&gt;&lt;full-title&gt;New England Journal of Medicine&lt;/full-title&gt;&lt;/periodical&gt;&lt;pages&gt;354-369&lt;/pages&gt;&lt;volume&gt;378&lt;/volume&gt;&lt;number&gt;4&lt;/number&gt;&lt;dates&gt;&lt;year&gt;2018&lt;/year&gt;&lt;/dates&gt;&lt;isbn&gt;0028-4793&lt;/isbn&gt;&lt;urls&gt;&lt;/urls&gt;&lt;/record&gt;&lt;/Cite&gt;&lt;/EndNote&gt;</w:instrText>
            </w:r>
            <w:r>
              <w:rPr>
                <w:rFonts w:ascii="Times New Roman" w:hAnsi="Times New Roman"/>
                <w:color w:val="auto"/>
                <w:sz w:val="20"/>
                <w:szCs w:val="20"/>
              </w:rPr>
              <w:fldChar w:fldCharType="separate"/>
            </w:r>
            <w:r>
              <w:rPr>
                <w:rFonts w:ascii="Times New Roman" w:hAnsi="Times New Roman"/>
                <w:noProof/>
                <w:color w:val="auto"/>
                <w:sz w:val="20"/>
                <w:szCs w:val="20"/>
              </w:rPr>
              <w:t>[51]</w:t>
            </w:r>
            <w:r>
              <w:rPr>
                <w:rFonts w:ascii="Times New Roman" w:hAnsi="Times New Roman"/>
                <w:color w:val="auto"/>
                <w:sz w:val="20"/>
                <w:szCs w:val="20"/>
              </w:rPr>
              <w:fldChar w:fldCharType="end"/>
            </w:r>
          </w:p>
        </w:tc>
      </w:tr>
      <w:tr w:rsidR="00AA236B" w:rsidRPr="00963BDC" w14:paraId="722DCE2B" w14:textId="77777777" w:rsidTr="009A7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Merge/>
          </w:tcPr>
          <w:p w14:paraId="19447296" w14:textId="77777777" w:rsidR="00AA236B" w:rsidRPr="00963BDC" w:rsidRDefault="00AA236B" w:rsidP="0067115A">
            <w:pPr>
              <w:pStyle w:val="PHENormal"/>
              <w:jc w:val="center"/>
              <w:rPr>
                <w:rFonts w:ascii="Times New Roman" w:hAnsi="Times New Roman"/>
                <w:b w:val="0"/>
                <w:bCs w:val="0"/>
                <w:color w:val="auto"/>
                <w:sz w:val="20"/>
                <w:szCs w:val="20"/>
              </w:rPr>
            </w:pPr>
          </w:p>
        </w:tc>
        <w:tc>
          <w:tcPr>
            <w:tcW w:w="2616" w:type="dxa"/>
          </w:tcPr>
          <w:p w14:paraId="71EC9604" w14:textId="77777777" w:rsidR="00AA236B" w:rsidRPr="00963BDC" w:rsidRDefault="00AA236B" w:rsidP="0067115A">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PWID</w:t>
            </w:r>
          </w:p>
        </w:tc>
        <w:tc>
          <w:tcPr>
            <w:tcW w:w="2517" w:type="dxa"/>
          </w:tcPr>
          <w:p w14:paraId="1C441A21" w14:textId="4C922A41" w:rsidR="00AA236B" w:rsidRPr="00963BDC" w:rsidRDefault="00AA236B" w:rsidP="0067115A">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w:t>
            </w:r>
            <w:r>
              <w:rPr>
                <w:rFonts w:ascii="Times New Roman" w:hAnsi="Times New Roman"/>
                <w:color w:val="auto"/>
                <w:sz w:val="20"/>
                <w:szCs w:val="20"/>
              </w:rPr>
              <w:t>4</w:t>
            </w:r>
            <w:r>
              <w:rPr>
                <w:rFonts w:ascii="Times New Roman" w:hAnsi="Times New Roman"/>
                <w:color w:val="auto"/>
                <w:sz w:val="20"/>
                <w:szCs w:val="20"/>
              </w:rPr>
              <w:fldChar w:fldCharType="begin"/>
            </w:r>
            <w:r>
              <w:rPr>
                <w:rFonts w:ascii="Times New Roman" w:hAnsi="Times New Roman"/>
                <w:color w:val="auto"/>
                <w:sz w:val="20"/>
                <w:szCs w:val="20"/>
              </w:rPr>
              <w:instrText xml:space="preserve"> ADDIN EN.CITE &lt;EndNote&gt;&lt;Cite&gt;&lt;Author&gt;Zeuzem&lt;/Author&gt;&lt;Year&gt;2018&lt;/Year&gt;&lt;RecNum&gt;996&lt;/RecNum&gt;&lt;DisplayText&gt;[51]&lt;/DisplayText&gt;&lt;record&gt;&lt;rec-number&gt;996&lt;/rec-number&gt;&lt;foreign-keys&gt;&lt;key app="EN" db-id="vvftz0vxfexsaaeawa0vewzmzf5dzzxzadvz" timestamp="1545422538"&gt;996&lt;/key&gt;&lt;/foreign-keys&gt;&lt;ref-type name="Journal Article"&gt;17&lt;/ref-type&gt;&lt;contributors&gt;&lt;authors&gt;&lt;author&gt;Zeuzem, Stefan&lt;/author&gt;&lt;author&gt;Foster, Graham R&lt;/author&gt;&lt;author&gt;Wang, Stanley&lt;/author&gt;&lt;author&gt;Asatryan, Armen&lt;/author&gt;&lt;author&gt;Gane, Edward&lt;/author&gt;&lt;author&gt;Feld, Jordan J&lt;/author&gt;&lt;author&gt;Asselah, Tarik&lt;/author&gt;&lt;author&gt;Bourlière, Marc&lt;/author&gt;&lt;author&gt;Ruane, Peter J&lt;/author&gt;&lt;author&gt;Wedemeyer, Heiner&lt;/author&gt;&lt;/authors&gt;&lt;/contributors&gt;&lt;titles&gt;&lt;title&gt;Glecaprevir–pibrentasvir for 8 or 12 weeks in HCV genotype 1 or 3 infection&lt;/title&gt;&lt;secondary-title&gt;New England Journal of Medicine&lt;/secondary-title&gt;&lt;/titles&gt;&lt;periodical&gt;&lt;full-title&gt;New England Journal of Medicine&lt;/full-title&gt;&lt;/periodical&gt;&lt;pages&gt;354-369&lt;/pages&gt;&lt;volume&gt;378&lt;/volume&gt;&lt;number&gt;4&lt;/number&gt;&lt;dates&gt;&lt;year&gt;2018&lt;/year&gt;&lt;/dates&gt;&lt;isbn&gt;0028-4793&lt;/isbn&gt;&lt;urls&gt;&lt;/urls&gt;&lt;/record&gt;&lt;/Cite&gt;&lt;/EndNote&gt;</w:instrText>
            </w:r>
            <w:r>
              <w:rPr>
                <w:rFonts w:ascii="Times New Roman" w:hAnsi="Times New Roman"/>
                <w:color w:val="auto"/>
                <w:sz w:val="20"/>
                <w:szCs w:val="20"/>
              </w:rPr>
              <w:fldChar w:fldCharType="separate"/>
            </w:r>
            <w:r>
              <w:rPr>
                <w:rFonts w:ascii="Times New Roman" w:hAnsi="Times New Roman"/>
                <w:noProof/>
                <w:color w:val="auto"/>
                <w:sz w:val="20"/>
                <w:szCs w:val="20"/>
              </w:rPr>
              <w:t>[51]</w:t>
            </w:r>
            <w:r>
              <w:rPr>
                <w:rFonts w:ascii="Times New Roman" w:hAnsi="Times New Roman"/>
                <w:color w:val="auto"/>
                <w:sz w:val="20"/>
                <w:szCs w:val="20"/>
              </w:rPr>
              <w:fldChar w:fldCharType="end"/>
            </w:r>
          </w:p>
        </w:tc>
      </w:tr>
      <w:tr w:rsidR="00AA236B" w:rsidRPr="00963BDC" w14:paraId="286BFF69" w14:textId="77777777" w:rsidTr="009A77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Merge/>
          </w:tcPr>
          <w:p w14:paraId="624B48B9" w14:textId="77777777" w:rsidR="00AA236B" w:rsidRPr="00963BDC" w:rsidRDefault="00AA236B" w:rsidP="0067115A">
            <w:pPr>
              <w:pStyle w:val="PHENormal"/>
              <w:jc w:val="center"/>
              <w:rPr>
                <w:rFonts w:ascii="Times New Roman" w:hAnsi="Times New Roman"/>
                <w:b w:val="0"/>
                <w:bCs w:val="0"/>
                <w:color w:val="auto"/>
                <w:sz w:val="20"/>
                <w:szCs w:val="20"/>
              </w:rPr>
            </w:pPr>
          </w:p>
        </w:tc>
        <w:tc>
          <w:tcPr>
            <w:tcW w:w="2616" w:type="dxa"/>
          </w:tcPr>
          <w:p w14:paraId="7D31B9D8" w14:textId="77777777" w:rsidR="00AA236B" w:rsidRPr="00963BDC" w:rsidRDefault="00AA236B" w:rsidP="0067115A">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HIV+/MSM</w:t>
            </w:r>
          </w:p>
        </w:tc>
        <w:tc>
          <w:tcPr>
            <w:tcW w:w="2517" w:type="dxa"/>
          </w:tcPr>
          <w:p w14:paraId="77B38F19" w14:textId="254CBE15" w:rsidR="00AA236B" w:rsidRPr="00963BDC" w:rsidRDefault="00AA236B" w:rsidP="0067115A">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0.9</w:t>
            </w:r>
            <w:r>
              <w:rPr>
                <w:rFonts w:ascii="Times New Roman" w:hAnsi="Times New Roman"/>
                <w:color w:val="auto"/>
                <w:sz w:val="20"/>
                <w:szCs w:val="20"/>
              </w:rPr>
              <w:t>8</w:t>
            </w:r>
            <w:r>
              <w:rPr>
                <w:rFonts w:ascii="Times New Roman" w:hAnsi="Times New Roman"/>
                <w:color w:val="auto"/>
                <w:sz w:val="20"/>
                <w:szCs w:val="20"/>
              </w:rPr>
              <w:fldChar w:fldCharType="begin"/>
            </w:r>
            <w:r>
              <w:rPr>
                <w:rFonts w:ascii="Times New Roman" w:hAnsi="Times New Roman"/>
                <w:color w:val="auto"/>
                <w:sz w:val="20"/>
                <w:szCs w:val="20"/>
              </w:rPr>
              <w:instrText xml:space="preserve"> ADDIN EN.CITE &lt;EndNote&gt;&lt;Cite&gt;&lt;Author&gt;Vazquez&lt;/Author&gt;&lt;Year&gt;2018&lt;/Year&gt;&lt;RecNum&gt;997&lt;/RecNum&gt;&lt;DisplayText&gt;[52]&lt;/DisplayText&gt;&lt;record&gt;&lt;rec-number&gt;997&lt;/rec-number&gt;&lt;foreign-keys&gt;&lt;key app="EN" db-id="vvftz0vxfexsaaeawa0vewzmzf5dzzxzadvz" timestamp="1545423178"&gt;997&lt;/key&gt;&lt;/foreign-keys&gt;&lt;ref-type name="Journal Article"&gt;17&lt;/ref-type&gt;&lt;contributors&gt;&lt;authors&gt;&lt;author&gt;Vazquez, ME&lt;/author&gt;&lt;author&gt;Rockstroh, J&lt;/author&gt;&lt;author&gt;Lacombe, K&lt;/author&gt;&lt;author&gt;Orkin, C&lt;/author&gt;&lt;author&gt;Luetkemeyer, A&lt;/author&gt;&lt;author&gt;Wyles, D&lt;/author&gt;&lt;author&gt;Malave, R Soto&lt;/author&gt;&lt;author&gt;Shermanl, KE&lt;/author&gt;&lt;author&gt;Flisiak, R&lt;/author&gt;&lt;author&gt;Baghani, S&lt;/author&gt;&lt;/authors&gt;&lt;/contributors&gt;&lt;titles&gt;&lt;title&gt;Efficacy and Safety of Glecaprevir/Pibrentasvir in Patients Co-infected With Hepatitis C Virus and Human Immunodeficiency Virus-1: the EXPEDITION-2 Study&lt;/title&gt;&lt;secondary-title&gt;International Journal of Infectious Diseases&lt;/secondary-title&gt;&lt;/titles&gt;&lt;periodical&gt;&lt;full-title&gt;International Journal of Infectious Diseases&lt;/full-title&gt;&lt;/periodical&gt;&lt;pages&gt;372&lt;/pages&gt;&lt;volume&gt;73&lt;/volume&gt;&lt;dates&gt;&lt;year&gt;2018&lt;/year&gt;&lt;/dates&gt;&lt;isbn&gt;1201-9712&lt;/isbn&gt;&lt;urls&gt;&lt;/urls&gt;&lt;/record&gt;&lt;/Cite&gt;&lt;/EndNote&gt;</w:instrText>
            </w:r>
            <w:r>
              <w:rPr>
                <w:rFonts w:ascii="Times New Roman" w:hAnsi="Times New Roman"/>
                <w:color w:val="auto"/>
                <w:sz w:val="20"/>
                <w:szCs w:val="20"/>
              </w:rPr>
              <w:fldChar w:fldCharType="separate"/>
            </w:r>
            <w:r>
              <w:rPr>
                <w:rFonts w:ascii="Times New Roman" w:hAnsi="Times New Roman"/>
                <w:noProof/>
                <w:color w:val="auto"/>
                <w:sz w:val="20"/>
                <w:szCs w:val="20"/>
              </w:rPr>
              <w:t>[52]</w:t>
            </w:r>
            <w:r>
              <w:rPr>
                <w:rFonts w:ascii="Times New Roman" w:hAnsi="Times New Roman"/>
                <w:color w:val="auto"/>
                <w:sz w:val="20"/>
                <w:szCs w:val="20"/>
              </w:rPr>
              <w:fldChar w:fldCharType="end"/>
            </w:r>
          </w:p>
        </w:tc>
      </w:tr>
    </w:tbl>
    <w:p w14:paraId="0EEFC1F8" w14:textId="61939C37" w:rsidR="00F9516C" w:rsidRDefault="00F9516C" w:rsidP="008C2CFD">
      <w:pPr>
        <w:pStyle w:val="PHENormal"/>
        <w:rPr>
          <w:rFonts w:ascii="Times New Roman" w:hAnsi="Times New Roman"/>
          <w:sz w:val="20"/>
        </w:rPr>
      </w:pPr>
    </w:p>
    <w:p w14:paraId="76DCE216" w14:textId="12DA6CB7" w:rsidR="00B800A0" w:rsidRDefault="00B800A0" w:rsidP="008C2CFD">
      <w:pPr>
        <w:pStyle w:val="PHENormal"/>
        <w:rPr>
          <w:rFonts w:ascii="Times New Roman" w:hAnsi="Times New Roman"/>
          <w:sz w:val="20"/>
        </w:rPr>
      </w:pPr>
    </w:p>
    <w:tbl>
      <w:tblPr>
        <w:tblStyle w:val="LightGrid"/>
        <w:tblW w:w="10165" w:type="dxa"/>
        <w:tblLayout w:type="fixed"/>
        <w:tblLook w:val="04A0" w:firstRow="1" w:lastRow="0" w:firstColumn="1" w:lastColumn="0" w:noHBand="0" w:noVBand="1"/>
      </w:tblPr>
      <w:tblGrid>
        <w:gridCol w:w="2880"/>
        <w:gridCol w:w="1214"/>
        <w:gridCol w:w="1214"/>
        <w:gridCol w:w="1214"/>
        <w:gridCol w:w="1214"/>
        <w:gridCol w:w="1214"/>
        <w:gridCol w:w="1215"/>
      </w:tblGrid>
      <w:tr w:rsidR="00B800A0" w:rsidRPr="00AB2057" w14:paraId="1B82340C" w14:textId="77777777" w:rsidTr="003B09D7">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0165" w:type="dxa"/>
            <w:gridSpan w:val="7"/>
            <w:tcBorders>
              <w:top w:val="nil"/>
              <w:left w:val="nil"/>
              <w:bottom w:val="single" w:sz="8" w:space="0" w:color="000000" w:themeColor="text1"/>
              <w:right w:val="nil"/>
            </w:tcBorders>
            <w:vAlign w:val="center"/>
          </w:tcPr>
          <w:p w14:paraId="02B2AC22" w14:textId="602EECA7" w:rsidR="00B800A0" w:rsidRPr="00AB2057" w:rsidRDefault="00B800A0" w:rsidP="003B09D7">
            <w:pPr>
              <w:pStyle w:val="Heading2"/>
              <w:spacing w:before="205"/>
              <w:jc w:val="left"/>
              <w:outlineLvl w:val="1"/>
              <w:rPr>
                <w:rFonts w:ascii="Times New Roman" w:hAnsi="Times New Roman" w:cs="Times New Roman"/>
                <w:b/>
                <w:sz w:val="20"/>
                <w:szCs w:val="20"/>
              </w:rPr>
            </w:pPr>
            <w:bookmarkStart w:id="22" w:name="_Ref534203888"/>
            <w:r w:rsidRPr="00044165">
              <w:rPr>
                <w:rFonts w:ascii="Times New Roman" w:hAnsi="Times New Roman" w:cs="Times New Roman"/>
                <w:b/>
                <w:sz w:val="20"/>
                <w:szCs w:val="20"/>
              </w:rPr>
              <w:t xml:space="preserve">Table </w:t>
            </w:r>
            <w:r w:rsidR="00666281">
              <w:rPr>
                <w:rFonts w:ascii="Times New Roman" w:hAnsi="Times New Roman" w:cs="Times New Roman"/>
                <w:b/>
                <w:sz w:val="20"/>
                <w:szCs w:val="20"/>
              </w:rPr>
              <w:t>S</w:t>
            </w:r>
            <w:r w:rsidRPr="00044165">
              <w:rPr>
                <w:rFonts w:ascii="Times New Roman" w:hAnsi="Times New Roman" w:cs="Times New Roman"/>
                <w:sz w:val="20"/>
                <w:szCs w:val="20"/>
              </w:rPr>
              <w:fldChar w:fldCharType="begin"/>
            </w:r>
            <w:r w:rsidRPr="00044165">
              <w:rPr>
                <w:rFonts w:ascii="Times New Roman" w:hAnsi="Times New Roman" w:cs="Times New Roman"/>
                <w:b/>
                <w:sz w:val="20"/>
                <w:szCs w:val="20"/>
              </w:rPr>
              <w:instrText xml:space="preserve"> SEQ Table \* ARABIC </w:instrText>
            </w:r>
            <w:r w:rsidRPr="00044165">
              <w:rPr>
                <w:rFonts w:ascii="Times New Roman" w:hAnsi="Times New Roman" w:cs="Times New Roman"/>
                <w:sz w:val="20"/>
                <w:szCs w:val="20"/>
              </w:rPr>
              <w:fldChar w:fldCharType="separate"/>
            </w:r>
            <w:r w:rsidR="009A77D6">
              <w:rPr>
                <w:rFonts w:ascii="Times New Roman" w:hAnsi="Times New Roman" w:cs="Times New Roman"/>
                <w:b/>
                <w:noProof/>
                <w:sz w:val="20"/>
                <w:szCs w:val="20"/>
              </w:rPr>
              <w:t>14</w:t>
            </w:r>
            <w:r w:rsidRPr="00044165">
              <w:rPr>
                <w:rFonts w:ascii="Times New Roman" w:hAnsi="Times New Roman" w:cs="Times New Roman"/>
                <w:sz w:val="20"/>
                <w:szCs w:val="20"/>
              </w:rPr>
              <w:fldChar w:fldCharType="end"/>
            </w:r>
            <w:bookmarkEnd w:id="22"/>
            <w:r>
              <w:rPr>
                <w:rFonts w:ascii="Times New Roman" w:hAnsi="Times New Roman" w:cs="Times New Roman"/>
                <w:b/>
                <w:sz w:val="20"/>
                <w:szCs w:val="20"/>
              </w:rPr>
              <w:t xml:space="preserve">. Effect of changing to an 8-week treatment regimen for eligible populations on </w:t>
            </w:r>
            <w:r w:rsidRPr="00BA3871">
              <w:rPr>
                <w:rFonts w:ascii="Times New Roman" w:hAnsi="Times New Roman" w:cs="Times New Roman"/>
                <w:b/>
                <w:bCs/>
                <w:sz w:val="20"/>
                <w:szCs w:val="20"/>
              </w:rPr>
              <w:t>cumulative medical and treatment expenditure break-even years</w:t>
            </w:r>
            <w:r>
              <w:rPr>
                <w:rFonts w:ascii="Times New Roman" w:hAnsi="Times New Roman" w:cs="Times New Roman"/>
                <w:b/>
                <w:sz w:val="20"/>
                <w:szCs w:val="20"/>
              </w:rPr>
              <w:t xml:space="preserve">, </w:t>
            </w:r>
            <w:r w:rsidRPr="00BA3871">
              <w:rPr>
                <w:rFonts w:ascii="Times New Roman" w:hAnsi="Times New Roman" w:cs="Times New Roman"/>
                <w:b/>
                <w:bCs/>
                <w:sz w:val="20"/>
                <w:szCs w:val="20"/>
              </w:rPr>
              <w:t>number treated</w:t>
            </w:r>
            <w:r>
              <w:rPr>
                <w:rFonts w:ascii="Times New Roman" w:hAnsi="Times New Roman" w:cs="Times New Roman"/>
                <w:b/>
                <w:bCs/>
                <w:sz w:val="20"/>
                <w:szCs w:val="20"/>
              </w:rPr>
              <w:t xml:space="preserve">, and </w:t>
            </w:r>
            <w:r>
              <w:rPr>
                <w:rFonts w:ascii="Times New Roman" w:hAnsi="Times New Roman" w:cs="Times New Roman"/>
                <w:b/>
                <w:sz w:val="20"/>
                <w:szCs w:val="20"/>
              </w:rPr>
              <w:t>total benefits</w:t>
            </w:r>
            <w:r w:rsidR="000F7D53">
              <w:rPr>
                <w:rFonts w:ascii="Times New Roman" w:hAnsi="Times New Roman" w:cs="Times New Roman"/>
                <w:b/>
                <w:sz w:val="20"/>
                <w:szCs w:val="20"/>
              </w:rPr>
              <w:t xml:space="preserve"> relative to Baseline</w:t>
            </w:r>
            <w:r>
              <w:rPr>
                <w:rFonts w:ascii="Times New Roman" w:hAnsi="Times New Roman" w:cs="Times New Roman"/>
                <w:b/>
                <w:sz w:val="20"/>
                <w:szCs w:val="20"/>
              </w:rPr>
              <w:t>, by state and treatment access scenario</w:t>
            </w:r>
            <w:r w:rsidR="000F7D53">
              <w:rPr>
                <w:rFonts w:ascii="Times New Roman" w:hAnsi="Times New Roman" w:cs="Times New Roman"/>
                <w:b/>
                <w:sz w:val="20"/>
                <w:szCs w:val="20"/>
              </w:rPr>
              <w:t xml:space="preserve"> </w:t>
            </w:r>
            <w:r>
              <w:rPr>
                <w:rFonts w:ascii="Times New Roman" w:hAnsi="Times New Roman" w:cs="Times New Roman"/>
                <w:b/>
                <w:sz w:val="20"/>
                <w:szCs w:val="20"/>
              </w:rPr>
              <w:t>(QALY = $150K; $ millions)</w:t>
            </w:r>
          </w:p>
        </w:tc>
      </w:tr>
      <w:tr w:rsidR="00B800A0" w:rsidRPr="00AB2057" w14:paraId="72DF5337" w14:textId="77777777" w:rsidTr="003B09D7">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2880" w:type="dxa"/>
            <w:hideMark/>
          </w:tcPr>
          <w:p w14:paraId="6D1383D4" w14:textId="77777777" w:rsidR="00B800A0" w:rsidRPr="00AB2057" w:rsidRDefault="00B800A0" w:rsidP="003B09D7">
            <w:pPr>
              <w:pStyle w:val="Heading2"/>
              <w:spacing w:before="205"/>
              <w:jc w:val="left"/>
              <w:outlineLvl w:val="1"/>
              <w:rPr>
                <w:rFonts w:ascii="Times New Roman" w:hAnsi="Times New Roman" w:cs="Times New Roman"/>
                <w:bCs/>
                <w:sz w:val="20"/>
                <w:szCs w:val="20"/>
              </w:rPr>
            </w:pPr>
          </w:p>
        </w:tc>
        <w:tc>
          <w:tcPr>
            <w:tcW w:w="2428" w:type="dxa"/>
            <w:gridSpan w:val="2"/>
            <w:hideMark/>
          </w:tcPr>
          <w:p w14:paraId="20B55A32" w14:textId="77777777" w:rsidR="00B800A0" w:rsidRPr="00034D3D" w:rsidRDefault="00B800A0" w:rsidP="003B09D7">
            <w:pPr>
              <w:pStyle w:val="Heading2"/>
              <w:spacing w:before="205"/>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34D3D">
              <w:rPr>
                <w:rFonts w:ascii="Times New Roman" w:hAnsi="Times New Roman" w:cs="Times New Roman"/>
                <w:sz w:val="20"/>
                <w:szCs w:val="20"/>
              </w:rPr>
              <w:t>Remove Sobriety Restrictions</w:t>
            </w:r>
          </w:p>
        </w:tc>
        <w:tc>
          <w:tcPr>
            <w:tcW w:w="2428" w:type="dxa"/>
            <w:gridSpan w:val="2"/>
            <w:hideMark/>
          </w:tcPr>
          <w:p w14:paraId="68520581" w14:textId="77777777" w:rsidR="00B800A0" w:rsidRPr="00034D3D" w:rsidRDefault="00B800A0" w:rsidP="003B09D7">
            <w:pPr>
              <w:pStyle w:val="Heading2"/>
              <w:spacing w:before="205"/>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34D3D">
              <w:rPr>
                <w:rFonts w:ascii="Times New Roman" w:hAnsi="Times New Roman" w:cs="Times New Roman"/>
                <w:sz w:val="20"/>
                <w:szCs w:val="20"/>
              </w:rPr>
              <w:t>Treat Early</w:t>
            </w:r>
          </w:p>
        </w:tc>
        <w:tc>
          <w:tcPr>
            <w:tcW w:w="2429" w:type="dxa"/>
            <w:gridSpan w:val="2"/>
            <w:hideMark/>
          </w:tcPr>
          <w:p w14:paraId="2DAA21CC" w14:textId="77777777" w:rsidR="00B800A0" w:rsidRPr="00034D3D" w:rsidRDefault="00B800A0" w:rsidP="003B09D7">
            <w:pPr>
              <w:pStyle w:val="Heading2"/>
              <w:spacing w:before="205"/>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34D3D">
              <w:rPr>
                <w:rFonts w:ascii="Times New Roman" w:hAnsi="Times New Roman" w:cs="Times New Roman"/>
                <w:sz w:val="20"/>
                <w:szCs w:val="20"/>
              </w:rPr>
              <w:t>Remove All Access Restrictions</w:t>
            </w:r>
          </w:p>
        </w:tc>
      </w:tr>
      <w:tr w:rsidR="00B800A0" w:rsidRPr="00AB2057" w14:paraId="45BDBEC9"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tcPr>
          <w:p w14:paraId="7C886973" w14:textId="77777777" w:rsidR="00B800A0" w:rsidRDefault="00B800A0" w:rsidP="003B09D7">
            <w:pPr>
              <w:spacing w:after="120"/>
              <w:rPr>
                <w:rFonts w:ascii="Times New Roman" w:eastAsia="Times New Roman" w:hAnsi="Times New Roman" w:cs="Times New Roman"/>
                <w:b w:val="0"/>
                <w:bCs w:val="0"/>
                <w:color w:val="000000"/>
                <w:sz w:val="20"/>
                <w:szCs w:val="20"/>
              </w:rPr>
            </w:pPr>
          </w:p>
        </w:tc>
        <w:tc>
          <w:tcPr>
            <w:tcW w:w="1214" w:type="dxa"/>
          </w:tcPr>
          <w:p w14:paraId="18426661" w14:textId="77777777" w:rsidR="00B800A0" w:rsidRPr="00034D3D"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034D3D">
              <w:rPr>
                <w:rFonts w:ascii="Times New Roman" w:eastAsia="Times New Roman" w:hAnsi="Times New Roman" w:cs="Times New Roman"/>
                <w:b/>
                <w:bCs/>
                <w:color w:val="000000"/>
                <w:sz w:val="20"/>
                <w:szCs w:val="20"/>
              </w:rPr>
              <w:t>Base case</w:t>
            </w:r>
          </w:p>
        </w:tc>
        <w:tc>
          <w:tcPr>
            <w:tcW w:w="1214" w:type="dxa"/>
          </w:tcPr>
          <w:p w14:paraId="465E459E" w14:textId="77777777" w:rsidR="00B800A0" w:rsidRPr="00034D3D"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034D3D">
              <w:rPr>
                <w:rFonts w:ascii="Times New Roman" w:eastAsia="Times New Roman" w:hAnsi="Times New Roman" w:cs="Times New Roman"/>
                <w:b/>
                <w:bCs/>
                <w:color w:val="000000"/>
                <w:sz w:val="20"/>
                <w:szCs w:val="20"/>
              </w:rPr>
              <w:t>8-week Treatment</w:t>
            </w:r>
          </w:p>
        </w:tc>
        <w:tc>
          <w:tcPr>
            <w:tcW w:w="1214" w:type="dxa"/>
          </w:tcPr>
          <w:p w14:paraId="29A1A8F3" w14:textId="77777777" w:rsidR="00B800A0" w:rsidRPr="00034D3D"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034D3D">
              <w:rPr>
                <w:rFonts w:ascii="Times New Roman" w:eastAsia="Times New Roman" w:hAnsi="Times New Roman" w:cs="Times New Roman"/>
                <w:b/>
                <w:bCs/>
                <w:color w:val="000000"/>
                <w:sz w:val="20"/>
                <w:szCs w:val="20"/>
              </w:rPr>
              <w:t>Base case</w:t>
            </w:r>
          </w:p>
        </w:tc>
        <w:tc>
          <w:tcPr>
            <w:tcW w:w="1214" w:type="dxa"/>
          </w:tcPr>
          <w:p w14:paraId="39DB30FE" w14:textId="77777777" w:rsidR="00B800A0" w:rsidRPr="00034D3D"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r w:rsidRPr="00034D3D">
              <w:rPr>
                <w:rFonts w:ascii="Times New Roman" w:eastAsia="Times New Roman" w:hAnsi="Times New Roman" w:cs="Times New Roman"/>
                <w:b/>
                <w:bCs/>
                <w:color w:val="000000"/>
                <w:sz w:val="20"/>
                <w:szCs w:val="20"/>
              </w:rPr>
              <w:t>8-week Treatment</w:t>
            </w:r>
          </w:p>
        </w:tc>
        <w:tc>
          <w:tcPr>
            <w:tcW w:w="1214" w:type="dxa"/>
          </w:tcPr>
          <w:p w14:paraId="28F35B63" w14:textId="77777777" w:rsidR="00B800A0" w:rsidRPr="00034D3D"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034D3D">
              <w:rPr>
                <w:rFonts w:ascii="Times New Roman" w:eastAsia="Times New Roman" w:hAnsi="Times New Roman" w:cs="Times New Roman"/>
                <w:b/>
                <w:bCs/>
                <w:color w:val="000000"/>
                <w:sz w:val="20"/>
                <w:szCs w:val="20"/>
              </w:rPr>
              <w:t>Base case</w:t>
            </w:r>
          </w:p>
        </w:tc>
        <w:tc>
          <w:tcPr>
            <w:tcW w:w="1215" w:type="dxa"/>
          </w:tcPr>
          <w:p w14:paraId="1B05BA03" w14:textId="77777777" w:rsidR="00B800A0" w:rsidRPr="00034D3D"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034D3D">
              <w:rPr>
                <w:rFonts w:ascii="Times New Roman" w:eastAsia="Times New Roman" w:hAnsi="Times New Roman" w:cs="Times New Roman"/>
                <w:b/>
                <w:bCs/>
                <w:color w:val="000000"/>
                <w:sz w:val="20"/>
                <w:szCs w:val="20"/>
              </w:rPr>
              <w:t>8-week Treatment</w:t>
            </w:r>
          </w:p>
        </w:tc>
      </w:tr>
      <w:tr w:rsidR="00B800A0" w:rsidRPr="00AB2057" w14:paraId="7310D8A5"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165" w:type="dxa"/>
            <w:gridSpan w:val="7"/>
            <w:noWrap/>
          </w:tcPr>
          <w:p w14:paraId="1B4CF99E" w14:textId="77777777" w:rsidR="00B800A0" w:rsidRPr="00AB2057" w:rsidRDefault="00B800A0" w:rsidP="003B09D7">
            <w:pPr>
              <w:spacing w:after="1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North Carolina</w:t>
            </w:r>
          </w:p>
        </w:tc>
      </w:tr>
      <w:tr w:rsidR="00B800A0" w:rsidRPr="00AB2057" w14:paraId="21DD4188"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2C22E87" w14:textId="7D3C7884" w:rsidR="00B800A0" w:rsidRPr="00AB2057" w:rsidRDefault="00B800A0" w:rsidP="00B800A0">
            <w:pPr>
              <w:spacing w:after="120"/>
              <w:rPr>
                <w:rFonts w:ascii="Times New Roman" w:eastAsia="Times New Roman" w:hAnsi="Times New Roman" w:cs="Times New Roman"/>
                <w:b w:val="0"/>
                <w:color w:val="000000"/>
                <w:sz w:val="20"/>
                <w:szCs w:val="20"/>
              </w:rPr>
            </w:pPr>
            <w:r>
              <w:rPr>
                <w:rFonts w:ascii="Times New Roman" w:eastAsia="Times New Roman" w:hAnsi="Times New Roman" w:cs="Times New Roman"/>
                <w:b w:val="0"/>
                <w:color w:val="000000"/>
                <w:sz w:val="20"/>
                <w:szCs w:val="20"/>
              </w:rPr>
              <w:t>Year of Break</w:t>
            </w:r>
            <w:r w:rsidR="00A96918">
              <w:rPr>
                <w:rFonts w:ascii="Times New Roman" w:eastAsia="Times New Roman" w:hAnsi="Times New Roman" w:cs="Times New Roman"/>
                <w:b w:val="0"/>
                <w:color w:val="000000"/>
                <w:sz w:val="20"/>
                <w:szCs w:val="20"/>
              </w:rPr>
              <w:t>-</w:t>
            </w:r>
            <w:r>
              <w:rPr>
                <w:rFonts w:ascii="Times New Roman" w:eastAsia="Times New Roman" w:hAnsi="Times New Roman" w:cs="Times New Roman"/>
                <w:b w:val="0"/>
                <w:color w:val="000000"/>
                <w:sz w:val="20"/>
                <w:szCs w:val="20"/>
              </w:rPr>
              <w:t>even</w:t>
            </w:r>
          </w:p>
        </w:tc>
        <w:tc>
          <w:tcPr>
            <w:tcW w:w="1214" w:type="dxa"/>
            <w:noWrap/>
            <w:hideMark/>
          </w:tcPr>
          <w:p w14:paraId="2E7FCA5C" w14:textId="10762C00" w:rsidR="00B800A0" w:rsidRPr="00AB2057"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hAnsi="Times New Roman" w:cs="Times New Roman"/>
                <w:sz w:val="20"/>
                <w:szCs w:val="20"/>
              </w:rPr>
              <w:t>2023</w:t>
            </w:r>
          </w:p>
        </w:tc>
        <w:tc>
          <w:tcPr>
            <w:tcW w:w="1214" w:type="dxa"/>
          </w:tcPr>
          <w:p w14:paraId="7782F2AD" w14:textId="4307370C" w:rsidR="00B800A0" w:rsidRPr="00AB2057"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hAnsi="Times New Roman" w:cs="Times New Roman"/>
                <w:sz w:val="20"/>
                <w:szCs w:val="20"/>
              </w:rPr>
              <w:t>2020</w:t>
            </w:r>
          </w:p>
        </w:tc>
        <w:tc>
          <w:tcPr>
            <w:tcW w:w="1214" w:type="dxa"/>
            <w:noWrap/>
            <w:hideMark/>
          </w:tcPr>
          <w:p w14:paraId="75A4CD15" w14:textId="5DFB2EC0" w:rsidR="00B800A0" w:rsidRPr="00DF0865"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hAnsi="Times New Roman" w:cs="Times New Roman"/>
                <w:sz w:val="20"/>
                <w:szCs w:val="20"/>
              </w:rPr>
              <w:t>2019</w:t>
            </w:r>
          </w:p>
        </w:tc>
        <w:tc>
          <w:tcPr>
            <w:tcW w:w="1214" w:type="dxa"/>
          </w:tcPr>
          <w:p w14:paraId="4E5C90BF" w14:textId="114F678C" w:rsidR="00B800A0" w:rsidRPr="00DF0865"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hAnsi="Times New Roman" w:cs="Times New Roman"/>
                <w:sz w:val="20"/>
                <w:szCs w:val="20"/>
              </w:rPr>
              <w:t>2019</w:t>
            </w:r>
          </w:p>
        </w:tc>
        <w:tc>
          <w:tcPr>
            <w:tcW w:w="1214" w:type="dxa"/>
            <w:noWrap/>
            <w:hideMark/>
          </w:tcPr>
          <w:p w14:paraId="5029BB70" w14:textId="304ED7A5" w:rsidR="00B800A0" w:rsidRPr="00AB2057"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hAnsi="Times New Roman" w:cs="Times New Roman"/>
                <w:sz w:val="20"/>
                <w:szCs w:val="20"/>
              </w:rPr>
              <w:t>2021</w:t>
            </w:r>
          </w:p>
        </w:tc>
        <w:tc>
          <w:tcPr>
            <w:tcW w:w="1215" w:type="dxa"/>
          </w:tcPr>
          <w:p w14:paraId="6C089F89" w14:textId="64F60986" w:rsidR="00B800A0" w:rsidRPr="00AB2057" w:rsidRDefault="00B800A0" w:rsidP="00B800A0">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hAnsi="Times New Roman" w:cs="Times New Roman"/>
                <w:sz w:val="20"/>
                <w:szCs w:val="20"/>
              </w:rPr>
              <w:t>2020</w:t>
            </w:r>
          </w:p>
        </w:tc>
      </w:tr>
      <w:tr w:rsidR="00B800A0" w:rsidRPr="00AB2057" w14:paraId="7660956A"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027D480" w14:textId="431EE67F" w:rsidR="00B800A0" w:rsidRPr="00AB2057" w:rsidRDefault="00B800A0" w:rsidP="00B800A0">
            <w:pPr>
              <w:spacing w:after="120"/>
              <w:rPr>
                <w:rFonts w:ascii="Times New Roman" w:eastAsia="Times New Roman" w:hAnsi="Times New Roman" w:cs="Times New Roman"/>
                <w:b w:val="0"/>
                <w:color w:val="000000"/>
                <w:sz w:val="20"/>
                <w:szCs w:val="20"/>
              </w:rPr>
            </w:pPr>
            <w:r>
              <w:rPr>
                <w:rFonts w:ascii="Times New Roman" w:eastAsia="Times New Roman" w:hAnsi="Times New Roman" w:cs="Times New Roman"/>
                <w:b w:val="0"/>
                <w:color w:val="000000"/>
                <w:sz w:val="20"/>
                <w:szCs w:val="20"/>
              </w:rPr>
              <w:t>Number Treated</w:t>
            </w:r>
          </w:p>
        </w:tc>
        <w:tc>
          <w:tcPr>
            <w:tcW w:w="1214" w:type="dxa"/>
            <w:noWrap/>
            <w:hideMark/>
          </w:tcPr>
          <w:p w14:paraId="53100106" w14:textId="586D6EE9" w:rsidR="00B800A0" w:rsidRPr="00AB2057"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hAnsi="Times New Roman" w:cs="Times New Roman"/>
                <w:sz w:val="20"/>
                <w:szCs w:val="20"/>
              </w:rPr>
              <w:t>4,715</w:t>
            </w:r>
          </w:p>
        </w:tc>
        <w:tc>
          <w:tcPr>
            <w:tcW w:w="1214" w:type="dxa"/>
          </w:tcPr>
          <w:p w14:paraId="28042ACF" w14:textId="5E48467B" w:rsidR="00B800A0" w:rsidRPr="00AB2057"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hAnsi="Times New Roman" w:cs="Times New Roman"/>
                <w:sz w:val="20"/>
                <w:szCs w:val="20"/>
              </w:rPr>
              <w:t>4,715</w:t>
            </w:r>
          </w:p>
        </w:tc>
        <w:tc>
          <w:tcPr>
            <w:tcW w:w="1214" w:type="dxa"/>
            <w:noWrap/>
            <w:hideMark/>
          </w:tcPr>
          <w:p w14:paraId="42EB02B1" w14:textId="3B74CC7C" w:rsidR="00B800A0" w:rsidRPr="00DF0865"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hAnsi="Times New Roman" w:cs="Times New Roman"/>
                <w:sz w:val="20"/>
                <w:szCs w:val="20"/>
              </w:rPr>
              <w:t>2,</w:t>
            </w:r>
            <w:r>
              <w:rPr>
                <w:rFonts w:ascii="Times New Roman" w:hAnsi="Times New Roman" w:cs="Times New Roman"/>
                <w:sz w:val="20"/>
                <w:szCs w:val="20"/>
              </w:rPr>
              <w:t>167</w:t>
            </w:r>
          </w:p>
        </w:tc>
        <w:tc>
          <w:tcPr>
            <w:tcW w:w="1214" w:type="dxa"/>
          </w:tcPr>
          <w:p w14:paraId="4CD322AE" w14:textId="3AD6D3D0" w:rsidR="00B800A0" w:rsidRPr="00DF0865"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hAnsi="Times New Roman" w:cs="Times New Roman"/>
                <w:sz w:val="20"/>
                <w:szCs w:val="20"/>
              </w:rPr>
              <w:t>2,167</w:t>
            </w:r>
          </w:p>
        </w:tc>
        <w:tc>
          <w:tcPr>
            <w:tcW w:w="1214" w:type="dxa"/>
            <w:noWrap/>
            <w:hideMark/>
          </w:tcPr>
          <w:p w14:paraId="5AE65A01" w14:textId="6EF7FE0E" w:rsidR="00B800A0" w:rsidRPr="00AB2057"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865">
              <w:rPr>
                <w:rFonts w:ascii="Times New Roman" w:hAnsi="Times New Roman" w:cs="Times New Roman"/>
                <w:sz w:val="20"/>
                <w:szCs w:val="20"/>
              </w:rPr>
              <w:t>5,895</w:t>
            </w:r>
          </w:p>
        </w:tc>
        <w:tc>
          <w:tcPr>
            <w:tcW w:w="1215" w:type="dxa"/>
          </w:tcPr>
          <w:p w14:paraId="5217CEAD" w14:textId="641C675C" w:rsidR="00B800A0" w:rsidRPr="00AB2057" w:rsidRDefault="00B800A0" w:rsidP="00B800A0">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865">
              <w:rPr>
                <w:rFonts w:ascii="Times New Roman" w:hAnsi="Times New Roman" w:cs="Times New Roman"/>
                <w:sz w:val="20"/>
                <w:szCs w:val="20"/>
              </w:rPr>
              <w:t>5,894</w:t>
            </w:r>
          </w:p>
        </w:tc>
      </w:tr>
      <w:tr w:rsidR="00B800A0" w:rsidRPr="00AB2057" w14:paraId="24C029AD"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2510A27" w14:textId="77777777" w:rsidR="00B800A0" w:rsidRPr="00D43549" w:rsidRDefault="00B800A0" w:rsidP="003B09D7">
            <w:pPr>
              <w:spacing w:after="120"/>
              <w:rPr>
                <w:rFonts w:ascii="Times New Roman" w:eastAsia="Times New Roman" w:hAnsi="Times New Roman" w:cs="Times New Roman"/>
                <w:b w:val="0"/>
                <w:color w:val="000000"/>
                <w:sz w:val="20"/>
                <w:szCs w:val="20"/>
              </w:rPr>
            </w:pPr>
            <w:r w:rsidRPr="00D43549">
              <w:rPr>
                <w:rFonts w:ascii="Times New Roman" w:eastAsia="Times New Roman" w:hAnsi="Times New Roman" w:cs="Times New Roman"/>
                <w:b w:val="0"/>
                <w:color w:val="000000"/>
                <w:sz w:val="20"/>
                <w:szCs w:val="20"/>
              </w:rPr>
              <w:t>Total Benefits</w:t>
            </w:r>
          </w:p>
        </w:tc>
        <w:tc>
          <w:tcPr>
            <w:tcW w:w="1214" w:type="dxa"/>
            <w:noWrap/>
            <w:hideMark/>
          </w:tcPr>
          <w:p w14:paraId="29FF63BE" w14:textId="77777777" w:rsidR="00B800A0" w:rsidRPr="00D43549"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285.2</w:t>
            </w:r>
          </w:p>
        </w:tc>
        <w:tc>
          <w:tcPr>
            <w:tcW w:w="1214" w:type="dxa"/>
          </w:tcPr>
          <w:p w14:paraId="45A24751" w14:textId="77777777" w:rsidR="00B800A0" w:rsidRPr="00D43549"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$295.6</w:t>
            </w:r>
          </w:p>
        </w:tc>
        <w:tc>
          <w:tcPr>
            <w:tcW w:w="1214" w:type="dxa"/>
            <w:noWrap/>
            <w:hideMark/>
          </w:tcPr>
          <w:p w14:paraId="7D96B95A" w14:textId="77777777" w:rsidR="00B800A0" w:rsidRPr="00DF0865"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F0865">
              <w:rPr>
                <w:rFonts w:ascii="Times New Roman" w:eastAsia="Times New Roman" w:hAnsi="Times New Roman" w:cs="Times New Roman"/>
                <w:color w:val="000000"/>
                <w:sz w:val="20"/>
                <w:szCs w:val="20"/>
              </w:rPr>
              <w:t>$35.5</w:t>
            </w:r>
          </w:p>
        </w:tc>
        <w:tc>
          <w:tcPr>
            <w:tcW w:w="1214" w:type="dxa"/>
          </w:tcPr>
          <w:p w14:paraId="1A51A41D" w14:textId="77777777" w:rsidR="00B800A0" w:rsidRPr="00DF0865"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F0865">
              <w:rPr>
                <w:rFonts w:ascii="Times New Roman" w:eastAsia="Times New Roman" w:hAnsi="Times New Roman" w:cs="Times New Roman"/>
                <w:color w:val="000000"/>
                <w:sz w:val="20"/>
                <w:szCs w:val="20"/>
              </w:rPr>
              <w:t>$35.0</w:t>
            </w:r>
          </w:p>
        </w:tc>
        <w:tc>
          <w:tcPr>
            <w:tcW w:w="1214" w:type="dxa"/>
            <w:noWrap/>
            <w:hideMark/>
          </w:tcPr>
          <w:p w14:paraId="4911AE19" w14:textId="77777777" w:rsidR="00B800A0" w:rsidRPr="00D43549"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43549">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408.2</w:t>
            </w:r>
          </w:p>
        </w:tc>
        <w:tc>
          <w:tcPr>
            <w:tcW w:w="1215" w:type="dxa"/>
          </w:tcPr>
          <w:p w14:paraId="4650CC73" w14:textId="77777777" w:rsidR="00B800A0" w:rsidRPr="00D43549" w:rsidRDefault="00B800A0" w:rsidP="003B09D7">
            <w:pPr>
              <w:spacing w:after="12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$417.7</w:t>
            </w:r>
          </w:p>
        </w:tc>
      </w:tr>
      <w:tr w:rsidR="00B800A0" w:rsidRPr="00AB2057" w14:paraId="07174F86"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165" w:type="dxa"/>
            <w:gridSpan w:val="7"/>
            <w:noWrap/>
            <w:vAlign w:val="center"/>
          </w:tcPr>
          <w:p w14:paraId="7B0B99C7" w14:textId="77777777" w:rsidR="00B800A0" w:rsidRPr="00DF0865" w:rsidRDefault="00B800A0" w:rsidP="003B09D7">
            <w:pPr>
              <w:spacing w:after="120"/>
              <w:rPr>
                <w:rFonts w:ascii="Times New Roman" w:eastAsia="Times New Roman" w:hAnsi="Times New Roman" w:cs="Times New Roman"/>
                <w:color w:val="000000"/>
                <w:sz w:val="20"/>
                <w:szCs w:val="20"/>
              </w:rPr>
            </w:pPr>
            <w:r w:rsidRPr="00DF0865">
              <w:rPr>
                <w:rFonts w:ascii="Times New Roman" w:eastAsia="Times New Roman" w:hAnsi="Times New Roman" w:cs="Times New Roman"/>
                <w:color w:val="000000"/>
                <w:sz w:val="20"/>
                <w:szCs w:val="20"/>
              </w:rPr>
              <w:t>Oregon</w:t>
            </w:r>
          </w:p>
        </w:tc>
      </w:tr>
      <w:tr w:rsidR="00B800A0" w:rsidRPr="00AB2057" w14:paraId="32CB4BE6"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851935B" w14:textId="13E86255" w:rsidR="00B800A0" w:rsidRPr="00AB2057" w:rsidRDefault="00B800A0" w:rsidP="00B800A0">
            <w:pPr>
              <w:rPr>
                <w:rFonts w:ascii="Times New Roman" w:eastAsia="Times New Roman" w:hAnsi="Times New Roman" w:cs="Times New Roman"/>
                <w:b w:val="0"/>
                <w:sz w:val="20"/>
                <w:szCs w:val="20"/>
              </w:rPr>
            </w:pPr>
            <w:r>
              <w:rPr>
                <w:rFonts w:ascii="Times New Roman" w:eastAsia="Times New Roman" w:hAnsi="Times New Roman" w:cs="Times New Roman"/>
                <w:b w:val="0"/>
                <w:color w:val="000000"/>
                <w:sz w:val="20"/>
                <w:szCs w:val="20"/>
              </w:rPr>
              <w:t>Year of Break</w:t>
            </w:r>
            <w:r w:rsidR="00A96918">
              <w:rPr>
                <w:rFonts w:ascii="Times New Roman" w:eastAsia="Times New Roman" w:hAnsi="Times New Roman" w:cs="Times New Roman"/>
                <w:b w:val="0"/>
                <w:color w:val="000000"/>
                <w:sz w:val="20"/>
                <w:szCs w:val="20"/>
              </w:rPr>
              <w:t>-</w:t>
            </w:r>
            <w:r>
              <w:rPr>
                <w:rFonts w:ascii="Times New Roman" w:eastAsia="Times New Roman" w:hAnsi="Times New Roman" w:cs="Times New Roman"/>
                <w:b w:val="0"/>
                <w:color w:val="000000"/>
                <w:sz w:val="20"/>
                <w:szCs w:val="20"/>
              </w:rPr>
              <w:t>even</w:t>
            </w:r>
          </w:p>
        </w:tc>
        <w:tc>
          <w:tcPr>
            <w:tcW w:w="1214" w:type="dxa"/>
            <w:noWrap/>
            <w:hideMark/>
          </w:tcPr>
          <w:p w14:paraId="5C8ED56F" w14:textId="4D3C09E7" w:rsidR="00B800A0" w:rsidRPr="00AB2057"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BA3871">
              <w:rPr>
                <w:rFonts w:ascii="Times New Roman" w:hAnsi="Times New Roman" w:cs="Times New Roman"/>
                <w:sz w:val="20"/>
                <w:szCs w:val="20"/>
              </w:rPr>
              <w:t>2023</w:t>
            </w:r>
          </w:p>
        </w:tc>
        <w:tc>
          <w:tcPr>
            <w:tcW w:w="1214" w:type="dxa"/>
          </w:tcPr>
          <w:p w14:paraId="6E9EF92F" w14:textId="49B70ED1" w:rsidR="00B800A0" w:rsidRPr="00AB2057"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hAnsi="Times New Roman" w:cs="Times New Roman"/>
                <w:sz w:val="20"/>
                <w:szCs w:val="20"/>
              </w:rPr>
              <w:t>2020</w:t>
            </w:r>
          </w:p>
        </w:tc>
        <w:tc>
          <w:tcPr>
            <w:tcW w:w="1214" w:type="dxa"/>
            <w:noWrap/>
            <w:hideMark/>
          </w:tcPr>
          <w:p w14:paraId="63CA758F" w14:textId="1EC76166" w:rsidR="00B800A0" w:rsidRPr="00DF0865"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BA3871">
              <w:rPr>
                <w:rFonts w:ascii="Times New Roman" w:hAnsi="Times New Roman" w:cs="Times New Roman"/>
                <w:sz w:val="20"/>
                <w:szCs w:val="20"/>
              </w:rPr>
              <w:t>2019</w:t>
            </w:r>
          </w:p>
        </w:tc>
        <w:tc>
          <w:tcPr>
            <w:tcW w:w="1214" w:type="dxa"/>
          </w:tcPr>
          <w:p w14:paraId="690CE7F5" w14:textId="60CEB7D0" w:rsidR="00B800A0" w:rsidRPr="00DF0865"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hAnsi="Times New Roman" w:cs="Times New Roman"/>
                <w:sz w:val="20"/>
                <w:szCs w:val="20"/>
              </w:rPr>
              <w:t>2019</w:t>
            </w:r>
          </w:p>
        </w:tc>
        <w:tc>
          <w:tcPr>
            <w:tcW w:w="1214" w:type="dxa"/>
            <w:noWrap/>
            <w:hideMark/>
          </w:tcPr>
          <w:p w14:paraId="2F2B8942" w14:textId="29883D3F" w:rsidR="00B800A0" w:rsidRPr="00AB2057"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F0865">
              <w:rPr>
                <w:rFonts w:ascii="Times New Roman" w:hAnsi="Times New Roman" w:cs="Times New Roman"/>
                <w:sz w:val="20"/>
                <w:szCs w:val="20"/>
              </w:rPr>
              <w:t>2021</w:t>
            </w:r>
          </w:p>
        </w:tc>
        <w:tc>
          <w:tcPr>
            <w:tcW w:w="1215" w:type="dxa"/>
          </w:tcPr>
          <w:p w14:paraId="343D67FE" w14:textId="325D83B1" w:rsidR="00B800A0" w:rsidRPr="00AB2057"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F0865">
              <w:rPr>
                <w:rFonts w:ascii="Times New Roman" w:hAnsi="Times New Roman" w:cs="Times New Roman"/>
                <w:sz w:val="20"/>
                <w:szCs w:val="20"/>
              </w:rPr>
              <w:t>2019</w:t>
            </w:r>
          </w:p>
        </w:tc>
      </w:tr>
      <w:tr w:rsidR="00B800A0" w:rsidRPr="00AB2057" w14:paraId="5BCF320C"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C2B7B1D" w14:textId="07BAD78A" w:rsidR="00B800A0" w:rsidRPr="00AB2057" w:rsidRDefault="00B800A0" w:rsidP="00B800A0">
            <w:pPr>
              <w:rPr>
                <w:rFonts w:ascii="Times New Roman" w:eastAsia="Times New Roman" w:hAnsi="Times New Roman" w:cs="Times New Roman"/>
                <w:b w:val="0"/>
                <w:sz w:val="20"/>
                <w:szCs w:val="20"/>
              </w:rPr>
            </w:pPr>
            <w:r>
              <w:rPr>
                <w:rFonts w:ascii="Times New Roman" w:eastAsia="Times New Roman" w:hAnsi="Times New Roman" w:cs="Times New Roman"/>
                <w:b w:val="0"/>
                <w:color w:val="000000"/>
                <w:sz w:val="20"/>
                <w:szCs w:val="20"/>
              </w:rPr>
              <w:t>Number Treated</w:t>
            </w:r>
          </w:p>
        </w:tc>
        <w:tc>
          <w:tcPr>
            <w:tcW w:w="1214" w:type="dxa"/>
            <w:noWrap/>
            <w:hideMark/>
          </w:tcPr>
          <w:p w14:paraId="6B1EE917" w14:textId="5089F96C" w:rsidR="00B800A0" w:rsidRPr="00AB2057"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F0865">
              <w:rPr>
                <w:rFonts w:ascii="Times New Roman" w:hAnsi="Times New Roman" w:cs="Times New Roman"/>
                <w:sz w:val="20"/>
                <w:szCs w:val="20"/>
              </w:rPr>
              <w:t>4,747</w:t>
            </w:r>
          </w:p>
        </w:tc>
        <w:tc>
          <w:tcPr>
            <w:tcW w:w="1214" w:type="dxa"/>
          </w:tcPr>
          <w:p w14:paraId="1BE1043B" w14:textId="201042C9" w:rsidR="00B800A0" w:rsidRPr="00AB2057"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F0865">
              <w:rPr>
                <w:rFonts w:ascii="Times New Roman" w:hAnsi="Times New Roman" w:cs="Times New Roman"/>
                <w:sz w:val="20"/>
                <w:szCs w:val="20"/>
              </w:rPr>
              <w:t>4,747</w:t>
            </w:r>
          </w:p>
        </w:tc>
        <w:tc>
          <w:tcPr>
            <w:tcW w:w="1214" w:type="dxa"/>
            <w:noWrap/>
            <w:hideMark/>
          </w:tcPr>
          <w:p w14:paraId="226BFC10" w14:textId="4320D5BC" w:rsidR="00B800A0" w:rsidRPr="00DF0865"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F0865">
              <w:rPr>
                <w:rFonts w:ascii="Times New Roman" w:hAnsi="Times New Roman" w:cs="Times New Roman"/>
                <w:sz w:val="20"/>
                <w:szCs w:val="20"/>
              </w:rPr>
              <w:t>2,069</w:t>
            </w:r>
          </w:p>
        </w:tc>
        <w:tc>
          <w:tcPr>
            <w:tcW w:w="1214" w:type="dxa"/>
          </w:tcPr>
          <w:p w14:paraId="23B1C73C" w14:textId="67B0FEE4" w:rsidR="00B800A0" w:rsidRPr="00DF0865"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F0865">
              <w:rPr>
                <w:rFonts w:ascii="Times New Roman" w:hAnsi="Times New Roman" w:cs="Times New Roman"/>
                <w:sz w:val="20"/>
                <w:szCs w:val="20"/>
              </w:rPr>
              <w:t>2,069</w:t>
            </w:r>
          </w:p>
        </w:tc>
        <w:tc>
          <w:tcPr>
            <w:tcW w:w="1214" w:type="dxa"/>
            <w:noWrap/>
            <w:hideMark/>
          </w:tcPr>
          <w:p w14:paraId="7634FEF8" w14:textId="5B4813A5" w:rsidR="00B800A0" w:rsidRPr="00AB2057"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F0865">
              <w:rPr>
                <w:rFonts w:ascii="Times New Roman" w:hAnsi="Times New Roman" w:cs="Times New Roman"/>
                <w:sz w:val="20"/>
                <w:szCs w:val="20"/>
              </w:rPr>
              <w:t>5,573</w:t>
            </w:r>
          </w:p>
        </w:tc>
        <w:tc>
          <w:tcPr>
            <w:tcW w:w="1215" w:type="dxa"/>
          </w:tcPr>
          <w:p w14:paraId="6A265672" w14:textId="64AE346E" w:rsidR="00B800A0" w:rsidRPr="00AB2057"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F0865">
              <w:rPr>
                <w:rFonts w:ascii="Times New Roman" w:hAnsi="Times New Roman" w:cs="Times New Roman"/>
                <w:sz w:val="20"/>
                <w:szCs w:val="20"/>
              </w:rPr>
              <w:t>5,573</w:t>
            </w:r>
          </w:p>
        </w:tc>
      </w:tr>
      <w:tr w:rsidR="00B800A0" w:rsidRPr="00AB2057" w14:paraId="07E45926"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6BFE002" w14:textId="77777777" w:rsidR="00B800A0" w:rsidRPr="00D43549" w:rsidRDefault="00B800A0" w:rsidP="003B09D7">
            <w:pPr>
              <w:rPr>
                <w:rFonts w:ascii="Times New Roman" w:eastAsia="Times New Roman" w:hAnsi="Times New Roman" w:cs="Times New Roman"/>
                <w:b w:val="0"/>
                <w:iCs/>
                <w:sz w:val="20"/>
                <w:szCs w:val="20"/>
              </w:rPr>
            </w:pPr>
            <w:r w:rsidRPr="00D43549">
              <w:rPr>
                <w:rFonts w:ascii="Times New Roman" w:eastAsia="Times New Roman" w:hAnsi="Times New Roman" w:cs="Times New Roman"/>
                <w:b w:val="0"/>
                <w:iCs/>
                <w:sz w:val="20"/>
                <w:szCs w:val="20"/>
              </w:rPr>
              <w:t>Total Benefits</w:t>
            </w:r>
          </w:p>
        </w:tc>
        <w:tc>
          <w:tcPr>
            <w:tcW w:w="1214" w:type="dxa"/>
            <w:noWrap/>
            <w:hideMark/>
          </w:tcPr>
          <w:p w14:paraId="7A018AE9"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D43549">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303.6</w:t>
            </w:r>
          </w:p>
        </w:tc>
        <w:tc>
          <w:tcPr>
            <w:tcW w:w="1214" w:type="dxa"/>
          </w:tcPr>
          <w:p w14:paraId="283AF2D9"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$316.6</w:t>
            </w:r>
          </w:p>
        </w:tc>
        <w:tc>
          <w:tcPr>
            <w:tcW w:w="1214" w:type="dxa"/>
            <w:noWrap/>
            <w:hideMark/>
          </w:tcPr>
          <w:p w14:paraId="78833F60"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D43549">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30.5</w:t>
            </w:r>
          </w:p>
        </w:tc>
        <w:tc>
          <w:tcPr>
            <w:tcW w:w="1214" w:type="dxa"/>
          </w:tcPr>
          <w:p w14:paraId="5E235031"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$30.1</w:t>
            </w:r>
          </w:p>
        </w:tc>
        <w:tc>
          <w:tcPr>
            <w:tcW w:w="1214" w:type="dxa"/>
            <w:noWrap/>
            <w:hideMark/>
          </w:tcPr>
          <w:p w14:paraId="0BC84DA2"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sidRPr="00D43549">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407.9</w:t>
            </w:r>
          </w:p>
        </w:tc>
        <w:tc>
          <w:tcPr>
            <w:tcW w:w="1215" w:type="dxa"/>
          </w:tcPr>
          <w:p w14:paraId="1E56ED8F"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$419.9</w:t>
            </w:r>
          </w:p>
        </w:tc>
      </w:tr>
      <w:tr w:rsidR="00B800A0" w:rsidRPr="00AB2057" w14:paraId="5C417CA0"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165" w:type="dxa"/>
            <w:gridSpan w:val="7"/>
            <w:noWrap/>
            <w:vAlign w:val="center"/>
          </w:tcPr>
          <w:p w14:paraId="5E3CC43F" w14:textId="77777777" w:rsidR="00B800A0" w:rsidRPr="00AB2057" w:rsidRDefault="00B800A0" w:rsidP="003B09D7">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Wisconsin</w:t>
            </w:r>
          </w:p>
        </w:tc>
      </w:tr>
      <w:tr w:rsidR="00B800A0" w:rsidRPr="00AB2057" w14:paraId="14887818"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8CB4830" w14:textId="55110C74" w:rsidR="00B800A0" w:rsidRPr="00AB2057" w:rsidRDefault="00B800A0" w:rsidP="00B800A0">
            <w:pPr>
              <w:rPr>
                <w:rFonts w:ascii="Times New Roman" w:eastAsia="Times New Roman" w:hAnsi="Times New Roman" w:cs="Times New Roman"/>
                <w:b w:val="0"/>
                <w:color w:val="000000"/>
                <w:sz w:val="20"/>
                <w:szCs w:val="20"/>
              </w:rPr>
            </w:pPr>
            <w:r>
              <w:rPr>
                <w:rFonts w:ascii="Times New Roman" w:eastAsia="Times New Roman" w:hAnsi="Times New Roman" w:cs="Times New Roman"/>
                <w:b w:val="0"/>
                <w:color w:val="000000"/>
                <w:sz w:val="20"/>
                <w:szCs w:val="20"/>
              </w:rPr>
              <w:t>Year of Break</w:t>
            </w:r>
            <w:r w:rsidR="00A96918">
              <w:rPr>
                <w:rFonts w:ascii="Times New Roman" w:eastAsia="Times New Roman" w:hAnsi="Times New Roman" w:cs="Times New Roman"/>
                <w:b w:val="0"/>
                <w:color w:val="000000"/>
                <w:sz w:val="20"/>
                <w:szCs w:val="20"/>
              </w:rPr>
              <w:t>-</w:t>
            </w:r>
            <w:r>
              <w:rPr>
                <w:rFonts w:ascii="Times New Roman" w:eastAsia="Times New Roman" w:hAnsi="Times New Roman" w:cs="Times New Roman"/>
                <w:b w:val="0"/>
                <w:color w:val="000000"/>
                <w:sz w:val="20"/>
                <w:szCs w:val="20"/>
              </w:rPr>
              <w:t>even</w:t>
            </w:r>
          </w:p>
        </w:tc>
        <w:tc>
          <w:tcPr>
            <w:tcW w:w="1214" w:type="dxa"/>
            <w:noWrap/>
            <w:hideMark/>
          </w:tcPr>
          <w:p w14:paraId="499D16F4" w14:textId="4B04F20C" w:rsidR="00B800A0" w:rsidRPr="00AB2057"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F0865">
              <w:rPr>
                <w:rFonts w:ascii="Times New Roman" w:hAnsi="Times New Roman" w:cs="Times New Roman"/>
                <w:sz w:val="20"/>
                <w:szCs w:val="20"/>
              </w:rPr>
              <w:t>2022</w:t>
            </w:r>
          </w:p>
        </w:tc>
        <w:tc>
          <w:tcPr>
            <w:tcW w:w="1214" w:type="dxa"/>
          </w:tcPr>
          <w:p w14:paraId="2A866D5A" w14:textId="688830B9" w:rsidR="00B800A0" w:rsidRPr="00AB2057"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F0865">
              <w:rPr>
                <w:rFonts w:ascii="Times New Roman" w:hAnsi="Times New Roman" w:cs="Times New Roman"/>
                <w:sz w:val="20"/>
                <w:szCs w:val="20"/>
              </w:rPr>
              <w:t>2019</w:t>
            </w:r>
          </w:p>
        </w:tc>
        <w:tc>
          <w:tcPr>
            <w:tcW w:w="1214" w:type="dxa"/>
            <w:noWrap/>
            <w:hideMark/>
          </w:tcPr>
          <w:p w14:paraId="021DDFF4" w14:textId="22D22C9C" w:rsidR="00B800A0" w:rsidRPr="00AB2057"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F0865">
              <w:rPr>
                <w:rFonts w:ascii="Times New Roman" w:hAnsi="Times New Roman" w:cs="Times New Roman"/>
                <w:sz w:val="20"/>
                <w:szCs w:val="20"/>
              </w:rPr>
              <w:t>2019</w:t>
            </w:r>
          </w:p>
        </w:tc>
        <w:tc>
          <w:tcPr>
            <w:tcW w:w="1214" w:type="dxa"/>
          </w:tcPr>
          <w:p w14:paraId="4F254757" w14:textId="6845B3B7" w:rsidR="00B800A0" w:rsidRPr="00AB2057"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F0865">
              <w:rPr>
                <w:rFonts w:ascii="Times New Roman" w:hAnsi="Times New Roman" w:cs="Times New Roman"/>
                <w:sz w:val="20"/>
                <w:szCs w:val="20"/>
              </w:rPr>
              <w:t>2019</w:t>
            </w:r>
          </w:p>
        </w:tc>
        <w:tc>
          <w:tcPr>
            <w:tcW w:w="1214" w:type="dxa"/>
            <w:noWrap/>
            <w:hideMark/>
          </w:tcPr>
          <w:p w14:paraId="642EBB2F" w14:textId="08157B97" w:rsidR="00B800A0" w:rsidRPr="00AB2057"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F0865">
              <w:rPr>
                <w:rFonts w:ascii="Times New Roman" w:hAnsi="Times New Roman" w:cs="Times New Roman"/>
                <w:sz w:val="20"/>
                <w:szCs w:val="20"/>
              </w:rPr>
              <w:t>2020</w:t>
            </w:r>
          </w:p>
        </w:tc>
        <w:tc>
          <w:tcPr>
            <w:tcW w:w="1215" w:type="dxa"/>
          </w:tcPr>
          <w:p w14:paraId="6FCFDE1A" w14:textId="44D9680F" w:rsidR="00B800A0" w:rsidRPr="00AB2057" w:rsidRDefault="00B800A0" w:rsidP="00B800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F0865">
              <w:rPr>
                <w:rFonts w:ascii="Times New Roman" w:hAnsi="Times New Roman" w:cs="Times New Roman"/>
                <w:sz w:val="20"/>
                <w:szCs w:val="20"/>
              </w:rPr>
              <w:t>2019</w:t>
            </w:r>
          </w:p>
        </w:tc>
      </w:tr>
      <w:tr w:rsidR="00B800A0" w:rsidRPr="00AB2057" w14:paraId="62270232" w14:textId="77777777" w:rsidTr="003B09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273F2E1" w14:textId="2B4AE929" w:rsidR="00B800A0" w:rsidRPr="00AB2057" w:rsidRDefault="00B800A0" w:rsidP="00B800A0">
            <w:pPr>
              <w:rPr>
                <w:rFonts w:ascii="Times New Roman" w:eastAsia="Times New Roman" w:hAnsi="Times New Roman" w:cs="Times New Roman"/>
                <w:b w:val="0"/>
                <w:color w:val="000000"/>
                <w:sz w:val="20"/>
                <w:szCs w:val="20"/>
              </w:rPr>
            </w:pPr>
            <w:r>
              <w:rPr>
                <w:rFonts w:ascii="Times New Roman" w:eastAsia="Times New Roman" w:hAnsi="Times New Roman" w:cs="Times New Roman"/>
                <w:b w:val="0"/>
                <w:color w:val="000000"/>
                <w:sz w:val="20"/>
                <w:szCs w:val="20"/>
              </w:rPr>
              <w:lastRenderedPageBreak/>
              <w:t>Number Treated</w:t>
            </w:r>
          </w:p>
        </w:tc>
        <w:tc>
          <w:tcPr>
            <w:tcW w:w="1214" w:type="dxa"/>
            <w:noWrap/>
            <w:hideMark/>
          </w:tcPr>
          <w:p w14:paraId="45398A7D" w14:textId="7F234A71" w:rsidR="00B800A0" w:rsidRPr="00AB2057"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hAnsi="Times New Roman" w:cs="Times New Roman"/>
                <w:sz w:val="20"/>
                <w:szCs w:val="20"/>
              </w:rPr>
              <w:t>2,750</w:t>
            </w:r>
          </w:p>
        </w:tc>
        <w:tc>
          <w:tcPr>
            <w:tcW w:w="1214" w:type="dxa"/>
          </w:tcPr>
          <w:p w14:paraId="4B82B4B4" w14:textId="1450F4AE" w:rsidR="00B800A0" w:rsidRPr="00AB2057"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hAnsi="Times New Roman" w:cs="Times New Roman"/>
                <w:sz w:val="20"/>
                <w:szCs w:val="20"/>
              </w:rPr>
              <w:t>2,749</w:t>
            </w:r>
          </w:p>
        </w:tc>
        <w:tc>
          <w:tcPr>
            <w:tcW w:w="1214" w:type="dxa"/>
            <w:noWrap/>
            <w:hideMark/>
          </w:tcPr>
          <w:p w14:paraId="705B2851" w14:textId="0FE2F692" w:rsidR="00B800A0" w:rsidRPr="00AB2057"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hAnsi="Times New Roman" w:cs="Times New Roman"/>
                <w:sz w:val="20"/>
                <w:szCs w:val="20"/>
              </w:rPr>
              <w:t>1,</w:t>
            </w:r>
            <w:r>
              <w:rPr>
                <w:rFonts w:ascii="Times New Roman" w:hAnsi="Times New Roman" w:cs="Times New Roman"/>
                <w:sz w:val="20"/>
                <w:szCs w:val="20"/>
              </w:rPr>
              <w:t>075</w:t>
            </w:r>
          </w:p>
        </w:tc>
        <w:tc>
          <w:tcPr>
            <w:tcW w:w="1214" w:type="dxa"/>
          </w:tcPr>
          <w:p w14:paraId="74269DD7" w14:textId="26EE2E04" w:rsidR="00B800A0" w:rsidRPr="00AB2057"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hAnsi="Times New Roman" w:cs="Times New Roman"/>
                <w:sz w:val="20"/>
                <w:szCs w:val="20"/>
              </w:rPr>
              <w:t>1,075</w:t>
            </w:r>
          </w:p>
        </w:tc>
        <w:tc>
          <w:tcPr>
            <w:tcW w:w="1214" w:type="dxa"/>
            <w:noWrap/>
            <w:hideMark/>
          </w:tcPr>
          <w:p w14:paraId="08822909" w14:textId="0D6A0C34" w:rsidR="00B800A0" w:rsidRPr="00AB2057"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A3871">
              <w:rPr>
                <w:rFonts w:ascii="Times New Roman" w:hAnsi="Times New Roman" w:cs="Times New Roman"/>
                <w:sz w:val="20"/>
                <w:szCs w:val="20"/>
              </w:rPr>
              <w:t>3,</w:t>
            </w:r>
            <w:r>
              <w:rPr>
                <w:rFonts w:ascii="Times New Roman" w:hAnsi="Times New Roman" w:cs="Times New Roman"/>
                <w:sz w:val="20"/>
                <w:szCs w:val="20"/>
              </w:rPr>
              <w:t>115</w:t>
            </w:r>
          </w:p>
        </w:tc>
        <w:tc>
          <w:tcPr>
            <w:tcW w:w="1215" w:type="dxa"/>
          </w:tcPr>
          <w:p w14:paraId="046CEF5A" w14:textId="5442EFE9" w:rsidR="00B800A0" w:rsidRPr="00AB2057" w:rsidRDefault="00B800A0" w:rsidP="00B800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hAnsi="Times New Roman" w:cs="Times New Roman"/>
                <w:sz w:val="20"/>
                <w:szCs w:val="20"/>
              </w:rPr>
              <w:t>3,114</w:t>
            </w:r>
          </w:p>
        </w:tc>
      </w:tr>
      <w:tr w:rsidR="00B800A0" w:rsidRPr="00AB2057" w14:paraId="44D537B9" w14:textId="77777777" w:rsidTr="003B09D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D8C2257" w14:textId="77777777" w:rsidR="00B800A0" w:rsidRPr="00D43549" w:rsidRDefault="00B800A0" w:rsidP="003B09D7">
            <w:pPr>
              <w:rPr>
                <w:rFonts w:ascii="Times New Roman" w:eastAsia="Times New Roman" w:hAnsi="Times New Roman" w:cs="Times New Roman"/>
                <w:b w:val="0"/>
                <w:iCs/>
                <w:color w:val="000000"/>
                <w:sz w:val="20"/>
                <w:szCs w:val="20"/>
              </w:rPr>
            </w:pPr>
            <w:r w:rsidRPr="00D43549">
              <w:rPr>
                <w:rFonts w:ascii="Times New Roman" w:eastAsia="Times New Roman" w:hAnsi="Times New Roman" w:cs="Times New Roman"/>
                <w:b w:val="0"/>
                <w:iCs/>
                <w:color w:val="000000"/>
                <w:sz w:val="20"/>
                <w:szCs w:val="20"/>
              </w:rPr>
              <w:t>Total Benefits</w:t>
            </w:r>
          </w:p>
        </w:tc>
        <w:tc>
          <w:tcPr>
            <w:tcW w:w="1214" w:type="dxa"/>
            <w:noWrap/>
            <w:hideMark/>
          </w:tcPr>
          <w:p w14:paraId="540E25D7"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Pr>
                <w:rFonts w:ascii="Times New Roman" w:eastAsia="Times New Roman" w:hAnsi="Times New Roman" w:cs="Times New Roman"/>
                <w:iCs/>
                <w:color w:val="000000"/>
                <w:sz w:val="20"/>
                <w:szCs w:val="20"/>
              </w:rPr>
              <w:t>$205.1</w:t>
            </w:r>
          </w:p>
        </w:tc>
        <w:tc>
          <w:tcPr>
            <w:tcW w:w="1214" w:type="dxa"/>
          </w:tcPr>
          <w:p w14:paraId="3DCE98D3"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Pr>
                <w:rFonts w:ascii="Times New Roman" w:eastAsia="Times New Roman" w:hAnsi="Times New Roman" w:cs="Times New Roman"/>
                <w:iCs/>
                <w:color w:val="000000"/>
                <w:sz w:val="20"/>
                <w:szCs w:val="20"/>
              </w:rPr>
              <w:t>$213.3</w:t>
            </w:r>
          </w:p>
        </w:tc>
        <w:tc>
          <w:tcPr>
            <w:tcW w:w="1214" w:type="dxa"/>
            <w:noWrap/>
            <w:hideMark/>
          </w:tcPr>
          <w:p w14:paraId="39C9A9D3"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Pr>
                <w:rFonts w:ascii="Times New Roman" w:eastAsia="Times New Roman" w:hAnsi="Times New Roman" w:cs="Times New Roman"/>
                <w:iCs/>
                <w:color w:val="000000"/>
                <w:sz w:val="20"/>
                <w:szCs w:val="20"/>
              </w:rPr>
              <w:t>$17.2</w:t>
            </w:r>
          </w:p>
        </w:tc>
        <w:tc>
          <w:tcPr>
            <w:tcW w:w="1214" w:type="dxa"/>
          </w:tcPr>
          <w:p w14:paraId="0884CEF6"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Pr>
                <w:rFonts w:ascii="Times New Roman" w:eastAsia="Times New Roman" w:hAnsi="Times New Roman" w:cs="Times New Roman"/>
                <w:iCs/>
                <w:color w:val="000000"/>
                <w:sz w:val="20"/>
                <w:szCs w:val="20"/>
              </w:rPr>
              <w:t>$17.3</w:t>
            </w:r>
          </w:p>
        </w:tc>
        <w:tc>
          <w:tcPr>
            <w:tcW w:w="1214" w:type="dxa"/>
            <w:noWrap/>
            <w:hideMark/>
          </w:tcPr>
          <w:p w14:paraId="6A045588"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Pr>
                <w:rFonts w:ascii="Times New Roman" w:eastAsia="Times New Roman" w:hAnsi="Times New Roman" w:cs="Times New Roman"/>
                <w:iCs/>
                <w:color w:val="000000"/>
                <w:sz w:val="20"/>
                <w:szCs w:val="20"/>
              </w:rPr>
              <w:t>$271.4</w:t>
            </w:r>
          </w:p>
        </w:tc>
        <w:tc>
          <w:tcPr>
            <w:tcW w:w="1215" w:type="dxa"/>
          </w:tcPr>
          <w:p w14:paraId="43523C04" w14:textId="77777777" w:rsidR="00B800A0" w:rsidRPr="00D43549" w:rsidRDefault="00B800A0" w:rsidP="003B09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iCs/>
                <w:color w:val="000000"/>
                <w:sz w:val="20"/>
                <w:szCs w:val="20"/>
              </w:rPr>
            </w:pPr>
            <w:r>
              <w:rPr>
                <w:rFonts w:ascii="Times New Roman" w:eastAsia="Times New Roman" w:hAnsi="Times New Roman" w:cs="Times New Roman"/>
                <w:iCs/>
                <w:color w:val="000000"/>
                <w:sz w:val="20"/>
                <w:szCs w:val="20"/>
              </w:rPr>
              <w:t>$280.0</w:t>
            </w:r>
          </w:p>
        </w:tc>
      </w:tr>
    </w:tbl>
    <w:p w14:paraId="5B8BC46E" w14:textId="77777777" w:rsidR="002D59D9" w:rsidRDefault="002D59D9" w:rsidP="00963BDC">
      <w:pPr>
        <w:pStyle w:val="Heading2"/>
        <w:spacing w:before="205"/>
        <w:ind w:left="0"/>
        <w:rPr>
          <w:rFonts w:ascii="Times New Roman" w:hAnsi="Times New Roman" w:cs="Times New Roman"/>
          <w:sz w:val="20"/>
          <w:szCs w:val="20"/>
        </w:rPr>
      </w:pPr>
    </w:p>
    <w:p w14:paraId="1A318935" w14:textId="6CB039A1" w:rsidR="006F522D" w:rsidRPr="00963BDC" w:rsidRDefault="004102CB" w:rsidP="00963BDC">
      <w:pPr>
        <w:pStyle w:val="Heading2"/>
        <w:spacing w:before="205"/>
        <w:ind w:left="0"/>
        <w:rPr>
          <w:rFonts w:ascii="Times New Roman" w:hAnsi="Times New Roman" w:cs="Times New Roman"/>
          <w:sz w:val="20"/>
          <w:szCs w:val="20"/>
        </w:rPr>
      </w:pPr>
      <w:r w:rsidRPr="00963BDC">
        <w:rPr>
          <w:rFonts w:ascii="Times New Roman" w:hAnsi="Times New Roman" w:cs="Times New Roman"/>
          <w:sz w:val="20"/>
          <w:szCs w:val="20"/>
        </w:rPr>
        <w:t>State Spending Analysis</w:t>
      </w:r>
    </w:p>
    <w:p w14:paraId="796977BD" w14:textId="26FB216E" w:rsidR="004102CB" w:rsidRPr="00963BDC" w:rsidRDefault="004102CB" w:rsidP="007E6DC5">
      <w:pPr>
        <w:pStyle w:val="BodyText"/>
        <w:ind w:left="0"/>
        <w:rPr>
          <w:rFonts w:ascii="Times New Roman" w:hAnsi="Times New Roman" w:cs="Times New Roman"/>
          <w:sz w:val="20"/>
          <w:szCs w:val="20"/>
        </w:rPr>
      </w:pPr>
      <w:r w:rsidRPr="00963BDC">
        <w:rPr>
          <w:rFonts w:ascii="Times New Roman" w:hAnsi="Times New Roman" w:cs="Times New Roman"/>
          <w:sz w:val="20"/>
          <w:szCs w:val="20"/>
        </w:rPr>
        <w:t xml:space="preserve">In addition to the Markov model described above, we estimated annual federal and state spending based on the total treatment costs and medical expenditures produced by the model. We applied the year- and state-specific Federal Medical Assistance Percentage (FMAP) for Medicaid to the total treatment costs and medical expenditures to determine the federal contribution that year and attributed the remainder of the costs to the state’s spending. The proportion of federal contribution changes year-to-year and is specified for the federal fiscal year (FY). FMAPs are only available through FY 2018. Therefore, we adjust the FY FMAP to the calendar year (CY) for CY 2015-2018 in the model and apply the </w:t>
      </w:r>
      <w:r w:rsidR="007036B1">
        <w:rPr>
          <w:rFonts w:ascii="Times New Roman" w:hAnsi="Times New Roman" w:cs="Times New Roman"/>
          <w:sz w:val="20"/>
          <w:szCs w:val="20"/>
        </w:rPr>
        <w:t>C</w:t>
      </w:r>
      <w:r w:rsidRPr="00963BDC">
        <w:rPr>
          <w:rFonts w:ascii="Times New Roman" w:hAnsi="Times New Roman" w:cs="Times New Roman"/>
          <w:sz w:val="20"/>
          <w:szCs w:val="20"/>
        </w:rPr>
        <w:t xml:space="preserve">Y 2018 FMAP to the remainder of the model years. The FY and CY FMAPs by state can be </w:t>
      </w:r>
      <w:r w:rsidRPr="009A77D6">
        <w:rPr>
          <w:rFonts w:ascii="Times New Roman" w:hAnsi="Times New Roman" w:cs="Times New Roman"/>
          <w:sz w:val="20"/>
          <w:szCs w:val="20"/>
        </w:rPr>
        <w:t xml:space="preserve">found </w:t>
      </w:r>
      <w:r w:rsidRPr="008C1A57">
        <w:rPr>
          <w:rFonts w:ascii="Times New Roman" w:hAnsi="Times New Roman" w:cs="Times New Roman"/>
          <w:sz w:val="20"/>
          <w:szCs w:val="20"/>
        </w:rPr>
        <w:t xml:space="preserve">in </w:t>
      </w:r>
      <w:r w:rsidRPr="007E1B78">
        <w:rPr>
          <w:rFonts w:ascii="Times New Roman" w:hAnsi="Times New Roman" w:cs="Times New Roman"/>
          <w:sz w:val="20"/>
          <w:szCs w:val="20"/>
        </w:rPr>
        <w:fldChar w:fldCharType="begin"/>
      </w:r>
      <w:r w:rsidRPr="008C1A57">
        <w:rPr>
          <w:rFonts w:ascii="Times New Roman" w:hAnsi="Times New Roman" w:cs="Times New Roman"/>
          <w:sz w:val="20"/>
          <w:szCs w:val="20"/>
        </w:rPr>
        <w:instrText xml:space="preserve"> REF _Ref510602152 \h  \* MERGEFORMAT </w:instrText>
      </w:r>
      <w:r w:rsidRPr="007E1B78">
        <w:rPr>
          <w:rFonts w:ascii="Times New Roman" w:hAnsi="Times New Roman" w:cs="Times New Roman"/>
          <w:sz w:val="20"/>
          <w:szCs w:val="20"/>
        </w:rPr>
      </w:r>
      <w:r w:rsidRPr="007E1B78">
        <w:rPr>
          <w:rFonts w:ascii="Times New Roman" w:hAnsi="Times New Roman" w:cs="Times New Roman"/>
          <w:sz w:val="20"/>
          <w:szCs w:val="20"/>
        </w:rPr>
        <w:fldChar w:fldCharType="separate"/>
      </w:r>
      <w:proofErr w:type="spellStart"/>
      <w:r w:rsidR="009A77D6" w:rsidRPr="003B09D7">
        <w:rPr>
          <w:rFonts w:ascii="Times New Roman" w:hAnsi="Times New Roman" w:cs="Times New Roman"/>
          <w:sz w:val="20"/>
          <w:szCs w:val="20"/>
        </w:rPr>
        <w:t>eTable</w:t>
      </w:r>
      <w:proofErr w:type="spellEnd"/>
      <w:r w:rsidR="009A77D6" w:rsidRPr="003B09D7">
        <w:rPr>
          <w:rFonts w:ascii="Times New Roman" w:hAnsi="Times New Roman" w:cs="Times New Roman"/>
          <w:sz w:val="20"/>
          <w:szCs w:val="20"/>
        </w:rPr>
        <w:t xml:space="preserve"> </w:t>
      </w:r>
      <w:r w:rsidR="009A77D6" w:rsidRPr="008C1A57">
        <w:rPr>
          <w:rFonts w:ascii="Times New Roman" w:hAnsi="Times New Roman" w:cs="Times New Roman"/>
          <w:sz w:val="20"/>
          <w:szCs w:val="20"/>
        </w:rPr>
        <w:t>15</w:t>
      </w:r>
      <w:r w:rsidRPr="007E1B78">
        <w:rPr>
          <w:rFonts w:ascii="Times New Roman" w:hAnsi="Times New Roman" w:cs="Times New Roman"/>
          <w:sz w:val="20"/>
          <w:szCs w:val="20"/>
        </w:rPr>
        <w:fldChar w:fldCharType="end"/>
      </w:r>
      <w:r w:rsidRPr="009A77D6">
        <w:rPr>
          <w:rFonts w:ascii="Times New Roman" w:hAnsi="Times New Roman" w:cs="Times New Roman"/>
          <w:sz w:val="20"/>
          <w:szCs w:val="20"/>
        </w:rPr>
        <w:t>.</w:t>
      </w:r>
    </w:p>
    <w:p w14:paraId="5E23846C" w14:textId="77777777" w:rsidR="004102CB" w:rsidRPr="00963BDC" w:rsidRDefault="004102CB" w:rsidP="007E6DC5">
      <w:pPr>
        <w:pStyle w:val="Caption"/>
        <w:rPr>
          <w:rFonts w:ascii="Times New Roman" w:hAnsi="Times New Roman"/>
          <w:color w:val="auto"/>
          <w:sz w:val="20"/>
          <w:szCs w:val="20"/>
        </w:rPr>
      </w:pPr>
    </w:p>
    <w:tbl>
      <w:tblPr>
        <w:tblStyle w:val="LightGrid1"/>
        <w:tblW w:w="5000" w:type="pct"/>
        <w:tblLayout w:type="fixed"/>
        <w:tblLook w:val="04A0" w:firstRow="1" w:lastRow="0" w:firstColumn="1" w:lastColumn="0" w:noHBand="0" w:noVBand="1"/>
      </w:tblPr>
      <w:tblGrid>
        <w:gridCol w:w="1273"/>
        <w:gridCol w:w="933"/>
        <w:gridCol w:w="933"/>
        <w:gridCol w:w="934"/>
        <w:gridCol w:w="933"/>
        <w:gridCol w:w="934"/>
        <w:gridCol w:w="933"/>
        <w:gridCol w:w="934"/>
        <w:gridCol w:w="933"/>
        <w:gridCol w:w="1316"/>
      </w:tblGrid>
      <w:tr w:rsidR="00500AE4" w:rsidRPr="007E6DC5" w14:paraId="61B8DA0A" w14:textId="77777777" w:rsidTr="0061192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250" w:type="dxa"/>
            <w:gridSpan w:val="10"/>
            <w:tcBorders>
              <w:top w:val="nil"/>
              <w:left w:val="nil"/>
              <w:bottom w:val="single" w:sz="4" w:space="0" w:color="auto"/>
              <w:right w:val="nil"/>
            </w:tcBorders>
            <w:noWrap/>
          </w:tcPr>
          <w:p w14:paraId="139BF954" w14:textId="559D48BB" w:rsidR="004102CB" w:rsidRPr="00963BDC" w:rsidRDefault="004102CB" w:rsidP="008948E3">
            <w:pPr>
              <w:pStyle w:val="PHENormal"/>
              <w:rPr>
                <w:rFonts w:ascii="Times New Roman" w:hAnsi="Times New Roman"/>
                <w:b w:val="0"/>
                <w:color w:val="auto"/>
                <w:sz w:val="20"/>
                <w:szCs w:val="20"/>
              </w:rPr>
            </w:pPr>
            <w:bookmarkStart w:id="23" w:name="_Ref510602152"/>
            <w:bookmarkStart w:id="24" w:name="_Toc515973938"/>
            <w:bookmarkStart w:id="25" w:name="_GoBack"/>
            <w:bookmarkEnd w:id="25"/>
            <w:r w:rsidRPr="00963BDC">
              <w:rPr>
                <w:rFonts w:ascii="Times New Roman" w:hAnsi="Times New Roman"/>
                <w:color w:val="auto"/>
                <w:sz w:val="20"/>
                <w:szCs w:val="20"/>
              </w:rPr>
              <w:t xml:space="preserve">Table </w:t>
            </w:r>
            <w:r w:rsidR="00666281">
              <w:rPr>
                <w:rFonts w:ascii="Times New Roman" w:hAnsi="Times New Roman"/>
                <w:color w:val="auto"/>
                <w:sz w:val="20"/>
                <w:szCs w:val="20"/>
              </w:rPr>
              <w:t>S</w:t>
            </w:r>
            <w:r w:rsidRPr="00963BDC">
              <w:rPr>
                <w:rFonts w:ascii="Times New Roman" w:hAnsi="Times New Roman"/>
                <w:color w:val="auto"/>
                <w:sz w:val="20"/>
                <w:szCs w:val="20"/>
              </w:rPr>
              <w:fldChar w:fldCharType="begin"/>
            </w:r>
            <w:r w:rsidRPr="00963BDC">
              <w:rPr>
                <w:rFonts w:ascii="Times New Roman" w:hAnsi="Times New Roman"/>
                <w:color w:val="auto"/>
                <w:sz w:val="20"/>
                <w:szCs w:val="20"/>
              </w:rPr>
              <w:instrText xml:space="preserve"> SEQ Table \* ARABIC </w:instrText>
            </w:r>
            <w:r w:rsidRPr="00963BDC">
              <w:rPr>
                <w:rFonts w:ascii="Times New Roman" w:hAnsi="Times New Roman"/>
                <w:color w:val="auto"/>
                <w:sz w:val="20"/>
                <w:szCs w:val="20"/>
              </w:rPr>
              <w:fldChar w:fldCharType="separate"/>
            </w:r>
            <w:r w:rsidR="009A77D6">
              <w:rPr>
                <w:rFonts w:ascii="Times New Roman" w:hAnsi="Times New Roman"/>
                <w:noProof/>
                <w:color w:val="auto"/>
                <w:sz w:val="20"/>
                <w:szCs w:val="20"/>
              </w:rPr>
              <w:t>15</w:t>
            </w:r>
            <w:r w:rsidRPr="00963BDC">
              <w:rPr>
                <w:rFonts w:ascii="Times New Roman" w:hAnsi="Times New Roman"/>
                <w:color w:val="auto"/>
                <w:sz w:val="20"/>
                <w:szCs w:val="20"/>
              </w:rPr>
              <w:fldChar w:fldCharType="end"/>
            </w:r>
            <w:bookmarkEnd w:id="23"/>
            <w:bookmarkEnd w:id="24"/>
            <w:r w:rsidRPr="00963BDC">
              <w:rPr>
                <w:rFonts w:ascii="Times New Roman" w:hAnsi="Times New Roman"/>
                <w:color w:val="auto"/>
                <w:sz w:val="20"/>
                <w:szCs w:val="20"/>
              </w:rPr>
              <w:t>. Fiscal year and calendar FMAPs by state</w:t>
            </w:r>
            <w:r w:rsidRPr="00963BDC">
              <w:rPr>
                <w:rFonts w:ascii="Times New Roman" w:hAnsi="Times New Roman"/>
                <w:color w:val="auto"/>
                <w:sz w:val="20"/>
                <w:szCs w:val="20"/>
              </w:rPr>
              <w:fldChar w:fldCharType="begin"/>
            </w:r>
            <w:r w:rsidR="007518AC">
              <w:rPr>
                <w:rFonts w:ascii="Times New Roman" w:hAnsi="Times New Roman"/>
                <w:color w:val="auto"/>
                <w:sz w:val="20"/>
                <w:szCs w:val="20"/>
              </w:rPr>
              <w:instrText xml:space="preserve"> ADDIN EN.CITE &lt;EndNote&gt;&lt;Cite&gt;&lt;Author&gt;The Henry J. Kaiser Family Foundation&lt;/Author&gt;&lt;Year&gt;2018&lt;/Year&gt;&lt;RecNum&gt;925&lt;/RecNum&gt;&lt;DisplayText&gt;[54]&lt;/DisplayText&gt;&lt;record&gt;&lt;rec-number&gt;925&lt;/rec-number&gt;&lt;foreign-keys&gt;&lt;key app="EN" db-id="vvftz0vxfexsaaeawa0vewzmzf5dzzxzadvz" timestamp="1527720002"&gt;925&lt;/key&gt;&lt;/foreign-keys&gt;&lt;ref-type name="Web Page"&gt;12&lt;/ref-type&gt;&lt;contributors&gt;&lt;authors&gt;&lt;author&gt;The Henry J. Kaiser Family Foundation,&lt;/author&gt;&lt;/authors&gt;&lt;/contributors&gt;&lt;titles&gt;&lt;title&gt;Federal Medical Assistance Percentage (FMAP) for Medicaid and Multiplier&lt;/title&gt;&lt;/titles&gt;&lt;volume&gt;2018&lt;/volume&gt;&lt;number&gt;April 4&lt;/number&gt;&lt;dates&gt;&lt;year&gt;2018&lt;/year&gt;&lt;/dates&gt;&lt;publisher&gt;Kaiser Family Foundation&lt;/publisher&gt;&lt;urls&gt;&lt;related-urls&gt;&lt;url&gt;https://www.kff.org/medicaid/state-indicator/federal-matching-rate-and-multiplier/?activeTab=graph&amp;amp;currentTimeframe=0&amp;amp;startTimeframe=3&amp;amp;selectedRows=%7B%22states%22:%7B%22connecticut%22:%7B%7D,%22oregon%22:%7B%7D,%22wisconsin%22:%7B%7D,%22north-carolina%22:%7B%7D%7D%7D&amp;amp;sortModel=%7B%22colId%22:%22Location%22,%22sort%22:%22asc%22%7D&lt;/url&gt;&lt;/related-urls&gt;&lt;/urls&gt;&lt;/record&gt;&lt;/Cite&gt;&lt;/EndNote&gt;</w:instrText>
            </w:r>
            <w:r w:rsidRPr="00963BDC">
              <w:rPr>
                <w:rFonts w:ascii="Times New Roman" w:hAnsi="Times New Roman"/>
                <w:color w:val="auto"/>
                <w:sz w:val="20"/>
                <w:szCs w:val="20"/>
              </w:rPr>
              <w:fldChar w:fldCharType="separate"/>
            </w:r>
            <w:r w:rsidR="007518AC">
              <w:rPr>
                <w:rFonts w:ascii="Times New Roman" w:hAnsi="Times New Roman"/>
                <w:noProof/>
                <w:color w:val="auto"/>
                <w:sz w:val="20"/>
                <w:szCs w:val="20"/>
              </w:rPr>
              <w:t>[54]</w:t>
            </w:r>
            <w:r w:rsidRPr="00963BDC">
              <w:rPr>
                <w:rFonts w:ascii="Times New Roman" w:hAnsi="Times New Roman"/>
                <w:color w:val="auto"/>
                <w:sz w:val="20"/>
                <w:szCs w:val="20"/>
              </w:rPr>
              <w:fldChar w:fldCharType="end"/>
            </w:r>
          </w:p>
        </w:tc>
      </w:tr>
      <w:tr w:rsidR="00500AE4" w:rsidRPr="007E6DC5" w14:paraId="1021A101" w14:textId="77777777" w:rsidTr="0061192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tcBorders>
            <w:noWrap/>
            <w:hideMark/>
          </w:tcPr>
          <w:p w14:paraId="0B919943" w14:textId="77777777" w:rsidR="004102CB" w:rsidRPr="00963BDC" w:rsidRDefault="004102CB" w:rsidP="007E6DC5">
            <w:pPr>
              <w:pStyle w:val="PHENormal"/>
              <w:jc w:val="center"/>
              <w:rPr>
                <w:rFonts w:ascii="Times New Roman" w:hAnsi="Times New Roman"/>
                <w:color w:val="auto"/>
                <w:sz w:val="20"/>
                <w:szCs w:val="20"/>
              </w:rPr>
            </w:pPr>
          </w:p>
        </w:tc>
        <w:tc>
          <w:tcPr>
            <w:tcW w:w="1041" w:type="dxa"/>
            <w:tcBorders>
              <w:top w:val="single" w:sz="4" w:space="0" w:color="auto"/>
            </w:tcBorders>
            <w:noWrap/>
            <w:hideMark/>
          </w:tcPr>
          <w:p w14:paraId="6BB15AD5" w14:textId="77777777" w:rsidR="004102CB" w:rsidRPr="00963BDC" w:rsidRDefault="004102CB"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FY 2014 FMAP</w:t>
            </w:r>
          </w:p>
        </w:tc>
        <w:tc>
          <w:tcPr>
            <w:tcW w:w="1041" w:type="dxa"/>
            <w:tcBorders>
              <w:top w:val="single" w:sz="4" w:space="0" w:color="auto"/>
            </w:tcBorders>
            <w:noWrap/>
            <w:hideMark/>
          </w:tcPr>
          <w:p w14:paraId="0DF67FC3" w14:textId="77777777" w:rsidR="004102CB" w:rsidRPr="00963BDC" w:rsidRDefault="004102C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FY 2015 FMAP</w:t>
            </w:r>
          </w:p>
        </w:tc>
        <w:tc>
          <w:tcPr>
            <w:tcW w:w="1042" w:type="dxa"/>
            <w:tcBorders>
              <w:top w:val="single" w:sz="4" w:space="0" w:color="auto"/>
            </w:tcBorders>
            <w:noWrap/>
            <w:hideMark/>
          </w:tcPr>
          <w:p w14:paraId="44902259" w14:textId="77777777" w:rsidR="004102CB" w:rsidRPr="00963BDC" w:rsidRDefault="004102C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CY 2015 FMAP</w:t>
            </w:r>
          </w:p>
        </w:tc>
        <w:tc>
          <w:tcPr>
            <w:tcW w:w="1041" w:type="dxa"/>
            <w:tcBorders>
              <w:top w:val="single" w:sz="4" w:space="0" w:color="auto"/>
            </w:tcBorders>
            <w:noWrap/>
            <w:hideMark/>
          </w:tcPr>
          <w:p w14:paraId="6882873F"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FY 2016 FMAP</w:t>
            </w:r>
          </w:p>
        </w:tc>
        <w:tc>
          <w:tcPr>
            <w:tcW w:w="1042" w:type="dxa"/>
            <w:tcBorders>
              <w:top w:val="single" w:sz="4" w:space="0" w:color="auto"/>
            </w:tcBorders>
            <w:noWrap/>
            <w:hideMark/>
          </w:tcPr>
          <w:p w14:paraId="728B70B2"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CY 2016 FMAP</w:t>
            </w:r>
          </w:p>
        </w:tc>
        <w:tc>
          <w:tcPr>
            <w:tcW w:w="1041" w:type="dxa"/>
            <w:tcBorders>
              <w:top w:val="single" w:sz="4" w:space="0" w:color="auto"/>
            </w:tcBorders>
            <w:noWrap/>
            <w:hideMark/>
          </w:tcPr>
          <w:p w14:paraId="6A6F63AF"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FY 2017 FMAP</w:t>
            </w:r>
          </w:p>
        </w:tc>
        <w:tc>
          <w:tcPr>
            <w:tcW w:w="1042" w:type="dxa"/>
            <w:tcBorders>
              <w:top w:val="single" w:sz="4" w:space="0" w:color="auto"/>
            </w:tcBorders>
            <w:noWrap/>
            <w:hideMark/>
          </w:tcPr>
          <w:p w14:paraId="4E5016B3"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CY 2017 FMAP</w:t>
            </w:r>
          </w:p>
        </w:tc>
        <w:tc>
          <w:tcPr>
            <w:tcW w:w="1041" w:type="dxa"/>
            <w:tcBorders>
              <w:top w:val="single" w:sz="4" w:space="0" w:color="auto"/>
            </w:tcBorders>
            <w:noWrap/>
            <w:hideMark/>
          </w:tcPr>
          <w:p w14:paraId="7183C0F8"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FY 2018 FMAP</w:t>
            </w:r>
          </w:p>
        </w:tc>
        <w:tc>
          <w:tcPr>
            <w:tcW w:w="1484" w:type="dxa"/>
            <w:tcBorders>
              <w:top w:val="single" w:sz="4" w:space="0" w:color="auto"/>
            </w:tcBorders>
            <w:noWrap/>
            <w:hideMark/>
          </w:tcPr>
          <w:p w14:paraId="668ED22B"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963BDC">
              <w:rPr>
                <w:rFonts w:ascii="Times New Roman" w:hAnsi="Times New Roman"/>
                <w:b/>
                <w:color w:val="auto"/>
                <w:sz w:val="20"/>
                <w:szCs w:val="20"/>
              </w:rPr>
              <w:t>CY 2018 and beyond FMAP</w:t>
            </w:r>
          </w:p>
        </w:tc>
      </w:tr>
      <w:tr w:rsidR="00500AE4" w:rsidRPr="007E6DC5" w14:paraId="65B6F37D" w14:textId="77777777" w:rsidTr="00611920">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noWrap/>
            <w:hideMark/>
          </w:tcPr>
          <w:p w14:paraId="5F460894" w14:textId="77777777" w:rsidR="004102CB" w:rsidRPr="00963BDC" w:rsidRDefault="004102CB" w:rsidP="007E6DC5">
            <w:pPr>
              <w:pStyle w:val="PHENormal"/>
              <w:rPr>
                <w:rFonts w:ascii="Times New Roman" w:hAnsi="Times New Roman"/>
                <w:color w:val="auto"/>
                <w:sz w:val="20"/>
                <w:szCs w:val="20"/>
              </w:rPr>
            </w:pPr>
            <w:r w:rsidRPr="00963BDC">
              <w:rPr>
                <w:rFonts w:ascii="Times New Roman" w:hAnsi="Times New Roman"/>
                <w:color w:val="auto"/>
                <w:sz w:val="20"/>
                <w:szCs w:val="20"/>
              </w:rPr>
              <w:t>North Carolina</w:t>
            </w:r>
          </w:p>
        </w:tc>
        <w:tc>
          <w:tcPr>
            <w:tcW w:w="1041" w:type="dxa"/>
            <w:shd w:val="clear" w:color="auto" w:fill="auto"/>
            <w:noWrap/>
            <w:hideMark/>
          </w:tcPr>
          <w:p w14:paraId="1CC40796" w14:textId="77777777" w:rsidR="004102CB" w:rsidRPr="00963BDC" w:rsidRDefault="004102CB" w:rsidP="007E6DC5">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65.78%</w:t>
            </w:r>
          </w:p>
        </w:tc>
        <w:tc>
          <w:tcPr>
            <w:tcW w:w="1041" w:type="dxa"/>
            <w:shd w:val="clear" w:color="auto" w:fill="auto"/>
            <w:noWrap/>
            <w:hideMark/>
          </w:tcPr>
          <w:p w14:paraId="2763B599" w14:textId="77777777" w:rsidR="004102CB" w:rsidRPr="00963BDC" w:rsidRDefault="004102C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65.88%</w:t>
            </w:r>
          </w:p>
        </w:tc>
        <w:tc>
          <w:tcPr>
            <w:tcW w:w="1042" w:type="dxa"/>
            <w:shd w:val="clear" w:color="auto" w:fill="auto"/>
            <w:noWrap/>
            <w:hideMark/>
          </w:tcPr>
          <w:p w14:paraId="373A7996" w14:textId="77777777" w:rsidR="004102CB" w:rsidRPr="00963BDC" w:rsidRDefault="004102C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65.86%</w:t>
            </w:r>
          </w:p>
        </w:tc>
        <w:tc>
          <w:tcPr>
            <w:tcW w:w="1041" w:type="dxa"/>
            <w:shd w:val="clear" w:color="auto" w:fill="auto"/>
            <w:noWrap/>
            <w:hideMark/>
          </w:tcPr>
          <w:p w14:paraId="59574283" w14:textId="77777777" w:rsidR="004102CB" w:rsidRPr="00963BDC" w:rsidRDefault="004102C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66.24%</w:t>
            </w:r>
          </w:p>
        </w:tc>
        <w:tc>
          <w:tcPr>
            <w:tcW w:w="1042" w:type="dxa"/>
            <w:shd w:val="clear" w:color="auto" w:fill="auto"/>
            <w:noWrap/>
            <w:hideMark/>
          </w:tcPr>
          <w:p w14:paraId="039F7F53" w14:textId="77777777" w:rsidR="004102CB" w:rsidRPr="00963BDC" w:rsidRDefault="004102C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66.15%</w:t>
            </w:r>
          </w:p>
        </w:tc>
        <w:tc>
          <w:tcPr>
            <w:tcW w:w="1041" w:type="dxa"/>
            <w:shd w:val="clear" w:color="auto" w:fill="auto"/>
            <w:noWrap/>
            <w:hideMark/>
          </w:tcPr>
          <w:p w14:paraId="18E43D91" w14:textId="77777777" w:rsidR="004102CB" w:rsidRPr="00963BDC" w:rsidRDefault="004102C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66.88%</w:t>
            </w:r>
          </w:p>
        </w:tc>
        <w:tc>
          <w:tcPr>
            <w:tcW w:w="1042" w:type="dxa"/>
            <w:shd w:val="clear" w:color="auto" w:fill="auto"/>
            <w:noWrap/>
            <w:hideMark/>
          </w:tcPr>
          <w:p w14:paraId="071A8FD0" w14:textId="77777777" w:rsidR="004102CB" w:rsidRPr="00963BDC" w:rsidRDefault="004102C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66.72%</w:t>
            </w:r>
          </w:p>
        </w:tc>
        <w:tc>
          <w:tcPr>
            <w:tcW w:w="1041" w:type="dxa"/>
            <w:shd w:val="clear" w:color="auto" w:fill="auto"/>
            <w:noWrap/>
            <w:hideMark/>
          </w:tcPr>
          <w:p w14:paraId="210BD184" w14:textId="77777777" w:rsidR="004102CB" w:rsidRPr="00963BDC" w:rsidRDefault="004102C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67.61%</w:t>
            </w:r>
          </w:p>
        </w:tc>
        <w:tc>
          <w:tcPr>
            <w:tcW w:w="1484" w:type="dxa"/>
            <w:shd w:val="clear" w:color="auto" w:fill="auto"/>
            <w:noWrap/>
            <w:hideMark/>
          </w:tcPr>
          <w:p w14:paraId="5D717C35" w14:textId="77777777" w:rsidR="004102CB" w:rsidRPr="00963BDC" w:rsidRDefault="004102C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67.43%</w:t>
            </w:r>
          </w:p>
        </w:tc>
      </w:tr>
      <w:tr w:rsidR="00500AE4" w:rsidRPr="007E6DC5" w14:paraId="684FB551" w14:textId="77777777" w:rsidTr="0061192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35" w:type="dxa"/>
            <w:shd w:val="clear" w:color="auto" w:fill="BFBFBF" w:themeFill="background1" w:themeFillShade="BF"/>
            <w:noWrap/>
            <w:hideMark/>
          </w:tcPr>
          <w:p w14:paraId="36A7F461" w14:textId="77777777" w:rsidR="004102CB" w:rsidRPr="00963BDC" w:rsidRDefault="004102CB" w:rsidP="007E6DC5">
            <w:pPr>
              <w:pStyle w:val="PHENormal"/>
              <w:rPr>
                <w:rFonts w:ascii="Times New Roman" w:hAnsi="Times New Roman"/>
                <w:color w:val="auto"/>
                <w:sz w:val="20"/>
                <w:szCs w:val="20"/>
              </w:rPr>
            </w:pPr>
            <w:r w:rsidRPr="00963BDC">
              <w:rPr>
                <w:rFonts w:ascii="Times New Roman" w:hAnsi="Times New Roman"/>
                <w:color w:val="auto"/>
                <w:sz w:val="20"/>
                <w:szCs w:val="20"/>
              </w:rPr>
              <w:t>Oregon</w:t>
            </w:r>
          </w:p>
        </w:tc>
        <w:tc>
          <w:tcPr>
            <w:tcW w:w="1041" w:type="dxa"/>
            <w:shd w:val="clear" w:color="auto" w:fill="BFBFBF" w:themeFill="background1" w:themeFillShade="BF"/>
            <w:noWrap/>
            <w:hideMark/>
          </w:tcPr>
          <w:p w14:paraId="6456EB47" w14:textId="77777777" w:rsidR="004102CB" w:rsidRPr="00963BDC" w:rsidRDefault="004102CB" w:rsidP="007E6DC5">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63.14%</w:t>
            </w:r>
          </w:p>
        </w:tc>
        <w:tc>
          <w:tcPr>
            <w:tcW w:w="1041" w:type="dxa"/>
            <w:shd w:val="clear" w:color="auto" w:fill="BFBFBF" w:themeFill="background1" w:themeFillShade="BF"/>
            <w:noWrap/>
            <w:hideMark/>
          </w:tcPr>
          <w:p w14:paraId="758CEBEA" w14:textId="77777777" w:rsidR="004102CB" w:rsidRPr="00963BDC" w:rsidRDefault="004102C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64.06%</w:t>
            </w:r>
          </w:p>
        </w:tc>
        <w:tc>
          <w:tcPr>
            <w:tcW w:w="1042" w:type="dxa"/>
            <w:shd w:val="clear" w:color="auto" w:fill="BFBFBF" w:themeFill="background1" w:themeFillShade="BF"/>
            <w:noWrap/>
            <w:hideMark/>
          </w:tcPr>
          <w:p w14:paraId="3A436A24" w14:textId="77777777" w:rsidR="004102CB" w:rsidRPr="00963BDC" w:rsidRDefault="004102CB" w:rsidP="008948E3">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63.83%</w:t>
            </w:r>
          </w:p>
        </w:tc>
        <w:tc>
          <w:tcPr>
            <w:tcW w:w="1041" w:type="dxa"/>
            <w:shd w:val="clear" w:color="auto" w:fill="BFBFBF" w:themeFill="background1" w:themeFillShade="BF"/>
            <w:noWrap/>
            <w:hideMark/>
          </w:tcPr>
          <w:p w14:paraId="474BC3EA"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64.38%</w:t>
            </w:r>
          </w:p>
        </w:tc>
        <w:tc>
          <w:tcPr>
            <w:tcW w:w="1042" w:type="dxa"/>
            <w:shd w:val="clear" w:color="auto" w:fill="BFBFBF" w:themeFill="background1" w:themeFillShade="BF"/>
            <w:noWrap/>
            <w:hideMark/>
          </w:tcPr>
          <w:p w14:paraId="40A7C3DF"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64.30%</w:t>
            </w:r>
          </w:p>
        </w:tc>
        <w:tc>
          <w:tcPr>
            <w:tcW w:w="1041" w:type="dxa"/>
            <w:shd w:val="clear" w:color="auto" w:fill="BFBFBF" w:themeFill="background1" w:themeFillShade="BF"/>
            <w:noWrap/>
            <w:hideMark/>
          </w:tcPr>
          <w:p w14:paraId="7F121002"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64.47%</w:t>
            </w:r>
          </w:p>
        </w:tc>
        <w:tc>
          <w:tcPr>
            <w:tcW w:w="1042" w:type="dxa"/>
            <w:shd w:val="clear" w:color="auto" w:fill="BFBFBF" w:themeFill="background1" w:themeFillShade="BF"/>
            <w:noWrap/>
            <w:hideMark/>
          </w:tcPr>
          <w:p w14:paraId="72FD204C"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64.45%</w:t>
            </w:r>
          </w:p>
        </w:tc>
        <w:tc>
          <w:tcPr>
            <w:tcW w:w="1041" w:type="dxa"/>
            <w:shd w:val="clear" w:color="auto" w:fill="BFBFBF" w:themeFill="background1" w:themeFillShade="BF"/>
            <w:noWrap/>
            <w:hideMark/>
          </w:tcPr>
          <w:p w14:paraId="73CD024F"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63.62%</w:t>
            </w:r>
          </w:p>
        </w:tc>
        <w:tc>
          <w:tcPr>
            <w:tcW w:w="1484" w:type="dxa"/>
            <w:shd w:val="clear" w:color="auto" w:fill="BFBFBF" w:themeFill="background1" w:themeFillShade="BF"/>
            <w:noWrap/>
            <w:hideMark/>
          </w:tcPr>
          <w:p w14:paraId="1ADE96E6" w14:textId="77777777" w:rsidR="004102CB" w:rsidRPr="00963BDC" w:rsidRDefault="004102CB">
            <w:pPr>
              <w:pStyle w:val="PH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63.83%</w:t>
            </w:r>
          </w:p>
        </w:tc>
      </w:tr>
      <w:tr w:rsidR="00500AE4" w:rsidRPr="007E6DC5" w14:paraId="4846F75A" w14:textId="77777777" w:rsidTr="00611920">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noWrap/>
            <w:hideMark/>
          </w:tcPr>
          <w:p w14:paraId="54EBD45E" w14:textId="77777777" w:rsidR="004102CB" w:rsidRPr="00963BDC" w:rsidRDefault="004102CB" w:rsidP="007E6DC5">
            <w:pPr>
              <w:pStyle w:val="PHENormal"/>
              <w:rPr>
                <w:rFonts w:ascii="Times New Roman" w:hAnsi="Times New Roman"/>
                <w:color w:val="auto"/>
                <w:sz w:val="20"/>
                <w:szCs w:val="20"/>
              </w:rPr>
            </w:pPr>
            <w:r w:rsidRPr="00963BDC">
              <w:rPr>
                <w:rFonts w:ascii="Times New Roman" w:hAnsi="Times New Roman"/>
                <w:color w:val="auto"/>
                <w:sz w:val="20"/>
                <w:szCs w:val="20"/>
              </w:rPr>
              <w:t>Wisconsin</w:t>
            </w:r>
          </w:p>
        </w:tc>
        <w:tc>
          <w:tcPr>
            <w:tcW w:w="1041" w:type="dxa"/>
            <w:shd w:val="clear" w:color="auto" w:fill="auto"/>
            <w:noWrap/>
            <w:hideMark/>
          </w:tcPr>
          <w:p w14:paraId="763F0239" w14:textId="77777777" w:rsidR="004102CB" w:rsidRPr="00963BDC" w:rsidRDefault="004102CB" w:rsidP="007E6DC5">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59.06%</w:t>
            </w:r>
          </w:p>
        </w:tc>
        <w:tc>
          <w:tcPr>
            <w:tcW w:w="1041" w:type="dxa"/>
            <w:shd w:val="clear" w:color="auto" w:fill="auto"/>
            <w:noWrap/>
            <w:hideMark/>
          </w:tcPr>
          <w:p w14:paraId="6A452A02" w14:textId="77777777" w:rsidR="004102CB" w:rsidRPr="00963BDC" w:rsidRDefault="004102C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58.27%</w:t>
            </w:r>
          </w:p>
        </w:tc>
        <w:tc>
          <w:tcPr>
            <w:tcW w:w="1042" w:type="dxa"/>
            <w:shd w:val="clear" w:color="auto" w:fill="auto"/>
            <w:noWrap/>
            <w:hideMark/>
          </w:tcPr>
          <w:p w14:paraId="7A697EBE" w14:textId="77777777" w:rsidR="004102CB" w:rsidRPr="00963BDC" w:rsidRDefault="004102C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58.47%</w:t>
            </w:r>
          </w:p>
        </w:tc>
        <w:tc>
          <w:tcPr>
            <w:tcW w:w="1041" w:type="dxa"/>
            <w:shd w:val="clear" w:color="auto" w:fill="auto"/>
            <w:noWrap/>
            <w:hideMark/>
          </w:tcPr>
          <w:p w14:paraId="3C302E11" w14:textId="77777777" w:rsidR="004102CB" w:rsidRPr="00963BDC" w:rsidRDefault="004102CB" w:rsidP="008948E3">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58.23%</w:t>
            </w:r>
          </w:p>
        </w:tc>
        <w:tc>
          <w:tcPr>
            <w:tcW w:w="1042" w:type="dxa"/>
            <w:shd w:val="clear" w:color="auto" w:fill="auto"/>
            <w:noWrap/>
            <w:hideMark/>
          </w:tcPr>
          <w:p w14:paraId="1F642383" w14:textId="77777777" w:rsidR="004102CB" w:rsidRPr="00963BDC" w:rsidRDefault="004102C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58.24%</w:t>
            </w:r>
          </w:p>
        </w:tc>
        <w:tc>
          <w:tcPr>
            <w:tcW w:w="1041" w:type="dxa"/>
            <w:shd w:val="clear" w:color="auto" w:fill="auto"/>
            <w:noWrap/>
            <w:hideMark/>
          </w:tcPr>
          <w:p w14:paraId="5FB30A31" w14:textId="77777777" w:rsidR="004102CB" w:rsidRPr="00963BDC" w:rsidRDefault="004102C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58.51%</w:t>
            </w:r>
          </w:p>
        </w:tc>
        <w:tc>
          <w:tcPr>
            <w:tcW w:w="1042" w:type="dxa"/>
            <w:shd w:val="clear" w:color="auto" w:fill="auto"/>
            <w:noWrap/>
            <w:hideMark/>
          </w:tcPr>
          <w:p w14:paraId="729ADD14" w14:textId="77777777" w:rsidR="004102CB" w:rsidRPr="00963BDC" w:rsidRDefault="004102C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58.44%</w:t>
            </w:r>
          </w:p>
        </w:tc>
        <w:tc>
          <w:tcPr>
            <w:tcW w:w="1041" w:type="dxa"/>
            <w:shd w:val="clear" w:color="auto" w:fill="auto"/>
            <w:noWrap/>
            <w:hideMark/>
          </w:tcPr>
          <w:p w14:paraId="3A203BF5" w14:textId="77777777" w:rsidR="004102CB" w:rsidRPr="00963BDC" w:rsidRDefault="004102C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58.77%</w:t>
            </w:r>
          </w:p>
        </w:tc>
        <w:tc>
          <w:tcPr>
            <w:tcW w:w="1484" w:type="dxa"/>
            <w:shd w:val="clear" w:color="auto" w:fill="auto"/>
            <w:noWrap/>
            <w:hideMark/>
          </w:tcPr>
          <w:p w14:paraId="01A8EADE" w14:textId="77777777" w:rsidR="004102CB" w:rsidRPr="00963BDC" w:rsidRDefault="004102CB">
            <w:pPr>
              <w:pStyle w:val="PH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olor w:val="auto"/>
                <w:sz w:val="20"/>
                <w:szCs w:val="20"/>
              </w:rPr>
            </w:pPr>
            <w:r w:rsidRPr="00963BDC">
              <w:rPr>
                <w:rFonts w:ascii="Times New Roman" w:hAnsi="Times New Roman"/>
                <w:color w:val="auto"/>
                <w:sz w:val="20"/>
                <w:szCs w:val="20"/>
              </w:rPr>
              <w:t>58.71%</w:t>
            </w:r>
          </w:p>
        </w:tc>
      </w:tr>
    </w:tbl>
    <w:p w14:paraId="36876A8B" w14:textId="24B6BC0F" w:rsidR="008948E3" w:rsidRDefault="008948E3" w:rsidP="007E6DC5">
      <w:pPr>
        <w:jc w:val="both"/>
        <w:rPr>
          <w:rFonts w:ascii="Times New Roman" w:hAnsi="Times New Roman" w:cs="Times New Roman"/>
          <w:sz w:val="20"/>
          <w:szCs w:val="20"/>
        </w:rPr>
      </w:pPr>
    </w:p>
    <w:p w14:paraId="2940CB9A" w14:textId="77777777" w:rsidR="008948E3" w:rsidRPr="008948E3" w:rsidRDefault="008948E3" w:rsidP="00963BDC">
      <w:pPr>
        <w:rPr>
          <w:rFonts w:ascii="Times New Roman" w:hAnsi="Times New Roman" w:cs="Times New Roman"/>
          <w:sz w:val="20"/>
          <w:szCs w:val="20"/>
        </w:rPr>
      </w:pPr>
    </w:p>
    <w:p w14:paraId="790DC4BE" w14:textId="77777777" w:rsidR="008948E3" w:rsidRPr="008948E3" w:rsidRDefault="008948E3" w:rsidP="00963BDC">
      <w:pPr>
        <w:rPr>
          <w:rFonts w:ascii="Times New Roman" w:hAnsi="Times New Roman" w:cs="Times New Roman"/>
          <w:sz w:val="20"/>
          <w:szCs w:val="20"/>
        </w:rPr>
      </w:pPr>
    </w:p>
    <w:p w14:paraId="12715DE4" w14:textId="77777777" w:rsidR="008948E3" w:rsidRPr="008948E3" w:rsidRDefault="008948E3" w:rsidP="00963BDC">
      <w:pPr>
        <w:rPr>
          <w:rFonts w:ascii="Times New Roman" w:hAnsi="Times New Roman" w:cs="Times New Roman"/>
          <w:sz w:val="20"/>
          <w:szCs w:val="20"/>
        </w:rPr>
      </w:pPr>
    </w:p>
    <w:p w14:paraId="115945D2" w14:textId="222BA309" w:rsidR="008948E3" w:rsidRDefault="008948E3" w:rsidP="008948E3">
      <w:pPr>
        <w:rPr>
          <w:rFonts w:ascii="Times New Roman" w:hAnsi="Times New Roman" w:cs="Times New Roman"/>
          <w:sz w:val="20"/>
          <w:szCs w:val="20"/>
        </w:rPr>
      </w:pPr>
    </w:p>
    <w:p w14:paraId="74E23AB2" w14:textId="77777777" w:rsidR="00963BDC" w:rsidRPr="00963BDC" w:rsidRDefault="00963BDC" w:rsidP="00963BDC">
      <w:pPr>
        <w:rPr>
          <w:rFonts w:ascii="Times New Roman" w:hAnsi="Times New Roman" w:cs="Times New Roman"/>
          <w:sz w:val="20"/>
          <w:szCs w:val="20"/>
        </w:rPr>
        <w:sectPr w:rsidR="00963BDC" w:rsidRPr="00963BDC">
          <w:footerReference w:type="default" r:id="rId12"/>
          <w:pgSz w:w="12240" w:h="15840"/>
          <w:pgMar w:top="1360" w:right="1180" w:bottom="1200" w:left="1220" w:header="0" w:footer="1014" w:gutter="0"/>
          <w:cols w:space="720"/>
        </w:sectPr>
      </w:pPr>
    </w:p>
    <w:p w14:paraId="5BFE092F" w14:textId="77777777" w:rsidR="00E4163B" w:rsidRPr="00963BDC" w:rsidRDefault="00C1561C">
      <w:pPr>
        <w:pStyle w:val="Heading1"/>
        <w:ind w:left="0"/>
        <w:rPr>
          <w:rFonts w:ascii="Times New Roman" w:hAnsi="Times New Roman" w:cs="Times New Roman"/>
          <w:sz w:val="20"/>
          <w:szCs w:val="20"/>
        </w:rPr>
      </w:pPr>
      <w:r w:rsidRPr="00963BDC">
        <w:rPr>
          <w:rFonts w:ascii="Times New Roman" w:hAnsi="Times New Roman" w:cs="Times New Roman"/>
          <w:sz w:val="20"/>
          <w:szCs w:val="20"/>
        </w:rPr>
        <w:lastRenderedPageBreak/>
        <w:t>References</w:t>
      </w:r>
    </w:p>
    <w:p w14:paraId="67CB3498" w14:textId="77777777" w:rsidR="00E4163B" w:rsidRPr="00963BDC" w:rsidRDefault="00E4163B">
      <w:pPr>
        <w:pStyle w:val="Heading1"/>
        <w:ind w:left="0"/>
        <w:rPr>
          <w:rFonts w:ascii="Times New Roman" w:hAnsi="Times New Roman" w:cs="Times New Roman"/>
          <w:sz w:val="20"/>
          <w:szCs w:val="20"/>
        </w:rPr>
      </w:pPr>
    </w:p>
    <w:p w14:paraId="3B433E33" w14:textId="77777777" w:rsidR="00AA236B" w:rsidRPr="008C1A57" w:rsidRDefault="00E4163B" w:rsidP="00AA236B">
      <w:pPr>
        <w:pStyle w:val="EndNoteBibliography"/>
        <w:spacing w:after="0"/>
        <w:ind w:left="720" w:hanging="720"/>
        <w:rPr>
          <w:rFonts w:ascii="Times New Roman" w:hAnsi="Times New Roman"/>
          <w:sz w:val="20"/>
          <w:szCs w:val="20"/>
        </w:rPr>
      </w:pPr>
      <w:r w:rsidRPr="00865201">
        <w:rPr>
          <w:rFonts w:ascii="Times New Roman" w:hAnsi="Times New Roman"/>
          <w:sz w:val="20"/>
          <w:szCs w:val="20"/>
        </w:rPr>
        <w:fldChar w:fldCharType="begin"/>
      </w:r>
      <w:r w:rsidRPr="007E1B78">
        <w:rPr>
          <w:rFonts w:ascii="Times New Roman" w:hAnsi="Times New Roman"/>
          <w:sz w:val="20"/>
          <w:szCs w:val="20"/>
        </w:rPr>
        <w:instrText xml:space="preserve"> ADDIN EN.REFLIST </w:instrText>
      </w:r>
      <w:r w:rsidRPr="00865201">
        <w:rPr>
          <w:rFonts w:ascii="Times New Roman" w:hAnsi="Times New Roman"/>
          <w:sz w:val="20"/>
          <w:szCs w:val="20"/>
        </w:rPr>
        <w:fldChar w:fldCharType="separate"/>
      </w:r>
      <w:r w:rsidR="00AA236B" w:rsidRPr="008C1A57">
        <w:rPr>
          <w:rFonts w:ascii="Times New Roman" w:hAnsi="Times New Roman"/>
          <w:sz w:val="20"/>
          <w:szCs w:val="20"/>
        </w:rPr>
        <w:t>1.</w:t>
      </w:r>
      <w:r w:rsidR="00AA236B" w:rsidRPr="008C1A57">
        <w:rPr>
          <w:rFonts w:ascii="Times New Roman" w:hAnsi="Times New Roman"/>
          <w:sz w:val="20"/>
          <w:szCs w:val="20"/>
        </w:rPr>
        <w:tab/>
        <w:t xml:space="preserve">North Carolina Division of Public Health, </w:t>
      </w:r>
      <w:r w:rsidR="00AA236B" w:rsidRPr="008C1A57">
        <w:rPr>
          <w:rFonts w:ascii="Times New Roman" w:hAnsi="Times New Roman"/>
          <w:i/>
          <w:sz w:val="20"/>
          <w:szCs w:val="20"/>
        </w:rPr>
        <w:t>Hepatitis C in North Carolina: Two Epidemics with One Public Health Response</w:t>
      </w:r>
      <w:r w:rsidR="00AA236B" w:rsidRPr="008C1A57">
        <w:rPr>
          <w:rFonts w:ascii="Times New Roman" w:hAnsi="Times New Roman"/>
          <w:sz w:val="20"/>
          <w:szCs w:val="20"/>
        </w:rPr>
        <w:t>. 2016.</w:t>
      </w:r>
    </w:p>
    <w:p w14:paraId="6C7608F0"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2.</w:t>
      </w:r>
      <w:r w:rsidRPr="008C1A57">
        <w:rPr>
          <w:rFonts w:ascii="Times New Roman" w:hAnsi="Times New Roman"/>
          <w:sz w:val="20"/>
          <w:szCs w:val="20"/>
        </w:rPr>
        <w:tab/>
        <w:t xml:space="preserve">Oregon Health Authority, </w:t>
      </w:r>
      <w:r w:rsidRPr="008C1A57">
        <w:rPr>
          <w:rFonts w:ascii="Times New Roman" w:hAnsi="Times New Roman"/>
          <w:i/>
          <w:sz w:val="20"/>
          <w:szCs w:val="20"/>
        </w:rPr>
        <w:t>Viral Hepatitis in Oregon</w:t>
      </w:r>
      <w:r w:rsidRPr="008C1A57">
        <w:rPr>
          <w:rFonts w:ascii="Times New Roman" w:hAnsi="Times New Roman"/>
          <w:sz w:val="20"/>
          <w:szCs w:val="20"/>
        </w:rPr>
        <w:t>. 2015.</w:t>
      </w:r>
    </w:p>
    <w:p w14:paraId="702D652E"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3.</w:t>
      </w:r>
      <w:r w:rsidRPr="008C1A57">
        <w:rPr>
          <w:rFonts w:ascii="Times New Roman" w:hAnsi="Times New Roman"/>
          <w:sz w:val="20"/>
          <w:szCs w:val="20"/>
        </w:rPr>
        <w:tab/>
        <w:t xml:space="preserve">Wisconsin Department of Health Services, </w:t>
      </w:r>
      <w:r w:rsidRPr="008C1A57">
        <w:rPr>
          <w:rFonts w:ascii="Times New Roman" w:hAnsi="Times New Roman"/>
          <w:i/>
          <w:sz w:val="20"/>
          <w:szCs w:val="20"/>
        </w:rPr>
        <w:t>Epidemiologic Profile of Hepatitis C Virus (HCV) in Wisconsin 2014</w:t>
      </w:r>
      <w:r w:rsidRPr="008C1A57">
        <w:rPr>
          <w:rFonts w:ascii="Times New Roman" w:hAnsi="Times New Roman"/>
          <w:sz w:val="20"/>
          <w:szCs w:val="20"/>
        </w:rPr>
        <w:t>. 2014.</w:t>
      </w:r>
    </w:p>
    <w:p w14:paraId="581DC7CB"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4.</w:t>
      </w:r>
      <w:r w:rsidRPr="008C1A57">
        <w:rPr>
          <w:rFonts w:ascii="Times New Roman" w:hAnsi="Times New Roman"/>
          <w:sz w:val="20"/>
          <w:szCs w:val="20"/>
        </w:rPr>
        <w:tab/>
        <w:t xml:space="preserve">Klevens, R.M., et al., </w:t>
      </w:r>
      <w:r w:rsidRPr="008C1A57">
        <w:rPr>
          <w:rFonts w:ascii="Times New Roman" w:hAnsi="Times New Roman"/>
          <w:i/>
          <w:sz w:val="20"/>
          <w:szCs w:val="20"/>
        </w:rPr>
        <w:t>Estimating acute viral hepatitis infections from nationally reported cases.</w:t>
      </w:r>
      <w:r w:rsidRPr="008C1A57">
        <w:rPr>
          <w:rFonts w:ascii="Times New Roman" w:hAnsi="Times New Roman"/>
          <w:sz w:val="20"/>
          <w:szCs w:val="20"/>
        </w:rPr>
        <w:t xml:space="preserve"> American journal of public health, 2014. </w:t>
      </w:r>
      <w:r w:rsidRPr="008C1A57">
        <w:rPr>
          <w:rFonts w:ascii="Times New Roman" w:hAnsi="Times New Roman"/>
          <w:b/>
          <w:sz w:val="20"/>
          <w:szCs w:val="20"/>
        </w:rPr>
        <w:t>104</w:t>
      </w:r>
      <w:r w:rsidRPr="008C1A57">
        <w:rPr>
          <w:rFonts w:ascii="Times New Roman" w:hAnsi="Times New Roman"/>
          <w:sz w:val="20"/>
          <w:szCs w:val="20"/>
        </w:rPr>
        <w:t>(3): p. 482-487.</w:t>
      </w:r>
    </w:p>
    <w:p w14:paraId="14C43392"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5.</w:t>
      </w:r>
      <w:r w:rsidRPr="008C1A57">
        <w:rPr>
          <w:rFonts w:ascii="Times New Roman" w:hAnsi="Times New Roman"/>
          <w:sz w:val="20"/>
          <w:szCs w:val="20"/>
        </w:rPr>
        <w:tab/>
        <w:t xml:space="preserve">Rosenberg, E.S., et al., </w:t>
      </w:r>
      <w:r w:rsidRPr="008C1A57">
        <w:rPr>
          <w:rFonts w:ascii="Times New Roman" w:hAnsi="Times New Roman"/>
          <w:i/>
          <w:sz w:val="20"/>
          <w:szCs w:val="20"/>
        </w:rPr>
        <w:t>Estimation of State-Level Prevalence of Hepatitis C Virus Infection, US States and District of Columbia, 2010.</w:t>
      </w:r>
      <w:r w:rsidRPr="008C1A57">
        <w:rPr>
          <w:rFonts w:ascii="Times New Roman" w:hAnsi="Times New Roman"/>
          <w:sz w:val="20"/>
          <w:szCs w:val="20"/>
        </w:rPr>
        <w:t xml:space="preserve"> Clinical Infectious Diseases, 2017. </w:t>
      </w:r>
      <w:r w:rsidRPr="008C1A57">
        <w:rPr>
          <w:rFonts w:ascii="Times New Roman" w:hAnsi="Times New Roman"/>
          <w:b/>
          <w:sz w:val="20"/>
          <w:szCs w:val="20"/>
        </w:rPr>
        <w:t>64</w:t>
      </w:r>
      <w:r w:rsidRPr="008C1A57">
        <w:rPr>
          <w:rFonts w:ascii="Times New Roman" w:hAnsi="Times New Roman"/>
          <w:sz w:val="20"/>
          <w:szCs w:val="20"/>
        </w:rPr>
        <w:t>(11): p. 1573-1581.</w:t>
      </w:r>
    </w:p>
    <w:p w14:paraId="23183516"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6.</w:t>
      </w:r>
      <w:r w:rsidRPr="008C1A57">
        <w:rPr>
          <w:rFonts w:ascii="Times New Roman" w:hAnsi="Times New Roman"/>
          <w:sz w:val="20"/>
          <w:szCs w:val="20"/>
        </w:rPr>
        <w:tab/>
        <w:t xml:space="preserve">Denniston, M.M., et al., </w:t>
      </w:r>
      <w:r w:rsidRPr="008C1A57">
        <w:rPr>
          <w:rFonts w:ascii="Times New Roman" w:hAnsi="Times New Roman"/>
          <w:i/>
          <w:sz w:val="20"/>
          <w:szCs w:val="20"/>
        </w:rPr>
        <w:t>Chronic hepatitis C virus infection in the United States, National Health and Nutrition Examination Survey 2003 to 2010.</w:t>
      </w:r>
      <w:r w:rsidRPr="008C1A57">
        <w:rPr>
          <w:rFonts w:ascii="Times New Roman" w:hAnsi="Times New Roman"/>
          <w:sz w:val="20"/>
          <w:szCs w:val="20"/>
        </w:rPr>
        <w:t xml:space="preserve"> Ann Intern Med, 2014. </w:t>
      </w:r>
      <w:r w:rsidRPr="008C1A57">
        <w:rPr>
          <w:rFonts w:ascii="Times New Roman" w:hAnsi="Times New Roman"/>
          <w:b/>
          <w:sz w:val="20"/>
          <w:szCs w:val="20"/>
        </w:rPr>
        <w:t>160</w:t>
      </w:r>
      <w:r w:rsidRPr="008C1A57">
        <w:rPr>
          <w:rFonts w:ascii="Times New Roman" w:hAnsi="Times New Roman"/>
          <w:sz w:val="20"/>
          <w:szCs w:val="20"/>
        </w:rPr>
        <w:t>(5): p. 293-300.</w:t>
      </w:r>
    </w:p>
    <w:p w14:paraId="47D6EE2C"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7.</w:t>
      </w:r>
      <w:r w:rsidRPr="008C1A57">
        <w:rPr>
          <w:rFonts w:ascii="Times New Roman" w:hAnsi="Times New Roman"/>
          <w:sz w:val="20"/>
          <w:szCs w:val="20"/>
        </w:rPr>
        <w:tab/>
      </w:r>
      <w:r w:rsidRPr="008C1A57">
        <w:rPr>
          <w:rFonts w:ascii="Times New Roman" w:hAnsi="Times New Roman"/>
          <w:i/>
          <w:sz w:val="20"/>
          <w:szCs w:val="20"/>
        </w:rPr>
        <w:t>National Hepatitis C Database: for infection acquired through blood and blood products</w:t>
      </w:r>
      <w:r w:rsidRPr="008C1A57">
        <w:rPr>
          <w:rFonts w:ascii="Times New Roman" w:hAnsi="Times New Roman"/>
          <w:sz w:val="20"/>
          <w:szCs w:val="20"/>
        </w:rPr>
        <w:t>. 2012, Health Protection Surveillance Centre.</w:t>
      </w:r>
    </w:p>
    <w:p w14:paraId="1D62BEFA"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8.</w:t>
      </w:r>
      <w:r w:rsidRPr="008C1A57">
        <w:rPr>
          <w:rFonts w:ascii="Times New Roman" w:hAnsi="Times New Roman"/>
          <w:sz w:val="20"/>
          <w:szCs w:val="20"/>
        </w:rPr>
        <w:tab/>
        <w:t xml:space="preserve">Neal, K.R., </w:t>
      </w:r>
      <w:r w:rsidRPr="008C1A57">
        <w:rPr>
          <w:rFonts w:ascii="Times New Roman" w:hAnsi="Times New Roman"/>
          <w:i/>
          <w:sz w:val="20"/>
          <w:szCs w:val="20"/>
        </w:rPr>
        <w:t>Excess mortality rates in a cohort of patients infected with the hepatitis C virus: a prospective study.</w:t>
      </w:r>
      <w:r w:rsidRPr="008C1A57">
        <w:rPr>
          <w:rFonts w:ascii="Times New Roman" w:hAnsi="Times New Roman"/>
          <w:sz w:val="20"/>
          <w:szCs w:val="20"/>
        </w:rPr>
        <w:t xml:space="preserve"> Gut, 2007. </w:t>
      </w:r>
      <w:r w:rsidRPr="008C1A57">
        <w:rPr>
          <w:rFonts w:ascii="Times New Roman" w:hAnsi="Times New Roman"/>
          <w:b/>
          <w:sz w:val="20"/>
          <w:szCs w:val="20"/>
        </w:rPr>
        <w:t>56</w:t>
      </w:r>
      <w:r w:rsidRPr="008C1A57">
        <w:rPr>
          <w:rFonts w:ascii="Times New Roman" w:hAnsi="Times New Roman"/>
          <w:sz w:val="20"/>
          <w:szCs w:val="20"/>
        </w:rPr>
        <w:t>(8): p. 1098-1104.</w:t>
      </w:r>
    </w:p>
    <w:p w14:paraId="0B467197" w14:textId="735E6EB3"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9.</w:t>
      </w:r>
      <w:r w:rsidRPr="008C1A57">
        <w:rPr>
          <w:rFonts w:ascii="Times New Roman" w:hAnsi="Times New Roman"/>
          <w:sz w:val="20"/>
          <w:szCs w:val="20"/>
        </w:rPr>
        <w:tab/>
        <w:t xml:space="preserve">U.S. Census Bureau. </w:t>
      </w:r>
      <w:r w:rsidRPr="008C1A57">
        <w:rPr>
          <w:rFonts w:ascii="Times New Roman" w:hAnsi="Times New Roman"/>
          <w:i/>
          <w:sz w:val="20"/>
          <w:szCs w:val="20"/>
        </w:rPr>
        <w:t>Annual estimates of the resident population by single year and sex for the Unites States: April 1, 2010 to July 1, 2014</w:t>
      </w:r>
      <w:r w:rsidRPr="008C1A57">
        <w:rPr>
          <w:rFonts w:ascii="Times New Roman" w:hAnsi="Times New Roman"/>
          <w:sz w:val="20"/>
          <w:szCs w:val="20"/>
        </w:rPr>
        <w:t>. 2014; Available from: h</w:t>
      </w:r>
      <w:hyperlink r:id="rId13" w:history="1">
        <w:r w:rsidRPr="008C1A57">
          <w:rPr>
            <w:rStyle w:val="Hyperlink"/>
            <w:rFonts w:ascii="Times New Roman" w:eastAsiaTheme="minorHAnsi" w:hAnsi="Times New Roman"/>
            <w:sz w:val="20"/>
            <w:szCs w:val="20"/>
          </w:rPr>
          <w:t>ttp://factfinder2.census.gov.</w:t>
        </w:r>
      </w:hyperlink>
      <w:r w:rsidRPr="008C1A57">
        <w:rPr>
          <w:rFonts w:ascii="Times New Roman" w:hAnsi="Times New Roman"/>
          <w:sz w:val="20"/>
          <w:szCs w:val="20"/>
        </w:rPr>
        <w:t xml:space="preserve"> .</w:t>
      </w:r>
    </w:p>
    <w:p w14:paraId="206C5DB8"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10.</w:t>
      </w:r>
      <w:r w:rsidRPr="008C1A57">
        <w:rPr>
          <w:rFonts w:ascii="Times New Roman" w:hAnsi="Times New Roman"/>
          <w:sz w:val="20"/>
          <w:szCs w:val="20"/>
        </w:rPr>
        <w:tab/>
        <w:t xml:space="preserve">Lansky, A., et al., </w:t>
      </w:r>
      <w:r w:rsidRPr="008C1A57">
        <w:rPr>
          <w:rFonts w:ascii="Times New Roman" w:hAnsi="Times New Roman"/>
          <w:i/>
          <w:sz w:val="20"/>
          <w:szCs w:val="20"/>
        </w:rPr>
        <w:t>Estimating the number of persons who inject drugs in the United States by meta-analysis to calculate national rates of HIV and hepatitis C virus infections.</w:t>
      </w:r>
      <w:r w:rsidRPr="008C1A57">
        <w:rPr>
          <w:rFonts w:ascii="Times New Roman" w:hAnsi="Times New Roman"/>
          <w:sz w:val="20"/>
          <w:szCs w:val="20"/>
        </w:rPr>
        <w:t xml:space="preserve"> PLoS One, 2014. </w:t>
      </w:r>
      <w:r w:rsidRPr="008C1A57">
        <w:rPr>
          <w:rFonts w:ascii="Times New Roman" w:hAnsi="Times New Roman"/>
          <w:b/>
          <w:sz w:val="20"/>
          <w:szCs w:val="20"/>
        </w:rPr>
        <w:t>9</w:t>
      </w:r>
      <w:r w:rsidRPr="008C1A57">
        <w:rPr>
          <w:rFonts w:ascii="Times New Roman" w:hAnsi="Times New Roman"/>
          <w:sz w:val="20"/>
          <w:szCs w:val="20"/>
        </w:rPr>
        <w:t>(5): p. e97596.</w:t>
      </w:r>
    </w:p>
    <w:p w14:paraId="4E60717E"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11.</w:t>
      </w:r>
      <w:r w:rsidRPr="008C1A57">
        <w:rPr>
          <w:rFonts w:ascii="Times New Roman" w:hAnsi="Times New Roman"/>
          <w:sz w:val="20"/>
          <w:szCs w:val="20"/>
        </w:rPr>
        <w:tab/>
        <w:t xml:space="preserve">Williams, I.T., et al., </w:t>
      </w:r>
      <w:r w:rsidRPr="008C1A57">
        <w:rPr>
          <w:rFonts w:ascii="Times New Roman" w:hAnsi="Times New Roman"/>
          <w:i/>
          <w:sz w:val="20"/>
          <w:szCs w:val="20"/>
        </w:rPr>
        <w:t>Incidence and transmission patterns of acute hepatitis C in the United States, 1982-2006.</w:t>
      </w:r>
      <w:r w:rsidRPr="008C1A57">
        <w:rPr>
          <w:rFonts w:ascii="Times New Roman" w:hAnsi="Times New Roman"/>
          <w:sz w:val="20"/>
          <w:szCs w:val="20"/>
        </w:rPr>
        <w:t xml:space="preserve"> Arch Intern Med, 2011. </w:t>
      </w:r>
      <w:r w:rsidRPr="008C1A57">
        <w:rPr>
          <w:rFonts w:ascii="Times New Roman" w:hAnsi="Times New Roman"/>
          <w:b/>
          <w:sz w:val="20"/>
          <w:szCs w:val="20"/>
        </w:rPr>
        <w:t>171</w:t>
      </w:r>
      <w:r w:rsidRPr="008C1A57">
        <w:rPr>
          <w:rFonts w:ascii="Times New Roman" w:hAnsi="Times New Roman"/>
          <w:sz w:val="20"/>
          <w:szCs w:val="20"/>
        </w:rPr>
        <w:t>(3): p. 242-8.</w:t>
      </w:r>
    </w:p>
    <w:p w14:paraId="1BA81515"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12.</w:t>
      </w:r>
      <w:r w:rsidRPr="008C1A57">
        <w:rPr>
          <w:rFonts w:ascii="Times New Roman" w:hAnsi="Times New Roman"/>
          <w:sz w:val="20"/>
          <w:szCs w:val="20"/>
        </w:rPr>
        <w:tab/>
        <w:t xml:space="preserve">Manos, M.M., et al., </w:t>
      </w:r>
      <w:r w:rsidRPr="008C1A57">
        <w:rPr>
          <w:rFonts w:ascii="Times New Roman" w:hAnsi="Times New Roman"/>
          <w:i/>
          <w:sz w:val="20"/>
          <w:szCs w:val="20"/>
        </w:rPr>
        <w:t>Distribution of hepatitis C virus genotypes in a diverse US integrated health care population.</w:t>
      </w:r>
      <w:r w:rsidRPr="008C1A57">
        <w:rPr>
          <w:rFonts w:ascii="Times New Roman" w:hAnsi="Times New Roman"/>
          <w:sz w:val="20"/>
          <w:szCs w:val="20"/>
        </w:rPr>
        <w:t xml:space="preserve"> J Med Virol, 2012. </w:t>
      </w:r>
      <w:r w:rsidRPr="008C1A57">
        <w:rPr>
          <w:rFonts w:ascii="Times New Roman" w:hAnsi="Times New Roman"/>
          <w:b/>
          <w:sz w:val="20"/>
          <w:szCs w:val="20"/>
        </w:rPr>
        <w:t>84</w:t>
      </w:r>
      <w:r w:rsidRPr="008C1A57">
        <w:rPr>
          <w:rFonts w:ascii="Times New Roman" w:hAnsi="Times New Roman"/>
          <w:sz w:val="20"/>
          <w:szCs w:val="20"/>
        </w:rPr>
        <w:t>(11): p. 1744-1750.</w:t>
      </w:r>
    </w:p>
    <w:p w14:paraId="331391B9"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13.</w:t>
      </w:r>
      <w:r w:rsidRPr="008C1A57">
        <w:rPr>
          <w:rFonts w:ascii="Times New Roman" w:hAnsi="Times New Roman"/>
          <w:sz w:val="20"/>
          <w:szCs w:val="20"/>
        </w:rPr>
        <w:tab/>
        <w:t xml:space="preserve">Hagan, L.M., M.S. Sulkowski, and R.F. Schinazi, </w:t>
      </w:r>
      <w:r w:rsidRPr="008C1A57">
        <w:rPr>
          <w:rFonts w:ascii="Times New Roman" w:hAnsi="Times New Roman"/>
          <w:i/>
          <w:sz w:val="20"/>
          <w:szCs w:val="20"/>
        </w:rPr>
        <w:t>Cost analysis of sofosbuvir/ribavirin versus sofosbuvir/simeprevir for genotype 1 hepatitis C virus in interferon-ineligible/intolerant individuals.</w:t>
      </w:r>
      <w:r w:rsidRPr="008C1A57">
        <w:rPr>
          <w:rFonts w:ascii="Times New Roman" w:hAnsi="Times New Roman"/>
          <w:sz w:val="20"/>
          <w:szCs w:val="20"/>
        </w:rPr>
        <w:t xml:space="preserve"> Hepatology, 2014. </w:t>
      </w:r>
      <w:r w:rsidRPr="008C1A57">
        <w:rPr>
          <w:rFonts w:ascii="Times New Roman" w:hAnsi="Times New Roman"/>
          <w:b/>
          <w:sz w:val="20"/>
          <w:szCs w:val="20"/>
        </w:rPr>
        <w:t>60</w:t>
      </w:r>
      <w:r w:rsidRPr="008C1A57">
        <w:rPr>
          <w:rFonts w:ascii="Times New Roman" w:hAnsi="Times New Roman"/>
          <w:sz w:val="20"/>
          <w:szCs w:val="20"/>
        </w:rPr>
        <w:t>(1): p. 37-45.</w:t>
      </w:r>
    </w:p>
    <w:p w14:paraId="36001671" w14:textId="3212D6DE"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14.</w:t>
      </w:r>
      <w:r w:rsidRPr="008C1A57">
        <w:rPr>
          <w:rFonts w:ascii="Times New Roman" w:hAnsi="Times New Roman"/>
          <w:sz w:val="20"/>
          <w:szCs w:val="20"/>
        </w:rPr>
        <w:tab/>
        <w:t xml:space="preserve">Centers for Disease Control. </w:t>
      </w:r>
      <w:r w:rsidRPr="008C1A57">
        <w:rPr>
          <w:rFonts w:ascii="Times New Roman" w:hAnsi="Times New Roman"/>
          <w:i/>
          <w:sz w:val="20"/>
          <w:szCs w:val="20"/>
        </w:rPr>
        <w:t>Viral hepatitis statistics &amp; surveillance</w:t>
      </w:r>
      <w:r w:rsidRPr="008C1A57">
        <w:rPr>
          <w:rFonts w:ascii="Times New Roman" w:hAnsi="Times New Roman"/>
          <w:sz w:val="20"/>
          <w:szCs w:val="20"/>
        </w:rPr>
        <w:t>. 2014  [cited 2014 October 10]; Available from: h</w:t>
      </w:r>
      <w:hyperlink r:id="rId14" w:history="1">
        <w:r w:rsidRPr="008C1A57">
          <w:rPr>
            <w:rStyle w:val="Hyperlink"/>
            <w:rFonts w:ascii="Times New Roman" w:eastAsiaTheme="minorHAnsi" w:hAnsi="Times New Roman"/>
            <w:sz w:val="20"/>
            <w:szCs w:val="20"/>
          </w:rPr>
          <w:t>ttp://www.cdc.gov/hepatitis/Statistics/2012Surveillance/index.htm.</w:t>
        </w:r>
      </w:hyperlink>
    </w:p>
    <w:p w14:paraId="40001603"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15.</w:t>
      </w:r>
      <w:r w:rsidRPr="008C1A57">
        <w:rPr>
          <w:rFonts w:ascii="Times New Roman" w:hAnsi="Times New Roman"/>
          <w:sz w:val="20"/>
          <w:szCs w:val="20"/>
        </w:rPr>
        <w:tab/>
        <w:t xml:space="preserve">Van Nuys, K., et al., </w:t>
      </w:r>
      <w:r w:rsidRPr="008C1A57">
        <w:rPr>
          <w:rFonts w:ascii="Times New Roman" w:hAnsi="Times New Roman"/>
          <w:i/>
          <w:sz w:val="20"/>
          <w:szCs w:val="20"/>
        </w:rPr>
        <w:t>Broad hepatitis C treatment scenarios return substantial health gains, but capacity is a concern.</w:t>
      </w:r>
      <w:r w:rsidRPr="008C1A57">
        <w:rPr>
          <w:rFonts w:ascii="Times New Roman" w:hAnsi="Times New Roman"/>
          <w:sz w:val="20"/>
          <w:szCs w:val="20"/>
        </w:rPr>
        <w:t xml:space="preserve"> Health Affairs, 2015. </w:t>
      </w:r>
      <w:r w:rsidRPr="008C1A57">
        <w:rPr>
          <w:rFonts w:ascii="Times New Roman" w:hAnsi="Times New Roman"/>
          <w:b/>
          <w:sz w:val="20"/>
          <w:szCs w:val="20"/>
        </w:rPr>
        <w:t>34</w:t>
      </w:r>
      <w:r w:rsidRPr="008C1A57">
        <w:rPr>
          <w:rFonts w:ascii="Times New Roman" w:hAnsi="Times New Roman"/>
          <w:sz w:val="20"/>
          <w:szCs w:val="20"/>
        </w:rPr>
        <w:t>(10): p. 1666-1674.</w:t>
      </w:r>
    </w:p>
    <w:p w14:paraId="624A8AFF" w14:textId="6AE37C36"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16.</w:t>
      </w:r>
      <w:r w:rsidRPr="008C1A57">
        <w:rPr>
          <w:rFonts w:ascii="Times New Roman" w:hAnsi="Times New Roman"/>
          <w:sz w:val="20"/>
          <w:szCs w:val="20"/>
        </w:rPr>
        <w:tab/>
        <w:t xml:space="preserve">National Institute for Health and Care Excellence. </w:t>
      </w:r>
      <w:r w:rsidRPr="008C1A57">
        <w:rPr>
          <w:rFonts w:ascii="Times New Roman" w:hAnsi="Times New Roman"/>
          <w:i/>
          <w:sz w:val="20"/>
          <w:szCs w:val="20"/>
        </w:rPr>
        <w:t>Final appraisal determination: Ledipasvir-sofosbuvir for treating chronic hepatitis C</w:t>
      </w:r>
      <w:r w:rsidRPr="008C1A57">
        <w:rPr>
          <w:rFonts w:ascii="Times New Roman" w:hAnsi="Times New Roman"/>
          <w:sz w:val="20"/>
          <w:szCs w:val="20"/>
        </w:rPr>
        <w:t>. 2015; Available from: h</w:t>
      </w:r>
      <w:hyperlink r:id="rId15" w:history="1">
        <w:r w:rsidRPr="008C1A57">
          <w:rPr>
            <w:rStyle w:val="Hyperlink"/>
            <w:rFonts w:ascii="Times New Roman" w:eastAsiaTheme="minorHAnsi" w:hAnsi="Times New Roman"/>
            <w:sz w:val="20"/>
            <w:szCs w:val="20"/>
          </w:rPr>
          <w:t>ttps://www.nice.org.uk/guidance/TA363/documents/final-appraisal-determination-document.</w:t>
        </w:r>
      </w:hyperlink>
    </w:p>
    <w:p w14:paraId="508ABBF4"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17.</w:t>
      </w:r>
      <w:r w:rsidRPr="008C1A57">
        <w:rPr>
          <w:rFonts w:ascii="Times New Roman" w:hAnsi="Times New Roman"/>
          <w:sz w:val="20"/>
          <w:szCs w:val="20"/>
        </w:rPr>
        <w:tab/>
        <w:t xml:space="preserve">Volk, M.L., et al., </w:t>
      </w:r>
      <w:r w:rsidRPr="008C1A57">
        <w:rPr>
          <w:rFonts w:ascii="Times New Roman" w:hAnsi="Times New Roman"/>
          <w:i/>
          <w:sz w:val="20"/>
          <w:szCs w:val="20"/>
        </w:rPr>
        <w:t>Public health impact of antiviral therapy for hepatitis C in the United States.</w:t>
      </w:r>
      <w:r w:rsidRPr="008C1A57">
        <w:rPr>
          <w:rFonts w:ascii="Times New Roman" w:hAnsi="Times New Roman"/>
          <w:sz w:val="20"/>
          <w:szCs w:val="20"/>
        </w:rPr>
        <w:t xml:space="preserve"> Hepatology, 2009. </w:t>
      </w:r>
      <w:r w:rsidRPr="008C1A57">
        <w:rPr>
          <w:rFonts w:ascii="Times New Roman" w:hAnsi="Times New Roman"/>
          <w:b/>
          <w:sz w:val="20"/>
          <w:szCs w:val="20"/>
        </w:rPr>
        <w:t>50</w:t>
      </w:r>
      <w:r w:rsidRPr="008C1A57">
        <w:rPr>
          <w:rFonts w:ascii="Times New Roman" w:hAnsi="Times New Roman"/>
          <w:sz w:val="20"/>
          <w:szCs w:val="20"/>
        </w:rPr>
        <w:t>(6): p. 1750-1755.</w:t>
      </w:r>
    </w:p>
    <w:p w14:paraId="7F3DBBB0"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18.</w:t>
      </w:r>
      <w:r w:rsidRPr="008C1A57">
        <w:rPr>
          <w:rFonts w:ascii="Times New Roman" w:hAnsi="Times New Roman"/>
          <w:sz w:val="20"/>
          <w:szCs w:val="20"/>
        </w:rPr>
        <w:tab/>
        <w:t xml:space="preserve">Grabowski, H.G. and J.M. Vernon, </w:t>
      </w:r>
      <w:r w:rsidRPr="008C1A57">
        <w:rPr>
          <w:rFonts w:ascii="Times New Roman" w:hAnsi="Times New Roman"/>
          <w:i/>
          <w:sz w:val="20"/>
          <w:szCs w:val="20"/>
        </w:rPr>
        <w:t>Brand loyalty, entry, and price competition in pharmaceuticals after the 1984 Drug Act.</w:t>
      </w:r>
      <w:r w:rsidRPr="008C1A57">
        <w:rPr>
          <w:rFonts w:ascii="Times New Roman" w:hAnsi="Times New Roman"/>
          <w:sz w:val="20"/>
          <w:szCs w:val="20"/>
        </w:rPr>
        <w:t xml:space="preserve"> J Law Econ, 1992. </w:t>
      </w:r>
      <w:r w:rsidRPr="008C1A57">
        <w:rPr>
          <w:rFonts w:ascii="Times New Roman" w:hAnsi="Times New Roman"/>
          <w:b/>
          <w:sz w:val="20"/>
          <w:szCs w:val="20"/>
        </w:rPr>
        <w:t>35</w:t>
      </w:r>
      <w:r w:rsidRPr="008C1A57">
        <w:rPr>
          <w:rFonts w:ascii="Times New Roman" w:hAnsi="Times New Roman"/>
          <w:sz w:val="20"/>
          <w:szCs w:val="20"/>
        </w:rPr>
        <w:t>(2): p. 331-350.</w:t>
      </w:r>
    </w:p>
    <w:p w14:paraId="7FA6E9DE"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19.</w:t>
      </w:r>
      <w:r w:rsidRPr="008C1A57">
        <w:rPr>
          <w:rFonts w:ascii="Times New Roman" w:hAnsi="Times New Roman"/>
          <w:sz w:val="20"/>
          <w:szCs w:val="20"/>
        </w:rPr>
        <w:tab/>
        <w:t xml:space="preserve">Arias, E., </w:t>
      </w:r>
      <w:r w:rsidRPr="008C1A57">
        <w:rPr>
          <w:rFonts w:ascii="Times New Roman" w:hAnsi="Times New Roman"/>
          <w:i/>
          <w:sz w:val="20"/>
          <w:szCs w:val="20"/>
        </w:rPr>
        <w:t>United States Life Tables, 2009</w:t>
      </w:r>
      <w:r w:rsidRPr="008C1A57">
        <w:rPr>
          <w:rFonts w:ascii="Times New Roman" w:hAnsi="Times New Roman"/>
          <w:sz w:val="20"/>
          <w:szCs w:val="20"/>
        </w:rPr>
        <w:t xml:space="preserve">, in </w:t>
      </w:r>
      <w:r w:rsidRPr="008C1A57">
        <w:rPr>
          <w:rFonts w:ascii="Times New Roman" w:hAnsi="Times New Roman"/>
          <w:i/>
          <w:sz w:val="20"/>
          <w:szCs w:val="20"/>
        </w:rPr>
        <w:t>National Vital Statistics Reports</w:t>
      </w:r>
      <w:r w:rsidRPr="008C1A57">
        <w:rPr>
          <w:rFonts w:ascii="Times New Roman" w:hAnsi="Times New Roman"/>
          <w:sz w:val="20"/>
          <w:szCs w:val="20"/>
        </w:rPr>
        <w:t>. 2014.</w:t>
      </w:r>
    </w:p>
    <w:p w14:paraId="24627F27"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20.</w:t>
      </w:r>
      <w:r w:rsidRPr="008C1A57">
        <w:rPr>
          <w:rFonts w:ascii="Times New Roman" w:hAnsi="Times New Roman"/>
          <w:sz w:val="20"/>
          <w:szCs w:val="20"/>
        </w:rPr>
        <w:tab/>
        <w:t xml:space="preserve">Mathers, B.M., et al., </w:t>
      </w:r>
      <w:r w:rsidRPr="008C1A57">
        <w:rPr>
          <w:rFonts w:ascii="Times New Roman" w:hAnsi="Times New Roman"/>
          <w:i/>
          <w:sz w:val="20"/>
          <w:szCs w:val="20"/>
        </w:rPr>
        <w:t>Global epidemiology of injecting drug use and HIV among people who inject drugs: a systematic review.</w:t>
      </w:r>
      <w:r w:rsidRPr="008C1A57">
        <w:rPr>
          <w:rFonts w:ascii="Times New Roman" w:hAnsi="Times New Roman"/>
          <w:sz w:val="20"/>
          <w:szCs w:val="20"/>
        </w:rPr>
        <w:t xml:space="preserve"> Lancet, 2008. </w:t>
      </w:r>
      <w:r w:rsidRPr="008C1A57">
        <w:rPr>
          <w:rFonts w:ascii="Times New Roman" w:hAnsi="Times New Roman"/>
          <w:b/>
          <w:sz w:val="20"/>
          <w:szCs w:val="20"/>
        </w:rPr>
        <w:t>372</w:t>
      </w:r>
      <w:r w:rsidRPr="008C1A57">
        <w:rPr>
          <w:rFonts w:ascii="Times New Roman" w:hAnsi="Times New Roman"/>
          <w:sz w:val="20"/>
          <w:szCs w:val="20"/>
        </w:rPr>
        <w:t>(9651): p. 1733-45.</w:t>
      </w:r>
    </w:p>
    <w:p w14:paraId="10E19A80"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21.</w:t>
      </w:r>
      <w:r w:rsidRPr="008C1A57">
        <w:rPr>
          <w:rFonts w:ascii="Times New Roman" w:hAnsi="Times New Roman"/>
          <w:sz w:val="20"/>
          <w:szCs w:val="20"/>
        </w:rPr>
        <w:tab/>
        <w:t xml:space="preserve">Thein, H.H., et al., </w:t>
      </w:r>
      <w:r w:rsidRPr="008C1A57">
        <w:rPr>
          <w:rFonts w:ascii="Times New Roman" w:hAnsi="Times New Roman"/>
          <w:i/>
          <w:sz w:val="20"/>
          <w:szCs w:val="20"/>
        </w:rPr>
        <w:t>Natural history of hepatitis C virus infection in HIV-infected individuals and the impact of HIV in the era of highly active antiretroviral therapy: a meta-analysis.</w:t>
      </w:r>
      <w:r w:rsidRPr="008C1A57">
        <w:rPr>
          <w:rFonts w:ascii="Times New Roman" w:hAnsi="Times New Roman"/>
          <w:sz w:val="20"/>
          <w:szCs w:val="20"/>
        </w:rPr>
        <w:t xml:space="preserve"> AIDS, 2008. </w:t>
      </w:r>
      <w:r w:rsidRPr="008C1A57">
        <w:rPr>
          <w:rFonts w:ascii="Times New Roman" w:hAnsi="Times New Roman"/>
          <w:b/>
          <w:sz w:val="20"/>
          <w:szCs w:val="20"/>
        </w:rPr>
        <w:t>22</w:t>
      </w:r>
      <w:r w:rsidRPr="008C1A57">
        <w:rPr>
          <w:rFonts w:ascii="Times New Roman" w:hAnsi="Times New Roman"/>
          <w:sz w:val="20"/>
          <w:szCs w:val="20"/>
        </w:rPr>
        <w:t>(15): p. 1979-91.</w:t>
      </w:r>
    </w:p>
    <w:p w14:paraId="7C2121E0"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22.</w:t>
      </w:r>
      <w:r w:rsidRPr="008C1A57">
        <w:rPr>
          <w:rFonts w:ascii="Times New Roman" w:hAnsi="Times New Roman"/>
          <w:sz w:val="20"/>
          <w:szCs w:val="20"/>
        </w:rPr>
        <w:tab/>
        <w:t xml:space="preserve">Hall, H.I., et al., </w:t>
      </w:r>
      <w:r w:rsidRPr="008C1A57">
        <w:rPr>
          <w:rFonts w:ascii="Times New Roman" w:hAnsi="Times New Roman"/>
          <w:i/>
          <w:sz w:val="20"/>
          <w:szCs w:val="20"/>
        </w:rPr>
        <w:t>Prevalence of diagnosed and undiagnosed HIV infection—United States, 2008–2012.</w:t>
      </w:r>
      <w:r w:rsidRPr="008C1A57">
        <w:rPr>
          <w:rFonts w:ascii="Times New Roman" w:hAnsi="Times New Roman"/>
          <w:sz w:val="20"/>
          <w:szCs w:val="20"/>
        </w:rPr>
        <w:t xml:space="preserve"> MMWR Morb Mortal Wkly Rep, 2015. </w:t>
      </w:r>
      <w:r w:rsidRPr="008C1A57">
        <w:rPr>
          <w:rFonts w:ascii="Times New Roman" w:hAnsi="Times New Roman"/>
          <w:b/>
          <w:sz w:val="20"/>
          <w:szCs w:val="20"/>
        </w:rPr>
        <w:t>64</w:t>
      </w:r>
      <w:r w:rsidRPr="008C1A57">
        <w:rPr>
          <w:rFonts w:ascii="Times New Roman" w:hAnsi="Times New Roman"/>
          <w:sz w:val="20"/>
          <w:szCs w:val="20"/>
        </w:rPr>
        <w:t>(24): p. 657-662.</w:t>
      </w:r>
    </w:p>
    <w:p w14:paraId="41911068"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23.</w:t>
      </w:r>
      <w:r w:rsidRPr="008C1A57">
        <w:rPr>
          <w:rFonts w:ascii="Times New Roman" w:hAnsi="Times New Roman"/>
          <w:sz w:val="20"/>
          <w:szCs w:val="20"/>
        </w:rPr>
        <w:tab/>
        <w:t xml:space="preserve">El-Kamary, S.S., R. Jhaveri, and M.D. Shardell, </w:t>
      </w:r>
      <w:r w:rsidRPr="008C1A57">
        <w:rPr>
          <w:rFonts w:ascii="Times New Roman" w:hAnsi="Times New Roman"/>
          <w:i/>
          <w:sz w:val="20"/>
          <w:szCs w:val="20"/>
        </w:rPr>
        <w:t>All-cause, liver-related, and non–liver-related mortality among HCV-infected individuals in the general US population.</w:t>
      </w:r>
      <w:r w:rsidRPr="008C1A57">
        <w:rPr>
          <w:rFonts w:ascii="Times New Roman" w:hAnsi="Times New Roman"/>
          <w:sz w:val="20"/>
          <w:szCs w:val="20"/>
        </w:rPr>
        <w:t xml:space="preserve"> Clinical Infectious Diseases, 2011. </w:t>
      </w:r>
      <w:r w:rsidRPr="008C1A57">
        <w:rPr>
          <w:rFonts w:ascii="Times New Roman" w:hAnsi="Times New Roman"/>
          <w:b/>
          <w:sz w:val="20"/>
          <w:szCs w:val="20"/>
        </w:rPr>
        <w:t>53</w:t>
      </w:r>
      <w:r w:rsidRPr="008C1A57">
        <w:rPr>
          <w:rFonts w:ascii="Times New Roman" w:hAnsi="Times New Roman"/>
          <w:sz w:val="20"/>
          <w:szCs w:val="20"/>
        </w:rPr>
        <w:t>(2): p. 150-157.</w:t>
      </w:r>
    </w:p>
    <w:p w14:paraId="6C6A822A"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24.</w:t>
      </w:r>
      <w:r w:rsidRPr="008C1A57">
        <w:rPr>
          <w:rFonts w:ascii="Times New Roman" w:hAnsi="Times New Roman"/>
          <w:sz w:val="20"/>
          <w:szCs w:val="20"/>
        </w:rPr>
        <w:tab/>
        <w:t xml:space="preserve">McCombs, J., et al., </w:t>
      </w:r>
      <w:r w:rsidRPr="008C1A57">
        <w:rPr>
          <w:rFonts w:ascii="Times New Roman" w:hAnsi="Times New Roman"/>
          <w:i/>
          <w:sz w:val="20"/>
          <w:szCs w:val="20"/>
        </w:rPr>
        <w:t>The risk of long-term morbidity and mortality in patients with chronic hepatitis C: results from an analysis of data from a Department of Veterans Affairs Clinical Registry.</w:t>
      </w:r>
      <w:r w:rsidRPr="008C1A57">
        <w:rPr>
          <w:rFonts w:ascii="Times New Roman" w:hAnsi="Times New Roman"/>
          <w:sz w:val="20"/>
          <w:szCs w:val="20"/>
        </w:rPr>
        <w:t xml:space="preserve"> JAMA Intern Med, 2014. </w:t>
      </w:r>
      <w:r w:rsidRPr="008C1A57">
        <w:rPr>
          <w:rFonts w:ascii="Times New Roman" w:hAnsi="Times New Roman"/>
          <w:b/>
          <w:sz w:val="20"/>
          <w:szCs w:val="20"/>
        </w:rPr>
        <w:t>174</w:t>
      </w:r>
      <w:r w:rsidRPr="008C1A57">
        <w:rPr>
          <w:rFonts w:ascii="Times New Roman" w:hAnsi="Times New Roman"/>
          <w:sz w:val="20"/>
          <w:szCs w:val="20"/>
        </w:rPr>
        <w:t>(2): p. 204-12.</w:t>
      </w:r>
    </w:p>
    <w:p w14:paraId="0E416D2A"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25.</w:t>
      </w:r>
      <w:r w:rsidRPr="008C1A57">
        <w:rPr>
          <w:rFonts w:ascii="Times New Roman" w:hAnsi="Times New Roman"/>
          <w:sz w:val="20"/>
          <w:szCs w:val="20"/>
        </w:rPr>
        <w:tab/>
        <w:t xml:space="preserve">Younossi, Z.M., et al., </w:t>
      </w:r>
      <w:r w:rsidRPr="008C1A57">
        <w:rPr>
          <w:rFonts w:ascii="Times New Roman" w:hAnsi="Times New Roman"/>
          <w:i/>
          <w:sz w:val="20"/>
          <w:szCs w:val="20"/>
        </w:rPr>
        <w:t>Impact of interferon free regimens on clinical and cost outcomes for chronic hepatitis C genotype 1 patients.</w:t>
      </w:r>
      <w:r w:rsidRPr="008C1A57">
        <w:rPr>
          <w:rFonts w:ascii="Times New Roman" w:hAnsi="Times New Roman"/>
          <w:sz w:val="20"/>
          <w:szCs w:val="20"/>
        </w:rPr>
        <w:t xml:space="preserve"> J Hepatol, 2014. </w:t>
      </w:r>
      <w:r w:rsidRPr="008C1A57">
        <w:rPr>
          <w:rFonts w:ascii="Times New Roman" w:hAnsi="Times New Roman"/>
          <w:b/>
          <w:sz w:val="20"/>
          <w:szCs w:val="20"/>
        </w:rPr>
        <w:t>60</w:t>
      </w:r>
      <w:r w:rsidRPr="008C1A57">
        <w:rPr>
          <w:rFonts w:ascii="Times New Roman" w:hAnsi="Times New Roman"/>
          <w:sz w:val="20"/>
          <w:szCs w:val="20"/>
        </w:rPr>
        <w:t>(3): p. 530-7.</w:t>
      </w:r>
    </w:p>
    <w:p w14:paraId="18D9D06F"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26.</w:t>
      </w:r>
      <w:r w:rsidRPr="008C1A57">
        <w:rPr>
          <w:rFonts w:ascii="Times New Roman" w:hAnsi="Times New Roman"/>
          <w:sz w:val="20"/>
          <w:szCs w:val="20"/>
        </w:rPr>
        <w:tab/>
        <w:t xml:space="preserve">Best, J.H., D.L. Veenstra, and J. Geppert, </w:t>
      </w:r>
      <w:r w:rsidRPr="008C1A57">
        <w:rPr>
          <w:rFonts w:ascii="Times New Roman" w:hAnsi="Times New Roman"/>
          <w:i/>
          <w:sz w:val="20"/>
          <w:szCs w:val="20"/>
        </w:rPr>
        <w:t>Trends in expenditures for Medicare liver transplant recipients.</w:t>
      </w:r>
      <w:r w:rsidRPr="008C1A57">
        <w:rPr>
          <w:rFonts w:ascii="Times New Roman" w:hAnsi="Times New Roman"/>
          <w:sz w:val="20"/>
          <w:szCs w:val="20"/>
        </w:rPr>
        <w:t xml:space="preserve"> Liver Transpl, 2001. </w:t>
      </w:r>
      <w:r w:rsidRPr="008C1A57">
        <w:rPr>
          <w:rFonts w:ascii="Times New Roman" w:hAnsi="Times New Roman"/>
          <w:b/>
          <w:sz w:val="20"/>
          <w:szCs w:val="20"/>
        </w:rPr>
        <w:t>7</w:t>
      </w:r>
      <w:r w:rsidRPr="008C1A57">
        <w:rPr>
          <w:rFonts w:ascii="Times New Roman" w:hAnsi="Times New Roman"/>
          <w:sz w:val="20"/>
          <w:szCs w:val="20"/>
        </w:rPr>
        <w:t>(10): p. 858-62.</w:t>
      </w:r>
    </w:p>
    <w:p w14:paraId="2314FEFC"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lastRenderedPageBreak/>
        <w:t>27.</w:t>
      </w:r>
      <w:r w:rsidRPr="008C1A57">
        <w:rPr>
          <w:rFonts w:ascii="Times New Roman" w:hAnsi="Times New Roman"/>
          <w:sz w:val="20"/>
          <w:szCs w:val="20"/>
        </w:rPr>
        <w:tab/>
        <w:t xml:space="preserve">Micallef, J.M., J.M. Kaldor, and G.J. Dore, </w:t>
      </w:r>
      <w:r w:rsidRPr="008C1A57">
        <w:rPr>
          <w:rFonts w:ascii="Times New Roman" w:hAnsi="Times New Roman"/>
          <w:i/>
          <w:sz w:val="20"/>
          <w:szCs w:val="20"/>
        </w:rPr>
        <w:t>Spontaneous viral clearance following acute hepatitis C infection: a systematic review of longitudinal studies.</w:t>
      </w:r>
      <w:r w:rsidRPr="008C1A57">
        <w:rPr>
          <w:rFonts w:ascii="Times New Roman" w:hAnsi="Times New Roman"/>
          <w:sz w:val="20"/>
          <w:szCs w:val="20"/>
        </w:rPr>
        <w:t xml:space="preserve"> J Viral Hepat, 2006. </w:t>
      </w:r>
      <w:r w:rsidRPr="008C1A57">
        <w:rPr>
          <w:rFonts w:ascii="Times New Roman" w:hAnsi="Times New Roman"/>
          <w:b/>
          <w:sz w:val="20"/>
          <w:szCs w:val="20"/>
        </w:rPr>
        <w:t>13</w:t>
      </w:r>
      <w:r w:rsidRPr="008C1A57">
        <w:rPr>
          <w:rFonts w:ascii="Times New Roman" w:hAnsi="Times New Roman"/>
          <w:sz w:val="20"/>
          <w:szCs w:val="20"/>
        </w:rPr>
        <w:t>(1): p. 34-41.</w:t>
      </w:r>
    </w:p>
    <w:p w14:paraId="6146DED5"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28.</w:t>
      </w:r>
      <w:r w:rsidRPr="008C1A57">
        <w:rPr>
          <w:rFonts w:ascii="Times New Roman" w:hAnsi="Times New Roman"/>
          <w:sz w:val="20"/>
          <w:szCs w:val="20"/>
        </w:rPr>
        <w:tab/>
        <w:t xml:space="preserve">Thein, H.H., et al., </w:t>
      </w:r>
      <w:r w:rsidRPr="008C1A57">
        <w:rPr>
          <w:rFonts w:ascii="Times New Roman" w:hAnsi="Times New Roman"/>
          <w:i/>
          <w:sz w:val="20"/>
          <w:szCs w:val="20"/>
        </w:rPr>
        <w:t>Estimation of stage-specific fibrosis progression rates in chronic hepatitis C virus infection: a meta-analysis and meta-regression.</w:t>
      </w:r>
      <w:r w:rsidRPr="008C1A57">
        <w:rPr>
          <w:rFonts w:ascii="Times New Roman" w:hAnsi="Times New Roman"/>
          <w:sz w:val="20"/>
          <w:szCs w:val="20"/>
        </w:rPr>
        <w:t xml:space="preserve"> Hepatology, 2008. </w:t>
      </w:r>
      <w:r w:rsidRPr="008C1A57">
        <w:rPr>
          <w:rFonts w:ascii="Times New Roman" w:hAnsi="Times New Roman"/>
          <w:b/>
          <w:sz w:val="20"/>
          <w:szCs w:val="20"/>
        </w:rPr>
        <w:t>48</w:t>
      </w:r>
      <w:r w:rsidRPr="008C1A57">
        <w:rPr>
          <w:rFonts w:ascii="Times New Roman" w:hAnsi="Times New Roman"/>
          <w:sz w:val="20"/>
          <w:szCs w:val="20"/>
        </w:rPr>
        <w:t>(2): p. 418-31.</w:t>
      </w:r>
    </w:p>
    <w:p w14:paraId="7565E666"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29.</w:t>
      </w:r>
      <w:r w:rsidRPr="008C1A57">
        <w:rPr>
          <w:rFonts w:ascii="Times New Roman" w:hAnsi="Times New Roman"/>
          <w:sz w:val="20"/>
          <w:szCs w:val="20"/>
        </w:rPr>
        <w:tab/>
        <w:t xml:space="preserve">Dienstag, J.L., et al., </w:t>
      </w:r>
      <w:r w:rsidRPr="008C1A57">
        <w:rPr>
          <w:rFonts w:ascii="Times New Roman" w:hAnsi="Times New Roman"/>
          <w:i/>
          <w:sz w:val="20"/>
          <w:szCs w:val="20"/>
        </w:rPr>
        <w:t>A prospective study of the rate of progression in compensated, histologically advanced chronic hepatitis C.</w:t>
      </w:r>
      <w:r w:rsidRPr="008C1A57">
        <w:rPr>
          <w:rFonts w:ascii="Times New Roman" w:hAnsi="Times New Roman"/>
          <w:sz w:val="20"/>
          <w:szCs w:val="20"/>
        </w:rPr>
        <w:t xml:space="preserve"> Hepatology, 2011. </w:t>
      </w:r>
      <w:r w:rsidRPr="008C1A57">
        <w:rPr>
          <w:rFonts w:ascii="Times New Roman" w:hAnsi="Times New Roman"/>
          <w:b/>
          <w:sz w:val="20"/>
          <w:szCs w:val="20"/>
        </w:rPr>
        <w:t>54</w:t>
      </w:r>
      <w:r w:rsidRPr="008C1A57">
        <w:rPr>
          <w:rFonts w:ascii="Times New Roman" w:hAnsi="Times New Roman"/>
          <w:sz w:val="20"/>
          <w:szCs w:val="20"/>
        </w:rPr>
        <w:t>(2): p. 396-405.</w:t>
      </w:r>
    </w:p>
    <w:p w14:paraId="2F26B9E0"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30.</w:t>
      </w:r>
      <w:r w:rsidRPr="008C1A57">
        <w:rPr>
          <w:rFonts w:ascii="Times New Roman" w:hAnsi="Times New Roman"/>
          <w:sz w:val="20"/>
          <w:szCs w:val="20"/>
        </w:rPr>
        <w:tab/>
        <w:t xml:space="preserve">Kanwal, F., et al., </w:t>
      </w:r>
      <w:r w:rsidRPr="008C1A57">
        <w:rPr>
          <w:rFonts w:ascii="Times New Roman" w:hAnsi="Times New Roman"/>
          <w:i/>
          <w:sz w:val="20"/>
          <w:szCs w:val="20"/>
        </w:rPr>
        <w:t>HCV genotype 3 is associated with an increased risk of cirrhosis and hepatocellular cancer in a national sample of U.S. Veterans with HCV.</w:t>
      </w:r>
      <w:r w:rsidRPr="008C1A57">
        <w:rPr>
          <w:rFonts w:ascii="Times New Roman" w:hAnsi="Times New Roman"/>
          <w:sz w:val="20"/>
          <w:szCs w:val="20"/>
        </w:rPr>
        <w:t xml:space="preserve"> Hepatology, 2014. </w:t>
      </w:r>
      <w:r w:rsidRPr="008C1A57">
        <w:rPr>
          <w:rFonts w:ascii="Times New Roman" w:hAnsi="Times New Roman"/>
          <w:b/>
          <w:sz w:val="20"/>
          <w:szCs w:val="20"/>
        </w:rPr>
        <w:t>60</w:t>
      </w:r>
      <w:r w:rsidRPr="008C1A57">
        <w:rPr>
          <w:rFonts w:ascii="Times New Roman" w:hAnsi="Times New Roman"/>
          <w:sz w:val="20"/>
          <w:szCs w:val="20"/>
        </w:rPr>
        <w:t>(1): p. 98-105.</w:t>
      </w:r>
    </w:p>
    <w:p w14:paraId="114CAF97"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31.</w:t>
      </w:r>
      <w:r w:rsidRPr="008C1A57">
        <w:rPr>
          <w:rFonts w:ascii="Times New Roman" w:hAnsi="Times New Roman"/>
          <w:sz w:val="20"/>
          <w:szCs w:val="20"/>
        </w:rPr>
        <w:tab/>
        <w:t xml:space="preserve">Rein, D.B., et al., </w:t>
      </w:r>
      <w:r w:rsidRPr="008C1A57">
        <w:rPr>
          <w:rFonts w:ascii="Times New Roman" w:hAnsi="Times New Roman"/>
          <w:i/>
          <w:sz w:val="20"/>
          <w:szCs w:val="20"/>
        </w:rPr>
        <w:t>The cost-effectiveness of birth-cohort screening for hepatitis C antibody in U.S. primary care settings.</w:t>
      </w:r>
      <w:r w:rsidRPr="008C1A57">
        <w:rPr>
          <w:rFonts w:ascii="Times New Roman" w:hAnsi="Times New Roman"/>
          <w:sz w:val="20"/>
          <w:szCs w:val="20"/>
        </w:rPr>
        <w:t xml:space="preserve"> Ann Intern Med, 2012. </w:t>
      </w:r>
      <w:r w:rsidRPr="008C1A57">
        <w:rPr>
          <w:rFonts w:ascii="Times New Roman" w:hAnsi="Times New Roman"/>
          <w:b/>
          <w:sz w:val="20"/>
          <w:szCs w:val="20"/>
        </w:rPr>
        <w:t>156</w:t>
      </w:r>
      <w:r w:rsidRPr="008C1A57">
        <w:rPr>
          <w:rFonts w:ascii="Times New Roman" w:hAnsi="Times New Roman"/>
          <w:sz w:val="20"/>
          <w:szCs w:val="20"/>
        </w:rPr>
        <w:t>(4): p. 263-70.</w:t>
      </w:r>
    </w:p>
    <w:p w14:paraId="7870A951"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32.</w:t>
      </w:r>
      <w:r w:rsidRPr="008C1A57">
        <w:rPr>
          <w:rFonts w:ascii="Times New Roman" w:hAnsi="Times New Roman"/>
          <w:sz w:val="20"/>
          <w:szCs w:val="20"/>
        </w:rPr>
        <w:tab/>
        <w:t xml:space="preserve">McEwan, P., et al., </w:t>
      </w:r>
      <w:r w:rsidRPr="008C1A57">
        <w:rPr>
          <w:rFonts w:ascii="Times New Roman" w:hAnsi="Times New Roman"/>
          <w:i/>
          <w:sz w:val="20"/>
          <w:szCs w:val="20"/>
        </w:rPr>
        <w:t>The impact of timing and prioritization on the cost-effectiveness of birth cohort testing and treatment for hepatitis C virus in the United States.</w:t>
      </w:r>
      <w:r w:rsidRPr="008C1A57">
        <w:rPr>
          <w:rFonts w:ascii="Times New Roman" w:hAnsi="Times New Roman"/>
          <w:sz w:val="20"/>
          <w:szCs w:val="20"/>
        </w:rPr>
        <w:t xml:space="preserve"> Hepatology, 2013. </w:t>
      </w:r>
      <w:r w:rsidRPr="008C1A57">
        <w:rPr>
          <w:rFonts w:ascii="Times New Roman" w:hAnsi="Times New Roman"/>
          <w:b/>
          <w:sz w:val="20"/>
          <w:szCs w:val="20"/>
        </w:rPr>
        <w:t>58</w:t>
      </w:r>
      <w:r w:rsidRPr="008C1A57">
        <w:rPr>
          <w:rFonts w:ascii="Times New Roman" w:hAnsi="Times New Roman"/>
          <w:sz w:val="20"/>
          <w:szCs w:val="20"/>
        </w:rPr>
        <w:t>(1): p. 54-64.</w:t>
      </w:r>
    </w:p>
    <w:p w14:paraId="0965E6FD"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33.</w:t>
      </w:r>
      <w:r w:rsidRPr="008C1A57">
        <w:rPr>
          <w:rFonts w:ascii="Times New Roman" w:hAnsi="Times New Roman"/>
          <w:sz w:val="20"/>
          <w:szCs w:val="20"/>
        </w:rPr>
        <w:tab/>
        <w:t xml:space="preserve">Kabiri, M., et al., </w:t>
      </w:r>
      <w:r w:rsidRPr="008C1A57">
        <w:rPr>
          <w:rFonts w:ascii="Times New Roman" w:hAnsi="Times New Roman"/>
          <w:i/>
          <w:sz w:val="20"/>
          <w:szCs w:val="20"/>
        </w:rPr>
        <w:t>The changing burden of hepatitis C virus infection in the United States: model-based predictions.</w:t>
      </w:r>
      <w:r w:rsidRPr="008C1A57">
        <w:rPr>
          <w:rFonts w:ascii="Times New Roman" w:hAnsi="Times New Roman"/>
          <w:sz w:val="20"/>
          <w:szCs w:val="20"/>
        </w:rPr>
        <w:t xml:space="preserve"> Ann Intern Med, 2014. </w:t>
      </w:r>
      <w:r w:rsidRPr="008C1A57">
        <w:rPr>
          <w:rFonts w:ascii="Times New Roman" w:hAnsi="Times New Roman"/>
          <w:b/>
          <w:sz w:val="20"/>
          <w:szCs w:val="20"/>
        </w:rPr>
        <w:t>161</w:t>
      </w:r>
      <w:r w:rsidRPr="008C1A57">
        <w:rPr>
          <w:rFonts w:ascii="Times New Roman" w:hAnsi="Times New Roman"/>
          <w:sz w:val="20"/>
          <w:szCs w:val="20"/>
        </w:rPr>
        <w:t>(3): p. 170-80.</w:t>
      </w:r>
    </w:p>
    <w:p w14:paraId="75CF8D66"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34.</w:t>
      </w:r>
      <w:r w:rsidRPr="008C1A57">
        <w:rPr>
          <w:rFonts w:ascii="Times New Roman" w:hAnsi="Times New Roman"/>
          <w:sz w:val="20"/>
          <w:szCs w:val="20"/>
        </w:rPr>
        <w:tab/>
        <w:t xml:space="preserve">Chong, C.A., et al., </w:t>
      </w:r>
      <w:r w:rsidRPr="008C1A57">
        <w:rPr>
          <w:rFonts w:ascii="Times New Roman" w:hAnsi="Times New Roman"/>
          <w:i/>
          <w:sz w:val="20"/>
          <w:szCs w:val="20"/>
        </w:rPr>
        <w:t>Health-state utilities and quality of life in hepatitis C patients.</w:t>
      </w:r>
      <w:r w:rsidRPr="008C1A57">
        <w:rPr>
          <w:rFonts w:ascii="Times New Roman" w:hAnsi="Times New Roman"/>
          <w:sz w:val="20"/>
          <w:szCs w:val="20"/>
        </w:rPr>
        <w:t xml:space="preserve"> The American journal of gastroenterology, 2003. </w:t>
      </w:r>
      <w:r w:rsidRPr="008C1A57">
        <w:rPr>
          <w:rFonts w:ascii="Times New Roman" w:hAnsi="Times New Roman"/>
          <w:b/>
          <w:sz w:val="20"/>
          <w:szCs w:val="20"/>
        </w:rPr>
        <w:t>98</w:t>
      </w:r>
      <w:r w:rsidRPr="008C1A57">
        <w:rPr>
          <w:rFonts w:ascii="Times New Roman" w:hAnsi="Times New Roman"/>
          <w:sz w:val="20"/>
          <w:szCs w:val="20"/>
        </w:rPr>
        <w:t>(3): p. 630-638.</w:t>
      </w:r>
    </w:p>
    <w:p w14:paraId="1333E751"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35.</w:t>
      </w:r>
      <w:r w:rsidRPr="008C1A57">
        <w:rPr>
          <w:rFonts w:ascii="Times New Roman" w:hAnsi="Times New Roman"/>
          <w:sz w:val="20"/>
          <w:szCs w:val="20"/>
        </w:rPr>
        <w:tab/>
        <w:t xml:space="preserve">McLernon, D.J., J. Dillon, and P.T. Donnan, </w:t>
      </w:r>
      <w:r w:rsidRPr="008C1A57">
        <w:rPr>
          <w:rFonts w:ascii="Times New Roman" w:hAnsi="Times New Roman"/>
          <w:i/>
          <w:sz w:val="20"/>
          <w:szCs w:val="20"/>
        </w:rPr>
        <w:t>Health-state utilities in liver disease: a systematic review.</w:t>
      </w:r>
      <w:r w:rsidRPr="008C1A57">
        <w:rPr>
          <w:rFonts w:ascii="Times New Roman" w:hAnsi="Times New Roman"/>
          <w:sz w:val="20"/>
          <w:szCs w:val="20"/>
        </w:rPr>
        <w:t xml:space="preserve"> Med Decis Making, 2008. </w:t>
      </w:r>
      <w:r w:rsidRPr="008C1A57">
        <w:rPr>
          <w:rFonts w:ascii="Times New Roman" w:hAnsi="Times New Roman"/>
          <w:b/>
          <w:sz w:val="20"/>
          <w:szCs w:val="20"/>
        </w:rPr>
        <w:t>28</w:t>
      </w:r>
      <w:r w:rsidRPr="008C1A57">
        <w:rPr>
          <w:rFonts w:ascii="Times New Roman" w:hAnsi="Times New Roman"/>
          <w:sz w:val="20"/>
          <w:szCs w:val="20"/>
        </w:rPr>
        <w:t>(4): p. 582-92.</w:t>
      </w:r>
    </w:p>
    <w:p w14:paraId="32DD400E"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36.</w:t>
      </w:r>
      <w:r w:rsidRPr="008C1A57">
        <w:rPr>
          <w:rFonts w:ascii="Times New Roman" w:hAnsi="Times New Roman"/>
          <w:sz w:val="20"/>
          <w:szCs w:val="20"/>
        </w:rPr>
        <w:tab/>
        <w:t xml:space="preserve">Thein, H.H., et al., </w:t>
      </w:r>
      <w:r w:rsidRPr="008C1A57">
        <w:rPr>
          <w:rFonts w:ascii="Times New Roman" w:hAnsi="Times New Roman"/>
          <w:i/>
          <w:sz w:val="20"/>
          <w:szCs w:val="20"/>
        </w:rPr>
        <w:t>Estimation of utilities for chronic hepatitis C from SF-36 scores.</w:t>
      </w:r>
      <w:r w:rsidRPr="008C1A57">
        <w:rPr>
          <w:rFonts w:ascii="Times New Roman" w:hAnsi="Times New Roman"/>
          <w:sz w:val="20"/>
          <w:szCs w:val="20"/>
        </w:rPr>
        <w:t xml:space="preserve"> Am J Gastroenterol, 2005. </w:t>
      </w:r>
      <w:r w:rsidRPr="008C1A57">
        <w:rPr>
          <w:rFonts w:ascii="Times New Roman" w:hAnsi="Times New Roman"/>
          <w:b/>
          <w:sz w:val="20"/>
          <w:szCs w:val="20"/>
        </w:rPr>
        <w:t>100</w:t>
      </w:r>
      <w:r w:rsidRPr="008C1A57">
        <w:rPr>
          <w:rFonts w:ascii="Times New Roman" w:hAnsi="Times New Roman"/>
          <w:sz w:val="20"/>
          <w:szCs w:val="20"/>
        </w:rPr>
        <w:t>(3): p. 643-51.</w:t>
      </w:r>
    </w:p>
    <w:p w14:paraId="2F1A046D"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37.</w:t>
      </w:r>
      <w:r w:rsidRPr="008C1A57">
        <w:rPr>
          <w:rFonts w:ascii="Times New Roman" w:hAnsi="Times New Roman"/>
          <w:sz w:val="20"/>
          <w:szCs w:val="20"/>
        </w:rPr>
        <w:tab/>
        <w:t xml:space="preserve">Coon, J.T., et al., </w:t>
      </w:r>
      <w:r w:rsidRPr="008C1A57">
        <w:rPr>
          <w:rFonts w:ascii="Times New Roman" w:hAnsi="Times New Roman"/>
          <w:i/>
          <w:sz w:val="20"/>
          <w:szCs w:val="20"/>
        </w:rPr>
        <w:t>Surveillance of cirrhosis for hepatocellular carcinoma: systematic review and economic analysis.</w:t>
      </w:r>
      <w:r w:rsidRPr="008C1A57">
        <w:rPr>
          <w:rFonts w:ascii="Times New Roman" w:hAnsi="Times New Roman"/>
          <w:sz w:val="20"/>
          <w:szCs w:val="20"/>
        </w:rPr>
        <w:t xml:space="preserve"> 2007.</w:t>
      </w:r>
    </w:p>
    <w:p w14:paraId="4728C7AF"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38.</w:t>
      </w:r>
      <w:r w:rsidRPr="008C1A57">
        <w:rPr>
          <w:rFonts w:ascii="Times New Roman" w:hAnsi="Times New Roman"/>
          <w:sz w:val="20"/>
          <w:szCs w:val="20"/>
        </w:rPr>
        <w:tab/>
        <w:t xml:space="preserve">Saab, S., et al., </w:t>
      </w:r>
      <w:r w:rsidRPr="008C1A57">
        <w:rPr>
          <w:rFonts w:ascii="Times New Roman" w:hAnsi="Times New Roman"/>
          <w:i/>
          <w:sz w:val="20"/>
          <w:szCs w:val="20"/>
        </w:rPr>
        <w:t>Cost-effectiveness analysis of sofosbuvir plus peginterferon/ribavirin in the treatment of chronic hepatitis C virus genotype 1 infection.</w:t>
      </w:r>
      <w:r w:rsidRPr="008C1A57">
        <w:rPr>
          <w:rFonts w:ascii="Times New Roman" w:hAnsi="Times New Roman"/>
          <w:sz w:val="20"/>
          <w:szCs w:val="20"/>
        </w:rPr>
        <w:t xml:space="preserve"> Aliment Pharmacol Ther, 2014. </w:t>
      </w:r>
      <w:r w:rsidRPr="008C1A57">
        <w:rPr>
          <w:rFonts w:ascii="Times New Roman" w:hAnsi="Times New Roman"/>
          <w:b/>
          <w:sz w:val="20"/>
          <w:szCs w:val="20"/>
        </w:rPr>
        <w:t>40</w:t>
      </w:r>
      <w:r w:rsidRPr="008C1A57">
        <w:rPr>
          <w:rFonts w:ascii="Times New Roman" w:hAnsi="Times New Roman"/>
          <w:sz w:val="20"/>
          <w:szCs w:val="20"/>
        </w:rPr>
        <w:t>(6): p. 657-75.</w:t>
      </w:r>
    </w:p>
    <w:p w14:paraId="76A51C52"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39.</w:t>
      </w:r>
      <w:r w:rsidRPr="008C1A57">
        <w:rPr>
          <w:rFonts w:ascii="Times New Roman" w:hAnsi="Times New Roman"/>
          <w:sz w:val="20"/>
          <w:szCs w:val="20"/>
        </w:rPr>
        <w:tab/>
        <w:t xml:space="preserve">Davis, K.L., et al., </w:t>
      </w:r>
      <w:r w:rsidRPr="008C1A57">
        <w:rPr>
          <w:rFonts w:ascii="Times New Roman" w:hAnsi="Times New Roman"/>
          <w:i/>
          <w:sz w:val="20"/>
          <w:szCs w:val="20"/>
        </w:rPr>
        <w:t>Direct economic burden of chronic hepatitis C virus in a United States managed care population.</w:t>
      </w:r>
      <w:r w:rsidRPr="008C1A57">
        <w:rPr>
          <w:rFonts w:ascii="Times New Roman" w:hAnsi="Times New Roman"/>
          <w:sz w:val="20"/>
          <w:szCs w:val="20"/>
        </w:rPr>
        <w:t xml:space="preserve"> J Clin Gastroenterol, 2011. </w:t>
      </w:r>
      <w:r w:rsidRPr="008C1A57">
        <w:rPr>
          <w:rFonts w:ascii="Times New Roman" w:hAnsi="Times New Roman"/>
          <w:b/>
          <w:sz w:val="20"/>
          <w:szCs w:val="20"/>
        </w:rPr>
        <w:t>45</w:t>
      </w:r>
      <w:r w:rsidRPr="008C1A57">
        <w:rPr>
          <w:rFonts w:ascii="Times New Roman" w:hAnsi="Times New Roman"/>
          <w:sz w:val="20"/>
          <w:szCs w:val="20"/>
        </w:rPr>
        <w:t>(2): p. e17-24.</w:t>
      </w:r>
    </w:p>
    <w:p w14:paraId="74298BA0"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40.</w:t>
      </w:r>
      <w:r w:rsidRPr="008C1A57">
        <w:rPr>
          <w:rFonts w:ascii="Times New Roman" w:hAnsi="Times New Roman"/>
          <w:sz w:val="20"/>
          <w:szCs w:val="20"/>
        </w:rPr>
        <w:tab/>
        <w:t xml:space="preserve">Gordon, S.C., et al., </w:t>
      </w:r>
      <w:r w:rsidRPr="008C1A57">
        <w:rPr>
          <w:rFonts w:ascii="Times New Roman" w:hAnsi="Times New Roman"/>
          <w:i/>
          <w:sz w:val="20"/>
          <w:szCs w:val="20"/>
        </w:rPr>
        <w:t>Impact of disease severity on healthcare costs in patients with chronic hepatitis C (CHC) virus infection.</w:t>
      </w:r>
      <w:r w:rsidRPr="008C1A57">
        <w:rPr>
          <w:rFonts w:ascii="Times New Roman" w:hAnsi="Times New Roman"/>
          <w:sz w:val="20"/>
          <w:szCs w:val="20"/>
        </w:rPr>
        <w:t xml:space="preserve"> Hepatology, 2012. </w:t>
      </w:r>
      <w:r w:rsidRPr="008C1A57">
        <w:rPr>
          <w:rFonts w:ascii="Times New Roman" w:hAnsi="Times New Roman"/>
          <w:b/>
          <w:sz w:val="20"/>
          <w:szCs w:val="20"/>
        </w:rPr>
        <w:t>56</w:t>
      </w:r>
      <w:r w:rsidRPr="008C1A57">
        <w:rPr>
          <w:rFonts w:ascii="Times New Roman" w:hAnsi="Times New Roman"/>
          <w:sz w:val="20"/>
          <w:szCs w:val="20"/>
        </w:rPr>
        <w:t>(5): p. 1651-60.</w:t>
      </w:r>
    </w:p>
    <w:p w14:paraId="09BEDED1"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41.</w:t>
      </w:r>
      <w:r w:rsidRPr="008C1A57">
        <w:rPr>
          <w:rFonts w:ascii="Times New Roman" w:hAnsi="Times New Roman"/>
          <w:sz w:val="20"/>
          <w:szCs w:val="20"/>
        </w:rPr>
        <w:tab/>
        <w:t xml:space="preserve">Gordon, S.C., et al., </w:t>
      </w:r>
      <w:r w:rsidRPr="008C1A57">
        <w:rPr>
          <w:rFonts w:ascii="Times New Roman" w:hAnsi="Times New Roman"/>
          <w:i/>
          <w:sz w:val="20"/>
          <w:szCs w:val="20"/>
        </w:rPr>
        <w:t>Hepatitis C virus therapy is associated with lower health care costs not only in noncirrhotic patients but also in patients with end-stage liver disease.</w:t>
      </w:r>
      <w:r w:rsidRPr="008C1A57">
        <w:rPr>
          <w:rFonts w:ascii="Times New Roman" w:hAnsi="Times New Roman"/>
          <w:sz w:val="20"/>
          <w:szCs w:val="20"/>
        </w:rPr>
        <w:t xml:space="preserve"> Aliment Pharmacol Ther, 2013. </w:t>
      </w:r>
      <w:r w:rsidRPr="008C1A57">
        <w:rPr>
          <w:rFonts w:ascii="Times New Roman" w:hAnsi="Times New Roman"/>
          <w:b/>
          <w:sz w:val="20"/>
          <w:szCs w:val="20"/>
        </w:rPr>
        <w:t>38</w:t>
      </w:r>
      <w:r w:rsidRPr="008C1A57">
        <w:rPr>
          <w:rFonts w:ascii="Times New Roman" w:hAnsi="Times New Roman"/>
          <w:sz w:val="20"/>
          <w:szCs w:val="20"/>
        </w:rPr>
        <w:t>(7): p. 784-93.</w:t>
      </w:r>
    </w:p>
    <w:p w14:paraId="274ECA18"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42.</w:t>
      </w:r>
      <w:r w:rsidRPr="008C1A57">
        <w:rPr>
          <w:rFonts w:ascii="Times New Roman" w:hAnsi="Times New Roman"/>
          <w:sz w:val="20"/>
          <w:szCs w:val="20"/>
        </w:rPr>
        <w:tab/>
        <w:t xml:space="preserve">Goodman, Z.D., </w:t>
      </w:r>
      <w:r w:rsidRPr="008C1A57">
        <w:rPr>
          <w:rFonts w:ascii="Times New Roman" w:hAnsi="Times New Roman"/>
          <w:i/>
          <w:sz w:val="20"/>
          <w:szCs w:val="20"/>
        </w:rPr>
        <w:t>Grading and staging systems for inflammation and fibrosis in chronic liver diseases.</w:t>
      </w:r>
      <w:r w:rsidRPr="008C1A57">
        <w:rPr>
          <w:rFonts w:ascii="Times New Roman" w:hAnsi="Times New Roman"/>
          <w:sz w:val="20"/>
          <w:szCs w:val="20"/>
        </w:rPr>
        <w:t xml:space="preserve"> J Hepatol, 2007. </w:t>
      </w:r>
      <w:r w:rsidRPr="008C1A57">
        <w:rPr>
          <w:rFonts w:ascii="Times New Roman" w:hAnsi="Times New Roman"/>
          <w:b/>
          <w:sz w:val="20"/>
          <w:szCs w:val="20"/>
        </w:rPr>
        <w:t>47</w:t>
      </w:r>
      <w:r w:rsidRPr="008C1A57">
        <w:rPr>
          <w:rFonts w:ascii="Times New Roman" w:hAnsi="Times New Roman"/>
          <w:sz w:val="20"/>
          <w:szCs w:val="20"/>
        </w:rPr>
        <w:t>(4): p. 598-607.</w:t>
      </w:r>
    </w:p>
    <w:p w14:paraId="4EF895AF"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43.</w:t>
      </w:r>
      <w:r w:rsidRPr="008C1A57">
        <w:rPr>
          <w:rFonts w:ascii="Times New Roman" w:hAnsi="Times New Roman"/>
          <w:sz w:val="20"/>
          <w:szCs w:val="20"/>
        </w:rPr>
        <w:tab/>
        <w:t xml:space="preserve">Smith, D.J., et al., </w:t>
      </w:r>
      <w:r w:rsidRPr="008C1A57">
        <w:rPr>
          <w:rFonts w:ascii="Times New Roman" w:hAnsi="Times New Roman"/>
          <w:i/>
          <w:sz w:val="20"/>
          <w:szCs w:val="20"/>
        </w:rPr>
        <w:t>Spontaneous viral clearance of hepatitis C virus (HCV) infection among people who inject drugs (PWID) and HIV-positive men who have sex with men (HIV+ MSM): a systematic review and meta-analysis.</w:t>
      </w:r>
      <w:r w:rsidRPr="008C1A57">
        <w:rPr>
          <w:rFonts w:ascii="Times New Roman" w:hAnsi="Times New Roman"/>
          <w:sz w:val="20"/>
          <w:szCs w:val="20"/>
        </w:rPr>
        <w:t xml:space="preserve"> BMC Infectious Diseases, 2016. </w:t>
      </w:r>
      <w:r w:rsidRPr="008C1A57">
        <w:rPr>
          <w:rFonts w:ascii="Times New Roman" w:hAnsi="Times New Roman"/>
          <w:b/>
          <w:sz w:val="20"/>
          <w:szCs w:val="20"/>
        </w:rPr>
        <w:t>16</w:t>
      </w:r>
      <w:r w:rsidRPr="008C1A57">
        <w:rPr>
          <w:rFonts w:ascii="Times New Roman" w:hAnsi="Times New Roman"/>
          <w:sz w:val="20"/>
          <w:szCs w:val="20"/>
        </w:rPr>
        <w:t>(1): p. 471.</w:t>
      </w:r>
    </w:p>
    <w:p w14:paraId="0EE7D0CD" w14:textId="17D8F13D"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44.</w:t>
      </w:r>
      <w:r w:rsidRPr="008C1A57">
        <w:rPr>
          <w:rFonts w:ascii="Times New Roman" w:hAnsi="Times New Roman"/>
          <w:sz w:val="20"/>
          <w:szCs w:val="20"/>
        </w:rPr>
        <w:tab/>
        <w:t xml:space="preserve">Centers for Disease Control and Prevention. </w:t>
      </w:r>
      <w:r w:rsidRPr="008C1A57">
        <w:rPr>
          <w:rFonts w:ascii="Times New Roman" w:hAnsi="Times New Roman"/>
          <w:i/>
          <w:sz w:val="20"/>
          <w:szCs w:val="20"/>
        </w:rPr>
        <w:t>HIV surveillance report, 2011, vol 23</w:t>
      </w:r>
      <w:r w:rsidRPr="008C1A57">
        <w:rPr>
          <w:rFonts w:ascii="Times New Roman" w:hAnsi="Times New Roman"/>
          <w:sz w:val="20"/>
          <w:szCs w:val="20"/>
        </w:rPr>
        <w:t>. 2013  [cited 2014 July 25]; Available from: h</w:t>
      </w:r>
      <w:hyperlink r:id="rId16" w:history="1">
        <w:r w:rsidRPr="008C1A57">
          <w:rPr>
            <w:rStyle w:val="Hyperlink"/>
            <w:rFonts w:ascii="Times New Roman" w:eastAsiaTheme="minorHAnsi" w:hAnsi="Times New Roman"/>
            <w:sz w:val="20"/>
            <w:szCs w:val="20"/>
          </w:rPr>
          <w:t>ttp://www.cdc.gov/hiv/topics/surveillance/resources/reports/.</w:t>
        </w:r>
      </w:hyperlink>
    </w:p>
    <w:p w14:paraId="763D15FF"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45.</w:t>
      </w:r>
      <w:r w:rsidRPr="008C1A57">
        <w:rPr>
          <w:rFonts w:ascii="Times New Roman" w:hAnsi="Times New Roman"/>
          <w:sz w:val="20"/>
          <w:szCs w:val="20"/>
        </w:rPr>
        <w:tab/>
        <w:t xml:space="preserve">Karch, D.L., et al., </w:t>
      </w:r>
      <w:r w:rsidRPr="008C1A57">
        <w:rPr>
          <w:rFonts w:ascii="Times New Roman" w:hAnsi="Times New Roman"/>
          <w:i/>
          <w:sz w:val="20"/>
          <w:szCs w:val="20"/>
        </w:rPr>
        <w:t>Comparative Mortality among People Diagnosed with HIV Infection or AIDS in the US, 2001–2010.</w:t>
      </w:r>
      <w:r w:rsidRPr="008C1A57">
        <w:rPr>
          <w:rFonts w:ascii="Times New Roman" w:hAnsi="Times New Roman"/>
          <w:sz w:val="20"/>
          <w:szCs w:val="20"/>
        </w:rPr>
        <w:t xml:space="preserve"> Public Health Reports, 2015. </w:t>
      </w:r>
      <w:r w:rsidRPr="008C1A57">
        <w:rPr>
          <w:rFonts w:ascii="Times New Roman" w:hAnsi="Times New Roman"/>
          <w:b/>
          <w:sz w:val="20"/>
          <w:szCs w:val="20"/>
        </w:rPr>
        <w:t>130</w:t>
      </w:r>
      <w:r w:rsidRPr="008C1A57">
        <w:rPr>
          <w:rFonts w:ascii="Times New Roman" w:hAnsi="Times New Roman"/>
          <w:sz w:val="20"/>
          <w:szCs w:val="20"/>
        </w:rPr>
        <w:t>(3): p. 253-260.</w:t>
      </w:r>
    </w:p>
    <w:p w14:paraId="223CEEBC"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46.</w:t>
      </w:r>
      <w:r w:rsidRPr="008C1A57">
        <w:rPr>
          <w:rFonts w:ascii="Times New Roman" w:hAnsi="Times New Roman"/>
          <w:sz w:val="20"/>
          <w:szCs w:val="20"/>
        </w:rPr>
        <w:tab/>
        <w:t xml:space="preserve">Kuehne, F.C., et al., </w:t>
      </w:r>
      <w:r w:rsidRPr="008C1A57">
        <w:rPr>
          <w:rFonts w:ascii="Times New Roman" w:hAnsi="Times New Roman"/>
          <w:i/>
          <w:sz w:val="20"/>
          <w:szCs w:val="20"/>
        </w:rPr>
        <w:t>Treatment for hepatitis C virus in human immunodeficiency virus-infected patients: clinical benefits and cost-effectiveness.</w:t>
      </w:r>
      <w:r w:rsidRPr="008C1A57">
        <w:rPr>
          <w:rFonts w:ascii="Times New Roman" w:hAnsi="Times New Roman"/>
          <w:sz w:val="20"/>
          <w:szCs w:val="20"/>
        </w:rPr>
        <w:t xml:space="preserve"> Arch Intern Med, 2002. </w:t>
      </w:r>
      <w:r w:rsidRPr="008C1A57">
        <w:rPr>
          <w:rFonts w:ascii="Times New Roman" w:hAnsi="Times New Roman"/>
          <w:b/>
          <w:sz w:val="20"/>
          <w:szCs w:val="20"/>
        </w:rPr>
        <w:t>162</w:t>
      </w:r>
      <w:r w:rsidRPr="008C1A57">
        <w:rPr>
          <w:rFonts w:ascii="Times New Roman" w:hAnsi="Times New Roman"/>
          <w:sz w:val="20"/>
          <w:szCs w:val="20"/>
        </w:rPr>
        <w:t>(22): p. 2545-56.</w:t>
      </w:r>
    </w:p>
    <w:p w14:paraId="2D261A41"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47.</w:t>
      </w:r>
      <w:r w:rsidRPr="008C1A57">
        <w:rPr>
          <w:rFonts w:ascii="Times New Roman" w:hAnsi="Times New Roman"/>
          <w:sz w:val="20"/>
          <w:szCs w:val="20"/>
        </w:rPr>
        <w:tab/>
        <w:t xml:space="preserve">Gold, M.R., et al., </w:t>
      </w:r>
      <w:r w:rsidRPr="008C1A57">
        <w:rPr>
          <w:rFonts w:ascii="Times New Roman" w:hAnsi="Times New Roman"/>
          <w:i/>
          <w:sz w:val="20"/>
          <w:szCs w:val="20"/>
        </w:rPr>
        <w:t>Cost-effectiveness in health and medicine</w:t>
      </w:r>
      <w:r w:rsidRPr="008C1A57">
        <w:rPr>
          <w:rFonts w:ascii="Times New Roman" w:hAnsi="Times New Roman"/>
          <w:sz w:val="20"/>
          <w:szCs w:val="20"/>
        </w:rPr>
        <w:t>. 1996: Oxford university press.</w:t>
      </w:r>
    </w:p>
    <w:p w14:paraId="42CEA75F"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48.</w:t>
      </w:r>
      <w:r w:rsidRPr="008C1A57">
        <w:rPr>
          <w:rFonts w:ascii="Times New Roman" w:hAnsi="Times New Roman"/>
          <w:sz w:val="20"/>
          <w:szCs w:val="20"/>
        </w:rPr>
        <w:tab/>
        <w:t xml:space="preserve">Hornberger, J., et al., </w:t>
      </w:r>
      <w:r w:rsidRPr="008C1A57">
        <w:rPr>
          <w:rFonts w:ascii="Times New Roman" w:hAnsi="Times New Roman"/>
          <w:i/>
          <w:sz w:val="20"/>
          <w:szCs w:val="20"/>
        </w:rPr>
        <w:t>Cost-effectiveness of peginterferon alfa-2a (40kDa) plus ribavirin in patients with HIV and hepatitis C virus co-infection.</w:t>
      </w:r>
      <w:r w:rsidRPr="008C1A57">
        <w:rPr>
          <w:rFonts w:ascii="Times New Roman" w:hAnsi="Times New Roman"/>
          <w:sz w:val="20"/>
          <w:szCs w:val="20"/>
        </w:rPr>
        <w:t xml:space="preserve"> J Clin Virol, 2006. </w:t>
      </w:r>
      <w:r w:rsidRPr="008C1A57">
        <w:rPr>
          <w:rFonts w:ascii="Times New Roman" w:hAnsi="Times New Roman"/>
          <w:b/>
          <w:sz w:val="20"/>
          <w:szCs w:val="20"/>
        </w:rPr>
        <w:t>36</w:t>
      </w:r>
      <w:r w:rsidRPr="008C1A57">
        <w:rPr>
          <w:rFonts w:ascii="Times New Roman" w:hAnsi="Times New Roman"/>
          <w:sz w:val="20"/>
          <w:szCs w:val="20"/>
        </w:rPr>
        <w:t>(4): p. 283-91.</w:t>
      </w:r>
    </w:p>
    <w:p w14:paraId="7E64D58F"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49.</w:t>
      </w:r>
      <w:r w:rsidRPr="008C1A57">
        <w:rPr>
          <w:rFonts w:ascii="Times New Roman" w:hAnsi="Times New Roman"/>
          <w:sz w:val="20"/>
          <w:szCs w:val="20"/>
        </w:rPr>
        <w:tab/>
        <w:t xml:space="preserve">Kim, W. and J.J. Poterucha, </w:t>
      </w:r>
      <w:r w:rsidRPr="008C1A57">
        <w:rPr>
          <w:rFonts w:ascii="Times New Roman" w:hAnsi="Times New Roman"/>
          <w:i/>
          <w:sz w:val="20"/>
          <w:szCs w:val="20"/>
        </w:rPr>
        <w:t>Cost‐effectiveness of interferon alfa 2b and ribavirin in the treatment of chronic hepatitis C.</w:t>
      </w:r>
      <w:r w:rsidRPr="008C1A57">
        <w:rPr>
          <w:rFonts w:ascii="Times New Roman" w:hAnsi="Times New Roman"/>
          <w:sz w:val="20"/>
          <w:szCs w:val="20"/>
        </w:rPr>
        <w:t xml:space="preserve"> Hepatology, 2000. </w:t>
      </w:r>
      <w:r w:rsidRPr="008C1A57">
        <w:rPr>
          <w:rFonts w:ascii="Times New Roman" w:hAnsi="Times New Roman"/>
          <w:b/>
          <w:sz w:val="20"/>
          <w:szCs w:val="20"/>
        </w:rPr>
        <w:t>31</w:t>
      </w:r>
      <w:r w:rsidRPr="008C1A57">
        <w:rPr>
          <w:rFonts w:ascii="Times New Roman" w:hAnsi="Times New Roman"/>
          <w:sz w:val="20"/>
          <w:szCs w:val="20"/>
        </w:rPr>
        <w:t>(3): p. 807-808.</w:t>
      </w:r>
    </w:p>
    <w:p w14:paraId="6068536B"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50.</w:t>
      </w:r>
      <w:r w:rsidRPr="008C1A57">
        <w:rPr>
          <w:rFonts w:ascii="Times New Roman" w:hAnsi="Times New Roman"/>
          <w:sz w:val="20"/>
          <w:szCs w:val="20"/>
        </w:rPr>
        <w:tab/>
        <w:t xml:space="preserve">Kim, W.R., et al., </w:t>
      </w:r>
      <w:r w:rsidRPr="008C1A57">
        <w:rPr>
          <w:rFonts w:ascii="Times New Roman" w:hAnsi="Times New Roman"/>
          <w:i/>
          <w:sz w:val="20"/>
          <w:szCs w:val="20"/>
        </w:rPr>
        <w:t>Cost-effectiveness of 6 and 12 months of interferon-α therapy for chronic hepatitis C.</w:t>
      </w:r>
      <w:r w:rsidRPr="008C1A57">
        <w:rPr>
          <w:rFonts w:ascii="Times New Roman" w:hAnsi="Times New Roman"/>
          <w:sz w:val="20"/>
          <w:szCs w:val="20"/>
        </w:rPr>
        <w:t xml:space="preserve"> Annals of internal medicine, 1997. </w:t>
      </w:r>
      <w:r w:rsidRPr="008C1A57">
        <w:rPr>
          <w:rFonts w:ascii="Times New Roman" w:hAnsi="Times New Roman"/>
          <w:b/>
          <w:sz w:val="20"/>
          <w:szCs w:val="20"/>
        </w:rPr>
        <w:t>127</w:t>
      </w:r>
      <w:r w:rsidRPr="008C1A57">
        <w:rPr>
          <w:rFonts w:ascii="Times New Roman" w:hAnsi="Times New Roman"/>
          <w:sz w:val="20"/>
          <w:szCs w:val="20"/>
        </w:rPr>
        <w:t>(10): p. 866-874.</w:t>
      </w:r>
    </w:p>
    <w:p w14:paraId="66255176"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51.</w:t>
      </w:r>
      <w:r w:rsidRPr="008C1A57">
        <w:rPr>
          <w:rFonts w:ascii="Times New Roman" w:hAnsi="Times New Roman"/>
          <w:sz w:val="20"/>
          <w:szCs w:val="20"/>
        </w:rPr>
        <w:tab/>
        <w:t xml:space="preserve">Zeuzem, S., et al., </w:t>
      </w:r>
      <w:r w:rsidRPr="008C1A57">
        <w:rPr>
          <w:rFonts w:ascii="Times New Roman" w:hAnsi="Times New Roman"/>
          <w:i/>
          <w:sz w:val="20"/>
          <w:szCs w:val="20"/>
        </w:rPr>
        <w:t>Glecaprevir–pibrentasvir for 8 or 12 weeks in HCV genotype 1 or 3 infection.</w:t>
      </w:r>
      <w:r w:rsidRPr="008C1A57">
        <w:rPr>
          <w:rFonts w:ascii="Times New Roman" w:hAnsi="Times New Roman"/>
          <w:sz w:val="20"/>
          <w:szCs w:val="20"/>
        </w:rPr>
        <w:t xml:space="preserve"> New England Journal of Medicine, 2018. </w:t>
      </w:r>
      <w:r w:rsidRPr="008C1A57">
        <w:rPr>
          <w:rFonts w:ascii="Times New Roman" w:hAnsi="Times New Roman"/>
          <w:b/>
          <w:sz w:val="20"/>
          <w:szCs w:val="20"/>
        </w:rPr>
        <w:t>378</w:t>
      </w:r>
      <w:r w:rsidRPr="008C1A57">
        <w:rPr>
          <w:rFonts w:ascii="Times New Roman" w:hAnsi="Times New Roman"/>
          <w:sz w:val="20"/>
          <w:szCs w:val="20"/>
        </w:rPr>
        <w:t>(4): p. 354-369.</w:t>
      </w:r>
    </w:p>
    <w:p w14:paraId="17E34AE6"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52.</w:t>
      </w:r>
      <w:r w:rsidRPr="008C1A57">
        <w:rPr>
          <w:rFonts w:ascii="Times New Roman" w:hAnsi="Times New Roman"/>
          <w:sz w:val="20"/>
          <w:szCs w:val="20"/>
        </w:rPr>
        <w:tab/>
        <w:t xml:space="preserve">Vazquez, M., et al., </w:t>
      </w:r>
      <w:r w:rsidRPr="008C1A57">
        <w:rPr>
          <w:rFonts w:ascii="Times New Roman" w:hAnsi="Times New Roman"/>
          <w:i/>
          <w:sz w:val="20"/>
          <w:szCs w:val="20"/>
        </w:rPr>
        <w:t>Efficacy and Safety of Glecaprevir/Pibrentasvir in Patients Co-infected With Hepatitis C Virus and Human Immunodeficiency Virus-1: the EXPEDITION-2 Study.</w:t>
      </w:r>
      <w:r w:rsidRPr="008C1A57">
        <w:rPr>
          <w:rFonts w:ascii="Times New Roman" w:hAnsi="Times New Roman"/>
          <w:sz w:val="20"/>
          <w:szCs w:val="20"/>
        </w:rPr>
        <w:t xml:space="preserve"> International Journal of Infectious Diseases, 2018. </w:t>
      </w:r>
      <w:r w:rsidRPr="008C1A57">
        <w:rPr>
          <w:rFonts w:ascii="Times New Roman" w:hAnsi="Times New Roman"/>
          <w:b/>
          <w:sz w:val="20"/>
          <w:szCs w:val="20"/>
        </w:rPr>
        <w:t>73</w:t>
      </w:r>
      <w:r w:rsidRPr="008C1A57">
        <w:rPr>
          <w:rFonts w:ascii="Times New Roman" w:hAnsi="Times New Roman"/>
          <w:sz w:val="20"/>
          <w:szCs w:val="20"/>
        </w:rPr>
        <w:t>: p. 372.</w:t>
      </w:r>
    </w:p>
    <w:p w14:paraId="3A6C6C93" w14:textId="77777777" w:rsidR="00AA236B" w:rsidRPr="008C1A57" w:rsidRDefault="00AA236B" w:rsidP="00AA236B">
      <w:pPr>
        <w:pStyle w:val="EndNoteBibliography"/>
        <w:spacing w:after="0"/>
        <w:ind w:left="720" w:hanging="720"/>
        <w:rPr>
          <w:rFonts w:ascii="Times New Roman" w:hAnsi="Times New Roman"/>
          <w:sz w:val="20"/>
          <w:szCs w:val="20"/>
        </w:rPr>
      </w:pPr>
      <w:r w:rsidRPr="008C1A57">
        <w:rPr>
          <w:rFonts w:ascii="Times New Roman" w:hAnsi="Times New Roman"/>
          <w:sz w:val="20"/>
          <w:szCs w:val="20"/>
        </w:rPr>
        <w:t>53.</w:t>
      </w:r>
      <w:r w:rsidRPr="008C1A57">
        <w:rPr>
          <w:rFonts w:ascii="Times New Roman" w:hAnsi="Times New Roman"/>
          <w:sz w:val="20"/>
          <w:szCs w:val="20"/>
        </w:rPr>
        <w:tab/>
        <w:t xml:space="preserve">Asselah, T., et al., </w:t>
      </w:r>
      <w:r w:rsidRPr="008C1A57">
        <w:rPr>
          <w:rFonts w:ascii="Times New Roman" w:hAnsi="Times New Roman"/>
          <w:i/>
          <w:sz w:val="20"/>
          <w:szCs w:val="20"/>
        </w:rPr>
        <w:t>Efficacy of glecaprevir/pibrentasvir for 8 or 12 weeks in patients with hepatitis C virus genotype 2, 4, 5, or 6 infection without cirrhosis.</w:t>
      </w:r>
      <w:r w:rsidRPr="008C1A57">
        <w:rPr>
          <w:rFonts w:ascii="Times New Roman" w:hAnsi="Times New Roman"/>
          <w:sz w:val="20"/>
          <w:szCs w:val="20"/>
        </w:rPr>
        <w:t xml:space="preserve"> Clinical Gastroenterology and Hepatology, 2018. </w:t>
      </w:r>
      <w:r w:rsidRPr="008C1A57">
        <w:rPr>
          <w:rFonts w:ascii="Times New Roman" w:hAnsi="Times New Roman"/>
          <w:b/>
          <w:sz w:val="20"/>
          <w:szCs w:val="20"/>
        </w:rPr>
        <w:t>16</w:t>
      </w:r>
      <w:r w:rsidRPr="008C1A57">
        <w:rPr>
          <w:rFonts w:ascii="Times New Roman" w:hAnsi="Times New Roman"/>
          <w:sz w:val="20"/>
          <w:szCs w:val="20"/>
        </w:rPr>
        <w:t>(3): p. 417-426.</w:t>
      </w:r>
    </w:p>
    <w:p w14:paraId="066265D1" w14:textId="4560C69B" w:rsidR="00AA236B" w:rsidRPr="008C1A57" w:rsidRDefault="00AA236B" w:rsidP="00AA236B">
      <w:pPr>
        <w:pStyle w:val="EndNoteBibliography"/>
        <w:ind w:left="720" w:hanging="720"/>
        <w:rPr>
          <w:rFonts w:ascii="Times New Roman" w:hAnsi="Times New Roman"/>
          <w:sz w:val="20"/>
          <w:szCs w:val="20"/>
        </w:rPr>
      </w:pPr>
      <w:r w:rsidRPr="008C1A57">
        <w:rPr>
          <w:rFonts w:ascii="Times New Roman" w:hAnsi="Times New Roman"/>
          <w:sz w:val="20"/>
          <w:szCs w:val="20"/>
        </w:rPr>
        <w:lastRenderedPageBreak/>
        <w:t>54.</w:t>
      </w:r>
      <w:r w:rsidRPr="008C1A57">
        <w:rPr>
          <w:rFonts w:ascii="Times New Roman" w:hAnsi="Times New Roman"/>
          <w:sz w:val="20"/>
          <w:szCs w:val="20"/>
        </w:rPr>
        <w:tab/>
        <w:t xml:space="preserve">The Henry J. Kaiser Family Foundation. </w:t>
      </w:r>
      <w:r w:rsidRPr="008C1A57">
        <w:rPr>
          <w:rFonts w:ascii="Times New Roman" w:hAnsi="Times New Roman"/>
          <w:i/>
          <w:sz w:val="20"/>
          <w:szCs w:val="20"/>
        </w:rPr>
        <w:t>Federal Medical Assistance Percentage (FMAP) for Medicaid and Multiplier</w:t>
      </w:r>
      <w:r w:rsidRPr="008C1A57">
        <w:rPr>
          <w:rFonts w:ascii="Times New Roman" w:hAnsi="Times New Roman"/>
          <w:sz w:val="20"/>
          <w:szCs w:val="20"/>
        </w:rPr>
        <w:t xml:space="preserve">. 2018  [cited 2018 April 4]; Available from: </w:t>
      </w:r>
      <w:hyperlink r:id="rId17" w:history="1">
        <w:r w:rsidRPr="008C1A57">
          <w:rPr>
            <w:rStyle w:val="Hyperlink"/>
            <w:rFonts w:ascii="Times New Roman" w:eastAsiaTheme="minorHAnsi" w:hAnsi="Times New Roman"/>
            <w:sz w:val="20"/>
            <w:szCs w:val="20"/>
          </w:rPr>
          <w:t>https://www.kff.org/medicaid/state-indicator/federal-matching-rate-and-multiplier/?activeTab=graph&amp;currentTimeframe=0&amp;startTimeframe=3&amp;selectedRows=%7B%22states%22:%7B%22connecticut%22:%7B%7D,%22oregon%22:%7B%7D,%22wisconsin%22:%7B%7D,%22north-carolina%22:%7B%7D%7D%7D&amp;sortModel=%7B%22colId%22:%22Location%22,%22sort%22:%22asc%22%7D</w:t>
        </w:r>
      </w:hyperlink>
      <w:r w:rsidRPr="008C1A57">
        <w:rPr>
          <w:rFonts w:ascii="Times New Roman" w:hAnsi="Times New Roman"/>
          <w:sz w:val="20"/>
          <w:szCs w:val="20"/>
        </w:rPr>
        <w:t>.</w:t>
      </w:r>
    </w:p>
    <w:p w14:paraId="1E79A29D" w14:textId="222CA7B1" w:rsidR="006F522D" w:rsidRPr="00963BDC" w:rsidRDefault="00E4163B" w:rsidP="004856D3">
      <w:pPr>
        <w:pStyle w:val="EndNoteBibliography"/>
        <w:ind w:left="720" w:hanging="720"/>
        <w:rPr>
          <w:rFonts w:ascii="Times New Roman" w:hAnsi="Times New Roman"/>
          <w:sz w:val="20"/>
          <w:szCs w:val="20"/>
        </w:rPr>
      </w:pPr>
      <w:r w:rsidRPr="00865201">
        <w:rPr>
          <w:rFonts w:ascii="Times New Roman" w:hAnsi="Times New Roman"/>
          <w:sz w:val="20"/>
          <w:szCs w:val="20"/>
        </w:rPr>
        <w:fldChar w:fldCharType="end"/>
      </w:r>
    </w:p>
    <w:sectPr w:rsidR="006F522D" w:rsidRPr="00963BDC">
      <w:footerReference w:type="default" r:id="rId18"/>
      <w:pgSz w:w="12240" w:h="15840"/>
      <w:pgMar w:top="1360" w:right="1320" w:bottom="1200" w:left="1340" w:header="0" w:footer="10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B1BD7" w14:textId="77777777" w:rsidR="00CC117F" w:rsidRDefault="00CC117F">
      <w:r>
        <w:separator/>
      </w:r>
    </w:p>
  </w:endnote>
  <w:endnote w:type="continuationSeparator" w:id="0">
    <w:p w14:paraId="01ABC464" w14:textId="77777777" w:rsidR="00CC117F" w:rsidRDefault="00CC117F">
      <w:r>
        <w:continuationSeparator/>
      </w:r>
    </w:p>
  </w:endnote>
  <w:endnote w:type="continuationNotice" w:id="1">
    <w:p w14:paraId="6A0D5B4B" w14:textId="77777777" w:rsidR="00CC117F" w:rsidRDefault="00CC11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B4D82" w14:textId="77777777" w:rsidR="00B56360" w:rsidRDefault="00B56360">
    <w:pPr>
      <w:pStyle w:val="BodyText"/>
      <w:spacing w:line="14" w:lineRule="auto"/>
      <w:ind w:left="0"/>
      <w:rPr>
        <w:sz w:val="20"/>
      </w:rPr>
    </w:pPr>
    <w:r>
      <w:rPr>
        <w:noProof/>
      </w:rPr>
      <mc:AlternateContent>
        <mc:Choice Requires="wps">
          <w:drawing>
            <wp:anchor distT="0" distB="0" distL="114300" distR="114300" simplePos="0" relativeHeight="251658240" behindDoc="1" locked="0" layoutInCell="1" allowOverlap="1" wp14:anchorId="14E52365" wp14:editId="262FB6CB">
              <wp:simplePos x="0" y="0"/>
              <wp:positionH relativeFrom="page">
                <wp:posOffset>3796665</wp:posOffset>
              </wp:positionH>
              <wp:positionV relativeFrom="page">
                <wp:posOffset>9274810</wp:posOffset>
              </wp:positionV>
              <wp:extent cx="191770" cy="172085"/>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77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2504D" w14:textId="1D7CC053" w:rsidR="00B56360" w:rsidRDefault="00B56360">
                          <w:pPr>
                            <w:spacing w:before="26"/>
                            <w:ind w:left="40"/>
                            <w:rPr>
                              <w:sz w:val="19"/>
                            </w:rPr>
                          </w:pPr>
                          <w:r>
                            <w:fldChar w:fldCharType="begin"/>
                          </w:r>
                          <w:r>
                            <w:rPr>
                              <w:w w:val="105"/>
                              <w:sz w:val="19"/>
                            </w:rPr>
                            <w:instrText xml:space="preserve"> PAGE </w:instrText>
                          </w:r>
                          <w:r>
                            <w:fldChar w:fldCharType="separate"/>
                          </w:r>
                          <w:r w:rsidR="00666281">
                            <w:rPr>
                              <w:noProof/>
                              <w:w w:val="105"/>
                              <w:sz w:val="19"/>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98.95pt;margin-top:730.3pt;width:15.1pt;height:1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" filled="f" stroked="f">
              <v:path arrowok="t"/>
              <v:textbox inset="0,0,0,0">
                <w:txbxContent>
                  <w:p w14:paraId="4AD2504D" w14:textId="1D7CC053" w:rsidR="00B56360" w:rsidRDefault="00B56360">
                    <w:pPr>
                      <w:spacing w:before="26"/>
                      <w:ind w:left="40"/>
                      <w:rPr>
                        <w:sz w:val="19"/>
                      </w:rPr>
                    </w:pPr>
                    <w:r>
                      <w:fldChar w:fldCharType="begin"/>
                    </w:r>
                    <w:r>
                      <w:rPr>
                        <w:w w:val="105"/>
                        <w:sz w:val="19"/>
                      </w:rPr>
                      <w:instrText xml:space="preserve"> PAGE </w:instrText>
                    </w:r>
                    <w:r>
                      <w:fldChar w:fldCharType="separate"/>
                    </w:r>
                    <w:r w:rsidR="00666281">
                      <w:rPr>
                        <w:noProof/>
                        <w:w w:val="105"/>
                        <w:sz w:val="19"/>
                      </w:rPr>
                      <w:t>15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D8EC7" w14:textId="77777777" w:rsidR="00B56360" w:rsidRDefault="00B56360">
    <w:pPr>
      <w:pStyle w:val="BodyText"/>
      <w:spacing w:line="14" w:lineRule="auto"/>
      <w:ind w:left="0"/>
      <w:rPr>
        <w:sz w:val="20"/>
      </w:rPr>
    </w:pPr>
    <w:r>
      <w:rPr>
        <w:noProof/>
      </w:rPr>
      <mc:AlternateContent>
        <mc:Choice Requires="wps">
          <w:drawing>
            <wp:anchor distT="0" distB="0" distL="114300" distR="114300" simplePos="0" relativeHeight="251658241" behindDoc="1" locked="0" layoutInCell="1" allowOverlap="1" wp14:anchorId="4A7FFCB5" wp14:editId="296A2D20">
              <wp:simplePos x="0" y="0"/>
              <wp:positionH relativeFrom="page">
                <wp:posOffset>3796665</wp:posOffset>
              </wp:positionH>
              <wp:positionV relativeFrom="page">
                <wp:posOffset>9274810</wp:posOffset>
              </wp:positionV>
              <wp:extent cx="191770" cy="17208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77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DCC85" w14:textId="7F939982" w:rsidR="00B56360" w:rsidRDefault="00B56360">
                          <w:pPr>
                            <w:spacing w:before="26"/>
                            <w:ind w:left="40"/>
                            <w:rPr>
                              <w:sz w:val="19"/>
                            </w:rPr>
                          </w:pPr>
                          <w:r>
                            <w:fldChar w:fldCharType="begin"/>
                          </w:r>
                          <w:r>
                            <w:rPr>
                              <w:w w:val="105"/>
                              <w:sz w:val="19"/>
                            </w:rPr>
                            <w:instrText xml:space="preserve"> PAGE </w:instrText>
                          </w:r>
                          <w:r>
                            <w:fldChar w:fldCharType="separate"/>
                          </w:r>
                          <w:r w:rsidR="00666281">
                            <w:rPr>
                              <w:noProof/>
                              <w:w w:val="105"/>
                              <w:sz w:val="19"/>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98.95pt;margin-top:730.3pt;width:15.1pt;height:13.5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" filled="f" stroked="f">
              <v:path arrowok="t"/>
              <v:textbox inset="0,0,0,0">
                <w:txbxContent>
                  <w:p w14:paraId="2D8DCC85" w14:textId="7F939982" w:rsidR="00B56360" w:rsidRDefault="00B56360">
                    <w:pPr>
                      <w:spacing w:before="26"/>
                      <w:ind w:left="40"/>
                      <w:rPr>
                        <w:sz w:val="19"/>
                      </w:rPr>
                    </w:pPr>
                    <w:r>
                      <w:fldChar w:fldCharType="begin"/>
                    </w:r>
                    <w:r>
                      <w:rPr>
                        <w:w w:val="105"/>
                        <w:sz w:val="19"/>
                      </w:rPr>
                      <w:instrText xml:space="preserve"> PAGE </w:instrText>
                    </w:r>
                    <w:r>
                      <w:fldChar w:fldCharType="separate"/>
                    </w:r>
                    <w:r w:rsidR="00666281">
                      <w:rPr>
                        <w:noProof/>
                        <w:w w:val="105"/>
                        <w:sz w:val="19"/>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4532F" w14:textId="77777777" w:rsidR="00CC117F" w:rsidRDefault="00CC117F">
      <w:r>
        <w:separator/>
      </w:r>
    </w:p>
  </w:footnote>
  <w:footnote w:type="continuationSeparator" w:id="0">
    <w:p w14:paraId="61E2B751" w14:textId="77777777" w:rsidR="00CC117F" w:rsidRDefault="00CC117F">
      <w:r>
        <w:continuationSeparator/>
      </w:r>
    </w:p>
  </w:footnote>
  <w:footnote w:type="continuationNotice" w:id="1">
    <w:p w14:paraId="6F1A6BC2" w14:textId="77777777" w:rsidR="00CC117F" w:rsidRDefault="00CC117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B6880"/>
    <w:multiLevelType w:val="multilevel"/>
    <w:tmpl w:val="7146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D7626"/>
    <w:multiLevelType w:val="hybridMultilevel"/>
    <w:tmpl w:val="C44A0812"/>
    <w:lvl w:ilvl="0" w:tplc="D7486A26">
      <w:start w:val="1"/>
      <w:numFmt w:val="bullet"/>
      <w:lvlText w:val=""/>
      <w:lvlJc w:val="left"/>
      <w:pPr>
        <w:tabs>
          <w:tab w:val="num" w:pos="720"/>
        </w:tabs>
        <w:ind w:left="720" w:hanging="360"/>
      </w:pPr>
      <w:rPr>
        <w:rFonts w:ascii="Wingdings" w:hAnsi="Wingdings" w:hint="default"/>
      </w:rPr>
    </w:lvl>
    <w:lvl w:ilvl="1" w:tplc="BF9A0042" w:tentative="1">
      <w:start w:val="1"/>
      <w:numFmt w:val="bullet"/>
      <w:lvlText w:val=""/>
      <w:lvlJc w:val="left"/>
      <w:pPr>
        <w:tabs>
          <w:tab w:val="num" w:pos="1440"/>
        </w:tabs>
        <w:ind w:left="1440" w:hanging="360"/>
      </w:pPr>
      <w:rPr>
        <w:rFonts w:ascii="Wingdings" w:hAnsi="Wingdings" w:hint="default"/>
      </w:rPr>
    </w:lvl>
    <w:lvl w:ilvl="2" w:tplc="30F6DB74" w:tentative="1">
      <w:start w:val="1"/>
      <w:numFmt w:val="bullet"/>
      <w:lvlText w:val=""/>
      <w:lvlJc w:val="left"/>
      <w:pPr>
        <w:tabs>
          <w:tab w:val="num" w:pos="2160"/>
        </w:tabs>
        <w:ind w:left="2160" w:hanging="360"/>
      </w:pPr>
      <w:rPr>
        <w:rFonts w:ascii="Wingdings" w:hAnsi="Wingdings" w:hint="default"/>
      </w:rPr>
    </w:lvl>
    <w:lvl w:ilvl="3" w:tplc="6F9AFD78" w:tentative="1">
      <w:start w:val="1"/>
      <w:numFmt w:val="bullet"/>
      <w:lvlText w:val=""/>
      <w:lvlJc w:val="left"/>
      <w:pPr>
        <w:tabs>
          <w:tab w:val="num" w:pos="2880"/>
        </w:tabs>
        <w:ind w:left="2880" w:hanging="360"/>
      </w:pPr>
      <w:rPr>
        <w:rFonts w:ascii="Wingdings" w:hAnsi="Wingdings" w:hint="default"/>
      </w:rPr>
    </w:lvl>
    <w:lvl w:ilvl="4" w:tplc="6BBEB8BC" w:tentative="1">
      <w:start w:val="1"/>
      <w:numFmt w:val="bullet"/>
      <w:lvlText w:val=""/>
      <w:lvlJc w:val="left"/>
      <w:pPr>
        <w:tabs>
          <w:tab w:val="num" w:pos="3600"/>
        </w:tabs>
        <w:ind w:left="3600" w:hanging="360"/>
      </w:pPr>
      <w:rPr>
        <w:rFonts w:ascii="Wingdings" w:hAnsi="Wingdings" w:hint="default"/>
      </w:rPr>
    </w:lvl>
    <w:lvl w:ilvl="5" w:tplc="781C5832" w:tentative="1">
      <w:start w:val="1"/>
      <w:numFmt w:val="bullet"/>
      <w:lvlText w:val=""/>
      <w:lvlJc w:val="left"/>
      <w:pPr>
        <w:tabs>
          <w:tab w:val="num" w:pos="4320"/>
        </w:tabs>
        <w:ind w:left="4320" w:hanging="360"/>
      </w:pPr>
      <w:rPr>
        <w:rFonts w:ascii="Wingdings" w:hAnsi="Wingdings" w:hint="default"/>
      </w:rPr>
    </w:lvl>
    <w:lvl w:ilvl="6" w:tplc="026AFE9A" w:tentative="1">
      <w:start w:val="1"/>
      <w:numFmt w:val="bullet"/>
      <w:lvlText w:val=""/>
      <w:lvlJc w:val="left"/>
      <w:pPr>
        <w:tabs>
          <w:tab w:val="num" w:pos="5040"/>
        </w:tabs>
        <w:ind w:left="5040" w:hanging="360"/>
      </w:pPr>
      <w:rPr>
        <w:rFonts w:ascii="Wingdings" w:hAnsi="Wingdings" w:hint="default"/>
      </w:rPr>
    </w:lvl>
    <w:lvl w:ilvl="7" w:tplc="257AFC96" w:tentative="1">
      <w:start w:val="1"/>
      <w:numFmt w:val="bullet"/>
      <w:lvlText w:val=""/>
      <w:lvlJc w:val="left"/>
      <w:pPr>
        <w:tabs>
          <w:tab w:val="num" w:pos="5760"/>
        </w:tabs>
        <w:ind w:left="5760" w:hanging="360"/>
      </w:pPr>
      <w:rPr>
        <w:rFonts w:ascii="Wingdings" w:hAnsi="Wingdings" w:hint="default"/>
      </w:rPr>
    </w:lvl>
    <w:lvl w:ilvl="8" w:tplc="CC602DE6" w:tentative="1">
      <w:start w:val="1"/>
      <w:numFmt w:val="bullet"/>
      <w:lvlText w:val=""/>
      <w:lvlJc w:val="left"/>
      <w:pPr>
        <w:tabs>
          <w:tab w:val="num" w:pos="6480"/>
        </w:tabs>
        <w:ind w:left="6480" w:hanging="360"/>
      </w:pPr>
      <w:rPr>
        <w:rFonts w:ascii="Wingdings" w:hAnsi="Wingdings" w:hint="default"/>
      </w:rPr>
    </w:lvl>
  </w:abstractNum>
  <w:abstractNum w:abstractNumId="2">
    <w:nsid w:val="13432240"/>
    <w:multiLevelType w:val="hybridMultilevel"/>
    <w:tmpl w:val="8D4882A8"/>
    <w:lvl w:ilvl="0" w:tplc="EF02C792">
      <w:start w:val="1"/>
      <w:numFmt w:val="decimal"/>
      <w:pStyle w:val="PHEObjective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FA40D5"/>
    <w:multiLevelType w:val="hybridMultilevel"/>
    <w:tmpl w:val="462C63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2476BD"/>
    <w:multiLevelType w:val="multilevel"/>
    <w:tmpl w:val="3050BC64"/>
    <w:lvl w:ilvl="0">
      <w:start w:val="1"/>
      <w:numFmt w:val="decimal"/>
      <w:lvlText w:val="(%1)"/>
      <w:lvlJc w:val="center"/>
      <w:pPr>
        <w:ind w:left="360" w:hanging="7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EAD0214"/>
    <w:multiLevelType w:val="hybridMultilevel"/>
    <w:tmpl w:val="E69C8C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230587"/>
    <w:multiLevelType w:val="multilevel"/>
    <w:tmpl w:val="D9B8F610"/>
    <w:styleLink w:val="Headings"/>
    <w:lvl w:ilvl="0">
      <w:start w:val="1"/>
      <w:numFmt w:val="decimal"/>
      <w:lvlText w:val="%1."/>
      <w:lvlJc w:val="left"/>
      <w:pPr>
        <w:ind w:left="0" w:firstLine="0"/>
      </w:pPr>
      <w:rPr>
        <w:rFonts w:ascii="Cambria" w:hAnsi="Cambria" w:hint="default"/>
        <w:sz w:val="28"/>
      </w:rPr>
    </w:lvl>
    <w:lvl w:ilvl="1">
      <w:start w:val="1"/>
      <w:numFmt w:val="decimal"/>
      <w:lvlText w:val="%1.%2."/>
      <w:lvlJc w:val="left"/>
      <w:pPr>
        <w:ind w:left="0" w:firstLine="0"/>
      </w:pPr>
      <w:rPr>
        <w:rFonts w:ascii="Cambria" w:hAnsi="Cambria" w:hint="default"/>
        <w:sz w:val="28"/>
      </w:rPr>
    </w:lvl>
    <w:lvl w:ilvl="2">
      <w:start w:val="1"/>
      <w:numFmt w:val="decimal"/>
      <w:lvlText w:val="%1.%2.%3."/>
      <w:lvlJc w:val="left"/>
      <w:pPr>
        <w:ind w:left="0" w:firstLine="0"/>
      </w:pPr>
      <w:rPr>
        <w:rFonts w:ascii="Cambria" w:hAnsi="Cambria" w:hint="default"/>
        <w:sz w:val="28"/>
      </w:rPr>
    </w:lvl>
    <w:lvl w:ilvl="3">
      <w:start w:val="1"/>
      <w:numFmt w:val="decimal"/>
      <w:lvlText w:val="%1.%2.%3.%4."/>
      <w:lvlJc w:val="left"/>
      <w:pPr>
        <w:tabs>
          <w:tab w:val="num" w:pos="1080"/>
        </w:tabs>
        <w:ind w:left="0" w:firstLine="0"/>
      </w:pPr>
      <w:rPr>
        <w:rFonts w:ascii="Cambria" w:hAnsi="Cambria" w:hint="default"/>
        <w:sz w:val="24"/>
        <w:u w:val="none"/>
      </w:rPr>
    </w:lvl>
    <w:lvl w:ilvl="4">
      <w:start w:val="1"/>
      <w:numFmt w:val="decimal"/>
      <w:lvlText w:val="%1.%2.%3.%4.%5."/>
      <w:lvlJc w:val="left"/>
      <w:pPr>
        <w:tabs>
          <w:tab w:val="num" w:pos="1080"/>
        </w:tabs>
        <w:ind w:left="0" w:firstLine="0"/>
      </w:pPr>
      <w:rPr>
        <w:rFonts w:ascii="Cambria" w:hAnsi="Cambria" w:hint="default"/>
        <w:sz w:val="24"/>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2BB911B6"/>
    <w:multiLevelType w:val="hybridMultilevel"/>
    <w:tmpl w:val="5FE8E5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2A7609A"/>
    <w:multiLevelType w:val="hybridMultilevel"/>
    <w:tmpl w:val="462C63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8D18B8"/>
    <w:multiLevelType w:val="hybridMultilevel"/>
    <w:tmpl w:val="D2C2DDB8"/>
    <w:lvl w:ilvl="0" w:tplc="608414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C54B3E"/>
    <w:multiLevelType w:val="hybridMultilevel"/>
    <w:tmpl w:val="FD7AC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D80316"/>
    <w:multiLevelType w:val="hybridMultilevel"/>
    <w:tmpl w:val="ADAC2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827429"/>
    <w:multiLevelType w:val="hybridMultilevel"/>
    <w:tmpl w:val="72FA7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DE5071"/>
    <w:multiLevelType w:val="hybridMultilevel"/>
    <w:tmpl w:val="4A749834"/>
    <w:lvl w:ilvl="0" w:tplc="90C0BAD2">
      <w:start w:val="1"/>
      <w:numFmt w:val="decimal"/>
      <w:pStyle w:val="PHEListnumbered"/>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686FCC"/>
    <w:multiLevelType w:val="hybridMultilevel"/>
    <w:tmpl w:val="1B5ABFFA"/>
    <w:lvl w:ilvl="0" w:tplc="7B421DF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DD74771"/>
    <w:multiLevelType w:val="multilevel"/>
    <w:tmpl w:val="385200F4"/>
    <w:lvl w:ilvl="0">
      <w:start w:val="1"/>
      <w:numFmt w:val="decimal"/>
      <w:pStyle w:val="PHEHeading1"/>
      <w:lvlText w:val="%1."/>
      <w:lvlJc w:val="left"/>
      <w:pPr>
        <w:ind w:left="0" w:firstLine="0"/>
      </w:pPr>
      <w:rPr>
        <w:rFonts w:ascii="Arial" w:hAnsi="Arial" w:hint="default"/>
        <w:b/>
        <w:i w:val="0"/>
        <w:sz w:val="32"/>
      </w:rPr>
    </w:lvl>
    <w:lvl w:ilvl="1">
      <w:start w:val="1"/>
      <w:numFmt w:val="decimal"/>
      <w:pStyle w:val="PHEHeading2"/>
      <w:lvlText w:val="%1.%2."/>
      <w:lvlJc w:val="left"/>
      <w:pPr>
        <w:ind w:left="0" w:firstLine="0"/>
      </w:pPr>
      <w:rPr>
        <w:rFonts w:ascii="Arial" w:hAnsi="Arial" w:hint="default"/>
        <w:b/>
        <w:bCs/>
        <w:i w:val="0"/>
        <w:sz w:val="28"/>
        <w:szCs w:val="28"/>
      </w:rPr>
    </w:lvl>
    <w:lvl w:ilvl="2">
      <w:start w:val="1"/>
      <w:numFmt w:val="decimal"/>
      <w:pStyle w:val="PHEHeading3"/>
      <w:lvlText w:val="%1.%2.%3."/>
      <w:lvlJc w:val="left"/>
      <w:pPr>
        <w:ind w:left="0" w:firstLine="0"/>
      </w:pPr>
      <w:rPr>
        <w:rFonts w:ascii="Arial" w:hAnsi="Arial" w:hint="default"/>
        <w:b w:val="0"/>
        <w:i/>
        <w:sz w:val="26"/>
      </w:rPr>
    </w:lvl>
    <w:lvl w:ilvl="3">
      <w:start w:val="1"/>
      <w:numFmt w:val="decimal"/>
      <w:pStyle w:val="PHEHeading4"/>
      <w:lvlText w:val="%1.%2.%3.%4."/>
      <w:lvlJc w:val="left"/>
      <w:pPr>
        <w:tabs>
          <w:tab w:val="num" w:pos="1080"/>
        </w:tabs>
        <w:ind w:left="0" w:firstLine="0"/>
      </w:pPr>
      <w:rPr>
        <w:rFonts w:ascii="Arial" w:hAnsi="Arial" w:hint="default"/>
        <w:sz w:val="22"/>
        <w:u w:val="none"/>
      </w:rPr>
    </w:lvl>
    <w:lvl w:ilvl="4">
      <w:start w:val="1"/>
      <w:numFmt w:val="decimal"/>
      <w:pStyle w:val="PHEHeading5"/>
      <w:lvlText w:val="%1.%2.%3.%4.%5."/>
      <w:lvlJc w:val="left"/>
      <w:pPr>
        <w:tabs>
          <w:tab w:val="num" w:pos="1080"/>
        </w:tabs>
        <w:ind w:left="0" w:firstLine="0"/>
      </w:pPr>
      <w:rPr>
        <w:rFonts w:ascii="Arial" w:hAnsi="Arial" w:hint="default"/>
        <w:b w:val="0"/>
        <w:i/>
        <w:sz w:val="22"/>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nsid w:val="60F725BE"/>
    <w:multiLevelType w:val="hybridMultilevel"/>
    <w:tmpl w:val="462C63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F6979"/>
    <w:multiLevelType w:val="hybridMultilevel"/>
    <w:tmpl w:val="41B29ED0"/>
    <w:lvl w:ilvl="0" w:tplc="1A580028">
      <w:start w:val="1"/>
      <w:numFmt w:val="bullet"/>
      <w:lvlText w:val=""/>
      <w:lvlJc w:val="left"/>
      <w:pPr>
        <w:tabs>
          <w:tab w:val="num" w:pos="720"/>
        </w:tabs>
        <w:ind w:left="720" w:hanging="360"/>
      </w:pPr>
      <w:rPr>
        <w:rFonts w:ascii="Wingdings" w:hAnsi="Wingdings" w:hint="default"/>
      </w:rPr>
    </w:lvl>
    <w:lvl w:ilvl="1" w:tplc="5B30D962" w:tentative="1">
      <w:start w:val="1"/>
      <w:numFmt w:val="bullet"/>
      <w:lvlText w:val=""/>
      <w:lvlJc w:val="left"/>
      <w:pPr>
        <w:tabs>
          <w:tab w:val="num" w:pos="1440"/>
        </w:tabs>
        <w:ind w:left="1440" w:hanging="360"/>
      </w:pPr>
      <w:rPr>
        <w:rFonts w:ascii="Wingdings" w:hAnsi="Wingdings" w:hint="default"/>
      </w:rPr>
    </w:lvl>
    <w:lvl w:ilvl="2" w:tplc="2274120A" w:tentative="1">
      <w:start w:val="1"/>
      <w:numFmt w:val="bullet"/>
      <w:lvlText w:val=""/>
      <w:lvlJc w:val="left"/>
      <w:pPr>
        <w:tabs>
          <w:tab w:val="num" w:pos="2160"/>
        </w:tabs>
        <w:ind w:left="2160" w:hanging="360"/>
      </w:pPr>
      <w:rPr>
        <w:rFonts w:ascii="Wingdings" w:hAnsi="Wingdings" w:hint="default"/>
      </w:rPr>
    </w:lvl>
    <w:lvl w:ilvl="3" w:tplc="60B80E34" w:tentative="1">
      <w:start w:val="1"/>
      <w:numFmt w:val="bullet"/>
      <w:lvlText w:val=""/>
      <w:lvlJc w:val="left"/>
      <w:pPr>
        <w:tabs>
          <w:tab w:val="num" w:pos="2880"/>
        </w:tabs>
        <w:ind w:left="2880" w:hanging="360"/>
      </w:pPr>
      <w:rPr>
        <w:rFonts w:ascii="Wingdings" w:hAnsi="Wingdings" w:hint="default"/>
      </w:rPr>
    </w:lvl>
    <w:lvl w:ilvl="4" w:tplc="1B6C7872" w:tentative="1">
      <w:start w:val="1"/>
      <w:numFmt w:val="bullet"/>
      <w:lvlText w:val=""/>
      <w:lvlJc w:val="left"/>
      <w:pPr>
        <w:tabs>
          <w:tab w:val="num" w:pos="3600"/>
        </w:tabs>
        <w:ind w:left="3600" w:hanging="360"/>
      </w:pPr>
      <w:rPr>
        <w:rFonts w:ascii="Wingdings" w:hAnsi="Wingdings" w:hint="default"/>
      </w:rPr>
    </w:lvl>
    <w:lvl w:ilvl="5" w:tplc="3552D78C" w:tentative="1">
      <w:start w:val="1"/>
      <w:numFmt w:val="bullet"/>
      <w:lvlText w:val=""/>
      <w:lvlJc w:val="left"/>
      <w:pPr>
        <w:tabs>
          <w:tab w:val="num" w:pos="4320"/>
        </w:tabs>
        <w:ind w:left="4320" w:hanging="360"/>
      </w:pPr>
      <w:rPr>
        <w:rFonts w:ascii="Wingdings" w:hAnsi="Wingdings" w:hint="default"/>
      </w:rPr>
    </w:lvl>
    <w:lvl w:ilvl="6" w:tplc="C542F79E" w:tentative="1">
      <w:start w:val="1"/>
      <w:numFmt w:val="bullet"/>
      <w:lvlText w:val=""/>
      <w:lvlJc w:val="left"/>
      <w:pPr>
        <w:tabs>
          <w:tab w:val="num" w:pos="5040"/>
        </w:tabs>
        <w:ind w:left="5040" w:hanging="360"/>
      </w:pPr>
      <w:rPr>
        <w:rFonts w:ascii="Wingdings" w:hAnsi="Wingdings" w:hint="default"/>
      </w:rPr>
    </w:lvl>
    <w:lvl w:ilvl="7" w:tplc="FB92DB32" w:tentative="1">
      <w:start w:val="1"/>
      <w:numFmt w:val="bullet"/>
      <w:lvlText w:val=""/>
      <w:lvlJc w:val="left"/>
      <w:pPr>
        <w:tabs>
          <w:tab w:val="num" w:pos="5760"/>
        </w:tabs>
        <w:ind w:left="5760" w:hanging="360"/>
      </w:pPr>
      <w:rPr>
        <w:rFonts w:ascii="Wingdings" w:hAnsi="Wingdings" w:hint="default"/>
      </w:rPr>
    </w:lvl>
    <w:lvl w:ilvl="8" w:tplc="97E48468" w:tentative="1">
      <w:start w:val="1"/>
      <w:numFmt w:val="bullet"/>
      <w:lvlText w:val=""/>
      <w:lvlJc w:val="left"/>
      <w:pPr>
        <w:tabs>
          <w:tab w:val="num" w:pos="6480"/>
        </w:tabs>
        <w:ind w:left="6480" w:hanging="360"/>
      </w:pPr>
      <w:rPr>
        <w:rFonts w:ascii="Wingdings" w:hAnsi="Wingdings" w:hint="default"/>
      </w:rPr>
    </w:lvl>
  </w:abstractNum>
  <w:abstractNum w:abstractNumId="18">
    <w:nsid w:val="6A6B6414"/>
    <w:multiLevelType w:val="hybridMultilevel"/>
    <w:tmpl w:val="3ADA4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877B05"/>
    <w:multiLevelType w:val="hybridMultilevel"/>
    <w:tmpl w:val="65BE87EE"/>
    <w:lvl w:ilvl="0" w:tplc="340C0F96">
      <w:start w:val="1"/>
      <w:numFmt w:val="decimal"/>
      <w:lvlText w:val="%1."/>
      <w:lvlJc w:val="left"/>
      <w:pPr>
        <w:ind w:left="109" w:hanging="720"/>
      </w:pPr>
      <w:rPr>
        <w:rFonts w:ascii="Cambria" w:eastAsia="Cambria" w:hAnsi="Cambria" w:cs="Cambria" w:hint="default"/>
        <w:spacing w:val="-1"/>
        <w:w w:val="33"/>
        <w:sz w:val="24"/>
        <w:szCs w:val="24"/>
      </w:rPr>
    </w:lvl>
    <w:lvl w:ilvl="1" w:tplc="7278BE26">
      <w:numFmt w:val="bullet"/>
      <w:lvlText w:val="•"/>
      <w:lvlJc w:val="left"/>
      <w:pPr>
        <w:ind w:left="1048" w:hanging="720"/>
      </w:pPr>
      <w:rPr>
        <w:rFonts w:hint="default"/>
      </w:rPr>
    </w:lvl>
    <w:lvl w:ilvl="2" w:tplc="3F88D1C0">
      <w:numFmt w:val="bullet"/>
      <w:lvlText w:val="•"/>
      <w:lvlJc w:val="left"/>
      <w:pPr>
        <w:ind w:left="1996" w:hanging="720"/>
      </w:pPr>
      <w:rPr>
        <w:rFonts w:hint="default"/>
      </w:rPr>
    </w:lvl>
    <w:lvl w:ilvl="3" w:tplc="3B6A9FD6">
      <w:numFmt w:val="bullet"/>
      <w:lvlText w:val="•"/>
      <w:lvlJc w:val="left"/>
      <w:pPr>
        <w:ind w:left="2944" w:hanging="720"/>
      </w:pPr>
      <w:rPr>
        <w:rFonts w:hint="default"/>
      </w:rPr>
    </w:lvl>
    <w:lvl w:ilvl="4" w:tplc="61184DE0">
      <w:numFmt w:val="bullet"/>
      <w:lvlText w:val="•"/>
      <w:lvlJc w:val="left"/>
      <w:pPr>
        <w:ind w:left="3892" w:hanging="720"/>
      </w:pPr>
      <w:rPr>
        <w:rFonts w:hint="default"/>
      </w:rPr>
    </w:lvl>
    <w:lvl w:ilvl="5" w:tplc="216A33AA">
      <w:numFmt w:val="bullet"/>
      <w:lvlText w:val="•"/>
      <w:lvlJc w:val="left"/>
      <w:pPr>
        <w:ind w:left="4840" w:hanging="720"/>
      </w:pPr>
      <w:rPr>
        <w:rFonts w:hint="default"/>
      </w:rPr>
    </w:lvl>
    <w:lvl w:ilvl="6" w:tplc="69A2CD6C">
      <w:numFmt w:val="bullet"/>
      <w:lvlText w:val="•"/>
      <w:lvlJc w:val="left"/>
      <w:pPr>
        <w:ind w:left="5788" w:hanging="720"/>
      </w:pPr>
      <w:rPr>
        <w:rFonts w:hint="default"/>
      </w:rPr>
    </w:lvl>
    <w:lvl w:ilvl="7" w:tplc="2C4E3C44">
      <w:numFmt w:val="bullet"/>
      <w:lvlText w:val="•"/>
      <w:lvlJc w:val="left"/>
      <w:pPr>
        <w:ind w:left="6736" w:hanging="720"/>
      </w:pPr>
      <w:rPr>
        <w:rFonts w:hint="default"/>
      </w:rPr>
    </w:lvl>
    <w:lvl w:ilvl="8" w:tplc="5BC28D14">
      <w:numFmt w:val="bullet"/>
      <w:lvlText w:val="•"/>
      <w:lvlJc w:val="left"/>
      <w:pPr>
        <w:ind w:left="7684" w:hanging="720"/>
      </w:pPr>
      <w:rPr>
        <w:rFonts w:hint="default"/>
      </w:rPr>
    </w:lvl>
  </w:abstractNum>
  <w:abstractNum w:abstractNumId="20">
    <w:nsid w:val="714822A9"/>
    <w:multiLevelType w:val="hybridMultilevel"/>
    <w:tmpl w:val="381CF412"/>
    <w:lvl w:ilvl="0" w:tplc="8CC4A04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C720E2"/>
    <w:multiLevelType w:val="hybridMultilevel"/>
    <w:tmpl w:val="462C63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6B709D"/>
    <w:multiLevelType w:val="hybridMultilevel"/>
    <w:tmpl w:val="12D0F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3"/>
  </w:num>
  <w:num w:numId="4">
    <w:abstractNumId w:val="15"/>
  </w:num>
  <w:num w:numId="5">
    <w:abstractNumId w:val="6"/>
  </w:num>
  <w:num w:numId="6">
    <w:abstractNumId w:val="22"/>
  </w:num>
  <w:num w:numId="7">
    <w:abstractNumId w:val="7"/>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8"/>
  </w:num>
  <w:num w:numId="11">
    <w:abstractNumId w:val="10"/>
  </w:num>
  <w:num w:numId="12">
    <w:abstractNumId w:val="11"/>
  </w:num>
  <w:num w:numId="13">
    <w:abstractNumId w:val="14"/>
  </w:num>
  <w:num w:numId="14">
    <w:abstractNumId w:val="0"/>
  </w:num>
  <w:num w:numId="15">
    <w:abstractNumId w:val="9"/>
  </w:num>
  <w:num w:numId="16">
    <w:abstractNumId w:val="5"/>
  </w:num>
  <w:num w:numId="17">
    <w:abstractNumId w:val="16"/>
  </w:num>
  <w:num w:numId="18">
    <w:abstractNumId w:val="3"/>
  </w:num>
  <w:num w:numId="19">
    <w:abstractNumId w:val="21"/>
  </w:num>
  <w:num w:numId="20">
    <w:abstractNumId w:val="8"/>
  </w:num>
  <w:num w:numId="21">
    <w:abstractNumId w:val="17"/>
  </w:num>
  <w:num w:numId="22">
    <w:abstractNumId w:val="2"/>
  </w:num>
  <w:num w:numId="23">
    <w:abstractNumId w:val="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mbria&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F522D"/>
    <w:rsid w:val="00004DAA"/>
    <w:rsid w:val="00016B78"/>
    <w:rsid w:val="00020EE7"/>
    <w:rsid w:val="00025A42"/>
    <w:rsid w:val="00033FC8"/>
    <w:rsid w:val="00034D3D"/>
    <w:rsid w:val="00044165"/>
    <w:rsid w:val="00046CBC"/>
    <w:rsid w:val="00051CEF"/>
    <w:rsid w:val="000741A1"/>
    <w:rsid w:val="000761D7"/>
    <w:rsid w:val="00091D37"/>
    <w:rsid w:val="000B3AC3"/>
    <w:rsid w:val="000D5B06"/>
    <w:rsid w:val="000E2D3E"/>
    <w:rsid w:val="000E47FE"/>
    <w:rsid w:val="000F7D53"/>
    <w:rsid w:val="00111265"/>
    <w:rsid w:val="001372C9"/>
    <w:rsid w:val="001421CC"/>
    <w:rsid w:val="00161DA2"/>
    <w:rsid w:val="00163572"/>
    <w:rsid w:val="00174C88"/>
    <w:rsid w:val="00176CBE"/>
    <w:rsid w:val="0018067E"/>
    <w:rsid w:val="001A7678"/>
    <w:rsid w:val="001C14BD"/>
    <w:rsid w:val="001C33F1"/>
    <w:rsid w:val="001C5784"/>
    <w:rsid w:val="001D3A4E"/>
    <w:rsid w:val="001E4504"/>
    <w:rsid w:val="00221D29"/>
    <w:rsid w:val="00230D40"/>
    <w:rsid w:val="0023406B"/>
    <w:rsid w:val="00250AA8"/>
    <w:rsid w:val="002546A1"/>
    <w:rsid w:val="00263212"/>
    <w:rsid w:val="00276C6A"/>
    <w:rsid w:val="00283177"/>
    <w:rsid w:val="00286033"/>
    <w:rsid w:val="002C120E"/>
    <w:rsid w:val="002D376A"/>
    <w:rsid w:val="002D50CF"/>
    <w:rsid w:val="002D59D9"/>
    <w:rsid w:val="002E5B7B"/>
    <w:rsid w:val="002F316D"/>
    <w:rsid w:val="002F40B4"/>
    <w:rsid w:val="002F40FD"/>
    <w:rsid w:val="003200C5"/>
    <w:rsid w:val="00347961"/>
    <w:rsid w:val="00350C2F"/>
    <w:rsid w:val="0035208A"/>
    <w:rsid w:val="00366A4F"/>
    <w:rsid w:val="00366BC7"/>
    <w:rsid w:val="003726FA"/>
    <w:rsid w:val="003A5A2F"/>
    <w:rsid w:val="003B09D7"/>
    <w:rsid w:val="003B788A"/>
    <w:rsid w:val="003C050A"/>
    <w:rsid w:val="003E73BD"/>
    <w:rsid w:val="00406F55"/>
    <w:rsid w:val="004102CB"/>
    <w:rsid w:val="0041408D"/>
    <w:rsid w:val="00421A03"/>
    <w:rsid w:val="00454A8E"/>
    <w:rsid w:val="00464351"/>
    <w:rsid w:val="00471EE5"/>
    <w:rsid w:val="004758BC"/>
    <w:rsid w:val="004856D3"/>
    <w:rsid w:val="00493B4E"/>
    <w:rsid w:val="0049575A"/>
    <w:rsid w:val="004A6454"/>
    <w:rsid w:val="004C2BBE"/>
    <w:rsid w:val="004C2C14"/>
    <w:rsid w:val="004C5A96"/>
    <w:rsid w:val="004E2493"/>
    <w:rsid w:val="004E3DA7"/>
    <w:rsid w:val="00500AE4"/>
    <w:rsid w:val="00512EE4"/>
    <w:rsid w:val="005412C7"/>
    <w:rsid w:val="00554F02"/>
    <w:rsid w:val="005715CD"/>
    <w:rsid w:val="005725DD"/>
    <w:rsid w:val="0059307D"/>
    <w:rsid w:val="00594EB2"/>
    <w:rsid w:val="005A293C"/>
    <w:rsid w:val="005B1A0D"/>
    <w:rsid w:val="005B6046"/>
    <w:rsid w:val="005C54E9"/>
    <w:rsid w:val="0060368B"/>
    <w:rsid w:val="00611920"/>
    <w:rsid w:val="00620C31"/>
    <w:rsid w:val="00625DB2"/>
    <w:rsid w:val="0062776B"/>
    <w:rsid w:val="006309AC"/>
    <w:rsid w:val="00660CC7"/>
    <w:rsid w:val="00666281"/>
    <w:rsid w:val="0067115A"/>
    <w:rsid w:val="00677C4B"/>
    <w:rsid w:val="00686390"/>
    <w:rsid w:val="00692906"/>
    <w:rsid w:val="006A3280"/>
    <w:rsid w:val="006A7DF6"/>
    <w:rsid w:val="006C7AE2"/>
    <w:rsid w:val="006E0437"/>
    <w:rsid w:val="006E52FC"/>
    <w:rsid w:val="006F522D"/>
    <w:rsid w:val="007036B1"/>
    <w:rsid w:val="0072361F"/>
    <w:rsid w:val="00730449"/>
    <w:rsid w:val="007345E3"/>
    <w:rsid w:val="007518AC"/>
    <w:rsid w:val="0075357C"/>
    <w:rsid w:val="00753DD5"/>
    <w:rsid w:val="00775793"/>
    <w:rsid w:val="007829C8"/>
    <w:rsid w:val="0078519F"/>
    <w:rsid w:val="00786865"/>
    <w:rsid w:val="00792CC7"/>
    <w:rsid w:val="007C2CD2"/>
    <w:rsid w:val="007C3646"/>
    <w:rsid w:val="007D5B03"/>
    <w:rsid w:val="007E1B78"/>
    <w:rsid w:val="007E21DE"/>
    <w:rsid w:val="007E6602"/>
    <w:rsid w:val="007E6DC5"/>
    <w:rsid w:val="007F5013"/>
    <w:rsid w:val="00821CA6"/>
    <w:rsid w:val="00840CDB"/>
    <w:rsid w:val="008416F0"/>
    <w:rsid w:val="00846479"/>
    <w:rsid w:val="0086185F"/>
    <w:rsid w:val="00865201"/>
    <w:rsid w:val="00872E23"/>
    <w:rsid w:val="00877E8A"/>
    <w:rsid w:val="008948E3"/>
    <w:rsid w:val="008A4B7C"/>
    <w:rsid w:val="008C0849"/>
    <w:rsid w:val="008C1A57"/>
    <w:rsid w:val="008C2CFD"/>
    <w:rsid w:val="008D10D0"/>
    <w:rsid w:val="008D529F"/>
    <w:rsid w:val="00902A56"/>
    <w:rsid w:val="00905AE4"/>
    <w:rsid w:val="00907EEC"/>
    <w:rsid w:val="0091201B"/>
    <w:rsid w:val="00912E60"/>
    <w:rsid w:val="00956954"/>
    <w:rsid w:val="0096059E"/>
    <w:rsid w:val="00963BDC"/>
    <w:rsid w:val="009A77D6"/>
    <w:rsid w:val="009A79DC"/>
    <w:rsid w:val="00A14665"/>
    <w:rsid w:val="00A14B3D"/>
    <w:rsid w:val="00A14E03"/>
    <w:rsid w:val="00A46FAA"/>
    <w:rsid w:val="00A47A35"/>
    <w:rsid w:val="00A526EC"/>
    <w:rsid w:val="00A53118"/>
    <w:rsid w:val="00A75B0C"/>
    <w:rsid w:val="00A90452"/>
    <w:rsid w:val="00A935C0"/>
    <w:rsid w:val="00A96918"/>
    <w:rsid w:val="00AA236B"/>
    <w:rsid w:val="00AB2057"/>
    <w:rsid w:val="00AD0528"/>
    <w:rsid w:val="00AD2698"/>
    <w:rsid w:val="00AD2894"/>
    <w:rsid w:val="00AD43EB"/>
    <w:rsid w:val="00B01EFE"/>
    <w:rsid w:val="00B10A01"/>
    <w:rsid w:val="00B37089"/>
    <w:rsid w:val="00B56360"/>
    <w:rsid w:val="00B6459B"/>
    <w:rsid w:val="00B666E0"/>
    <w:rsid w:val="00B800A0"/>
    <w:rsid w:val="00B92282"/>
    <w:rsid w:val="00BA1BCA"/>
    <w:rsid w:val="00BA3871"/>
    <w:rsid w:val="00BD44A3"/>
    <w:rsid w:val="00BE3422"/>
    <w:rsid w:val="00BE3A48"/>
    <w:rsid w:val="00BE543F"/>
    <w:rsid w:val="00BF27DD"/>
    <w:rsid w:val="00C03604"/>
    <w:rsid w:val="00C10736"/>
    <w:rsid w:val="00C1561C"/>
    <w:rsid w:val="00C35E61"/>
    <w:rsid w:val="00C70D29"/>
    <w:rsid w:val="00C773B9"/>
    <w:rsid w:val="00C9048F"/>
    <w:rsid w:val="00CA1C1C"/>
    <w:rsid w:val="00CB1F03"/>
    <w:rsid w:val="00CB4727"/>
    <w:rsid w:val="00CC117F"/>
    <w:rsid w:val="00CC26CD"/>
    <w:rsid w:val="00CD2EC5"/>
    <w:rsid w:val="00CE17A1"/>
    <w:rsid w:val="00CE473D"/>
    <w:rsid w:val="00CF73AE"/>
    <w:rsid w:val="00D04D3F"/>
    <w:rsid w:val="00D06FB1"/>
    <w:rsid w:val="00D16093"/>
    <w:rsid w:val="00D22FCC"/>
    <w:rsid w:val="00D42CD7"/>
    <w:rsid w:val="00D43549"/>
    <w:rsid w:val="00D46C22"/>
    <w:rsid w:val="00D547E8"/>
    <w:rsid w:val="00D6248A"/>
    <w:rsid w:val="00D77697"/>
    <w:rsid w:val="00D77882"/>
    <w:rsid w:val="00D80582"/>
    <w:rsid w:val="00D81297"/>
    <w:rsid w:val="00D8413E"/>
    <w:rsid w:val="00D858D8"/>
    <w:rsid w:val="00DA18B1"/>
    <w:rsid w:val="00DB3839"/>
    <w:rsid w:val="00DD0E8E"/>
    <w:rsid w:val="00DE53DF"/>
    <w:rsid w:val="00DF0865"/>
    <w:rsid w:val="00DF7E94"/>
    <w:rsid w:val="00E177FA"/>
    <w:rsid w:val="00E209D8"/>
    <w:rsid w:val="00E344D9"/>
    <w:rsid w:val="00E4163B"/>
    <w:rsid w:val="00E42519"/>
    <w:rsid w:val="00E71150"/>
    <w:rsid w:val="00E73560"/>
    <w:rsid w:val="00E827F8"/>
    <w:rsid w:val="00E93836"/>
    <w:rsid w:val="00EA70DB"/>
    <w:rsid w:val="00EB1D96"/>
    <w:rsid w:val="00ED52B0"/>
    <w:rsid w:val="00EF3C32"/>
    <w:rsid w:val="00F15A2F"/>
    <w:rsid w:val="00F36F92"/>
    <w:rsid w:val="00F40536"/>
    <w:rsid w:val="00F439DE"/>
    <w:rsid w:val="00F44842"/>
    <w:rsid w:val="00F521AF"/>
    <w:rsid w:val="00F5333D"/>
    <w:rsid w:val="00F555F9"/>
    <w:rsid w:val="00F62D8C"/>
    <w:rsid w:val="00F71E72"/>
    <w:rsid w:val="00F9516C"/>
    <w:rsid w:val="00FB00DD"/>
    <w:rsid w:val="00FB09D3"/>
    <w:rsid w:val="00FB6D42"/>
    <w:rsid w:val="00FD59DF"/>
    <w:rsid w:val="00FF3296"/>
    <w:rsid w:val="00FF4933"/>
    <w:rsid w:val="00FF5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57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5"/>
    <w:lsdException w:name="toc 4" w:uiPriority="5"/>
    <w:lsdException w:name="toc 5" w:uiPriority="5"/>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6"/>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1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3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7" w:unhideWhenUsed="0"/>
    <w:lsdException w:name="Medium Shading 1 Accent 6" w:semiHidden="0" w:uiPriority="63" w:unhideWhenUsed="0"/>
    <w:lsdException w:name="Medium Shading 2 Accent 6" w:semiHidden="0" w:uiPriority="64" w:unhideWhenUsed="0"/>
    <w:lsdException w:name="Medium List 1 Accent 6" w:semiHidden="0" w:uiPriority="70" w:unhideWhenUsed="0"/>
    <w:lsdException w:name="Medium List 2 Accent 6" w:semiHidden="0" w:uiPriority="66"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64"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link w:val="Heading1Char"/>
    <w:uiPriority w:val="9"/>
    <w:qFormat/>
    <w:pPr>
      <w:ind w:left="229"/>
      <w:outlineLvl w:val="0"/>
    </w:pPr>
    <w:rPr>
      <w:b/>
      <w:bCs/>
      <w:sz w:val="28"/>
      <w:szCs w:val="28"/>
    </w:rPr>
  </w:style>
  <w:style w:type="paragraph" w:styleId="Heading2">
    <w:name w:val="heading 2"/>
    <w:basedOn w:val="Normal"/>
    <w:link w:val="Heading2Char"/>
    <w:uiPriority w:val="9"/>
    <w:qFormat/>
    <w:pPr>
      <w:spacing w:before="201"/>
      <w:ind w:left="109"/>
      <w:jc w:val="both"/>
      <w:outlineLvl w:val="1"/>
    </w:pPr>
    <w:rPr>
      <w:b/>
      <w:bCs/>
      <w:sz w:val="26"/>
      <w:szCs w:val="26"/>
    </w:rPr>
  </w:style>
  <w:style w:type="paragraph" w:styleId="Heading3">
    <w:name w:val="heading 3"/>
    <w:basedOn w:val="Normal"/>
    <w:link w:val="Heading3Char"/>
    <w:uiPriority w:val="9"/>
    <w:qFormat/>
    <w:pPr>
      <w:spacing w:before="87"/>
      <w:ind w:left="229"/>
      <w:outlineLvl w:val="2"/>
    </w:pPr>
    <w:rPr>
      <w:b/>
      <w:bCs/>
      <w:sz w:val="24"/>
      <w:szCs w:val="24"/>
    </w:rPr>
  </w:style>
  <w:style w:type="paragraph" w:styleId="Heading4">
    <w:name w:val="heading 4"/>
    <w:basedOn w:val="Normal"/>
    <w:next w:val="Normal"/>
    <w:link w:val="Heading4Char"/>
    <w:uiPriority w:val="9"/>
    <w:semiHidden/>
    <w:rsid w:val="00FF4933"/>
    <w:pPr>
      <w:keepNext/>
      <w:widowControl/>
      <w:autoSpaceDE/>
      <w:autoSpaceDN/>
      <w:spacing w:before="240" w:after="60"/>
      <w:outlineLvl w:val="3"/>
    </w:pPr>
    <w:rPr>
      <w:rFonts w:ascii="Arial" w:eastAsia="Times New Roman" w:hAnsi="Arial" w:cs="Times New Roman"/>
      <w:b/>
      <w:bCs/>
      <w:sz w:val="28"/>
      <w:szCs w:val="28"/>
    </w:rPr>
  </w:style>
  <w:style w:type="paragraph" w:styleId="Heading5">
    <w:name w:val="heading 5"/>
    <w:basedOn w:val="Normal"/>
    <w:next w:val="Normal"/>
    <w:link w:val="Heading5Char"/>
    <w:uiPriority w:val="9"/>
    <w:semiHidden/>
    <w:rsid w:val="00FF4933"/>
    <w:pPr>
      <w:widowControl/>
      <w:autoSpaceDE/>
      <w:autoSpaceDN/>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qFormat/>
    <w:rsid w:val="00FF4933"/>
    <w:pPr>
      <w:keepNext/>
      <w:keepLines/>
      <w:widowControl/>
      <w:numPr>
        <w:ilvl w:val="5"/>
        <w:numId w:val="4"/>
      </w:numPr>
      <w:autoSpaceDE/>
      <w:autoSpaceDN/>
      <w:spacing w:before="200"/>
      <w:jc w:val="both"/>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uiPriority w:val="9"/>
    <w:semiHidden/>
    <w:qFormat/>
    <w:rsid w:val="00FF4933"/>
    <w:pPr>
      <w:keepNext/>
      <w:keepLines/>
      <w:widowControl/>
      <w:numPr>
        <w:ilvl w:val="6"/>
        <w:numId w:val="4"/>
      </w:numPr>
      <w:autoSpaceDE/>
      <w:autoSpaceDN/>
      <w:spacing w:before="200"/>
      <w:jc w:val="both"/>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uiPriority w:val="9"/>
    <w:semiHidden/>
    <w:qFormat/>
    <w:rsid w:val="00FF4933"/>
    <w:pPr>
      <w:keepNext/>
      <w:keepLines/>
      <w:widowControl/>
      <w:numPr>
        <w:ilvl w:val="7"/>
        <w:numId w:val="4"/>
      </w:numPr>
      <w:autoSpaceDE/>
      <w:autoSpaceDN/>
      <w:spacing w:before="20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FF4933"/>
    <w:pPr>
      <w:keepNext/>
      <w:keepLines/>
      <w:widowControl/>
      <w:numPr>
        <w:ilvl w:val="8"/>
        <w:numId w:val="4"/>
      </w:numPr>
      <w:autoSpaceDE/>
      <w:autoSpaceDN/>
      <w:spacing w:before="20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
    </w:pPr>
    <w:rPr>
      <w:sz w:val="24"/>
      <w:szCs w:val="24"/>
    </w:rPr>
  </w:style>
  <w:style w:type="paragraph" w:styleId="ListParagraph">
    <w:name w:val="List Paragraph"/>
    <w:basedOn w:val="Normal"/>
    <w:uiPriority w:val="34"/>
    <w:qFormat/>
    <w:pPr>
      <w:ind w:left="109" w:right="1025"/>
    </w:pPr>
  </w:style>
  <w:style w:type="paragraph" w:customStyle="1" w:styleId="TableParagraph">
    <w:name w:val="Table Paragraph"/>
    <w:basedOn w:val="Normal"/>
    <w:uiPriority w:val="1"/>
    <w:qFormat/>
    <w:pPr>
      <w:spacing w:before="6"/>
    </w:pPr>
  </w:style>
  <w:style w:type="character" w:customStyle="1" w:styleId="Heading4Char">
    <w:name w:val="Heading 4 Char"/>
    <w:basedOn w:val="DefaultParagraphFont"/>
    <w:link w:val="Heading4"/>
    <w:uiPriority w:val="9"/>
    <w:semiHidden/>
    <w:rsid w:val="00FF4933"/>
    <w:rPr>
      <w:rFonts w:ascii="Arial" w:eastAsia="Times New Roman" w:hAnsi="Arial" w:cs="Times New Roman"/>
      <w:b/>
      <w:bCs/>
      <w:sz w:val="28"/>
      <w:szCs w:val="28"/>
    </w:rPr>
  </w:style>
  <w:style w:type="character" w:customStyle="1" w:styleId="Heading5Char">
    <w:name w:val="Heading 5 Char"/>
    <w:basedOn w:val="DefaultParagraphFont"/>
    <w:link w:val="Heading5"/>
    <w:uiPriority w:val="9"/>
    <w:semiHidden/>
    <w:rsid w:val="00FF4933"/>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FF4933"/>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uiPriority w:val="9"/>
    <w:semiHidden/>
    <w:rsid w:val="00FF4933"/>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FF493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F4933"/>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link w:val="Heading1"/>
    <w:uiPriority w:val="9"/>
    <w:rsid w:val="00FF4933"/>
    <w:rPr>
      <w:rFonts w:ascii="Cambria" w:eastAsia="Cambria" w:hAnsi="Cambria" w:cs="Cambria"/>
      <w:b/>
      <w:bCs/>
      <w:sz w:val="28"/>
      <w:szCs w:val="28"/>
    </w:rPr>
  </w:style>
  <w:style w:type="character" w:customStyle="1" w:styleId="Heading2Char">
    <w:name w:val="Heading 2 Char"/>
    <w:basedOn w:val="DefaultParagraphFont"/>
    <w:link w:val="Heading2"/>
    <w:uiPriority w:val="9"/>
    <w:rsid w:val="00FF4933"/>
    <w:rPr>
      <w:rFonts w:ascii="Cambria" w:eastAsia="Cambria" w:hAnsi="Cambria" w:cs="Cambria"/>
      <w:b/>
      <w:bCs/>
      <w:sz w:val="26"/>
      <w:szCs w:val="26"/>
    </w:rPr>
  </w:style>
  <w:style w:type="character" w:customStyle="1" w:styleId="Heading3Char">
    <w:name w:val="Heading 3 Char"/>
    <w:basedOn w:val="DefaultParagraphFont"/>
    <w:link w:val="Heading3"/>
    <w:uiPriority w:val="9"/>
    <w:rsid w:val="00FF4933"/>
    <w:rPr>
      <w:rFonts w:ascii="Cambria" w:eastAsia="Cambria" w:hAnsi="Cambria" w:cs="Cambria"/>
      <w:b/>
      <w:bCs/>
      <w:sz w:val="24"/>
      <w:szCs w:val="24"/>
    </w:rPr>
  </w:style>
  <w:style w:type="paragraph" w:styleId="Header">
    <w:name w:val="header"/>
    <w:basedOn w:val="Normal"/>
    <w:link w:val="HeaderChar"/>
    <w:uiPriority w:val="99"/>
    <w:rsid w:val="00FF4933"/>
    <w:pPr>
      <w:widowControl/>
      <w:tabs>
        <w:tab w:val="center" w:pos="4320"/>
        <w:tab w:val="right" w:pos="8640"/>
      </w:tabs>
      <w:autoSpaceDE/>
      <w:autoSpaceDN/>
      <w:spacing w:after="120"/>
    </w:pPr>
    <w:rPr>
      <w:rFonts w:ascii="Arial" w:eastAsia="Times New Roman" w:hAnsi="Arial" w:cs="Times New Roman"/>
      <w:sz w:val="32"/>
      <w:szCs w:val="24"/>
    </w:rPr>
  </w:style>
  <w:style w:type="character" w:customStyle="1" w:styleId="HeaderChar">
    <w:name w:val="Header Char"/>
    <w:basedOn w:val="DefaultParagraphFont"/>
    <w:link w:val="Header"/>
    <w:uiPriority w:val="99"/>
    <w:rsid w:val="00FF4933"/>
    <w:rPr>
      <w:rFonts w:ascii="Arial" w:eastAsia="Times New Roman" w:hAnsi="Arial" w:cs="Times New Roman"/>
      <w:sz w:val="32"/>
      <w:szCs w:val="24"/>
    </w:rPr>
  </w:style>
  <w:style w:type="paragraph" w:styleId="Footer">
    <w:name w:val="footer"/>
    <w:basedOn w:val="Normal"/>
    <w:link w:val="FooterChar"/>
    <w:uiPriority w:val="99"/>
    <w:rsid w:val="00FF4933"/>
    <w:pPr>
      <w:widowControl/>
      <w:tabs>
        <w:tab w:val="center" w:pos="4320"/>
        <w:tab w:val="right" w:pos="8640"/>
      </w:tabs>
      <w:autoSpaceDE/>
      <w:autoSpaceDN/>
      <w:spacing w:after="120"/>
    </w:pPr>
    <w:rPr>
      <w:rFonts w:ascii="Arial" w:eastAsia="Times New Roman" w:hAnsi="Arial" w:cs="Times New Roman"/>
      <w:sz w:val="20"/>
      <w:szCs w:val="24"/>
    </w:rPr>
  </w:style>
  <w:style w:type="character" w:customStyle="1" w:styleId="FooterChar">
    <w:name w:val="Footer Char"/>
    <w:basedOn w:val="DefaultParagraphFont"/>
    <w:link w:val="Footer"/>
    <w:uiPriority w:val="99"/>
    <w:rsid w:val="00FF4933"/>
    <w:rPr>
      <w:rFonts w:ascii="Arial" w:eastAsia="Times New Roman" w:hAnsi="Arial" w:cs="Times New Roman"/>
      <w:sz w:val="20"/>
      <w:szCs w:val="24"/>
    </w:rPr>
  </w:style>
  <w:style w:type="character" w:styleId="PageNumber">
    <w:name w:val="page number"/>
    <w:basedOn w:val="DefaultParagraphFont"/>
    <w:uiPriority w:val="6"/>
    <w:semiHidden/>
    <w:rsid w:val="00FF4933"/>
    <w:rPr>
      <w:rFonts w:ascii="Arial" w:hAnsi="Arial"/>
      <w:sz w:val="18"/>
    </w:rPr>
  </w:style>
  <w:style w:type="paragraph" w:styleId="DocumentMap">
    <w:name w:val="Document Map"/>
    <w:basedOn w:val="Normal"/>
    <w:link w:val="DocumentMapChar"/>
    <w:uiPriority w:val="19"/>
    <w:semiHidden/>
    <w:rsid w:val="00FF4933"/>
    <w:pPr>
      <w:widowControl/>
      <w:shd w:val="clear" w:color="auto" w:fill="000080"/>
      <w:autoSpaceDE/>
      <w:autoSpaceDN/>
      <w:spacing w:after="120"/>
    </w:pPr>
    <w:rPr>
      <w:rFonts w:ascii="Tahoma" w:eastAsia="Times New Roman" w:hAnsi="Tahoma" w:cs="Tahoma"/>
      <w:szCs w:val="24"/>
    </w:rPr>
  </w:style>
  <w:style w:type="character" w:customStyle="1" w:styleId="DocumentMapChar">
    <w:name w:val="Document Map Char"/>
    <w:basedOn w:val="DefaultParagraphFont"/>
    <w:link w:val="DocumentMap"/>
    <w:uiPriority w:val="19"/>
    <w:semiHidden/>
    <w:rsid w:val="00FF4933"/>
    <w:rPr>
      <w:rFonts w:ascii="Tahoma" w:eastAsia="Times New Roman" w:hAnsi="Tahoma" w:cs="Tahoma"/>
      <w:szCs w:val="24"/>
      <w:shd w:val="clear" w:color="auto" w:fill="000080"/>
    </w:rPr>
  </w:style>
  <w:style w:type="paragraph" w:customStyle="1" w:styleId="PHEHeading1">
    <w:name w:val="#PHE Heading 1"/>
    <w:basedOn w:val="PHEHeading10"/>
    <w:next w:val="PHENormal"/>
    <w:link w:val="PHEHeading1Char"/>
    <w:uiPriority w:val="2"/>
    <w:qFormat/>
    <w:rsid w:val="00FF4933"/>
    <w:pPr>
      <w:numPr>
        <w:numId w:val="4"/>
      </w:numPr>
    </w:pPr>
    <w:rPr>
      <w:bCs/>
      <w:szCs w:val="32"/>
    </w:rPr>
  </w:style>
  <w:style w:type="paragraph" w:styleId="EndnoteText">
    <w:name w:val="endnote text"/>
    <w:basedOn w:val="Normal"/>
    <w:link w:val="EndnoteTextChar"/>
    <w:uiPriority w:val="99"/>
    <w:semiHidden/>
    <w:rsid w:val="00FF4933"/>
    <w:pPr>
      <w:widowControl/>
      <w:autoSpaceDE/>
      <w:autoSpaceDN/>
      <w:spacing w:after="120"/>
    </w:pPr>
    <w:rPr>
      <w:rFonts w:ascii="Arial" w:eastAsia="Times New Roman" w:hAnsi="Arial" w:cs="Times New Roman"/>
      <w:szCs w:val="24"/>
    </w:rPr>
  </w:style>
  <w:style w:type="character" w:customStyle="1" w:styleId="EndnoteTextChar">
    <w:name w:val="Endnote Text Char"/>
    <w:basedOn w:val="DefaultParagraphFont"/>
    <w:link w:val="EndnoteText"/>
    <w:uiPriority w:val="99"/>
    <w:semiHidden/>
    <w:rsid w:val="00FF4933"/>
    <w:rPr>
      <w:rFonts w:ascii="Arial" w:eastAsia="Times New Roman" w:hAnsi="Arial" w:cs="Times New Roman"/>
      <w:szCs w:val="24"/>
    </w:rPr>
  </w:style>
  <w:style w:type="paragraph" w:customStyle="1" w:styleId="PHEHeading2">
    <w:name w:val="#PHE Heading 2"/>
    <w:basedOn w:val="PHEHeading20"/>
    <w:next w:val="PHENormal"/>
    <w:link w:val="PHEHeading2Char"/>
    <w:uiPriority w:val="2"/>
    <w:qFormat/>
    <w:rsid w:val="00FF4933"/>
    <w:pPr>
      <w:numPr>
        <w:ilvl w:val="1"/>
        <w:numId w:val="4"/>
      </w:numPr>
    </w:pPr>
  </w:style>
  <w:style w:type="table" w:customStyle="1" w:styleId="PHETable">
    <w:name w:val="PHE Table"/>
    <w:basedOn w:val="TableNormal"/>
    <w:link w:val="PHETablePara"/>
    <w:uiPriority w:val="99"/>
    <w:rsid w:val="00FF4933"/>
    <w:pPr>
      <w:widowControl/>
      <w:autoSpaceDE/>
      <w:autoSpaceDN/>
    </w:pPr>
    <w:rPr>
      <w:rFonts w:asciiTheme="majorHAnsi" w:eastAsia="Times New Roman" w:hAnsiTheme="majorHAnsi" w:cs="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elvetica" w:hAnsi="Helvetica"/>
        <w:b/>
        <w:color w:val="FFFFFF" w:themeColor="background1"/>
        <w:sz w:val="22"/>
      </w:rPr>
      <w:tblPr/>
      <w:tcPr>
        <w:shd w:val="clear" w:color="auto" w:fill="14467C"/>
      </w:tcPr>
    </w:tblStylePr>
  </w:style>
  <w:style w:type="paragraph" w:customStyle="1" w:styleId="PHEHeading3">
    <w:name w:val="#PHE Heading 3"/>
    <w:basedOn w:val="PHEHeading30"/>
    <w:next w:val="PHENormal"/>
    <w:link w:val="PHEHeading3Char"/>
    <w:uiPriority w:val="2"/>
    <w:qFormat/>
    <w:rsid w:val="00FF4933"/>
    <w:pPr>
      <w:numPr>
        <w:ilvl w:val="2"/>
        <w:numId w:val="4"/>
      </w:numPr>
    </w:pPr>
  </w:style>
  <w:style w:type="paragraph" w:styleId="NormalWeb">
    <w:name w:val="Normal (Web)"/>
    <w:basedOn w:val="Normal"/>
    <w:uiPriority w:val="99"/>
    <w:rsid w:val="00FF4933"/>
    <w:pPr>
      <w:widowControl/>
      <w:autoSpaceDE/>
      <w:autoSpaceDN/>
      <w:spacing w:before="100" w:beforeAutospacing="1" w:after="100" w:afterAutospacing="1"/>
    </w:pPr>
    <w:rPr>
      <w:rFonts w:ascii="Arial" w:eastAsia="Times New Roman" w:hAnsi="Arial" w:cs="Times New Roman"/>
      <w:szCs w:val="24"/>
    </w:rPr>
  </w:style>
  <w:style w:type="paragraph" w:customStyle="1" w:styleId="PHETablePara">
    <w:name w:val="PHE Table Para"/>
    <w:basedOn w:val="Normal"/>
    <w:link w:val="PHETable"/>
    <w:uiPriority w:val="99"/>
    <w:rsid w:val="00FF4933"/>
    <w:pPr>
      <w:widowControl/>
      <w:autoSpaceDE/>
      <w:autoSpaceDN/>
      <w:spacing w:after="120"/>
    </w:pPr>
    <w:rPr>
      <w:rFonts w:asciiTheme="majorHAnsi" w:eastAsia="Times New Roman" w:hAnsiTheme="majorHAnsi" w:cs="Times New Roman"/>
      <w:szCs w:val="24"/>
    </w:rPr>
  </w:style>
  <w:style w:type="character" w:styleId="Hyperlink">
    <w:name w:val="Hyperlink"/>
    <w:basedOn w:val="PHENormalChar"/>
    <w:uiPriority w:val="99"/>
    <w:rsid w:val="00FF4933"/>
    <w:rPr>
      <w:rFonts w:ascii="Arial" w:eastAsia="Times New Roman" w:hAnsi="Arial" w:cs="Times New Roman"/>
      <w:color w:val="0000FF"/>
      <w:szCs w:val="24"/>
      <w:u w:val="single"/>
    </w:rPr>
  </w:style>
  <w:style w:type="paragraph" w:customStyle="1" w:styleId="main-body">
    <w:name w:val="main-body"/>
    <w:basedOn w:val="Normal"/>
    <w:uiPriority w:val="19"/>
    <w:semiHidden/>
    <w:rsid w:val="00FF4933"/>
    <w:pPr>
      <w:widowControl/>
      <w:autoSpaceDE/>
      <w:autoSpaceDN/>
      <w:spacing w:before="105" w:after="120" w:line="240" w:lineRule="atLeast"/>
      <w:ind w:left="225" w:right="150"/>
    </w:pPr>
    <w:rPr>
      <w:rFonts w:ascii="Arial" w:eastAsia="SimSun" w:hAnsi="Arial" w:cs="Arial"/>
      <w:color w:val="000000"/>
      <w:sz w:val="18"/>
      <w:szCs w:val="18"/>
      <w:lang w:eastAsia="zh-CN"/>
    </w:rPr>
  </w:style>
  <w:style w:type="paragraph" w:customStyle="1" w:styleId="PHEHeading10">
    <w:name w:val="PHE Heading 1"/>
    <w:basedOn w:val="PHENormal"/>
    <w:next w:val="PHENormal"/>
    <w:link w:val="PHEHeading1Char0"/>
    <w:uiPriority w:val="1"/>
    <w:qFormat/>
    <w:rsid w:val="00FF4933"/>
    <w:pPr>
      <w:keepNext/>
      <w:spacing w:before="240" w:after="240"/>
      <w:outlineLvl w:val="0"/>
    </w:pPr>
    <w:rPr>
      <w:b/>
      <w:sz w:val="32"/>
      <w:u w:val="single"/>
    </w:rPr>
  </w:style>
  <w:style w:type="character" w:customStyle="1" w:styleId="PHEHeading1Char0">
    <w:name w:val="PHE Heading 1 Char"/>
    <w:link w:val="PHEHeading10"/>
    <w:uiPriority w:val="1"/>
    <w:rsid w:val="00FF4933"/>
    <w:rPr>
      <w:rFonts w:ascii="Arial" w:eastAsia="Times New Roman" w:hAnsi="Arial" w:cs="Times New Roman"/>
      <w:b/>
      <w:color w:val="000000" w:themeColor="text1"/>
      <w:sz w:val="32"/>
      <w:szCs w:val="24"/>
      <w:u w:val="single"/>
    </w:rPr>
  </w:style>
  <w:style w:type="paragraph" w:customStyle="1" w:styleId="PHENormal">
    <w:name w:val="PHE Normal"/>
    <w:basedOn w:val="Normal"/>
    <w:link w:val="PHENormalChar"/>
    <w:qFormat/>
    <w:rsid w:val="00FF4933"/>
    <w:pPr>
      <w:widowControl/>
      <w:autoSpaceDE/>
      <w:autoSpaceDN/>
      <w:spacing w:after="120"/>
      <w:jc w:val="both"/>
    </w:pPr>
    <w:rPr>
      <w:rFonts w:ascii="Arial" w:eastAsia="Times New Roman" w:hAnsi="Arial" w:cs="Times New Roman"/>
      <w:color w:val="000000" w:themeColor="text1"/>
      <w:szCs w:val="24"/>
    </w:rPr>
  </w:style>
  <w:style w:type="character" w:customStyle="1" w:styleId="PHENormalChar">
    <w:name w:val="PHE Normal Char"/>
    <w:link w:val="PHENormal"/>
    <w:rsid w:val="00FF4933"/>
    <w:rPr>
      <w:rFonts w:ascii="Arial" w:eastAsia="Times New Roman" w:hAnsi="Arial" w:cs="Times New Roman"/>
      <w:color w:val="000000" w:themeColor="text1"/>
      <w:szCs w:val="24"/>
    </w:rPr>
  </w:style>
  <w:style w:type="paragraph" w:customStyle="1" w:styleId="MediumGrid21">
    <w:name w:val="Medium Grid 21"/>
    <w:link w:val="MediumGrid2Char"/>
    <w:uiPriority w:val="19"/>
    <w:semiHidden/>
    <w:rsid w:val="00FF4933"/>
    <w:pPr>
      <w:widowControl/>
      <w:autoSpaceDE/>
      <w:autoSpaceDN/>
      <w:spacing w:after="120"/>
    </w:pPr>
    <w:rPr>
      <w:rFonts w:ascii="Calibri" w:eastAsia="Times New Roman" w:hAnsi="Calibri" w:cs="Times New Roman"/>
    </w:rPr>
  </w:style>
  <w:style w:type="character" w:customStyle="1" w:styleId="MediumGrid2Char">
    <w:name w:val="Medium Grid 2 Char"/>
    <w:link w:val="MediumGrid21"/>
    <w:uiPriority w:val="19"/>
    <w:semiHidden/>
    <w:rsid w:val="00FF4933"/>
    <w:rPr>
      <w:rFonts w:ascii="Calibri" w:eastAsia="Times New Roman" w:hAnsi="Calibri" w:cs="Times New Roman"/>
    </w:rPr>
  </w:style>
  <w:style w:type="paragraph" w:customStyle="1" w:styleId="ColorfulList-Accent11">
    <w:name w:val="Colorful List - Accent 11"/>
    <w:basedOn w:val="Normal"/>
    <w:uiPriority w:val="99"/>
    <w:semiHidden/>
    <w:rsid w:val="00FF4933"/>
    <w:pPr>
      <w:widowControl/>
      <w:autoSpaceDE/>
      <w:autoSpaceDN/>
      <w:spacing w:after="120"/>
      <w:ind w:left="720"/>
      <w:contextualSpacing/>
    </w:pPr>
    <w:rPr>
      <w:rFonts w:ascii="Arial" w:eastAsia="Calibri" w:hAnsi="Arial" w:cs="Times New Roman"/>
      <w:szCs w:val="24"/>
    </w:rPr>
  </w:style>
  <w:style w:type="paragraph" w:styleId="BalloonText">
    <w:name w:val="Balloon Text"/>
    <w:basedOn w:val="Normal"/>
    <w:link w:val="BalloonTextChar"/>
    <w:uiPriority w:val="99"/>
    <w:semiHidden/>
    <w:rsid w:val="00FF4933"/>
    <w:pPr>
      <w:widowControl/>
      <w:autoSpaceDE/>
      <w:autoSpaceDN/>
      <w:spacing w:after="120"/>
    </w:pPr>
    <w:rPr>
      <w:rFonts w:ascii="Arial" w:eastAsia="Times New Roman" w:hAnsi="Arial" w:cs="Times New Roman"/>
      <w:sz w:val="18"/>
      <w:szCs w:val="18"/>
    </w:rPr>
  </w:style>
  <w:style w:type="character" w:customStyle="1" w:styleId="BalloonTextChar">
    <w:name w:val="Balloon Text Char"/>
    <w:basedOn w:val="DefaultParagraphFont"/>
    <w:link w:val="BalloonText"/>
    <w:uiPriority w:val="99"/>
    <w:semiHidden/>
    <w:rsid w:val="00FF4933"/>
    <w:rPr>
      <w:rFonts w:ascii="Arial" w:eastAsia="Times New Roman" w:hAnsi="Arial" w:cs="Times New Roman"/>
      <w:sz w:val="18"/>
      <w:szCs w:val="18"/>
    </w:rPr>
  </w:style>
  <w:style w:type="paragraph" w:customStyle="1" w:styleId="PHEListItem">
    <w:name w:val="PHE List Item"/>
    <w:basedOn w:val="Normal"/>
    <w:link w:val="PHEListItemChar"/>
    <w:autoRedefine/>
    <w:uiPriority w:val="19"/>
    <w:semiHidden/>
    <w:rsid w:val="00FF4933"/>
    <w:pPr>
      <w:keepLines/>
      <w:widowControl/>
      <w:autoSpaceDE/>
      <w:autoSpaceDN/>
      <w:spacing w:after="120"/>
      <w:jc w:val="both"/>
    </w:pPr>
    <w:rPr>
      <w:rFonts w:ascii="Arial" w:eastAsia="Times New Roman" w:hAnsi="Arial" w:cs="Times New Roman"/>
      <w:noProof/>
      <w:szCs w:val="28"/>
    </w:rPr>
  </w:style>
  <w:style w:type="character" w:customStyle="1" w:styleId="PHEListItemChar">
    <w:name w:val="PHE List Item Char"/>
    <w:link w:val="PHEListItem"/>
    <w:uiPriority w:val="19"/>
    <w:semiHidden/>
    <w:rsid w:val="00FF4933"/>
    <w:rPr>
      <w:rFonts w:ascii="Arial" w:eastAsia="Times New Roman" w:hAnsi="Arial" w:cs="Times New Roman"/>
      <w:noProof/>
      <w:szCs w:val="28"/>
    </w:rPr>
  </w:style>
  <w:style w:type="character" w:styleId="PlaceholderText">
    <w:name w:val="Placeholder Text"/>
    <w:basedOn w:val="DefaultParagraphFont"/>
    <w:uiPriority w:val="99"/>
    <w:semiHidden/>
    <w:rsid w:val="00FF4933"/>
    <w:rPr>
      <w:color w:val="808080"/>
    </w:rPr>
  </w:style>
  <w:style w:type="table" w:styleId="LightShading-Accent1">
    <w:name w:val="Light Shading Accent 1"/>
    <w:basedOn w:val="TableNormal"/>
    <w:uiPriority w:val="60"/>
    <w:rsid w:val="00FF4933"/>
    <w:pPr>
      <w:widowControl/>
      <w:autoSpaceDE/>
      <w:autoSpaceDN/>
      <w:spacing w:after="120"/>
    </w:pPr>
    <w:rPr>
      <w:rFonts w:ascii="Cambria" w:eastAsia="Times New Roman" w:hAnsi="Cambria" w:cs="Times New Roman"/>
      <w:color w:val="365F91" w:themeColor="accent1" w:themeShade="BF"/>
      <w:sz w:val="24"/>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PHENormalChar"/>
    <w:uiPriority w:val="99"/>
    <w:semiHidden/>
    <w:rsid w:val="00FF4933"/>
    <w:rPr>
      <w:rFonts w:ascii="Arial" w:eastAsia="Times New Roman" w:hAnsi="Arial" w:cs="Times New Roman"/>
      <w:color w:val="000000" w:themeColor="text1"/>
      <w:sz w:val="18"/>
      <w:szCs w:val="18"/>
    </w:rPr>
  </w:style>
  <w:style w:type="paragraph" w:styleId="CommentText">
    <w:name w:val="annotation text"/>
    <w:basedOn w:val="Normal"/>
    <w:link w:val="CommentTextChar"/>
    <w:uiPriority w:val="99"/>
    <w:rsid w:val="00FF4933"/>
    <w:pPr>
      <w:widowControl/>
      <w:autoSpaceDE/>
      <w:autoSpaceDN/>
      <w:spacing w:after="120"/>
    </w:pPr>
    <w:rPr>
      <w:rFonts w:ascii="Arial" w:eastAsia="Times New Roman" w:hAnsi="Arial" w:cs="Times New Roman"/>
      <w:szCs w:val="24"/>
    </w:rPr>
  </w:style>
  <w:style w:type="character" w:customStyle="1" w:styleId="CommentTextChar">
    <w:name w:val="Comment Text Char"/>
    <w:basedOn w:val="DefaultParagraphFont"/>
    <w:link w:val="CommentText"/>
    <w:uiPriority w:val="99"/>
    <w:rsid w:val="00FF4933"/>
    <w:rPr>
      <w:rFonts w:ascii="Arial" w:eastAsia="Times New Roman" w:hAnsi="Arial" w:cs="Times New Roman"/>
      <w:szCs w:val="24"/>
    </w:rPr>
  </w:style>
  <w:style w:type="paragraph" w:styleId="CommentSubject">
    <w:name w:val="annotation subject"/>
    <w:basedOn w:val="CommentText"/>
    <w:next w:val="CommentText"/>
    <w:link w:val="CommentSubjectChar"/>
    <w:uiPriority w:val="99"/>
    <w:semiHidden/>
    <w:unhideWhenUsed/>
    <w:rsid w:val="00FF4933"/>
    <w:rPr>
      <w:b/>
      <w:bCs/>
      <w:sz w:val="20"/>
      <w:szCs w:val="20"/>
    </w:rPr>
  </w:style>
  <w:style w:type="character" w:customStyle="1" w:styleId="CommentSubjectChar">
    <w:name w:val="Comment Subject Char"/>
    <w:basedOn w:val="CommentTextChar"/>
    <w:link w:val="CommentSubject"/>
    <w:uiPriority w:val="99"/>
    <w:semiHidden/>
    <w:rsid w:val="00FF4933"/>
    <w:rPr>
      <w:rFonts w:ascii="Arial" w:eastAsia="Times New Roman" w:hAnsi="Arial" w:cs="Times New Roman"/>
      <w:b/>
      <w:bCs/>
      <w:sz w:val="20"/>
      <w:szCs w:val="20"/>
    </w:rPr>
  </w:style>
  <w:style w:type="table" w:styleId="LightShading-Accent2">
    <w:name w:val="Light Shading Accent 2"/>
    <w:basedOn w:val="TableNormal"/>
    <w:uiPriority w:val="30"/>
    <w:qFormat/>
    <w:rsid w:val="00FF4933"/>
    <w:pPr>
      <w:widowControl/>
      <w:autoSpaceDE/>
      <w:autoSpaceDN/>
      <w:spacing w:after="120"/>
    </w:pPr>
    <w:rPr>
      <w:rFonts w:ascii="Cambria" w:eastAsia="Times New Roman" w:hAnsi="Cambria" w:cs="Times New Roman"/>
      <w:color w:val="943634" w:themeColor="accent2" w:themeShade="BF"/>
      <w:sz w:val="24"/>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List1-Accent6">
    <w:name w:val="Medium List 1 Accent 6"/>
    <w:basedOn w:val="TableNormal"/>
    <w:uiPriority w:val="70"/>
    <w:rsid w:val="00FF4933"/>
    <w:pPr>
      <w:widowControl/>
      <w:autoSpaceDE/>
      <w:autoSpaceDN/>
      <w:spacing w:after="120"/>
    </w:pPr>
    <w:rPr>
      <w:rFonts w:ascii="Cambria" w:eastAsia="Times New Roman" w:hAnsi="Cambria" w:cs="Times New Roman"/>
      <w:color w:val="000000" w:themeColor="text1"/>
      <w:sz w:val="24"/>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Grid-Accent6">
    <w:name w:val="Colorful Grid Accent 6"/>
    <w:basedOn w:val="TableNormal"/>
    <w:uiPriority w:val="64"/>
    <w:rsid w:val="00FF4933"/>
    <w:pPr>
      <w:widowControl/>
      <w:autoSpaceDE/>
      <w:autoSpaceDN/>
      <w:spacing w:after="120"/>
    </w:pPr>
    <w:rPr>
      <w:rFonts w:ascii="Cambria" w:eastAsia="Times New Roman" w:hAnsi="Cambria"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6">
    <w:name w:val="Medium Grid 2 Accent 6"/>
    <w:basedOn w:val="TableNormal"/>
    <w:uiPriority w:val="73"/>
    <w:rsid w:val="00FF4933"/>
    <w:pPr>
      <w:widowControl/>
      <w:autoSpaceDE/>
      <w:autoSpaceDN/>
      <w:spacing w:after="120"/>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LightShading-Accent6">
    <w:name w:val="Light Shading Accent 6"/>
    <w:basedOn w:val="TableNormal"/>
    <w:uiPriority w:val="65"/>
    <w:rsid w:val="00FF4933"/>
    <w:pPr>
      <w:widowControl/>
      <w:autoSpaceDE/>
      <w:autoSpaceDN/>
      <w:spacing w:after="120"/>
    </w:pPr>
    <w:rPr>
      <w:rFonts w:ascii="Cambria" w:eastAsia="Times New Roman" w:hAnsi="Cambria" w:cs="Times New Roman"/>
      <w:color w:val="E36C0A" w:themeColor="accent6" w:themeShade="BF"/>
      <w:sz w:val="24"/>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Grid3-Accent6">
    <w:name w:val="Medium Grid 3 Accent 6"/>
    <w:basedOn w:val="TableNormal"/>
    <w:uiPriority w:val="60"/>
    <w:rsid w:val="00FF4933"/>
    <w:pPr>
      <w:widowControl/>
      <w:autoSpaceDE/>
      <w:autoSpaceDN/>
      <w:spacing w:after="120"/>
    </w:pPr>
    <w:rPr>
      <w:rFonts w:ascii="Cambria" w:eastAsia="Times New Roman" w:hAnsi="Cambria"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bleGrid">
    <w:name w:val="Table Grid"/>
    <w:basedOn w:val="TableNormal"/>
    <w:uiPriority w:val="59"/>
    <w:rsid w:val="00FF4933"/>
    <w:pPr>
      <w:widowControl/>
      <w:autoSpaceDE/>
      <w:autoSpaceDN/>
      <w:spacing w:after="120"/>
    </w:pPr>
    <w:rPr>
      <w:rFonts w:ascii="Cambria" w:eastAsia="Times New Roman"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6">
    <w:name w:val="Medium Grid 1 Accent 6"/>
    <w:basedOn w:val="TableNormal"/>
    <w:uiPriority w:val="72"/>
    <w:rsid w:val="00FF4933"/>
    <w:pPr>
      <w:widowControl/>
      <w:autoSpaceDE/>
      <w:autoSpaceDN/>
      <w:spacing w:after="120"/>
    </w:pPr>
    <w:rPr>
      <w:rFonts w:ascii="Cambria" w:eastAsia="Times New Roman" w:hAnsi="Cambria" w:cs="Times New Roman"/>
      <w:sz w:val="24"/>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ghtGrid-Accent6">
    <w:name w:val="Light Grid Accent 6"/>
    <w:basedOn w:val="TableNormal"/>
    <w:uiPriority w:val="67"/>
    <w:rsid w:val="00FF4933"/>
    <w:pPr>
      <w:widowControl/>
      <w:autoSpaceDE/>
      <w:autoSpaceDN/>
      <w:spacing w:after="120"/>
    </w:pPr>
    <w:rPr>
      <w:rFonts w:ascii="Cambria" w:eastAsia="Times New Roman" w:hAnsi="Cambria" w:cs="Times New Roman"/>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TOC1">
    <w:name w:val="toc 1"/>
    <w:basedOn w:val="Normal"/>
    <w:next w:val="Normal"/>
    <w:autoRedefine/>
    <w:uiPriority w:val="39"/>
    <w:unhideWhenUsed/>
    <w:rsid w:val="00FF4933"/>
    <w:pPr>
      <w:widowControl/>
      <w:tabs>
        <w:tab w:val="right" w:leader="dot" w:pos="9350"/>
      </w:tabs>
      <w:autoSpaceDE/>
      <w:autoSpaceDN/>
      <w:spacing w:after="100"/>
      <w:jc w:val="both"/>
    </w:pPr>
    <w:rPr>
      <w:rFonts w:ascii="Arial" w:eastAsia="Times New Roman" w:hAnsi="Arial" w:cs="Times New Roman"/>
      <w:noProof/>
      <w:szCs w:val="24"/>
    </w:rPr>
  </w:style>
  <w:style w:type="paragraph" w:styleId="TOC2">
    <w:name w:val="toc 2"/>
    <w:basedOn w:val="Normal"/>
    <w:next w:val="Normal"/>
    <w:autoRedefine/>
    <w:uiPriority w:val="39"/>
    <w:unhideWhenUsed/>
    <w:rsid w:val="00FF4933"/>
    <w:pPr>
      <w:widowControl/>
      <w:autoSpaceDE/>
      <w:autoSpaceDN/>
      <w:spacing w:after="100"/>
      <w:ind w:left="200"/>
      <w:jc w:val="both"/>
    </w:pPr>
    <w:rPr>
      <w:rFonts w:ascii="Arial" w:eastAsia="Times New Roman" w:hAnsi="Arial" w:cs="Times New Roman"/>
      <w:sz w:val="20"/>
      <w:szCs w:val="24"/>
    </w:rPr>
  </w:style>
  <w:style w:type="paragraph" w:styleId="TOC3">
    <w:name w:val="toc 3"/>
    <w:basedOn w:val="Normal"/>
    <w:next w:val="Normal"/>
    <w:autoRedefine/>
    <w:uiPriority w:val="5"/>
    <w:unhideWhenUsed/>
    <w:rsid w:val="00FF4933"/>
    <w:pPr>
      <w:widowControl/>
      <w:autoSpaceDE/>
      <w:autoSpaceDN/>
      <w:spacing w:after="100"/>
      <w:ind w:left="400"/>
      <w:jc w:val="both"/>
    </w:pPr>
    <w:rPr>
      <w:rFonts w:ascii="Arial" w:eastAsia="Times New Roman" w:hAnsi="Arial" w:cs="Times New Roman"/>
      <w:sz w:val="20"/>
      <w:szCs w:val="24"/>
    </w:rPr>
  </w:style>
  <w:style w:type="paragraph" w:styleId="TOCHeading">
    <w:name w:val="TOC Heading"/>
    <w:basedOn w:val="Heading1"/>
    <w:next w:val="Normal"/>
    <w:uiPriority w:val="39"/>
    <w:semiHidden/>
    <w:unhideWhenUsed/>
    <w:rsid w:val="00FF4933"/>
    <w:pPr>
      <w:keepNext/>
      <w:keepLines/>
      <w:widowControl/>
      <w:autoSpaceDE/>
      <w:autoSpaceDN/>
      <w:spacing w:before="240" w:after="120" w:line="276" w:lineRule="auto"/>
      <w:ind w:left="0"/>
      <w:jc w:val="both"/>
      <w:outlineLvl w:val="9"/>
    </w:pPr>
    <w:rPr>
      <w:rFonts w:asciiTheme="majorHAnsi" w:eastAsiaTheme="majorEastAsia" w:hAnsiTheme="majorHAnsi" w:cstheme="majorBidi"/>
      <w:sz w:val="24"/>
      <w:lang w:eastAsia="ja-JP"/>
    </w:rPr>
  </w:style>
  <w:style w:type="paragraph" w:styleId="FootnoteText">
    <w:name w:val="footnote text"/>
    <w:aliases w:val="PHE Footnote"/>
    <w:basedOn w:val="PHENormal"/>
    <w:link w:val="FootnoteTextChar"/>
    <w:uiPriority w:val="99"/>
    <w:qFormat/>
    <w:rsid w:val="00FF4933"/>
    <w:rPr>
      <w:sz w:val="16"/>
    </w:rPr>
  </w:style>
  <w:style w:type="character" w:customStyle="1" w:styleId="FootnoteTextChar">
    <w:name w:val="Footnote Text Char"/>
    <w:aliases w:val="PHE Footnote Char"/>
    <w:basedOn w:val="DefaultParagraphFont"/>
    <w:link w:val="FootnoteText"/>
    <w:uiPriority w:val="99"/>
    <w:rsid w:val="00FF4933"/>
    <w:rPr>
      <w:rFonts w:ascii="Arial" w:eastAsia="Times New Roman" w:hAnsi="Arial" w:cs="Times New Roman"/>
      <w:color w:val="000000" w:themeColor="text1"/>
      <w:sz w:val="16"/>
      <w:szCs w:val="24"/>
    </w:rPr>
  </w:style>
  <w:style w:type="character" w:styleId="FootnoteReference">
    <w:name w:val="footnote reference"/>
    <w:uiPriority w:val="99"/>
    <w:semiHidden/>
    <w:rsid w:val="00FF4933"/>
    <w:rPr>
      <w:rFonts w:cs="Times New Roman"/>
      <w:vertAlign w:val="superscript"/>
    </w:rPr>
  </w:style>
  <w:style w:type="paragraph" w:customStyle="1" w:styleId="PHEListnumbered">
    <w:name w:val="PHE List_numbered"/>
    <w:basedOn w:val="PHENormal"/>
    <w:link w:val="PHEListnumberedChar"/>
    <w:uiPriority w:val="19"/>
    <w:semiHidden/>
    <w:rsid w:val="00FF4933"/>
    <w:pPr>
      <w:numPr>
        <w:numId w:val="3"/>
      </w:numPr>
      <w:spacing w:after="0"/>
    </w:pPr>
    <w:rPr>
      <w:rFonts w:asciiTheme="majorHAnsi" w:hAnsiTheme="majorHAnsi"/>
    </w:rPr>
  </w:style>
  <w:style w:type="character" w:customStyle="1" w:styleId="PHEListnumberedChar">
    <w:name w:val="PHE List_numbered Char"/>
    <w:link w:val="PHEListnumbered"/>
    <w:uiPriority w:val="19"/>
    <w:semiHidden/>
    <w:rsid w:val="00FF4933"/>
    <w:rPr>
      <w:rFonts w:asciiTheme="majorHAnsi" w:eastAsia="Times New Roman" w:hAnsiTheme="majorHAnsi" w:cs="Times New Roman"/>
      <w:color w:val="000000" w:themeColor="text1"/>
      <w:szCs w:val="24"/>
    </w:rPr>
  </w:style>
  <w:style w:type="paragraph" w:customStyle="1" w:styleId="PHEListbullet">
    <w:name w:val="PHE List_bullet"/>
    <w:basedOn w:val="PHEListnumbered"/>
    <w:link w:val="PHEListbulletChar"/>
    <w:autoRedefine/>
    <w:uiPriority w:val="19"/>
    <w:semiHidden/>
    <w:rsid w:val="00FF4933"/>
  </w:style>
  <w:style w:type="character" w:customStyle="1" w:styleId="PHEListbulletChar">
    <w:name w:val="PHE List_bullet Char"/>
    <w:link w:val="PHEListbullet"/>
    <w:uiPriority w:val="19"/>
    <w:semiHidden/>
    <w:rsid w:val="00FF4933"/>
    <w:rPr>
      <w:rFonts w:asciiTheme="majorHAnsi" w:eastAsia="Times New Roman" w:hAnsiTheme="majorHAnsi" w:cs="Times New Roman"/>
      <w:color w:val="000000" w:themeColor="text1"/>
      <w:szCs w:val="24"/>
    </w:rPr>
  </w:style>
  <w:style w:type="paragraph" w:customStyle="1" w:styleId="PHEHeading30">
    <w:name w:val="PHE Heading 3"/>
    <w:basedOn w:val="PHENormal"/>
    <w:next w:val="PHENormal"/>
    <w:link w:val="PHEHeading3Char0"/>
    <w:uiPriority w:val="1"/>
    <w:qFormat/>
    <w:rsid w:val="00FF4933"/>
    <w:pPr>
      <w:keepNext/>
      <w:spacing w:before="200"/>
      <w:outlineLvl w:val="2"/>
    </w:pPr>
    <w:rPr>
      <w:i/>
      <w:sz w:val="26"/>
    </w:rPr>
  </w:style>
  <w:style w:type="character" w:customStyle="1" w:styleId="PHEHeading3Char0">
    <w:name w:val="PHE Heading 3 Char"/>
    <w:basedOn w:val="DefaultParagraphFont"/>
    <w:link w:val="PHEHeading30"/>
    <w:uiPriority w:val="1"/>
    <w:rsid w:val="00FF4933"/>
    <w:rPr>
      <w:rFonts w:ascii="Arial" w:eastAsia="Times New Roman" w:hAnsi="Arial" w:cs="Times New Roman"/>
      <w:i/>
      <w:color w:val="000000" w:themeColor="text1"/>
      <w:sz w:val="26"/>
      <w:szCs w:val="24"/>
    </w:rPr>
  </w:style>
  <w:style w:type="paragraph" w:customStyle="1" w:styleId="PHEHeading20">
    <w:name w:val="PHE Heading 2"/>
    <w:basedOn w:val="PHENormal"/>
    <w:next w:val="PHENormal"/>
    <w:link w:val="PHEHeading2Char0"/>
    <w:uiPriority w:val="1"/>
    <w:qFormat/>
    <w:rsid w:val="00FF4933"/>
    <w:pPr>
      <w:keepNext/>
      <w:spacing w:before="200"/>
      <w:outlineLvl w:val="1"/>
    </w:pPr>
    <w:rPr>
      <w:b/>
      <w:color w:val="262626" w:themeColor="text1" w:themeTint="D9"/>
      <w:sz w:val="28"/>
    </w:rPr>
  </w:style>
  <w:style w:type="character" w:customStyle="1" w:styleId="PHEHeading2Char0">
    <w:name w:val="PHE Heading 2 Char"/>
    <w:basedOn w:val="PHENormalChar"/>
    <w:link w:val="PHEHeading20"/>
    <w:uiPriority w:val="1"/>
    <w:rsid w:val="00FF4933"/>
    <w:rPr>
      <w:rFonts w:ascii="Arial" w:eastAsia="Times New Roman" w:hAnsi="Arial" w:cs="Times New Roman"/>
      <w:b/>
      <w:color w:val="262626" w:themeColor="text1" w:themeTint="D9"/>
      <w:sz w:val="28"/>
      <w:szCs w:val="24"/>
    </w:rPr>
  </w:style>
  <w:style w:type="paragraph" w:styleId="Caption">
    <w:name w:val="caption"/>
    <w:aliases w:val="PHE Caption"/>
    <w:basedOn w:val="PHENormal"/>
    <w:next w:val="PHENormal"/>
    <w:link w:val="CaptionChar"/>
    <w:uiPriority w:val="35"/>
    <w:qFormat/>
    <w:rsid w:val="00FF4933"/>
    <w:pPr>
      <w:keepNext/>
      <w:spacing w:before="200" w:after="0"/>
    </w:pPr>
    <w:rPr>
      <w:b/>
      <w:bCs/>
    </w:rPr>
  </w:style>
  <w:style w:type="character" w:customStyle="1" w:styleId="CaptionChar">
    <w:name w:val="Caption Char"/>
    <w:aliases w:val="PHE Caption Char"/>
    <w:basedOn w:val="PHENormalChar"/>
    <w:link w:val="Caption"/>
    <w:uiPriority w:val="3"/>
    <w:rsid w:val="00FF4933"/>
    <w:rPr>
      <w:rFonts w:ascii="Arial" w:eastAsia="Times New Roman" w:hAnsi="Arial" w:cs="Times New Roman"/>
      <w:b/>
      <w:bCs/>
      <w:color w:val="000000" w:themeColor="text1"/>
      <w:szCs w:val="24"/>
    </w:rPr>
  </w:style>
  <w:style w:type="paragraph" w:styleId="TableofFigures">
    <w:name w:val="table of figures"/>
    <w:basedOn w:val="TOC1"/>
    <w:next w:val="PHENormal"/>
    <w:uiPriority w:val="99"/>
    <w:unhideWhenUsed/>
    <w:rsid w:val="00FF4933"/>
  </w:style>
  <w:style w:type="character" w:customStyle="1" w:styleId="PHEHeading1Char">
    <w:name w:val="#PHE Heading 1 Char"/>
    <w:basedOn w:val="PHEHeading1Char0"/>
    <w:link w:val="PHEHeading1"/>
    <w:uiPriority w:val="2"/>
    <w:rsid w:val="00FF4933"/>
    <w:rPr>
      <w:rFonts w:ascii="Arial" w:eastAsia="Times New Roman" w:hAnsi="Arial" w:cs="Times New Roman"/>
      <w:b/>
      <w:bCs/>
      <w:color w:val="000000" w:themeColor="text1"/>
      <w:sz w:val="32"/>
      <w:szCs w:val="32"/>
      <w:u w:val="single"/>
    </w:rPr>
  </w:style>
  <w:style w:type="character" w:customStyle="1" w:styleId="PHEHeading2Char">
    <w:name w:val="#PHE Heading 2 Char"/>
    <w:basedOn w:val="PHEHeading2Char0"/>
    <w:link w:val="PHEHeading2"/>
    <w:uiPriority w:val="2"/>
    <w:rsid w:val="00FF4933"/>
    <w:rPr>
      <w:rFonts w:ascii="Arial" w:eastAsia="Times New Roman" w:hAnsi="Arial" w:cs="Times New Roman"/>
      <w:b/>
      <w:color w:val="262626" w:themeColor="text1" w:themeTint="D9"/>
      <w:sz w:val="28"/>
      <w:szCs w:val="24"/>
    </w:rPr>
  </w:style>
  <w:style w:type="character" w:customStyle="1" w:styleId="PHEHeading3Char">
    <w:name w:val="#PHE Heading 3 Char"/>
    <w:basedOn w:val="PHEHeading3Char0"/>
    <w:link w:val="PHEHeading3"/>
    <w:uiPriority w:val="2"/>
    <w:rsid w:val="00FF4933"/>
    <w:rPr>
      <w:rFonts w:ascii="Arial" w:eastAsia="Times New Roman" w:hAnsi="Arial" w:cs="Times New Roman"/>
      <w:i/>
      <w:color w:val="000000" w:themeColor="text1"/>
      <w:sz w:val="26"/>
      <w:szCs w:val="24"/>
    </w:rPr>
  </w:style>
  <w:style w:type="paragraph" w:customStyle="1" w:styleId="PHEHeading40">
    <w:name w:val="PHE Heading 4"/>
    <w:basedOn w:val="PHENormal"/>
    <w:next w:val="PHENormal"/>
    <w:link w:val="PHEHeading4Char"/>
    <w:uiPriority w:val="1"/>
    <w:qFormat/>
    <w:rsid w:val="00FF4933"/>
    <w:pPr>
      <w:keepNext/>
      <w:spacing w:before="160"/>
      <w:outlineLvl w:val="3"/>
    </w:pPr>
    <w:rPr>
      <w:sz w:val="26"/>
      <w:u w:val="single"/>
    </w:rPr>
  </w:style>
  <w:style w:type="paragraph" w:customStyle="1" w:styleId="PHEHeading50">
    <w:name w:val="PHE Heading 5"/>
    <w:basedOn w:val="PHENormal"/>
    <w:next w:val="PHENormal"/>
    <w:link w:val="PHEHeading5Char"/>
    <w:uiPriority w:val="1"/>
    <w:qFormat/>
    <w:rsid w:val="00FF4933"/>
    <w:pPr>
      <w:keepNext/>
      <w:spacing w:before="160"/>
      <w:outlineLvl w:val="4"/>
    </w:pPr>
    <w:rPr>
      <w:i/>
      <w:sz w:val="26"/>
      <w:u w:val="single"/>
    </w:rPr>
  </w:style>
  <w:style w:type="character" w:customStyle="1" w:styleId="PHEHeading4Char">
    <w:name w:val="PHE Heading 4 Char"/>
    <w:basedOn w:val="PHEHeading3Char0"/>
    <w:link w:val="PHEHeading40"/>
    <w:uiPriority w:val="1"/>
    <w:rsid w:val="00FF4933"/>
    <w:rPr>
      <w:rFonts w:ascii="Arial" w:eastAsia="Times New Roman" w:hAnsi="Arial" w:cs="Times New Roman"/>
      <w:i w:val="0"/>
      <w:color w:val="000000" w:themeColor="text1"/>
      <w:sz w:val="26"/>
      <w:szCs w:val="24"/>
      <w:u w:val="single"/>
    </w:rPr>
  </w:style>
  <w:style w:type="paragraph" w:customStyle="1" w:styleId="PHEHeading4">
    <w:name w:val="#PHE Heading 4"/>
    <w:basedOn w:val="PHEHeading40"/>
    <w:next w:val="PHENormal"/>
    <w:link w:val="PHEHeading4Char0"/>
    <w:uiPriority w:val="2"/>
    <w:qFormat/>
    <w:rsid w:val="00FF4933"/>
    <w:pPr>
      <w:numPr>
        <w:ilvl w:val="3"/>
        <w:numId w:val="4"/>
      </w:numPr>
    </w:pPr>
  </w:style>
  <w:style w:type="character" w:customStyle="1" w:styleId="PHEHeading5Char">
    <w:name w:val="PHE Heading 5 Char"/>
    <w:basedOn w:val="PHEHeading3Char0"/>
    <w:link w:val="PHEHeading50"/>
    <w:uiPriority w:val="1"/>
    <w:rsid w:val="00FF4933"/>
    <w:rPr>
      <w:rFonts w:ascii="Arial" w:eastAsia="Times New Roman" w:hAnsi="Arial" w:cs="Times New Roman"/>
      <w:i/>
      <w:color w:val="000000" w:themeColor="text1"/>
      <w:sz w:val="26"/>
      <w:szCs w:val="24"/>
      <w:u w:val="single"/>
    </w:rPr>
  </w:style>
  <w:style w:type="paragraph" w:customStyle="1" w:styleId="PHEHeading5">
    <w:name w:val="#PHE Heading 5"/>
    <w:basedOn w:val="PHEHeading50"/>
    <w:next w:val="PHENormal"/>
    <w:link w:val="PHEHeading5Char0"/>
    <w:uiPriority w:val="2"/>
    <w:qFormat/>
    <w:rsid w:val="00FF4933"/>
    <w:pPr>
      <w:numPr>
        <w:ilvl w:val="4"/>
        <w:numId w:val="4"/>
      </w:numPr>
    </w:pPr>
  </w:style>
  <w:style w:type="character" w:customStyle="1" w:styleId="PHEHeading4Char0">
    <w:name w:val="#PHE Heading 4 Char"/>
    <w:basedOn w:val="PHEHeading3Char0"/>
    <w:link w:val="PHEHeading4"/>
    <w:uiPriority w:val="2"/>
    <w:rsid w:val="00FF4933"/>
    <w:rPr>
      <w:rFonts w:ascii="Arial" w:eastAsia="Times New Roman" w:hAnsi="Arial" w:cs="Times New Roman"/>
      <w:i w:val="0"/>
      <w:color w:val="000000" w:themeColor="text1"/>
      <w:sz w:val="26"/>
      <w:szCs w:val="24"/>
      <w:u w:val="single"/>
    </w:rPr>
  </w:style>
  <w:style w:type="character" w:customStyle="1" w:styleId="PHEHeading5Char0">
    <w:name w:val="#PHE Heading 5 Char"/>
    <w:basedOn w:val="PHEHeading5Char"/>
    <w:link w:val="PHEHeading5"/>
    <w:uiPriority w:val="2"/>
    <w:rsid w:val="00FF4933"/>
    <w:rPr>
      <w:rFonts w:ascii="Arial" w:eastAsia="Times New Roman" w:hAnsi="Arial" w:cs="Times New Roman"/>
      <w:i/>
      <w:color w:val="000000" w:themeColor="text1"/>
      <w:sz w:val="26"/>
      <w:szCs w:val="24"/>
      <w:u w:val="single"/>
    </w:rPr>
  </w:style>
  <w:style w:type="paragraph" w:styleId="TOC4">
    <w:name w:val="toc 4"/>
    <w:basedOn w:val="Normal"/>
    <w:next w:val="Normal"/>
    <w:autoRedefine/>
    <w:uiPriority w:val="5"/>
    <w:unhideWhenUsed/>
    <w:rsid w:val="00FF4933"/>
    <w:pPr>
      <w:widowControl/>
      <w:autoSpaceDE/>
      <w:autoSpaceDN/>
      <w:spacing w:after="100"/>
      <w:ind w:left="605"/>
    </w:pPr>
    <w:rPr>
      <w:rFonts w:ascii="Arial" w:eastAsia="Times New Roman" w:hAnsi="Arial" w:cs="Times New Roman"/>
      <w:sz w:val="18"/>
      <w:szCs w:val="24"/>
    </w:rPr>
  </w:style>
  <w:style w:type="paragraph" w:styleId="TOC5">
    <w:name w:val="toc 5"/>
    <w:basedOn w:val="Normal"/>
    <w:next w:val="Normal"/>
    <w:autoRedefine/>
    <w:uiPriority w:val="5"/>
    <w:unhideWhenUsed/>
    <w:rsid w:val="00FF4933"/>
    <w:pPr>
      <w:widowControl/>
      <w:autoSpaceDE/>
      <w:autoSpaceDN/>
      <w:spacing w:after="100"/>
      <w:ind w:left="806"/>
    </w:pPr>
    <w:rPr>
      <w:rFonts w:ascii="Arial" w:eastAsia="Times New Roman" w:hAnsi="Arial" w:cs="Times New Roman"/>
      <w:sz w:val="18"/>
      <w:szCs w:val="24"/>
    </w:rPr>
  </w:style>
  <w:style w:type="numbering" w:customStyle="1" w:styleId="Headings">
    <w:name w:val="Headings"/>
    <w:uiPriority w:val="99"/>
    <w:rsid w:val="00FF4933"/>
    <w:pPr>
      <w:numPr>
        <w:numId w:val="5"/>
      </w:numPr>
    </w:pPr>
  </w:style>
  <w:style w:type="paragraph" w:styleId="TOC6">
    <w:name w:val="toc 6"/>
    <w:basedOn w:val="Normal"/>
    <w:next w:val="Normal"/>
    <w:autoRedefine/>
    <w:uiPriority w:val="39"/>
    <w:semiHidden/>
    <w:unhideWhenUsed/>
    <w:rsid w:val="00FF4933"/>
    <w:pPr>
      <w:widowControl/>
      <w:autoSpaceDE/>
      <w:autoSpaceDN/>
      <w:spacing w:after="100"/>
      <w:ind w:left="1200"/>
    </w:pPr>
    <w:rPr>
      <w:rFonts w:ascii="Arial" w:eastAsia="Times New Roman" w:hAnsi="Arial" w:cs="Times New Roman"/>
      <w:sz w:val="16"/>
      <w:szCs w:val="24"/>
    </w:rPr>
  </w:style>
  <w:style w:type="paragraph" w:styleId="TOC7">
    <w:name w:val="toc 7"/>
    <w:basedOn w:val="Normal"/>
    <w:next w:val="Normal"/>
    <w:autoRedefine/>
    <w:uiPriority w:val="39"/>
    <w:semiHidden/>
    <w:unhideWhenUsed/>
    <w:rsid w:val="00FF4933"/>
    <w:pPr>
      <w:widowControl/>
      <w:autoSpaceDE/>
      <w:autoSpaceDN/>
      <w:spacing w:after="100"/>
      <w:ind w:left="1440"/>
    </w:pPr>
    <w:rPr>
      <w:rFonts w:ascii="Arial" w:eastAsia="Times New Roman" w:hAnsi="Arial" w:cs="Times New Roman"/>
      <w:sz w:val="16"/>
      <w:szCs w:val="24"/>
    </w:rPr>
  </w:style>
  <w:style w:type="paragraph" w:styleId="TOC8">
    <w:name w:val="toc 8"/>
    <w:basedOn w:val="Normal"/>
    <w:next w:val="Normal"/>
    <w:autoRedefine/>
    <w:uiPriority w:val="39"/>
    <w:semiHidden/>
    <w:unhideWhenUsed/>
    <w:rsid w:val="00FF4933"/>
    <w:pPr>
      <w:widowControl/>
      <w:autoSpaceDE/>
      <w:autoSpaceDN/>
      <w:spacing w:after="100"/>
      <w:ind w:left="1680"/>
    </w:pPr>
    <w:rPr>
      <w:rFonts w:ascii="Arial" w:eastAsia="Times New Roman" w:hAnsi="Arial" w:cs="Times New Roman"/>
      <w:sz w:val="16"/>
      <w:szCs w:val="24"/>
    </w:rPr>
  </w:style>
  <w:style w:type="paragraph" w:styleId="TOC9">
    <w:name w:val="toc 9"/>
    <w:basedOn w:val="Normal"/>
    <w:next w:val="Normal"/>
    <w:autoRedefine/>
    <w:uiPriority w:val="39"/>
    <w:semiHidden/>
    <w:unhideWhenUsed/>
    <w:rsid w:val="00FF4933"/>
    <w:pPr>
      <w:widowControl/>
      <w:autoSpaceDE/>
      <w:autoSpaceDN/>
      <w:spacing w:after="100"/>
      <w:ind w:left="1920"/>
    </w:pPr>
    <w:rPr>
      <w:rFonts w:ascii="Arial" w:eastAsia="Times New Roman" w:hAnsi="Arial" w:cs="Times New Roman"/>
      <w:sz w:val="16"/>
      <w:szCs w:val="24"/>
    </w:rPr>
  </w:style>
  <w:style w:type="table" w:styleId="LightShading">
    <w:name w:val="Light Shading"/>
    <w:basedOn w:val="TableNormal"/>
    <w:uiPriority w:val="60"/>
    <w:rsid w:val="00FF4933"/>
    <w:pPr>
      <w:widowControl/>
      <w:autoSpaceDE/>
      <w:autoSpaceDN/>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FF4933"/>
    <w:pPr>
      <w:widowControl/>
      <w:autoSpaceDE/>
      <w:autoSpaceDN/>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uiPriority w:val="99"/>
    <w:rsid w:val="00FF4933"/>
    <w:pPr>
      <w:widowControl/>
      <w:autoSpaceDE/>
      <w:autoSpaceDN/>
    </w:pPr>
  </w:style>
  <w:style w:type="character" w:styleId="EndnoteReference">
    <w:name w:val="endnote reference"/>
    <w:basedOn w:val="DefaultParagraphFont"/>
    <w:uiPriority w:val="99"/>
    <w:semiHidden/>
    <w:unhideWhenUsed/>
    <w:rsid w:val="00FF4933"/>
    <w:rPr>
      <w:vertAlign w:val="superscript"/>
    </w:rPr>
  </w:style>
  <w:style w:type="character" w:styleId="FollowedHyperlink">
    <w:name w:val="FollowedHyperlink"/>
    <w:basedOn w:val="DefaultParagraphFont"/>
    <w:uiPriority w:val="99"/>
    <w:semiHidden/>
    <w:unhideWhenUsed/>
    <w:rsid w:val="00FF4933"/>
    <w:rPr>
      <w:color w:val="800080" w:themeColor="followedHyperlink"/>
      <w:u w:val="single"/>
    </w:rPr>
  </w:style>
  <w:style w:type="paragraph" w:styleId="Bibliography">
    <w:name w:val="Bibliography"/>
    <w:basedOn w:val="Normal"/>
    <w:next w:val="Normal"/>
    <w:uiPriority w:val="37"/>
    <w:unhideWhenUsed/>
    <w:rsid w:val="00FF4933"/>
    <w:pPr>
      <w:widowControl/>
      <w:autoSpaceDE/>
      <w:autoSpaceDN/>
      <w:spacing w:after="200" w:line="276" w:lineRule="auto"/>
    </w:pPr>
    <w:rPr>
      <w:rFonts w:asciiTheme="minorHAnsi" w:eastAsiaTheme="minorHAnsi" w:hAnsiTheme="minorHAnsi" w:cstheme="minorBidi"/>
    </w:rPr>
  </w:style>
  <w:style w:type="paragraph" w:customStyle="1" w:styleId="EndNoteBibliographyTitle">
    <w:name w:val="EndNote Bibliography Title"/>
    <w:basedOn w:val="Normal"/>
    <w:link w:val="EndNoteBibliographyTitleChar"/>
    <w:rsid w:val="00FF4933"/>
    <w:pPr>
      <w:widowControl/>
      <w:autoSpaceDE/>
      <w:autoSpaceDN/>
      <w:spacing w:line="276" w:lineRule="auto"/>
      <w:jc w:val="center"/>
    </w:pPr>
    <w:rPr>
      <w:rFonts w:eastAsiaTheme="minorHAnsi" w:cs="Times New Roman"/>
      <w:noProof/>
      <w:sz w:val="28"/>
    </w:rPr>
  </w:style>
  <w:style w:type="character" w:customStyle="1" w:styleId="EndNoteBibliographyTitleChar">
    <w:name w:val="EndNote Bibliography Title Char"/>
    <w:basedOn w:val="DefaultParagraphFont"/>
    <w:link w:val="EndNoteBibliographyTitle"/>
    <w:rsid w:val="00FF4933"/>
    <w:rPr>
      <w:rFonts w:ascii="Cambria" w:hAnsi="Cambria" w:cs="Times New Roman"/>
      <w:noProof/>
      <w:sz w:val="28"/>
    </w:rPr>
  </w:style>
  <w:style w:type="paragraph" w:customStyle="1" w:styleId="EndNoteBibliography">
    <w:name w:val="EndNote Bibliography"/>
    <w:basedOn w:val="Normal"/>
    <w:link w:val="EndNoteBibliographyChar"/>
    <w:rsid w:val="00FF4933"/>
    <w:pPr>
      <w:widowControl/>
      <w:autoSpaceDE/>
      <w:autoSpaceDN/>
      <w:spacing w:after="200"/>
    </w:pPr>
    <w:rPr>
      <w:rFonts w:eastAsiaTheme="minorHAnsi" w:cs="Times New Roman"/>
      <w:noProof/>
      <w:sz w:val="28"/>
    </w:rPr>
  </w:style>
  <w:style w:type="character" w:customStyle="1" w:styleId="EndNoteBibliographyChar">
    <w:name w:val="EndNote Bibliography Char"/>
    <w:basedOn w:val="DefaultParagraphFont"/>
    <w:link w:val="EndNoteBibliography"/>
    <w:rsid w:val="00FF4933"/>
    <w:rPr>
      <w:rFonts w:ascii="Cambria" w:hAnsi="Cambria" w:cs="Times New Roman"/>
      <w:noProof/>
      <w:sz w:val="28"/>
    </w:rPr>
  </w:style>
  <w:style w:type="table" w:customStyle="1" w:styleId="LightGrid1">
    <w:name w:val="Light Grid1"/>
    <w:basedOn w:val="TableNormal"/>
    <w:next w:val="LightGrid"/>
    <w:uiPriority w:val="62"/>
    <w:rsid w:val="00FF4933"/>
    <w:pPr>
      <w:widowControl/>
      <w:autoSpaceDE/>
      <w:autoSpaceDN/>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rsid w:val="00FF4933"/>
    <w:pPr>
      <w:widowControl/>
      <w:autoSpaceDE/>
      <w:autoSpaceDN/>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Accent1">
    <w:name w:val="Medium Shading 2 Accent 1"/>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FF4933"/>
    <w:pPr>
      <w:widowControl/>
      <w:autoSpaceDE/>
      <w:autoSpaceDN/>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Grid">
    <w:name w:val="Colorful Grid"/>
    <w:basedOn w:val="TableNormal"/>
    <w:uiPriority w:val="73"/>
    <w:rsid w:val="00FF4933"/>
    <w:pPr>
      <w:widowControl/>
      <w:autoSpaceDE/>
      <w:autoSpaceDN/>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UnresolvedMention1">
    <w:name w:val="Unresolved Mention1"/>
    <w:basedOn w:val="DefaultParagraphFont"/>
    <w:uiPriority w:val="99"/>
    <w:rsid w:val="00FF4933"/>
    <w:rPr>
      <w:color w:val="808080"/>
      <w:shd w:val="clear" w:color="auto" w:fill="E6E6E6"/>
    </w:rPr>
  </w:style>
  <w:style w:type="paragraph" w:customStyle="1" w:styleId="PHEObjectives">
    <w:name w:val="PHE Objectives"/>
    <w:basedOn w:val="Normal"/>
    <w:link w:val="PHEObjectivesChar"/>
    <w:qFormat/>
    <w:rsid w:val="00FF4933"/>
    <w:pPr>
      <w:widowControl/>
      <w:numPr>
        <w:numId w:val="22"/>
      </w:numPr>
      <w:autoSpaceDE/>
      <w:autoSpaceDN/>
      <w:spacing w:before="60" w:after="60"/>
      <w:jc w:val="both"/>
    </w:pPr>
    <w:rPr>
      <w:rFonts w:asciiTheme="majorHAnsi" w:eastAsia="Times New Roman" w:hAnsiTheme="majorHAnsi" w:cs="Times New Roman"/>
      <w:sz w:val="20"/>
      <w:szCs w:val="20"/>
    </w:rPr>
  </w:style>
  <w:style w:type="character" w:customStyle="1" w:styleId="PHEObjectivesChar">
    <w:name w:val="PHE Objectives Char"/>
    <w:link w:val="PHEObjectives"/>
    <w:rsid w:val="00FF4933"/>
    <w:rPr>
      <w:rFonts w:asciiTheme="majorHAnsi" w:eastAsia="Times New Roman" w:hAnsiTheme="majorHAnsi" w:cs="Times New Roman"/>
      <w:sz w:val="20"/>
      <w:szCs w:val="20"/>
    </w:rPr>
  </w:style>
  <w:style w:type="character" w:customStyle="1" w:styleId="UnresolvedMention2">
    <w:name w:val="Unresolved Mention2"/>
    <w:basedOn w:val="DefaultParagraphFont"/>
    <w:uiPriority w:val="99"/>
    <w:semiHidden/>
    <w:unhideWhenUsed/>
    <w:rsid w:val="00FF4933"/>
    <w:rPr>
      <w:color w:val="808080"/>
      <w:shd w:val="clear" w:color="auto" w:fill="E6E6E6"/>
    </w:rPr>
  </w:style>
  <w:style w:type="table" w:customStyle="1" w:styleId="ListTable1Light1">
    <w:name w:val="List Table 1 Light1"/>
    <w:basedOn w:val="TableNormal"/>
    <w:uiPriority w:val="46"/>
    <w:rsid w:val="00421A03"/>
    <w:pPr>
      <w:widowControl/>
      <w:autoSpaceDE/>
      <w:autoSpaceDN/>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5"/>
    <w:lsdException w:name="toc 4" w:uiPriority="5"/>
    <w:lsdException w:name="toc 5" w:uiPriority="5"/>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6"/>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1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3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7" w:unhideWhenUsed="0"/>
    <w:lsdException w:name="Medium Shading 1 Accent 6" w:semiHidden="0" w:uiPriority="63" w:unhideWhenUsed="0"/>
    <w:lsdException w:name="Medium Shading 2 Accent 6" w:semiHidden="0" w:uiPriority="64" w:unhideWhenUsed="0"/>
    <w:lsdException w:name="Medium List 1 Accent 6" w:semiHidden="0" w:uiPriority="70" w:unhideWhenUsed="0"/>
    <w:lsdException w:name="Medium List 2 Accent 6" w:semiHidden="0" w:uiPriority="66"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64"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link w:val="Heading1Char"/>
    <w:uiPriority w:val="9"/>
    <w:qFormat/>
    <w:pPr>
      <w:ind w:left="229"/>
      <w:outlineLvl w:val="0"/>
    </w:pPr>
    <w:rPr>
      <w:b/>
      <w:bCs/>
      <w:sz w:val="28"/>
      <w:szCs w:val="28"/>
    </w:rPr>
  </w:style>
  <w:style w:type="paragraph" w:styleId="Heading2">
    <w:name w:val="heading 2"/>
    <w:basedOn w:val="Normal"/>
    <w:link w:val="Heading2Char"/>
    <w:uiPriority w:val="9"/>
    <w:qFormat/>
    <w:pPr>
      <w:spacing w:before="201"/>
      <w:ind w:left="109"/>
      <w:jc w:val="both"/>
      <w:outlineLvl w:val="1"/>
    </w:pPr>
    <w:rPr>
      <w:b/>
      <w:bCs/>
      <w:sz w:val="26"/>
      <w:szCs w:val="26"/>
    </w:rPr>
  </w:style>
  <w:style w:type="paragraph" w:styleId="Heading3">
    <w:name w:val="heading 3"/>
    <w:basedOn w:val="Normal"/>
    <w:link w:val="Heading3Char"/>
    <w:uiPriority w:val="9"/>
    <w:qFormat/>
    <w:pPr>
      <w:spacing w:before="87"/>
      <w:ind w:left="229"/>
      <w:outlineLvl w:val="2"/>
    </w:pPr>
    <w:rPr>
      <w:b/>
      <w:bCs/>
      <w:sz w:val="24"/>
      <w:szCs w:val="24"/>
    </w:rPr>
  </w:style>
  <w:style w:type="paragraph" w:styleId="Heading4">
    <w:name w:val="heading 4"/>
    <w:basedOn w:val="Normal"/>
    <w:next w:val="Normal"/>
    <w:link w:val="Heading4Char"/>
    <w:uiPriority w:val="9"/>
    <w:semiHidden/>
    <w:rsid w:val="00FF4933"/>
    <w:pPr>
      <w:keepNext/>
      <w:widowControl/>
      <w:autoSpaceDE/>
      <w:autoSpaceDN/>
      <w:spacing w:before="240" w:after="60"/>
      <w:outlineLvl w:val="3"/>
    </w:pPr>
    <w:rPr>
      <w:rFonts w:ascii="Arial" w:eastAsia="Times New Roman" w:hAnsi="Arial" w:cs="Times New Roman"/>
      <w:b/>
      <w:bCs/>
      <w:sz w:val="28"/>
      <w:szCs w:val="28"/>
    </w:rPr>
  </w:style>
  <w:style w:type="paragraph" w:styleId="Heading5">
    <w:name w:val="heading 5"/>
    <w:basedOn w:val="Normal"/>
    <w:next w:val="Normal"/>
    <w:link w:val="Heading5Char"/>
    <w:uiPriority w:val="9"/>
    <w:semiHidden/>
    <w:rsid w:val="00FF4933"/>
    <w:pPr>
      <w:widowControl/>
      <w:autoSpaceDE/>
      <w:autoSpaceDN/>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qFormat/>
    <w:rsid w:val="00FF4933"/>
    <w:pPr>
      <w:keepNext/>
      <w:keepLines/>
      <w:widowControl/>
      <w:numPr>
        <w:ilvl w:val="5"/>
        <w:numId w:val="4"/>
      </w:numPr>
      <w:autoSpaceDE/>
      <w:autoSpaceDN/>
      <w:spacing w:before="200"/>
      <w:jc w:val="both"/>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uiPriority w:val="9"/>
    <w:semiHidden/>
    <w:qFormat/>
    <w:rsid w:val="00FF4933"/>
    <w:pPr>
      <w:keepNext/>
      <w:keepLines/>
      <w:widowControl/>
      <w:numPr>
        <w:ilvl w:val="6"/>
        <w:numId w:val="4"/>
      </w:numPr>
      <w:autoSpaceDE/>
      <w:autoSpaceDN/>
      <w:spacing w:before="200"/>
      <w:jc w:val="both"/>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uiPriority w:val="9"/>
    <w:semiHidden/>
    <w:qFormat/>
    <w:rsid w:val="00FF4933"/>
    <w:pPr>
      <w:keepNext/>
      <w:keepLines/>
      <w:widowControl/>
      <w:numPr>
        <w:ilvl w:val="7"/>
        <w:numId w:val="4"/>
      </w:numPr>
      <w:autoSpaceDE/>
      <w:autoSpaceDN/>
      <w:spacing w:before="20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FF4933"/>
    <w:pPr>
      <w:keepNext/>
      <w:keepLines/>
      <w:widowControl/>
      <w:numPr>
        <w:ilvl w:val="8"/>
        <w:numId w:val="4"/>
      </w:numPr>
      <w:autoSpaceDE/>
      <w:autoSpaceDN/>
      <w:spacing w:before="20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
    </w:pPr>
    <w:rPr>
      <w:sz w:val="24"/>
      <w:szCs w:val="24"/>
    </w:rPr>
  </w:style>
  <w:style w:type="paragraph" w:styleId="ListParagraph">
    <w:name w:val="List Paragraph"/>
    <w:basedOn w:val="Normal"/>
    <w:uiPriority w:val="34"/>
    <w:qFormat/>
    <w:pPr>
      <w:ind w:left="109" w:right="1025"/>
    </w:pPr>
  </w:style>
  <w:style w:type="paragraph" w:customStyle="1" w:styleId="TableParagraph">
    <w:name w:val="Table Paragraph"/>
    <w:basedOn w:val="Normal"/>
    <w:uiPriority w:val="1"/>
    <w:qFormat/>
    <w:pPr>
      <w:spacing w:before="6"/>
    </w:pPr>
  </w:style>
  <w:style w:type="character" w:customStyle="1" w:styleId="Heading4Char">
    <w:name w:val="Heading 4 Char"/>
    <w:basedOn w:val="DefaultParagraphFont"/>
    <w:link w:val="Heading4"/>
    <w:uiPriority w:val="9"/>
    <w:semiHidden/>
    <w:rsid w:val="00FF4933"/>
    <w:rPr>
      <w:rFonts w:ascii="Arial" w:eastAsia="Times New Roman" w:hAnsi="Arial" w:cs="Times New Roman"/>
      <w:b/>
      <w:bCs/>
      <w:sz w:val="28"/>
      <w:szCs w:val="28"/>
    </w:rPr>
  </w:style>
  <w:style w:type="character" w:customStyle="1" w:styleId="Heading5Char">
    <w:name w:val="Heading 5 Char"/>
    <w:basedOn w:val="DefaultParagraphFont"/>
    <w:link w:val="Heading5"/>
    <w:uiPriority w:val="9"/>
    <w:semiHidden/>
    <w:rsid w:val="00FF4933"/>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FF4933"/>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uiPriority w:val="9"/>
    <w:semiHidden/>
    <w:rsid w:val="00FF4933"/>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FF493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F4933"/>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link w:val="Heading1"/>
    <w:uiPriority w:val="9"/>
    <w:rsid w:val="00FF4933"/>
    <w:rPr>
      <w:rFonts w:ascii="Cambria" w:eastAsia="Cambria" w:hAnsi="Cambria" w:cs="Cambria"/>
      <w:b/>
      <w:bCs/>
      <w:sz w:val="28"/>
      <w:szCs w:val="28"/>
    </w:rPr>
  </w:style>
  <w:style w:type="character" w:customStyle="1" w:styleId="Heading2Char">
    <w:name w:val="Heading 2 Char"/>
    <w:basedOn w:val="DefaultParagraphFont"/>
    <w:link w:val="Heading2"/>
    <w:uiPriority w:val="9"/>
    <w:rsid w:val="00FF4933"/>
    <w:rPr>
      <w:rFonts w:ascii="Cambria" w:eastAsia="Cambria" w:hAnsi="Cambria" w:cs="Cambria"/>
      <w:b/>
      <w:bCs/>
      <w:sz w:val="26"/>
      <w:szCs w:val="26"/>
    </w:rPr>
  </w:style>
  <w:style w:type="character" w:customStyle="1" w:styleId="Heading3Char">
    <w:name w:val="Heading 3 Char"/>
    <w:basedOn w:val="DefaultParagraphFont"/>
    <w:link w:val="Heading3"/>
    <w:uiPriority w:val="9"/>
    <w:rsid w:val="00FF4933"/>
    <w:rPr>
      <w:rFonts w:ascii="Cambria" w:eastAsia="Cambria" w:hAnsi="Cambria" w:cs="Cambria"/>
      <w:b/>
      <w:bCs/>
      <w:sz w:val="24"/>
      <w:szCs w:val="24"/>
    </w:rPr>
  </w:style>
  <w:style w:type="paragraph" w:styleId="Header">
    <w:name w:val="header"/>
    <w:basedOn w:val="Normal"/>
    <w:link w:val="HeaderChar"/>
    <w:uiPriority w:val="99"/>
    <w:rsid w:val="00FF4933"/>
    <w:pPr>
      <w:widowControl/>
      <w:tabs>
        <w:tab w:val="center" w:pos="4320"/>
        <w:tab w:val="right" w:pos="8640"/>
      </w:tabs>
      <w:autoSpaceDE/>
      <w:autoSpaceDN/>
      <w:spacing w:after="120"/>
    </w:pPr>
    <w:rPr>
      <w:rFonts w:ascii="Arial" w:eastAsia="Times New Roman" w:hAnsi="Arial" w:cs="Times New Roman"/>
      <w:sz w:val="32"/>
      <w:szCs w:val="24"/>
    </w:rPr>
  </w:style>
  <w:style w:type="character" w:customStyle="1" w:styleId="HeaderChar">
    <w:name w:val="Header Char"/>
    <w:basedOn w:val="DefaultParagraphFont"/>
    <w:link w:val="Header"/>
    <w:uiPriority w:val="99"/>
    <w:rsid w:val="00FF4933"/>
    <w:rPr>
      <w:rFonts w:ascii="Arial" w:eastAsia="Times New Roman" w:hAnsi="Arial" w:cs="Times New Roman"/>
      <w:sz w:val="32"/>
      <w:szCs w:val="24"/>
    </w:rPr>
  </w:style>
  <w:style w:type="paragraph" w:styleId="Footer">
    <w:name w:val="footer"/>
    <w:basedOn w:val="Normal"/>
    <w:link w:val="FooterChar"/>
    <w:uiPriority w:val="99"/>
    <w:rsid w:val="00FF4933"/>
    <w:pPr>
      <w:widowControl/>
      <w:tabs>
        <w:tab w:val="center" w:pos="4320"/>
        <w:tab w:val="right" w:pos="8640"/>
      </w:tabs>
      <w:autoSpaceDE/>
      <w:autoSpaceDN/>
      <w:spacing w:after="120"/>
    </w:pPr>
    <w:rPr>
      <w:rFonts w:ascii="Arial" w:eastAsia="Times New Roman" w:hAnsi="Arial" w:cs="Times New Roman"/>
      <w:sz w:val="20"/>
      <w:szCs w:val="24"/>
    </w:rPr>
  </w:style>
  <w:style w:type="character" w:customStyle="1" w:styleId="FooterChar">
    <w:name w:val="Footer Char"/>
    <w:basedOn w:val="DefaultParagraphFont"/>
    <w:link w:val="Footer"/>
    <w:uiPriority w:val="99"/>
    <w:rsid w:val="00FF4933"/>
    <w:rPr>
      <w:rFonts w:ascii="Arial" w:eastAsia="Times New Roman" w:hAnsi="Arial" w:cs="Times New Roman"/>
      <w:sz w:val="20"/>
      <w:szCs w:val="24"/>
    </w:rPr>
  </w:style>
  <w:style w:type="character" w:styleId="PageNumber">
    <w:name w:val="page number"/>
    <w:basedOn w:val="DefaultParagraphFont"/>
    <w:uiPriority w:val="6"/>
    <w:semiHidden/>
    <w:rsid w:val="00FF4933"/>
    <w:rPr>
      <w:rFonts w:ascii="Arial" w:hAnsi="Arial"/>
      <w:sz w:val="18"/>
    </w:rPr>
  </w:style>
  <w:style w:type="paragraph" w:styleId="DocumentMap">
    <w:name w:val="Document Map"/>
    <w:basedOn w:val="Normal"/>
    <w:link w:val="DocumentMapChar"/>
    <w:uiPriority w:val="19"/>
    <w:semiHidden/>
    <w:rsid w:val="00FF4933"/>
    <w:pPr>
      <w:widowControl/>
      <w:shd w:val="clear" w:color="auto" w:fill="000080"/>
      <w:autoSpaceDE/>
      <w:autoSpaceDN/>
      <w:spacing w:after="120"/>
    </w:pPr>
    <w:rPr>
      <w:rFonts w:ascii="Tahoma" w:eastAsia="Times New Roman" w:hAnsi="Tahoma" w:cs="Tahoma"/>
      <w:szCs w:val="24"/>
    </w:rPr>
  </w:style>
  <w:style w:type="character" w:customStyle="1" w:styleId="DocumentMapChar">
    <w:name w:val="Document Map Char"/>
    <w:basedOn w:val="DefaultParagraphFont"/>
    <w:link w:val="DocumentMap"/>
    <w:uiPriority w:val="19"/>
    <w:semiHidden/>
    <w:rsid w:val="00FF4933"/>
    <w:rPr>
      <w:rFonts w:ascii="Tahoma" w:eastAsia="Times New Roman" w:hAnsi="Tahoma" w:cs="Tahoma"/>
      <w:szCs w:val="24"/>
      <w:shd w:val="clear" w:color="auto" w:fill="000080"/>
    </w:rPr>
  </w:style>
  <w:style w:type="paragraph" w:customStyle="1" w:styleId="PHEHeading1">
    <w:name w:val="#PHE Heading 1"/>
    <w:basedOn w:val="PHEHeading10"/>
    <w:next w:val="PHENormal"/>
    <w:link w:val="PHEHeading1Char"/>
    <w:uiPriority w:val="2"/>
    <w:qFormat/>
    <w:rsid w:val="00FF4933"/>
    <w:pPr>
      <w:numPr>
        <w:numId w:val="4"/>
      </w:numPr>
    </w:pPr>
    <w:rPr>
      <w:bCs/>
      <w:szCs w:val="32"/>
    </w:rPr>
  </w:style>
  <w:style w:type="paragraph" w:styleId="EndnoteText">
    <w:name w:val="endnote text"/>
    <w:basedOn w:val="Normal"/>
    <w:link w:val="EndnoteTextChar"/>
    <w:uiPriority w:val="99"/>
    <w:semiHidden/>
    <w:rsid w:val="00FF4933"/>
    <w:pPr>
      <w:widowControl/>
      <w:autoSpaceDE/>
      <w:autoSpaceDN/>
      <w:spacing w:after="120"/>
    </w:pPr>
    <w:rPr>
      <w:rFonts w:ascii="Arial" w:eastAsia="Times New Roman" w:hAnsi="Arial" w:cs="Times New Roman"/>
      <w:szCs w:val="24"/>
    </w:rPr>
  </w:style>
  <w:style w:type="character" w:customStyle="1" w:styleId="EndnoteTextChar">
    <w:name w:val="Endnote Text Char"/>
    <w:basedOn w:val="DefaultParagraphFont"/>
    <w:link w:val="EndnoteText"/>
    <w:uiPriority w:val="99"/>
    <w:semiHidden/>
    <w:rsid w:val="00FF4933"/>
    <w:rPr>
      <w:rFonts w:ascii="Arial" w:eastAsia="Times New Roman" w:hAnsi="Arial" w:cs="Times New Roman"/>
      <w:szCs w:val="24"/>
    </w:rPr>
  </w:style>
  <w:style w:type="paragraph" w:customStyle="1" w:styleId="PHEHeading2">
    <w:name w:val="#PHE Heading 2"/>
    <w:basedOn w:val="PHEHeading20"/>
    <w:next w:val="PHENormal"/>
    <w:link w:val="PHEHeading2Char"/>
    <w:uiPriority w:val="2"/>
    <w:qFormat/>
    <w:rsid w:val="00FF4933"/>
    <w:pPr>
      <w:numPr>
        <w:ilvl w:val="1"/>
        <w:numId w:val="4"/>
      </w:numPr>
    </w:pPr>
  </w:style>
  <w:style w:type="table" w:customStyle="1" w:styleId="PHETable">
    <w:name w:val="PHE Table"/>
    <w:basedOn w:val="TableNormal"/>
    <w:link w:val="PHETablePara"/>
    <w:uiPriority w:val="99"/>
    <w:rsid w:val="00FF4933"/>
    <w:pPr>
      <w:widowControl/>
      <w:autoSpaceDE/>
      <w:autoSpaceDN/>
    </w:pPr>
    <w:rPr>
      <w:rFonts w:asciiTheme="majorHAnsi" w:eastAsia="Times New Roman" w:hAnsiTheme="majorHAnsi" w:cs="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elvetica" w:hAnsi="Helvetica"/>
        <w:b/>
        <w:color w:val="FFFFFF" w:themeColor="background1"/>
        <w:sz w:val="22"/>
      </w:rPr>
      <w:tblPr/>
      <w:tcPr>
        <w:shd w:val="clear" w:color="auto" w:fill="14467C"/>
      </w:tcPr>
    </w:tblStylePr>
  </w:style>
  <w:style w:type="paragraph" w:customStyle="1" w:styleId="PHEHeading3">
    <w:name w:val="#PHE Heading 3"/>
    <w:basedOn w:val="PHEHeading30"/>
    <w:next w:val="PHENormal"/>
    <w:link w:val="PHEHeading3Char"/>
    <w:uiPriority w:val="2"/>
    <w:qFormat/>
    <w:rsid w:val="00FF4933"/>
    <w:pPr>
      <w:numPr>
        <w:ilvl w:val="2"/>
        <w:numId w:val="4"/>
      </w:numPr>
    </w:pPr>
  </w:style>
  <w:style w:type="paragraph" w:styleId="NormalWeb">
    <w:name w:val="Normal (Web)"/>
    <w:basedOn w:val="Normal"/>
    <w:uiPriority w:val="99"/>
    <w:rsid w:val="00FF4933"/>
    <w:pPr>
      <w:widowControl/>
      <w:autoSpaceDE/>
      <w:autoSpaceDN/>
      <w:spacing w:before="100" w:beforeAutospacing="1" w:after="100" w:afterAutospacing="1"/>
    </w:pPr>
    <w:rPr>
      <w:rFonts w:ascii="Arial" w:eastAsia="Times New Roman" w:hAnsi="Arial" w:cs="Times New Roman"/>
      <w:szCs w:val="24"/>
    </w:rPr>
  </w:style>
  <w:style w:type="paragraph" w:customStyle="1" w:styleId="PHETablePara">
    <w:name w:val="PHE Table Para"/>
    <w:basedOn w:val="Normal"/>
    <w:link w:val="PHETable"/>
    <w:uiPriority w:val="99"/>
    <w:rsid w:val="00FF4933"/>
    <w:pPr>
      <w:widowControl/>
      <w:autoSpaceDE/>
      <w:autoSpaceDN/>
      <w:spacing w:after="120"/>
    </w:pPr>
    <w:rPr>
      <w:rFonts w:asciiTheme="majorHAnsi" w:eastAsia="Times New Roman" w:hAnsiTheme="majorHAnsi" w:cs="Times New Roman"/>
      <w:szCs w:val="24"/>
    </w:rPr>
  </w:style>
  <w:style w:type="character" w:styleId="Hyperlink">
    <w:name w:val="Hyperlink"/>
    <w:basedOn w:val="PHENormalChar"/>
    <w:uiPriority w:val="99"/>
    <w:rsid w:val="00FF4933"/>
    <w:rPr>
      <w:rFonts w:ascii="Arial" w:eastAsia="Times New Roman" w:hAnsi="Arial" w:cs="Times New Roman"/>
      <w:color w:val="0000FF"/>
      <w:szCs w:val="24"/>
      <w:u w:val="single"/>
    </w:rPr>
  </w:style>
  <w:style w:type="paragraph" w:customStyle="1" w:styleId="main-body">
    <w:name w:val="main-body"/>
    <w:basedOn w:val="Normal"/>
    <w:uiPriority w:val="19"/>
    <w:semiHidden/>
    <w:rsid w:val="00FF4933"/>
    <w:pPr>
      <w:widowControl/>
      <w:autoSpaceDE/>
      <w:autoSpaceDN/>
      <w:spacing w:before="105" w:after="120" w:line="240" w:lineRule="atLeast"/>
      <w:ind w:left="225" w:right="150"/>
    </w:pPr>
    <w:rPr>
      <w:rFonts w:ascii="Arial" w:eastAsia="SimSun" w:hAnsi="Arial" w:cs="Arial"/>
      <w:color w:val="000000"/>
      <w:sz w:val="18"/>
      <w:szCs w:val="18"/>
      <w:lang w:eastAsia="zh-CN"/>
    </w:rPr>
  </w:style>
  <w:style w:type="paragraph" w:customStyle="1" w:styleId="PHEHeading10">
    <w:name w:val="PHE Heading 1"/>
    <w:basedOn w:val="PHENormal"/>
    <w:next w:val="PHENormal"/>
    <w:link w:val="PHEHeading1Char0"/>
    <w:uiPriority w:val="1"/>
    <w:qFormat/>
    <w:rsid w:val="00FF4933"/>
    <w:pPr>
      <w:keepNext/>
      <w:spacing w:before="240" w:after="240"/>
      <w:outlineLvl w:val="0"/>
    </w:pPr>
    <w:rPr>
      <w:b/>
      <w:sz w:val="32"/>
      <w:u w:val="single"/>
    </w:rPr>
  </w:style>
  <w:style w:type="character" w:customStyle="1" w:styleId="PHEHeading1Char0">
    <w:name w:val="PHE Heading 1 Char"/>
    <w:link w:val="PHEHeading10"/>
    <w:uiPriority w:val="1"/>
    <w:rsid w:val="00FF4933"/>
    <w:rPr>
      <w:rFonts w:ascii="Arial" w:eastAsia="Times New Roman" w:hAnsi="Arial" w:cs="Times New Roman"/>
      <w:b/>
      <w:color w:val="000000" w:themeColor="text1"/>
      <w:sz w:val="32"/>
      <w:szCs w:val="24"/>
      <w:u w:val="single"/>
    </w:rPr>
  </w:style>
  <w:style w:type="paragraph" w:customStyle="1" w:styleId="PHENormal">
    <w:name w:val="PHE Normal"/>
    <w:basedOn w:val="Normal"/>
    <w:link w:val="PHENormalChar"/>
    <w:qFormat/>
    <w:rsid w:val="00FF4933"/>
    <w:pPr>
      <w:widowControl/>
      <w:autoSpaceDE/>
      <w:autoSpaceDN/>
      <w:spacing w:after="120"/>
      <w:jc w:val="both"/>
    </w:pPr>
    <w:rPr>
      <w:rFonts w:ascii="Arial" w:eastAsia="Times New Roman" w:hAnsi="Arial" w:cs="Times New Roman"/>
      <w:color w:val="000000" w:themeColor="text1"/>
      <w:szCs w:val="24"/>
    </w:rPr>
  </w:style>
  <w:style w:type="character" w:customStyle="1" w:styleId="PHENormalChar">
    <w:name w:val="PHE Normal Char"/>
    <w:link w:val="PHENormal"/>
    <w:rsid w:val="00FF4933"/>
    <w:rPr>
      <w:rFonts w:ascii="Arial" w:eastAsia="Times New Roman" w:hAnsi="Arial" w:cs="Times New Roman"/>
      <w:color w:val="000000" w:themeColor="text1"/>
      <w:szCs w:val="24"/>
    </w:rPr>
  </w:style>
  <w:style w:type="paragraph" w:customStyle="1" w:styleId="MediumGrid21">
    <w:name w:val="Medium Grid 21"/>
    <w:link w:val="MediumGrid2Char"/>
    <w:uiPriority w:val="19"/>
    <w:semiHidden/>
    <w:rsid w:val="00FF4933"/>
    <w:pPr>
      <w:widowControl/>
      <w:autoSpaceDE/>
      <w:autoSpaceDN/>
      <w:spacing w:after="120"/>
    </w:pPr>
    <w:rPr>
      <w:rFonts w:ascii="Calibri" w:eastAsia="Times New Roman" w:hAnsi="Calibri" w:cs="Times New Roman"/>
    </w:rPr>
  </w:style>
  <w:style w:type="character" w:customStyle="1" w:styleId="MediumGrid2Char">
    <w:name w:val="Medium Grid 2 Char"/>
    <w:link w:val="MediumGrid21"/>
    <w:uiPriority w:val="19"/>
    <w:semiHidden/>
    <w:rsid w:val="00FF4933"/>
    <w:rPr>
      <w:rFonts w:ascii="Calibri" w:eastAsia="Times New Roman" w:hAnsi="Calibri" w:cs="Times New Roman"/>
    </w:rPr>
  </w:style>
  <w:style w:type="paragraph" w:customStyle="1" w:styleId="ColorfulList-Accent11">
    <w:name w:val="Colorful List - Accent 11"/>
    <w:basedOn w:val="Normal"/>
    <w:uiPriority w:val="99"/>
    <w:semiHidden/>
    <w:rsid w:val="00FF4933"/>
    <w:pPr>
      <w:widowControl/>
      <w:autoSpaceDE/>
      <w:autoSpaceDN/>
      <w:spacing w:after="120"/>
      <w:ind w:left="720"/>
      <w:contextualSpacing/>
    </w:pPr>
    <w:rPr>
      <w:rFonts w:ascii="Arial" w:eastAsia="Calibri" w:hAnsi="Arial" w:cs="Times New Roman"/>
      <w:szCs w:val="24"/>
    </w:rPr>
  </w:style>
  <w:style w:type="paragraph" w:styleId="BalloonText">
    <w:name w:val="Balloon Text"/>
    <w:basedOn w:val="Normal"/>
    <w:link w:val="BalloonTextChar"/>
    <w:uiPriority w:val="99"/>
    <w:semiHidden/>
    <w:rsid w:val="00FF4933"/>
    <w:pPr>
      <w:widowControl/>
      <w:autoSpaceDE/>
      <w:autoSpaceDN/>
      <w:spacing w:after="120"/>
    </w:pPr>
    <w:rPr>
      <w:rFonts w:ascii="Arial" w:eastAsia="Times New Roman" w:hAnsi="Arial" w:cs="Times New Roman"/>
      <w:sz w:val="18"/>
      <w:szCs w:val="18"/>
    </w:rPr>
  </w:style>
  <w:style w:type="character" w:customStyle="1" w:styleId="BalloonTextChar">
    <w:name w:val="Balloon Text Char"/>
    <w:basedOn w:val="DefaultParagraphFont"/>
    <w:link w:val="BalloonText"/>
    <w:uiPriority w:val="99"/>
    <w:semiHidden/>
    <w:rsid w:val="00FF4933"/>
    <w:rPr>
      <w:rFonts w:ascii="Arial" w:eastAsia="Times New Roman" w:hAnsi="Arial" w:cs="Times New Roman"/>
      <w:sz w:val="18"/>
      <w:szCs w:val="18"/>
    </w:rPr>
  </w:style>
  <w:style w:type="paragraph" w:customStyle="1" w:styleId="PHEListItem">
    <w:name w:val="PHE List Item"/>
    <w:basedOn w:val="Normal"/>
    <w:link w:val="PHEListItemChar"/>
    <w:autoRedefine/>
    <w:uiPriority w:val="19"/>
    <w:semiHidden/>
    <w:rsid w:val="00FF4933"/>
    <w:pPr>
      <w:keepLines/>
      <w:widowControl/>
      <w:autoSpaceDE/>
      <w:autoSpaceDN/>
      <w:spacing w:after="120"/>
      <w:jc w:val="both"/>
    </w:pPr>
    <w:rPr>
      <w:rFonts w:ascii="Arial" w:eastAsia="Times New Roman" w:hAnsi="Arial" w:cs="Times New Roman"/>
      <w:noProof/>
      <w:szCs w:val="28"/>
    </w:rPr>
  </w:style>
  <w:style w:type="character" w:customStyle="1" w:styleId="PHEListItemChar">
    <w:name w:val="PHE List Item Char"/>
    <w:link w:val="PHEListItem"/>
    <w:uiPriority w:val="19"/>
    <w:semiHidden/>
    <w:rsid w:val="00FF4933"/>
    <w:rPr>
      <w:rFonts w:ascii="Arial" w:eastAsia="Times New Roman" w:hAnsi="Arial" w:cs="Times New Roman"/>
      <w:noProof/>
      <w:szCs w:val="28"/>
    </w:rPr>
  </w:style>
  <w:style w:type="character" w:styleId="PlaceholderText">
    <w:name w:val="Placeholder Text"/>
    <w:basedOn w:val="DefaultParagraphFont"/>
    <w:uiPriority w:val="99"/>
    <w:semiHidden/>
    <w:rsid w:val="00FF4933"/>
    <w:rPr>
      <w:color w:val="808080"/>
    </w:rPr>
  </w:style>
  <w:style w:type="table" w:styleId="LightShading-Accent1">
    <w:name w:val="Light Shading Accent 1"/>
    <w:basedOn w:val="TableNormal"/>
    <w:uiPriority w:val="60"/>
    <w:rsid w:val="00FF4933"/>
    <w:pPr>
      <w:widowControl/>
      <w:autoSpaceDE/>
      <w:autoSpaceDN/>
      <w:spacing w:after="120"/>
    </w:pPr>
    <w:rPr>
      <w:rFonts w:ascii="Cambria" w:eastAsia="Times New Roman" w:hAnsi="Cambria" w:cs="Times New Roman"/>
      <w:color w:val="365F91" w:themeColor="accent1" w:themeShade="BF"/>
      <w:sz w:val="24"/>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PHENormalChar"/>
    <w:uiPriority w:val="99"/>
    <w:semiHidden/>
    <w:rsid w:val="00FF4933"/>
    <w:rPr>
      <w:rFonts w:ascii="Arial" w:eastAsia="Times New Roman" w:hAnsi="Arial" w:cs="Times New Roman"/>
      <w:color w:val="000000" w:themeColor="text1"/>
      <w:sz w:val="18"/>
      <w:szCs w:val="18"/>
    </w:rPr>
  </w:style>
  <w:style w:type="paragraph" w:styleId="CommentText">
    <w:name w:val="annotation text"/>
    <w:basedOn w:val="Normal"/>
    <w:link w:val="CommentTextChar"/>
    <w:uiPriority w:val="99"/>
    <w:rsid w:val="00FF4933"/>
    <w:pPr>
      <w:widowControl/>
      <w:autoSpaceDE/>
      <w:autoSpaceDN/>
      <w:spacing w:after="120"/>
    </w:pPr>
    <w:rPr>
      <w:rFonts w:ascii="Arial" w:eastAsia="Times New Roman" w:hAnsi="Arial" w:cs="Times New Roman"/>
      <w:szCs w:val="24"/>
    </w:rPr>
  </w:style>
  <w:style w:type="character" w:customStyle="1" w:styleId="CommentTextChar">
    <w:name w:val="Comment Text Char"/>
    <w:basedOn w:val="DefaultParagraphFont"/>
    <w:link w:val="CommentText"/>
    <w:uiPriority w:val="99"/>
    <w:rsid w:val="00FF4933"/>
    <w:rPr>
      <w:rFonts w:ascii="Arial" w:eastAsia="Times New Roman" w:hAnsi="Arial" w:cs="Times New Roman"/>
      <w:szCs w:val="24"/>
    </w:rPr>
  </w:style>
  <w:style w:type="paragraph" w:styleId="CommentSubject">
    <w:name w:val="annotation subject"/>
    <w:basedOn w:val="CommentText"/>
    <w:next w:val="CommentText"/>
    <w:link w:val="CommentSubjectChar"/>
    <w:uiPriority w:val="99"/>
    <w:semiHidden/>
    <w:unhideWhenUsed/>
    <w:rsid w:val="00FF4933"/>
    <w:rPr>
      <w:b/>
      <w:bCs/>
      <w:sz w:val="20"/>
      <w:szCs w:val="20"/>
    </w:rPr>
  </w:style>
  <w:style w:type="character" w:customStyle="1" w:styleId="CommentSubjectChar">
    <w:name w:val="Comment Subject Char"/>
    <w:basedOn w:val="CommentTextChar"/>
    <w:link w:val="CommentSubject"/>
    <w:uiPriority w:val="99"/>
    <w:semiHidden/>
    <w:rsid w:val="00FF4933"/>
    <w:rPr>
      <w:rFonts w:ascii="Arial" w:eastAsia="Times New Roman" w:hAnsi="Arial" w:cs="Times New Roman"/>
      <w:b/>
      <w:bCs/>
      <w:sz w:val="20"/>
      <w:szCs w:val="20"/>
    </w:rPr>
  </w:style>
  <w:style w:type="table" w:styleId="LightShading-Accent2">
    <w:name w:val="Light Shading Accent 2"/>
    <w:basedOn w:val="TableNormal"/>
    <w:uiPriority w:val="30"/>
    <w:qFormat/>
    <w:rsid w:val="00FF4933"/>
    <w:pPr>
      <w:widowControl/>
      <w:autoSpaceDE/>
      <w:autoSpaceDN/>
      <w:spacing w:after="120"/>
    </w:pPr>
    <w:rPr>
      <w:rFonts w:ascii="Cambria" w:eastAsia="Times New Roman" w:hAnsi="Cambria" w:cs="Times New Roman"/>
      <w:color w:val="943634" w:themeColor="accent2" w:themeShade="BF"/>
      <w:sz w:val="24"/>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List1-Accent6">
    <w:name w:val="Medium List 1 Accent 6"/>
    <w:basedOn w:val="TableNormal"/>
    <w:uiPriority w:val="70"/>
    <w:rsid w:val="00FF4933"/>
    <w:pPr>
      <w:widowControl/>
      <w:autoSpaceDE/>
      <w:autoSpaceDN/>
      <w:spacing w:after="120"/>
    </w:pPr>
    <w:rPr>
      <w:rFonts w:ascii="Cambria" w:eastAsia="Times New Roman" w:hAnsi="Cambria" w:cs="Times New Roman"/>
      <w:color w:val="000000" w:themeColor="text1"/>
      <w:sz w:val="24"/>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Grid-Accent6">
    <w:name w:val="Colorful Grid Accent 6"/>
    <w:basedOn w:val="TableNormal"/>
    <w:uiPriority w:val="64"/>
    <w:rsid w:val="00FF4933"/>
    <w:pPr>
      <w:widowControl/>
      <w:autoSpaceDE/>
      <w:autoSpaceDN/>
      <w:spacing w:after="120"/>
    </w:pPr>
    <w:rPr>
      <w:rFonts w:ascii="Cambria" w:eastAsia="Times New Roman" w:hAnsi="Cambria"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6">
    <w:name w:val="Medium Grid 2 Accent 6"/>
    <w:basedOn w:val="TableNormal"/>
    <w:uiPriority w:val="73"/>
    <w:rsid w:val="00FF4933"/>
    <w:pPr>
      <w:widowControl/>
      <w:autoSpaceDE/>
      <w:autoSpaceDN/>
      <w:spacing w:after="120"/>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LightShading-Accent6">
    <w:name w:val="Light Shading Accent 6"/>
    <w:basedOn w:val="TableNormal"/>
    <w:uiPriority w:val="65"/>
    <w:rsid w:val="00FF4933"/>
    <w:pPr>
      <w:widowControl/>
      <w:autoSpaceDE/>
      <w:autoSpaceDN/>
      <w:spacing w:after="120"/>
    </w:pPr>
    <w:rPr>
      <w:rFonts w:ascii="Cambria" w:eastAsia="Times New Roman" w:hAnsi="Cambria" w:cs="Times New Roman"/>
      <w:color w:val="E36C0A" w:themeColor="accent6" w:themeShade="BF"/>
      <w:sz w:val="24"/>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Grid3-Accent6">
    <w:name w:val="Medium Grid 3 Accent 6"/>
    <w:basedOn w:val="TableNormal"/>
    <w:uiPriority w:val="60"/>
    <w:rsid w:val="00FF4933"/>
    <w:pPr>
      <w:widowControl/>
      <w:autoSpaceDE/>
      <w:autoSpaceDN/>
      <w:spacing w:after="120"/>
    </w:pPr>
    <w:rPr>
      <w:rFonts w:ascii="Cambria" w:eastAsia="Times New Roman" w:hAnsi="Cambria"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bleGrid">
    <w:name w:val="Table Grid"/>
    <w:basedOn w:val="TableNormal"/>
    <w:uiPriority w:val="59"/>
    <w:rsid w:val="00FF4933"/>
    <w:pPr>
      <w:widowControl/>
      <w:autoSpaceDE/>
      <w:autoSpaceDN/>
      <w:spacing w:after="120"/>
    </w:pPr>
    <w:rPr>
      <w:rFonts w:ascii="Cambria" w:eastAsia="Times New Roman"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6">
    <w:name w:val="Medium Grid 1 Accent 6"/>
    <w:basedOn w:val="TableNormal"/>
    <w:uiPriority w:val="72"/>
    <w:rsid w:val="00FF4933"/>
    <w:pPr>
      <w:widowControl/>
      <w:autoSpaceDE/>
      <w:autoSpaceDN/>
      <w:spacing w:after="120"/>
    </w:pPr>
    <w:rPr>
      <w:rFonts w:ascii="Cambria" w:eastAsia="Times New Roman" w:hAnsi="Cambria" w:cs="Times New Roman"/>
      <w:sz w:val="24"/>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ghtGrid-Accent6">
    <w:name w:val="Light Grid Accent 6"/>
    <w:basedOn w:val="TableNormal"/>
    <w:uiPriority w:val="67"/>
    <w:rsid w:val="00FF4933"/>
    <w:pPr>
      <w:widowControl/>
      <w:autoSpaceDE/>
      <w:autoSpaceDN/>
      <w:spacing w:after="120"/>
    </w:pPr>
    <w:rPr>
      <w:rFonts w:ascii="Cambria" w:eastAsia="Times New Roman" w:hAnsi="Cambria" w:cs="Times New Roman"/>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TOC1">
    <w:name w:val="toc 1"/>
    <w:basedOn w:val="Normal"/>
    <w:next w:val="Normal"/>
    <w:autoRedefine/>
    <w:uiPriority w:val="39"/>
    <w:unhideWhenUsed/>
    <w:rsid w:val="00FF4933"/>
    <w:pPr>
      <w:widowControl/>
      <w:tabs>
        <w:tab w:val="right" w:leader="dot" w:pos="9350"/>
      </w:tabs>
      <w:autoSpaceDE/>
      <w:autoSpaceDN/>
      <w:spacing w:after="100"/>
      <w:jc w:val="both"/>
    </w:pPr>
    <w:rPr>
      <w:rFonts w:ascii="Arial" w:eastAsia="Times New Roman" w:hAnsi="Arial" w:cs="Times New Roman"/>
      <w:noProof/>
      <w:szCs w:val="24"/>
    </w:rPr>
  </w:style>
  <w:style w:type="paragraph" w:styleId="TOC2">
    <w:name w:val="toc 2"/>
    <w:basedOn w:val="Normal"/>
    <w:next w:val="Normal"/>
    <w:autoRedefine/>
    <w:uiPriority w:val="39"/>
    <w:unhideWhenUsed/>
    <w:rsid w:val="00FF4933"/>
    <w:pPr>
      <w:widowControl/>
      <w:autoSpaceDE/>
      <w:autoSpaceDN/>
      <w:spacing w:after="100"/>
      <w:ind w:left="200"/>
      <w:jc w:val="both"/>
    </w:pPr>
    <w:rPr>
      <w:rFonts w:ascii="Arial" w:eastAsia="Times New Roman" w:hAnsi="Arial" w:cs="Times New Roman"/>
      <w:sz w:val="20"/>
      <w:szCs w:val="24"/>
    </w:rPr>
  </w:style>
  <w:style w:type="paragraph" w:styleId="TOC3">
    <w:name w:val="toc 3"/>
    <w:basedOn w:val="Normal"/>
    <w:next w:val="Normal"/>
    <w:autoRedefine/>
    <w:uiPriority w:val="5"/>
    <w:unhideWhenUsed/>
    <w:rsid w:val="00FF4933"/>
    <w:pPr>
      <w:widowControl/>
      <w:autoSpaceDE/>
      <w:autoSpaceDN/>
      <w:spacing w:after="100"/>
      <w:ind w:left="400"/>
      <w:jc w:val="both"/>
    </w:pPr>
    <w:rPr>
      <w:rFonts w:ascii="Arial" w:eastAsia="Times New Roman" w:hAnsi="Arial" w:cs="Times New Roman"/>
      <w:sz w:val="20"/>
      <w:szCs w:val="24"/>
    </w:rPr>
  </w:style>
  <w:style w:type="paragraph" w:styleId="TOCHeading">
    <w:name w:val="TOC Heading"/>
    <w:basedOn w:val="Heading1"/>
    <w:next w:val="Normal"/>
    <w:uiPriority w:val="39"/>
    <w:semiHidden/>
    <w:unhideWhenUsed/>
    <w:rsid w:val="00FF4933"/>
    <w:pPr>
      <w:keepNext/>
      <w:keepLines/>
      <w:widowControl/>
      <w:autoSpaceDE/>
      <w:autoSpaceDN/>
      <w:spacing w:before="240" w:after="120" w:line="276" w:lineRule="auto"/>
      <w:ind w:left="0"/>
      <w:jc w:val="both"/>
      <w:outlineLvl w:val="9"/>
    </w:pPr>
    <w:rPr>
      <w:rFonts w:asciiTheme="majorHAnsi" w:eastAsiaTheme="majorEastAsia" w:hAnsiTheme="majorHAnsi" w:cstheme="majorBidi"/>
      <w:sz w:val="24"/>
      <w:lang w:eastAsia="ja-JP"/>
    </w:rPr>
  </w:style>
  <w:style w:type="paragraph" w:styleId="FootnoteText">
    <w:name w:val="footnote text"/>
    <w:aliases w:val="PHE Footnote"/>
    <w:basedOn w:val="PHENormal"/>
    <w:link w:val="FootnoteTextChar"/>
    <w:uiPriority w:val="99"/>
    <w:qFormat/>
    <w:rsid w:val="00FF4933"/>
    <w:rPr>
      <w:sz w:val="16"/>
    </w:rPr>
  </w:style>
  <w:style w:type="character" w:customStyle="1" w:styleId="FootnoteTextChar">
    <w:name w:val="Footnote Text Char"/>
    <w:aliases w:val="PHE Footnote Char"/>
    <w:basedOn w:val="DefaultParagraphFont"/>
    <w:link w:val="FootnoteText"/>
    <w:uiPriority w:val="99"/>
    <w:rsid w:val="00FF4933"/>
    <w:rPr>
      <w:rFonts w:ascii="Arial" w:eastAsia="Times New Roman" w:hAnsi="Arial" w:cs="Times New Roman"/>
      <w:color w:val="000000" w:themeColor="text1"/>
      <w:sz w:val="16"/>
      <w:szCs w:val="24"/>
    </w:rPr>
  </w:style>
  <w:style w:type="character" w:styleId="FootnoteReference">
    <w:name w:val="footnote reference"/>
    <w:uiPriority w:val="99"/>
    <w:semiHidden/>
    <w:rsid w:val="00FF4933"/>
    <w:rPr>
      <w:rFonts w:cs="Times New Roman"/>
      <w:vertAlign w:val="superscript"/>
    </w:rPr>
  </w:style>
  <w:style w:type="paragraph" w:customStyle="1" w:styleId="PHEListnumbered">
    <w:name w:val="PHE List_numbered"/>
    <w:basedOn w:val="PHENormal"/>
    <w:link w:val="PHEListnumberedChar"/>
    <w:uiPriority w:val="19"/>
    <w:semiHidden/>
    <w:rsid w:val="00FF4933"/>
    <w:pPr>
      <w:numPr>
        <w:numId w:val="3"/>
      </w:numPr>
      <w:spacing w:after="0"/>
    </w:pPr>
    <w:rPr>
      <w:rFonts w:asciiTheme="majorHAnsi" w:hAnsiTheme="majorHAnsi"/>
    </w:rPr>
  </w:style>
  <w:style w:type="character" w:customStyle="1" w:styleId="PHEListnumberedChar">
    <w:name w:val="PHE List_numbered Char"/>
    <w:link w:val="PHEListnumbered"/>
    <w:uiPriority w:val="19"/>
    <w:semiHidden/>
    <w:rsid w:val="00FF4933"/>
    <w:rPr>
      <w:rFonts w:asciiTheme="majorHAnsi" w:eastAsia="Times New Roman" w:hAnsiTheme="majorHAnsi" w:cs="Times New Roman"/>
      <w:color w:val="000000" w:themeColor="text1"/>
      <w:szCs w:val="24"/>
    </w:rPr>
  </w:style>
  <w:style w:type="paragraph" w:customStyle="1" w:styleId="PHEListbullet">
    <w:name w:val="PHE List_bullet"/>
    <w:basedOn w:val="PHEListnumbered"/>
    <w:link w:val="PHEListbulletChar"/>
    <w:autoRedefine/>
    <w:uiPriority w:val="19"/>
    <w:semiHidden/>
    <w:rsid w:val="00FF4933"/>
  </w:style>
  <w:style w:type="character" w:customStyle="1" w:styleId="PHEListbulletChar">
    <w:name w:val="PHE List_bullet Char"/>
    <w:link w:val="PHEListbullet"/>
    <w:uiPriority w:val="19"/>
    <w:semiHidden/>
    <w:rsid w:val="00FF4933"/>
    <w:rPr>
      <w:rFonts w:asciiTheme="majorHAnsi" w:eastAsia="Times New Roman" w:hAnsiTheme="majorHAnsi" w:cs="Times New Roman"/>
      <w:color w:val="000000" w:themeColor="text1"/>
      <w:szCs w:val="24"/>
    </w:rPr>
  </w:style>
  <w:style w:type="paragraph" w:customStyle="1" w:styleId="PHEHeading30">
    <w:name w:val="PHE Heading 3"/>
    <w:basedOn w:val="PHENormal"/>
    <w:next w:val="PHENormal"/>
    <w:link w:val="PHEHeading3Char0"/>
    <w:uiPriority w:val="1"/>
    <w:qFormat/>
    <w:rsid w:val="00FF4933"/>
    <w:pPr>
      <w:keepNext/>
      <w:spacing w:before="200"/>
      <w:outlineLvl w:val="2"/>
    </w:pPr>
    <w:rPr>
      <w:i/>
      <w:sz w:val="26"/>
    </w:rPr>
  </w:style>
  <w:style w:type="character" w:customStyle="1" w:styleId="PHEHeading3Char0">
    <w:name w:val="PHE Heading 3 Char"/>
    <w:basedOn w:val="DefaultParagraphFont"/>
    <w:link w:val="PHEHeading30"/>
    <w:uiPriority w:val="1"/>
    <w:rsid w:val="00FF4933"/>
    <w:rPr>
      <w:rFonts w:ascii="Arial" w:eastAsia="Times New Roman" w:hAnsi="Arial" w:cs="Times New Roman"/>
      <w:i/>
      <w:color w:val="000000" w:themeColor="text1"/>
      <w:sz w:val="26"/>
      <w:szCs w:val="24"/>
    </w:rPr>
  </w:style>
  <w:style w:type="paragraph" w:customStyle="1" w:styleId="PHEHeading20">
    <w:name w:val="PHE Heading 2"/>
    <w:basedOn w:val="PHENormal"/>
    <w:next w:val="PHENormal"/>
    <w:link w:val="PHEHeading2Char0"/>
    <w:uiPriority w:val="1"/>
    <w:qFormat/>
    <w:rsid w:val="00FF4933"/>
    <w:pPr>
      <w:keepNext/>
      <w:spacing w:before="200"/>
      <w:outlineLvl w:val="1"/>
    </w:pPr>
    <w:rPr>
      <w:b/>
      <w:color w:val="262626" w:themeColor="text1" w:themeTint="D9"/>
      <w:sz w:val="28"/>
    </w:rPr>
  </w:style>
  <w:style w:type="character" w:customStyle="1" w:styleId="PHEHeading2Char0">
    <w:name w:val="PHE Heading 2 Char"/>
    <w:basedOn w:val="PHENormalChar"/>
    <w:link w:val="PHEHeading20"/>
    <w:uiPriority w:val="1"/>
    <w:rsid w:val="00FF4933"/>
    <w:rPr>
      <w:rFonts w:ascii="Arial" w:eastAsia="Times New Roman" w:hAnsi="Arial" w:cs="Times New Roman"/>
      <w:b/>
      <w:color w:val="262626" w:themeColor="text1" w:themeTint="D9"/>
      <w:sz w:val="28"/>
      <w:szCs w:val="24"/>
    </w:rPr>
  </w:style>
  <w:style w:type="paragraph" w:styleId="Caption">
    <w:name w:val="caption"/>
    <w:aliases w:val="PHE Caption"/>
    <w:basedOn w:val="PHENormal"/>
    <w:next w:val="PHENormal"/>
    <w:link w:val="CaptionChar"/>
    <w:uiPriority w:val="35"/>
    <w:qFormat/>
    <w:rsid w:val="00FF4933"/>
    <w:pPr>
      <w:keepNext/>
      <w:spacing w:before="200" w:after="0"/>
    </w:pPr>
    <w:rPr>
      <w:b/>
      <w:bCs/>
    </w:rPr>
  </w:style>
  <w:style w:type="character" w:customStyle="1" w:styleId="CaptionChar">
    <w:name w:val="Caption Char"/>
    <w:aliases w:val="PHE Caption Char"/>
    <w:basedOn w:val="PHENormalChar"/>
    <w:link w:val="Caption"/>
    <w:uiPriority w:val="3"/>
    <w:rsid w:val="00FF4933"/>
    <w:rPr>
      <w:rFonts w:ascii="Arial" w:eastAsia="Times New Roman" w:hAnsi="Arial" w:cs="Times New Roman"/>
      <w:b/>
      <w:bCs/>
      <w:color w:val="000000" w:themeColor="text1"/>
      <w:szCs w:val="24"/>
    </w:rPr>
  </w:style>
  <w:style w:type="paragraph" w:styleId="TableofFigures">
    <w:name w:val="table of figures"/>
    <w:basedOn w:val="TOC1"/>
    <w:next w:val="PHENormal"/>
    <w:uiPriority w:val="99"/>
    <w:unhideWhenUsed/>
    <w:rsid w:val="00FF4933"/>
  </w:style>
  <w:style w:type="character" w:customStyle="1" w:styleId="PHEHeading1Char">
    <w:name w:val="#PHE Heading 1 Char"/>
    <w:basedOn w:val="PHEHeading1Char0"/>
    <w:link w:val="PHEHeading1"/>
    <w:uiPriority w:val="2"/>
    <w:rsid w:val="00FF4933"/>
    <w:rPr>
      <w:rFonts w:ascii="Arial" w:eastAsia="Times New Roman" w:hAnsi="Arial" w:cs="Times New Roman"/>
      <w:b/>
      <w:bCs/>
      <w:color w:val="000000" w:themeColor="text1"/>
      <w:sz w:val="32"/>
      <w:szCs w:val="32"/>
      <w:u w:val="single"/>
    </w:rPr>
  </w:style>
  <w:style w:type="character" w:customStyle="1" w:styleId="PHEHeading2Char">
    <w:name w:val="#PHE Heading 2 Char"/>
    <w:basedOn w:val="PHEHeading2Char0"/>
    <w:link w:val="PHEHeading2"/>
    <w:uiPriority w:val="2"/>
    <w:rsid w:val="00FF4933"/>
    <w:rPr>
      <w:rFonts w:ascii="Arial" w:eastAsia="Times New Roman" w:hAnsi="Arial" w:cs="Times New Roman"/>
      <w:b/>
      <w:color w:val="262626" w:themeColor="text1" w:themeTint="D9"/>
      <w:sz w:val="28"/>
      <w:szCs w:val="24"/>
    </w:rPr>
  </w:style>
  <w:style w:type="character" w:customStyle="1" w:styleId="PHEHeading3Char">
    <w:name w:val="#PHE Heading 3 Char"/>
    <w:basedOn w:val="PHEHeading3Char0"/>
    <w:link w:val="PHEHeading3"/>
    <w:uiPriority w:val="2"/>
    <w:rsid w:val="00FF4933"/>
    <w:rPr>
      <w:rFonts w:ascii="Arial" w:eastAsia="Times New Roman" w:hAnsi="Arial" w:cs="Times New Roman"/>
      <w:i/>
      <w:color w:val="000000" w:themeColor="text1"/>
      <w:sz w:val="26"/>
      <w:szCs w:val="24"/>
    </w:rPr>
  </w:style>
  <w:style w:type="paragraph" w:customStyle="1" w:styleId="PHEHeading40">
    <w:name w:val="PHE Heading 4"/>
    <w:basedOn w:val="PHENormal"/>
    <w:next w:val="PHENormal"/>
    <w:link w:val="PHEHeading4Char"/>
    <w:uiPriority w:val="1"/>
    <w:qFormat/>
    <w:rsid w:val="00FF4933"/>
    <w:pPr>
      <w:keepNext/>
      <w:spacing w:before="160"/>
      <w:outlineLvl w:val="3"/>
    </w:pPr>
    <w:rPr>
      <w:sz w:val="26"/>
      <w:u w:val="single"/>
    </w:rPr>
  </w:style>
  <w:style w:type="paragraph" w:customStyle="1" w:styleId="PHEHeading50">
    <w:name w:val="PHE Heading 5"/>
    <w:basedOn w:val="PHENormal"/>
    <w:next w:val="PHENormal"/>
    <w:link w:val="PHEHeading5Char"/>
    <w:uiPriority w:val="1"/>
    <w:qFormat/>
    <w:rsid w:val="00FF4933"/>
    <w:pPr>
      <w:keepNext/>
      <w:spacing w:before="160"/>
      <w:outlineLvl w:val="4"/>
    </w:pPr>
    <w:rPr>
      <w:i/>
      <w:sz w:val="26"/>
      <w:u w:val="single"/>
    </w:rPr>
  </w:style>
  <w:style w:type="character" w:customStyle="1" w:styleId="PHEHeading4Char">
    <w:name w:val="PHE Heading 4 Char"/>
    <w:basedOn w:val="PHEHeading3Char0"/>
    <w:link w:val="PHEHeading40"/>
    <w:uiPriority w:val="1"/>
    <w:rsid w:val="00FF4933"/>
    <w:rPr>
      <w:rFonts w:ascii="Arial" w:eastAsia="Times New Roman" w:hAnsi="Arial" w:cs="Times New Roman"/>
      <w:i w:val="0"/>
      <w:color w:val="000000" w:themeColor="text1"/>
      <w:sz w:val="26"/>
      <w:szCs w:val="24"/>
      <w:u w:val="single"/>
    </w:rPr>
  </w:style>
  <w:style w:type="paragraph" w:customStyle="1" w:styleId="PHEHeading4">
    <w:name w:val="#PHE Heading 4"/>
    <w:basedOn w:val="PHEHeading40"/>
    <w:next w:val="PHENormal"/>
    <w:link w:val="PHEHeading4Char0"/>
    <w:uiPriority w:val="2"/>
    <w:qFormat/>
    <w:rsid w:val="00FF4933"/>
    <w:pPr>
      <w:numPr>
        <w:ilvl w:val="3"/>
        <w:numId w:val="4"/>
      </w:numPr>
    </w:pPr>
  </w:style>
  <w:style w:type="character" w:customStyle="1" w:styleId="PHEHeading5Char">
    <w:name w:val="PHE Heading 5 Char"/>
    <w:basedOn w:val="PHEHeading3Char0"/>
    <w:link w:val="PHEHeading50"/>
    <w:uiPriority w:val="1"/>
    <w:rsid w:val="00FF4933"/>
    <w:rPr>
      <w:rFonts w:ascii="Arial" w:eastAsia="Times New Roman" w:hAnsi="Arial" w:cs="Times New Roman"/>
      <w:i/>
      <w:color w:val="000000" w:themeColor="text1"/>
      <w:sz w:val="26"/>
      <w:szCs w:val="24"/>
      <w:u w:val="single"/>
    </w:rPr>
  </w:style>
  <w:style w:type="paragraph" w:customStyle="1" w:styleId="PHEHeading5">
    <w:name w:val="#PHE Heading 5"/>
    <w:basedOn w:val="PHEHeading50"/>
    <w:next w:val="PHENormal"/>
    <w:link w:val="PHEHeading5Char0"/>
    <w:uiPriority w:val="2"/>
    <w:qFormat/>
    <w:rsid w:val="00FF4933"/>
    <w:pPr>
      <w:numPr>
        <w:ilvl w:val="4"/>
        <w:numId w:val="4"/>
      </w:numPr>
    </w:pPr>
  </w:style>
  <w:style w:type="character" w:customStyle="1" w:styleId="PHEHeading4Char0">
    <w:name w:val="#PHE Heading 4 Char"/>
    <w:basedOn w:val="PHEHeading3Char0"/>
    <w:link w:val="PHEHeading4"/>
    <w:uiPriority w:val="2"/>
    <w:rsid w:val="00FF4933"/>
    <w:rPr>
      <w:rFonts w:ascii="Arial" w:eastAsia="Times New Roman" w:hAnsi="Arial" w:cs="Times New Roman"/>
      <w:i w:val="0"/>
      <w:color w:val="000000" w:themeColor="text1"/>
      <w:sz w:val="26"/>
      <w:szCs w:val="24"/>
      <w:u w:val="single"/>
    </w:rPr>
  </w:style>
  <w:style w:type="character" w:customStyle="1" w:styleId="PHEHeading5Char0">
    <w:name w:val="#PHE Heading 5 Char"/>
    <w:basedOn w:val="PHEHeading5Char"/>
    <w:link w:val="PHEHeading5"/>
    <w:uiPriority w:val="2"/>
    <w:rsid w:val="00FF4933"/>
    <w:rPr>
      <w:rFonts w:ascii="Arial" w:eastAsia="Times New Roman" w:hAnsi="Arial" w:cs="Times New Roman"/>
      <w:i/>
      <w:color w:val="000000" w:themeColor="text1"/>
      <w:sz w:val="26"/>
      <w:szCs w:val="24"/>
      <w:u w:val="single"/>
    </w:rPr>
  </w:style>
  <w:style w:type="paragraph" w:styleId="TOC4">
    <w:name w:val="toc 4"/>
    <w:basedOn w:val="Normal"/>
    <w:next w:val="Normal"/>
    <w:autoRedefine/>
    <w:uiPriority w:val="5"/>
    <w:unhideWhenUsed/>
    <w:rsid w:val="00FF4933"/>
    <w:pPr>
      <w:widowControl/>
      <w:autoSpaceDE/>
      <w:autoSpaceDN/>
      <w:spacing w:after="100"/>
      <w:ind w:left="605"/>
    </w:pPr>
    <w:rPr>
      <w:rFonts w:ascii="Arial" w:eastAsia="Times New Roman" w:hAnsi="Arial" w:cs="Times New Roman"/>
      <w:sz w:val="18"/>
      <w:szCs w:val="24"/>
    </w:rPr>
  </w:style>
  <w:style w:type="paragraph" w:styleId="TOC5">
    <w:name w:val="toc 5"/>
    <w:basedOn w:val="Normal"/>
    <w:next w:val="Normal"/>
    <w:autoRedefine/>
    <w:uiPriority w:val="5"/>
    <w:unhideWhenUsed/>
    <w:rsid w:val="00FF4933"/>
    <w:pPr>
      <w:widowControl/>
      <w:autoSpaceDE/>
      <w:autoSpaceDN/>
      <w:spacing w:after="100"/>
      <w:ind w:left="806"/>
    </w:pPr>
    <w:rPr>
      <w:rFonts w:ascii="Arial" w:eastAsia="Times New Roman" w:hAnsi="Arial" w:cs="Times New Roman"/>
      <w:sz w:val="18"/>
      <w:szCs w:val="24"/>
    </w:rPr>
  </w:style>
  <w:style w:type="numbering" w:customStyle="1" w:styleId="Headings">
    <w:name w:val="Headings"/>
    <w:uiPriority w:val="99"/>
    <w:rsid w:val="00FF4933"/>
    <w:pPr>
      <w:numPr>
        <w:numId w:val="5"/>
      </w:numPr>
    </w:pPr>
  </w:style>
  <w:style w:type="paragraph" w:styleId="TOC6">
    <w:name w:val="toc 6"/>
    <w:basedOn w:val="Normal"/>
    <w:next w:val="Normal"/>
    <w:autoRedefine/>
    <w:uiPriority w:val="39"/>
    <w:semiHidden/>
    <w:unhideWhenUsed/>
    <w:rsid w:val="00FF4933"/>
    <w:pPr>
      <w:widowControl/>
      <w:autoSpaceDE/>
      <w:autoSpaceDN/>
      <w:spacing w:after="100"/>
      <w:ind w:left="1200"/>
    </w:pPr>
    <w:rPr>
      <w:rFonts w:ascii="Arial" w:eastAsia="Times New Roman" w:hAnsi="Arial" w:cs="Times New Roman"/>
      <w:sz w:val="16"/>
      <w:szCs w:val="24"/>
    </w:rPr>
  </w:style>
  <w:style w:type="paragraph" w:styleId="TOC7">
    <w:name w:val="toc 7"/>
    <w:basedOn w:val="Normal"/>
    <w:next w:val="Normal"/>
    <w:autoRedefine/>
    <w:uiPriority w:val="39"/>
    <w:semiHidden/>
    <w:unhideWhenUsed/>
    <w:rsid w:val="00FF4933"/>
    <w:pPr>
      <w:widowControl/>
      <w:autoSpaceDE/>
      <w:autoSpaceDN/>
      <w:spacing w:after="100"/>
      <w:ind w:left="1440"/>
    </w:pPr>
    <w:rPr>
      <w:rFonts w:ascii="Arial" w:eastAsia="Times New Roman" w:hAnsi="Arial" w:cs="Times New Roman"/>
      <w:sz w:val="16"/>
      <w:szCs w:val="24"/>
    </w:rPr>
  </w:style>
  <w:style w:type="paragraph" w:styleId="TOC8">
    <w:name w:val="toc 8"/>
    <w:basedOn w:val="Normal"/>
    <w:next w:val="Normal"/>
    <w:autoRedefine/>
    <w:uiPriority w:val="39"/>
    <w:semiHidden/>
    <w:unhideWhenUsed/>
    <w:rsid w:val="00FF4933"/>
    <w:pPr>
      <w:widowControl/>
      <w:autoSpaceDE/>
      <w:autoSpaceDN/>
      <w:spacing w:after="100"/>
      <w:ind w:left="1680"/>
    </w:pPr>
    <w:rPr>
      <w:rFonts w:ascii="Arial" w:eastAsia="Times New Roman" w:hAnsi="Arial" w:cs="Times New Roman"/>
      <w:sz w:val="16"/>
      <w:szCs w:val="24"/>
    </w:rPr>
  </w:style>
  <w:style w:type="paragraph" w:styleId="TOC9">
    <w:name w:val="toc 9"/>
    <w:basedOn w:val="Normal"/>
    <w:next w:val="Normal"/>
    <w:autoRedefine/>
    <w:uiPriority w:val="39"/>
    <w:semiHidden/>
    <w:unhideWhenUsed/>
    <w:rsid w:val="00FF4933"/>
    <w:pPr>
      <w:widowControl/>
      <w:autoSpaceDE/>
      <w:autoSpaceDN/>
      <w:spacing w:after="100"/>
      <w:ind w:left="1920"/>
    </w:pPr>
    <w:rPr>
      <w:rFonts w:ascii="Arial" w:eastAsia="Times New Roman" w:hAnsi="Arial" w:cs="Times New Roman"/>
      <w:sz w:val="16"/>
      <w:szCs w:val="24"/>
    </w:rPr>
  </w:style>
  <w:style w:type="table" w:styleId="LightShading">
    <w:name w:val="Light Shading"/>
    <w:basedOn w:val="TableNormal"/>
    <w:uiPriority w:val="60"/>
    <w:rsid w:val="00FF4933"/>
    <w:pPr>
      <w:widowControl/>
      <w:autoSpaceDE/>
      <w:autoSpaceDN/>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FF4933"/>
    <w:pPr>
      <w:widowControl/>
      <w:autoSpaceDE/>
      <w:autoSpaceDN/>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uiPriority w:val="99"/>
    <w:rsid w:val="00FF4933"/>
    <w:pPr>
      <w:widowControl/>
      <w:autoSpaceDE/>
      <w:autoSpaceDN/>
    </w:pPr>
  </w:style>
  <w:style w:type="character" w:styleId="EndnoteReference">
    <w:name w:val="endnote reference"/>
    <w:basedOn w:val="DefaultParagraphFont"/>
    <w:uiPriority w:val="99"/>
    <w:semiHidden/>
    <w:unhideWhenUsed/>
    <w:rsid w:val="00FF4933"/>
    <w:rPr>
      <w:vertAlign w:val="superscript"/>
    </w:rPr>
  </w:style>
  <w:style w:type="character" w:styleId="FollowedHyperlink">
    <w:name w:val="FollowedHyperlink"/>
    <w:basedOn w:val="DefaultParagraphFont"/>
    <w:uiPriority w:val="99"/>
    <w:semiHidden/>
    <w:unhideWhenUsed/>
    <w:rsid w:val="00FF4933"/>
    <w:rPr>
      <w:color w:val="800080" w:themeColor="followedHyperlink"/>
      <w:u w:val="single"/>
    </w:rPr>
  </w:style>
  <w:style w:type="paragraph" w:styleId="Bibliography">
    <w:name w:val="Bibliography"/>
    <w:basedOn w:val="Normal"/>
    <w:next w:val="Normal"/>
    <w:uiPriority w:val="37"/>
    <w:unhideWhenUsed/>
    <w:rsid w:val="00FF4933"/>
    <w:pPr>
      <w:widowControl/>
      <w:autoSpaceDE/>
      <w:autoSpaceDN/>
      <w:spacing w:after="200" w:line="276" w:lineRule="auto"/>
    </w:pPr>
    <w:rPr>
      <w:rFonts w:asciiTheme="minorHAnsi" w:eastAsiaTheme="minorHAnsi" w:hAnsiTheme="minorHAnsi" w:cstheme="minorBidi"/>
    </w:rPr>
  </w:style>
  <w:style w:type="paragraph" w:customStyle="1" w:styleId="EndNoteBibliographyTitle">
    <w:name w:val="EndNote Bibliography Title"/>
    <w:basedOn w:val="Normal"/>
    <w:link w:val="EndNoteBibliographyTitleChar"/>
    <w:rsid w:val="00FF4933"/>
    <w:pPr>
      <w:widowControl/>
      <w:autoSpaceDE/>
      <w:autoSpaceDN/>
      <w:spacing w:line="276" w:lineRule="auto"/>
      <w:jc w:val="center"/>
    </w:pPr>
    <w:rPr>
      <w:rFonts w:eastAsiaTheme="minorHAnsi" w:cs="Times New Roman"/>
      <w:noProof/>
      <w:sz w:val="28"/>
    </w:rPr>
  </w:style>
  <w:style w:type="character" w:customStyle="1" w:styleId="EndNoteBibliographyTitleChar">
    <w:name w:val="EndNote Bibliography Title Char"/>
    <w:basedOn w:val="DefaultParagraphFont"/>
    <w:link w:val="EndNoteBibliographyTitle"/>
    <w:rsid w:val="00FF4933"/>
    <w:rPr>
      <w:rFonts w:ascii="Cambria" w:hAnsi="Cambria" w:cs="Times New Roman"/>
      <w:noProof/>
      <w:sz w:val="28"/>
    </w:rPr>
  </w:style>
  <w:style w:type="paragraph" w:customStyle="1" w:styleId="EndNoteBibliography">
    <w:name w:val="EndNote Bibliography"/>
    <w:basedOn w:val="Normal"/>
    <w:link w:val="EndNoteBibliographyChar"/>
    <w:rsid w:val="00FF4933"/>
    <w:pPr>
      <w:widowControl/>
      <w:autoSpaceDE/>
      <w:autoSpaceDN/>
      <w:spacing w:after="200"/>
    </w:pPr>
    <w:rPr>
      <w:rFonts w:eastAsiaTheme="minorHAnsi" w:cs="Times New Roman"/>
      <w:noProof/>
      <w:sz w:val="28"/>
    </w:rPr>
  </w:style>
  <w:style w:type="character" w:customStyle="1" w:styleId="EndNoteBibliographyChar">
    <w:name w:val="EndNote Bibliography Char"/>
    <w:basedOn w:val="DefaultParagraphFont"/>
    <w:link w:val="EndNoteBibliography"/>
    <w:rsid w:val="00FF4933"/>
    <w:rPr>
      <w:rFonts w:ascii="Cambria" w:hAnsi="Cambria" w:cs="Times New Roman"/>
      <w:noProof/>
      <w:sz w:val="28"/>
    </w:rPr>
  </w:style>
  <w:style w:type="table" w:customStyle="1" w:styleId="LightGrid1">
    <w:name w:val="Light Grid1"/>
    <w:basedOn w:val="TableNormal"/>
    <w:next w:val="LightGrid"/>
    <w:uiPriority w:val="62"/>
    <w:rsid w:val="00FF4933"/>
    <w:pPr>
      <w:widowControl/>
      <w:autoSpaceDE/>
      <w:autoSpaceDN/>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rsid w:val="00FF4933"/>
    <w:pPr>
      <w:widowControl/>
      <w:autoSpaceDE/>
      <w:autoSpaceDN/>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Accent1">
    <w:name w:val="Medium Shading 2 Accent 1"/>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F4933"/>
    <w:pPr>
      <w:widowControl/>
      <w:autoSpaceDE/>
      <w:autoSpaceDN/>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FF4933"/>
    <w:pPr>
      <w:widowControl/>
      <w:autoSpaceDE/>
      <w:autoSpaceDN/>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Grid">
    <w:name w:val="Colorful Grid"/>
    <w:basedOn w:val="TableNormal"/>
    <w:uiPriority w:val="73"/>
    <w:rsid w:val="00FF4933"/>
    <w:pPr>
      <w:widowControl/>
      <w:autoSpaceDE/>
      <w:autoSpaceDN/>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UnresolvedMention1">
    <w:name w:val="Unresolved Mention1"/>
    <w:basedOn w:val="DefaultParagraphFont"/>
    <w:uiPriority w:val="99"/>
    <w:rsid w:val="00FF4933"/>
    <w:rPr>
      <w:color w:val="808080"/>
      <w:shd w:val="clear" w:color="auto" w:fill="E6E6E6"/>
    </w:rPr>
  </w:style>
  <w:style w:type="paragraph" w:customStyle="1" w:styleId="PHEObjectives">
    <w:name w:val="PHE Objectives"/>
    <w:basedOn w:val="Normal"/>
    <w:link w:val="PHEObjectivesChar"/>
    <w:qFormat/>
    <w:rsid w:val="00FF4933"/>
    <w:pPr>
      <w:widowControl/>
      <w:numPr>
        <w:numId w:val="22"/>
      </w:numPr>
      <w:autoSpaceDE/>
      <w:autoSpaceDN/>
      <w:spacing w:before="60" w:after="60"/>
      <w:jc w:val="both"/>
    </w:pPr>
    <w:rPr>
      <w:rFonts w:asciiTheme="majorHAnsi" w:eastAsia="Times New Roman" w:hAnsiTheme="majorHAnsi" w:cs="Times New Roman"/>
      <w:sz w:val="20"/>
      <w:szCs w:val="20"/>
    </w:rPr>
  </w:style>
  <w:style w:type="character" w:customStyle="1" w:styleId="PHEObjectivesChar">
    <w:name w:val="PHE Objectives Char"/>
    <w:link w:val="PHEObjectives"/>
    <w:rsid w:val="00FF4933"/>
    <w:rPr>
      <w:rFonts w:asciiTheme="majorHAnsi" w:eastAsia="Times New Roman" w:hAnsiTheme="majorHAnsi" w:cs="Times New Roman"/>
      <w:sz w:val="20"/>
      <w:szCs w:val="20"/>
    </w:rPr>
  </w:style>
  <w:style w:type="character" w:customStyle="1" w:styleId="UnresolvedMention2">
    <w:name w:val="Unresolved Mention2"/>
    <w:basedOn w:val="DefaultParagraphFont"/>
    <w:uiPriority w:val="99"/>
    <w:semiHidden/>
    <w:unhideWhenUsed/>
    <w:rsid w:val="00FF4933"/>
    <w:rPr>
      <w:color w:val="808080"/>
      <w:shd w:val="clear" w:color="auto" w:fill="E6E6E6"/>
    </w:rPr>
  </w:style>
  <w:style w:type="table" w:customStyle="1" w:styleId="ListTable1Light1">
    <w:name w:val="List Table 1 Light1"/>
    <w:basedOn w:val="TableNormal"/>
    <w:uiPriority w:val="46"/>
    <w:rsid w:val="00421A03"/>
    <w:pPr>
      <w:widowControl/>
      <w:autoSpaceDE/>
      <w:autoSpaceDN/>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6188">
      <w:bodyDiv w:val="1"/>
      <w:marLeft w:val="0"/>
      <w:marRight w:val="0"/>
      <w:marTop w:val="0"/>
      <w:marBottom w:val="0"/>
      <w:divBdr>
        <w:top w:val="none" w:sz="0" w:space="0" w:color="auto"/>
        <w:left w:val="none" w:sz="0" w:space="0" w:color="auto"/>
        <w:bottom w:val="none" w:sz="0" w:space="0" w:color="auto"/>
        <w:right w:val="none" w:sz="0" w:space="0" w:color="auto"/>
      </w:divBdr>
    </w:div>
    <w:div w:id="216823105">
      <w:bodyDiv w:val="1"/>
      <w:marLeft w:val="0"/>
      <w:marRight w:val="0"/>
      <w:marTop w:val="0"/>
      <w:marBottom w:val="0"/>
      <w:divBdr>
        <w:top w:val="none" w:sz="0" w:space="0" w:color="auto"/>
        <w:left w:val="none" w:sz="0" w:space="0" w:color="auto"/>
        <w:bottom w:val="none" w:sz="0" w:space="0" w:color="auto"/>
        <w:right w:val="none" w:sz="0" w:space="0" w:color="auto"/>
      </w:divBdr>
    </w:div>
    <w:div w:id="408695306">
      <w:bodyDiv w:val="1"/>
      <w:marLeft w:val="0"/>
      <w:marRight w:val="0"/>
      <w:marTop w:val="0"/>
      <w:marBottom w:val="0"/>
      <w:divBdr>
        <w:top w:val="none" w:sz="0" w:space="0" w:color="auto"/>
        <w:left w:val="none" w:sz="0" w:space="0" w:color="auto"/>
        <w:bottom w:val="none" w:sz="0" w:space="0" w:color="auto"/>
        <w:right w:val="none" w:sz="0" w:space="0" w:color="auto"/>
      </w:divBdr>
    </w:div>
    <w:div w:id="487672063">
      <w:bodyDiv w:val="1"/>
      <w:marLeft w:val="0"/>
      <w:marRight w:val="0"/>
      <w:marTop w:val="0"/>
      <w:marBottom w:val="0"/>
      <w:divBdr>
        <w:top w:val="none" w:sz="0" w:space="0" w:color="auto"/>
        <w:left w:val="none" w:sz="0" w:space="0" w:color="auto"/>
        <w:bottom w:val="none" w:sz="0" w:space="0" w:color="auto"/>
        <w:right w:val="none" w:sz="0" w:space="0" w:color="auto"/>
      </w:divBdr>
    </w:div>
    <w:div w:id="937442130">
      <w:bodyDiv w:val="1"/>
      <w:marLeft w:val="0"/>
      <w:marRight w:val="0"/>
      <w:marTop w:val="0"/>
      <w:marBottom w:val="0"/>
      <w:divBdr>
        <w:top w:val="none" w:sz="0" w:space="0" w:color="auto"/>
        <w:left w:val="none" w:sz="0" w:space="0" w:color="auto"/>
        <w:bottom w:val="none" w:sz="0" w:space="0" w:color="auto"/>
        <w:right w:val="none" w:sz="0" w:space="0" w:color="auto"/>
      </w:divBdr>
    </w:div>
    <w:div w:id="1126511438">
      <w:bodyDiv w:val="1"/>
      <w:marLeft w:val="0"/>
      <w:marRight w:val="0"/>
      <w:marTop w:val="0"/>
      <w:marBottom w:val="0"/>
      <w:divBdr>
        <w:top w:val="none" w:sz="0" w:space="0" w:color="auto"/>
        <w:left w:val="none" w:sz="0" w:space="0" w:color="auto"/>
        <w:bottom w:val="none" w:sz="0" w:space="0" w:color="auto"/>
        <w:right w:val="none" w:sz="0" w:space="0" w:color="auto"/>
      </w:divBdr>
    </w:div>
    <w:div w:id="1195004210">
      <w:bodyDiv w:val="1"/>
      <w:marLeft w:val="0"/>
      <w:marRight w:val="0"/>
      <w:marTop w:val="0"/>
      <w:marBottom w:val="0"/>
      <w:divBdr>
        <w:top w:val="none" w:sz="0" w:space="0" w:color="auto"/>
        <w:left w:val="none" w:sz="0" w:space="0" w:color="auto"/>
        <w:bottom w:val="none" w:sz="0" w:space="0" w:color="auto"/>
        <w:right w:val="none" w:sz="0" w:space="0" w:color="auto"/>
      </w:divBdr>
    </w:div>
    <w:div w:id="1317611989">
      <w:bodyDiv w:val="1"/>
      <w:marLeft w:val="0"/>
      <w:marRight w:val="0"/>
      <w:marTop w:val="0"/>
      <w:marBottom w:val="0"/>
      <w:divBdr>
        <w:top w:val="none" w:sz="0" w:space="0" w:color="auto"/>
        <w:left w:val="none" w:sz="0" w:space="0" w:color="auto"/>
        <w:bottom w:val="none" w:sz="0" w:space="0" w:color="auto"/>
        <w:right w:val="none" w:sz="0" w:space="0" w:color="auto"/>
      </w:divBdr>
    </w:div>
    <w:div w:id="1330334059">
      <w:bodyDiv w:val="1"/>
      <w:marLeft w:val="0"/>
      <w:marRight w:val="0"/>
      <w:marTop w:val="0"/>
      <w:marBottom w:val="0"/>
      <w:divBdr>
        <w:top w:val="none" w:sz="0" w:space="0" w:color="auto"/>
        <w:left w:val="none" w:sz="0" w:space="0" w:color="auto"/>
        <w:bottom w:val="none" w:sz="0" w:space="0" w:color="auto"/>
        <w:right w:val="none" w:sz="0" w:space="0" w:color="auto"/>
      </w:divBdr>
    </w:div>
    <w:div w:id="1358190701">
      <w:bodyDiv w:val="1"/>
      <w:marLeft w:val="0"/>
      <w:marRight w:val="0"/>
      <w:marTop w:val="0"/>
      <w:marBottom w:val="0"/>
      <w:divBdr>
        <w:top w:val="none" w:sz="0" w:space="0" w:color="auto"/>
        <w:left w:val="none" w:sz="0" w:space="0" w:color="auto"/>
        <w:bottom w:val="none" w:sz="0" w:space="0" w:color="auto"/>
        <w:right w:val="none" w:sz="0" w:space="0" w:color="auto"/>
      </w:divBdr>
    </w:div>
    <w:div w:id="1469933949">
      <w:bodyDiv w:val="1"/>
      <w:marLeft w:val="0"/>
      <w:marRight w:val="0"/>
      <w:marTop w:val="0"/>
      <w:marBottom w:val="0"/>
      <w:divBdr>
        <w:top w:val="none" w:sz="0" w:space="0" w:color="auto"/>
        <w:left w:val="none" w:sz="0" w:space="0" w:color="auto"/>
        <w:bottom w:val="none" w:sz="0" w:space="0" w:color="auto"/>
        <w:right w:val="none" w:sz="0" w:space="0" w:color="auto"/>
      </w:divBdr>
    </w:div>
    <w:div w:id="1653095730">
      <w:bodyDiv w:val="1"/>
      <w:marLeft w:val="0"/>
      <w:marRight w:val="0"/>
      <w:marTop w:val="0"/>
      <w:marBottom w:val="0"/>
      <w:divBdr>
        <w:top w:val="none" w:sz="0" w:space="0" w:color="auto"/>
        <w:left w:val="none" w:sz="0" w:space="0" w:color="auto"/>
        <w:bottom w:val="none" w:sz="0" w:space="0" w:color="auto"/>
        <w:right w:val="none" w:sz="0" w:space="0" w:color="auto"/>
      </w:divBdr>
    </w:div>
    <w:div w:id="1755592563">
      <w:bodyDiv w:val="1"/>
      <w:marLeft w:val="0"/>
      <w:marRight w:val="0"/>
      <w:marTop w:val="0"/>
      <w:marBottom w:val="0"/>
      <w:divBdr>
        <w:top w:val="none" w:sz="0" w:space="0" w:color="auto"/>
        <w:left w:val="none" w:sz="0" w:space="0" w:color="auto"/>
        <w:bottom w:val="none" w:sz="0" w:space="0" w:color="auto"/>
        <w:right w:val="none" w:sz="0" w:space="0" w:color="auto"/>
      </w:divBdr>
    </w:div>
    <w:div w:id="1836728496">
      <w:bodyDiv w:val="1"/>
      <w:marLeft w:val="0"/>
      <w:marRight w:val="0"/>
      <w:marTop w:val="0"/>
      <w:marBottom w:val="0"/>
      <w:divBdr>
        <w:top w:val="none" w:sz="0" w:space="0" w:color="auto"/>
        <w:left w:val="none" w:sz="0" w:space="0" w:color="auto"/>
        <w:bottom w:val="none" w:sz="0" w:space="0" w:color="auto"/>
        <w:right w:val="none" w:sz="0" w:space="0" w:color="auto"/>
      </w:divBdr>
    </w:div>
    <w:div w:id="1855991992">
      <w:bodyDiv w:val="1"/>
      <w:marLeft w:val="0"/>
      <w:marRight w:val="0"/>
      <w:marTop w:val="0"/>
      <w:marBottom w:val="0"/>
      <w:divBdr>
        <w:top w:val="none" w:sz="0" w:space="0" w:color="auto"/>
        <w:left w:val="none" w:sz="0" w:space="0" w:color="auto"/>
        <w:bottom w:val="none" w:sz="0" w:space="0" w:color="auto"/>
        <w:right w:val="none" w:sz="0" w:space="0" w:color="auto"/>
      </w:divBdr>
    </w:div>
    <w:div w:id="2001422202">
      <w:bodyDiv w:val="1"/>
      <w:marLeft w:val="0"/>
      <w:marRight w:val="0"/>
      <w:marTop w:val="0"/>
      <w:marBottom w:val="0"/>
      <w:divBdr>
        <w:top w:val="none" w:sz="0" w:space="0" w:color="auto"/>
        <w:left w:val="none" w:sz="0" w:space="0" w:color="auto"/>
        <w:bottom w:val="none" w:sz="0" w:space="0" w:color="auto"/>
        <w:right w:val="none" w:sz="0" w:space="0" w:color="auto"/>
      </w:divBdr>
    </w:div>
    <w:div w:id="2023432782">
      <w:bodyDiv w:val="1"/>
      <w:marLeft w:val="0"/>
      <w:marRight w:val="0"/>
      <w:marTop w:val="0"/>
      <w:marBottom w:val="0"/>
      <w:divBdr>
        <w:top w:val="none" w:sz="0" w:space="0" w:color="auto"/>
        <w:left w:val="none" w:sz="0" w:space="0" w:color="auto"/>
        <w:bottom w:val="none" w:sz="0" w:space="0" w:color="auto"/>
        <w:right w:val="none" w:sz="0" w:space="0" w:color="auto"/>
      </w:divBdr>
    </w:div>
    <w:div w:id="2100446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ttp://factfinder2.census.gov." TargetMode="External"/><Relationship Id="rId18"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s://www.kff.org/medicaid/state-indicator/federal-matching-rate-and-multiplier/?activeTab=graph&amp;currentTimeframe=0&amp;startTimeframe=3&amp;selectedRows=%7B%22states%22:%7B%22connecticut%22:%7B%7D,%22oregon%22:%7B%7D,%22wisconsin%22:%7B%7D,%22north-carolina%22:%7B%7D%7D%7D&amp;sortModel=%7B%22colId%22:%22Location%22,%22sort%22:%22asc%22%7D" TargetMode="External"/><Relationship Id="rId2" Type="http://schemas.openxmlformats.org/officeDocument/2006/relationships/customXml" Target="../customXml/item2.xml"/><Relationship Id="rId16" Type="http://schemas.openxmlformats.org/officeDocument/2006/relationships/hyperlink" Target="ttp://www.cdc.gov/hiv/topics/surveillance/resources/repor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ttps://www.nice.org.uk/guidance/TA363/documents/final-appraisal-determination-documen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ttp://www.cdc.gov/hepatitis/Statistics/2012Surveillance/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Viewer xmlns="7918de06-6bea-4034-a8df-fef7c0084b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90443CFA0835469C3B6F2522938ECD" ma:contentTypeVersion="4" ma:contentTypeDescription="Create a new document." ma:contentTypeScope="" ma:versionID="2e183dd6e407c1a70acb926699f87c76">
  <xsd:schema xmlns:xsd="http://www.w3.org/2001/XMLSchema" xmlns:xs="http://www.w3.org/2001/XMLSchema" xmlns:p="http://schemas.microsoft.com/office/2006/metadata/properties" xmlns:ns2="a9349bce-f551-4b98-bc42-19a31c078d74" xmlns:ns3="7918de06-6bea-4034-a8df-fef7c0084bbe" targetNamespace="http://schemas.microsoft.com/office/2006/metadata/properties" ma:root="true" ma:fieldsID="a0cc7b48ecf707dc3ece430f31bad735" ns2:_="" ns3:_="">
    <xsd:import namespace="a9349bce-f551-4b98-bc42-19a31c078d74"/>
    <xsd:import namespace="7918de06-6bea-4034-a8df-fef7c0084bbe"/>
    <xsd:element name="properties">
      <xsd:complexType>
        <xsd:sequence>
          <xsd:element name="documentManagement">
            <xsd:complexType>
              <xsd:all>
                <xsd:element ref="ns2:SharedWithUsers" minOccurs="0"/>
                <xsd:element ref="ns3:Document_x0020_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49bce-f551-4b98-bc42-19a31c078d7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18de06-6bea-4034-a8df-fef7c0084bbe" elementFormDefault="qualified">
    <xsd:import namespace="http://schemas.microsoft.com/office/2006/documentManagement/types"/>
    <xsd:import namespace="http://schemas.microsoft.com/office/infopath/2007/PartnerControls"/>
    <xsd:element name="Document_x0020_Viewer" ma:index="9" nillable="true" ma:displayName="Document Viewer" ma:internalName="Document_x0020_View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750D5-4613-41F6-A890-3C5B09521904}">
  <ds:schemaRefs>
    <ds:schemaRef ds:uri="http://schemas.microsoft.com/office/2006/metadata/properties"/>
    <ds:schemaRef ds:uri="http://schemas.microsoft.com/office/infopath/2007/PartnerControls"/>
    <ds:schemaRef ds:uri="7918de06-6bea-4034-a8df-fef7c0084bbe"/>
  </ds:schemaRefs>
</ds:datastoreItem>
</file>

<file path=customXml/itemProps2.xml><?xml version="1.0" encoding="utf-8"?>
<ds:datastoreItem xmlns:ds="http://schemas.openxmlformats.org/officeDocument/2006/customXml" ds:itemID="{6A3A85F7-F849-46A9-AF57-B5DBFC2B48DF}">
  <ds:schemaRefs>
    <ds:schemaRef ds:uri="http://schemas.microsoft.com/sharepoint/v3/contenttype/forms"/>
  </ds:schemaRefs>
</ds:datastoreItem>
</file>

<file path=customXml/itemProps3.xml><?xml version="1.0" encoding="utf-8"?>
<ds:datastoreItem xmlns:ds="http://schemas.openxmlformats.org/officeDocument/2006/customXml" ds:itemID="{40EC64A5-81C0-4ADE-BC41-BD78BEEC9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49bce-f551-4b98-bc42-19a31c078d74"/>
    <ds:schemaRef ds:uri="7918de06-6bea-4034-a8df-fef7c0084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CEB25-7876-4405-B16C-EBB9D51E7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22764</Words>
  <Characters>129758</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2014-1193_Goldman_Appendix</vt:lpstr>
    </vt:vector>
  </TitlesOfParts>
  <Company/>
  <LinksUpToDate>false</LinksUpToDate>
  <CharactersWithSpaces>152218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2014-1193_Goldman_Appendix</dc:title>
  <dc:creator>K Van Nuys et al.</dc:creator>
  <cp:lastModifiedBy>AFRENACIA</cp:lastModifiedBy>
  <cp:revision>3</cp:revision>
  <dcterms:created xsi:type="dcterms:W3CDTF">2019-02-08T17:12:00Z</dcterms:created>
  <dcterms:modified xsi:type="dcterms:W3CDTF">2019-02-18T18:55:00Z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2015-09-15T00:00:00Z</vt:filetime>
  </property>
  <property fmtid="{D5CDD505-2E9C-101B-9397-08002B2CF9AE}" pid="3" name="Creator">
    <vt:lpwstr>Word</vt:lpwstr>
  </property>
  <property fmtid="{D5CDD505-2E9C-101B-9397-08002B2CF9AE}" pid="4" name="LastSaved">
    <vt:filetime>2018-08-10T00:00:00Z</vt:filetime>
  </property>
  <property fmtid="{D5CDD505-2E9C-101B-9397-08002B2CF9AE}" pid="5" name="ContentTypeId">
    <vt:lpwstr>0x0101003590443CFA0835469C3B6F2522938ECD</vt:lpwstr>
  </property>
  <property fmtid="{D5CDD505-2E9C-101B-9397-08002B2CF9AE}" pid="6" name="BoostSolutions_DocumentViewer_DocumentInfo">
    <vt:lpwstr>{"OriginalWidth":816,"OriginalHeight":1056,"Resolution":0,"PageCount":18,"IsEncrypted":false,"LicenseValid":false,"IsError":false,"ErrorMsg":null,"IsImageFile":false,"ImageFileUrl":null,"IsSupportedFile":false,"IsActivedFeature":false}</vt:lpwstr>
  </property>
</Properties>
</file>