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05" w:rsidRPr="00123C31" w:rsidRDefault="004437F9" w:rsidP="00830405">
      <w:pPr>
        <w:pStyle w:val="MDPI41tablecaption"/>
        <w:widowControl w:val="0"/>
        <w:jc w:val="center"/>
        <w:rPr>
          <w:rFonts w:ascii="Times New Roman" w:hAnsi="Times New Roman"/>
          <w:color w:val="000000" w:themeColor="text1"/>
          <w:szCs w:val="18"/>
          <w:lang w:val="en-GB"/>
        </w:rPr>
      </w:pPr>
      <w:r w:rsidRPr="004437F9">
        <w:rPr>
          <w:rFonts w:ascii="Times New Roman" w:hAnsi="Times New Roman"/>
          <w:color w:val="000000" w:themeColor="text1"/>
          <w:szCs w:val="18"/>
          <w:lang w:val="en-GB"/>
        </w:rPr>
        <w:t xml:space="preserve">Additional file 1: </w:t>
      </w:r>
      <w:r w:rsidR="00830405" w:rsidRPr="00123C31">
        <w:rPr>
          <w:rFonts w:ascii="Times New Roman" w:hAnsi="Times New Roman"/>
          <w:b/>
          <w:color w:val="000000" w:themeColor="text1"/>
          <w:szCs w:val="18"/>
          <w:lang w:val="en-GB"/>
        </w:rPr>
        <w:t xml:space="preserve">Table </w:t>
      </w:r>
      <w:r>
        <w:rPr>
          <w:rFonts w:ascii="Times New Roman" w:hAnsi="Times New Roman"/>
          <w:b/>
          <w:color w:val="000000" w:themeColor="text1"/>
          <w:szCs w:val="18"/>
          <w:lang w:val="en-GB"/>
        </w:rPr>
        <w:t>S</w:t>
      </w:r>
      <w:bookmarkStart w:id="0" w:name="_GoBack"/>
      <w:bookmarkEnd w:id="0"/>
      <w:r w:rsidR="00830405" w:rsidRPr="00123C31">
        <w:rPr>
          <w:rFonts w:ascii="Times New Roman" w:hAnsi="Times New Roman"/>
          <w:b/>
          <w:color w:val="000000" w:themeColor="text1"/>
          <w:szCs w:val="18"/>
          <w:lang w:val="en-GB"/>
        </w:rPr>
        <w:t>1</w:t>
      </w:r>
      <w:r w:rsidR="00830405" w:rsidRPr="00123C31">
        <w:rPr>
          <w:rFonts w:ascii="Times New Roman" w:hAnsi="Times New Roman"/>
          <w:color w:val="000000" w:themeColor="text1"/>
          <w:szCs w:val="18"/>
          <w:lang w:val="en-GB"/>
        </w:rPr>
        <w:t xml:space="preserve"> Measurement Instrument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3"/>
        <w:gridCol w:w="7883"/>
      </w:tblGrid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b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b/>
                <w:color w:val="000000" w:themeColor="text1"/>
                <w:sz w:val="18"/>
                <w:szCs w:val="18"/>
                <w:lang w:val="en-GB" w:eastAsia="zh-CN"/>
              </w:rPr>
              <w:t>Construct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b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b/>
                <w:color w:val="000000" w:themeColor="text1"/>
                <w:sz w:val="18"/>
                <w:szCs w:val="18"/>
                <w:lang w:val="en-GB" w:eastAsia="zh-CN"/>
              </w:rPr>
              <w:t>Items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Promotion Focus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1. I frequently imagine how I will achieve my hopes and aspirations.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2. I often think about the person I would ideally like to be in the future.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3. I typically focus on the success I hope to achieve in the future.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4. I often think about how I will achieve academic or work success.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5. My major goal right now is to achieve my academic or work ambitions.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6. I see myself as someone who is primarily striving to reach my “ideal self”-to fulfill my hopes, wishes, and aspirations.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7. In general, I am focused on achieving positive outcomes in my life.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8. I often imagine myself experiencing good things that I hope will happen to me.</w:t>
            </w:r>
          </w:p>
          <w:p w:rsidR="00830405" w:rsidRPr="00123C31" w:rsidRDefault="00830405" w:rsidP="00C12D92">
            <w:pPr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</w:pPr>
            <w:r w:rsidRPr="00123C31">
              <w:rPr>
                <w:snapToGrid w:val="0"/>
                <w:color w:val="000000" w:themeColor="text1"/>
                <w:sz w:val="18"/>
                <w:szCs w:val="18"/>
                <w:lang w:val="en-GB" w:bidi="en-US"/>
              </w:rPr>
              <w:t>9. Overall, I am more oriented toward achieving success than preventing failure.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snapToGrid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Prevention Focus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In general, I am focused on preventing negative events in my life.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I am anxious that I will fall short of my responsibilities and obligations.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I often think about the person I am afraid I might become in the future.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I often worry that I will fail to accomplish my academic or work goals.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5. I often imagine myself experiencing bad things that I fear might happen to me.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6. I frequently think about how I can prevent failures in my life.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7. I am more oriented toward preventing losses than I am toward achieving gains.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8. My major goal in school right now is to avoid becoming an academic or a work failure.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9. I see myself as someone who is primarily striving to become the self I “ought” to be—to fulfill my duties, responsibilities, and obligations.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Emerging Treatment</w:t>
            </w:r>
            <w:r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-</w:t>
            </w: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related Health Information Seeking Behaviour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I frequently seek emerging health information to understand a health problem or an illness.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I frequently seek emerging health information to obtain different points of view from those offered by mainstream medicine.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I frequently seek emerging health information to prevent illness by adopting a healthy lifestyle.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I frequently seek emerging health information to find a specific solution to or treatment for a health problem.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5. I frequently seek emerging health information to help a friend or family member who is ill.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Conservative Treatment</w:t>
            </w:r>
            <w:r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-</w:t>
            </w: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related Health Information Seeking Behaviour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I frequently seek conservative health information to understand a health problem or an illness.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I frequently seek conservative health information to obtain different points of view from those offered by mainstream medicine.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I frequently seek conservative health information to prevent illness by adopting a healthy lifestyle.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I frequently seek conservative health information to find a specific solution to or treatment for a health problem.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5. I frequently seek conservative health information to help a friend or family member who is ill.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Media Campaigns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When I encounter health information in media campaigns, I feel aversion.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Health information in media campaigns annoys me.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I try to avoid health information disseminated in media campaigns.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When I encounter health information in media campaigns, I pay no attention to it.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5. When I encounter health information in media campaigns, I suspect that someone is trying to sell me some products.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6. Health popularization in media campaigns has little to do with actual concern about people’s health.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7. The average person gets little benefit from the popularization of health in media campaigns.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8. Health information in media campaigns has no impact on adult people’s behaviors.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9. Informing people about health in media campaigns is beneficial mostly to companies which offer health products and services.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10. Some health information in media campaigns encourages me to extend my knowledge.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11. When I encounter health information in media campaigns, it makes me curious.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12. I am glad when I encounter health information in media campaigns.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lastRenderedPageBreak/>
              <w:t>13. Health information is placed in media campaigns so that people know how to take care of their health.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14. Health information in media campaigns is beneficial to people who follow the recommendations.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15. Health information in media campaigns is necessary for all people.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lastRenderedPageBreak/>
              <w:t>Website Reputation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This website that I seek health information has a good reputation.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This website that I seek health information has a good reputation compared to other rival websites.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This website that I seek health information has a reputation for offering good products or services.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This website that I seek health information has a reputation for being respectful to its customers.</w:t>
            </w:r>
          </w:p>
        </w:tc>
      </w:tr>
      <w:tr w:rsidR="00830405" w:rsidRPr="00123C31" w:rsidTr="00C12D92">
        <w:tc>
          <w:tcPr>
            <w:tcW w:w="884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Patient Adherence</w:t>
            </w:r>
          </w:p>
        </w:tc>
        <w:tc>
          <w:tcPr>
            <w:tcW w:w="4116" w:type="pct"/>
            <w:hideMark/>
          </w:tcPr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1. I am following/did follow the doctor’s suggestions exactly.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2. I am following/did follow the doctor’s drug/medication recommendations.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3. I am following/did follow the doctor's orders, such as to stay in bed.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4. I have returned or plan to return to the doctor on the schedule he/she suggested.</w:t>
            </w:r>
          </w:p>
          <w:p w:rsidR="00830405" w:rsidRPr="00123C31" w:rsidRDefault="00830405" w:rsidP="00C12D92">
            <w:pPr>
              <w:pStyle w:val="MDPI42tablebody"/>
              <w:widowControl w:val="0"/>
              <w:jc w:val="left"/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</w:pPr>
            <w:r w:rsidRPr="00123C31">
              <w:rPr>
                <w:rFonts w:ascii="Times New Roman" w:eastAsia="SimSun" w:hAnsi="Times New Roman"/>
                <w:color w:val="000000" w:themeColor="text1"/>
                <w:sz w:val="18"/>
                <w:szCs w:val="18"/>
                <w:lang w:val="en-GB" w:eastAsia="zh-CN"/>
              </w:rPr>
              <w:t>5. I have had or plan to have the follow-up tests recommended by the doctor</w:t>
            </w:r>
          </w:p>
        </w:tc>
      </w:tr>
    </w:tbl>
    <w:p w:rsidR="00830405" w:rsidRPr="00123C31" w:rsidRDefault="00830405" w:rsidP="00830405">
      <w:pPr>
        <w:pStyle w:val="MDPI64CoI"/>
        <w:widowControl w:val="0"/>
        <w:rPr>
          <w:rFonts w:ascii="Times New Roman" w:hAnsi="Times New Roman"/>
          <w:color w:val="000000" w:themeColor="text1"/>
          <w:lang w:val="en-GB"/>
        </w:rPr>
      </w:pPr>
    </w:p>
    <w:p w:rsidR="00D4300E" w:rsidRDefault="00D4300E"/>
    <w:sectPr w:rsidR="00D4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C2CA8"/>
    <w:multiLevelType w:val="multilevel"/>
    <w:tmpl w:val="07826C02"/>
    <w:lvl w:ilvl="0">
      <w:start w:val="1"/>
      <w:numFmt w:val="decimal"/>
      <w:lvlText w:val="%1 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lvlText w:val="%1.%2 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decimal"/>
      <w:lvlText w:val="%1.%2.%3  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3">
      <w:start w:val="1"/>
      <w:numFmt w:val="decimal"/>
      <w:lvlText w:val="%1.%2.%3.%4  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30405"/>
    <w:rsid w:val="002B428C"/>
    <w:rsid w:val="003261A1"/>
    <w:rsid w:val="00333C42"/>
    <w:rsid w:val="004275B9"/>
    <w:rsid w:val="004437F9"/>
    <w:rsid w:val="00626D7D"/>
    <w:rsid w:val="00830405"/>
    <w:rsid w:val="00830810"/>
    <w:rsid w:val="00857578"/>
    <w:rsid w:val="008B497C"/>
    <w:rsid w:val="00A21ACC"/>
    <w:rsid w:val="00A378AB"/>
    <w:rsid w:val="00D4300E"/>
    <w:rsid w:val="00DB0CC6"/>
    <w:rsid w:val="00E6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table" w:styleId="TableGrid">
    <w:name w:val="Table Grid"/>
    <w:basedOn w:val="TableNormal"/>
    <w:rsid w:val="0083040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Normal"/>
    <w:rsid w:val="00830405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42tablebody">
    <w:name w:val="MDPI_4.2_table_body"/>
    <w:rsid w:val="0083040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64CoI">
    <w:name w:val="MDPI_6.4_CoI"/>
    <w:basedOn w:val="Normal"/>
    <w:rsid w:val="00830405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table" w:styleId="TableGrid">
    <w:name w:val="Table Grid"/>
    <w:basedOn w:val="TableNormal"/>
    <w:rsid w:val="0083040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Normal"/>
    <w:rsid w:val="00830405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42tablebody">
    <w:name w:val="MDPI_4.2_table_body"/>
    <w:rsid w:val="0083040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64CoI">
    <w:name w:val="MDPI_6.4_CoI"/>
    <w:basedOn w:val="Normal"/>
    <w:rsid w:val="00830405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4122</Characters>
  <Application>Microsoft Office Word</Application>
  <DocSecurity>0</DocSecurity>
  <Lines>79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2019-04-29T03:12:00Z</dcterms:created>
  <dcterms:modified xsi:type="dcterms:W3CDTF">2019-04-29T03:41:00Z</dcterms:modified>
</cp:coreProperties>
</file>