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E1" w:rsidRPr="00687239" w:rsidRDefault="00DE002E" w:rsidP="00C420E1">
      <w:pPr>
        <w:rPr>
          <w:rFonts w:cs="Times New Roman"/>
          <w:b/>
          <w:bCs/>
          <w:sz w:val="22"/>
        </w:rPr>
      </w:pPr>
      <w:r w:rsidRPr="00DE002E">
        <w:rPr>
          <w:rFonts w:cs="Times New Roman"/>
          <w:b/>
          <w:bCs/>
          <w:sz w:val="22"/>
        </w:rPr>
        <w:t>Additional file</w:t>
      </w:r>
      <w:r w:rsidR="00687239">
        <w:rPr>
          <w:rFonts w:cs="Times New Roman"/>
          <w:b/>
          <w:bCs/>
          <w:sz w:val="22"/>
        </w:rPr>
        <w:t xml:space="preserve"> 1: </w:t>
      </w:r>
      <w:bookmarkStart w:id="0" w:name="_GoBack"/>
      <w:bookmarkEnd w:id="0"/>
      <w:r w:rsidR="00C420E1" w:rsidRPr="00265D6A">
        <w:rPr>
          <w:rFonts w:cs="Times New Roman"/>
          <w:sz w:val="22"/>
        </w:rPr>
        <w:t>Associations of socio-demographic characteristics wit</w:t>
      </w:r>
      <w:r>
        <w:rPr>
          <w:rFonts w:cs="Times New Roman"/>
          <w:sz w:val="22"/>
        </w:rPr>
        <w:t>h the combined awareness score</w:t>
      </w:r>
      <w:r w:rsidR="004B1E85" w:rsidRPr="00265D6A">
        <w:rPr>
          <w:rFonts w:cs="Times New Roman"/>
          <w:sz w:val="22"/>
        </w:rPr>
        <w:t xml:space="preserve"> of common </w:t>
      </w:r>
      <w:r>
        <w:rPr>
          <w:rFonts w:cs="Times New Roman"/>
          <w:sz w:val="22"/>
        </w:rPr>
        <w:t>MHC</w:t>
      </w:r>
      <w:r w:rsidR="00C420E1" w:rsidRPr="00265D6A">
        <w:rPr>
          <w:rFonts w:cs="Times New Roman"/>
          <w:sz w:val="22"/>
        </w:rPr>
        <w:t>s items</w:t>
      </w:r>
    </w:p>
    <w:p w:rsidR="00C420E1" w:rsidRPr="00265D6A" w:rsidRDefault="00C420E1" w:rsidP="00C420E1">
      <w:pPr>
        <w:rPr>
          <w:rFonts w:cs="Times New Roman"/>
          <w:sz w:val="22"/>
        </w:rPr>
      </w:pPr>
    </w:p>
    <w:tbl>
      <w:tblPr>
        <w:tblStyle w:val="TableGrid"/>
        <w:tblW w:w="5424" w:type="pct"/>
        <w:tblInd w:w="-289" w:type="dxa"/>
        <w:tblLook w:val="04A0" w:firstRow="1" w:lastRow="0" w:firstColumn="1" w:lastColumn="0" w:noHBand="0" w:noVBand="1"/>
      </w:tblPr>
      <w:tblGrid>
        <w:gridCol w:w="1309"/>
        <w:gridCol w:w="4357"/>
        <w:gridCol w:w="2180"/>
        <w:gridCol w:w="2180"/>
      </w:tblGrid>
      <w:tr w:rsidR="00C420E1" w:rsidRPr="00265D6A" w:rsidTr="00D03C8C">
        <w:trPr>
          <w:trHeight w:hRule="exact" w:val="397"/>
        </w:trPr>
        <w:tc>
          <w:tcPr>
            <w:tcW w:w="653" w:type="pct"/>
            <w:vMerge w:val="restart"/>
            <w:vAlign w:val="center"/>
          </w:tcPr>
          <w:p w:rsidR="00C420E1" w:rsidRPr="00265D6A" w:rsidRDefault="00C420E1" w:rsidP="00D03C8C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Merge w:val="restart"/>
            <w:vAlign w:val="center"/>
          </w:tcPr>
          <w:p w:rsidR="00C420E1" w:rsidRPr="00265D6A" w:rsidRDefault="00C420E1" w:rsidP="00D03C8C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Socio- demographic characteristic</w:t>
            </w:r>
          </w:p>
        </w:tc>
        <w:tc>
          <w:tcPr>
            <w:tcW w:w="2174" w:type="pct"/>
            <w:gridSpan w:val="2"/>
            <w:vAlign w:val="center"/>
          </w:tcPr>
          <w:p w:rsidR="00C420E1" w:rsidRPr="00265D6A" w:rsidRDefault="00DE002E" w:rsidP="00D03C8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Mean (95% CI) awareness score </w:t>
            </w:r>
            <w:r w:rsidR="00C420E1" w:rsidRPr="00265D6A">
              <w:rPr>
                <w:rFonts w:cs="Times New Roman"/>
                <w:sz w:val="22"/>
              </w:rPr>
              <w:t>(in logit)</w:t>
            </w:r>
          </w:p>
        </w:tc>
      </w:tr>
      <w:tr w:rsidR="00C420E1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C420E1" w:rsidRPr="00265D6A" w:rsidRDefault="00C420E1" w:rsidP="00D03C8C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Merge/>
            <w:vAlign w:val="center"/>
          </w:tcPr>
          <w:p w:rsidR="00C420E1" w:rsidRPr="00265D6A" w:rsidRDefault="00C420E1" w:rsidP="00D03C8C">
            <w:pPr>
              <w:rPr>
                <w:rFonts w:cs="Times New Roman"/>
                <w:sz w:val="22"/>
              </w:rPr>
            </w:pPr>
          </w:p>
        </w:tc>
        <w:tc>
          <w:tcPr>
            <w:tcW w:w="1087" w:type="pct"/>
            <w:vAlign w:val="center"/>
          </w:tcPr>
          <w:p w:rsidR="00C420E1" w:rsidRPr="00265D6A" w:rsidRDefault="00C420E1" w:rsidP="00D03C8C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Model 1*</w:t>
            </w:r>
          </w:p>
        </w:tc>
        <w:tc>
          <w:tcPr>
            <w:tcW w:w="1087" w:type="pct"/>
            <w:vAlign w:val="center"/>
          </w:tcPr>
          <w:p w:rsidR="00C420E1" w:rsidRPr="00265D6A" w:rsidRDefault="00C420E1" w:rsidP="00D03C8C">
            <w:pPr>
              <w:jc w:val="center"/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Model 2**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 w:val="restar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 xml:space="preserve">Gender </w:t>
            </w: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 xml:space="preserve">Female 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-4.54 (-4.67, -4.41)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-4.46 (-4.57, -4.35)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Male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-4.03 (-4.16, -3.9</w:t>
            </w:r>
            <w:r w:rsidR="004B5A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>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-4.12 (-4.23, -4</w:t>
            </w:r>
            <w:r w:rsidR="004B5A33">
              <w:rPr>
                <w:rFonts w:cs="Times New Roman"/>
                <w:color w:val="000000"/>
                <w:sz w:val="22"/>
              </w:rPr>
              <w:t>.00</w:t>
            </w:r>
            <w:r w:rsidRPr="00265D6A">
              <w:rPr>
                <w:rFonts w:cs="Times New Roman"/>
                <w:color w:val="000000"/>
                <w:sz w:val="22"/>
              </w:rPr>
              <w:t>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 w:val="restar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Age Group</w:t>
            </w: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Age, &lt;30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-3.18 (-3.46, -2.9</w:t>
            </w:r>
            <w:r w:rsidR="00FB19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>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-3.99 (-4.25, -3.73)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30-40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-3.94 (-4.15, -3.72)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-4.16 (-4.35, -3.97)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40-50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-4.02 (-4.24, -3.81)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-4.22 (-4.41, -4.03)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50-60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-3.77 (-4.09, -3.45)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-3.91 (-4.19, -3.64)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60-70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-4.61 (-4.78, -4.45)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-4.32 (-4.46, -4.18)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70-80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-5.28 (-5.53, -5.03)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-4.87 (-5.12, -4.63)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80+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-5.18 (-5.61, -4.74)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-4.58 (-4.98, -4.19)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 w:val="restar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 xml:space="preserve">Education </w:t>
            </w: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Primary including no education (0-5 )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-5.01 (-5.1, -4.92)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-4.91 (-5.01, -4.82)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Secondary (6-9)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-4.4</w:t>
            </w:r>
            <w:r w:rsidR="004B5A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 xml:space="preserve"> (-4.61, -4.19)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-4.55 (-4.75, -4.34)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SSC or HSC Pass (10-12)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-2.29 (-2.48, -2.1</w:t>
            </w:r>
            <w:r w:rsidR="004B5A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>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-2.53 (-2.73, -2.33)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Degree or equivalent (13 -16)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0.15 (-0.23, 0.53)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-0.06 (-0.45, 0.33)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 w:val="restar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SES</w:t>
            </w: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In sufficient funds for at least some of the time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-4.82 (-4.95, -4.69)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-4.4</w:t>
            </w:r>
            <w:r w:rsidR="00FB19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 xml:space="preserve"> (-4.52, -4.29)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Balance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-3.95 (-4.09, -3.81)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-4.25 (-4.36, -4.13)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Sufficient funds most of the time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-3.25 (-3.54, -2.97)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-3.97 (-4.22, -3.72)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 w:val="restar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 xml:space="preserve">Occupation </w:t>
            </w: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Student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-2.24 (-2.87, -1.6</w:t>
            </w:r>
            <w:r w:rsidR="004B5A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>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-3.99 (-4.57, -3.41)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Housewives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-4.46 (-4.59, -4.32)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-4.39 (-4.57, -4.2</w:t>
            </w:r>
            <w:r w:rsidR="004B5A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>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Land owner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-4.02 (-4.31, -3.73)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-3.94 (-4.23, -3.65)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Labourers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-4.7</w:t>
            </w:r>
            <w:r w:rsidR="00FB19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 xml:space="preserve"> (-4.94, -4.45)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-4.31 (-4.58, -4.05)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Business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-3.44 (-3.73, -3.16)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-4.18 (-4.47, -3.88)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Govt. or non-govt. job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-1.61 (-1.97, -1.25)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-3.38 (-3.74, -3.01)</w:t>
            </w:r>
          </w:p>
        </w:tc>
      </w:tr>
      <w:tr w:rsidR="004E3D4E" w:rsidRPr="00265D6A" w:rsidTr="0075331F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Retired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-5.09 (-5.27, -4.91)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-4.56 (-4.76, -4.37)</w:t>
            </w:r>
          </w:p>
        </w:tc>
      </w:tr>
    </w:tbl>
    <w:p w:rsidR="00DE002E" w:rsidRDefault="00C420E1" w:rsidP="00C420E1">
      <w:pPr>
        <w:rPr>
          <w:rFonts w:cs="Times New Roman"/>
          <w:sz w:val="22"/>
        </w:rPr>
      </w:pPr>
      <w:r w:rsidRPr="00265D6A">
        <w:rPr>
          <w:rFonts w:cs="Times New Roman"/>
          <w:sz w:val="22"/>
        </w:rPr>
        <w:t>*Model 1: Unadj</w:t>
      </w:r>
      <w:r w:rsidR="00DE002E">
        <w:rPr>
          <w:rFonts w:cs="Times New Roman"/>
          <w:sz w:val="22"/>
        </w:rPr>
        <w:t>usted Mean (95% CI) logit,</w:t>
      </w:r>
    </w:p>
    <w:p w:rsidR="00C420E1" w:rsidRPr="00265D6A" w:rsidRDefault="00C420E1" w:rsidP="00C420E1">
      <w:pPr>
        <w:rPr>
          <w:rFonts w:cs="Times New Roman"/>
          <w:sz w:val="22"/>
        </w:rPr>
      </w:pPr>
      <w:r w:rsidRPr="00265D6A">
        <w:rPr>
          <w:rFonts w:cs="Times New Roman"/>
          <w:sz w:val="22"/>
        </w:rPr>
        <w:t>**Mo</w:t>
      </w:r>
      <w:r w:rsidR="00DE002E">
        <w:rPr>
          <w:rFonts w:cs="Times New Roman"/>
          <w:sz w:val="22"/>
        </w:rPr>
        <w:t xml:space="preserve">del 2: Adjusted mean (95% CI) </w:t>
      </w:r>
      <w:r w:rsidRPr="00265D6A">
        <w:rPr>
          <w:rFonts w:cs="Times New Roman"/>
          <w:sz w:val="22"/>
        </w:rPr>
        <w:t xml:space="preserve">for variables in the model  </w:t>
      </w:r>
    </w:p>
    <w:p w:rsidR="00C420E1" w:rsidRPr="00265D6A" w:rsidRDefault="00C420E1" w:rsidP="00C420E1">
      <w:pPr>
        <w:rPr>
          <w:rFonts w:cs="Times New Roman"/>
          <w:sz w:val="22"/>
        </w:rPr>
      </w:pPr>
    </w:p>
    <w:p w:rsidR="00C420E1" w:rsidRPr="00265D6A" w:rsidRDefault="00C420E1" w:rsidP="00C420E1">
      <w:pPr>
        <w:rPr>
          <w:rFonts w:cs="Times New Roman"/>
          <w:sz w:val="22"/>
        </w:rPr>
      </w:pPr>
    </w:p>
    <w:p w:rsidR="00C420E1" w:rsidRPr="00265D6A" w:rsidRDefault="00C420E1" w:rsidP="00C420E1">
      <w:pPr>
        <w:rPr>
          <w:rFonts w:cs="Times New Roman"/>
          <w:sz w:val="22"/>
        </w:rPr>
      </w:pPr>
    </w:p>
    <w:p w:rsidR="00C420E1" w:rsidRPr="00265D6A" w:rsidRDefault="00C420E1" w:rsidP="00C420E1">
      <w:pPr>
        <w:rPr>
          <w:rFonts w:cs="Times New Roman"/>
          <w:sz w:val="22"/>
        </w:rPr>
      </w:pPr>
    </w:p>
    <w:p w:rsidR="00330E14" w:rsidRPr="00265D6A" w:rsidRDefault="00330E14" w:rsidP="00C420E1">
      <w:pPr>
        <w:rPr>
          <w:rFonts w:cs="Times New Roman"/>
          <w:sz w:val="22"/>
        </w:rPr>
      </w:pPr>
    </w:p>
    <w:p w:rsidR="00330E14" w:rsidRPr="00265D6A" w:rsidRDefault="00330E14" w:rsidP="00C420E1">
      <w:pPr>
        <w:rPr>
          <w:rFonts w:cs="Times New Roman"/>
          <w:sz w:val="22"/>
        </w:rPr>
      </w:pPr>
    </w:p>
    <w:p w:rsidR="00330E14" w:rsidRPr="00265D6A" w:rsidRDefault="00330E14" w:rsidP="00C420E1">
      <w:pPr>
        <w:rPr>
          <w:rFonts w:cs="Times New Roman"/>
          <w:sz w:val="22"/>
        </w:rPr>
      </w:pPr>
    </w:p>
    <w:p w:rsidR="00330E14" w:rsidRPr="00265D6A" w:rsidRDefault="00330E14" w:rsidP="00C420E1">
      <w:pPr>
        <w:rPr>
          <w:rFonts w:cs="Times New Roman"/>
          <w:sz w:val="22"/>
        </w:rPr>
      </w:pPr>
    </w:p>
    <w:p w:rsidR="00330E14" w:rsidRPr="00265D6A" w:rsidRDefault="00330E14" w:rsidP="00C420E1">
      <w:pPr>
        <w:rPr>
          <w:rFonts w:cs="Times New Roman"/>
          <w:sz w:val="22"/>
        </w:rPr>
      </w:pPr>
    </w:p>
    <w:p w:rsidR="00DE002E" w:rsidRDefault="00DE002E" w:rsidP="004B1E85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Additional file </w:t>
      </w:r>
      <w:r w:rsidR="004B5A33">
        <w:rPr>
          <w:rFonts w:cs="Times New Roman"/>
          <w:sz w:val="22"/>
        </w:rPr>
        <w:t>(continue)</w:t>
      </w:r>
      <w:r w:rsidR="004B1E85" w:rsidRPr="00265D6A">
        <w:rPr>
          <w:rFonts w:cs="Times New Roman"/>
          <w:sz w:val="22"/>
        </w:rPr>
        <w:t xml:space="preserve">: </w:t>
      </w:r>
    </w:p>
    <w:p w:rsidR="004B1E85" w:rsidRPr="00265D6A" w:rsidRDefault="004B1E85" w:rsidP="004B1E85">
      <w:pPr>
        <w:rPr>
          <w:rFonts w:cs="Times New Roman"/>
          <w:sz w:val="22"/>
        </w:rPr>
      </w:pPr>
      <w:r w:rsidRPr="00265D6A">
        <w:rPr>
          <w:rFonts w:cs="Times New Roman"/>
          <w:sz w:val="22"/>
        </w:rPr>
        <w:lastRenderedPageBreak/>
        <w:t xml:space="preserve">Associations of socio-demographic characteristics with the </w:t>
      </w:r>
      <w:r w:rsidR="00DE002E">
        <w:rPr>
          <w:rFonts w:cs="Times New Roman"/>
          <w:sz w:val="22"/>
        </w:rPr>
        <w:t xml:space="preserve">awareness score </w:t>
      </w:r>
      <w:r w:rsidRPr="00265D6A">
        <w:rPr>
          <w:rFonts w:cs="Times New Roman"/>
          <w:sz w:val="22"/>
        </w:rPr>
        <w:t>of severe M</w:t>
      </w:r>
      <w:r w:rsidR="00DE002E">
        <w:rPr>
          <w:rFonts w:cs="Times New Roman"/>
          <w:sz w:val="22"/>
        </w:rPr>
        <w:t>HC</w:t>
      </w:r>
      <w:r w:rsidRPr="00265D6A">
        <w:rPr>
          <w:rFonts w:cs="Times New Roman"/>
          <w:sz w:val="22"/>
        </w:rPr>
        <w:t>s items</w:t>
      </w:r>
    </w:p>
    <w:p w:rsidR="00330E14" w:rsidRPr="00265D6A" w:rsidRDefault="00330E14" w:rsidP="00C420E1">
      <w:pPr>
        <w:rPr>
          <w:rFonts w:cs="Times New Roman"/>
          <w:sz w:val="22"/>
        </w:rPr>
      </w:pPr>
    </w:p>
    <w:tbl>
      <w:tblPr>
        <w:tblStyle w:val="TableGrid"/>
        <w:tblW w:w="5424" w:type="pct"/>
        <w:tblInd w:w="-289" w:type="dxa"/>
        <w:tblLook w:val="04A0" w:firstRow="1" w:lastRow="0" w:firstColumn="1" w:lastColumn="0" w:noHBand="0" w:noVBand="1"/>
      </w:tblPr>
      <w:tblGrid>
        <w:gridCol w:w="1309"/>
        <w:gridCol w:w="4357"/>
        <w:gridCol w:w="2180"/>
        <w:gridCol w:w="2180"/>
      </w:tblGrid>
      <w:tr w:rsidR="00480707" w:rsidRPr="00265D6A" w:rsidTr="00D03C8C">
        <w:trPr>
          <w:trHeight w:hRule="exact" w:val="397"/>
        </w:trPr>
        <w:tc>
          <w:tcPr>
            <w:tcW w:w="653" w:type="pct"/>
            <w:vMerge w:val="restart"/>
            <w:vAlign w:val="center"/>
          </w:tcPr>
          <w:p w:rsidR="00480707" w:rsidRPr="00265D6A" w:rsidRDefault="00480707" w:rsidP="00D03C8C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Merge w:val="restart"/>
            <w:vAlign w:val="center"/>
          </w:tcPr>
          <w:p w:rsidR="00480707" w:rsidRPr="00265D6A" w:rsidRDefault="00480707" w:rsidP="00D03C8C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Socio- demographic characteristic</w:t>
            </w:r>
          </w:p>
        </w:tc>
        <w:tc>
          <w:tcPr>
            <w:tcW w:w="2174" w:type="pct"/>
            <w:gridSpan w:val="2"/>
            <w:vAlign w:val="center"/>
          </w:tcPr>
          <w:p w:rsidR="00480707" w:rsidRPr="00265D6A" w:rsidRDefault="00DE002E" w:rsidP="00D03C8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Mean (95% CI) awareness score</w:t>
            </w:r>
            <w:r w:rsidR="00480707" w:rsidRPr="00265D6A">
              <w:rPr>
                <w:rFonts w:cs="Times New Roman"/>
                <w:sz w:val="22"/>
              </w:rPr>
              <w:t xml:space="preserve"> (in logit)</w:t>
            </w:r>
          </w:p>
        </w:tc>
      </w:tr>
      <w:tr w:rsidR="00480707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80707" w:rsidRPr="00265D6A" w:rsidRDefault="00480707" w:rsidP="00D03C8C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Merge/>
            <w:vAlign w:val="center"/>
          </w:tcPr>
          <w:p w:rsidR="00480707" w:rsidRPr="00265D6A" w:rsidRDefault="00480707" w:rsidP="00D03C8C">
            <w:pPr>
              <w:rPr>
                <w:rFonts w:cs="Times New Roman"/>
                <w:sz w:val="22"/>
              </w:rPr>
            </w:pPr>
          </w:p>
        </w:tc>
        <w:tc>
          <w:tcPr>
            <w:tcW w:w="1087" w:type="pct"/>
            <w:vAlign w:val="center"/>
          </w:tcPr>
          <w:p w:rsidR="00480707" w:rsidRPr="00265D6A" w:rsidRDefault="00480707" w:rsidP="00D03C8C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Model 1*</w:t>
            </w:r>
          </w:p>
        </w:tc>
        <w:tc>
          <w:tcPr>
            <w:tcW w:w="1087" w:type="pct"/>
            <w:vAlign w:val="center"/>
          </w:tcPr>
          <w:p w:rsidR="00480707" w:rsidRPr="00265D6A" w:rsidRDefault="00480707" w:rsidP="00D03C8C">
            <w:pPr>
              <w:jc w:val="center"/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Model 2**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 w:val="restar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 xml:space="preserve">Gender </w:t>
            </w: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 xml:space="preserve">Female 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-2.24 (-2.33, -2.16)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-2.2</w:t>
            </w:r>
            <w:r w:rsidR="00FB19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 xml:space="preserve"> (-2.29, -2.12)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Male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-2.13 (-2.22, -2.04)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-2.17 (-2.26, -2.09)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 w:val="restar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Age Group</w:t>
            </w: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Age, &lt;30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-1.7</w:t>
            </w:r>
            <w:r w:rsidR="004B5A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 xml:space="preserve"> (-1.89, -1.5</w:t>
            </w:r>
            <w:r w:rsidR="004B5A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>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-2.15 (-2.34, -1.96)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30-40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-2.08 (-2.23, -1.93)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-2.22 (-2.36, -2.08)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40-50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-2.08 (-2.23, -1.93)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-2.19 (-2.33, -2.05)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50-60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-1.86 (-2.07, -1.64)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-1.91 (-2.11, -1.7</w:t>
            </w:r>
            <w:r w:rsidR="004B5A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>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60-70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-2.34 (-2.45, -2.23)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-2.2</w:t>
            </w:r>
            <w:r w:rsidR="00FB19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 xml:space="preserve"> (-2.3</w:t>
            </w:r>
            <w:r w:rsidR="00FB19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>, -2.09)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70-80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-2.61 (-2.78, -2.44)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-2.36 (-2.53, -2.18)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80+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-2.49 (-2.78, -2.19)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-2.13 (-2.42, -1.84)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 w:val="restar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 xml:space="preserve">Education </w:t>
            </w: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Primary including no education (0-5 )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-2.51 (-2.58, -2.44)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-2.47 (-2.54, -2.4</w:t>
            </w:r>
            <w:r w:rsidR="004B5A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>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Secondary (6-9)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-2.44 (-2.59, -2.29)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-2.51 (-2.66, -2.35)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SSC or HSC Pass (10-12)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-1.26 (-1.4</w:t>
            </w:r>
            <w:r w:rsidR="004B5A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>, -1.12)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-1.38 (-1.52, -1.23)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Degree or equivalent (13 -16)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0.41 (0.13, 0.69)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0.32 (0.04, 0.61)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 w:val="restar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SES</w:t>
            </w: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In sufficient funds for at least some of the time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-2.45 (-2.54, -2.36)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-2.25 (-2.33, -2.17)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Balance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-2.09 (-2.19, -2</w:t>
            </w:r>
            <w:r w:rsidR="004B5A33">
              <w:rPr>
                <w:rFonts w:cs="Times New Roman"/>
                <w:color w:val="000000"/>
                <w:sz w:val="22"/>
              </w:rPr>
              <w:t>.00</w:t>
            </w:r>
            <w:r w:rsidRPr="00265D6A">
              <w:rPr>
                <w:rFonts w:cs="Times New Roman"/>
                <w:color w:val="000000"/>
                <w:sz w:val="22"/>
              </w:rPr>
              <w:t>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-2.24 (-2.32, -2.15)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>Sufficient funds most of the time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-1.33 (-1.52, -1.13)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-1.68 (-1.87, -1.5</w:t>
            </w:r>
            <w:r w:rsidR="004B5A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>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 w:val="restar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sz w:val="22"/>
              </w:rPr>
              <w:t xml:space="preserve">Occupation </w:t>
            </w: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Student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-1.49 (-1.92, -1.05)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-2.26 (-2.68, -1.83)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Housewives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-2.23 (-2.32, -2.13)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-2.33 (-2.47, -2.19)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Land owner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-2.07 (-2.27, -1.87)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-1.85 (-2.07, -1.64)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Labourers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-2.44 (-2.61, -2.27)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-2.03 (-2.22, -1.83)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Business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-1.88 (-2.08, -1.68)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-2.07 (-2.29, -1.86)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Govt. or non-govt. job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-0.59 (-0.84, -0.34)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-1.34 (-1.6, -1.07)</w:t>
            </w:r>
          </w:p>
        </w:tc>
      </w:tr>
      <w:tr w:rsidR="004E3D4E" w:rsidRPr="00265D6A" w:rsidTr="00D03C8C">
        <w:trPr>
          <w:trHeight w:hRule="exact" w:val="397"/>
        </w:trPr>
        <w:tc>
          <w:tcPr>
            <w:tcW w:w="653" w:type="pct"/>
            <w:vMerge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</w:p>
        </w:tc>
        <w:tc>
          <w:tcPr>
            <w:tcW w:w="2173" w:type="pct"/>
            <w:vAlign w:val="center"/>
          </w:tcPr>
          <w:p w:rsidR="004E3D4E" w:rsidRPr="00265D6A" w:rsidRDefault="004E3D4E" w:rsidP="004E3D4E">
            <w:pPr>
              <w:rPr>
                <w:rFonts w:cs="Times New Roman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Retired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-2.62 (-2.75, -2.5</w:t>
            </w:r>
            <w:r w:rsidR="00FB1933">
              <w:rPr>
                <w:rFonts w:cs="Times New Roman"/>
                <w:color w:val="000000"/>
                <w:sz w:val="22"/>
              </w:rPr>
              <w:t>0</w:t>
            </w:r>
            <w:r w:rsidRPr="00265D6A">
              <w:rPr>
                <w:rFonts w:cs="Times New Roman"/>
                <w:color w:val="000000"/>
                <w:sz w:val="22"/>
              </w:rPr>
              <w:t>)</w:t>
            </w:r>
          </w:p>
        </w:tc>
        <w:tc>
          <w:tcPr>
            <w:tcW w:w="1087" w:type="pct"/>
            <w:vAlign w:val="bottom"/>
          </w:tcPr>
          <w:p w:rsidR="004E3D4E" w:rsidRPr="00265D6A" w:rsidRDefault="004E3D4E" w:rsidP="00265D6A">
            <w:pPr>
              <w:jc w:val="right"/>
              <w:rPr>
                <w:rFonts w:cs="Times New Roman"/>
                <w:color w:val="000000"/>
                <w:sz w:val="22"/>
              </w:rPr>
            </w:pPr>
            <w:r w:rsidRPr="00265D6A">
              <w:rPr>
                <w:rFonts w:cs="Times New Roman"/>
                <w:color w:val="000000"/>
                <w:sz w:val="22"/>
              </w:rPr>
              <w:t>-2.42 (-2.56, -2.27)</w:t>
            </w:r>
          </w:p>
        </w:tc>
      </w:tr>
    </w:tbl>
    <w:p w:rsidR="00DE002E" w:rsidRDefault="00330E14" w:rsidP="00330E14">
      <w:pPr>
        <w:rPr>
          <w:rFonts w:cs="Times New Roman"/>
          <w:sz w:val="22"/>
        </w:rPr>
      </w:pPr>
      <w:r w:rsidRPr="00265D6A">
        <w:rPr>
          <w:rFonts w:cs="Times New Roman"/>
          <w:sz w:val="22"/>
        </w:rPr>
        <w:t>*Model 1:</w:t>
      </w:r>
      <w:r w:rsidR="00DE002E">
        <w:rPr>
          <w:rFonts w:cs="Times New Roman"/>
          <w:sz w:val="22"/>
        </w:rPr>
        <w:t xml:space="preserve"> Unadjusted Mean (95% CI) logit.</w:t>
      </w:r>
    </w:p>
    <w:p w:rsidR="00330E14" w:rsidRPr="00265D6A" w:rsidRDefault="00330E14" w:rsidP="00330E14">
      <w:pPr>
        <w:rPr>
          <w:rFonts w:cs="Times New Roman"/>
          <w:sz w:val="22"/>
        </w:rPr>
      </w:pPr>
      <w:r w:rsidRPr="00265D6A">
        <w:rPr>
          <w:rFonts w:cs="Times New Roman"/>
          <w:sz w:val="22"/>
        </w:rPr>
        <w:t>**Model 2: Adjusted mean (95% CI) for variables in the model</w:t>
      </w:r>
      <w:r w:rsidR="00DE002E">
        <w:rPr>
          <w:rFonts w:cs="Times New Roman"/>
          <w:sz w:val="22"/>
        </w:rPr>
        <w:t>.</w:t>
      </w:r>
    </w:p>
    <w:p w:rsidR="00330E14" w:rsidRPr="00265D6A" w:rsidRDefault="00330E14" w:rsidP="00330E14">
      <w:pPr>
        <w:rPr>
          <w:rFonts w:cs="Times New Roman"/>
          <w:sz w:val="22"/>
        </w:rPr>
      </w:pPr>
    </w:p>
    <w:p w:rsidR="00C420E1" w:rsidRPr="00265D6A" w:rsidRDefault="00C420E1">
      <w:pPr>
        <w:rPr>
          <w:rFonts w:cs="Times New Roman"/>
          <w:sz w:val="22"/>
        </w:rPr>
      </w:pPr>
    </w:p>
    <w:sectPr w:rsidR="00C420E1" w:rsidRPr="00265D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2"/>
  </w:docVars>
  <w:rsids>
    <w:rsidRoot w:val="00F90973"/>
    <w:rsid w:val="00011F7C"/>
    <w:rsid w:val="0003423F"/>
    <w:rsid w:val="001614EB"/>
    <w:rsid w:val="001F4527"/>
    <w:rsid w:val="00265D6A"/>
    <w:rsid w:val="002E24EB"/>
    <w:rsid w:val="00330E14"/>
    <w:rsid w:val="00480707"/>
    <w:rsid w:val="004B1E85"/>
    <w:rsid w:val="004B5A33"/>
    <w:rsid w:val="004E3D4E"/>
    <w:rsid w:val="005175AA"/>
    <w:rsid w:val="00687239"/>
    <w:rsid w:val="006C5815"/>
    <w:rsid w:val="007A27BA"/>
    <w:rsid w:val="008E6DA0"/>
    <w:rsid w:val="00A5566E"/>
    <w:rsid w:val="00B92232"/>
    <w:rsid w:val="00C420E1"/>
    <w:rsid w:val="00C57D61"/>
    <w:rsid w:val="00C72932"/>
    <w:rsid w:val="00D55E17"/>
    <w:rsid w:val="00DA24D2"/>
    <w:rsid w:val="00DE002E"/>
    <w:rsid w:val="00DF1909"/>
    <w:rsid w:val="00F90973"/>
    <w:rsid w:val="00FB1933"/>
    <w:rsid w:val="00FC409B"/>
    <w:rsid w:val="00FD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973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0973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973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0973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511</Words>
  <Characters>2923</Characters>
  <Application>Microsoft Office Word</Application>
  <DocSecurity>0</DocSecurity>
  <Lines>243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Swinburne University of Technology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Uddin</dc:creator>
  <cp:keywords/>
  <dc:description/>
  <cp:lastModifiedBy>S3G_Reference_Citation_Sequence</cp:lastModifiedBy>
  <cp:revision>7</cp:revision>
  <cp:lastPrinted>2018-09-12T08:47:00Z</cp:lastPrinted>
  <dcterms:created xsi:type="dcterms:W3CDTF">2018-09-14T03:54:00Z</dcterms:created>
  <dcterms:modified xsi:type="dcterms:W3CDTF">2019-08-05T18:31:00Z</dcterms:modified>
</cp:coreProperties>
</file>