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00B9B" w:rsidRPr="002B1499" w14:paraId="77834FF9" w14:textId="77777777" w:rsidTr="007C32FB">
        <w:tc>
          <w:tcPr>
            <w:tcW w:w="9016" w:type="dxa"/>
          </w:tcPr>
          <w:p w14:paraId="652C81FA" w14:textId="177FB875" w:rsidR="00700B9B" w:rsidRPr="002B1499" w:rsidRDefault="002B1499" w:rsidP="007C32FB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B149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Additional </w:t>
            </w:r>
            <w:r w:rsidR="00725CE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</w:t>
            </w:r>
            <w:bookmarkStart w:id="0" w:name="_GoBack"/>
            <w:bookmarkEnd w:id="0"/>
            <w:r w:rsidRPr="002B149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ile</w:t>
            </w:r>
            <w:r w:rsidR="00700B9B" w:rsidRPr="002B149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1</w:t>
            </w:r>
            <w:r w:rsidR="007C32FB" w:rsidRPr="002B149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. Full electronic search strategy for Medline</w:t>
            </w:r>
          </w:p>
        </w:tc>
      </w:tr>
      <w:tr w:rsidR="00700B9B" w:rsidRPr="002B1499" w14:paraId="2C999D7E" w14:textId="77777777" w:rsidTr="007C32FB">
        <w:tc>
          <w:tcPr>
            <w:tcW w:w="9016" w:type="dxa"/>
          </w:tcPr>
          <w:p w14:paraId="03A002D7" w14:textId="77777777" w:rsidR="00700B9B" w:rsidRPr="002B1499" w:rsidRDefault="00700B9B">
            <w:p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Limit applied “English” “2006-present”</w:t>
            </w:r>
          </w:p>
        </w:tc>
      </w:tr>
      <w:tr w:rsidR="00700B9B" w:rsidRPr="002B1499" w14:paraId="7D00DE12" w14:textId="77777777" w:rsidTr="007C32FB">
        <w:tc>
          <w:tcPr>
            <w:tcW w:w="9016" w:type="dxa"/>
          </w:tcPr>
          <w:p w14:paraId="1C3BA4C5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“Optometr*”</w:t>
            </w:r>
          </w:p>
          <w:p w14:paraId="372CE3AC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“Ophthalmolog*”</w:t>
            </w:r>
          </w:p>
          <w:p w14:paraId="5027099C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“General practitioner*”</w:t>
            </w:r>
          </w:p>
          <w:p w14:paraId="04A8947F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“Orthopt*”</w:t>
            </w:r>
          </w:p>
          <w:p w14:paraId="5255720D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“Ophthalmic nurse*”</w:t>
            </w:r>
          </w:p>
          <w:p w14:paraId="3305331E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“Ophthalmic practitioner*”</w:t>
            </w:r>
          </w:p>
          <w:p w14:paraId="6986C9EE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1 OR 2 OR 3 OR 4 OR 5 OR 6</w:t>
            </w:r>
          </w:p>
          <w:p w14:paraId="72FDACF7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B1499">
              <w:rPr>
                <w:rFonts w:ascii="Arial" w:hAnsi="Arial" w:cs="Arial"/>
                <w:sz w:val="20"/>
                <w:szCs w:val="20"/>
              </w:rPr>
              <w:t>Exp”Quality</w:t>
            </w:r>
            <w:proofErr w:type="gramEnd"/>
            <w:r w:rsidRPr="002B1499">
              <w:rPr>
                <w:rFonts w:ascii="Arial" w:hAnsi="Arial" w:cs="Arial"/>
                <w:sz w:val="20"/>
                <w:szCs w:val="20"/>
              </w:rPr>
              <w:t xml:space="preserve"> of Health Care”</w:t>
            </w:r>
          </w:p>
          <w:p w14:paraId="08E16317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Exp Glaucoma</w:t>
            </w:r>
          </w:p>
          <w:p w14:paraId="49A31770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Exp diabetic retinopathy</w:t>
            </w:r>
          </w:p>
          <w:p w14:paraId="10C6F25E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Exp refractive errors</w:t>
            </w:r>
          </w:p>
          <w:p w14:paraId="3B4CA8FC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Exp macular degeneration</w:t>
            </w:r>
          </w:p>
          <w:p w14:paraId="06FBA52A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Exp cataract</w:t>
            </w:r>
          </w:p>
          <w:p w14:paraId="7EFBF905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9 OR 10 OR 11 OR 12 OR 13</w:t>
            </w:r>
          </w:p>
          <w:p w14:paraId="238D40EF" w14:textId="77777777" w:rsidR="00700B9B" w:rsidRPr="002B1499" w:rsidRDefault="00700B9B" w:rsidP="00700B9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B1499">
              <w:rPr>
                <w:rFonts w:ascii="Arial" w:hAnsi="Arial" w:cs="Arial"/>
                <w:sz w:val="20"/>
                <w:szCs w:val="20"/>
              </w:rPr>
              <w:t>7 AND 8 AND 14</w:t>
            </w:r>
          </w:p>
        </w:tc>
      </w:tr>
    </w:tbl>
    <w:p w14:paraId="25546329" w14:textId="77777777" w:rsidR="00100B16" w:rsidRDefault="00100B16"/>
    <w:sectPr w:rsidR="00100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20AE4" w14:textId="77777777" w:rsidR="0084293E" w:rsidRDefault="0084293E" w:rsidP="00700B9B">
      <w:pPr>
        <w:spacing w:after="0" w:line="240" w:lineRule="auto"/>
      </w:pPr>
      <w:r>
        <w:separator/>
      </w:r>
    </w:p>
  </w:endnote>
  <w:endnote w:type="continuationSeparator" w:id="0">
    <w:p w14:paraId="0C4DAC15" w14:textId="77777777" w:rsidR="0084293E" w:rsidRDefault="0084293E" w:rsidP="0070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D1BA6" w14:textId="77777777" w:rsidR="0084293E" w:rsidRDefault="0084293E" w:rsidP="00700B9B">
      <w:pPr>
        <w:spacing w:after="0" w:line="240" w:lineRule="auto"/>
      </w:pPr>
      <w:r>
        <w:separator/>
      </w:r>
    </w:p>
  </w:footnote>
  <w:footnote w:type="continuationSeparator" w:id="0">
    <w:p w14:paraId="68F96799" w14:textId="77777777" w:rsidR="0084293E" w:rsidRDefault="0084293E" w:rsidP="00700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7292E"/>
    <w:multiLevelType w:val="hybridMultilevel"/>
    <w:tmpl w:val="69D0AB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80412"/>
    <w:multiLevelType w:val="hybridMultilevel"/>
    <w:tmpl w:val="C0B6AF8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19"/>
    <w:rsid w:val="00100B16"/>
    <w:rsid w:val="002B1499"/>
    <w:rsid w:val="003C5618"/>
    <w:rsid w:val="004510B9"/>
    <w:rsid w:val="00517619"/>
    <w:rsid w:val="00700B9B"/>
    <w:rsid w:val="00725CEC"/>
    <w:rsid w:val="007C32FB"/>
    <w:rsid w:val="0084293E"/>
    <w:rsid w:val="008D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326B9"/>
  <w15:chartTrackingRefBased/>
  <w15:docId w15:val="{3B9C6BDA-4AA7-4826-8FB2-E6F4781C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B9B"/>
  </w:style>
  <w:style w:type="paragraph" w:styleId="Footer">
    <w:name w:val="footer"/>
    <w:basedOn w:val="Normal"/>
    <w:link w:val="FooterChar"/>
    <w:uiPriority w:val="99"/>
    <w:unhideWhenUsed/>
    <w:rsid w:val="00700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B9B"/>
  </w:style>
  <w:style w:type="table" w:styleId="TableGrid">
    <w:name w:val="Table Grid"/>
    <w:basedOn w:val="TableNormal"/>
    <w:uiPriority w:val="39"/>
    <w:rsid w:val="00700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0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Company>The George Institute for Global Health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Ho</dc:creator>
  <cp:keywords/>
  <dc:description/>
  <cp:lastModifiedBy>Kam Chun Ho</cp:lastModifiedBy>
  <cp:revision>6</cp:revision>
  <dcterms:created xsi:type="dcterms:W3CDTF">2019-08-06T03:51:00Z</dcterms:created>
  <dcterms:modified xsi:type="dcterms:W3CDTF">2019-08-06T08:26:00Z</dcterms:modified>
</cp:coreProperties>
</file>