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DDD12D" w14:textId="77777777" w:rsidR="000C5589" w:rsidRPr="000C5589" w:rsidRDefault="000C5589" w:rsidP="000C558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5589">
        <w:rPr>
          <w:rFonts w:ascii="Times New Roman" w:hAnsi="Times New Roman" w:cs="Times New Roman"/>
          <w:b/>
          <w:bCs/>
          <w:sz w:val="24"/>
          <w:szCs w:val="24"/>
        </w:rPr>
        <w:t>Supplementary Material</w:t>
      </w:r>
    </w:p>
    <w:p w14:paraId="12AE6F76" w14:textId="77777777" w:rsidR="000C5589" w:rsidRPr="000C5589" w:rsidRDefault="000C5589" w:rsidP="000C558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8F6B99E" w14:textId="77777777" w:rsidR="000C5589" w:rsidRPr="000C5589" w:rsidRDefault="000C5589" w:rsidP="000C558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5589">
        <w:rPr>
          <w:rFonts w:ascii="Times New Roman" w:hAnsi="Times New Roman" w:cs="Times New Roman"/>
          <w:b/>
          <w:bCs/>
          <w:sz w:val="24"/>
          <w:szCs w:val="24"/>
        </w:rPr>
        <w:t>S.1: Essential maternal and neonatal medicine and equipment index</w:t>
      </w:r>
    </w:p>
    <w:tbl>
      <w:tblPr>
        <w:tblW w:w="6660" w:type="dxa"/>
        <w:tblLook w:val="04A0" w:firstRow="1" w:lastRow="0" w:firstColumn="1" w:lastColumn="0" w:noHBand="0" w:noVBand="1"/>
      </w:tblPr>
      <w:tblGrid>
        <w:gridCol w:w="6660"/>
      </w:tblGrid>
      <w:tr w:rsidR="000C5589" w:rsidRPr="000C5589" w14:paraId="5932F308" w14:textId="77777777" w:rsidTr="007629B2">
        <w:trPr>
          <w:trHeight w:val="300"/>
        </w:trPr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BB246" w14:textId="77777777" w:rsidR="000C5589" w:rsidRPr="000C5589" w:rsidRDefault="000C5589" w:rsidP="00762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ne-NP"/>
              </w:rPr>
            </w:pPr>
            <w:r w:rsidRPr="000C5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ne-NP"/>
              </w:rPr>
              <w:t>Dexamethasone/</w:t>
            </w:r>
            <w:proofErr w:type="spellStart"/>
            <w:r w:rsidRPr="000C5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ne-NP"/>
              </w:rPr>
              <w:t>bethamethasone</w:t>
            </w:r>
            <w:proofErr w:type="spellEnd"/>
            <w:r w:rsidRPr="000C5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ne-NP"/>
              </w:rPr>
              <w:t xml:space="preserve"> IV available </w:t>
            </w:r>
          </w:p>
        </w:tc>
      </w:tr>
      <w:tr w:rsidR="000C5589" w:rsidRPr="000C5589" w14:paraId="7A08E5D2" w14:textId="77777777" w:rsidTr="007629B2">
        <w:trPr>
          <w:trHeight w:val="300"/>
        </w:trPr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25E50" w14:textId="77777777" w:rsidR="000C5589" w:rsidRPr="000C5589" w:rsidRDefault="000C5589" w:rsidP="00762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ne-NP"/>
              </w:rPr>
            </w:pPr>
            <w:r w:rsidRPr="000C5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ne-NP"/>
              </w:rPr>
              <w:t xml:space="preserve">Methyldopa- 1st line available </w:t>
            </w:r>
          </w:p>
        </w:tc>
      </w:tr>
      <w:tr w:rsidR="000C5589" w:rsidRPr="000C5589" w14:paraId="503B4312" w14:textId="77777777" w:rsidTr="007629B2">
        <w:trPr>
          <w:trHeight w:val="300"/>
        </w:trPr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5A36C" w14:textId="77777777" w:rsidR="000C5589" w:rsidRPr="000C5589" w:rsidRDefault="000C5589" w:rsidP="00762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ne-NP"/>
              </w:rPr>
            </w:pPr>
            <w:r w:rsidRPr="000C5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ne-NP"/>
              </w:rPr>
              <w:t xml:space="preserve">Hydralazine available </w:t>
            </w:r>
          </w:p>
        </w:tc>
      </w:tr>
      <w:tr w:rsidR="000C5589" w:rsidRPr="000C5589" w14:paraId="7AD56E6A" w14:textId="77777777" w:rsidTr="007629B2">
        <w:trPr>
          <w:trHeight w:val="300"/>
        </w:trPr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8E568" w14:textId="77777777" w:rsidR="000C5589" w:rsidRPr="000C5589" w:rsidRDefault="000C5589" w:rsidP="00762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ne-NP"/>
              </w:rPr>
            </w:pPr>
            <w:r w:rsidRPr="000C5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ne-NP"/>
              </w:rPr>
              <w:t xml:space="preserve">Nifedipine available </w:t>
            </w:r>
          </w:p>
        </w:tc>
      </w:tr>
      <w:tr w:rsidR="000C5589" w:rsidRPr="000C5589" w14:paraId="547CE9F8" w14:textId="77777777" w:rsidTr="007629B2">
        <w:trPr>
          <w:trHeight w:val="300"/>
        </w:trPr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9DC14" w14:textId="77777777" w:rsidR="000C5589" w:rsidRPr="000C5589" w:rsidRDefault="000C5589" w:rsidP="00762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ne-NP"/>
              </w:rPr>
            </w:pPr>
            <w:r w:rsidRPr="000C5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ne-NP"/>
              </w:rPr>
              <w:t xml:space="preserve">Ampicillin (IV) available </w:t>
            </w:r>
          </w:p>
        </w:tc>
      </w:tr>
      <w:tr w:rsidR="000C5589" w:rsidRPr="000C5589" w14:paraId="4EC8C047" w14:textId="77777777" w:rsidTr="007629B2">
        <w:trPr>
          <w:trHeight w:val="300"/>
        </w:trPr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8AEDA" w14:textId="77777777" w:rsidR="000C5589" w:rsidRPr="000C5589" w:rsidRDefault="000C5589" w:rsidP="00762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ne-NP"/>
              </w:rPr>
            </w:pPr>
            <w:r w:rsidRPr="000C5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ne-NP"/>
              </w:rPr>
              <w:t xml:space="preserve">Amoxicillin (PO) available </w:t>
            </w:r>
          </w:p>
        </w:tc>
      </w:tr>
      <w:tr w:rsidR="000C5589" w:rsidRPr="000C5589" w14:paraId="437D0049" w14:textId="77777777" w:rsidTr="007629B2">
        <w:trPr>
          <w:trHeight w:val="300"/>
        </w:trPr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550E4" w14:textId="77777777" w:rsidR="000C5589" w:rsidRPr="000C5589" w:rsidRDefault="000C5589" w:rsidP="00762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ne-NP"/>
              </w:rPr>
            </w:pPr>
            <w:r w:rsidRPr="000C5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ne-NP"/>
              </w:rPr>
              <w:t xml:space="preserve">Gentamycin (IV) available </w:t>
            </w:r>
          </w:p>
        </w:tc>
      </w:tr>
      <w:tr w:rsidR="000C5589" w:rsidRPr="000C5589" w14:paraId="431083E0" w14:textId="77777777" w:rsidTr="007629B2">
        <w:trPr>
          <w:trHeight w:val="300"/>
        </w:trPr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0D8F9" w14:textId="77777777" w:rsidR="000C5589" w:rsidRPr="000C5589" w:rsidRDefault="000C5589" w:rsidP="00762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ne-NP"/>
              </w:rPr>
            </w:pPr>
            <w:r w:rsidRPr="000C5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ne-NP"/>
              </w:rPr>
              <w:t xml:space="preserve">Metronidazole (IV) available </w:t>
            </w:r>
          </w:p>
        </w:tc>
      </w:tr>
      <w:tr w:rsidR="000C5589" w:rsidRPr="000C5589" w14:paraId="74BE26EF" w14:textId="77777777" w:rsidTr="007629B2">
        <w:trPr>
          <w:trHeight w:val="300"/>
        </w:trPr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003C9" w14:textId="77777777" w:rsidR="000C5589" w:rsidRPr="000C5589" w:rsidRDefault="000C5589" w:rsidP="00762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ne-NP"/>
              </w:rPr>
            </w:pPr>
            <w:r w:rsidRPr="000C5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ne-NP"/>
              </w:rPr>
              <w:t xml:space="preserve">Pen G available </w:t>
            </w:r>
          </w:p>
        </w:tc>
      </w:tr>
      <w:tr w:rsidR="000C5589" w:rsidRPr="000C5589" w14:paraId="1EA2B2E1" w14:textId="77777777" w:rsidTr="007629B2">
        <w:trPr>
          <w:trHeight w:val="300"/>
        </w:trPr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894D6" w14:textId="77777777" w:rsidR="000C5589" w:rsidRPr="000C5589" w:rsidRDefault="000C5589" w:rsidP="00762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ne-NP"/>
              </w:rPr>
            </w:pPr>
            <w:r w:rsidRPr="000C5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ne-NP"/>
              </w:rPr>
              <w:t xml:space="preserve">Ceftriaxone   available </w:t>
            </w:r>
          </w:p>
        </w:tc>
      </w:tr>
      <w:tr w:rsidR="000C5589" w:rsidRPr="000C5589" w14:paraId="5C769D0D" w14:textId="77777777" w:rsidTr="007629B2">
        <w:trPr>
          <w:trHeight w:val="300"/>
        </w:trPr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5331C" w14:textId="77777777" w:rsidR="000C5589" w:rsidRPr="000C5589" w:rsidRDefault="000C5589" w:rsidP="00762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ne-NP"/>
              </w:rPr>
            </w:pPr>
            <w:r w:rsidRPr="000C5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ne-NP"/>
              </w:rPr>
              <w:t xml:space="preserve">TTC eye ointment available </w:t>
            </w:r>
          </w:p>
        </w:tc>
      </w:tr>
      <w:tr w:rsidR="000C5589" w:rsidRPr="000C5589" w14:paraId="708F9E93" w14:textId="77777777" w:rsidTr="007629B2">
        <w:trPr>
          <w:trHeight w:val="300"/>
        </w:trPr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3DA6E" w14:textId="77777777" w:rsidR="000C5589" w:rsidRPr="000C5589" w:rsidRDefault="000C5589" w:rsidP="00762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ne-NP"/>
              </w:rPr>
            </w:pPr>
            <w:r w:rsidRPr="000C5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ne-NP"/>
              </w:rPr>
              <w:t xml:space="preserve">Vitamin K available </w:t>
            </w:r>
          </w:p>
        </w:tc>
      </w:tr>
      <w:tr w:rsidR="000C5589" w:rsidRPr="000C5589" w14:paraId="745944BD" w14:textId="77777777" w:rsidTr="007629B2">
        <w:trPr>
          <w:trHeight w:val="300"/>
        </w:trPr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36DD4" w14:textId="77777777" w:rsidR="000C5589" w:rsidRPr="000C5589" w:rsidRDefault="000C5589" w:rsidP="00762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ne-NP"/>
              </w:rPr>
            </w:pPr>
            <w:r w:rsidRPr="000C5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ne-NP"/>
              </w:rPr>
              <w:t xml:space="preserve">MgSO4 available </w:t>
            </w:r>
          </w:p>
        </w:tc>
      </w:tr>
      <w:tr w:rsidR="000C5589" w:rsidRPr="000C5589" w14:paraId="18D23C2B" w14:textId="77777777" w:rsidTr="007629B2">
        <w:trPr>
          <w:trHeight w:val="300"/>
        </w:trPr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F07FD" w14:textId="77777777" w:rsidR="000C5589" w:rsidRPr="000C5589" w:rsidRDefault="000C5589" w:rsidP="00762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ne-NP"/>
              </w:rPr>
            </w:pPr>
            <w:r w:rsidRPr="000C5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ne-NP"/>
              </w:rPr>
              <w:t xml:space="preserve">Calcium gluconate available </w:t>
            </w:r>
          </w:p>
        </w:tc>
      </w:tr>
      <w:tr w:rsidR="000C5589" w:rsidRPr="000C5589" w14:paraId="44218CBD" w14:textId="77777777" w:rsidTr="007629B2">
        <w:trPr>
          <w:trHeight w:val="300"/>
        </w:trPr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B0D7E" w14:textId="77777777" w:rsidR="000C5589" w:rsidRPr="000C5589" w:rsidRDefault="000C5589" w:rsidP="00762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ne-NP"/>
              </w:rPr>
            </w:pPr>
            <w:r w:rsidRPr="000C5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ne-NP"/>
              </w:rPr>
              <w:t xml:space="preserve">Oxytocin available </w:t>
            </w:r>
          </w:p>
        </w:tc>
      </w:tr>
      <w:tr w:rsidR="000C5589" w:rsidRPr="000C5589" w14:paraId="4DE535F0" w14:textId="77777777" w:rsidTr="007629B2">
        <w:trPr>
          <w:trHeight w:val="300"/>
        </w:trPr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11310" w14:textId="77777777" w:rsidR="000C5589" w:rsidRPr="000C5589" w:rsidRDefault="000C5589" w:rsidP="00762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ne-NP"/>
              </w:rPr>
            </w:pPr>
            <w:r w:rsidRPr="000C5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ne-NP"/>
              </w:rPr>
              <w:t xml:space="preserve">Misoprostol available </w:t>
            </w:r>
          </w:p>
        </w:tc>
      </w:tr>
      <w:tr w:rsidR="000C5589" w:rsidRPr="000C5589" w14:paraId="25FE92B1" w14:textId="77777777" w:rsidTr="007629B2">
        <w:trPr>
          <w:trHeight w:val="300"/>
        </w:trPr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30BF4" w14:textId="77777777" w:rsidR="000C5589" w:rsidRPr="000C5589" w:rsidRDefault="000C5589" w:rsidP="00762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ne-NP"/>
              </w:rPr>
            </w:pPr>
            <w:r w:rsidRPr="000C5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ne-NP"/>
              </w:rPr>
              <w:t xml:space="preserve">Normal saline available </w:t>
            </w:r>
          </w:p>
        </w:tc>
      </w:tr>
      <w:tr w:rsidR="000C5589" w:rsidRPr="000C5589" w14:paraId="03848D30" w14:textId="77777777" w:rsidTr="007629B2">
        <w:trPr>
          <w:trHeight w:val="300"/>
        </w:trPr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E5E4D" w14:textId="77777777" w:rsidR="000C5589" w:rsidRPr="000C5589" w:rsidRDefault="000C5589" w:rsidP="00762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ne-NP"/>
              </w:rPr>
            </w:pPr>
            <w:r w:rsidRPr="000C5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ne-NP"/>
              </w:rPr>
              <w:t xml:space="preserve">Ringers lactate available </w:t>
            </w:r>
          </w:p>
        </w:tc>
      </w:tr>
      <w:tr w:rsidR="000C5589" w:rsidRPr="000C5589" w14:paraId="3733EE44" w14:textId="77777777" w:rsidTr="007629B2">
        <w:trPr>
          <w:trHeight w:val="300"/>
        </w:trPr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91C6B" w14:textId="77777777" w:rsidR="000C5589" w:rsidRPr="000C5589" w:rsidRDefault="000C5589" w:rsidP="00762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ne-NP"/>
              </w:rPr>
            </w:pPr>
            <w:r w:rsidRPr="000C5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ne-NP"/>
              </w:rPr>
              <w:t xml:space="preserve">HIV test kits available </w:t>
            </w:r>
          </w:p>
        </w:tc>
      </w:tr>
      <w:tr w:rsidR="000C5589" w:rsidRPr="000C5589" w14:paraId="1F415D1E" w14:textId="77777777" w:rsidTr="007629B2">
        <w:trPr>
          <w:trHeight w:val="300"/>
        </w:trPr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885C9" w14:textId="77777777" w:rsidR="000C5589" w:rsidRPr="000C5589" w:rsidRDefault="000C5589" w:rsidP="00762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ne-NP"/>
              </w:rPr>
            </w:pPr>
            <w:r w:rsidRPr="000C5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ne-NP"/>
              </w:rPr>
              <w:t xml:space="preserve">Syphilis test kits available </w:t>
            </w:r>
          </w:p>
        </w:tc>
      </w:tr>
    </w:tbl>
    <w:p w14:paraId="299E0D5C" w14:textId="77777777" w:rsidR="000C5589" w:rsidRPr="000C5589" w:rsidRDefault="000C5589" w:rsidP="000C5589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C558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2F734483" w14:textId="77777777" w:rsidR="000C5589" w:rsidRPr="000C5589" w:rsidRDefault="000C5589" w:rsidP="000C558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4181101" w14:textId="77777777" w:rsidR="000C5589" w:rsidRPr="000C5589" w:rsidRDefault="000C5589" w:rsidP="000C558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5589">
        <w:rPr>
          <w:rFonts w:ascii="Times New Roman" w:hAnsi="Times New Roman" w:cs="Times New Roman"/>
          <w:b/>
          <w:bCs/>
          <w:sz w:val="24"/>
          <w:szCs w:val="24"/>
        </w:rPr>
        <w:t>S.2: Maternal and neonatal clinical care bundles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5"/>
        <w:gridCol w:w="7020"/>
      </w:tblGrid>
      <w:tr w:rsidR="000C5589" w:rsidRPr="000C5589" w14:paraId="0456E66E" w14:textId="77777777" w:rsidTr="007629B2">
        <w:trPr>
          <w:trHeight w:val="279"/>
        </w:trPr>
        <w:tc>
          <w:tcPr>
            <w:tcW w:w="2425" w:type="dxa"/>
            <w:tcBorders>
              <w:bottom w:val="single" w:sz="4" w:space="0" w:color="auto"/>
            </w:tcBorders>
          </w:tcPr>
          <w:p w14:paraId="5A515523" w14:textId="77777777" w:rsidR="000C5589" w:rsidRPr="000C5589" w:rsidRDefault="000C5589" w:rsidP="007629B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55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Clinical Bundle </w:t>
            </w:r>
          </w:p>
        </w:tc>
        <w:tc>
          <w:tcPr>
            <w:tcW w:w="7020" w:type="dxa"/>
            <w:tcBorders>
              <w:bottom w:val="single" w:sz="4" w:space="0" w:color="auto"/>
            </w:tcBorders>
          </w:tcPr>
          <w:p w14:paraId="7D3C10A1" w14:textId="77777777" w:rsidR="000C5589" w:rsidRPr="000C5589" w:rsidRDefault="000C5589" w:rsidP="007629B2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558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Components</w:t>
            </w:r>
          </w:p>
        </w:tc>
      </w:tr>
      <w:tr w:rsidR="000C5589" w:rsidRPr="000C5589" w14:paraId="08EAD0FA" w14:textId="77777777" w:rsidTr="007629B2">
        <w:trPr>
          <w:trHeight w:val="1142"/>
        </w:trPr>
        <w:tc>
          <w:tcPr>
            <w:tcW w:w="2425" w:type="dxa"/>
            <w:tcBorders>
              <w:top w:val="single" w:sz="4" w:space="0" w:color="auto"/>
            </w:tcBorders>
          </w:tcPr>
          <w:p w14:paraId="14D2B9D8" w14:textId="77777777" w:rsidR="000C5589" w:rsidRPr="000C5589" w:rsidRDefault="000C5589" w:rsidP="00762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589">
              <w:rPr>
                <w:rFonts w:ascii="Times New Roman" w:hAnsi="Times New Roman" w:cs="Times New Roman"/>
                <w:sz w:val="20"/>
                <w:szCs w:val="20"/>
              </w:rPr>
              <w:t>On-Admission</w:t>
            </w:r>
          </w:p>
        </w:tc>
        <w:tc>
          <w:tcPr>
            <w:tcW w:w="7020" w:type="dxa"/>
            <w:tcBorders>
              <w:top w:val="single" w:sz="4" w:space="0" w:color="auto"/>
            </w:tcBorders>
          </w:tcPr>
          <w:p w14:paraId="73304990" w14:textId="77777777" w:rsidR="000C5589" w:rsidRPr="000C5589" w:rsidRDefault="000C5589" w:rsidP="007629B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589">
              <w:rPr>
                <w:rFonts w:ascii="Times New Roman" w:eastAsia="Times New Roman" w:hAnsi="Times New Roman" w:cs="Times New Roman"/>
                <w:sz w:val="20"/>
                <w:szCs w:val="20"/>
              </w:rPr>
              <w:t>Danger sign assessment</w:t>
            </w:r>
          </w:p>
          <w:p w14:paraId="1E831F10" w14:textId="77777777" w:rsidR="000C5589" w:rsidRPr="000C5589" w:rsidRDefault="000C5589" w:rsidP="007629B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589">
              <w:rPr>
                <w:rFonts w:ascii="Times New Roman" w:eastAsia="Times New Roman" w:hAnsi="Times New Roman" w:cs="Times New Roman"/>
                <w:sz w:val="20"/>
                <w:szCs w:val="20"/>
              </w:rPr>
              <w:t>Partograph initiated when cervical dilation at least 4 cm</w:t>
            </w:r>
          </w:p>
          <w:p w14:paraId="274B6522" w14:textId="77777777" w:rsidR="000C5589" w:rsidRPr="000C5589" w:rsidRDefault="000C5589" w:rsidP="007629B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589">
              <w:rPr>
                <w:rFonts w:ascii="Times New Roman" w:eastAsia="Times New Roman" w:hAnsi="Times New Roman" w:cs="Times New Roman"/>
                <w:sz w:val="20"/>
                <w:szCs w:val="20"/>
              </w:rPr>
              <w:t>availability of soap and water/alcohol hand rub, and gloves</w:t>
            </w:r>
          </w:p>
          <w:p w14:paraId="1273854C" w14:textId="77777777" w:rsidR="000C5589" w:rsidRPr="000C5589" w:rsidRDefault="000C5589" w:rsidP="007629B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589">
              <w:rPr>
                <w:rFonts w:ascii="Times New Roman" w:eastAsia="Times New Roman" w:hAnsi="Times New Roman" w:cs="Times New Roman"/>
                <w:sz w:val="20"/>
                <w:szCs w:val="20"/>
              </w:rPr>
              <w:t>Birth companion encouraged to be present during labor and at birth</w:t>
            </w:r>
          </w:p>
          <w:p w14:paraId="74CD7412" w14:textId="77777777" w:rsidR="000C5589" w:rsidRPr="000C5589" w:rsidRDefault="000C5589" w:rsidP="007629B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589">
              <w:rPr>
                <w:rFonts w:ascii="Times New Roman" w:eastAsia="Times New Roman" w:hAnsi="Times New Roman" w:cs="Times New Roman"/>
                <w:sz w:val="20"/>
                <w:szCs w:val="20"/>
              </w:rPr>
              <w:t>Mother’s privacy maintained during labor and delivery</w:t>
            </w:r>
          </w:p>
        </w:tc>
      </w:tr>
      <w:tr w:rsidR="000C5589" w:rsidRPr="000C5589" w14:paraId="40373A6D" w14:textId="77777777" w:rsidTr="007629B2">
        <w:trPr>
          <w:trHeight w:val="800"/>
        </w:trPr>
        <w:tc>
          <w:tcPr>
            <w:tcW w:w="2425" w:type="dxa"/>
          </w:tcPr>
          <w:p w14:paraId="335FB2CE" w14:textId="77777777" w:rsidR="000C5589" w:rsidRPr="000C5589" w:rsidRDefault="000C5589" w:rsidP="00762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589">
              <w:rPr>
                <w:rFonts w:ascii="Times New Roman" w:hAnsi="Times New Roman" w:cs="Times New Roman"/>
                <w:sz w:val="20"/>
                <w:szCs w:val="20"/>
              </w:rPr>
              <w:t>Before Pushing</w:t>
            </w:r>
          </w:p>
        </w:tc>
        <w:tc>
          <w:tcPr>
            <w:tcW w:w="7020" w:type="dxa"/>
          </w:tcPr>
          <w:p w14:paraId="795B5436" w14:textId="77777777" w:rsidR="000C5589" w:rsidRPr="000C5589" w:rsidRDefault="000C5589" w:rsidP="007629B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589">
              <w:rPr>
                <w:rFonts w:ascii="Times New Roman" w:eastAsia="Times New Roman" w:hAnsi="Times New Roman" w:cs="Times New Roman"/>
                <w:sz w:val="20"/>
                <w:szCs w:val="20"/>
              </w:rPr>
              <w:t>Availability of gloves, soap/antiseptic and clean water</w:t>
            </w:r>
          </w:p>
          <w:p w14:paraId="3FBA917B" w14:textId="77777777" w:rsidR="000C5589" w:rsidRPr="000C5589" w:rsidRDefault="000C5589" w:rsidP="007629B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589">
              <w:rPr>
                <w:rFonts w:ascii="Times New Roman" w:eastAsia="Times New Roman" w:hAnsi="Times New Roman" w:cs="Times New Roman"/>
                <w:sz w:val="20"/>
                <w:szCs w:val="20"/>
              </w:rPr>
              <w:t>Preparation of 10 IU IV/IM Oxytocin in syringe</w:t>
            </w:r>
          </w:p>
          <w:p w14:paraId="736BEAE1" w14:textId="77777777" w:rsidR="000C5589" w:rsidRPr="000C5589" w:rsidRDefault="000C5589" w:rsidP="007629B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5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Availability of two clean, dry, warm towels and suction device </w:t>
            </w:r>
          </w:p>
          <w:p w14:paraId="0E1EB9B8" w14:textId="77777777" w:rsidR="000C5589" w:rsidRPr="000C5589" w:rsidRDefault="000C5589" w:rsidP="007629B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589">
              <w:rPr>
                <w:rFonts w:ascii="Times New Roman" w:eastAsia="Times New Roman" w:hAnsi="Times New Roman" w:cs="Times New Roman"/>
                <w:sz w:val="20"/>
                <w:szCs w:val="20"/>
              </w:rPr>
              <w:t>Availability of bag and mask (size 0 and 1)</w:t>
            </w:r>
          </w:p>
          <w:p w14:paraId="4BC7849C" w14:textId="77777777" w:rsidR="000C5589" w:rsidRPr="000C5589" w:rsidRDefault="000C5589" w:rsidP="007629B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589">
              <w:rPr>
                <w:rFonts w:ascii="Times New Roman" w:eastAsia="Times New Roman" w:hAnsi="Times New Roman" w:cs="Times New Roman"/>
                <w:sz w:val="20"/>
                <w:szCs w:val="20"/>
              </w:rPr>
              <w:t>Helper/Assistant identified and informed for resuscitation</w:t>
            </w:r>
          </w:p>
        </w:tc>
      </w:tr>
      <w:tr w:rsidR="000C5589" w:rsidRPr="000C5589" w14:paraId="010DD1EE" w14:textId="77777777" w:rsidTr="007629B2">
        <w:trPr>
          <w:trHeight w:val="890"/>
        </w:trPr>
        <w:tc>
          <w:tcPr>
            <w:tcW w:w="2425" w:type="dxa"/>
            <w:tcBorders>
              <w:bottom w:val="single" w:sz="4" w:space="0" w:color="auto"/>
            </w:tcBorders>
          </w:tcPr>
          <w:p w14:paraId="21C934B3" w14:textId="77777777" w:rsidR="000C5589" w:rsidRPr="000C5589" w:rsidRDefault="000C5589" w:rsidP="00762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589">
              <w:rPr>
                <w:rFonts w:ascii="Times New Roman" w:hAnsi="Times New Roman" w:cs="Times New Roman"/>
                <w:sz w:val="20"/>
                <w:szCs w:val="20"/>
              </w:rPr>
              <w:t>Just after Birth (within one hour)</w:t>
            </w:r>
          </w:p>
        </w:tc>
        <w:tc>
          <w:tcPr>
            <w:tcW w:w="7020" w:type="dxa"/>
            <w:tcBorders>
              <w:bottom w:val="single" w:sz="4" w:space="0" w:color="auto"/>
            </w:tcBorders>
          </w:tcPr>
          <w:p w14:paraId="3EF78D58" w14:textId="77777777" w:rsidR="000C5589" w:rsidRPr="000C5589" w:rsidRDefault="000C5589" w:rsidP="007629B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589">
              <w:rPr>
                <w:rFonts w:ascii="Times New Roman" w:eastAsia="Times New Roman" w:hAnsi="Times New Roman" w:cs="Times New Roman"/>
                <w:sz w:val="20"/>
                <w:szCs w:val="20"/>
              </w:rPr>
              <w:t>Newborn assessment</w:t>
            </w:r>
          </w:p>
          <w:p w14:paraId="39F64C66" w14:textId="77777777" w:rsidR="000C5589" w:rsidRPr="000C5589" w:rsidRDefault="000C5589" w:rsidP="007629B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589">
              <w:rPr>
                <w:rFonts w:ascii="Times New Roman" w:eastAsia="Times New Roman" w:hAnsi="Times New Roman" w:cs="Times New Roman"/>
                <w:sz w:val="20"/>
                <w:szCs w:val="20"/>
              </w:rPr>
              <w:t>Immediate skin to skin and initiate breastfeeding within the 1st hour</w:t>
            </w:r>
          </w:p>
          <w:p w14:paraId="38DDC051" w14:textId="77777777" w:rsidR="000C5589" w:rsidRPr="000C5589" w:rsidRDefault="000C5589" w:rsidP="007629B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589">
              <w:rPr>
                <w:rFonts w:ascii="Times New Roman" w:eastAsia="Times New Roman" w:hAnsi="Times New Roman" w:cs="Times New Roman"/>
                <w:sz w:val="20"/>
                <w:szCs w:val="20"/>
              </w:rPr>
              <w:t>Baby weighed and recorded</w:t>
            </w:r>
          </w:p>
          <w:p w14:paraId="2E27C668" w14:textId="77777777" w:rsidR="000C5589" w:rsidRPr="000C5589" w:rsidRDefault="000C5589" w:rsidP="007629B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589">
              <w:rPr>
                <w:rFonts w:ascii="Times New Roman" w:eastAsia="Times New Roman" w:hAnsi="Times New Roman" w:cs="Times New Roman"/>
                <w:sz w:val="20"/>
                <w:szCs w:val="20"/>
              </w:rPr>
              <w:t>Administer Vitamin K</w:t>
            </w:r>
          </w:p>
          <w:p w14:paraId="46F35B99" w14:textId="77777777" w:rsidR="000C5589" w:rsidRPr="000C5589" w:rsidRDefault="000C5589" w:rsidP="007629B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589">
              <w:rPr>
                <w:rFonts w:ascii="Times New Roman" w:eastAsia="Times New Roman" w:hAnsi="Times New Roman" w:cs="Times New Roman"/>
                <w:sz w:val="20"/>
                <w:szCs w:val="20"/>
              </w:rPr>
              <w:t>Administer tetracycline eye ointment</w:t>
            </w:r>
          </w:p>
        </w:tc>
      </w:tr>
    </w:tbl>
    <w:p w14:paraId="0A3B46AB" w14:textId="77777777" w:rsidR="000C5589" w:rsidRPr="000C5589" w:rsidRDefault="000C5589" w:rsidP="000C558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F12D23C" w14:textId="77777777" w:rsidR="00554E4F" w:rsidRPr="000C5589" w:rsidRDefault="00554E4F">
      <w:pPr>
        <w:rPr>
          <w:rFonts w:ascii="Times New Roman" w:hAnsi="Times New Roman" w:cs="Times New Roman"/>
        </w:rPr>
      </w:pPr>
    </w:p>
    <w:sectPr w:rsidR="00554E4F" w:rsidRPr="000C55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589"/>
    <w:rsid w:val="000C5589"/>
    <w:rsid w:val="00554E4F"/>
    <w:rsid w:val="006C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C92E1"/>
  <w15:chartTrackingRefBased/>
  <w15:docId w15:val="{7AC05695-4DF4-4598-9CA8-CACF3A49A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589"/>
    <w:pPr>
      <w:spacing w:after="16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5589"/>
    <w:pPr>
      <w:spacing w:line="240" w:lineRule="auto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Hagaman</dc:creator>
  <cp:keywords/>
  <dc:description/>
  <cp:lastModifiedBy>Ashley Hagaman</cp:lastModifiedBy>
  <cp:revision>2</cp:revision>
  <dcterms:created xsi:type="dcterms:W3CDTF">2020-05-29T19:41:00Z</dcterms:created>
  <dcterms:modified xsi:type="dcterms:W3CDTF">2020-05-29T19:41:00Z</dcterms:modified>
</cp:coreProperties>
</file>