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223E" w14:textId="61CA7A58" w:rsidR="005023CD" w:rsidRDefault="005023CD" w:rsidP="00502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File 2 – Round 1 Questionnaire</w:t>
      </w:r>
    </w:p>
    <w:p w14:paraId="3C42885E" w14:textId="4AB2E35D" w:rsidR="005023CD" w:rsidRDefault="005023CD" w:rsidP="005023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Delphi Round </w:t>
      </w:r>
      <w:r w:rsidR="005D7ABD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F76512B" w14:textId="77777777" w:rsidR="005023CD" w:rsidRDefault="005023CD" w:rsidP="005023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Instructions for Responding to Round 1.</w:t>
      </w:r>
    </w:p>
    <w:p w14:paraId="5914C259" w14:textId="6C440136" w:rsidR="005023CD" w:rsidRDefault="005023CD" w:rsidP="005023C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Please read the following information carefully before completing the questionnaire.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023CD" w:rsidRPr="005023CD" w14:paraId="7BEC30A3" w14:textId="77777777" w:rsidTr="005023CD">
        <w:tc>
          <w:tcPr>
            <w:tcW w:w="13948" w:type="dxa"/>
          </w:tcPr>
          <w:p w14:paraId="5F54C586" w14:textId="77777777" w:rsidR="005023CD" w:rsidRP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C0BB2" w14:textId="2869CB20" w:rsidR="005023CD" w:rsidRP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This study is concerned with the palliative care needs of young children (under the age of six) with life-limiting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neurodevelopmental disabilities and their families.</w:t>
            </w:r>
          </w:p>
          <w:p w14:paraId="7F4A1513" w14:textId="54B3B76D" w:rsidR="005023CD" w:rsidRP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 xml:space="preserve">In the context of this study a </w:t>
            </w:r>
            <w:r w:rsidRPr="00502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“Life Limiting Neurodevelopmental Disability” </w:t>
            </w: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is defined as a condition of neurodevelopmental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origin for which there is currently no cure and which is likely to lead to the child dying prematurely.</w:t>
            </w:r>
          </w:p>
          <w:p w14:paraId="486449B2" w14:textId="77777777" w:rsidR="005023CD" w:rsidRP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3006" w14:textId="1A02AB5E" w:rsidR="005023CD" w:rsidRP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The study defines a “</w:t>
            </w:r>
            <w:r w:rsidRPr="00502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Palliative Care Need” </w:t>
            </w: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as a physical, psychological, social or spiritual need that is present in the context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life-limiting or terminal illness. It is the context of the life-limiting condition that designates a palliative care need, although this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does not necessarily imply a requirement for specialist palliative care services.</w:t>
            </w:r>
          </w:p>
          <w:p w14:paraId="753C40A6" w14:textId="77777777" w:rsidR="005023CD" w:rsidRPr="005023CD" w:rsidRDefault="005023CD" w:rsidP="005023C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023CD">
              <w:rPr>
                <w:rFonts w:ascii="Times New Roman" w:hAnsi="Times New Roman" w:cs="Times New Roman"/>
                <w:sz w:val="24"/>
                <w:szCs w:val="24"/>
              </w:rPr>
              <w:t>Please complete this questionnaire in the context of these definitions.</w:t>
            </w:r>
          </w:p>
          <w:p w14:paraId="49311B2C" w14:textId="77777777" w:rsidR="005023CD" w:rsidRP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07EF5BDF" w14:textId="04A4392E" w:rsidR="005023CD" w:rsidRP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4C60AC" w14:textId="23C055E1" w:rsidR="005023CD" w:rsidRP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3CD">
        <w:rPr>
          <w:rFonts w:ascii="Times New Roman" w:hAnsi="Times New Roman" w:cs="Times New Roman"/>
          <w:sz w:val="24"/>
          <w:szCs w:val="24"/>
        </w:rPr>
        <w:t>This questionnaire consists of three broad subject areas related to the goals of care for this population of children and their families and the way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3CD">
        <w:rPr>
          <w:rFonts w:ascii="Times New Roman" w:hAnsi="Times New Roman" w:cs="Times New Roman"/>
          <w:sz w:val="24"/>
          <w:szCs w:val="24"/>
        </w:rPr>
        <w:t>which current services meet these goals. Please complete all parts of the questionnaire based upon your own personal opinion and experience (the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3CD">
        <w:rPr>
          <w:rFonts w:ascii="Times New Roman" w:hAnsi="Times New Roman" w:cs="Times New Roman"/>
          <w:sz w:val="24"/>
          <w:szCs w:val="24"/>
        </w:rPr>
        <w:t>answers you provide are not taken to represent the views of the services in which you work), and include additional sheets if required.</w:t>
      </w:r>
    </w:p>
    <w:p w14:paraId="75256DBD" w14:textId="77777777" w:rsidR="005023CD" w:rsidRP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23CD">
        <w:rPr>
          <w:rFonts w:ascii="Times New Roman" w:hAnsi="Times New Roman" w:cs="Times New Roman"/>
          <w:sz w:val="24"/>
          <w:szCs w:val="24"/>
        </w:rPr>
        <w:t>Each question consists of two parts. The left-hand column asks you to identify a particular issue while the right-hand column asks for additional</w:t>
      </w:r>
    </w:p>
    <w:p w14:paraId="472FA7BB" w14:textId="21AAB6FA" w:rsid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information or further explanation. The answers in both columns are important as they provide and additional way of viewing your responses to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insure they are not misinterpreted.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Thank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023CD" w14:paraId="4BF21BE9" w14:textId="77777777" w:rsidTr="005023CD">
        <w:tc>
          <w:tcPr>
            <w:tcW w:w="6974" w:type="dxa"/>
          </w:tcPr>
          <w:p w14:paraId="5A212C3D" w14:textId="54B66FB2" w:rsidR="005023CD" w:rsidRDefault="005023CD" w:rsidP="00502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Q.1 Please use the space below to identify what you consider to be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goals of care for children with life-limiting neurodevelopmental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disabilities and their families.</w:t>
            </w:r>
          </w:p>
        </w:tc>
        <w:tc>
          <w:tcPr>
            <w:tcW w:w="6974" w:type="dxa"/>
          </w:tcPr>
          <w:p w14:paraId="45AAFE7F" w14:textId="348E2067" w:rsidR="005023CD" w:rsidRDefault="005023CD" w:rsidP="00502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each goal you identify please explain how / why you believe it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 important to this population.</w:t>
            </w:r>
          </w:p>
        </w:tc>
      </w:tr>
      <w:tr w:rsidR="005023CD" w14:paraId="1932E2D7" w14:textId="77777777" w:rsidTr="005023CD">
        <w:tc>
          <w:tcPr>
            <w:tcW w:w="6974" w:type="dxa"/>
          </w:tcPr>
          <w:p w14:paraId="5A705CF5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2AFB0C2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6507DBD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89412A1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301DBE0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133E7EA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8206F07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3010004E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377189E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D90FC03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89FE8A4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F6E35EC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EA97567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DFD960B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3FBA1F3D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9F14118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9C465E5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A8E932D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AC36F7C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922C360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225A851" w14:textId="35AE15E3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4" w:type="dxa"/>
          </w:tcPr>
          <w:p w14:paraId="19B6E9C5" w14:textId="77777777" w:rsidR="005023CD" w:rsidRDefault="005023CD" w:rsidP="005023C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D3A55C9" w14:textId="69927368" w:rsid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023CD" w14:paraId="4ABDA7A3" w14:textId="77777777" w:rsidTr="00035CC2">
        <w:tc>
          <w:tcPr>
            <w:tcW w:w="6974" w:type="dxa"/>
          </w:tcPr>
          <w:p w14:paraId="016DEE8B" w14:textId="1CBD09EE" w:rsidR="005023CD" w:rsidRDefault="005023CD" w:rsidP="00502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Q.2 Based upon your previous answer please describe which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goals you feel are achieved in the context of current services and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which are not.</w:t>
            </w:r>
          </w:p>
        </w:tc>
        <w:tc>
          <w:tcPr>
            <w:tcW w:w="6974" w:type="dxa"/>
          </w:tcPr>
          <w:p w14:paraId="7164FFFE" w14:textId="7D8A1CED" w:rsidR="005023CD" w:rsidRDefault="005023CD" w:rsidP="00502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goals are not achieved in the context of current services what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you think is preventing their achievement?</w:t>
            </w:r>
          </w:p>
        </w:tc>
      </w:tr>
      <w:tr w:rsidR="005023CD" w14:paraId="3ACD7C4B" w14:textId="77777777" w:rsidTr="00035CC2">
        <w:tc>
          <w:tcPr>
            <w:tcW w:w="6974" w:type="dxa"/>
          </w:tcPr>
          <w:p w14:paraId="68D5010A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E95BAE4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12FA9FF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C998E6C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9F9CFEE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FAA9953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EC90A5F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19FDD38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CF666D0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3D31F9E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570BE8D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14AEC02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24CD8D3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926F728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6E4B7F0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F713612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534401C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08C3769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E366453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37B3B24C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3CBE80D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4" w:type="dxa"/>
          </w:tcPr>
          <w:p w14:paraId="4091F76A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2625544" w14:textId="3684BD90" w:rsid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5023CD" w14:paraId="25C20019" w14:textId="77777777" w:rsidTr="00035CC2">
        <w:tc>
          <w:tcPr>
            <w:tcW w:w="6974" w:type="dxa"/>
          </w:tcPr>
          <w:p w14:paraId="1C6940E1" w14:textId="57B6C0EF" w:rsidR="005023CD" w:rsidRDefault="005D7ABD" w:rsidP="005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Q.3 What changes do you consider are necessary to current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services to improve the care provided to children with life-limiting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developmental disabilities and their families?</w:t>
            </w:r>
          </w:p>
        </w:tc>
        <w:tc>
          <w:tcPr>
            <w:tcW w:w="6974" w:type="dxa"/>
          </w:tcPr>
          <w:p w14:paraId="0CEAC631" w14:textId="04C5AB90" w:rsidR="005023CD" w:rsidRDefault="005D7ABD" w:rsidP="005D7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explain what resources would be required in order 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achieve these changes.</w:t>
            </w:r>
          </w:p>
        </w:tc>
      </w:tr>
      <w:tr w:rsidR="005023CD" w14:paraId="2F910FE2" w14:textId="77777777" w:rsidTr="00035CC2">
        <w:tc>
          <w:tcPr>
            <w:tcW w:w="6974" w:type="dxa"/>
          </w:tcPr>
          <w:p w14:paraId="1E8A7EB3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22B54AC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35C1471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E88F13E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69BA838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C915E3C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FD9013B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31121AE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345E3C3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B3F5142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371D2B45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511BBD2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45F6B9D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BB0377C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24D5488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BB0BFFE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46C26444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A8D5B3F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0BF251DD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A3B33D2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C3FE364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4" w:type="dxa"/>
          </w:tcPr>
          <w:p w14:paraId="3A0366F1" w14:textId="77777777" w:rsidR="005023CD" w:rsidRDefault="005023CD" w:rsidP="00035CC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D6914C2" w14:textId="77777777" w:rsidR="005023CD" w:rsidRDefault="005023CD" w:rsidP="005023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sectPr w:rsidR="005023CD" w:rsidSect="005023C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CD"/>
    <w:rsid w:val="005023CD"/>
    <w:rsid w:val="005D7ABD"/>
    <w:rsid w:val="006102A6"/>
    <w:rsid w:val="009442D4"/>
    <w:rsid w:val="00CF11F8"/>
    <w:rsid w:val="00E8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A820C"/>
  <w15:chartTrackingRefBased/>
  <w15:docId w15:val="{35927E4B-003D-4FB6-8243-A0FCAFEE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2</cp:revision>
  <dcterms:created xsi:type="dcterms:W3CDTF">2020-09-19T20:30:00Z</dcterms:created>
  <dcterms:modified xsi:type="dcterms:W3CDTF">2020-09-19T20:39:00Z</dcterms:modified>
</cp:coreProperties>
</file>