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FE" w:rsidRPr="004C75F4" w:rsidRDefault="00AF38FE" w:rsidP="00AF38FE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proofErr w:type="gramStart"/>
      <w:r w:rsidRPr="004C75F4">
        <w:rPr>
          <w:rFonts w:ascii="Arial" w:hAnsi="Arial" w:cs="Arial"/>
          <w:b/>
          <w:sz w:val="20"/>
          <w:szCs w:val="20"/>
          <w:lang w:val="en-GB"/>
        </w:rPr>
        <w:t>SUPPLEMENTARY TABLE 1.</w:t>
      </w:r>
      <w:proofErr w:type="gramEnd"/>
      <w:r w:rsidRPr="004C75F4">
        <w:rPr>
          <w:rFonts w:ascii="Arial" w:hAnsi="Arial" w:cs="Arial"/>
          <w:b/>
          <w:sz w:val="20"/>
          <w:szCs w:val="20"/>
          <w:lang w:val="en-GB"/>
        </w:rPr>
        <w:t xml:space="preserve"> COMPLEMENTARY MEDICINE </w:t>
      </w:r>
      <w:r>
        <w:rPr>
          <w:rFonts w:ascii="Arial" w:hAnsi="Arial" w:cs="Arial"/>
          <w:b/>
          <w:sz w:val="20"/>
          <w:szCs w:val="20"/>
          <w:lang w:val="en-GB"/>
        </w:rPr>
        <w:t xml:space="preserve">UNIT </w:t>
      </w:r>
      <w:r w:rsidRPr="004C75F4">
        <w:rPr>
          <w:rFonts w:ascii="Arial" w:hAnsi="Arial" w:cs="Arial"/>
          <w:b/>
          <w:sz w:val="20"/>
          <w:szCs w:val="20"/>
          <w:lang w:val="en-GB"/>
        </w:rPr>
        <w:t>COSTS</w:t>
      </w:r>
    </w:p>
    <w:p w:rsidR="00AF38FE" w:rsidRPr="004C75F4" w:rsidRDefault="00AF38FE" w:rsidP="00AF38FE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1876"/>
        <w:gridCol w:w="944"/>
        <w:gridCol w:w="905"/>
        <w:gridCol w:w="800"/>
        <w:gridCol w:w="1959"/>
      </w:tblGrid>
      <w:tr w:rsidR="00AF38FE" w:rsidRPr="004C75F4" w:rsidTr="0043133E">
        <w:trPr>
          <w:trHeight w:val="111"/>
        </w:trPr>
        <w:tc>
          <w:tcPr>
            <w:tcW w:w="2876" w:type="dxa"/>
            <w:tcBorders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 w:rsidRPr="004C75F4">
              <w:rPr>
                <w:b/>
                <w:lang w:val="en-GB"/>
              </w:rPr>
              <w:t>Resources</w:t>
            </w: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 w:rsidRPr="004C75F4">
              <w:rPr>
                <w:b/>
                <w:lang w:val="en-GB"/>
              </w:rPr>
              <w:t>Unit</w:t>
            </w:r>
          </w:p>
        </w:tc>
        <w:tc>
          <w:tcPr>
            <w:tcW w:w="2649" w:type="dxa"/>
            <w:gridSpan w:val="3"/>
            <w:tcBorders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 w:rsidRPr="004C75F4">
              <w:rPr>
                <w:b/>
                <w:lang w:val="en-GB"/>
              </w:rPr>
              <w:t>Cost estimate</w:t>
            </w:r>
          </w:p>
        </w:tc>
        <w:tc>
          <w:tcPr>
            <w:tcW w:w="1959" w:type="dxa"/>
            <w:tcBorders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 w:rsidRPr="004C75F4">
              <w:rPr>
                <w:b/>
                <w:lang w:val="en-GB"/>
              </w:rPr>
              <w:t>Source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 w:rsidRPr="004C75F4">
              <w:rPr>
                <w:b/>
                <w:lang w:val="en-GB"/>
              </w:rPr>
              <w:t>€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$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b/>
                <w:lang w:val="en-GB"/>
              </w:rPr>
            </w:pP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 xml:space="preserve">VSM </w:t>
            </w:r>
            <w:proofErr w:type="spellStart"/>
            <w:r w:rsidRPr="004C75F4">
              <w:rPr>
                <w:lang w:val="en-GB"/>
              </w:rPr>
              <w:t>Plantago</w:t>
            </w:r>
            <w:proofErr w:type="spellEnd"/>
            <w:r w:rsidRPr="004C75F4">
              <w:rPr>
                <w:lang w:val="en-GB"/>
              </w:rPr>
              <w:t xml:space="preserve"> Major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 xml:space="preserve">bottle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12.62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14.24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proofErr w:type="spellStart"/>
            <w:r w:rsidRPr="004C75F4">
              <w:rPr>
                <w:lang w:val="en-GB"/>
              </w:rPr>
              <w:t>Echinaforce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8.84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9.98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proofErr w:type="spellStart"/>
            <w:r w:rsidRPr="004C75F4">
              <w:rPr>
                <w:lang w:val="en-GB"/>
              </w:rPr>
              <w:t>Chamodent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6.67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7.53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 xml:space="preserve">VSM </w:t>
            </w:r>
            <w:proofErr w:type="spellStart"/>
            <w:r w:rsidRPr="004C75F4">
              <w:rPr>
                <w:lang w:val="en-GB"/>
              </w:rPr>
              <w:t>Rinikind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4.95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5.59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proofErr w:type="spellStart"/>
            <w:r w:rsidRPr="004C75F4">
              <w:rPr>
                <w:lang w:val="en-GB"/>
              </w:rPr>
              <w:t>Oteel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14.35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16.20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proofErr w:type="spellStart"/>
            <w:r w:rsidRPr="004C75F4">
              <w:rPr>
                <w:lang w:val="en-GB"/>
              </w:rPr>
              <w:t>Luuf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tube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6.24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7.04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 xml:space="preserve">VSM </w:t>
            </w:r>
            <w:proofErr w:type="spellStart"/>
            <w:r w:rsidRPr="004C75F4">
              <w:rPr>
                <w:lang w:val="en-GB"/>
              </w:rPr>
              <w:t>Tussikind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6.44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7.27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 xml:space="preserve">VSM </w:t>
            </w:r>
            <w:proofErr w:type="spellStart"/>
            <w:r w:rsidRPr="004C75F4">
              <w:rPr>
                <w:lang w:val="en-GB"/>
              </w:rPr>
              <w:t>Cinuforce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6.85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7.73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VSM airway drops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10.59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11.95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  <w:tr w:rsidR="00AF38FE" w:rsidRPr="004C75F4" w:rsidTr="0043133E">
        <w:trPr>
          <w:trHeight w:val="70"/>
        </w:trPr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proofErr w:type="spellStart"/>
            <w:r w:rsidRPr="004C75F4">
              <w:rPr>
                <w:lang w:val="en-GB"/>
              </w:rPr>
              <w:t>Juglagina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bottle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10.45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38FE" w:rsidRPr="00C85BBE" w:rsidRDefault="00AF38FE" w:rsidP="0043133E">
            <w:pPr>
              <w:rPr>
                <w:rFonts w:asciiTheme="minorBidi" w:hAnsiTheme="minorBidi"/>
                <w:lang w:val="en-GB"/>
              </w:rPr>
            </w:pPr>
            <w:r w:rsidRPr="00C85BBE">
              <w:rPr>
                <w:rFonts w:asciiTheme="minorBidi" w:hAnsiTheme="minorBidi"/>
                <w:color w:val="000000"/>
              </w:rPr>
              <w:t>11.80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8FE" w:rsidRPr="004C75F4" w:rsidRDefault="00AF38FE" w:rsidP="0043133E">
            <w:pPr>
              <w:rPr>
                <w:lang w:val="en-GB"/>
              </w:rPr>
            </w:pPr>
            <w:r w:rsidRPr="004C75F4">
              <w:rPr>
                <w:lang w:val="en-GB"/>
              </w:rPr>
              <w:t>retail prices*</w:t>
            </w:r>
          </w:p>
        </w:tc>
      </w:tr>
    </w:tbl>
    <w:p w:rsidR="00AF38FE" w:rsidRDefault="00AF38FE" w:rsidP="00AF38FE">
      <w:pPr>
        <w:spacing w:after="0" w:line="240" w:lineRule="auto"/>
        <w:rPr>
          <w:rFonts w:ascii="Arial" w:hAnsi="Arial" w:cs="Arial"/>
          <w:sz w:val="18"/>
          <w:szCs w:val="20"/>
          <w:lang w:val="en-GB"/>
        </w:rPr>
        <w:sectPr w:rsidR="00AF38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C75F4">
        <w:rPr>
          <w:rFonts w:ascii="Arial" w:hAnsi="Arial" w:cs="Arial"/>
          <w:sz w:val="18"/>
          <w:szCs w:val="20"/>
          <w:lang w:val="en-GB"/>
        </w:rPr>
        <w:t xml:space="preserve">*prices are based on retail prices of the most used retailers: Albert </w:t>
      </w:r>
      <w:proofErr w:type="spellStart"/>
      <w:r w:rsidRPr="004C75F4">
        <w:rPr>
          <w:rFonts w:ascii="Arial" w:hAnsi="Arial" w:cs="Arial"/>
          <w:sz w:val="18"/>
          <w:szCs w:val="20"/>
          <w:lang w:val="en-GB"/>
        </w:rPr>
        <w:t>Heijn</w:t>
      </w:r>
      <w:proofErr w:type="spellEnd"/>
      <w:r w:rsidRPr="004C75F4">
        <w:rPr>
          <w:rFonts w:ascii="Arial" w:hAnsi="Arial" w:cs="Arial"/>
          <w:sz w:val="18"/>
          <w:szCs w:val="20"/>
          <w:lang w:val="en-GB"/>
        </w:rPr>
        <w:t xml:space="preserve">, </w:t>
      </w:r>
      <w:proofErr w:type="spellStart"/>
      <w:r w:rsidRPr="004C75F4">
        <w:rPr>
          <w:rFonts w:ascii="Arial" w:hAnsi="Arial" w:cs="Arial"/>
          <w:sz w:val="18"/>
          <w:szCs w:val="20"/>
          <w:lang w:val="en-GB"/>
        </w:rPr>
        <w:t>Etos</w:t>
      </w:r>
      <w:proofErr w:type="spellEnd"/>
      <w:r w:rsidRPr="004C75F4">
        <w:rPr>
          <w:rFonts w:ascii="Arial" w:hAnsi="Arial" w:cs="Arial"/>
          <w:sz w:val="18"/>
          <w:szCs w:val="20"/>
          <w:lang w:val="en-GB"/>
        </w:rPr>
        <w:t xml:space="preserve">, </w:t>
      </w:r>
      <w:proofErr w:type="spellStart"/>
      <w:r w:rsidRPr="004C75F4">
        <w:rPr>
          <w:rFonts w:ascii="Arial" w:hAnsi="Arial" w:cs="Arial"/>
          <w:sz w:val="18"/>
          <w:szCs w:val="20"/>
          <w:lang w:val="en-GB"/>
        </w:rPr>
        <w:t>Kruidvat</w:t>
      </w:r>
      <w:proofErr w:type="spellEnd"/>
      <w:r w:rsidRPr="004C75F4">
        <w:rPr>
          <w:rFonts w:ascii="Arial" w:hAnsi="Arial" w:cs="Arial"/>
          <w:sz w:val="18"/>
          <w:szCs w:val="20"/>
          <w:lang w:val="en-GB"/>
        </w:rPr>
        <w:t xml:space="preserve"> and DA. Available from </w:t>
      </w:r>
      <w:hyperlink r:id="rId5" w:history="1">
        <w:r w:rsidRPr="004C75F4">
          <w:rPr>
            <w:rFonts w:ascii="Arial" w:hAnsi="Arial" w:cs="Arial"/>
            <w:color w:val="0000FF" w:themeColor="hyperlink"/>
            <w:sz w:val="18"/>
            <w:szCs w:val="20"/>
            <w:u w:val="single"/>
            <w:lang w:val="en-GB"/>
          </w:rPr>
          <w:t>www.ah.nl</w:t>
        </w:r>
      </w:hyperlink>
      <w:r w:rsidRPr="004C75F4">
        <w:rPr>
          <w:rFonts w:ascii="Arial" w:hAnsi="Arial" w:cs="Arial"/>
          <w:sz w:val="18"/>
          <w:szCs w:val="20"/>
          <w:lang w:val="en-GB"/>
        </w:rPr>
        <w:t xml:space="preserve">, </w:t>
      </w:r>
      <w:hyperlink r:id="rId6" w:history="1">
        <w:r w:rsidRPr="004C75F4">
          <w:rPr>
            <w:rFonts w:ascii="Arial" w:hAnsi="Arial" w:cs="Arial"/>
            <w:color w:val="0000FF" w:themeColor="hyperlink"/>
            <w:sz w:val="18"/>
            <w:szCs w:val="20"/>
            <w:u w:val="single"/>
            <w:lang w:val="en-GB"/>
          </w:rPr>
          <w:t>www.kruidvat.nl</w:t>
        </w:r>
      </w:hyperlink>
      <w:r w:rsidRPr="004C75F4">
        <w:rPr>
          <w:rFonts w:ascii="Arial" w:hAnsi="Arial" w:cs="Arial"/>
          <w:sz w:val="18"/>
          <w:szCs w:val="20"/>
          <w:lang w:val="en-GB"/>
        </w:rPr>
        <w:t xml:space="preserve"> and </w:t>
      </w:r>
      <w:hyperlink r:id="rId7" w:history="1">
        <w:r w:rsidRPr="004C75F4">
          <w:rPr>
            <w:rFonts w:ascii="Arial" w:hAnsi="Arial" w:cs="Arial"/>
            <w:color w:val="0000FF" w:themeColor="hyperlink"/>
            <w:sz w:val="18"/>
            <w:szCs w:val="20"/>
            <w:u w:val="single"/>
            <w:lang w:val="en-GB"/>
          </w:rPr>
          <w:t>www.da.nl</w:t>
        </w:r>
      </w:hyperlink>
      <w:bookmarkStart w:id="0" w:name="_GoBack"/>
      <w:bookmarkEnd w:id="0"/>
    </w:p>
    <w:p w:rsidR="00AF38FE" w:rsidRDefault="00AF38FE"/>
    <w:sectPr w:rsidR="00AF38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FE"/>
    <w:rsid w:val="00531A13"/>
    <w:rsid w:val="00A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8FE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8FE"/>
    <w:pPr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.n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uidvat.nl" TargetMode="External"/><Relationship Id="rId5" Type="http://schemas.openxmlformats.org/officeDocument/2006/relationships/hyperlink" Target="http://www.ah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704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2021-02-10T05:56:00Z</dcterms:created>
  <dcterms:modified xsi:type="dcterms:W3CDTF">2021-02-10T05:59:00Z</dcterms:modified>
</cp:coreProperties>
</file>