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DA516" w14:textId="1E31FC51" w:rsidR="00264038" w:rsidRPr="000C552E" w:rsidRDefault="00264038" w:rsidP="00B379DD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val="en-US"/>
        </w:rPr>
      </w:pPr>
      <w:r w:rsidRPr="000C552E">
        <w:rPr>
          <w:rFonts w:eastAsia="Times New Roman" w:cstheme="minorHAnsi"/>
          <w:b/>
          <w:sz w:val="28"/>
          <w:szCs w:val="28"/>
          <w:lang w:val="en-US"/>
        </w:rPr>
        <w:t>Health Services Online Survey (Baseline)</w:t>
      </w:r>
    </w:p>
    <w:p w14:paraId="1E7CFAE0" w14:textId="5340A7C8" w:rsidR="005E3247" w:rsidRPr="000C552E" w:rsidRDefault="005E3247" w:rsidP="00FF5DC5">
      <w:pPr>
        <w:pStyle w:val="ListParagraph"/>
        <w:spacing w:line="360" w:lineRule="auto"/>
        <w:ind w:left="1440"/>
        <w:rPr>
          <w:rFonts w:asciiTheme="minorHAnsi" w:hAnsiTheme="minorHAnsi" w:cstheme="minorHAnsi"/>
          <w:sz w:val="22"/>
          <w:szCs w:val="22"/>
        </w:rPr>
      </w:pPr>
      <w:bookmarkStart w:id="0" w:name="_Hlk56551920"/>
    </w:p>
    <w:p w14:paraId="3BB12C0E" w14:textId="693AF914" w:rsidR="005E3247" w:rsidRPr="000C552E" w:rsidRDefault="005E3247" w:rsidP="005E3247">
      <w:pPr>
        <w:pStyle w:val="ListParagraph"/>
        <w:numPr>
          <w:ilvl w:val="0"/>
          <w:numId w:val="3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1" w:name="_Hlk56091027"/>
      <w:r w:rsidRPr="000C552E">
        <w:rPr>
          <w:rFonts w:asciiTheme="minorHAnsi" w:hAnsiTheme="minorHAnsi" w:cstheme="minorHAnsi"/>
          <w:sz w:val="22"/>
          <w:szCs w:val="22"/>
        </w:rPr>
        <w:t xml:space="preserve">What is your gender? </w:t>
      </w:r>
    </w:p>
    <w:p w14:paraId="16F3F645" w14:textId="77777777" w:rsidR="005E3247" w:rsidRPr="000C552E" w:rsidRDefault="005E3247" w:rsidP="005E3247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Male</w:t>
      </w:r>
    </w:p>
    <w:p w14:paraId="283B7F19" w14:textId="77777777" w:rsidR="005E3247" w:rsidRPr="000C552E" w:rsidRDefault="005E3247" w:rsidP="005E3247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Female</w:t>
      </w:r>
    </w:p>
    <w:p w14:paraId="0D87A73F" w14:textId="77777777" w:rsidR="005E3247" w:rsidRPr="000C552E" w:rsidRDefault="005E3247" w:rsidP="005E3247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Do not identify has male or female</w:t>
      </w:r>
    </w:p>
    <w:p w14:paraId="2827C21A" w14:textId="77777777" w:rsidR="005E3247" w:rsidRPr="000C552E" w:rsidRDefault="005E3247" w:rsidP="005E3247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Prefer not to answer</w:t>
      </w:r>
    </w:p>
    <w:bookmarkEnd w:id="1"/>
    <w:p w14:paraId="184E2B5A" w14:textId="77777777" w:rsidR="005E3247" w:rsidRPr="000C552E" w:rsidRDefault="005E3247" w:rsidP="005E324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9E1CF40" w14:textId="47D5F9D1" w:rsidR="005E3247" w:rsidRPr="000C552E" w:rsidRDefault="005E3247" w:rsidP="005E3247">
      <w:pPr>
        <w:pStyle w:val="ListParagraph"/>
        <w:numPr>
          <w:ilvl w:val="0"/>
          <w:numId w:val="32"/>
        </w:numPr>
        <w:ind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Are you of Aboriginal or Torres Strait Islander origin? </w:t>
      </w:r>
    </w:p>
    <w:p w14:paraId="36D87C87" w14:textId="77777777" w:rsidR="005E3247" w:rsidRPr="000C552E" w:rsidRDefault="005E3247" w:rsidP="005E3247">
      <w:pPr>
        <w:pStyle w:val="ListParagraph"/>
        <w:numPr>
          <w:ilvl w:val="1"/>
          <w:numId w:val="32"/>
        </w:numPr>
        <w:ind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No</w:t>
      </w:r>
    </w:p>
    <w:p w14:paraId="2A2E1C50" w14:textId="77777777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Aboriginal</w:t>
      </w:r>
    </w:p>
    <w:p w14:paraId="4600F7AA" w14:textId="77777777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Torres Strait Islander</w:t>
      </w:r>
    </w:p>
    <w:p w14:paraId="2E29FCFD" w14:textId="77777777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Both Aboriginal and Torres Strait Islander</w:t>
      </w:r>
    </w:p>
    <w:p w14:paraId="1BDB53A6" w14:textId="77777777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Prefer not to answer</w:t>
      </w:r>
    </w:p>
    <w:p w14:paraId="4824C3B2" w14:textId="77777777" w:rsidR="005E3247" w:rsidRPr="000C552E" w:rsidRDefault="005E3247" w:rsidP="005E3247">
      <w:pPr>
        <w:pStyle w:val="ListParagraph"/>
        <w:spacing w:after="160" w:line="259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0400DA08" w14:textId="77777777" w:rsidR="005E3247" w:rsidRPr="000C552E" w:rsidRDefault="005E3247" w:rsidP="005E3247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3DCD9E7A" w14:textId="32C1C076" w:rsidR="005E3247" w:rsidRPr="000C552E" w:rsidRDefault="00932A48" w:rsidP="005E324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bookmarkStart w:id="2" w:name="_Hlk56091470"/>
      <w:r w:rsidRPr="000C552E">
        <w:rPr>
          <w:rFonts w:asciiTheme="minorHAnsi" w:hAnsiTheme="minorHAnsi" w:cstheme="minorHAnsi"/>
          <w:sz w:val="22"/>
          <w:szCs w:val="22"/>
        </w:rPr>
        <w:t>W</w:t>
      </w:r>
      <w:r w:rsidR="005E3247" w:rsidRPr="000C552E">
        <w:rPr>
          <w:rFonts w:asciiTheme="minorHAnsi" w:hAnsiTheme="minorHAnsi" w:cstheme="minorHAnsi"/>
          <w:sz w:val="22"/>
          <w:szCs w:val="22"/>
        </w:rPr>
        <w:t xml:space="preserve">hat health service(s) are you associated with? Please select all that apply. </w:t>
      </w:r>
    </w:p>
    <w:p w14:paraId="3E254D2F" w14:textId="53A07410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bookmarkStart w:id="3" w:name="_Hlk57725429"/>
      <w:r w:rsidRPr="000C552E">
        <w:rPr>
          <w:rFonts w:asciiTheme="minorHAnsi" w:hAnsiTheme="minorHAnsi" w:cstheme="minorHAnsi"/>
          <w:sz w:val="22"/>
          <w:szCs w:val="22"/>
        </w:rPr>
        <w:t xml:space="preserve">headspace Early Intervention Team </w:t>
      </w:r>
    </w:p>
    <w:p w14:paraId="53A7E347" w14:textId="48B5D8D8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headspace Camperdown </w:t>
      </w:r>
    </w:p>
    <w:p w14:paraId="380DAD9A" w14:textId="01003423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Mind Plasticity </w:t>
      </w:r>
    </w:p>
    <w:p w14:paraId="6301CFD3" w14:textId="749DE153" w:rsidR="005E3247" w:rsidRPr="000C552E" w:rsidRDefault="005E3247" w:rsidP="005E324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0C552E">
        <w:rPr>
          <w:rFonts w:asciiTheme="minorHAnsi" w:hAnsiTheme="minorHAnsi" w:cstheme="minorHAnsi"/>
          <w:sz w:val="22"/>
          <w:szCs w:val="22"/>
        </w:rPr>
        <w:t>Uspace</w:t>
      </w:r>
      <w:proofErr w:type="spellEnd"/>
      <w:r w:rsidRPr="000C552E">
        <w:rPr>
          <w:rFonts w:asciiTheme="minorHAnsi" w:hAnsiTheme="minorHAnsi" w:cstheme="minorHAnsi"/>
          <w:sz w:val="22"/>
          <w:szCs w:val="22"/>
        </w:rPr>
        <w:t xml:space="preserve"> (St Vincent’s Private Hospital Sydney)</w:t>
      </w:r>
    </w:p>
    <w:p w14:paraId="64BBF784" w14:textId="714A3416" w:rsidR="00983970" w:rsidRPr="000C552E" w:rsidRDefault="005E3247" w:rsidP="00983970">
      <w:pPr>
        <w:pStyle w:val="ListParagraph"/>
        <w:spacing w:after="160" w:line="259" w:lineRule="auto"/>
        <w:ind w:left="1440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Other</w:t>
      </w:r>
      <w:bookmarkEnd w:id="3"/>
    </w:p>
    <w:p w14:paraId="2A4E6E27" w14:textId="3E786970" w:rsidR="00983970" w:rsidRPr="000C552E" w:rsidRDefault="00983970" w:rsidP="00983970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bookmarkStart w:id="4" w:name="_Hlk56693440"/>
      <w:r w:rsidRPr="000C552E">
        <w:rPr>
          <w:rFonts w:asciiTheme="minorHAnsi" w:hAnsiTheme="minorHAnsi" w:cstheme="minorHAnsi"/>
          <w:sz w:val="22"/>
          <w:szCs w:val="22"/>
        </w:rPr>
        <w:t>What is your current role</w:t>
      </w:r>
      <w:r w:rsidR="003D6167" w:rsidRPr="000C552E">
        <w:rPr>
          <w:rFonts w:asciiTheme="minorHAnsi" w:hAnsiTheme="minorHAnsi" w:cstheme="minorHAnsi"/>
          <w:sz w:val="22"/>
          <w:szCs w:val="22"/>
        </w:rPr>
        <w:t>/discipline</w:t>
      </w:r>
      <w:r w:rsidRPr="000C552E">
        <w:rPr>
          <w:rFonts w:asciiTheme="minorHAnsi" w:hAnsiTheme="minorHAnsi" w:cstheme="minorHAnsi"/>
          <w:sz w:val="22"/>
          <w:szCs w:val="22"/>
        </w:rPr>
        <w:t xml:space="preserve"> at </w:t>
      </w:r>
      <w:r w:rsidR="003D6167" w:rsidRPr="000C552E">
        <w:rPr>
          <w:rFonts w:asciiTheme="minorHAnsi" w:hAnsiTheme="minorHAnsi" w:cstheme="minorHAnsi"/>
          <w:sz w:val="22"/>
          <w:szCs w:val="22"/>
        </w:rPr>
        <w:t>your</w:t>
      </w:r>
      <w:r w:rsidRPr="000C552E">
        <w:rPr>
          <w:rFonts w:asciiTheme="minorHAnsi" w:hAnsiTheme="minorHAnsi" w:cstheme="minorHAnsi"/>
          <w:sz w:val="22"/>
          <w:szCs w:val="22"/>
        </w:rPr>
        <w:t xml:space="preserve"> </w:t>
      </w:r>
      <w:r w:rsidR="003D6167" w:rsidRPr="000C552E">
        <w:rPr>
          <w:rFonts w:asciiTheme="minorHAnsi" w:hAnsiTheme="minorHAnsi" w:cstheme="minorHAnsi"/>
          <w:sz w:val="22"/>
          <w:szCs w:val="22"/>
        </w:rPr>
        <w:t>h</w:t>
      </w:r>
      <w:r w:rsidRPr="000C552E">
        <w:rPr>
          <w:rFonts w:asciiTheme="minorHAnsi" w:hAnsiTheme="minorHAnsi" w:cstheme="minorHAnsi"/>
          <w:sz w:val="22"/>
          <w:szCs w:val="22"/>
        </w:rPr>
        <w:t xml:space="preserve">ealth </w:t>
      </w:r>
      <w:r w:rsidR="003D6167" w:rsidRPr="000C552E">
        <w:rPr>
          <w:rFonts w:asciiTheme="minorHAnsi" w:hAnsiTheme="minorHAnsi" w:cstheme="minorHAnsi"/>
          <w:sz w:val="22"/>
          <w:szCs w:val="22"/>
        </w:rPr>
        <w:t>s</w:t>
      </w:r>
      <w:r w:rsidRPr="000C552E">
        <w:rPr>
          <w:rFonts w:asciiTheme="minorHAnsi" w:hAnsiTheme="minorHAnsi" w:cstheme="minorHAnsi"/>
          <w:sz w:val="22"/>
          <w:szCs w:val="22"/>
        </w:rPr>
        <w:t>ervices?</w:t>
      </w:r>
    </w:p>
    <w:p w14:paraId="1DE4A10B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bookmarkStart w:id="5" w:name="_Hlk57725900"/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Aboriginal and Torres Strait Islander Mental Health Worker</w:t>
      </w:r>
    </w:p>
    <w:p w14:paraId="6702D26C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Alcohol and Substance Use Clinician</w:t>
      </w:r>
    </w:p>
    <w:p w14:paraId="724F789C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Case Manager</w:t>
      </w:r>
    </w:p>
    <w:p w14:paraId="6DD2F0C8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Clinical Psychologist</w:t>
      </w:r>
    </w:p>
    <w:p w14:paraId="506C0917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Counsellor</w:t>
      </w:r>
    </w:p>
    <w:p w14:paraId="5BA58880" w14:textId="123132A5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Crisis Counsellor</w:t>
      </w:r>
    </w:p>
    <w:p w14:paraId="04709360" w14:textId="5F685143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Dentist</w:t>
      </w:r>
    </w:p>
    <w:p w14:paraId="40025108" w14:textId="35774281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Dietitian</w:t>
      </w:r>
    </w:p>
    <w:p w14:paraId="78728BD6" w14:textId="6EA98C3E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Family Counsellor/ Therapist</w:t>
      </w:r>
    </w:p>
    <w:p w14:paraId="797626DF" w14:textId="39198910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General practitioner</w:t>
      </w:r>
    </w:p>
    <w:p w14:paraId="23ABF166" w14:textId="3931B421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General psychologist</w:t>
      </w:r>
    </w:p>
    <w:p w14:paraId="5D6B7BD0" w14:textId="7D951CBA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Intake Clinician</w:t>
      </w:r>
    </w:p>
    <w:p w14:paraId="5C7BF9A3" w14:textId="7748C6B4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Mental health nurse</w:t>
      </w:r>
    </w:p>
    <w:p w14:paraId="3DFBEA24" w14:textId="2BEF03AA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Neuropsychologist</w:t>
      </w:r>
    </w:p>
    <w:p w14:paraId="0B6C49A2" w14:textId="7D6C57C0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Nurse</w:t>
      </w:r>
    </w:p>
    <w:p w14:paraId="406F4B26" w14:textId="274F5E1E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Occupational therapist</w:t>
      </w:r>
    </w:p>
    <w:p w14:paraId="2ADA6364" w14:textId="7344E76C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Occupational therapy trainee</w:t>
      </w:r>
    </w:p>
    <w:p w14:paraId="7F79CA21" w14:textId="4CDE4E0E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Peer Support Worker</w:t>
      </w:r>
    </w:p>
    <w:p w14:paraId="07655777" w14:textId="287E9F6A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lastRenderedPageBreak/>
        <w:t>Psychiatrist</w:t>
      </w:r>
    </w:p>
    <w:p w14:paraId="1CB67B61" w14:textId="0DD457DE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Psychiatry registrar</w:t>
      </w:r>
    </w:p>
    <w:p w14:paraId="02E3A510" w14:textId="4E7F0F3E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Provisional psychologist</w:t>
      </w:r>
    </w:p>
    <w:p w14:paraId="7E4C3F95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Service Manager</w:t>
      </w:r>
    </w:p>
    <w:p w14:paraId="4E303109" w14:textId="7A2478A0" w:rsidR="00983970" w:rsidRPr="00321722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Service Administrator</w:t>
      </w:r>
    </w:p>
    <w:p w14:paraId="643483CA" w14:textId="16116F35" w:rsidR="003D6167" w:rsidRPr="00321722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Social worker</w:t>
      </w:r>
    </w:p>
    <w:p w14:paraId="35E40092" w14:textId="3169BDBC" w:rsidR="003D6167" w:rsidRPr="000C552E" w:rsidRDefault="003D6167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Social worker trainee</w:t>
      </w:r>
    </w:p>
    <w:p w14:paraId="29D6147E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Youth Access Clinician</w:t>
      </w:r>
    </w:p>
    <w:p w14:paraId="14DCE0AC" w14:textId="77777777" w:rsidR="00983970" w:rsidRPr="000C552E" w:rsidRDefault="00983970" w:rsidP="00983970">
      <w:pPr>
        <w:pStyle w:val="ListParagraph"/>
        <w:widowControl w:val="0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20"/>
          <w:tab w:val="left" w:pos="720"/>
        </w:tabs>
        <w:autoSpaceDE w:val="0"/>
        <w:autoSpaceDN w:val="0"/>
        <w:adjustRightInd w:val="0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Other (please specify</w:t>
      </w:r>
      <w:bookmarkEnd w:id="5"/>
      <w:r w:rsidRPr="000C552E">
        <w:rPr>
          <w:rFonts w:asciiTheme="minorHAnsi" w:hAnsiTheme="minorHAnsi" w:cstheme="minorHAnsi"/>
          <w:sz w:val="22"/>
          <w:szCs w:val="22"/>
        </w:rPr>
        <w:t>)</w:t>
      </w:r>
    </w:p>
    <w:p w14:paraId="78A3D11E" w14:textId="77777777" w:rsidR="00983970" w:rsidRPr="000C552E" w:rsidRDefault="00983970" w:rsidP="00983970">
      <w:pPr>
        <w:pStyle w:val="ListParagraph"/>
        <w:ind w:left="1559"/>
        <w:rPr>
          <w:rFonts w:asciiTheme="minorHAnsi" w:hAnsiTheme="minorHAnsi" w:cstheme="minorHAnsi"/>
          <w:sz w:val="22"/>
          <w:szCs w:val="22"/>
        </w:rPr>
      </w:pPr>
    </w:p>
    <w:p w14:paraId="5F15BFBD" w14:textId="77777777" w:rsidR="00737FC4" w:rsidRPr="000C552E" w:rsidRDefault="00983970" w:rsidP="00983970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bookmarkStart w:id="6" w:name="_Hlk57725916"/>
      <w:r w:rsidRPr="000C552E">
        <w:rPr>
          <w:rFonts w:asciiTheme="minorHAnsi" w:hAnsiTheme="minorHAnsi" w:cstheme="minorHAnsi"/>
          <w:sz w:val="22"/>
          <w:szCs w:val="22"/>
        </w:rPr>
        <w:t>How many years in total have you been practicing in this discipline</w:t>
      </w:r>
      <w:r w:rsidR="003D6167" w:rsidRPr="000C552E">
        <w:rPr>
          <w:rFonts w:asciiTheme="minorHAnsi" w:hAnsiTheme="minorHAnsi" w:cstheme="minorHAnsi"/>
          <w:sz w:val="22"/>
          <w:szCs w:val="22"/>
        </w:rPr>
        <w:t>/role</w:t>
      </w:r>
      <w:r w:rsidR="00737FC4" w:rsidRPr="000C552E">
        <w:rPr>
          <w:rFonts w:asciiTheme="minorHAnsi" w:hAnsiTheme="minorHAnsi" w:cstheme="minorHAnsi"/>
          <w:sz w:val="22"/>
          <w:szCs w:val="22"/>
        </w:rPr>
        <w:t>?</w:t>
      </w:r>
      <w:r w:rsidR="003D6167" w:rsidRPr="000C55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9A534D" w14:textId="28B26692" w:rsidR="00983970" w:rsidRPr="000C552E" w:rsidRDefault="00737FC4" w:rsidP="00737FC4">
      <w:pPr>
        <w:pStyle w:val="ListParagraph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0C552E">
        <w:rPr>
          <w:rFonts w:asciiTheme="minorHAnsi" w:hAnsiTheme="minorHAnsi" w:cstheme="minorHAnsi"/>
          <w:i/>
          <w:iCs/>
          <w:sz w:val="22"/>
          <w:szCs w:val="22"/>
        </w:rPr>
        <w:t xml:space="preserve">Note: please report years of experience inclusive of current and former jobs.  </w:t>
      </w:r>
    </w:p>
    <w:p w14:paraId="1E7A7DED" w14:textId="77777777" w:rsidR="00983970" w:rsidRPr="000C552E" w:rsidRDefault="00983970" w:rsidP="00983970">
      <w:pPr>
        <w:pStyle w:val="ListParagraph"/>
        <w:numPr>
          <w:ilvl w:val="1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Please input</w:t>
      </w:r>
    </w:p>
    <w:bookmarkEnd w:id="4"/>
    <w:bookmarkEnd w:id="6"/>
    <w:p w14:paraId="699EE976" w14:textId="77777777" w:rsidR="00983970" w:rsidRPr="000C552E" w:rsidRDefault="00983970" w:rsidP="0053664D">
      <w:pPr>
        <w:rPr>
          <w:rFonts w:cstheme="minorHAnsi"/>
        </w:rPr>
      </w:pPr>
    </w:p>
    <w:bookmarkEnd w:id="2"/>
    <w:p w14:paraId="045CF651" w14:textId="77777777" w:rsidR="006D2958" w:rsidRPr="000C552E" w:rsidRDefault="006D2958" w:rsidP="00983970">
      <w:pPr>
        <w:pStyle w:val="ListParagraph"/>
        <w:spacing w:after="160" w:line="259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7D6223D0" w14:textId="59DACA28" w:rsidR="006D2958" w:rsidRPr="000C552E" w:rsidRDefault="006D2958" w:rsidP="006D2958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bookmarkStart w:id="7" w:name="_Hlk56091723"/>
      <w:bookmarkStart w:id="8" w:name="_Hlk56091702"/>
      <w:r w:rsidRPr="000C552E">
        <w:rPr>
          <w:rFonts w:asciiTheme="minorHAnsi" w:hAnsiTheme="minorHAnsi" w:cstheme="minorHAnsi"/>
          <w:sz w:val="22"/>
          <w:szCs w:val="22"/>
        </w:rPr>
        <w:t>Agree or disagree: I see the benefit of adopting the Brain and Mind Centre’s digital health solution as part of my work.</w:t>
      </w:r>
      <w:r w:rsidRPr="000C552E">
        <w:rPr>
          <w:rFonts w:asciiTheme="minorHAnsi" w:hAnsiTheme="minorHAnsi" w:cstheme="minorHAnsi"/>
          <w:sz w:val="22"/>
          <w:szCs w:val="22"/>
        </w:rPr>
        <w:br/>
      </w:r>
      <w:r w:rsidRPr="000C552E">
        <w:rPr>
          <w:rFonts w:asciiTheme="minorHAnsi" w:hAnsiTheme="minorHAnsi" w:cstheme="minorHAnsi"/>
          <w:i/>
          <w:iCs/>
          <w:sz w:val="22"/>
          <w:szCs w:val="22"/>
        </w:rPr>
        <w:t xml:space="preserve">Please note: the Brain and Mind Centre’s digital health solution refers to the </w:t>
      </w:r>
      <w:proofErr w:type="spellStart"/>
      <w:r w:rsidRPr="000C552E">
        <w:rPr>
          <w:rFonts w:asciiTheme="minorHAnsi" w:hAnsiTheme="minorHAnsi" w:cstheme="minorHAnsi"/>
          <w:i/>
          <w:iCs/>
          <w:sz w:val="22"/>
          <w:szCs w:val="22"/>
        </w:rPr>
        <w:t>InnoWell</w:t>
      </w:r>
      <w:proofErr w:type="spellEnd"/>
      <w:r w:rsidRPr="000C552E">
        <w:rPr>
          <w:rFonts w:asciiTheme="minorHAnsi" w:hAnsiTheme="minorHAnsi" w:cstheme="minorHAnsi"/>
          <w:i/>
          <w:iCs/>
          <w:sz w:val="22"/>
          <w:szCs w:val="22"/>
        </w:rPr>
        <w:t xml:space="preserve"> Platform, supported by education and training </w:t>
      </w:r>
      <w:r w:rsidR="00FF5DC5" w:rsidRPr="000C552E">
        <w:rPr>
          <w:rFonts w:asciiTheme="minorHAnsi" w:hAnsiTheme="minorHAnsi" w:cstheme="minorHAnsi"/>
          <w:i/>
          <w:iCs/>
          <w:sz w:val="22"/>
          <w:szCs w:val="22"/>
        </w:rPr>
        <w:t xml:space="preserve">program </w:t>
      </w:r>
      <w:r w:rsidRPr="000C552E">
        <w:rPr>
          <w:rFonts w:asciiTheme="minorHAnsi" w:hAnsiTheme="minorHAnsi" w:cstheme="minorHAnsi"/>
          <w:i/>
          <w:iCs/>
          <w:sz w:val="22"/>
          <w:szCs w:val="22"/>
        </w:rPr>
        <w:t>on the BMC Youth Model.</w:t>
      </w:r>
      <w:r w:rsidRPr="000C552E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7"/>
    <w:p w14:paraId="3904F114" w14:textId="77777777" w:rsidR="006D2958" w:rsidRPr="000C552E" w:rsidRDefault="006D2958" w:rsidP="006D2958">
      <w:pPr>
        <w:pStyle w:val="ListParagraph"/>
        <w:numPr>
          <w:ilvl w:val="1"/>
          <w:numId w:val="32"/>
        </w:numPr>
        <w:ind w:left="1352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Strongly disagree</w:t>
      </w:r>
    </w:p>
    <w:p w14:paraId="0DA15254" w14:textId="77777777" w:rsidR="006D2958" w:rsidRPr="000C552E" w:rsidRDefault="006D2958" w:rsidP="006D2958">
      <w:pPr>
        <w:pStyle w:val="ListParagraph"/>
        <w:numPr>
          <w:ilvl w:val="1"/>
          <w:numId w:val="32"/>
        </w:numPr>
        <w:ind w:left="1352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Disagree to some extent</w:t>
      </w:r>
    </w:p>
    <w:p w14:paraId="00E00DA0" w14:textId="77777777" w:rsidR="006D2958" w:rsidRPr="000C552E" w:rsidRDefault="006D2958" w:rsidP="006D2958">
      <w:pPr>
        <w:pStyle w:val="ListParagraph"/>
        <w:numPr>
          <w:ilvl w:val="1"/>
          <w:numId w:val="32"/>
        </w:numPr>
        <w:ind w:left="1352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Neither agree nor disagree</w:t>
      </w:r>
    </w:p>
    <w:p w14:paraId="2E7773F0" w14:textId="77777777" w:rsidR="006D2958" w:rsidRPr="000C552E" w:rsidRDefault="006D2958" w:rsidP="006D2958">
      <w:pPr>
        <w:pStyle w:val="ListParagraph"/>
        <w:numPr>
          <w:ilvl w:val="1"/>
          <w:numId w:val="32"/>
        </w:numPr>
        <w:ind w:left="1352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Agree to some extent</w:t>
      </w:r>
    </w:p>
    <w:p w14:paraId="37A79C99" w14:textId="77777777" w:rsidR="006D2958" w:rsidRPr="000C552E" w:rsidRDefault="006D2958" w:rsidP="006D2958">
      <w:pPr>
        <w:pStyle w:val="ListParagraph"/>
        <w:numPr>
          <w:ilvl w:val="1"/>
          <w:numId w:val="32"/>
        </w:numPr>
        <w:ind w:left="1352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Strongly agree</w:t>
      </w:r>
    </w:p>
    <w:bookmarkEnd w:id="8"/>
    <w:p w14:paraId="195709F2" w14:textId="77777777" w:rsidR="006D2958" w:rsidRPr="000C552E" w:rsidRDefault="006D2958" w:rsidP="005E324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F589815" w14:textId="77777777" w:rsidR="000C552E" w:rsidRPr="000C552E" w:rsidRDefault="000C552E" w:rsidP="005E324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4CF264E" w14:textId="77777777" w:rsidR="000C552E" w:rsidRPr="000C552E" w:rsidRDefault="000C552E" w:rsidP="000C552E">
      <w:pPr>
        <w:pStyle w:val="ListParagraph"/>
        <w:numPr>
          <w:ilvl w:val="0"/>
          <w:numId w:val="32"/>
        </w:numPr>
        <w:shd w:val="clear" w:color="auto" w:fill="FFFFFF"/>
        <w:rPr>
          <w:rFonts w:asciiTheme="minorHAnsi" w:hAnsiTheme="minorHAnsi" w:cstheme="minorHAnsi"/>
          <w:color w:val="222222"/>
          <w:sz w:val="22"/>
          <w:szCs w:val="22"/>
        </w:rPr>
      </w:pPr>
      <w:r w:rsidRPr="000C552E">
        <w:rPr>
          <w:rFonts w:asciiTheme="minorHAnsi" w:hAnsiTheme="minorHAnsi" w:cstheme="minorHAnsi"/>
          <w:color w:val="222222"/>
          <w:sz w:val="22"/>
          <w:szCs w:val="22"/>
        </w:rPr>
        <w:t>Do you provide care to young people accessing your health service?</w:t>
      </w:r>
    </w:p>
    <w:p w14:paraId="49FD85E2" w14:textId="77777777" w:rsidR="000C552E" w:rsidRPr="000C552E" w:rsidRDefault="000C552E" w:rsidP="000C552E">
      <w:pPr>
        <w:pStyle w:val="ListParagraph"/>
        <w:numPr>
          <w:ilvl w:val="0"/>
          <w:numId w:val="19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No </w:t>
      </w:r>
      <w:r w:rsidRPr="000C552E">
        <w:rPr>
          <w:rFonts w:asciiTheme="minorHAnsi" w:hAnsiTheme="minorHAnsi" w:cstheme="minorHAnsi"/>
          <w:sz w:val="22"/>
          <w:szCs w:val="22"/>
        </w:rPr>
        <w:sym w:font="Wingdings" w:char="F0E0"/>
      </w:r>
      <w:r w:rsidRPr="000C552E">
        <w:rPr>
          <w:rFonts w:asciiTheme="minorHAnsi" w:hAnsiTheme="minorHAnsi" w:cstheme="minorHAnsi"/>
          <w:sz w:val="22"/>
          <w:szCs w:val="22"/>
        </w:rPr>
        <w:t xml:space="preserve"> Skip to question Q10</w:t>
      </w:r>
    </w:p>
    <w:p w14:paraId="488B34A8" w14:textId="1E05F935" w:rsidR="000C552E" w:rsidRPr="000C552E" w:rsidRDefault="000C552E" w:rsidP="000C552E">
      <w:pPr>
        <w:pStyle w:val="ListParagraph"/>
        <w:rPr>
          <w:rFonts w:asciiTheme="minorHAnsi" w:hAnsiTheme="minorHAnsi" w:cstheme="minorHAnsi"/>
          <w:sz w:val="22"/>
          <w:szCs w:val="22"/>
        </w:rPr>
        <w:sectPr w:rsidR="000C552E" w:rsidRPr="000C552E" w:rsidSect="006E488E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18" w:right="1327" w:bottom="1440" w:left="1797" w:header="720" w:footer="567" w:gutter="0"/>
          <w:cols w:space="720"/>
          <w:noEndnote/>
          <w:docGrid w:linePitch="326"/>
        </w:sectPr>
      </w:pPr>
      <w:r w:rsidRPr="000C552E">
        <w:rPr>
          <w:rFonts w:asciiTheme="minorHAnsi" w:hAnsiTheme="minorHAnsi" w:cstheme="minorHAnsi"/>
          <w:sz w:val="22"/>
          <w:szCs w:val="22"/>
        </w:rPr>
        <w:t xml:space="preserve">Yes </w:t>
      </w:r>
      <w:r w:rsidRPr="000C552E">
        <w:rPr>
          <w:rFonts w:asciiTheme="minorHAnsi" w:hAnsiTheme="minorHAnsi" w:cstheme="minorHAnsi"/>
          <w:sz w:val="22"/>
          <w:szCs w:val="22"/>
        </w:rPr>
        <w:sym w:font="Wingdings" w:char="F0E0"/>
      </w:r>
      <w:r w:rsidRPr="000C552E">
        <w:rPr>
          <w:rFonts w:asciiTheme="minorHAnsi" w:hAnsiTheme="minorHAnsi" w:cstheme="minorHAnsi"/>
          <w:sz w:val="22"/>
          <w:szCs w:val="22"/>
        </w:rPr>
        <w:t xml:space="preserve"> continue to Q8</w:t>
      </w:r>
    </w:p>
    <w:p w14:paraId="03493C22" w14:textId="34476C62" w:rsidR="005E3247" w:rsidRPr="000C552E" w:rsidRDefault="005E3247" w:rsidP="000C552E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color w:val="222222"/>
          <w:sz w:val="22"/>
          <w:szCs w:val="22"/>
        </w:rPr>
        <w:lastRenderedPageBreak/>
        <w:t xml:space="preserve">In the last 2 weeks, to what extent did you employ the following in </w:t>
      </w:r>
      <w:r w:rsidR="00AA757C" w:rsidRPr="000C552E">
        <w:rPr>
          <w:rFonts w:asciiTheme="minorHAnsi" w:hAnsiTheme="minorHAnsi" w:cstheme="minorHAnsi"/>
          <w:color w:val="222222"/>
          <w:sz w:val="22"/>
          <w:szCs w:val="22"/>
        </w:rPr>
        <w:t>your usual clinical care</w:t>
      </w:r>
      <w:r w:rsidRPr="000C552E">
        <w:rPr>
          <w:rFonts w:asciiTheme="minorHAnsi" w:hAnsiTheme="minorHAnsi" w:cstheme="minorHAnsi"/>
          <w:color w:val="222222"/>
          <w:sz w:val="22"/>
          <w:szCs w:val="22"/>
        </w:rPr>
        <w:t>:</w:t>
      </w:r>
      <w:r w:rsidRPr="000C552E">
        <w:rPr>
          <w:rFonts w:asciiTheme="minorHAnsi" w:hAnsiTheme="minorHAnsi" w:cstheme="minorHAnsi"/>
          <w:color w:val="222222"/>
          <w:sz w:val="22"/>
          <w:szCs w:val="22"/>
        </w:rPr>
        <w:br/>
      </w:r>
      <w:r w:rsidRPr="000C552E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Note, please indicate if this activity was supported by your use of </w:t>
      </w:r>
      <w:r w:rsidR="008704F6" w:rsidRPr="000C552E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the </w:t>
      </w:r>
      <w:proofErr w:type="spellStart"/>
      <w:r w:rsidR="00ED1320" w:rsidRPr="000C552E">
        <w:rPr>
          <w:rFonts w:asciiTheme="minorHAnsi" w:hAnsiTheme="minorHAnsi" w:cstheme="minorHAnsi"/>
          <w:i/>
          <w:color w:val="222222"/>
          <w:sz w:val="22"/>
          <w:szCs w:val="22"/>
        </w:rPr>
        <w:t>InnoWell</w:t>
      </w:r>
      <w:proofErr w:type="spellEnd"/>
      <w:r w:rsidR="00ED1320" w:rsidRPr="000C552E">
        <w:rPr>
          <w:rFonts w:asciiTheme="minorHAnsi" w:hAnsiTheme="minorHAnsi" w:cstheme="minorHAnsi"/>
          <w:i/>
          <w:color w:val="222222"/>
          <w:sz w:val="22"/>
          <w:szCs w:val="22"/>
        </w:rPr>
        <w:t xml:space="preserve"> Platform. </w:t>
      </w:r>
      <w:r w:rsidRPr="000C552E">
        <w:rPr>
          <w:rFonts w:asciiTheme="minorHAnsi" w:hAnsiTheme="minorHAnsi" w:cstheme="minorHAnsi"/>
          <w:color w:val="222222"/>
          <w:sz w:val="22"/>
          <w:szCs w:val="22"/>
          <w:highlight w:val="yellow"/>
        </w:rPr>
        <w:br/>
      </w:r>
    </w:p>
    <w:tbl>
      <w:tblPr>
        <w:tblW w:w="1486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7"/>
        <w:gridCol w:w="1578"/>
        <w:gridCol w:w="1446"/>
        <w:gridCol w:w="1446"/>
        <w:gridCol w:w="1446"/>
        <w:gridCol w:w="1447"/>
        <w:gridCol w:w="1578"/>
        <w:gridCol w:w="1972"/>
      </w:tblGrid>
      <w:tr w:rsidR="005E3247" w:rsidRPr="000C552E" w14:paraId="31B66C68" w14:textId="77777777" w:rsidTr="006E488E">
        <w:trPr>
          <w:trHeight w:val="563"/>
        </w:trPr>
        <w:tc>
          <w:tcPr>
            <w:tcW w:w="3947" w:type="dxa"/>
            <w:tcBorders>
              <w:bottom w:val="single" w:sz="4" w:space="0" w:color="auto"/>
            </w:tcBorders>
            <w:shd w:val="clear" w:color="auto" w:fill="auto"/>
          </w:tcPr>
          <w:p w14:paraId="2B94A65D" w14:textId="77777777" w:rsidR="005E3247" w:rsidRPr="000C552E" w:rsidRDefault="005E3247" w:rsidP="006E488E">
            <w:pPr>
              <w:ind w:right="72"/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00BF189B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cstheme="minorHAnsi"/>
                <w:b/>
                <w:bCs/>
              </w:rPr>
              <w:t>N/A</w:t>
            </w:r>
            <w:r w:rsidRPr="000C552E">
              <w:rPr>
                <w:rFonts w:cstheme="minorHAnsi"/>
                <w:b/>
                <w:bCs/>
              </w:rPr>
              <w:br/>
            </w:r>
            <w:r w:rsidRPr="000C552E">
              <w:rPr>
                <w:rFonts w:cstheme="minorHAnsi"/>
                <w:bCs/>
              </w:rPr>
              <w:t>(not applicable to my service)</w:t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  <w:t>(0)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3E1F9C1E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Cs/>
              </w:rPr>
            </w:pPr>
            <w:r w:rsidRPr="000C552E">
              <w:rPr>
                <w:rFonts w:cstheme="minorHAnsi"/>
                <w:b/>
                <w:bCs/>
              </w:rPr>
              <w:t>Not at all</w:t>
            </w:r>
            <w:r w:rsidRPr="000C552E">
              <w:rPr>
                <w:rFonts w:cstheme="minorHAnsi"/>
                <w:bCs/>
              </w:rPr>
              <w:t xml:space="preserve"> (with no consumers)</w:t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  <w:t>(1)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5DB51260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Cs/>
              </w:rPr>
            </w:pPr>
            <w:r w:rsidRPr="000C552E">
              <w:rPr>
                <w:rFonts w:cstheme="minorHAnsi"/>
                <w:b/>
                <w:bCs/>
              </w:rPr>
              <w:t>Rarely</w:t>
            </w:r>
            <w:r w:rsidRPr="000C552E">
              <w:rPr>
                <w:rFonts w:cstheme="minorHAnsi"/>
                <w:bCs/>
              </w:rPr>
              <w:t xml:space="preserve"> </w:t>
            </w:r>
            <w:r w:rsidRPr="000C552E">
              <w:rPr>
                <w:rFonts w:cstheme="minorHAnsi"/>
                <w:bCs/>
              </w:rPr>
              <w:br/>
              <w:t>(with a small proportion of consumers)</w:t>
            </w:r>
            <w:r w:rsidRPr="000C552E">
              <w:rPr>
                <w:rFonts w:cstheme="minorHAnsi"/>
                <w:bCs/>
              </w:rPr>
              <w:br/>
              <w:t>(2)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68ECC43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Cs/>
              </w:rPr>
            </w:pPr>
            <w:r w:rsidRPr="000C552E">
              <w:rPr>
                <w:rFonts w:cstheme="minorHAnsi"/>
                <w:b/>
                <w:bCs/>
              </w:rPr>
              <w:t>Sometimes</w:t>
            </w:r>
            <w:r w:rsidRPr="000C552E">
              <w:rPr>
                <w:rFonts w:cstheme="minorHAnsi"/>
                <w:bCs/>
              </w:rPr>
              <w:br/>
              <w:t>(with about half of consumers)</w:t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  <w:t>(3)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14:paraId="2F3EE295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Cs/>
              </w:rPr>
            </w:pPr>
            <w:r w:rsidRPr="000C552E">
              <w:rPr>
                <w:rFonts w:cstheme="minorHAnsi"/>
                <w:b/>
                <w:bCs/>
              </w:rPr>
              <w:t>Very often</w:t>
            </w:r>
            <w:r w:rsidRPr="000C552E">
              <w:rPr>
                <w:rFonts w:cstheme="minorHAnsi"/>
                <w:bCs/>
              </w:rPr>
              <w:t xml:space="preserve"> (with most consumers)</w:t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  <w:t>(4)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</w:tcPr>
          <w:p w14:paraId="1A874978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Cs/>
              </w:rPr>
            </w:pPr>
            <w:r w:rsidRPr="000C552E">
              <w:rPr>
                <w:rFonts w:cstheme="minorHAnsi"/>
                <w:b/>
                <w:bCs/>
              </w:rPr>
              <w:t>Always</w:t>
            </w:r>
            <w:r w:rsidRPr="000C552E">
              <w:rPr>
                <w:rFonts w:cstheme="minorHAnsi"/>
                <w:bCs/>
              </w:rPr>
              <w:br/>
              <w:t>(</w:t>
            </w:r>
            <w:proofErr w:type="gramStart"/>
            <w:r w:rsidRPr="000C552E">
              <w:rPr>
                <w:rFonts w:cstheme="minorHAnsi"/>
                <w:bCs/>
              </w:rPr>
              <w:t>all of</w:t>
            </w:r>
            <w:proofErr w:type="gramEnd"/>
            <w:r w:rsidRPr="000C552E">
              <w:rPr>
                <w:rFonts w:cstheme="minorHAnsi"/>
                <w:bCs/>
              </w:rPr>
              <w:t xml:space="preserve"> the time, for all consumers)</w:t>
            </w:r>
            <w:r w:rsidRPr="000C552E">
              <w:rPr>
                <w:rFonts w:cstheme="minorHAnsi"/>
                <w:bCs/>
              </w:rPr>
              <w:br/>
            </w:r>
            <w:r w:rsidRPr="000C552E">
              <w:rPr>
                <w:rFonts w:cstheme="minorHAnsi"/>
                <w:bCs/>
              </w:rPr>
              <w:br/>
              <w:t>(5)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14:paraId="531A442E" w14:textId="6D19ABF6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cstheme="minorHAnsi"/>
                <w:b/>
                <w:bCs/>
              </w:rPr>
              <w:t>Supported by use of the</w:t>
            </w:r>
            <w:r w:rsidR="00ED1320" w:rsidRPr="000C552E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ED1320" w:rsidRPr="000C552E">
              <w:rPr>
                <w:rFonts w:cstheme="minorHAnsi"/>
                <w:b/>
                <w:bCs/>
              </w:rPr>
              <w:t>InnoWell</w:t>
            </w:r>
            <w:proofErr w:type="spellEnd"/>
            <w:r w:rsidR="00ED1320" w:rsidRPr="000C552E">
              <w:rPr>
                <w:rFonts w:cstheme="minorHAnsi"/>
                <w:b/>
                <w:bCs/>
              </w:rPr>
              <w:t xml:space="preserve"> Platform</w:t>
            </w:r>
          </w:p>
        </w:tc>
      </w:tr>
      <w:tr w:rsidR="005E3247" w:rsidRPr="000C552E" w14:paraId="176C025B" w14:textId="77777777" w:rsidTr="006E488E">
        <w:trPr>
          <w:trHeight w:val="945"/>
        </w:trPr>
        <w:tc>
          <w:tcPr>
            <w:tcW w:w="3947" w:type="dxa"/>
            <w:shd w:val="clear" w:color="auto" w:fill="auto"/>
          </w:tcPr>
          <w:p w14:paraId="3E69A780" w14:textId="0862E053" w:rsidR="005E3247" w:rsidRPr="000C552E" w:rsidRDefault="005E3247" w:rsidP="006E488E">
            <w:pPr>
              <w:ind w:right="72"/>
              <w:rPr>
                <w:rFonts w:cstheme="minorHAnsi"/>
              </w:rPr>
            </w:pPr>
            <w:r w:rsidRPr="000C552E">
              <w:rPr>
                <w:rFonts w:cstheme="minorHAnsi"/>
                <w:color w:val="222222"/>
              </w:rPr>
              <w:t>Broad, multi-dimensional assessment of needs</w:t>
            </w:r>
            <w:r w:rsidR="006F0C64" w:rsidRPr="000C552E">
              <w:rPr>
                <w:rFonts w:cstheme="minorHAnsi"/>
                <w:color w:val="222222"/>
              </w:rPr>
              <w:t xml:space="preserve"> </w:t>
            </w:r>
            <w:r w:rsidRPr="000C552E">
              <w:rPr>
                <w:rFonts w:cstheme="minorHAnsi"/>
                <w:color w:val="222222"/>
              </w:rPr>
              <w:t xml:space="preserve">beyond mental </w:t>
            </w:r>
            <w:r w:rsidR="00AA757C" w:rsidRPr="000C552E">
              <w:rPr>
                <w:rFonts w:cstheme="minorHAnsi"/>
                <w:color w:val="222222"/>
              </w:rPr>
              <w:t xml:space="preserve">health, including but not limited </w:t>
            </w:r>
            <w:proofErr w:type="gramStart"/>
            <w:r w:rsidR="00AA757C" w:rsidRPr="000C552E">
              <w:rPr>
                <w:rFonts w:cstheme="minorHAnsi"/>
                <w:color w:val="222222"/>
              </w:rPr>
              <w:t>to:</w:t>
            </w:r>
            <w:proofErr w:type="gramEnd"/>
            <w:r w:rsidR="00AA757C" w:rsidRPr="000C552E">
              <w:rPr>
                <w:rFonts w:cstheme="minorHAnsi"/>
                <w:color w:val="222222"/>
              </w:rPr>
              <w:t xml:space="preserve"> physical health, daily functioning, alcohol and drug use, and social connectedness </w:t>
            </w:r>
          </w:p>
        </w:tc>
        <w:tc>
          <w:tcPr>
            <w:tcW w:w="1578" w:type="dxa"/>
          </w:tcPr>
          <w:p w14:paraId="764BAB8B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5000EFBA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4EF992B4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577DDEF4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12DF0F22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125452B0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47F4DA6A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4FDDB1F5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22B25395" w14:textId="28E5B975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 xml:space="preserve">Outcome monitoring to routinely measure a young person’s progress using objective, standardised measures to track improvements or deterioration, for the purposes of treatment planning </w:t>
            </w:r>
          </w:p>
        </w:tc>
        <w:tc>
          <w:tcPr>
            <w:tcW w:w="1578" w:type="dxa"/>
          </w:tcPr>
          <w:p w14:paraId="2E3D3546" w14:textId="505A40ED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D319678" w14:textId="3179A13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26663D7" w14:textId="222B4C2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5D111ED2" w14:textId="7215F17F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74D857E5" w14:textId="4EDE9A35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2AB0E4D4" w14:textId="4CCED3DF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5F475D93" w14:textId="35A2EC14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050B69CB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0700F0E1" w14:textId="7A51645A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>Assessment of clinical stage, or the practice of matching a young person’s stage of illness (e.g. stage 1a, 1b, 2+) to an appropriate level of treatment, reserving more intensive treatment to more severe clinical stages</w:t>
            </w:r>
          </w:p>
        </w:tc>
        <w:tc>
          <w:tcPr>
            <w:tcW w:w="1578" w:type="dxa"/>
          </w:tcPr>
          <w:p w14:paraId="4A25984B" w14:textId="2BC32E8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1F5043B3" w14:textId="79DD70FF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541E452" w14:textId="3F44D30F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2BE103C5" w14:textId="4E61B9FE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725A5835" w14:textId="1629336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0EF6D993" w14:textId="45A66A29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2F059AAB" w14:textId="1C437C04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4C39A0BE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21E631CB" w14:textId="7F032114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lastRenderedPageBreak/>
              <w:t>Match the ‘intensity’ of an intervention to the needs of the young person</w:t>
            </w:r>
          </w:p>
        </w:tc>
        <w:tc>
          <w:tcPr>
            <w:tcW w:w="1578" w:type="dxa"/>
          </w:tcPr>
          <w:p w14:paraId="1710F032" w14:textId="05049BD2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FDB7185" w14:textId="1CDA7AC4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209F06D6" w14:textId="04A482E1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0FD5FB9D" w14:textId="363DA4C4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1F226E89" w14:textId="75E6C16D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06F72F9A" w14:textId="309764B7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53E9D267" w14:textId="3AFF8C89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31D29B5E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59D8855E" w14:textId="001E61A2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>Change the ‘intensity’ of an intervention to the needs of the young person over the course of care</w:t>
            </w:r>
          </w:p>
        </w:tc>
        <w:tc>
          <w:tcPr>
            <w:tcW w:w="1578" w:type="dxa"/>
          </w:tcPr>
          <w:p w14:paraId="62815A03" w14:textId="4BD45E06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17671064" w14:textId="2D27EE0A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7EC83FF" w14:textId="6FE3C8A7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790CC43" w14:textId="10959267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08F9257F" w14:textId="551E23E7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5920360D" w14:textId="00542E63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43C68469" w14:textId="38843AC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618036F4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779F3C36" w14:textId="4124677D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 xml:space="preserve">Shared or collaborative decision making with the young person under your care </w:t>
            </w:r>
          </w:p>
        </w:tc>
        <w:tc>
          <w:tcPr>
            <w:tcW w:w="1578" w:type="dxa"/>
          </w:tcPr>
          <w:p w14:paraId="32D5E65E" w14:textId="0EA79F5A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52F37CA3" w14:textId="4F99078D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20166E8" w14:textId="3CC38D7B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AD5CF7C" w14:textId="351778AF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2785B5E5" w14:textId="607D929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4F9FD0C2" w14:textId="4C6E5DFC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41186FA7" w14:textId="41187B4B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6F0C64" w:rsidRPr="000C552E" w14:paraId="63BE70C5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3DE86C44" w14:textId="29E2CC60" w:rsidR="006F0C64" w:rsidRPr="000C552E" w:rsidRDefault="006F0C64" w:rsidP="006F0C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 xml:space="preserve">The engagement of other clinicians and/or service providers </w:t>
            </w:r>
            <w:r w:rsidR="00564464" w:rsidRPr="000C552E">
              <w:rPr>
                <w:rFonts w:eastAsia="Times New Roman" w:cstheme="minorHAnsi"/>
                <w:color w:val="222222"/>
              </w:rPr>
              <w:t xml:space="preserve">in the same service </w:t>
            </w:r>
            <w:r w:rsidRPr="000C552E">
              <w:rPr>
                <w:rFonts w:eastAsia="Times New Roman" w:cstheme="minorHAnsi"/>
                <w:color w:val="222222"/>
              </w:rPr>
              <w:t>to coordinate appropriate care to address the young person’s needs</w:t>
            </w:r>
          </w:p>
        </w:tc>
        <w:tc>
          <w:tcPr>
            <w:tcW w:w="1578" w:type="dxa"/>
          </w:tcPr>
          <w:p w14:paraId="188E39CF" w14:textId="02956294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234C6A28" w14:textId="37F379AB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45913D99" w14:textId="128F6DEB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FF4F1D8" w14:textId="23787DDB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22EECE73" w14:textId="6080F7D9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3E72E9AB" w14:textId="4EB13000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597B216E" w14:textId="7E8B469D" w:rsidR="006F0C64" w:rsidRPr="000C552E" w:rsidRDefault="006F0C64" w:rsidP="006F0C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64464" w:rsidRPr="000C552E" w14:paraId="670D06BE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16A07DE0" w14:textId="514838B9" w:rsidR="00564464" w:rsidRPr="000C552E" w:rsidRDefault="00564464" w:rsidP="00564464">
            <w:pPr>
              <w:ind w:right="72"/>
              <w:rPr>
                <w:rFonts w:eastAsia="Times New Roman"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 xml:space="preserve">The engagement of other clinicians and/or service providers </w:t>
            </w:r>
            <w:r w:rsidRPr="00321722">
              <w:rPr>
                <w:rFonts w:eastAsia="Times New Roman" w:cstheme="minorHAnsi"/>
                <w:color w:val="222222"/>
                <w:u w:val="single"/>
              </w:rPr>
              <w:t>not</w:t>
            </w:r>
            <w:r w:rsidRPr="00B7210D">
              <w:rPr>
                <w:rFonts w:eastAsia="Times New Roman" w:cstheme="minorHAnsi"/>
                <w:color w:val="222222"/>
              </w:rPr>
              <w:t xml:space="preserve"> </w:t>
            </w:r>
            <w:r w:rsidRPr="000C552E">
              <w:rPr>
                <w:rFonts w:eastAsia="Times New Roman" w:cstheme="minorHAnsi"/>
                <w:color w:val="222222"/>
              </w:rPr>
              <w:t>in the same service to coordinate appropriate care to address the young person’s needs</w:t>
            </w:r>
          </w:p>
        </w:tc>
        <w:tc>
          <w:tcPr>
            <w:tcW w:w="1578" w:type="dxa"/>
          </w:tcPr>
          <w:p w14:paraId="2609C12F" w14:textId="13B88B43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5F44F480" w14:textId="29C343EF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364B6D3" w14:textId="43120350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9C6C52B" w14:textId="2515E596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59870106" w14:textId="541576F2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2B3F2D81" w14:textId="5680F861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31C17E0A" w14:textId="2CC5929B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64464" w:rsidRPr="000C552E" w14:paraId="30688A67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1BF9206B" w14:textId="24ABC116" w:rsidR="00564464" w:rsidRPr="000C552E" w:rsidRDefault="00564464" w:rsidP="005644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>Assess and proactively respond to suicidal thoughts and behaviours</w:t>
            </w:r>
          </w:p>
        </w:tc>
        <w:tc>
          <w:tcPr>
            <w:tcW w:w="1578" w:type="dxa"/>
          </w:tcPr>
          <w:p w14:paraId="3F5D5D19" w14:textId="6FCA4846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BC952B5" w14:textId="3E4395F9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7576E6A8" w14:textId="41DD44B4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D7BB370" w14:textId="60A17FA9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3D9FCBFE" w14:textId="2EAB612B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3661B64D" w14:textId="7FBB823D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5D9B7872" w14:textId="57805346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64464" w:rsidRPr="000C552E" w14:paraId="74E201E8" w14:textId="77777777" w:rsidTr="006E488E">
        <w:trPr>
          <w:trHeight w:val="286"/>
        </w:trPr>
        <w:tc>
          <w:tcPr>
            <w:tcW w:w="3947" w:type="dxa"/>
            <w:shd w:val="clear" w:color="auto" w:fill="auto"/>
          </w:tcPr>
          <w:p w14:paraId="359254DB" w14:textId="76154377" w:rsidR="00564464" w:rsidRPr="000C552E" w:rsidRDefault="00564464" w:rsidP="00564464">
            <w:pPr>
              <w:ind w:right="72"/>
              <w:rPr>
                <w:rFonts w:cstheme="minorHAnsi"/>
                <w:color w:val="222222"/>
              </w:rPr>
            </w:pPr>
            <w:r w:rsidRPr="000C552E">
              <w:rPr>
                <w:rFonts w:eastAsia="Times New Roman" w:cstheme="minorHAnsi"/>
                <w:color w:val="222222"/>
              </w:rPr>
              <w:t>Encouragement for the young person to proactively work on their mental health care through online apps and/or e-tools</w:t>
            </w:r>
          </w:p>
        </w:tc>
        <w:tc>
          <w:tcPr>
            <w:tcW w:w="1578" w:type="dxa"/>
          </w:tcPr>
          <w:p w14:paraId="49CE1B51" w14:textId="6CC49A3F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02FAD064" w14:textId="4D5E5B85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6B193742" w14:textId="37E9E83D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6" w:type="dxa"/>
            <w:shd w:val="clear" w:color="auto" w:fill="auto"/>
          </w:tcPr>
          <w:p w14:paraId="4169E241" w14:textId="237F4DB8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47" w:type="dxa"/>
            <w:shd w:val="clear" w:color="auto" w:fill="auto"/>
          </w:tcPr>
          <w:p w14:paraId="1619AB29" w14:textId="65D55259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578" w:type="dxa"/>
            <w:shd w:val="clear" w:color="auto" w:fill="auto"/>
          </w:tcPr>
          <w:p w14:paraId="71C80BAC" w14:textId="43C51D9D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972" w:type="dxa"/>
          </w:tcPr>
          <w:p w14:paraId="2274C623" w14:textId="7C0DDE7B" w:rsidR="00564464" w:rsidRPr="000C552E" w:rsidRDefault="00564464" w:rsidP="00564464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</w:tbl>
    <w:p w14:paraId="529C7449" w14:textId="77777777" w:rsidR="005E3247" w:rsidRPr="000C552E" w:rsidRDefault="005E3247" w:rsidP="005E3247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14:paraId="5725E55E" w14:textId="77777777" w:rsidR="005E3247" w:rsidRPr="000C552E" w:rsidRDefault="005E3247" w:rsidP="005E3247">
      <w:pPr>
        <w:rPr>
          <w:rFonts w:cstheme="minorHAnsi"/>
        </w:rPr>
        <w:sectPr w:rsidR="005E3247" w:rsidRPr="000C552E" w:rsidSect="006E488E">
          <w:footerReference w:type="default" r:id="rId16"/>
          <w:pgSz w:w="15840" w:h="12240" w:orient="landscape"/>
          <w:pgMar w:top="1327" w:right="1440" w:bottom="1797" w:left="1418" w:header="720" w:footer="567" w:gutter="0"/>
          <w:cols w:space="720"/>
          <w:noEndnote/>
          <w:docGrid w:linePitch="326"/>
        </w:sectPr>
      </w:pPr>
    </w:p>
    <w:p w14:paraId="1DC645B3" w14:textId="4EE2D0CA" w:rsidR="004178B5" w:rsidRPr="000C552E" w:rsidRDefault="004178B5" w:rsidP="004178B5">
      <w:pPr>
        <w:pStyle w:val="ListParagraph"/>
        <w:numPr>
          <w:ilvl w:val="0"/>
          <w:numId w:val="3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What is the main reason for not always adopting any of the previous items in your usual clinical care? </w:t>
      </w:r>
      <w:r w:rsidR="006D2958" w:rsidRPr="000C552E">
        <w:rPr>
          <w:rFonts w:asciiTheme="minorHAnsi" w:hAnsiTheme="minorHAnsi" w:cstheme="minorHAnsi"/>
          <w:sz w:val="22"/>
          <w:szCs w:val="22"/>
        </w:rPr>
        <w:t xml:space="preserve">Please select all that apply. </w:t>
      </w:r>
    </w:p>
    <w:p w14:paraId="1C80FA9C" w14:textId="6E70B48A" w:rsidR="004178B5" w:rsidRPr="000C552E" w:rsidRDefault="004178B5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I do not think any of the above items are important to adopt in my usual clinical care</w:t>
      </w:r>
      <w:r w:rsidR="006D2958" w:rsidRPr="000C55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CB0632" w14:textId="6EB84DFA" w:rsidR="006D2958" w:rsidRPr="000C552E" w:rsidRDefault="006D2958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I am worried that the digital health solution poses a potential risk to the quality of the care provided to clients</w:t>
      </w:r>
    </w:p>
    <w:p w14:paraId="1B1AEC38" w14:textId="27F50739" w:rsidR="004178B5" w:rsidRPr="000C552E" w:rsidRDefault="004178B5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Time constraints</w:t>
      </w:r>
    </w:p>
    <w:p w14:paraId="72E4E700" w14:textId="6BB21EE1" w:rsidR="004178B5" w:rsidRPr="000C552E" w:rsidRDefault="004178B5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Capacity restraints </w:t>
      </w:r>
    </w:p>
    <w:p w14:paraId="0E4FFC20" w14:textId="6F6B398B" w:rsidR="006D2958" w:rsidRPr="000C552E" w:rsidRDefault="006D2958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Technological limitations in my practice/ service</w:t>
      </w:r>
    </w:p>
    <w:p w14:paraId="25973496" w14:textId="7F8B7FF4" w:rsidR="004178B5" w:rsidRPr="000C552E" w:rsidRDefault="004178B5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Lack of education and training </w:t>
      </w:r>
    </w:p>
    <w:p w14:paraId="406A410F" w14:textId="0CDA4179" w:rsidR="006D2958" w:rsidRPr="00321722" w:rsidRDefault="006D2958" w:rsidP="006D2958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>The technology offered does not seem advanced to enable the clinical concepts</w:t>
      </w:r>
    </w:p>
    <w:p w14:paraId="151657A8" w14:textId="68CC32BB" w:rsidR="004178B5" w:rsidRDefault="004178B5" w:rsidP="004178B5">
      <w:pPr>
        <w:pStyle w:val="ListParagraph"/>
        <w:numPr>
          <w:ilvl w:val="1"/>
          <w:numId w:val="32"/>
        </w:numPr>
        <w:ind w:left="1434" w:hanging="357"/>
        <w:rPr>
          <w:rFonts w:asciiTheme="minorHAnsi" w:hAnsiTheme="minorHAnsi" w:cstheme="minorHAnsi"/>
          <w:sz w:val="22"/>
          <w:szCs w:val="22"/>
        </w:rPr>
      </w:pPr>
      <w:r w:rsidRPr="007D337F">
        <w:rPr>
          <w:rFonts w:asciiTheme="minorHAnsi" w:hAnsiTheme="minorHAnsi" w:cstheme="minorHAnsi"/>
          <w:sz w:val="22"/>
          <w:szCs w:val="22"/>
        </w:rPr>
        <w:t>Other: _________________________________</w:t>
      </w:r>
    </w:p>
    <w:p w14:paraId="7CC326FE" w14:textId="77777777" w:rsidR="007D337F" w:rsidRPr="007D337F" w:rsidRDefault="007D337F" w:rsidP="007D337F">
      <w:pPr>
        <w:pStyle w:val="ListParagraph"/>
        <w:ind w:left="143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4"/>
        <w:gridCol w:w="1343"/>
        <w:gridCol w:w="1508"/>
        <w:gridCol w:w="1724"/>
        <w:gridCol w:w="1624"/>
        <w:gridCol w:w="1503"/>
        <w:gridCol w:w="1366"/>
      </w:tblGrid>
      <w:tr w:rsidR="00C65E4D" w:rsidRPr="007D337F" w14:paraId="78543758" w14:textId="77777777" w:rsidTr="00BB77CA">
        <w:trPr>
          <w:cantSplit/>
          <w:tblHeader/>
        </w:trPr>
        <w:tc>
          <w:tcPr>
            <w:tcW w:w="3904" w:type="dxa"/>
            <w:shd w:val="clear" w:color="auto" w:fill="BFBFBF" w:themeFill="background1" w:themeFillShade="BF"/>
          </w:tcPr>
          <w:p w14:paraId="712DB8B1" w14:textId="164E7BCE" w:rsidR="00C65E4D" w:rsidRDefault="00F07885" w:rsidP="00C65E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cstheme="minorHAnsi"/>
                <w:lang w:val="en-US"/>
              </w:rPr>
              <w:t>10.</w:t>
            </w:r>
            <w:r w:rsidR="00564464" w:rsidRPr="007D337F">
              <w:rPr>
                <w:rFonts w:cstheme="minorHAnsi"/>
                <w:lang w:val="en-US"/>
              </w:rPr>
              <w:t xml:space="preserve"> This section explores</w:t>
            </w:r>
            <w:r w:rsidR="00C65E4D" w:rsidRPr="007D337F">
              <w:rPr>
                <w:rFonts w:cstheme="minorHAnsi"/>
                <w:lang w:val="en-US"/>
              </w:rPr>
              <w:t xml:space="preserve"> how well you feel equipped to adopt the Brain and Mind Centre’s digital health solution – specifically, the </w:t>
            </w:r>
            <w:proofErr w:type="spellStart"/>
            <w:r w:rsidR="00C65E4D" w:rsidRPr="00321722">
              <w:rPr>
                <w:rFonts w:cstheme="minorHAnsi"/>
              </w:rPr>
              <w:t>InnoWell</w:t>
            </w:r>
            <w:proofErr w:type="spellEnd"/>
            <w:r w:rsidR="00C65E4D" w:rsidRPr="00321722">
              <w:rPr>
                <w:rFonts w:cstheme="minorHAnsi"/>
              </w:rPr>
              <w:t xml:space="preserve"> Platform, supported by education and training on the BMC Youth Model.</w:t>
            </w:r>
            <w:r w:rsidR="00C65E4D" w:rsidRPr="007D337F">
              <w:rPr>
                <w:rFonts w:cstheme="minorHAnsi"/>
              </w:rPr>
              <w:t xml:space="preserve"> </w:t>
            </w:r>
          </w:p>
          <w:p w14:paraId="7CB9C5DE" w14:textId="65BBD02A" w:rsidR="007D337F" w:rsidRPr="007D337F" w:rsidRDefault="007D337F" w:rsidP="00C65E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</w:tcPr>
          <w:p w14:paraId="7DE8DED7" w14:textId="7BFD8F42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 sure</w:t>
            </w:r>
          </w:p>
        </w:tc>
        <w:tc>
          <w:tcPr>
            <w:tcW w:w="1508" w:type="dxa"/>
            <w:shd w:val="clear" w:color="auto" w:fill="BFBFBF" w:themeFill="background1" w:themeFillShade="BF"/>
          </w:tcPr>
          <w:p w14:paraId="69B9CE6C" w14:textId="151E7A76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disagree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1830E9DE" w14:textId="1153954B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1624" w:type="dxa"/>
            <w:shd w:val="clear" w:color="auto" w:fill="BFBFBF" w:themeFill="background1" w:themeFillShade="BF"/>
          </w:tcPr>
          <w:p w14:paraId="27889AF4" w14:textId="7B0798C8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Neutral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3EAD4A0C" w14:textId="7549EAF1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1366" w:type="dxa"/>
            <w:shd w:val="clear" w:color="auto" w:fill="BFBFBF" w:themeFill="background1" w:themeFillShade="BF"/>
          </w:tcPr>
          <w:p w14:paraId="18FE8C2C" w14:textId="030918A9" w:rsidR="00C65E4D" w:rsidRPr="007D337F" w:rsidRDefault="00C65E4D" w:rsidP="00C65E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agree</w:t>
            </w:r>
          </w:p>
        </w:tc>
      </w:tr>
      <w:tr w:rsidR="00C65E4D" w:rsidRPr="007D337F" w14:paraId="0B10A4BD" w14:textId="77777777" w:rsidTr="00BB77CA">
        <w:trPr>
          <w:cantSplit/>
          <w:trHeight w:val="797"/>
        </w:trPr>
        <w:tc>
          <w:tcPr>
            <w:tcW w:w="3904" w:type="dxa"/>
          </w:tcPr>
          <w:p w14:paraId="323C9E36" w14:textId="26404A39" w:rsidR="00C65E4D" w:rsidRPr="007D337F" w:rsidRDefault="00B379D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Sufficient training was provided to my service by a researcher(s) from the Brain and Mind Centre. </w:t>
            </w:r>
          </w:p>
        </w:tc>
        <w:tc>
          <w:tcPr>
            <w:tcW w:w="1343" w:type="dxa"/>
          </w:tcPr>
          <w:p w14:paraId="5A8E3969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D3D490A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5327BA95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362DB794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2E86D41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9B40AD6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7D337F" w14:paraId="06D7E6AA" w14:textId="77777777" w:rsidTr="00BB77CA">
        <w:trPr>
          <w:cantSplit/>
          <w:trHeight w:val="797"/>
        </w:trPr>
        <w:tc>
          <w:tcPr>
            <w:tcW w:w="3904" w:type="dxa"/>
          </w:tcPr>
          <w:p w14:paraId="188C96D7" w14:textId="3CB9B2F3" w:rsidR="00C65E4D" w:rsidRPr="007D337F" w:rsidRDefault="00B379D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There was a well-coordinated effort to get </w:t>
            </w:r>
            <w:r w:rsidR="00EA1F7A" w:rsidRPr="007D337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>lients</w:t>
            </w:r>
            <w:r w:rsidR="00B7210D"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 (e.g. young people)</w:t>
            </w: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 trained </w:t>
            </w:r>
            <w:r w:rsidR="00A24FD1"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by a researcher(s) from the Brain and Mind Centre </w:t>
            </w: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in the use of the </w:t>
            </w:r>
            <w:proofErr w:type="spellStart"/>
            <w:r w:rsidRPr="007D337F">
              <w:rPr>
                <w:rFonts w:asciiTheme="minorHAnsi" w:hAnsiTheme="minorHAnsi" w:cstheme="minorHAnsi"/>
                <w:sz w:val="22"/>
                <w:szCs w:val="22"/>
              </w:rPr>
              <w:t>InnoWell</w:t>
            </w:r>
            <w:proofErr w:type="spellEnd"/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 Platform. </w:t>
            </w:r>
          </w:p>
        </w:tc>
        <w:tc>
          <w:tcPr>
            <w:tcW w:w="1343" w:type="dxa"/>
          </w:tcPr>
          <w:p w14:paraId="64838813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2508362B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712CD5D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375D3609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DEEDB87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F687EDF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FD1" w:rsidRPr="007D337F" w14:paraId="107C3760" w14:textId="77777777" w:rsidTr="00BB77CA">
        <w:trPr>
          <w:cantSplit/>
          <w:trHeight w:val="797"/>
        </w:trPr>
        <w:tc>
          <w:tcPr>
            <w:tcW w:w="3904" w:type="dxa"/>
          </w:tcPr>
          <w:p w14:paraId="0CCE60D8" w14:textId="24796B78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There was a well-coordinated effort to get </w:t>
            </w:r>
            <w:r w:rsidR="00EA1F7A" w:rsidRPr="007D337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lients </w:t>
            </w:r>
            <w:r w:rsidR="00B7210D"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(e.g. young people) </w:t>
            </w: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trained by the service in the use of the </w:t>
            </w:r>
            <w:proofErr w:type="spellStart"/>
            <w:r w:rsidRPr="007D337F">
              <w:rPr>
                <w:rFonts w:asciiTheme="minorHAnsi" w:hAnsiTheme="minorHAnsi" w:cstheme="minorHAnsi"/>
                <w:sz w:val="22"/>
                <w:szCs w:val="22"/>
              </w:rPr>
              <w:t>InnoWell</w:t>
            </w:r>
            <w:proofErr w:type="spellEnd"/>
            <w:r w:rsidRPr="007D337F">
              <w:rPr>
                <w:rFonts w:asciiTheme="minorHAnsi" w:hAnsiTheme="minorHAnsi" w:cstheme="minorHAnsi"/>
                <w:sz w:val="22"/>
                <w:szCs w:val="22"/>
              </w:rPr>
              <w:t xml:space="preserve"> Platform.</w:t>
            </w:r>
          </w:p>
        </w:tc>
        <w:tc>
          <w:tcPr>
            <w:tcW w:w="1343" w:type="dxa"/>
          </w:tcPr>
          <w:p w14:paraId="6466087F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960DBA9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53D7AEF8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1460525D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E446D56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22354E2" w14:textId="77777777" w:rsidR="00A24FD1" w:rsidRPr="007D337F" w:rsidRDefault="00A24FD1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7D337F" w14:paraId="2B0102FD" w14:textId="77777777" w:rsidTr="00BB77CA">
        <w:trPr>
          <w:cantSplit/>
          <w:trHeight w:val="815"/>
        </w:trPr>
        <w:tc>
          <w:tcPr>
            <w:tcW w:w="3904" w:type="dxa"/>
          </w:tcPr>
          <w:p w14:paraId="23B8BD55" w14:textId="242F4D6E" w:rsidR="00C65E4D" w:rsidRPr="007D337F" w:rsidRDefault="00B379D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>Colleagues in my service are receptive to changes in clinical processes.</w:t>
            </w:r>
          </w:p>
        </w:tc>
        <w:tc>
          <w:tcPr>
            <w:tcW w:w="1343" w:type="dxa"/>
          </w:tcPr>
          <w:p w14:paraId="01443ADA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1926FEC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59DC8973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7C91E883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491E91F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CA903BB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7D337F" w14:paraId="1C7CE017" w14:textId="77777777" w:rsidTr="00BB77CA">
        <w:trPr>
          <w:cantSplit/>
        </w:trPr>
        <w:tc>
          <w:tcPr>
            <w:tcW w:w="3904" w:type="dxa"/>
          </w:tcPr>
          <w:p w14:paraId="60DC66AB" w14:textId="57BE54F6" w:rsidR="00C65E4D" w:rsidRPr="007D337F" w:rsidRDefault="00B379D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337F">
              <w:rPr>
                <w:rFonts w:asciiTheme="minorHAnsi" w:hAnsiTheme="minorHAnsi" w:cstheme="minorHAnsi"/>
                <w:sz w:val="22"/>
                <w:szCs w:val="22"/>
              </w:rPr>
              <w:t>My service is ready to implement the Brain and Mind Centre’s digital health solution.</w:t>
            </w:r>
          </w:p>
        </w:tc>
        <w:tc>
          <w:tcPr>
            <w:tcW w:w="1343" w:type="dxa"/>
          </w:tcPr>
          <w:p w14:paraId="025BA842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152A24E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A2931E7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096C31CE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6BF58DF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5C11CDB" w14:textId="77777777" w:rsidR="00C65E4D" w:rsidRPr="007D337F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0C552E" w14:paraId="3D466EC5" w14:textId="77777777" w:rsidTr="00BB77CA">
        <w:trPr>
          <w:cantSplit/>
        </w:trPr>
        <w:tc>
          <w:tcPr>
            <w:tcW w:w="3904" w:type="dxa"/>
          </w:tcPr>
          <w:p w14:paraId="7DADA6B9" w14:textId="60B83678" w:rsidR="00C65E4D" w:rsidRPr="000C552E" w:rsidRDefault="00B379D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There is willingness within the service to implement the digital health solution for its intended purposes. </w:t>
            </w:r>
          </w:p>
        </w:tc>
        <w:tc>
          <w:tcPr>
            <w:tcW w:w="1343" w:type="dxa"/>
          </w:tcPr>
          <w:p w14:paraId="09E1F548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C8B7830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D8EA9A5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750F0178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5BB85353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961855F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0C552E" w14:paraId="255D6962" w14:textId="77777777" w:rsidTr="00BB77CA">
        <w:trPr>
          <w:cantSplit/>
        </w:trPr>
        <w:tc>
          <w:tcPr>
            <w:tcW w:w="3904" w:type="dxa"/>
          </w:tcPr>
          <w:p w14:paraId="52144C90" w14:textId="0D765628" w:rsidR="00C65E4D" w:rsidRPr="000C552E" w:rsidRDefault="00EA1F7A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I feel confident in providing </w:t>
            </w:r>
            <w:r w:rsidR="00BB77CA" w:rsidRPr="000C552E">
              <w:rPr>
                <w:rFonts w:asciiTheme="minorHAnsi" w:hAnsiTheme="minorHAnsi" w:cstheme="minorHAnsi"/>
                <w:sz w:val="22"/>
                <w:szCs w:val="22"/>
              </w:rPr>
              <w:t>holistic assessment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for my clients. </w:t>
            </w:r>
          </w:p>
        </w:tc>
        <w:tc>
          <w:tcPr>
            <w:tcW w:w="1343" w:type="dxa"/>
          </w:tcPr>
          <w:p w14:paraId="6FCA17B6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6FC946F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2D72EC8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42A7AEE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CBAF937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BF79D61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0C552E" w14:paraId="52E32C27" w14:textId="77777777" w:rsidTr="00BB77CA">
        <w:trPr>
          <w:cantSplit/>
        </w:trPr>
        <w:tc>
          <w:tcPr>
            <w:tcW w:w="3904" w:type="dxa"/>
          </w:tcPr>
          <w:p w14:paraId="0BA09199" w14:textId="37ABC59A" w:rsidR="00C65E4D" w:rsidRPr="000C552E" w:rsidRDefault="00EA1F7A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I feel confident in providing the best treatment </w:t>
            </w:r>
            <w:r w:rsidR="00BB77CA" w:rsidRPr="000C552E">
              <w:rPr>
                <w:rFonts w:asciiTheme="minorHAnsi" w:hAnsiTheme="minorHAnsi" w:cstheme="minorHAnsi"/>
                <w:sz w:val="22"/>
                <w:szCs w:val="22"/>
              </w:rPr>
              <w:t>matched to client needs.</w:t>
            </w:r>
          </w:p>
        </w:tc>
        <w:tc>
          <w:tcPr>
            <w:tcW w:w="1343" w:type="dxa"/>
          </w:tcPr>
          <w:p w14:paraId="29FE4884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B30B0B2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5F74DBE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B6E4AE3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13BD0A4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EBFE5E3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0C552E" w14:paraId="214C1C91" w14:textId="77777777" w:rsidTr="00BB77CA">
        <w:trPr>
          <w:cantSplit/>
        </w:trPr>
        <w:tc>
          <w:tcPr>
            <w:tcW w:w="3904" w:type="dxa"/>
          </w:tcPr>
          <w:p w14:paraId="7021AEC1" w14:textId="3EA5DABD" w:rsidR="00C65E4D" w:rsidRPr="000C552E" w:rsidRDefault="00EA1F7A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My service already provides the best mental health care for clients. </w:t>
            </w:r>
          </w:p>
        </w:tc>
        <w:tc>
          <w:tcPr>
            <w:tcW w:w="1343" w:type="dxa"/>
          </w:tcPr>
          <w:p w14:paraId="573A131B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69FBC959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7B6853AA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C5E9605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3AE2200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A5B07EE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5E4D" w:rsidRPr="000C552E" w14:paraId="1995C3E2" w14:textId="77777777" w:rsidTr="00BB77CA">
        <w:trPr>
          <w:cantSplit/>
        </w:trPr>
        <w:tc>
          <w:tcPr>
            <w:tcW w:w="3904" w:type="dxa"/>
          </w:tcPr>
          <w:p w14:paraId="7FF097C0" w14:textId="5EC75FFF" w:rsidR="00C65E4D" w:rsidRPr="000C552E" w:rsidRDefault="00EA1F7A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The proposed digital health solution will improve care for my clients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 xml:space="preserve"> (e.g. young people)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343" w:type="dxa"/>
          </w:tcPr>
          <w:p w14:paraId="4BFA9FFA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68D82424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6EF6F9D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A99C182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27A19283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C7E6FD9" w14:textId="77777777" w:rsidR="00C65E4D" w:rsidRPr="000C552E" w:rsidRDefault="00C65E4D" w:rsidP="00BB77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220EF7" w14:textId="54C5F545" w:rsidR="00F07885" w:rsidRPr="00321722" w:rsidRDefault="00F07885" w:rsidP="005E3247">
      <w:pPr>
        <w:rPr>
          <w:rFonts w:eastAsia="Times New Roman" w:cstheme="minorHAnsi"/>
        </w:rPr>
        <w:sectPr w:rsidR="00F07885" w:rsidRPr="00321722" w:rsidSect="00FF5DC5">
          <w:pgSz w:w="15840" w:h="12240" w:orient="landscape"/>
          <w:pgMar w:top="1327" w:right="1440" w:bottom="1797" w:left="1418" w:header="720" w:footer="567" w:gutter="0"/>
          <w:cols w:space="720"/>
          <w:noEndnote/>
          <w:docGrid w:linePitch="326"/>
        </w:sectPr>
      </w:pPr>
    </w:p>
    <w:p w14:paraId="6129D877" w14:textId="74ABE4FB" w:rsidR="00F07885" w:rsidRPr="000C552E" w:rsidRDefault="00F07885" w:rsidP="00F07885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This section presents </w:t>
      </w:r>
      <w:proofErr w:type="gramStart"/>
      <w:r w:rsidRPr="000C552E">
        <w:rPr>
          <w:rFonts w:asciiTheme="minorHAnsi" w:hAnsiTheme="minorHAnsi" w:cstheme="minorHAnsi"/>
          <w:sz w:val="22"/>
          <w:szCs w:val="22"/>
        </w:rPr>
        <w:t>a number of</w:t>
      </w:r>
      <w:proofErr w:type="gramEnd"/>
      <w:r w:rsidRPr="000C552E">
        <w:rPr>
          <w:rFonts w:asciiTheme="minorHAnsi" w:hAnsiTheme="minorHAnsi" w:cstheme="minorHAnsi"/>
          <w:sz w:val="22"/>
          <w:szCs w:val="22"/>
        </w:rPr>
        <w:t xml:space="preserve"> statements describing recommendations from the </w:t>
      </w:r>
      <w:r w:rsidR="00376798" w:rsidRPr="000C552E">
        <w:rPr>
          <w:rFonts w:asciiTheme="minorHAnsi" w:hAnsiTheme="minorHAnsi" w:cstheme="minorHAnsi"/>
          <w:sz w:val="22"/>
          <w:szCs w:val="22"/>
        </w:rPr>
        <w:t>Productivity Commission Report into mental health</w:t>
      </w:r>
      <w:r w:rsidRPr="000C552E">
        <w:rPr>
          <w:rFonts w:asciiTheme="minorHAnsi" w:hAnsiTheme="minorHAnsi" w:cstheme="minorHAnsi"/>
          <w:sz w:val="22"/>
          <w:szCs w:val="22"/>
        </w:rPr>
        <w:t xml:space="preserve"> </w:t>
      </w:r>
      <w:r w:rsidR="00376798" w:rsidRPr="000C552E">
        <w:rPr>
          <w:rFonts w:asciiTheme="minorHAnsi" w:hAnsiTheme="minorHAnsi" w:cstheme="minorHAnsi"/>
          <w:sz w:val="22"/>
          <w:szCs w:val="22"/>
        </w:rPr>
        <w:t>(2020)</w:t>
      </w:r>
      <w:r w:rsidRPr="000C552E">
        <w:rPr>
          <w:rFonts w:asciiTheme="minorHAnsi" w:hAnsiTheme="minorHAnsi" w:cstheme="minorHAnsi"/>
          <w:sz w:val="22"/>
          <w:szCs w:val="22"/>
        </w:rPr>
        <w:t xml:space="preserve">. How closely do the following statements describe the current situation </w:t>
      </w:r>
      <w:r w:rsidR="0053664D" w:rsidRPr="000C552E">
        <w:rPr>
          <w:rFonts w:asciiTheme="minorHAnsi" w:hAnsiTheme="minorHAnsi" w:cstheme="minorHAnsi"/>
          <w:sz w:val="22"/>
          <w:szCs w:val="22"/>
        </w:rPr>
        <w:t>at your service</w:t>
      </w:r>
      <w:r w:rsidRPr="000C552E">
        <w:rPr>
          <w:rFonts w:asciiTheme="minorHAnsi" w:hAnsiTheme="minorHAnsi" w:cstheme="minorHAnsi"/>
          <w:sz w:val="22"/>
          <w:szCs w:val="22"/>
        </w:rPr>
        <w:t xml:space="preserve">? </w:t>
      </w:r>
    </w:p>
    <w:p w14:paraId="1D623C20" w14:textId="77777777" w:rsidR="00F07885" w:rsidRPr="000C552E" w:rsidRDefault="00F07885" w:rsidP="00F0788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4"/>
        <w:gridCol w:w="1343"/>
        <w:gridCol w:w="1508"/>
        <w:gridCol w:w="1724"/>
        <w:gridCol w:w="1624"/>
        <w:gridCol w:w="1503"/>
        <w:gridCol w:w="1366"/>
      </w:tblGrid>
      <w:tr w:rsidR="00F07885" w:rsidRPr="000C552E" w14:paraId="293D2DD4" w14:textId="77777777" w:rsidTr="00526429">
        <w:trPr>
          <w:cantSplit/>
          <w:tblHeader/>
        </w:trPr>
        <w:tc>
          <w:tcPr>
            <w:tcW w:w="3904" w:type="dxa"/>
            <w:shd w:val="clear" w:color="auto" w:fill="BFBFBF" w:themeFill="background1" w:themeFillShade="BF"/>
          </w:tcPr>
          <w:p w14:paraId="5CA96ADE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</w:tcPr>
          <w:p w14:paraId="6A75BF48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Very inaccurate description</w:t>
            </w:r>
          </w:p>
        </w:tc>
        <w:tc>
          <w:tcPr>
            <w:tcW w:w="1508" w:type="dxa"/>
            <w:shd w:val="clear" w:color="auto" w:fill="BFBFBF" w:themeFill="background1" w:themeFillShade="BF"/>
          </w:tcPr>
          <w:p w14:paraId="423817EE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Reasonably inaccurate description</w:t>
            </w:r>
          </w:p>
        </w:tc>
        <w:tc>
          <w:tcPr>
            <w:tcW w:w="1724" w:type="dxa"/>
            <w:shd w:val="clear" w:color="auto" w:fill="BFBFBF" w:themeFill="background1" w:themeFillShade="BF"/>
          </w:tcPr>
          <w:p w14:paraId="7CFAD914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Accurate in some ways, inaccurate in others</w:t>
            </w:r>
          </w:p>
        </w:tc>
        <w:tc>
          <w:tcPr>
            <w:tcW w:w="1624" w:type="dxa"/>
            <w:shd w:val="clear" w:color="auto" w:fill="BFBFBF" w:themeFill="background1" w:themeFillShade="BF"/>
          </w:tcPr>
          <w:p w14:paraId="3E66C961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Reasonably accurate description</w:t>
            </w:r>
          </w:p>
        </w:tc>
        <w:tc>
          <w:tcPr>
            <w:tcW w:w="1503" w:type="dxa"/>
            <w:shd w:val="clear" w:color="auto" w:fill="BFBFBF" w:themeFill="background1" w:themeFillShade="BF"/>
          </w:tcPr>
          <w:p w14:paraId="0848647C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Very accurate description</w:t>
            </w:r>
          </w:p>
        </w:tc>
        <w:tc>
          <w:tcPr>
            <w:tcW w:w="1366" w:type="dxa"/>
            <w:shd w:val="clear" w:color="auto" w:fill="BFBFBF" w:themeFill="background1" w:themeFillShade="BF"/>
          </w:tcPr>
          <w:p w14:paraId="5C439F25" w14:textId="77777777" w:rsidR="00F07885" w:rsidRPr="000C552E" w:rsidRDefault="00F07885" w:rsidP="005264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>Don’t</w:t>
            </w:r>
            <w:proofErr w:type="gramEnd"/>
            <w:r w:rsidRPr="000C55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know or unable to decide</w:t>
            </w:r>
          </w:p>
        </w:tc>
      </w:tr>
      <w:tr w:rsidR="00F07885" w:rsidRPr="000C552E" w14:paraId="423E8204" w14:textId="77777777" w:rsidTr="00526429">
        <w:trPr>
          <w:cantSplit/>
          <w:trHeight w:val="1595"/>
        </w:trPr>
        <w:tc>
          <w:tcPr>
            <w:tcW w:w="3904" w:type="dxa"/>
          </w:tcPr>
          <w:p w14:paraId="7E27B261" w14:textId="301EAB6E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Consumers have access to technology that links to biometric monitoring (e.g. Fitbit, </w:t>
            </w:r>
            <w:proofErr w:type="spellStart"/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Healthkit</w:t>
            </w:r>
            <w:proofErr w:type="spellEnd"/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, etc.) for real-time tracking of information related to their health and wellbeing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43" w:type="dxa"/>
          </w:tcPr>
          <w:p w14:paraId="53F325B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1FB3F64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EBBAB9C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50B32FB3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539D06E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5FDBCBE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70052F7B" w14:textId="77777777" w:rsidTr="00526429">
        <w:trPr>
          <w:cantSplit/>
          <w:trHeight w:val="797"/>
        </w:trPr>
        <w:tc>
          <w:tcPr>
            <w:tcW w:w="3904" w:type="dxa"/>
          </w:tcPr>
          <w:p w14:paraId="5C95A173" w14:textId="225C0B93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Technology support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training and supervision opportunities for health professionals based in rural, regional and/or remote Australia. </w:t>
            </w:r>
          </w:p>
        </w:tc>
        <w:tc>
          <w:tcPr>
            <w:tcW w:w="1343" w:type="dxa"/>
          </w:tcPr>
          <w:p w14:paraId="735F8DA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33CAD19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6D80426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2823DB4E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2A10D57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7897973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35DCF724" w14:textId="77777777" w:rsidTr="00526429">
        <w:trPr>
          <w:cantSplit/>
          <w:trHeight w:val="797"/>
        </w:trPr>
        <w:tc>
          <w:tcPr>
            <w:tcW w:w="3904" w:type="dxa"/>
          </w:tcPr>
          <w:p w14:paraId="730EA7BF" w14:textId="6E802718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Technology </w:t>
            </w:r>
            <w:r w:rsidR="000C552E" w:rsidRPr="000C552E">
              <w:rPr>
                <w:rFonts w:asciiTheme="minorHAnsi" w:hAnsiTheme="minorHAnsi" w:cstheme="minorHAnsi"/>
                <w:sz w:val="22"/>
                <w:szCs w:val="22"/>
              </w:rPr>
              <w:t>enhances assessment and referrals, and increas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="000C552E"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access to, and the range of, mental health treatments and supports. </w:t>
            </w:r>
          </w:p>
        </w:tc>
        <w:tc>
          <w:tcPr>
            <w:tcW w:w="1343" w:type="dxa"/>
          </w:tcPr>
          <w:p w14:paraId="1446317E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63E55FD9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719B070F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36AB49F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0FA02071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D093904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1320" w:rsidRPr="000C552E" w14:paraId="491190AF" w14:textId="77777777" w:rsidTr="00526429">
        <w:trPr>
          <w:cantSplit/>
          <w:trHeight w:val="797"/>
        </w:trPr>
        <w:tc>
          <w:tcPr>
            <w:tcW w:w="3904" w:type="dxa"/>
          </w:tcPr>
          <w:p w14:paraId="2DF2BC78" w14:textId="00D6CD27" w:rsidR="00ED1320" w:rsidRPr="00321722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Trusted technology provides safe clinical support on mental health care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43" w:type="dxa"/>
          </w:tcPr>
          <w:p w14:paraId="54350C61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228B557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EC184C0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210E91CB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6FBDCA2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74BFC0E" w14:textId="77777777" w:rsidR="00ED1320" w:rsidRPr="000C552E" w:rsidRDefault="00ED1320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59928AF0" w14:textId="77777777" w:rsidTr="00526429">
        <w:trPr>
          <w:cantSplit/>
          <w:trHeight w:val="815"/>
        </w:trPr>
        <w:tc>
          <w:tcPr>
            <w:tcW w:w="3904" w:type="dxa"/>
          </w:tcPr>
          <w:p w14:paraId="7901EBC1" w14:textId="4007B134" w:rsidR="00F07885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Technology promises that multiple gateways are available for people to seek mental health care; ultimately enabling people to access services and supports that are accessible, </w:t>
            </w:r>
            <w:r w:rsidR="00B7210D" w:rsidRPr="000C552E">
              <w:rPr>
                <w:rFonts w:asciiTheme="minorHAnsi" w:hAnsiTheme="minorHAnsi" w:cstheme="minorHAnsi"/>
                <w:sz w:val="22"/>
                <w:szCs w:val="22"/>
              </w:rPr>
              <w:t>effective,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and affordable, and match their needs and circumstances. </w:t>
            </w:r>
          </w:p>
        </w:tc>
        <w:tc>
          <w:tcPr>
            <w:tcW w:w="1343" w:type="dxa"/>
          </w:tcPr>
          <w:p w14:paraId="59BE367C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713D181F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FD35EBD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7AE64DB3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703FD272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B795A85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71454A61" w14:textId="77777777" w:rsidTr="00526429">
        <w:trPr>
          <w:cantSplit/>
        </w:trPr>
        <w:tc>
          <w:tcPr>
            <w:tcW w:w="3904" w:type="dxa"/>
          </w:tcPr>
          <w:p w14:paraId="3BE1BB25" w14:textId="43A34F23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Mental health-related digital platforms currently available on the market are low-cost and accessible. </w:t>
            </w:r>
          </w:p>
        </w:tc>
        <w:tc>
          <w:tcPr>
            <w:tcW w:w="1343" w:type="dxa"/>
          </w:tcPr>
          <w:p w14:paraId="5DD557BA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5C9359E1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BEBE861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443E8A55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2E4DC874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90FE15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11D6C4D8" w14:textId="77777777" w:rsidTr="00526429">
        <w:trPr>
          <w:cantSplit/>
        </w:trPr>
        <w:tc>
          <w:tcPr>
            <w:tcW w:w="3904" w:type="dxa"/>
          </w:tcPr>
          <w:p w14:paraId="603FA496" w14:textId="21D85E91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Mental health-related digital platforms currently available 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 xml:space="preserve">on the market 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are evidence-based. </w:t>
            </w:r>
          </w:p>
        </w:tc>
        <w:tc>
          <w:tcPr>
            <w:tcW w:w="1343" w:type="dxa"/>
          </w:tcPr>
          <w:p w14:paraId="0499E689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F2DD9A8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D03CB3D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5598A865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5C80FE3C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BA631F1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3120B4CB" w14:textId="77777777" w:rsidTr="00526429">
        <w:trPr>
          <w:cantSplit/>
        </w:trPr>
        <w:tc>
          <w:tcPr>
            <w:tcW w:w="3904" w:type="dxa"/>
          </w:tcPr>
          <w:p w14:paraId="6FC51134" w14:textId="035F4CEA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Mental health-related digital platforms currently available on the market have minimal impact to mental health services. </w:t>
            </w:r>
          </w:p>
        </w:tc>
        <w:tc>
          <w:tcPr>
            <w:tcW w:w="1343" w:type="dxa"/>
          </w:tcPr>
          <w:p w14:paraId="7631FBD6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76973BFF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2E59E33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5DF2C80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5F12CB5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04CE602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7EB8BA92" w14:textId="77777777" w:rsidTr="00526429">
        <w:trPr>
          <w:cantSplit/>
        </w:trPr>
        <w:tc>
          <w:tcPr>
            <w:tcW w:w="3904" w:type="dxa"/>
          </w:tcPr>
          <w:p w14:paraId="65E9053B" w14:textId="613E0FC0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Technology links primary and specialist care services to support c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 xml:space="preserve">lients 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experiencing mental ill health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43" w:type="dxa"/>
          </w:tcPr>
          <w:p w14:paraId="377AA5C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77370BCC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5CC9403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456F727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7754789E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EA44359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0390B3E8" w14:textId="77777777" w:rsidTr="00526429">
        <w:trPr>
          <w:cantSplit/>
        </w:trPr>
        <w:tc>
          <w:tcPr>
            <w:tcW w:w="3904" w:type="dxa"/>
          </w:tcPr>
          <w:p w14:paraId="30B8D054" w14:textId="6C133A42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Technology links health professionals across different disciplines (e.g. General Practitioners with Psychiatrists/ Psychologists), ensuring that people are receiving </w:t>
            </w:r>
            <w:r w:rsidR="00B7210D" w:rsidRPr="000C552E">
              <w:rPr>
                <w:rFonts w:asciiTheme="minorHAnsi" w:hAnsiTheme="minorHAnsi" w:cstheme="minorHAnsi"/>
                <w:sz w:val="22"/>
                <w:szCs w:val="22"/>
              </w:rPr>
              <w:t>rigorous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assessment and treatment recommendations, matched to their needs. </w:t>
            </w:r>
          </w:p>
        </w:tc>
        <w:tc>
          <w:tcPr>
            <w:tcW w:w="1343" w:type="dxa"/>
          </w:tcPr>
          <w:p w14:paraId="3D1CEA7A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195C1A7F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7D713B3F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7BFADA2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61908E3E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1ADCCA6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552E" w:rsidRPr="000C552E" w14:paraId="5FF4631A" w14:textId="77777777" w:rsidTr="00526429">
        <w:trPr>
          <w:cantSplit/>
        </w:trPr>
        <w:tc>
          <w:tcPr>
            <w:tcW w:w="3904" w:type="dxa"/>
          </w:tcPr>
          <w:p w14:paraId="1FB180B2" w14:textId="56D3B579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Digital mental health platforms currently available on the market are offering person-centred pathway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to assessment and treatment, supporting both individuals and health professionals to make decisions about the right treatment options. </w:t>
            </w:r>
          </w:p>
        </w:tc>
        <w:tc>
          <w:tcPr>
            <w:tcW w:w="1343" w:type="dxa"/>
          </w:tcPr>
          <w:p w14:paraId="77A2EFA6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40D09BF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DFCBC96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03DB7627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550575D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634502B" w14:textId="77777777" w:rsidR="000C552E" w:rsidRPr="000C552E" w:rsidRDefault="000C552E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4A3A53B7" w14:textId="77777777" w:rsidTr="00526429">
        <w:trPr>
          <w:cantSplit/>
        </w:trPr>
        <w:tc>
          <w:tcPr>
            <w:tcW w:w="3904" w:type="dxa"/>
          </w:tcPr>
          <w:p w14:paraId="5B6EC13D" w14:textId="7D801198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Technology is used to support better continuity of care for those with mental ill-health</w:t>
            </w:r>
            <w:r w:rsidR="000C552E"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; ensuring that seamless care is offered to </w:t>
            </w:r>
            <w:r w:rsidR="00B7210D" w:rsidRPr="000C552E">
              <w:rPr>
                <w:rFonts w:asciiTheme="minorHAnsi" w:hAnsiTheme="minorHAnsi" w:cstheme="minorHAnsi"/>
                <w:sz w:val="22"/>
                <w:szCs w:val="22"/>
              </w:rPr>
              <w:t>individuals</w:t>
            </w:r>
            <w:r w:rsidR="000C552E"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r w:rsidR="00B7210D">
              <w:rPr>
                <w:rFonts w:asciiTheme="minorHAnsi" w:hAnsiTheme="minorHAnsi" w:cstheme="minorHAnsi"/>
                <w:sz w:val="22"/>
                <w:szCs w:val="22"/>
              </w:rPr>
              <w:t>need.</w:t>
            </w:r>
          </w:p>
        </w:tc>
        <w:tc>
          <w:tcPr>
            <w:tcW w:w="1343" w:type="dxa"/>
          </w:tcPr>
          <w:p w14:paraId="42F82EA1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4621BEC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7A11F3B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1B37D7B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485BC460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3896D7F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79E5815E" w14:textId="77777777" w:rsidTr="00526429">
        <w:trPr>
          <w:cantSplit/>
        </w:trPr>
        <w:tc>
          <w:tcPr>
            <w:tcW w:w="3904" w:type="dxa"/>
          </w:tcPr>
          <w:p w14:paraId="3AAA5E42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Education and training </w:t>
            </w:r>
            <w:proofErr w:type="gramStart"/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proofErr w:type="gramEnd"/>
            <w:r w:rsidRPr="000C552E">
              <w:rPr>
                <w:rFonts w:asciiTheme="minorHAnsi" w:hAnsiTheme="minorHAnsi" w:cstheme="minorHAnsi"/>
                <w:sz w:val="22"/>
                <w:szCs w:val="22"/>
              </w:rPr>
              <w:t xml:space="preserve"> widely available about the clinical use of technology for mental health care</w:t>
            </w:r>
          </w:p>
        </w:tc>
        <w:tc>
          <w:tcPr>
            <w:tcW w:w="1343" w:type="dxa"/>
          </w:tcPr>
          <w:p w14:paraId="34EEEE75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4D3EC83C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7C947571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666A7379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CDCD9E0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F9F35F2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6DD529BD" w14:textId="77777777" w:rsidTr="00526429">
        <w:trPr>
          <w:cantSplit/>
        </w:trPr>
        <w:tc>
          <w:tcPr>
            <w:tcW w:w="3904" w:type="dxa"/>
          </w:tcPr>
          <w:p w14:paraId="74A0E809" w14:textId="223C5B13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Technology enhances the effectiveness of existing local mental health services</w:t>
            </w:r>
          </w:p>
        </w:tc>
        <w:tc>
          <w:tcPr>
            <w:tcW w:w="1343" w:type="dxa"/>
          </w:tcPr>
          <w:p w14:paraId="5BF288E5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027A9B20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49DDD9D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274B925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193A47A9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BDBE460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7885" w:rsidRPr="000C552E" w14:paraId="1780C1EF" w14:textId="77777777" w:rsidTr="00526429">
        <w:trPr>
          <w:cantSplit/>
        </w:trPr>
        <w:tc>
          <w:tcPr>
            <w:tcW w:w="3904" w:type="dxa"/>
          </w:tcPr>
          <w:p w14:paraId="7D627F9C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552E">
              <w:rPr>
                <w:rFonts w:asciiTheme="minorHAnsi" w:hAnsiTheme="minorHAnsi" w:cstheme="minorHAnsi"/>
                <w:sz w:val="22"/>
                <w:szCs w:val="22"/>
              </w:rPr>
              <w:t>The mental health sector is making the best use of technology for mental health care</w:t>
            </w:r>
          </w:p>
        </w:tc>
        <w:tc>
          <w:tcPr>
            <w:tcW w:w="1343" w:type="dxa"/>
          </w:tcPr>
          <w:p w14:paraId="46C68D17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4A1F8A4A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709180B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" w:type="dxa"/>
          </w:tcPr>
          <w:p w14:paraId="72EC2BB2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3" w:type="dxa"/>
          </w:tcPr>
          <w:p w14:paraId="6955335D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4A05F9D" w14:textId="77777777" w:rsidR="00F07885" w:rsidRPr="000C552E" w:rsidRDefault="00F07885" w:rsidP="005264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9CB4A2" w14:textId="77777777" w:rsidR="00F07885" w:rsidRPr="000C552E" w:rsidRDefault="00F07885" w:rsidP="00F07885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33CA7748" w14:textId="77777777" w:rsidR="00F07885" w:rsidRPr="000C552E" w:rsidRDefault="00F07885" w:rsidP="00F07885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2A50BD9" w14:textId="77777777" w:rsidR="005E3247" w:rsidRPr="000C552E" w:rsidRDefault="005E3247" w:rsidP="005E324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0C552E">
        <w:rPr>
          <w:rFonts w:asciiTheme="minorHAnsi" w:hAnsiTheme="minorHAnsi" w:cstheme="minorHAnsi"/>
          <w:sz w:val="22"/>
          <w:szCs w:val="22"/>
        </w:rPr>
        <w:t xml:space="preserve">When considering the </w:t>
      </w:r>
      <w:r w:rsidRPr="000C552E">
        <w:rPr>
          <w:rFonts w:asciiTheme="minorHAnsi" w:hAnsiTheme="minorHAnsi" w:cstheme="minorHAnsi"/>
          <w:sz w:val="22"/>
          <w:szCs w:val="22"/>
          <w:u w:val="single"/>
        </w:rPr>
        <w:t>positive</w:t>
      </w:r>
      <w:r w:rsidRPr="000C552E">
        <w:rPr>
          <w:rFonts w:asciiTheme="minorHAnsi" w:hAnsiTheme="minorHAnsi" w:cstheme="minorHAnsi"/>
          <w:sz w:val="22"/>
          <w:szCs w:val="22"/>
        </w:rPr>
        <w:t xml:space="preserve"> social </w:t>
      </w:r>
      <w:proofErr w:type="gramStart"/>
      <w:r w:rsidRPr="000C552E">
        <w:rPr>
          <w:rFonts w:asciiTheme="minorHAnsi" w:hAnsiTheme="minorHAnsi" w:cstheme="minorHAnsi"/>
          <w:sz w:val="22"/>
          <w:szCs w:val="22"/>
        </w:rPr>
        <w:t>benefits</w:t>
      </w:r>
      <w:proofErr w:type="gramEnd"/>
      <w:r w:rsidRPr="000C552E">
        <w:rPr>
          <w:rFonts w:asciiTheme="minorHAnsi" w:hAnsiTheme="minorHAnsi" w:cstheme="minorHAnsi"/>
          <w:sz w:val="22"/>
          <w:szCs w:val="22"/>
        </w:rPr>
        <w:t xml:space="preserve"> you identified in the previous question, how much do you personally agree or disagree with the following statements?</w:t>
      </w:r>
      <w:r w:rsidRPr="000C552E"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127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317"/>
        <w:gridCol w:w="1317"/>
        <w:gridCol w:w="1395"/>
        <w:gridCol w:w="1472"/>
        <w:gridCol w:w="1407"/>
        <w:gridCol w:w="1343"/>
      </w:tblGrid>
      <w:tr w:rsidR="005E3247" w:rsidRPr="000C552E" w14:paraId="169FF9BE" w14:textId="77777777" w:rsidTr="007D337F">
        <w:tc>
          <w:tcPr>
            <w:tcW w:w="4495" w:type="dxa"/>
            <w:shd w:val="clear" w:color="auto" w:fill="D0CECE" w:themeFill="background2" w:themeFillShade="E6"/>
          </w:tcPr>
          <w:p w14:paraId="30C44FD0" w14:textId="77777777" w:rsidR="005E3247" w:rsidRPr="000C552E" w:rsidRDefault="005E3247" w:rsidP="006E488E">
            <w:pPr>
              <w:pStyle w:val="ListParagraph"/>
              <w:ind w:right="7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D0CECE" w:themeFill="background2" w:themeFillShade="E6"/>
          </w:tcPr>
          <w:p w14:paraId="76369914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cstheme="minorHAnsi"/>
                <w:b/>
                <w:bCs/>
              </w:rPr>
              <w:t>Not sure</w:t>
            </w:r>
          </w:p>
        </w:tc>
        <w:tc>
          <w:tcPr>
            <w:tcW w:w="1317" w:type="dxa"/>
            <w:shd w:val="clear" w:color="auto" w:fill="D0CECE" w:themeFill="background2" w:themeFillShade="E6"/>
          </w:tcPr>
          <w:p w14:paraId="279B8F26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cstheme="minorHAnsi"/>
                <w:b/>
                <w:bCs/>
              </w:rPr>
              <w:t>Strongly disagree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15CF7A73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cstheme="minorHAnsi"/>
                <w:b/>
                <w:bCs/>
              </w:rPr>
              <w:t>Disagree</w:t>
            </w:r>
          </w:p>
        </w:tc>
        <w:tc>
          <w:tcPr>
            <w:tcW w:w="1472" w:type="dxa"/>
            <w:shd w:val="clear" w:color="auto" w:fill="D0CECE" w:themeFill="background2" w:themeFillShade="E6"/>
          </w:tcPr>
          <w:p w14:paraId="539958DB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cstheme="minorHAnsi"/>
                <w:b/>
                <w:bCs/>
              </w:rPr>
              <w:t>Neutral</w:t>
            </w:r>
          </w:p>
        </w:tc>
        <w:tc>
          <w:tcPr>
            <w:tcW w:w="1407" w:type="dxa"/>
            <w:shd w:val="clear" w:color="auto" w:fill="D0CECE" w:themeFill="background2" w:themeFillShade="E6"/>
          </w:tcPr>
          <w:p w14:paraId="3CF2A38C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cstheme="minorHAnsi"/>
                <w:b/>
                <w:bCs/>
              </w:rPr>
              <w:t>Agree</w:t>
            </w:r>
          </w:p>
        </w:tc>
        <w:tc>
          <w:tcPr>
            <w:tcW w:w="1343" w:type="dxa"/>
            <w:shd w:val="clear" w:color="auto" w:fill="D0CECE" w:themeFill="background2" w:themeFillShade="E6"/>
          </w:tcPr>
          <w:p w14:paraId="43791178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cstheme="minorHAnsi"/>
                <w:b/>
                <w:bCs/>
              </w:rPr>
              <w:t>Strongly agree</w:t>
            </w:r>
          </w:p>
        </w:tc>
      </w:tr>
      <w:tr w:rsidR="005E3247" w:rsidRPr="000C552E" w14:paraId="1F083EB2" w14:textId="77777777" w:rsidTr="007D337F">
        <w:tc>
          <w:tcPr>
            <w:tcW w:w="4495" w:type="dxa"/>
            <w:shd w:val="clear" w:color="auto" w:fill="auto"/>
          </w:tcPr>
          <w:p w14:paraId="123CBD00" w14:textId="0ABBB334" w:rsidR="005E3247" w:rsidRPr="00C84B10" w:rsidRDefault="005E3247" w:rsidP="00321722">
            <w:pPr>
              <w:ind w:right="72"/>
              <w:rPr>
                <w:rFonts w:cstheme="minorHAnsi"/>
                <w:b/>
                <w:bCs/>
                <w:i/>
              </w:rPr>
            </w:pPr>
            <w:r w:rsidRPr="00C84B10">
              <w:rPr>
                <w:rFonts w:cstheme="minorHAnsi"/>
              </w:rPr>
              <w:t xml:space="preserve">Without </w:t>
            </w:r>
            <w:r w:rsidR="00564464" w:rsidRPr="00C84B10">
              <w:rPr>
                <w:rFonts w:cstheme="minorHAnsi"/>
                <w:bCs/>
              </w:rPr>
              <w:t>the Brain and Mind Centre’s digital health solution</w:t>
            </w:r>
            <w:r w:rsidRPr="00C84B10">
              <w:rPr>
                <w:rFonts w:cstheme="minorHAnsi"/>
              </w:rPr>
              <w:t xml:space="preserve">, these positive social benefits (on consumers, my standard </w:t>
            </w:r>
            <w:proofErr w:type="gramStart"/>
            <w:r w:rsidRPr="00C84B10">
              <w:rPr>
                <w:rFonts w:cstheme="minorHAnsi"/>
              </w:rPr>
              <w:t>practice</w:t>
            </w:r>
            <w:proofErr w:type="gramEnd"/>
            <w:r w:rsidRPr="00C84B10">
              <w:rPr>
                <w:rFonts w:cstheme="minorHAnsi"/>
              </w:rPr>
              <w:t xml:space="preserve"> or my health service) would have happened anyway</w:t>
            </w:r>
          </w:p>
        </w:tc>
        <w:tc>
          <w:tcPr>
            <w:tcW w:w="1317" w:type="dxa"/>
            <w:shd w:val="clear" w:color="auto" w:fill="auto"/>
          </w:tcPr>
          <w:p w14:paraId="3F2B6DB6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17" w:type="dxa"/>
            <w:shd w:val="clear" w:color="auto" w:fill="auto"/>
          </w:tcPr>
          <w:p w14:paraId="001CA840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95" w:type="dxa"/>
            <w:shd w:val="clear" w:color="auto" w:fill="auto"/>
          </w:tcPr>
          <w:p w14:paraId="666F5D83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72" w:type="dxa"/>
            <w:shd w:val="clear" w:color="auto" w:fill="auto"/>
          </w:tcPr>
          <w:p w14:paraId="5963689F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07" w:type="dxa"/>
            <w:shd w:val="clear" w:color="auto" w:fill="auto"/>
          </w:tcPr>
          <w:p w14:paraId="55B1718E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43" w:type="dxa"/>
          </w:tcPr>
          <w:p w14:paraId="135E2D9B" w14:textId="77777777" w:rsidR="005E3247" w:rsidRPr="000C552E" w:rsidRDefault="005E3247" w:rsidP="006E488E">
            <w:pPr>
              <w:ind w:right="72"/>
              <w:jc w:val="center"/>
              <w:rPr>
                <w:rFonts w:cstheme="minorHAnsi"/>
                <w:b/>
                <w:bCs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E3247" w:rsidRPr="000C552E" w14:paraId="19A8EEAC" w14:textId="77777777" w:rsidTr="007D337F">
        <w:tc>
          <w:tcPr>
            <w:tcW w:w="4495" w:type="dxa"/>
            <w:shd w:val="clear" w:color="auto" w:fill="auto"/>
          </w:tcPr>
          <w:p w14:paraId="1A59ECA9" w14:textId="54F01291" w:rsidR="005E3247" w:rsidRPr="00C84B10" w:rsidRDefault="005E3247" w:rsidP="00321722">
            <w:pPr>
              <w:ind w:right="72"/>
              <w:rPr>
                <w:rFonts w:cstheme="minorHAnsi"/>
              </w:rPr>
            </w:pPr>
            <w:r w:rsidRPr="00C84B10">
              <w:rPr>
                <w:rFonts w:cstheme="minorHAnsi"/>
              </w:rPr>
              <w:t xml:space="preserve">Due to </w:t>
            </w:r>
            <w:r w:rsidR="00564464" w:rsidRPr="00C84B10">
              <w:rPr>
                <w:rFonts w:cstheme="minorHAnsi"/>
                <w:bCs/>
              </w:rPr>
              <w:t>the Brain and Mind Centre’s digital health solution</w:t>
            </w:r>
            <w:r w:rsidRPr="00C84B10">
              <w:rPr>
                <w:rFonts w:cstheme="minorHAnsi"/>
                <w:bCs/>
                <w:i/>
              </w:rPr>
              <w:t>,</w:t>
            </w:r>
            <w:r w:rsidRPr="00C84B10">
              <w:rPr>
                <w:rFonts w:cstheme="minorHAnsi"/>
              </w:rPr>
              <w:t xml:space="preserve"> other tasks I used to carry out have stopped or have been replaced</w:t>
            </w:r>
          </w:p>
        </w:tc>
        <w:tc>
          <w:tcPr>
            <w:tcW w:w="1317" w:type="dxa"/>
            <w:shd w:val="clear" w:color="auto" w:fill="auto"/>
          </w:tcPr>
          <w:p w14:paraId="06D8D981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17" w:type="dxa"/>
            <w:shd w:val="clear" w:color="auto" w:fill="auto"/>
          </w:tcPr>
          <w:p w14:paraId="481CCFA1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95" w:type="dxa"/>
            <w:shd w:val="clear" w:color="auto" w:fill="auto"/>
          </w:tcPr>
          <w:p w14:paraId="14561BF2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72" w:type="dxa"/>
            <w:shd w:val="clear" w:color="auto" w:fill="auto"/>
          </w:tcPr>
          <w:p w14:paraId="467ADF31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07" w:type="dxa"/>
            <w:shd w:val="clear" w:color="auto" w:fill="auto"/>
          </w:tcPr>
          <w:p w14:paraId="72D13131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43" w:type="dxa"/>
          </w:tcPr>
          <w:p w14:paraId="5E590F33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E3247" w:rsidRPr="000C552E" w14:paraId="3DE33DC2" w14:textId="77777777" w:rsidTr="007D337F">
        <w:tc>
          <w:tcPr>
            <w:tcW w:w="4495" w:type="dxa"/>
            <w:tcBorders>
              <w:bottom w:val="single" w:sz="4" w:space="0" w:color="auto"/>
            </w:tcBorders>
            <w:shd w:val="clear" w:color="auto" w:fill="auto"/>
          </w:tcPr>
          <w:p w14:paraId="00D8F97B" w14:textId="77777777" w:rsidR="005E3247" w:rsidRPr="00C84B10" w:rsidRDefault="005E3247" w:rsidP="00321722">
            <w:pPr>
              <w:ind w:right="72"/>
              <w:rPr>
                <w:rFonts w:cstheme="minorHAnsi"/>
              </w:rPr>
            </w:pPr>
            <w:r w:rsidRPr="00C84B10">
              <w:rPr>
                <w:rFonts w:cstheme="minorHAnsi"/>
              </w:rPr>
              <w:t>These positive social benefits will continue in the years to come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</w:tcPr>
          <w:p w14:paraId="1EE7919E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</w:tcPr>
          <w:p w14:paraId="34CA1B23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</w:tcPr>
          <w:p w14:paraId="487FF0A8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</w:tcPr>
          <w:p w14:paraId="6F40448B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0F92730C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0054523A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</w:rPr>
            </w:pPr>
            <w:r w:rsidRPr="000C552E">
              <w:rPr>
                <w:rFonts w:ascii="Segoe UI Symbol" w:eastAsia="MS Mincho" w:hAnsi="Segoe UI Symbol" w:cs="Segoe UI Symbol"/>
              </w:rPr>
              <w:t>☐</w:t>
            </w:r>
          </w:p>
        </w:tc>
      </w:tr>
      <w:tr w:rsidR="005E3247" w:rsidRPr="000C552E" w14:paraId="4D178116" w14:textId="77777777" w:rsidTr="007D337F">
        <w:tc>
          <w:tcPr>
            <w:tcW w:w="4495" w:type="dxa"/>
            <w:shd w:val="clear" w:color="auto" w:fill="auto"/>
          </w:tcPr>
          <w:p w14:paraId="51C50847" w14:textId="77777777" w:rsidR="005E3247" w:rsidRPr="00321722" w:rsidRDefault="005E3247" w:rsidP="00321722">
            <w:pPr>
              <w:ind w:right="72"/>
              <w:rPr>
                <w:rFonts w:cstheme="minorHAnsi"/>
                <w:color w:val="000000" w:themeColor="text1"/>
              </w:rPr>
            </w:pPr>
            <w:r w:rsidRPr="00321722">
              <w:rPr>
                <w:rFonts w:cstheme="minorHAnsi"/>
                <w:color w:val="000000" w:themeColor="text1"/>
              </w:rPr>
              <w:t xml:space="preserve">These </w:t>
            </w:r>
            <w:r w:rsidRPr="00C84B10">
              <w:rPr>
                <w:rFonts w:cstheme="minorHAnsi"/>
              </w:rPr>
              <w:t xml:space="preserve">positive social benefits </w:t>
            </w:r>
            <w:r w:rsidRPr="00321722">
              <w:rPr>
                <w:rFonts w:cstheme="minorHAnsi"/>
                <w:color w:val="000000" w:themeColor="text1"/>
              </w:rPr>
              <w:t>will continue in my health service for…</w:t>
            </w:r>
          </w:p>
        </w:tc>
        <w:tc>
          <w:tcPr>
            <w:tcW w:w="1317" w:type="dxa"/>
          </w:tcPr>
          <w:p w14:paraId="0EDB7AFD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Not sure</w:t>
            </w:r>
          </w:p>
        </w:tc>
        <w:tc>
          <w:tcPr>
            <w:tcW w:w="1317" w:type="dxa"/>
            <w:shd w:val="clear" w:color="auto" w:fill="auto"/>
          </w:tcPr>
          <w:p w14:paraId="150A04AB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Six month or less</w:t>
            </w:r>
          </w:p>
        </w:tc>
        <w:tc>
          <w:tcPr>
            <w:tcW w:w="1395" w:type="dxa"/>
            <w:shd w:val="clear" w:color="auto" w:fill="auto"/>
          </w:tcPr>
          <w:p w14:paraId="3C61D5E9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Between 6 months and 1 year</w:t>
            </w:r>
          </w:p>
        </w:tc>
        <w:tc>
          <w:tcPr>
            <w:tcW w:w="1472" w:type="dxa"/>
            <w:shd w:val="clear" w:color="auto" w:fill="auto"/>
          </w:tcPr>
          <w:p w14:paraId="1058118E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Between 1 and 2 years</w:t>
            </w:r>
          </w:p>
        </w:tc>
        <w:tc>
          <w:tcPr>
            <w:tcW w:w="1407" w:type="dxa"/>
            <w:shd w:val="clear" w:color="auto" w:fill="auto"/>
          </w:tcPr>
          <w:p w14:paraId="1DA63A1F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Between 2 and 3 years</w:t>
            </w:r>
          </w:p>
        </w:tc>
        <w:tc>
          <w:tcPr>
            <w:tcW w:w="1343" w:type="dxa"/>
            <w:shd w:val="clear" w:color="auto" w:fill="auto"/>
          </w:tcPr>
          <w:p w14:paraId="0D108052" w14:textId="77777777" w:rsidR="005E3247" w:rsidRPr="000C552E" w:rsidRDefault="005E3247" w:rsidP="006E488E">
            <w:pPr>
              <w:ind w:right="72"/>
              <w:jc w:val="center"/>
              <w:rPr>
                <w:rFonts w:eastAsia="MS Mincho" w:cstheme="minorHAnsi"/>
                <w:color w:val="000000" w:themeColor="text1"/>
              </w:rPr>
            </w:pPr>
            <w:r w:rsidRPr="000C552E">
              <w:rPr>
                <w:rFonts w:eastAsia="MS Mincho" w:cstheme="minorHAnsi"/>
                <w:color w:val="000000" w:themeColor="text1"/>
              </w:rPr>
              <w:t>More than 3 years</w:t>
            </w:r>
          </w:p>
        </w:tc>
      </w:tr>
    </w:tbl>
    <w:p w14:paraId="68EC230D" w14:textId="47359E45" w:rsidR="007D337F" w:rsidRPr="007D337F" w:rsidRDefault="007D337F" w:rsidP="007D337F">
      <w:pPr>
        <w:rPr>
          <w:lang w:val="en-US"/>
        </w:rPr>
        <w:sectPr w:rsidR="007D337F" w:rsidRPr="007D337F" w:rsidSect="006E488E">
          <w:pgSz w:w="15840" w:h="12240" w:orient="landscape"/>
          <w:pgMar w:top="1327" w:right="1440" w:bottom="1797" w:left="1418" w:header="720" w:footer="567" w:gutter="0"/>
          <w:cols w:space="720"/>
          <w:noEndnote/>
          <w:docGrid w:linePitch="326"/>
        </w:sectPr>
      </w:pPr>
    </w:p>
    <w:bookmarkEnd w:id="0"/>
    <w:p w14:paraId="791C5DFB" w14:textId="504E6CC1" w:rsidR="00EE5BA2" w:rsidRPr="00EE5BA2" w:rsidRDefault="00EE5BA2" w:rsidP="00EE5BA2">
      <w:pPr>
        <w:rPr>
          <w:rFonts w:cstheme="minorHAnsi"/>
        </w:rPr>
      </w:pPr>
    </w:p>
    <w:p w14:paraId="6BAF0AA4" w14:textId="35383050" w:rsidR="00EE5BA2" w:rsidRPr="00EE5BA2" w:rsidRDefault="00EE5BA2" w:rsidP="00EE5BA2">
      <w:pPr>
        <w:rPr>
          <w:rFonts w:cstheme="minorHAnsi"/>
        </w:rPr>
      </w:pPr>
    </w:p>
    <w:p w14:paraId="47A234EB" w14:textId="34D4FCA1" w:rsidR="00EE5BA2" w:rsidRPr="00EE5BA2" w:rsidRDefault="00EE5BA2" w:rsidP="00EE5BA2">
      <w:pPr>
        <w:rPr>
          <w:rFonts w:cstheme="minorHAnsi"/>
        </w:rPr>
      </w:pPr>
    </w:p>
    <w:p w14:paraId="69EC7D7C" w14:textId="3096E573" w:rsidR="00EE5BA2" w:rsidRPr="00EE5BA2" w:rsidRDefault="00EE5BA2" w:rsidP="00EE5BA2">
      <w:pPr>
        <w:rPr>
          <w:rFonts w:cstheme="minorHAnsi"/>
        </w:rPr>
      </w:pPr>
    </w:p>
    <w:p w14:paraId="27ED39BB" w14:textId="52CC8350" w:rsidR="00EE5BA2" w:rsidRPr="00EE5BA2" w:rsidRDefault="00EE5BA2" w:rsidP="00EE5BA2">
      <w:pPr>
        <w:rPr>
          <w:rFonts w:cstheme="minorHAnsi"/>
        </w:rPr>
      </w:pPr>
    </w:p>
    <w:p w14:paraId="0AD67FBD" w14:textId="61EF29CF" w:rsidR="00EE5BA2" w:rsidRPr="00EE5BA2" w:rsidRDefault="00EE5BA2" w:rsidP="00EE5BA2">
      <w:pPr>
        <w:rPr>
          <w:rFonts w:cstheme="minorHAnsi"/>
        </w:rPr>
      </w:pPr>
    </w:p>
    <w:p w14:paraId="2F23D439" w14:textId="0C916960" w:rsidR="00EE5BA2" w:rsidRPr="00EE5BA2" w:rsidRDefault="00EE5BA2" w:rsidP="00EE5BA2">
      <w:pPr>
        <w:rPr>
          <w:rFonts w:cstheme="minorHAnsi"/>
        </w:rPr>
      </w:pPr>
    </w:p>
    <w:p w14:paraId="4184331C" w14:textId="07A98B99" w:rsidR="00EE5BA2" w:rsidRPr="00EE5BA2" w:rsidRDefault="00EE5BA2" w:rsidP="00EE5BA2">
      <w:pPr>
        <w:rPr>
          <w:rFonts w:cstheme="minorHAnsi"/>
        </w:rPr>
      </w:pPr>
    </w:p>
    <w:p w14:paraId="0E5D1891" w14:textId="24843E0E" w:rsidR="00EE5BA2" w:rsidRPr="00EE5BA2" w:rsidRDefault="00EE5BA2" w:rsidP="00EE5BA2">
      <w:pPr>
        <w:rPr>
          <w:rFonts w:cstheme="minorHAnsi"/>
        </w:rPr>
      </w:pPr>
    </w:p>
    <w:p w14:paraId="004D6E97" w14:textId="35983F9E" w:rsidR="00EE5BA2" w:rsidRPr="00EE5BA2" w:rsidRDefault="00EE5BA2" w:rsidP="00EE5BA2">
      <w:pPr>
        <w:rPr>
          <w:rFonts w:cstheme="minorHAnsi"/>
        </w:rPr>
      </w:pPr>
    </w:p>
    <w:p w14:paraId="2CCD630C" w14:textId="5E5D92A2" w:rsidR="00EE5BA2" w:rsidRPr="00EE5BA2" w:rsidRDefault="00EE5BA2" w:rsidP="00EE5BA2">
      <w:pPr>
        <w:rPr>
          <w:rFonts w:cstheme="minorHAnsi"/>
        </w:rPr>
      </w:pPr>
    </w:p>
    <w:p w14:paraId="46CF316F" w14:textId="15A84E56" w:rsidR="00EE5BA2" w:rsidRPr="00EE5BA2" w:rsidRDefault="00EE5BA2" w:rsidP="00EE5BA2">
      <w:pPr>
        <w:rPr>
          <w:rFonts w:cstheme="minorHAnsi"/>
        </w:rPr>
      </w:pPr>
    </w:p>
    <w:p w14:paraId="74D1F901" w14:textId="364A8B4F" w:rsidR="00EE5BA2" w:rsidRPr="00EE5BA2" w:rsidRDefault="00EE5BA2" w:rsidP="00EE5BA2">
      <w:pPr>
        <w:rPr>
          <w:rFonts w:cstheme="minorHAnsi"/>
        </w:rPr>
      </w:pPr>
    </w:p>
    <w:p w14:paraId="64CF178F" w14:textId="77C7BC30" w:rsidR="00EE5BA2" w:rsidRPr="00EE5BA2" w:rsidRDefault="00EE5BA2" w:rsidP="00EE5BA2">
      <w:pPr>
        <w:rPr>
          <w:rFonts w:cstheme="minorHAnsi"/>
        </w:rPr>
      </w:pPr>
    </w:p>
    <w:p w14:paraId="448B6537" w14:textId="32B6B87C" w:rsidR="00EE5BA2" w:rsidRPr="00EE5BA2" w:rsidRDefault="00EE5BA2" w:rsidP="00EE5BA2">
      <w:pPr>
        <w:rPr>
          <w:rFonts w:cstheme="minorHAnsi"/>
        </w:rPr>
      </w:pPr>
    </w:p>
    <w:p w14:paraId="26D04E28" w14:textId="20531798" w:rsidR="00EE5BA2" w:rsidRPr="00EE5BA2" w:rsidRDefault="00EE5BA2" w:rsidP="00EE5BA2">
      <w:pPr>
        <w:rPr>
          <w:rFonts w:cstheme="minorHAnsi"/>
        </w:rPr>
      </w:pPr>
    </w:p>
    <w:p w14:paraId="2EBCEB80" w14:textId="20A359B4" w:rsidR="00EE5BA2" w:rsidRPr="00EE5BA2" w:rsidRDefault="00EE5BA2" w:rsidP="00EE5BA2">
      <w:pPr>
        <w:rPr>
          <w:rFonts w:cstheme="minorHAnsi"/>
        </w:rPr>
      </w:pPr>
    </w:p>
    <w:p w14:paraId="35B51DD1" w14:textId="0045A316" w:rsidR="00EE5BA2" w:rsidRPr="00EE5BA2" w:rsidRDefault="00EE5BA2" w:rsidP="00EE5BA2">
      <w:pPr>
        <w:tabs>
          <w:tab w:val="left" w:pos="1635"/>
        </w:tabs>
        <w:rPr>
          <w:rFonts w:cstheme="minorHAnsi"/>
        </w:rPr>
      </w:pPr>
      <w:r>
        <w:rPr>
          <w:rFonts w:cstheme="minorHAnsi"/>
        </w:rPr>
        <w:tab/>
      </w:r>
    </w:p>
    <w:sectPr w:rsidR="00EE5BA2" w:rsidRPr="00EE5BA2" w:rsidSect="00FF5DC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797" w:bottom="1418" w:left="1327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A4707" w14:textId="77777777" w:rsidR="007D337F" w:rsidRDefault="007D337F" w:rsidP="00353D8D">
      <w:pPr>
        <w:spacing w:after="0" w:line="240" w:lineRule="auto"/>
      </w:pPr>
      <w:r>
        <w:separator/>
      </w:r>
    </w:p>
  </w:endnote>
  <w:endnote w:type="continuationSeparator" w:id="0">
    <w:p w14:paraId="19297C51" w14:textId="77777777" w:rsidR="007D337F" w:rsidRDefault="007D337F" w:rsidP="0035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D88CA" w14:textId="77777777" w:rsidR="007D337F" w:rsidRDefault="007D337F" w:rsidP="001A06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F59B9A" w14:textId="77777777" w:rsidR="007D337F" w:rsidRDefault="007D337F" w:rsidP="001A06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Calibri"/>
        <w:sz w:val="20"/>
        <w:szCs w:val="20"/>
      </w:rPr>
      <w:id w:val="724101146"/>
      <w:docPartObj>
        <w:docPartGallery w:val="Page Numbers (Bottom of Page)"/>
        <w:docPartUnique/>
      </w:docPartObj>
    </w:sdtPr>
    <w:sdtEndPr/>
    <w:sdtContent>
      <w:sdt>
        <w:sdtPr>
          <w:rPr>
            <w:rFonts w:cs="Calibri"/>
            <w:sz w:val="20"/>
            <w:szCs w:val="20"/>
          </w:rPr>
          <w:id w:val="-1863576938"/>
          <w:docPartObj>
            <w:docPartGallery w:val="Page Numbers (Top of Page)"/>
            <w:docPartUnique/>
          </w:docPartObj>
        </w:sdtPr>
        <w:sdtEndPr/>
        <w:sdtContent>
          <w:p w14:paraId="74591886" w14:textId="29F3E09E" w:rsidR="007D337F" w:rsidRPr="00842F3A" w:rsidRDefault="007D337F" w:rsidP="00E84675">
            <w:pPr>
              <w:pStyle w:val="Footer"/>
              <w:rPr>
                <w:rFonts w:cs="Calibri"/>
                <w:sz w:val="20"/>
                <w:szCs w:val="20"/>
              </w:rPr>
            </w:pPr>
            <w:r w:rsidRPr="00842F3A">
              <w:rPr>
                <w:rFonts w:cs="Calibri"/>
                <w:sz w:val="20"/>
                <w:szCs w:val="20"/>
              </w:rPr>
              <w:t>Baseline</w:t>
            </w:r>
            <w:r w:rsidR="00EE5BA2" w:rsidRPr="00842F3A">
              <w:rPr>
                <w:rFonts w:cs="Calibri"/>
                <w:sz w:val="20"/>
                <w:szCs w:val="20"/>
              </w:rPr>
              <w:t xml:space="preserve"> Online</w:t>
            </w:r>
            <w:r w:rsidRPr="00842F3A">
              <w:rPr>
                <w:rFonts w:cs="Calibri"/>
                <w:sz w:val="20"/>
                <w:szCs w:val="20"/>
              </w:rPr>
              <w:t xml:space="preserve"> </w:t>
            </w:r>
            <w:r w:rsidR="00EE5BA2" w:rsidRPr="00842F3A">
              <w:rPr>
                <w:rFonts w:cs="Calibri"/>
                <w:sz w:val="20"/>
                <w:szCs w:val="20"/>
              </w:rPr>
              <w:t>Survey</w:t>
            </w:r>
            <w:r w:rsidRPr="00842F3A">
              <w:rPr>
                <w:rFonts w:cs="Calibri"/>
                <w:sz w:val="20"/>
                <w:szCs w:val="20"/>
              </w:rPr>
              <w:t xml:space="preserve"> </w:t>
            </w:r>
          </w:p>
          <w:p w14:paraId="26D7C4A1" w14:textId="77777777" w:rsidR="00842F3A" w:rsidRPr="00842F3A" w:rsidRDefault="00842F3A" w:rsidP="00842F3A">
            <w:pPr>
              <w:pStyle w:val="Footer"/>
              <w:rPr>
                <w:rFonts w:cs="Calibri"/>
                <w:iCs/>
                <w:sz w:val="20"/>
                <w:szCs w:val="20"/>
              </w:rPr>
            </w:pPr>
            <w:r w:rsidRPr="00842F3A">
              <w:rPr>
                <w:rFonts w:cs="Calibri"/>
                <w:iCs/>
                <w:sz w:val="20"/>
                <w:szCs w:val="20"/>
                <w:lang w:val="en-US"/>
              </w:rPr>
              <w:t>Implementing a digital health model of care in Australian youth mental health services: protocol for impact evaluation</w:t>
            </w:r>
          </w:p>
          <w:p w14:paraId="24EB0AAC" w14:textId="277368AB" w:rsidR="001A2129" w:rsidRPr="001A2129" w:rsidRDefault="001A2129" w:rsidP="00E84675">
            <w:pPr>
              <w:pStyle w:val="Footer"/>
              <w:rPr>
                <w:rFonts w:cs="Calibri"/>
                <w:i/>
                <w:iCs/>
                <w:sz w:val="20"/>
                <w:szCs w:val="20"/>
              </w:rPr>
            </w:pPr>
            <w:r w:rsidRPr="001A2129">
              <w:rPr>
                <w:rFonts w:cs="Calibri"/>
                <w:i/>
                <w:iCs/>
                <w:sz w:val="20"/>
                <w:szCs w:val="20"/>
              </w:rPr>
              <w:t xml:space="preserve">Developed by the Youth Mental Health and Technology </w:t>
            </w:r>
            <w:r>
              <w:rPr>
                <w:rFonts w:cs="Calibri"/>
                <w:i/>
                <w:iCs/>
                <w:sz w:val="20"/>
                <w:szCs w:val="20"/>
              </w:rPr>
              <w:t>T</w:t>
            </w:r>
            <w:r w:rsidRPr="001A2129">
              <w:rPr>
                <w:rFonts w:cs="Calibri"/>
                <w:i/>
                <w:iCs/>
                <w:sz w:val="20"/>
                <w:szCs w:val="20"/>
              </w:rPr>
              <w:t>eam, The University of Sydney’s Brain and Mind Centre</w:t>
            </w:r>
          </w:p>
          <w:p w14:paraId="0CC84FE4" w14:textId="63F158A6" w:rsidR="007D337F" w:rsidRPr="0064442F" w:rsidRDefault="007D337F" w:rsidP="001A06C0">
            <w:pPr>
              <w:pStyle w:val="Foo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ab/>
            </w:r>
            <w:r w:rsidRPr="0064442F">
              <w:rPr>
                <w:rFonts w:cs="Calibri"/>
                <w:sz w:val="20"/>
                <w:szCs w:val="20"/>
              </w:rPr>
              <w:t xml:space="preserve">Page 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instrText xml:space="preserve"> PAGE </w:instrTex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1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 w:rsidRPr="0064442F">
              <w:rPr>
                <w:rFonts w:cs="Calibri"/>
                <w:sz w:val="20"/>
                <w:szCs w:val="20"/>
              </w:rPr>
              <w:t xml:space="preserve"> of 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instrText xml:space="preserve"> NUMPAGES  </w:instrTex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10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BAD9EDD" w14:textId="77777777" w:rsidR="007D337F" w:rsidRPr="0064442F" w:rsidRDefault="007D337F" w:rsidP="001A06C0">
    <w:pPr>
      <w:pStyle w:val="Footer"/>
      <w:ind w:right="360"/>
      <w:rPr>
        <w:rFonts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Calibri"/>
        <w:sz w:val="20"/>
        <w:szCs w:val="20"/>
      </w:rPr>
      <w:id w:val="-1801374724"/>
      <w:docPartObj>
        <w:docPartGallery w:val="Page Numbers (Top of Page)"/>
        <w:docPartUnique/>
      </w:docPartObj>
    </w:sdtPr>
    <w:sdtEndPr/>
    <w:sdtContent>
      <w:p w14:paraId="1864203A" w14:textId="77777777" w:rsidR="007D337F" w:rsidRPr="0064442F" w:rsidRDefault="007D337F" w:rsidP="006E488E">
        <w:pPr>
          <w:pStyle w:val="Footer"/>
          <w:rPr>
            <w:rFonts w:cs="Calibri"/>
            <w:sz w:val="20"/>
            <w:szCs w:val="20"/>
          </w:rPr>
        </w:pPr>
        <w:r w:rsidRPr="00D93117">
          <w:rPr>
            <w:rFonts w:cs="Calibri"/>
            <w:i/>
            <w:sz w:val="20"/>
            <w:szCs w:val="20"/>
          </w:rPr>
          <w:t xml:space="preserve">Evaluating a technology-enabled solution for better outcomes </w:t>
        </w:r>
        <w:r>
          <w:rPr>
            <w:rFonts w:cs="Calibri"/>
            <w:i/>
            <w:sz w:val="20"/>
            <w:szCs w:val="20"/>
          </w:rPr>
          <w:t>[service]_online follow up questionnaire_TEMPLATE_v1_09-05-19</w:t>
        </w:r>
      </w:p>
      <w:p w14:paraId="54351FF8" w14:textId="77777777" w:rsidR="007D337F" w:rsidRDefault="007D337F" w:rsidP="006E488E">
        <w:pPr>
          <w:pStyle w:val="Footer"/>
          <w:rPr>
            <w:rFonts w:cs="Calibri"/>
            <w:sz w:val="20"/>
            <w:szCs w:val="20"/>
          </w:rPr>
        </w:pPr>
        <w:r w:rsidRPr="0064442F">
          <w:rPr>
            <w:rFonts w:cs="Calibri"/>
            <w:sz w:val="20"/>
            <w:szCs w:val="20"/>
          </w:rPr>
          <w:tab/>
        </w:r>
        <w:r>
          <w:rPr>
            <w:rFonts w:cs="Calibri"/>
            <w:sz w:val="20"/>
            <w:szCs w:val="20"/>
          </w:rPr>
          <w:tab/>
        </w:r>
        <w:r>
          <w:rPr>
            <w:rFonts w:cs="Calibri"/>
            <w:sz w:val="20"/>
            <w:szCs w:val="20"/>
          </w:rPr>
          <w:tab/>
        </w:r>
        <w:r>
          <w:rPr>
            <w:rFonts w:cs="Calibri"/>
            <w:sz w:val="20"/>
            <w:szCs w:val="20"/>
          </w:rPr>
          <w:tab/>
        </w:r>
        <w:r>
          <w:rPr>
            <w:rFonts w:cs="Calibri"/>
            <w:sz w:val="20"/>
            <w:szCs w:val="20"/>
          </w:rPr>
          <w:tab/>
        </w:r>
        <w:r w:rsidRPr="0064442F">
          <w:rPr>
            <w:rFonts w:cs="Calibri"/>
            <w:sz w:val="20"/>
            <w:szCs w:val="20"/>
          </w:rPr>
          <w:t xml:space="preserve">Page </w:t>
        </w:r>
        <w:r w:rsidRPr="0064442F">
          <w:rPr>
            <w:rFonts w:cs="Calibri"/>
            <w:b/>
            <w:bCs/>
            <w:sz w:val="20"/>
            <w:szCs w:val="20"/>
          </w:rPr>
          <w:fldChar w:fldCharType="begin"/>
        </w:r>
        <w:r w:rsidRPr="0064442F">
          <w:rPr>
            <w:rFonts w:cs="Calibri"/>
            <w:b/>
            <w:bCs/>
            <w:sz w:val="20"/>
            <w:szCs w:val="20"/>
          </w:rPr>
          <w:instrText xml:space="preserve"> PAGE </w:instrText>
        </w:r>
        <w:r w:rsidRPr="0064442F">
          <w:rPr>
            <w:rFonts w:cs="Calibri"/>
            <w:b/>
            <w:bCs/>
            <w:sz w:val="20"/>
            <w:szCs w:val="20"/>
          </w:rPr>
          <w:fldChar w:fldCharType="separate"/>
        </w:r>
        <w:r>
          <w:rPr>
            <w:rFonts w:cs="Calibri"/>
            <w:b/>
            <w:bCs/>
            <w:noProof/>
            <w:sz w:val="20"/>
            <w:szCs w:val="20"/>
          </w:rPr>
          <w:t>7</w:t>
        </w:r>
        <w:r w:rsidRPr="0064442F">
          <w:rPr>
            <w:rFonts w:cs="Calibri"/>
            <w:b/>
            <w:bCs/>
            <w:sz w:val="20"/>
            <w:szCs w:val="20"/>
          </w:rPr>
          <w:fldChar w:fldCharType="end"/>
        </w:r>
        <w:r w:rsidRPr="0064442F">
          <w:rPr>
            <w:rFonts w:cs="Calibri"/>
            <w:sz w:val="20"/>
            <w:szCs w:val="20"/>
          </w:rPr>
          <w:t xml:space="preserve"> of </w:t>
        </w:r>
        <w:r w:rsidRPr="0064442F">
          <w:rPr>
            <w:rFonts w:cs="Calibri"/>
            <w:b/>
            <w:bCs/>
            <w:sz w:val="20"/>
            <w:szCs w:val="20"/>
          </w:rPr>
          <w:fldChar w:fldCharType="begin"/>
        </w:r>
        <w:r w:rsidRPr="0064442F">
          <w:rPr>
            <w:rFonts w:cs="Calibri"/>
            <w:b/>
            <w:bCs/>
            <w:sz w:val="20"/>
            <w:szCs w:val="20"/>
          </w:rPr>
          <w:instrText xml:space="preserve"> NUMPAGES  </w:instrText>
        </w:r>
        <w:r w:rsidRPr="0064442F">
          <w:rPr>
            <w:rFonts w:cs="Calibri"/>
            <w:b/>
            <w:bCs/>
            <w:sz w:val="20"/>
            <w:szCs w:val="20"/>
          </w:rPr>
          <w:fldChar w:fldCharType="separate"/>
        </w:r>
        <w:r>
          <w:rPr>
            <w:rFonts w:cs="Calibri"/>
            <w:b/>
            <w:bCs/>
            <w:noProof/>
            <w:sz w:val="20"/>
            <w:szCs w:val="20"/>
          </w:rPr>
          <w:t>7</w:t>
        </w:r>
        <w:r w:rsidRPr="0064442F">
          <w:rPr>
            <w:rFonts w:cs="Calibri"/>
            <w:b/>
            <w:bCs/>
            <w:sz w:val="20"/>
            <w:szCs w:val="20"/>
          </w:rPr>
          <w:fldChar w:fldCharType="end"/>
        </w:r>
      </w:p>
    </w:sdtContent>
  </w:sdt>
  <w:p w14:paraId="15185133" w14:textId="77777777" w:rsidR="007D337F" w:rsidRDefault="007D337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Calibri"/>
        <w:sz w:val="20"/>
        <w:szCs w:val="20"/>
      </w:rPr>
      <w:id w:val="-508213860"/>
      <w:docPartObj>
        <w:docPartGallery w:val="Page Numbers (Bottom of Page)"/>
        <w:docPartUnique/>
      </w:docPartObj>
    </w:sdtPr>
    <w:sdtEndPr/>
    <w:sdtContent>
      <w:sdt>
        <w:sdtPr>
          <w:rPr>
            <w:rFonts w:cs="Calibri"/>
            <w:sz w:val="20"/>
            <w:szCs w:val="20"/>
          </w:rPr>
          <w:id w:val="-1061477830"/>
          <w:docPartObj>
            <w:docPartGallery w:val="Page Numbers (Top of Page)"/>
            <w:docPartUnique/>
          </w:docPartObj>
        </w:sdtPr>
        <w:sdtEndPr/>
        <w:sdtContent>
          <w:p w14:paraId="2CE25AF4" w14:textId="772501A2" w:rsidR="001A2129" w:rsidRDefault="001A2129" w:rsidP="001A2129">
            <w:pPr>
              <w:pStyle w:val="Foo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Baseline </w:t>
            </w:r>
            <w:r w:rsidR="00EE5BA2">
              <w:rPr>
                <w:rFonts w:cs="Calibri"/>
                <w:sz w:val="20"/>
                <w:szCs w:val="20"/>
              </w:rPr>
              <w:t>Online Survey</w:t>
            </w:r>
          </w:p>
          <w:p w14:paraId="0AB1966B" w14:textId="77777777" w:rsidR="00842F3A" w:rsidRPr="00842F3A" w:rsidRDefault="00842F3A" w:rsidP="00842F3A">
            <w:pPr>
              <w:pStyle w:val="Footer"/>
              <w:rPr>
                <w:rFonts w:cs="Calibri"/>
                <w:bCs/>
                <w:iCs/>
                <w:sz w:val="20"/>
                <w:szCs w:val="20"/>
              </w:rPr>
            </w:pPr>
            <w:r w:rsidRPr="00842F3A">
              <w:rPr>
                <w:rFonts w:cs="Calibri"/>
                <w:bCs/>
                <w:iCs/>
                <w:sz w:val="20"/>
                <w:szCs w:val="20"/>
                <w:lang w:val="en-US"/>
              </w:rPr>
              <w:t>Implementing a digital health model of care in Australian youth mental health services: protocol for impact evaluation</w:t>
            </w:r>
          </w:p>
          <w:p w14:paraId="522D2A07" w14:textId="77777777" w:rsidR="001A2129" w:rsidRPr="001A2129" w:rsidRDefault="001A2129" w:rsidP="001A2129">
            <w:pPr>
              <w:pStyle w:val="Footer"/>
              <w:rPr>
                <w:rFonts w:cs="Calibri"/>
                <w:i/>
                <w:iCs/>
                <w:sz w:val="20"/>
                <w:szCs w:val="20"/>
              </w:rPr>
            </w:pPr>
            <w:r w:rsidRPr="001A2129">
              <w:rPr>
                <w:rFonts w:cs="Calibri"/>
                <w:i/>
                <w:iCs/>
                <w:sz w:val="20"/>
                <w:szCs w:val="20"/>
              </w:rPr>
              <w:t xml:space="preserve">Developed by the Youth Mental Health and Technology </w:t>
            </w:r>
            <w:r>
              <w:rPr>
                <w:rFonts w:cs="Calibri"/>
                <w:i/>
                <w:iCs/>
                <w:sz w:val="20"/>
                <w:szCs w:val="20"/>
              </w:rPr>
              <w:t>T</w:t>
            </w:r>
            <w:r w:rsidRPr="001A2129">
              <w:rPr>
                <w:rFonts w:cs="Calibri"/>
                <w:i/>
                <w:iCs/>
                <w:sz w:val="20"/>
                <w:szCs w:val="20"/>
              </w:rPr>
              <w:t>eam, The University of Sydney’s Brain and Mind Centre</w:t>
            </w:r>
          </w:p>
          <w:p w14:paraId="5D1BD251" w14:textId="29B22A7C" w:rsidR="007D337F" w:rsidRPr="00E84675" w:rsidRDefault="007D337F" w:rsidP="001A2129">
            <w:pPr>
              <w:pStyle w:val="Foo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ab/>
            </w:r>
            <w:r>
              <w:rPr>
                <w:rFonts w:cs="Calibri"/>
                <w:i/>
                <w:sz w:val="20"/>
                <w:szCs w:val="20"/>
              </w:rPr>
              <w:tab/>
            </w:r>
            <w:r>
              <w:rPr>
                <w:rFonts w:cs="Calibri"/>
                <w:i/>
                <w:sz w:val="20"/>
                <w:szCs w:val="20"/>
              </w:rPr>
              <w:tab/>
            </w:r>
            <w:r>
              <w:rPr>
                <w:rFonts w:cs="Calibri"/>
                <w:i/>
                <w:sz w:val="20"/>
                <w:szCs w:val="20"/>
              </w:rPr>
              <w:tab/>
            </w:r>
            <w:r w:rsidRPr="0064442F">
              <w:rPr>
                <w:rFonts w:cs="Calibri"/>
                <w:sz w:val="20"/>
                <w:szCs w:val="20"/>
              </w:rPr>
              <w:t xml:space="preserve">Page 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instrText xml:space="preserve"> PAGE </w:instrTex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9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 w:rsidRPr="0064442F">
              <w:rPr>
                <w:rFonts w:cs="Calibri"/>
                <w:sz w:val="20"/>
                <w:szCs w:val="20"/>
              </w:rPr>
              <w:t xml:space="preserve"> of 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instrText xml:space="preserve"> NUMPAGES  </w:instrTex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10</w:t>
            </w:r>
            <w:r w:rsidRPr="0064442F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4D5A1" w14:textId="77777777" w:rsidR="007D337F" w:rsidRDefault="007D337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Calibri"/>
        <w:sz w:val="20"/>
        <w:szCs w:val="20"/>
      </w:rPr>
      <w:id w:val="1155573903"/>
      <w:docPartObj>
        <w:docPartGallery w:val="Page Numbers (Bottom of Page)"/>
        <w:docPartUnique/>
      </w:docPartObj>
    </w:sdtPr>
    <w:sdtEndPr/>
    <w:sdtContent>
      <w:sdt>
        <w:sdtPr>
          <w:rPr>
            <w:rFonts w:cs="Calibri"/>
            <w:sz w:val="20"/>
            <w:szCs w:val="20"/>
          </w:rPr>
          <w:id w:val="-803622660"/>
          <w:docPartObj>
            <w:docPartGallery w:val="Page Numbers (Top of Page)"/>
            <w:docPartUnique/>
          </w:docPartObj>
        </w:sdtPr>
        <w:sdtEndPr/>
        <w:sdtContent>
          <w:p w14:paraId="01B550F5" w14:textId="6197F03C" w:rsidR="007D337F" w:rsidRDefault="007D337F" w:rsidP="00780C39">
            <w:pPr>
              <w:pStyle w:val="Foo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Baseline Questionnaire V3 November2020</w:t>
            </w:r>
          </w:p>
          <w:p w14:paraId="35F63634" w14:textId="7BA4262F" w:rsidR="007D337F" w:rsidRPr="00F02480" w:rsidRDefault="007D337F" w:rsidP="00780C39">
            <w:pPr>
              <w:pStyle w:val="Foo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Evaluating a </w:t>
            </w:r>
            <w:r w:rsidR="009B73B0">
              <w:rPr>
                <w:rFonts w:cs="Calibri"/>
                <w:sz w:val="20"/>
                <w:szCs w:val="20"/>
              </w:rPr>
              <w:t>digital health</w:t>
            </w:r>
            <w:r>
              <w:rPr>
                <w:rFonts w:cs="Calibri"/>
                <w:sz w:val="20"/>
                <w:szCs w:val="20"/>
              </w:rPr>
              <w:t xml:space="preserve"> solution through a </w:t>
            </w:r>
            <w:proofErr w:type="gramStart"/>
            <w:r>
              <w:rPr>
                <w:rFonts w:cs="Calibri"/>
                <w:sz w:val="20"/>
                <w:szCs w:val="20"/>
              </w:rPr>
              <w:t>locally-focused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‘circle of care’ pathway</w:t>
            </w:r>
          </w:p>
          <w:p w14:paraId="1810214A" w14:textId="4B9E563A" w:rsidR="007D337F" w:rsidRPr="00F02480" w:rsidRDefault="007D337F">
            <w:pPr>
              <w:pStyle w:val="Footer"/>
              <w:rPr>
                <w:sz w:val="20"/>
                <w:szCs w:val="20"/>
              </w:rPr>
            </w:pPr>
            <w:r w:rsidRPr="00F02480">
              <w:rPr>
                <w:rFonts w:cs="Calibri"/>
                <w:sz w:val="20"/>
                <w:szCs w:val="20"/>
              </w:rPr>
              <w:tab/>
            </w:r>
            <w:r>
              <w:rPr>
                <w:rFonts w:cs="Calibri"/>
                <w:sz w:val="20"/>
                <w:szCs w:val="20"/>
              </w:rPr>
              <w:tab/>
            </w:r>
            <w:r w:rsidRPr="00F02480">
              <w:rPr>
                <w:rFonts w:cs="Calibri"/>
                <w:sz w:val="20"/>
                <w:szCs w:val="20"/>
              </w:rPr>
              <w:t xml:space="preserve">Page </w: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instrText xml:space="preserve"> PAGE </w:instrTex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14</w: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 w:rsidRPr="00F02480">
              <w:rPr>
                <w:rFonts w:cs="Calibri"/>
                <w:sz w:val="20"/>
                <w:szCs w:val="20"/>
              </w:rPr>
              <w:t xml:space="preserve"> of </w: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begin"/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instrText xml:space="preserve"> NUMPAGES  </w:instrTex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bCs/>
                <w:noProof/>
                <w:sz w:val="20"/>
                <w:szCs w:val="20"/>
              </w:rPr>
              <w:t>14</w:t>
            </w:r>
            <w:r w:rsidRPr="00F02480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AA90E" w14:textId="2362D345" w:rsidR="001A2129" w:rsidRDefault="001A2129" w:rsidP="001A2129">
    <w:pPr>
      <w:pStyle w:val="Foo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 xml:space="preserve">Baseline </w:t>
    </w:r>
    <w:r w:rsidR="00EE5BA2">
      <w:rPr>
        <w:rFonts w:cs="Calibri"/>
        <w:sz w:val="20"/>
        <w:szCs w:val="20"/>
      </w:rPr>
      <w:t>Online Survey</w:t>
    </w:r>
  </w:p>
  <w:p w14:paraId="51C457A0" w14:textId="77777777" w:rsidR="001A2129" w:rsidRDefault="001A2129" w:rsidP="001A2129">
    <w:pPr>
      <w:pStyle w:val="Foo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>Impact evaluation of a digital health solution</w:t>
    </w:r>
  </w:p>
  <w:p w14:paraId="74627149" w14:textId="77777777" w:rsidR="001A2129" w:rsidRPr="001A2129" w:rsidRDefault="001A2129" w:rsidP="001A2129">
    <w:pPr>
      <w:pStyle w:val="Footer"/>
      <w:rPr>
        <w:rFonts w:cs="Calibri"/>
        <w:i/>
        <w:iCs/>
        <w:sz w:val="20"/>
        <w:szCs w:val="20"/>
      </w:rPr>
    </w:pPr>
    <w:r w:rsidRPr="001A2129">
      <w:rPr>
        <w:rFonts w:cs="Calibri"/>
        <w:i/>
        <w:iCs/>
        <w:sz w:val="20"/>
        <w:szCs w:val="20"/>
      </w:rPr>
      <w:t xml:space="preserve">Developed by the Youth Mental Health and Technology </w:t>
    </w:r>
    <w:r>
      <w:rPr>
        <w:rFonts w:cs="Calibri"/>
        <w:i/>
        <w:iCs/>
        <w:sz w:val="20"/>
        <w:szCs w:val="20"/>
      </w:rPr>
      <w:t>T</w:t>
    </w:r>
    <w:r w:rsidRPr="001A2129">
      <w:rPr>
        <w:rFonts w:cs="Calibri"/>
        <w:i/>
        <w:iCs/>
        <w:sz w:val="20"/>
        <w:szCs w:val="20"/>
      </w:rPr>
      <w:t>eam, The University of Sydney’s Brain and Mind Centre</w:t>
    </w:r>
  </w:p>
  <w:p w14:paraId="50B001C6" w14:textId="33149CA8" w:rsidR="007D337F" w:rsidRDefault="007D337F" w:rsidP="00295BE9">
    <w:pPr>
      <w:pStyle w:val="Footer"/>
    </w:pP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</w:r>
    <w:r w:rsidRPr="0064442F">
      <w:rPr>
        <w:rFonts w:cs="Calibri"/>
        <w:sz w:val="20"/>
        <w:szCs w:val="20"/>
      </w:rPr>
      <w:t xml:space="preserve">Page </w:t>
    </w:r>
    <w:r w:rsidRPr="0064442F">
      <w:rPr>
        <w:rFonts w:cs="Calibri"/>
        <w:b/>
        <w:bCs/>
        <w:sz w:val="20"/>
        <w:szCs w:val="20"/>
      </w:rPr>
      <w:fldChar w:fldCharType="begin"/>
    </w:r>
    <w:r w:rsidRPr="0064442F">
      <w:rPr>
        <w:rFonts w:cs="Calibri"/>
        <w:b/>
        <w:bCs/>
        <w:sz w:val="20"/>
        <w:szCs w:val="20"/>
      </w:rPr>
      <w:instrText xml:space="preserve"> PAGE </w:instrText>
    </w:r>
    <w:r w:rsidRPr="0064442F">
      <w:rPr>
        <w:rFonts w:cs="Calibri"/>
        <w:b/>
        <w:bCs/>
        <w:sz w:val="20"/>
        <w:szCs w:val="20"/>
      </w:rPr>
      <w:fldChar w:fldCharType="separate"/>
    </w:r>
    <w:r>
      <w:rPr>
        <w:rFonts w:cs="Calibri"/>
        <w:b/>
        <w:bCs/>
        <w:noProof/>
        <w:sz w:val="20"/>
        <w:szCs w:val="20"/>
      </w:rPr>
      <w:t>10</w:t>
    </w:r>
    <w:r w:rsidRPr="0064442F">
      <w:rPr>
        <w:rFonts w:cs="Calibri"/>
        <w:b/>
        <w:bCs/>
        <w:sz w:val="20"/>
        <w:szCs w:val="20"/>
      </w:rPr>
      <w:fldChar w:fldCharType="end"/>
    </w:r>
    <w:r w:rsidRPr="0064442F">
      <w:rPr>
        <w:rFonts w:cs="Calibri"/>
        <w:sz w:val="20"/>
        <w:szCs w:val="20"/>
      </w:rPr>
      <w:t xml:space="preserve"> of </w:t>
    </w:r>
    <w:r w:rsidRPr="0064442F">
      <w:rPr>
        <w:rFonts w:cs="Calibri"/>
        <w:b/>
        <w:bCs/>
        <w:sz w:val="20"/>
        <w:szCs w:val="20"/>
      </w:rPr>
      <w:fldChar w:fldCharType="begin"/>
    </w:r>
    <w:r w:rsidRPr="0064442F">
      <w:rPr>
        <w:rFonts w:cs="Calibri"/>
        <w:b/>
        <w:bCs/>
        <w:sz w:val="20"/>
        <w:szCs w:val="20"/>
      </w:rPr>
      <w:instrText xml:space="preserve"> NUMPAGES  </w:instrText>
    </w:r>
    <w:r w:rsidRPr="0064442F">
      <w:rPr>
        <w:rFonts w:cs="Calibri"/>
        <w:b/>
        <w:bCs/>
        <w:sz w:val="20"/>
        <w:szCs w:val="20"/>
      </w:rPr>
      <w:fldChar w:fldCharType="separate"/>
    </w:r>
    <w:r>
      <w:rPr>
        <w:rFonts w:cs="Calibri"/>
        <w:b/>
        <w:bCs/>
        <w:noProof/>
        <w:sz w:val="20"/>
        <w:szCs w:val="20"/>
      </w:rPr>
      <w:t>14</w:t>
    </w:r>
    <w:r w:rsidRPr="0064442F">
      <w:rPr>
        <w:rFonts w:cs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C8076" w14:textId="77777777" w:rsidR="007D337F" w:rsidRDefault="007D337F" w:rsidP="00353D8D">
      <w:pPr>
        <w:spacing w:after="0" w:line="240" w:lineRule="auto"/>
      </w:pPr>
      <w:r>
        <w:separator/>
      </w:r>
    </w:p>
  </w:footnote>
  <w:footnote w:type="continuationSeparator" w:id="0">
    <w:p w14:paraId="262CDE9A" w14:textId="77777777" w:rsidR="007D337F" w:rsidRDefault="007D337F" w:rsidP="0035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9A640" w14:textId="0A8640C5" w:rsidR="007D337F" w:rsidRPr="00842F3A" w:rsidRDefault="00842F3A" w:rsidP="00842F3A">
    <w:pPr>
      <w:pStyle w:val="Header"/>
      <w:rPr>
        <w:b/>
        <w:bCs/>
        <w:sz w:val="24"/>
        <w:szCs w:val="24"/>
      </w:rPr>
    </w:pPr>
    <w:r w:rsidRPr="00842F3A">
      <w:rPr>
        <w:b/>
        <w:bCs/>
        <w:sz w:val="24"/>
        <w:szCs w:val="24"/>
      </w:rPr>
      <w:t>APPENDIX A</w:t>
    </w:r>
    <w:r w:rsidRPr="00842F3A">
      <w:rPr>
        <w:b/>
        <w:bCs/>
        <w:sz w:val="24"/>
        <w:szCs w:val="24"/>
      </w:rPr>
      <w:tab/>
    </w:r>
    <w:r w:rsidR="0099274A">
      <w:rPr>
        <w:b/>
        <w:bCs/>
        <w:noProof/>
        <w:sz w:val="24"/>
        <w:szCs w:val="24"/>
      </w:rPr>
      <w:drawing>
        <wp:inline distT="0" distB="0" distL="0" distR="0" wp14:anchorId="7F887875" wp14:editId="185E4F21">
          <wp:extent cx="1447800" cy="779447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942" cy="7892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EBBDD1" w14:textId="77777777" w:rsidR="007D337F" w:rsidRDefault="007D337F" w:rsidP="001A06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D1766" w14:textId="77777777" w:rsidR="007D337F" w:rsidRDefault="007D337F" w:rsidP="001A06C0">
    <w:pPr>
      <w:pStyle w:val="Header"/>
      <w:jc w:val="center"/>
    </w:pPr>
  </w:p>
  <w:p w14:paraId="1A5796B3" w14:textId="77777777" w:rsidR="007D337F" w:rsidRPr="0064442F" w:rsidRDefault="007D337F" w:rsidP="00353D8D">
    <w:pPr>
      <w:pStyle w:val="Header"/>
      <w:rPr>
        <w:rFonts w:cs="Calibr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79256" w14:textId="77777777" w:rsidR="007D337F" w:rsidRDefault="007D337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54EC5" w14:textId="77777777" w:rsidR="007D337F" w:rsidRDefault="007D337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D87D5" w14:textId="16F17F3F" w:rsidR="007D337F" w:rsidRDefault="007D337F" w:rsidP="00F0793C">
    <w:pPr>
      <w:pStyle w:val="Header"/>
      <w:jc w:val="center"/>
    </w:pPr>
    <w:r>
      <w:t xml:space="preserve">         </w:t>
    </w:r>
    <w:r>
      <w:rPr>
        <w:b/>
        <w:noProof/>
        <w:lang w:eastAsia="en-AU"/>
      </w:rPr>
      <w:drawing>
        <wp:inline distT="0" distB="0" distL="0" distR="0" wp14:anchorId="0B388357" wp14:editId="12135176">
          <wp:extent cx="1638300" cy="768557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098" cy="78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537F"/>
    <w:multiLevelType w:val="hybridMultilevel"/>
    <w:tmpl w:val="FDD8FBE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37C90"/>
    <w:multiLevelType w:val="hybridMultilevel"/>
    <w:tmpl w:val="F6A4928A"/>
    <w:lvl w:ilvl="0" w:tplc="3F4CC0C8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HAnsi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263F"/>
    <w:multiLevelType w:val="hybridMultilevel"/>
    <w:tmpl w:val="8FE4A046"/>
    <w:lvl w:ilvl="0" w:tplc="3F4CC0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4C1E"/>
    <w:multiLevelType w:val="hybridMultilevel"/>
    <w:tmpl w:val="7640E6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F087A"/>
    <w:multiLevelType w:val="hybridMultilevel"/>
    <w:tmpl w:val="D09C9E2A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C0AF7"/>
    <w:multiLevelType w:val="hybridMultilevel"/>
    <w:tmpl w:val="C01C7BE2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D0945"/>
    <w:multiLevelType w:val="hybridMultilevel"/>
    <w:tmpl w:val="954280BA"/>
    <w:lvl w:ilvl="0" w:tplc="2C2AC37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FE2D86"/>
    <w:multiLevelType w:val="hybridMultilevel"/>
    <w:tmpl w:val="3DE62CFA"/>
    <w:lvl w:ilvl="0" w:tplc="2C2AC37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5C31A7"/>
    <w:multiLevelType w:val="hybridMultilevel"/>
    <w:tmpl w:val="64046786"/>
    <w:lvl w:ilvl="0" w:tplc="085E4EC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35CF3"/>
    <w:multiLevelType w:val="hybridMultilevel"/>
    <w:tmpl w:val="3F529628"/>
    <w:lvl w:ilvl="0" w:tplc="8820C7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40672"/>
    <w:multiLevelType w:val="hybridMultilevel"/>
    <w:tmpl w:val="0526DD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D600D"/>
    <w:multiLevelType w:val="hybridMultilevel"/>
    <w:tmpl w:val="1C6A5E5C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50FE"/>
    <w:multiLevelType w:val="hybridMultilevel"/>
    <w:tmpl w:val="B96AA592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041CC"/>
    <w:multiLevelType w:val="hybridMultilevel"/>
    <w:tmpl w:val="BCFECB24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70CFB"/>
    <w:multiLevelType w:val="hybridMultilevel"/>
    <w:tmpl w:val="64FC779A"/>
    <w:lvl w:ilvl="0" w:tplc="2C2AC37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C25180"/>
    <w:multiLevelType w:val="hybridMultilevel"/>
    <w:tmpl w:val="D93A3F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378A2"/>
    <w:multiLevelType w:val="hybridMultilevel"/>
    <w:tmpl w:val="7C2E6DC0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B43EB"/>
    <w:multiLevelType w:val="hybridMultilevel"/>
    <w:tmpl w:val="497C7BE6"/>
    <w:lvl w:ilvl="0" w:tplc="64CC3A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D4226"/>
    <w:multiLevelType w:val="hybridMultilevel"/>
    <w:tmpl w:val="F6A4928A"/>
    <w:lvl w:ilvl="0" w:tplc="3F4CC0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352E5"/>
    <w:multiLevelType w:val="hybridMultilevel"/>
    <w:tmpl w:val="8FE4A046"/>
    <w:lvl w:ilvl="0" w:tplc="3F4CC0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8490B"/>
    <w:multiLevelType w:val="hybridMultilevel"/>
    <w:tmpl w:val="5788745C"/>
    <w:lvl w:ilvl="0" w:tplc="0C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533F5BC1"/>
    <w:multiLevelType w:val="hybridMultilevel"/>
    <w:tmpl w:val="28A4829E"/>
    <w:lvl w:ilvl="0" w:tplc="520619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C1807"/>
    <w:multiLevelType w:val="hybridMultilevel"/>
    <w:tmpl w:val="F2287190"/>
    <w:lvl w:ilvl="0" w:tplc="2C2AC37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</w:rPr>
    </w:lvl>
    <w:lvl w:ilvl="1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7010"/>
    <w:multiLevelType w:val="hybridMultilevel"/>
    <w:tmpl w:val="D7047370"/>
    <w:lvl w:ilvl="0" w:tplc="2C2AC37C">
      <w:start w:val="1"/>
      <w:numFmt w:val="bullet"/>
      <w:lvlText w:val="□"/>
      <w:lvlJc w:val="left"/>
      <w:pPr>
        <w:ind w:left="150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C9E74D7"/>
    <w:multiLevelType w:val="hybridMultilevel"/>
    <w:tmpl w:val="61DCAAD4"/>
    <w:lvl w:ilvl="0" w:tplc="2C2AC37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012B5C"/>
    <w:multiLevelType w:val="hybridMultilevel"/>
    <w:tmpl w:val="66227C0C"/>
    <w:lvl w:ilvl="0" w:tplc="2C2AC37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DA0018"/>
    <w:multiLevelType w:val="hybridMultilevel"/>
    <w:tmpl w:val="A65EEF90"/>
    <w:lvl w:ilvl="0" w:tplc="EA74E7C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11C6C"/>
    <w:multiLevelType w:val="hybridMultilevel"/>
    <w:tmpl w:val="6CB83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6406"/>
    <w:multiLevelType w:val="hybridMultilevel"/>
    <w:tmpl w:val="1DFA6022"/>
    <w:lvl w:ilvl="0" w:tplc="2C2AC37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C60229"/>
    <w:multiLevelType w:val="hybridMultilevel"/>
    <w:tmpl w:val="FEACD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036D8"/>
    <w:multiLevelType w:val="hybridMultilevel"/>
    <w:tmpl w:val="E4EE1EDC"/>
    <w:lvl w:ilvl="0" w:tplc="50288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E2942"/>
    <w:multiLevelType w:val="hybridMultilevel"/>
    <w:tmpl w:val="E648E54A"/>
    <w:lvl w:ilvl="0" w:tplc="2C2AC37C">
      <w:start w:val="1"/>
      <w:numFmt w:val="bullet"/>
      <w:lvlText w:val="□"/>
      <w:lvlJc w:val="left"/>
      <w:pPr>
        <w:ind w:left="215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17"/>
  </w:num>
  <w:num w:numId="4">
    <w:abstractNumId w:val="1"/>
  </w:num>
  <w:num w:numId="5">
    <w:abstractNumId w:val="27"/>
  </w:num>
  <w:num w:numId="6">
    <w:abstractNumId w:val="20"/>
  </w:num>
  <w:num w:numId="7">
    <w:abstractNumId w:val="29"/>
  </w:num>
  <w:num w:numId="8">
    <w:abstractNumId w:val="15"/>
  </w:num>
  <w:num w:numId="9">
    <w:abstractNumId w:val="14"/>
  </w:num>
  <w:num w:numId="10">
    <w:abstractNumId w:val="28"/>
  </w:num>
  <w:num w:numId="11">
    <w:abstractNumId w:val="5"/>
  </w:num>
  <w:num w:numId="12">
    <w:abstractNumId w:val="4"/>
  </w:num>
  <w:num w:numId="13">
    <w:abstractNumId w:val="16"/>
  </w:num>
  <w:num w:numId="14">
    <w:abstractNumId w:val="22"/>
  </w:num>
  <w:num w:numId="15">
    <w:abstractNumId w:val="7"/>
  </w:num>
  <w:num w:numId="16">
    <w:abstractNumId w:val="13"/>
  </w:num>
  <w:num w:numId="17">
    <w:abstractNumId w:val="12"/>
  </w:num>
  <w:num w:numId="18">
    <w:abstractNumId w:val="6"/>
  </w:num>
  <w:num w:numId="19">
    <w:abstractNumId w:val="24"/>
  </w:num>
  <w:num w:numId="20">
    <w:abstractNumId w:val="23"/>
  </w:num>
  <w:num w:numId="21">
    <w:abstractNumId w:val="25"/>
  </w:num>
  <w:num w:numId="22">
    <w:abstractNumId w:val="11"/>
  </w:num>
  <w:num w:numId="23">
    <w:abstractNumId w:val="26"/>
  </w:num>
  <w:num w:numId="24">
    <w:abstractNumId w:val="3"/>
  </w:num>
  <w:num w:numId="25">
    <w:abstractNumId w:val="0"/>
  </w:num>
  <w:num w:numId="26">
    <w:abstractNumId w:val="8"/>
  </w:num>
  <w:num w:numId="27">
    <w:abstractNumId w:val="31"/>
  </w:num>
  <w:num w:numId="28">
    <w:abstractNumId w:val="2"/>
  </w:num>
  <w:num w:numId="29">
    <w:abstractNumId w:val="19"/>
  </w:num>
  <w:num w:numId="30">
    <w:abstractNumId w:val="9"/>
  </w:num>
  <w:num w:numId="31">
    <w:abstractNumId w:val="1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2F"/>
    <w:rsid w:val="00002C93"/>
    <w:rsid w:val="00015030"/>
    <w:rsid w:val="00024B38"/>
    <w:rsid w:val="000250A0"/>
    <w:rsid w:val="000415A9"/>
    <w:rsid w:val="0006030C"/>
    <w:rsid w:val="0008260F"/>
    <w:rsid w:val="000837AF"/>
    <w:rsid w:val="000C552E"/>
    <w:rsid w:val="000C5778"/>
    <w:rsid w:val="000C6456"/>
    <w:rsid w:val="000F693E"/>
    <w:rsid w:val="00137025"/>
    <w:rsid w:val="001414A6"/>
    <w:rsid w:val="001563E0"/>
    <w:rsid w:val="001576AE"/>
    <w:rsid w:val="00162369"/>
    <w:rsid w:val="00165C5F"/>
    <w:rsid w:val="00173245"/>
    <w:rsid w:val="0017494D"/>
    <w:rsid w:val="001976B3"/>
    <w:rsid w:val="001A06C0"/>
    <w:rsid w:val="001A2129"/>
    <w:rsid w:val="001D6591"/>
    <w:rsid w:val="001E627B"/>
    <w:rsid w:val="001E7E58"/>
    <w:rsid w:val="00225C6B"/>
    <w:rsid w:val="00233B93"/>
    <w:rsid w:val="00264038"/>
    <w:rsid w:val="002644BF"/>
    <w:rsid w:val="00280B77"/>
    <w:rsid w:val="00287C99"/>
    <w:rsid w:val="00295BE9"/>
    <w:rsid w:val="002962B4"/>
    <w:rsid w:val="002A7557"/>
    <w:rsid w:val="002A7EB8"/>
    <w:rsid w:val="002E6E12"/>
    <w:rsid w:val="002F0340"/>
    <w:rsid w:val="00321722"/>
    <w:rsid w:val="00331D9B"/>
    <w:rsid w:val="00333CFA"/>
    <w:rsid w:val="0033660F"/>
    <w:rsid w:val="00345285"/>
    <w:rsid w:val="00353D8D"/>
    <w:rsid w:val="00356E5D"/>
    <w:rsid w:val="00376798"/>
    <w:rsid w:val="003811A9"/>
    <w:rsid w:val="003A5748"/>
    <w:rsid w:val="003B4FBB"/>
    <w:rsid w:val="003D557B"/>
    <w:rsid w:val="003D6167"/>
    <w:rsid w:val="003D634F"/>
    <w:rsid w:val="003E5F19"/>
    <w:rsid w:val="003E7141"/>
    <w:rsid w:val="004002A5"/>
    <w:rsid w:val="004178B5"/>
    <w:rsid w:val="004222A8"/>
    <w:rsid w:val="00426239"/>
    <w:rsid w:val="00443457"/>
    <w:rsid w:val="00450448"/>
    <w:rsid w:val="004D7608"/>
    <w:rsid w:val="004E1D59"/>
    <w:rsid w:val="00500121"/>
    <w:rsid w:val="00501DF5"/>
    <w:rsid w:val="00520D24"/>
    <w:rsid w:val="00526429"/>
    <w:rsid w:val="0053664D"/>
    <w:rsid w:val="00551067"/>
    <w:rsid w:val="00564464"/>
    <w:rsid w:val="00593035"/>
    <w:rsid w:val="005B659E"/>
    <w:rsid w:val="005B6A89"/>
    <w:rsid w:val="005E3247"/>
    <w:rsid w:val="005E5676"/>
    <w:rsid w:val="005F4FAE"/>
    <w:rsid w:val="00614271"/>
    <w:rsid w:val="0064442F"/>
    <w:rsid w:val="00665C3B"/>
    <w:rsid w:val="00667ED0"/>
    <w:rsid w:val="00673031"/>
    <w:rsid w:val="00676128"/>
    <w:rsid w:val="00685007"/>
    <w:rsid w:val="00695C3B"/>
    <w:rsid w:val="006964B9"/>
    <w:rsid w:val="006A4590"/>
    <w:rsid w:val="006B649E"/>
    <w:rsid w:val="006B7C1D"/>
    <w:rsid w:val="006C00F4"/>
    <w:rsid w:val="006C555D"/>
    <w:rsid w:val="006D2958"/>
    <w:rsid w:val="006E488E"/>
    <w:rsid w:val="006F0C64"/>
    <w:rsid w:val="006F71D2"/>
    <w:rsid w:val="00702A2A"/>
    <w:rsid w:val="007078C3"/>
    <w:rsid w:val="00737FC4"/>
    <w:rsid w:val="00780C39"/>
    <w:rsid w:val="00787476"/>
    <w:rsid w:val="007B142B"/>
    <w:rsid w:val="007B1A1C"/>
    <w:rsid w:val="007C1FCA"/>
    <w:rsid w:val="007D337F"/>
    <w:rsid w:val="007D3690"/>
    <w:rsid w:val="007D6913"/>
    <w:rsid w:val="007D7469"/>
    <w:rsid w:val="0080191C"/>
    <w:rsid w:val="00842F3A"/>
    <w:rsid w:val="008704F6"/>
    <w:rsid w:val="008B6467"/>
    <w:rsid w:val="008D5D9D"/>
    <w:rsid w:val="0091719E"/>
    <w:rsid w:val="0093102B"/>
    <w:rsid w:val="00932A48"/>
    <w:rsid w:val="0095228D"/>
    <w:rsid w:val="00983970"/>
    <w:rsid w:val="0099274A"/>
    <w:rsid w:val="00995E48"/>
    <w:rsid w:val="009B73B0"/>
    <w:rsid w:val="009F46D8"/>
    <w:rsid w:val="00A06FBD"/>
    <w:rsid w:val="00A24FD1"/>
    <w:rsid w:val="00A454E5"/>
    <w:rsid w:val="00A51405"/>
    <w:rsid w:val="00A714E9"/>
    <w:rsid w:val="00A87BE0"/>
    <w:rsid w:val="00AA2407"/>
    <w:rsid w:val="00AA757C"/>
    <w:rsid w:val="00AA7C9A"/>
    <w:rsid w:val="00AB2EDC"/>
    <w:rsid w:val="00AC1751"/>
    <w:rsid w:val="00AC7B7F"/>
    <w:rsid w:val="00B10ADA"/>
    <w:rsid w:val="00B17675"/>
    <w:rsid w:val="00B3177F"/>
    <w:rsid w:val="00B35B4D"/>
    <w:rsid w:val="00B379DD"/>
    <w:rsid w:val="00B63A5B"/>
    <w:rsid w:val="00B6735C"/>
    <w:rsid w:val="00B7210D"/>
    <w:rsid w:val="00B849B0"/>
    <w:rsid w:val="00B97261"/>
    <w:rsid w:val="00BA61D7"/>
    <w:rsid w:val="00BB34EA"/>
    <w:rsid w:val="00BB77CA"/>
    <w:rsid w:val="00BC1E3B"/>
    <w:rsid w:val="00BF6519"/>
    <w:rsid w:val="00C01F47"/>
    <w:rsid w:val="00C22653"/>
    <w:rsid w:val="00C611FC"/>
    <w:rsid w:val="00C65E4D"/>
    <w:rsid w:val="00C84B10"/>
    <w:rsid w:val="00CA5A13"/>
    <w:rsid w:val="00CC6D1F"/>
    <w:rsid w:val="00D2075C"/>
    <w:rsid w:val="00D23023"/>
    <w:rsid w:val="00D445E1"/>
    <w:rsid w:val="00D505C6"/>
    <w:rsid w:val="00D54118"/>
    <w:rsid w:val="00D90AFA"/>
    <w:rsid w:val="00D92F64"/>
    <w:rsid w:val="00DA4809"/>
    <w:rsid w:val="00DB7BA9"/>
    <w:rsid w:val="00DC1FFA"/>
    <w:rsid w:val="00DC3776"/>
    <w:rsid w:val="00DF1B49"/>
    <w:rsid w:val="00DF707D"/>
    <w:rsid w:val="00E21AC9"/>
    <w:rsid w:val="00E36CCB"/>
    <w:rsid w:val="00E466AF"/>
    <w:rsid w:val="00E54265"/>
    <w:rsid w:val="00E84675"/>
    <w:rsid w:val="00E84CBB"/>
    <w:rsid w:val="00EA1F7A"/>
    <w:rsid w:val="00EA38A3"/>
    <w:rsid w:val="00ED1320"/>
    <w:rsid w:val="00EE4A21"/>
    <w:rsid w:val="00EE5BA2"/>
    <w:rsid w:val="00F02480"/>
    <w:rsid w:val="00F04AC3"/>
    <w:rsid w:val="00F07885"/>
    <w:rsid w:val="00F0793C"/>
    <w:rsid w:val="00F45798"/>
    <w:rsid w:val="00F66222"/>
    <w:rsid w:val="00F67039"/>
    <w:rsid w:val="00F73205"/>
    <w:rsid w:val="00F733CC"/>
    <w:rsid w:val="00F74798"/>
    <w:rsid w:val="00F758C3"/>
    <w:rsid w:val="00FA23B5"/>
    <w:rsid w:val="00FC2CC6"/>
    <w:rsid w:val="00FC744F"/>
    <w:rsid w:val="00FD3E2E"/>
    <w:rsid w:val="00FD5A80"/>
    <w:rsid w:val="00FF1EF2"/>
    <w:rsid w:val="00F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  <w14:docId w14:val="2DC0DBF6"/>
  <w15:chartTrackingRefBased/>
  <w15:docId w15:val="{004FBD22-96F1-4C39-B989-C2443F57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42F"/>
  </w:style>
  <w:style w:type="paragraph" w:styleId="Footer">
    <w:name w:val="footer"/>
    <w:basedOn w:val="Normal"/>
    <w:link w:val="FooterChar"/>
    <w:uiPriority w:val="99"/>
    <w:unhideWhenUsed/>
    <w:rsid w:val="00644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42F"/>
  </w:style>
  <w:style w:type="paragraph" w:styleId="CommentText">
    <w:name w:val="annotation text"/>
    <w:basedOn w:val="Normal"/>
    <w:link w:val="CommentTextChar"/>
    <w:uiPriority w:val="99"/>
    <w:unhideWhenUsed/>
    <w:rsid w:val="006444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42F"/>
    <w:rPr>
      <w:sz w:val="20"/>
      <w:szCs w:val="20"/>
    </w:rPr>
  </w:style>
  <w:style w:type="character" w:styleId="PageNumber">
    <w:name w:val="page number"/>
    <w:basedOn w:val="DefaultParagraphFont"/>
    <w:rsid w:val="0064442F"/>
  </w:style>
  <w:style w:type="table" w:styleId="TableGrid">
    <w:name w:val="Table Grid"/>
    <w:basedOn w:val="TableNormal"/>
    <w:uiPriority w:val="39"/>
    <w:rsid w:val="0064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442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4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353D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D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7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E1514A5680F4FA800DF4AD8D706D5" ma:contentTypeVersion="13" ma:contentTypeDescription="Create a new document." ma:contentTypeScope="" ma:versionID="83c1be8f519ab33d283265635d191438">
  <xsd:schema xmlns:xsd="http://www.w3.org/2001/XMLSchema" xmlns:xs="http://www.w3.org/2001/XMLSchema" xmlns:p="http://schemas.microsoft.com/office/2006/metadata/properties" xmlns:ns3="2f17232e-663d-4141-ac5d-6bbfdcfb4afb" xmlns:ns4="615d1567-50e0-41a8-b9ae-24845d7c8b62" targetNamespace="http://schemas.microsoft.com/office/2006/metadata/properties" ma:root="true" ma:fieldsID="927ce6744dd465862246f2326eb62b4f" ns3:_="" ns4:_="">
    <xsd:import namespace="2f17232e-663d-4141-ac5d-6bbfdcfb4afb"/>
    <xsd:import namespace="615d1567-50e0-41a8-b9ae-24845d7c8b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232e-663d-4141-ac5d-6bbfdcfb4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1567-50e0-41a8-b9ae-24845d7c8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6842F1-B7F5-42A9-A89A-3002EB0B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07FB1-F29A-4283-B7E1-D4F92386F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7232e-663d-4141-ac5d-6bbfdcfb4afb"/>
    <ds:schemaRef ds:uri="615d1567-50e0-41a8-b9ae-24845d7c8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5F8DA6-B1F8-487A-827E-11B33F64D7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7597D2-BA9B-4AD6-A438-153A2C404B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La Monica</dc:creator>
  <cp:keywords/>
  <dc:description/>
  <cp:lastModifiedBy>Sarah Piper</cp:lastModifiedBy>
  <cp:revision>6</cp:revision>
  <dcterms:created xsi:type="dcterms:W3CDTF">2020-12-16T00:59:00Z</dcterms:created>
  <dcterms:modified xsi:type="dcterms:W3CDTF">2020-12-17T05:49:00Z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0x010100DABE1514A5680F4FA800DF4AD8D706D5</vt:lpwstr>
  </property>
</Properties>
</file>