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5E" w:rsidRDefault="00F4325E" w:rsidP="00F4325E">
      <w:pPr>
        <w:jc w:val="center"/>
        <w:rPr>
          <w:b/>
          <w:sz w:val="28"/>
          <w:szCs w:val="28"/>
          <w:lang w:val="en-GB"/>
        </w:rPr>
      </w:pPr>
      <w:r w:rsidRPr="00D07F5F">
        <w:rPr>
          <w:b/>
          <w:sz w:val="28"/>
          <w:szCs w:val="28"/>
          <w:lang w:val="en-GB"/>
        </w:rPr>
        <w:t>Supplementary material file on research methodology</w:t>
      </w:r>
    </w:p>
    <w:p w:rsidR="00F4325E" w:rsidRPr="00D07F5F" w:rsidRDefault="00F4325E" w:rsidP="00F4325E">
      <w:pPr>
        <w:jc w:val="center"/>
        <w:rPr>
          <w:b/>
          <w:sz w:val="28"/>
          <w:szCs w:val="28"/>
          <w:lang w:val="en-GB"/>
        </w:rPr>
      </w:pPr>
    </w:p>
    <w:p w:rsidR="00F4325E" w:rsidRPr="00F4325E" w:rsidRDefault="00F4325E" w:rsidP="00F4325E">
      <w:pPr>
        <w:jc w:val="center"/>
        <w:rPr>
          <w:rFonts w:ascii="Times New Roman" w:hAnsi="Times New Roman" w:cs="Times New Roman"/>
          <w:b/>
          <w:szCs w:val="24"/>
          <w:lang w:val="en-GB"/>
        </w:rPr>
      </w:pPr>
      <w:r w:rsidRPr="00375B9E">
        <w:rPr>
          <w:rFonts w:ascii="Times New Roman" w:hAnsi="Times New Roman" w:cs="Times New Roman"/>
          <w:b/>
          <w:sz w:val="24"/>
          <w:szCs w:val="24"/>
          <w:lang w:val="en-GB"/>
        </w:rPr>
        <w:t xml:space="preserve">Telephone follow-up of oncology patients: the contribution of the nurse specialist for a </w:t>
      </w:r>
      <w:r w:rsidRPr="00F4325E">
        <w:rPr>
          <w:rFonts w:ascii="Times New Roman" w:hAnsi="Times New Roman" w:cs="Times New Roman"/>
          <w:b/>
          <w:sz w:val="24"/>
          <w:szCs w:val="24"/>
          <w:lang w:val="en-GB"/>
        </w:rPr>
        <w:t>Service-Dominant Logic in hospital</w:t>
      </w:r>
    </w:p>
    <w:p w:rsidR="00F4325E" w:rsidRPr="00F4325E" w:rsidRDefault="00F4325E" w:rsidP="00F4325E">
      <w:pPr>
        <w:jc w:val="center"/>
        <w:rPr>
          <w:rFonts w:ascii="Times New Roman" w:hAnsi="Times New Roman" w:cs="Times New Roman"/>
          <w:szCs w:val="24"/>
        </w:rPr>
      </w:pPr>
      <w:r w:rsidRPr="00F4325E">
        <w:rPr>
          <w:rFonts w:ascii="Times New Roman" w:hAnsi="Times New Roman" w:cs="Times New Roman"/>
          <w:szCs w:val="24"/>
        </w:rPr>
        <w:t xml:space="preserve">Corinne Rochette, Anne-Sophie </w:t>
      </w:r>
      <w:proofErr w:type="spellStart"/>
      <w:r w:rsidRPr="00F4325E">
        <w:rPr>
          <w:rFonts w:ascii="Times New Roman" w:hAnsi="Times New Roman" w:cs="Times New Roman"/>
          <w:szCs w:val="24"/>
        </w:rPr>
        <w:t>Michallet</w:t>
      </w:r>
      <w:proofErr w:type="spellEnd"/>
      <w:r w:rsidRPr="00F4325E">
        <w:rPr>
          <w:rFonts w:ascii="Times New Roman" w:hAnsi="Times New Roman" w:cs="Times New Roman"/>
          <w:szCs w:val="24"/>
        </w:rPr>
        <w:t xml:space="preserve">, Stéphanie </w:t>
      </w:r>
      <w:proofErr w:type="spellStart"/>
      <w:r w:rsidRPr="00F4325E">
        <w:rPr>
          <w:rFonts w:ascii="Times New Roman" w:hAnsi="Times New Roman" w:cs="Times New Roman"/>
          <w:szCs w:val="24"/>
        </w:rPr>
        <w:t>Malartre-Sapienza</w:t>
      </w:r>
      <w:proofErr w:type="spellEnd"/>
      <w:r w:rsidRPr="00F4325E">
        <w:rPr>
          <w:rFonts w:ascii="Times New Roman" w:hAnsi="Times New Roman" w:cs="Times New Roman"/>
          <w:szCs w:val="24"/>
        </w:rPr>
        <w:t>, Sophie Rodier</w:t>
      </w:r>
    </w:p>
    <w:p w:rsidR="00C65A1C" w:rsidRPr="00F4325E" w:rsidRDefault="00C65A1C"/>
    <w:p w:rsidR="00C65A1C" w:rsidRDefault="00C65A1C" w:rsidP="0084593D">
      <w:pPr>
        <w:jc w:val="center"/>
        <w:rPr>
          <w:b/>
          <w:sz w:val="28"/>
          <w:lang w:val="en-GB"/>
        </w:rPr>
      </w:pPr>
      <w:r w:rsidRPr="0084593D">
        <w:rPr>
          <w:b/>
          <w:sz w:val="28"/>
          <w:lang w:val="en-GB"/>
        </w:rPr>
        <w:t xml:space="preserve">Principles of the coding approach applied to </w:t>
      </w:r>
      <w:proofErr w:type="spellStart"/>
      <w:r w:rsidRPr="0084593D">
        <w:rPr>
          <w:b/>
          <w:sz w:val="28"/>
          <w:lang w:val="en-GB"/>
        </w:rPr>
        <w:t>verbatims</w:t>
      </w:r>
      <w:proofErr w:type="spellEnd"/>
    </w:p>
    <w:p w:rsidR="0084593D" w:rsidRPr="0084593D" w:rsidRDefault="0084593D" w:rsidP="0084593D">
      <w:pPr>
        <w:jc w:val="center"/>
        <w:rPr>
          <w:b/>
          <w:sz w:val="28"/>
          <w:lang w:val="en-GB"/>
        </w:rPr>
      </w:pPr>
    </w:p>
    <w:p w:rsidR="00C65A1C" w:rsidRPr="00C65A1C" w:rsidRDefault="00C65A1C" w:rsidP="00C65A1C">
      <w:pPr>
        <w:pStyle w:val="Paragraphedeliste"/>
        <w:numPr>
          <w:ilvl w:val="0"/>
          <w:numId w:val="2"/>
        </w:numPr>
        <w:jc w:val="both"/>
        <w:rPr>
          <w:b/>
          <w:lang w:val="en-GB"/>
        </w:rPr>
      </w:pPr>
      <w:r>
        <w:rPr>
          <w:b/>
          <w:i/>
          <w:sz w:val="24"/>
          <w:szCs w:val="24"/>
          <w:lang w:val="en-GB"/>
        </w:rPr>
        <w:t>C</w:t>
      </w:r>
      <w:r w:rsidRPr="00C65A1C">
        <w:rPr>
          <w:b/>
          <w:i/>
          <w:sz w:val="24"/>
          <w:szCs w:val="24"/>
          <w:lang w:val="en-GB"/>
        </w:rPr>
        <w:t xml:space="preserve">oding grid of the </w:t>
      </w:r>
      <w:proofErr w:type="spellStart"/>
      <w:r w:rsidRPr="00C65A1C">
        <w:rPr>
          <w:b/>
          <w:i/>
          <w:sz w:val="24"/>
          <w:szCs w:val="24"/>
          <w:lang w:val="en-GB"/>
        </w:rPr>
        <w:t>verbatims</w:t>
      </w:r>
      <w:proofErr w:type="spellEnd"/>
      <w:r w:rsidRPr="00C65A1C">
        <w:rPr>
          <w:b/>
          <w:i/>
          <w:sz w:val="24"/>
          <w:szCs w:val="24"/>
          <w:lang w:val="en-GB"/>
        </w:rPr>
        <w:t xml:space="preserve"> referring to the patient behaviours  built on the work of Yi and Gong, 2013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4389"/>
      </w:tblGrid>
      <w:tr w:rsidR="00C65A1C" w:rsidRPr="005A1A70" w:rsidTr="00030548">
        <w:tc>
          <w:tcPr>
            <w:tcW w:w="2263" w:type="dxa"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Types of behaviours</w:t>
            </w:r>
          </w:p>
        </w:tc>
        <w:tc>
          <w:tcPr>
            <w:tcW w:w="2410" w:type="dxa"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Dimensions </w:t>
            </w:r>
          </w:p>
        </w:tc>
        <w:tc>
          <w:tcPr>
            <w:tcW w:w="4389" w:type="dxa"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Examples of the patient behaviours </w:t>
            </w:r>
          </w:p>
        </w:tc>
      </w:tr>
      <w:tr w:rsidR="00C65A1C" w:rsidRPr="005A1A70" w:rsidTr="00030548">
        <w:tc>
          <w:tcPr>
            <w:tcW w:w="2263" w:type="dxa"/>
            <w:vMerge w:val="restart"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role behaviour or customer participation behaviour</w:t>
            </w:r>
          </w:p>
        </w:tc>
        <w:tc>
          <w:tcPr>
            <w:tcW w:w="2410" w:type="dxa"/>
          </w:tcPr>
          <w:p w:rsidR="00C65A1C" w:rsidRPr="00822CED" w:rsidRDefault="00C65A1C" w:rsidP="0003054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Search for information </w:t>
            </w:r>
          </w:p>
          <w:p w:rsidR="00C65A1C" w:rsidRPr="00822CED" w:rsidRDefault="00C65A1C" w:rsidP="0003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 understand how he or she should behave or act</w:t>
            </w:r>
          </w:p>
        </w:tc>
      </w:tr>
      <w:tr w:rsidR="00C65A1C" w:rsidRPr="005A1A70" w:rsidTr="00030548">
        <w:tc>
          <w:tcPr>
            <w:tcW w:w="2263" w:type="dxa"/>
            <w:vMerge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C65A1C" w:rsidRPr="00822CED" w:rsidRDefault="00C65A1C" w:rsidP="0003054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Sharing information</w:t>
            </w:r>
          </w:p>
        </w:tc>
        <w:tc>
          <w:tcPr>
            <w:tcW w:w="4389" w:type="dxa"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 help the physician establish the correct diagnosis</w:t>
            </w:r>
          </w:p>
        </w:tc>
      </w:tr>
      <w:tr w:rsidR="00C65A1C" w:rsidRPr="00822CED" w:rsidTr="00030548">
        <w:tc>
          <w:tcPr>
            <w:tcW w:w="2263" w:type="dxa"/>
            <w:vMerge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C65A1C" w:rsidRPr="00822CED" w:rsidRDefault="00C65A1C" w:rsidP="0003054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Responsible behaviour</w:t>
            </w:r>
          </w:p>
        </w:tc>
        <w:tc>
          <w:tcPr>
            <w:tcW w:w="4389" w:type="dxa"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Compliance with drug treatment</w:t>
            </w:r>
          </w:p>
        </w:tc>
      </w:tr>
      <w:tr w:rsidR="00C65A1C" w:rsidRPr="005A1A70" w:rsidTr="00030548">
        <w:tc>
          <w:tcPr>
            <w:tcW w:w="2263" w:type="dxa"/>
            <w:vMerge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C65A1C" w:rsidRPr="00822CED" w:rsidRDefault="00C65A1C" w:rsidP="0003054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22CED">
              <w:rPr>
                <w:rFonts w:ascii="Times New Roman" w:hAnsi="Times New Roman" w:cs="Times New Roman"/>
                <w:sz w:val="24"/>
                <w:szCs w:val="24"/>
              </w:rPr>
              <w:t>Personal</w:t>
            </w:r>
            <w:proofErr w:type="spellEnd"/>
            <w:r w:rsidRPr="00822CED">
              <w:rPr>
                <w:rFonts w:ascii="Times New Roman" w:hAnsi="Times New Roman" w:cs="Times New Roman"/>
                <w:sz w:val="24"/>
                <w:szCs w:val="24"/>
              </w:rPr>
              <w:t xml:space="preserve"> Interaction</w:t>
            </w:r>
          </w:p>
        </w:tc>
        <w:tc>
          <w:tcPr>
            <w:tcW w:w="4389" w:type="dxa"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React as soon as a symptom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</w:t>
            </w: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adverse effect occurs</w:t>
            </w:r>
          </w:p>
        </w:tc>
      </w:tr>
      <w:tr w:rsidR="00C65A1C" w:rsidRPr="005A1A70" w:rsidTr="00030548">
        <w:tc>
          <w:tcPr>
            <w:tcW w:w="2263" w:type="dxa"/>
            <w:vMerge w:val="restart"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Extra-role behaviour or customer citizenship behaviour</w:t>
            </w:r>
          </w:p>
        </w:tc>
        <w:tc>
          <w:tcPr>
            <w:tcW w:w="2410" w:type="dxa"/>
          </w:tcPr>
          <w:p w:rsidR="00C65A1C" w:rsidRPr="00822CED" w:rsidRDefault="00C65A1C" w:rsidP="00030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Feedback</w:t>
            </w:r>
          </w:p>
        </w:tc>
        <w:tc>
          <w:tcPr>
            <w:tcW w:w="4389" w:type="dxa"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Feedback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provided</w:t>
            </w: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 doctors and carers on the experience of the disease</w:t>
            </w:r>
          </w:p>
        </w:tc>
      </w:tr>
      <w:tr w:rsidR="00C65A1C" w:rsidRPr="00822CED" w:rsidTr="00030548">
        <w:tc>
          <w:tcPr>
            <w:tcW w:w="2263" w:type="dxa"/>
            <w:vMerge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C65A1C" w:rsidRPr="00822CED" w:rsidRDefault="00C65A1C" w:rsidP="0003054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Advocacy</w:t>
            </w:r>
          </w:p>
        </w:tc>
        <w:tc>
          <w:tcPr>
            <w:tcW w:w="4389" w:type="dxa"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Positive testimonials on care</w:t>
            </w:r>
          </w:p>
        </w:tc>
      </w:tr>
      <w:tr w:rsidR="00C65A1C" w:rsidRPr="005A1A70" w:rsidTr="00030548">
        <w:tc>
          <w:tcPr>
            <w:tcW w:w="2263" w:type="dxa"/>
            <w:vMerge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C65A1C" w:rsidRPr="00822CED" w:rsidRDefault="00C65A1C" w:rsidP="0003054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Help for other patients</w:t>
            </w:r>
          </w:p>
        </w:tc>
        <w:tc>
          <w:tcPr>
            <w:tcW w:w="4389" w:type="dxa"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Accompaniment of other patients, expert patients</w:t>
            </w:r>
          </w:p>
        </w:tc>
      </w:tr>
      <w:tr w:rsidR="00C65A1C" w:rsidRPr="005A1A70" w:rsidTr="00030548">
        <w:tc>
          <w:tcPr>
            <w:tcW w:w="2263" w:type="dxa"/>
            <w:vMerge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Tolerance</w:t>
            </w:r>
          </w:p>
        </w:tc>
        <w:tc>
          <w:tcPr>
            <w:tcW w:w="4389" w:type="dxa"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Patience and understanding when difficulties arise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822C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 carrying out the service or when the service does not meet expectations.</w:t>
            </w:r>
          </w:p>
        </w:tc>
      </w:tr>
    </w:tbl>
    <w:p w:rsidR="00C65A1C" w:rsidRDefault="00C65A1C">
      <w:pPr>
        <w:rPr>
          <w:lang w:val="en-GB"/>
        </w:rPr>
      </w:pPr>
      <w:bookmarkStart w:id="0" w:name="_GoBack"/>
      <w:bookmarkEnd w:id="0"/>
    </w:p>
    <w:p w:rsidR="00C65A1C" w:rsidRPr="00C65A1C" w:rsidRDefault="00C65A1C" w:rsidP="00C65A1C">
      <w:pPr>
        <w:pStyle w:val="Paragraphedeliste"/>
        <w:numPr>
          <w:ilvl w:val="0"/>
          <w:numId w:val="3"/>
        </w:numPr>
        <w:jc w:val="both"/>
        <w:rPr>
          <w:b/>
          <w:lang w:val="en-GB"/>
        </w:rPr>
      </w:pPr>
      <w:r w:rsidRPr="00C65A1C">
        <w:rPr>
          <w:b/>
          <w:sz w:val="24"/>
          <w:szCs w:val="24"/>
          <w:lang w:val="en-GB"/>
        </w:rPr>
        <w:t xml:space="preserve">Coding grid of the </w:t>
      </w:r>
      <w:proofErr w:type="spellStart"/>
      <w:r w:rsidRPr="00C65A1C">
        <w:rPr>
          <w:b/>
          <w:sz w:val="24"/>
          <w:szCs w:val="24"/>
          <w:lang w:val="en-GB"/>
        </w:rPr>
        <w:t>verbatims</w:t>
      </w:r>
      <w:proofErr w:type="spellEnd"/>
      <w:r w:rsidRPr="00C65A1C">
        <w:rPr>
          <w:b/>
          <w:sz w:val="24"/>
          <w:szCs w:val="24"/>
          <w:lang w:val="en-GB"/>
        </w:rPr>
        <w:t xml:space="preserve"> referring to perception of the nurse roles view from the patients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4389"/>
      </w:tblGrid>
      <w:tr w:rsidR="00C65A1C" w:rsidRPr="005A1A70" w:rsidTr="00030548">
        <w:tc>
          <w:tcPr>
            <w:tcW w:w="2263" w:type="dxa"/>
            <w:vMerge w:val="restart"/>
          </w:tcPr>
          <w:p w:rsidR="00C65A1C" w:rsidRPr="00C65A1C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C65A1C" w:rsidRPr="00C65A1C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Perception of the Nurse positioning view from patient </w:t>
            </w:r>
          </w:p>
        </w:tc>
        <w:tc>
          <w:tcPr>
            <w:tcW w:w="2410" w:type="dxa"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Medical support</w:t>
            </w:r>
          </w:p>
        </w:tc>
        <w:tc>
          <w:tcPr>
            <w:tcW w:w="4389" w:type="dxa"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Explanation of adverse effects of treatment, Information </w:t>
            </w:r>
            <w:r w:rsidRPr="00A263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on bioanalysis</w:t>
            </w:r>
          </w:p>
        </w:tc>
      </w:tr>
      <w:tr w:rsidR="00C65A1C" w:rsidRPr="005A1A70" w:rsidTr="00030548">
        <w:tc>
          <w:tcPr>
            <w:tcW w:w="2263" w:type="dxa"/>
            <w:vMerge/>
          </w:tcPr>
          <w:p w:rsidR="00C65A1C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C65A1C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Psychological support</w:t>
            </w:r>
          </w:p>
        </w:tc>
        <w:tc>
          <w:tcPr>
            <w:tcW w:w="4389" w:type="dxa"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A263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dentification of the patient's psychological fragility, reassurance, adaptation of care</w:t>
            </w:r>
          </w:p>
        </w:tc>
      </w:tr>
      <w:tr w:rsidR="00C65A1C" w:rsidRPr="005A1A70" w:rsidTr="00030548">
        <w:tc>
          <w:tcPr>
            <w:tcW w:w="2263" w:type="dxa"/>
            <w:vMerge/>
          </w:tcPr>
          <w:p w:rsidR="00C65A1C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C65A1C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Logistic support </w:t>
            </w:r>
          </w:p>
        </w:tc>
        <w:tc>
          <w:tcPr>
            <w:tcW w:w="4389" w:type="dxa"/>
          </w:tcPr>
          <w:p w:rsidR="00C65A1C" w:rsidRPr="00822CED" w:rsidRDefault="00C65A1C" w:rsidP="00030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Pr="00A263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rganisation of medical examinations and consultations, adaptation of care to the personal constraints of patients, links with physicians, with the </w:t>
            </w:r>
            <w:proofErr w:type="gramStart"/>
            <w:r w:rsidRPr="00A263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city' s</w:t>
            </w:r>
            <w:proofErr w:type="gramEnd"/>
            <w:r w:rsidRPr="00A263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medical services.</w:t>
            </w:r>
          </w:p>
        </w:tc>
      </w:tr>
    </w:tbl>
    <w:p w:rsidR="00C65A1C" w:rsidRPr="00C65A1C" w:rsidRDefault="00C65A1C">
      <w:pPr>
        <w:rPr>
          <w:lang w:val="en-GB"/>
        </w:rPr>
      </w:pPr>
    </w:p>
    <w:sectPr w:rsidR="00C65A1C" w:rsidRPr="00C65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38A8"/>
    <w:multiLevelType w:val="hybridMultilevel"/>
    <w:tmpl w:val="77CA17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03A95"/>
    <w:multiLevelType w:val="hybridMultilevel"/>
    <w:tmpl w:val="5CCC740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4947D7"/>
    <w:multiLevelType w:val="hybridMultilevel"/>
    <w:tmpl w:val="76C6125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C9628C"/>
    <w:multiLevelType w:val="hybridMultilevel"/>
    <w:tmpl w:val="A76A36EC"/>
    <w:lvl w:ilvl="0" w:tplc="74A8B1E8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A1C"/>
    <w:rsid w:val="005A1A70"/>
    <w:rsid w:val="0084593D"/>
    <w:rsid w:val="00C5537E"/>
    <w:rsid w:val="00C65A1C"/>
    <w:rsid w:val="00D07F5F"/>
    <w:rsid w:val="00F4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D417"/>
  <w15:chartTrackingRefBased/>
  <w15:docId w15:val="{92EE1211-2318-4390-913C-FD1E4981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A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65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65A1C"/>
    <w:pPr>
      <w:ind w:left="720"/>
      <w:contextualSpacing/>
    </w:pPr>
  </w:style>
  <w:style w:type="character" w:customStyle="1" w:styleId="tlid-translation">
    <w:name w:val="tlid-translation"/>
    <w:basedOn w:val="Policepardfaut"/>
    <w:rsid w:val="00D07F5F"/>
  </w:style>
  <w:style w:type="paragraph" w:styleId="En-tte">
    <w:name w:val="header"/>
    <w:basedOn w:val="Normal"/>
    <w:link w:val="En-tteCar"/>
    <w:uiPriority w:val="99"/>
    <w:unhideWhenUsed/>
    <w:rsid w:val="00D07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7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UdA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relecteur 1</dc:creator>
  <cp:keywords/>
  <dc:description/>
  <cp:lastModifiedBy>relecteur 1</cp:lastModifiedBy>
  <cp:revision>2</cp:revision>
  <dcterms:created xsi:type="dcterms:W3CDTF">2021-05-12T15:29:00Z</dcterms:created>
  <dcterms:modified xsi:type="dcterms:W3CDTF">2021-05-12T15:29:00Z</dcterms:modified>
</cp:coreProperties>
</file>