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8C3" w:rsidRDefault="00CD48C3" w:rsidP="00CD48C3">
      <w:pPr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Appendix 1: Sources of cost inputs used in cost analysis</w:t>
      </w:r>
    </w:p>
    <w:tbl>
      <w:tblPr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5"/>
        <w:gridCol w:w="6210"/>
      </w:tblGrid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Cost input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Source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Income/ local wages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Uganda National Household Survey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17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Hospital accommodation cost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World Health Organization. WHO-CHOICE estimates of cost for inpatient and outpatient health service delivery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Ancillary and administrative 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Bellamkonda N, et al. Cost-Effectiveness of Exploratory Laparotomy in a Regional Referral Hospital in Eastern Uganda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19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Personnel cost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Calibri" w:eastAsia="Calibri" w:hAnsi="Calibri" w:cs="Calibri"/>
                <w:color w:val="000000"/>
              </w:rPr>
              <w:t>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Bellamkonda N, et al. Cost-Effectiveness of Exploratory Laparotomy in a Regional Referral Hospital in Eastern Uganda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19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Water tariff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Uganda National Water and Sewerage Corporation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20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Cost of surgical procedure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Primary data from local providers</w:t>
            </w:r>
          </w:p>
        </w:tc>
      </w:tr>
      <w:tr w:rsidR="00CD48C3" w:rsidTr="005274A7">
        <w:trPr>
          <w:trHeight w:val="320"/>
        </w:trPr>
        <w:tc>
          <w:tcPr>
            <w:tcW w:w="3415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Exchange rate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USD)</w:t>
            </w:r>
          </w:p>
        </w:tc>
        <w:tc>
          <w:tcPr>
            <w:tcW w:w="6210" w:type="dxa"/>
            <w:shd w:val="clear" w:color="auto" w:fill="auto"/>
            <w:vAlign w:val="bottom"/>
          </w:tcPr>
          <w:p w:rsidR="00CD48C3" w:rsidRDefault="00CD48C3" w:rsidP="005274A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World Bank Database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21</w:t>
            </w:r>
          </w:p>
        </w:tc>
      </w:tr>
    </w:tbl>
    <w:p w:rsidR="00CD48C3" w:rsidRDefault="00CD48C3" w:rsidP="00CD48C3"/>
    <w:p w:rsidR="00954BE0" w:rsidRDefault="00954BE0">
      <w:bookmarkStart w:id="0" w:name="_GoBack"/>
      <w:bookmarkEnd w:id="0"/>
    </w:p>
    <w:sectPr w:rsidR="00954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3D"/>
    <w:rsid w:val="00954BE0"/>
    <w:rsid w:val="00C34E3D"/>
    <w:rsid w:val="00CD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AD2AF-5AE4-4DD3-9052-6225ED2A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8C3"/>
    <w:pPr>
      <w:spacing w:after="0" w:line="276" w:lineRule="auto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>UCLA Health Sciences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Oke, Rasheedat A.</dc:creator>
  <cp:keywords/>
  <dc:description/>
  <cp:lastModifiedBy>Oke, Rasheedat A.</cp:lastModifiedBy>
  <cp:revision>2</cp:revision>
  <dcterms:created xsi:type="dcterms:W3CDTF">2021-05-05T19:41:00Z</dcterms:created>
  <dcterms:modified xsi:type="dcterms:W3CDTF">2021-05-05T19:41:00Z</dcterms:modified>
</cp:coreProperties>
</file>