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35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0E7D45" w:rsidRPr="00C73114" w:rsidTr="00A31D5D">
        <w:tc>
          <w:tcPr>
            <w:tcW w:w="2835" w:type="dxa"/>
          </w:tcPr>
          <w:p w:rsidR="000E7D45" w:rsidRPr="00C73114" w:rsidRDefault="000E7D45" w:rsidP="00A31D5D">
            <w:pPr>
              <w:spacing w:line="276" w:lineRule="auto"/>
              <w:rPr>
                <w:b/>
                <w:sz w:val="18"/>
                <w:lang w:val="en-GB"/>
              </w:rPr>
            </w:pPr>
            <w:r w:rsidRPr="00C73114">
              <w:rPr>
                <w:b/>
                <w:sz w:val="18"/>
                <w:lang w:val="en-GB"/>
              </w:rPr>
              <w:t>Research question</w:t>
            </w:r>
          </w:p>
        </w:tc>
        <w:tc>
          <w:tcPr>
            <w:tcW w:w="6521" w:type="dxa"/>
          </w:tcPr>
          <w:p w:rsidR="000E7D45" w:rsidRPr="00C73114" w:rsidRDefault="000E7D45" w:rsidP="00A31D5D">
            <w:pPr>
              <w:spacing w:line="276" w:lineRule="auto"/>
              <w:rPr>
                <w:b/>
                <w:sz w:val="18"/>
                <w:lang w:val="en-GB"/>
              </w:rPr>
            </w:pPr>
          </w:p>
        </w:tc>
      </w:tr>
      <w:tr w:rsidR="000E7D45" w:rsidRPr="00C73114" w:rsidTr="00A31D5D">
        <w:tc>
          <w:tcPr>
            <w:tcW w:w="2835" w:type="dxa"/>
          </w:tcPr>
          <w:p w:rsidR="000E7D45" w:rsidRPr="00C73114" w:rsidRDefault="000E7D45" w:rsidP="00A31D5D">
            <w:p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1. Experiences of CPs </w:t>
            </w:r>
            <w:r>
              <w:rPr>
                <w:sz w:val="18"/>
                <w:lang w:val="en-GB"/>
              </w:rPr>
              <w:t>with regard to conducting</w:t>
            </w:r>
            <w:r w:rsidRPr="00C73114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t>a</w:t>
            </w:r>
            <w:r w:rsidRPr="00C73114">
              <w:rPr>
                <w:sz w:val="18"/>
                <w:lang w:val="en-GB"/>
              </w:rPr>
              <w:t xml:space="preserve"> psychosocial and lifestyle assessment as part of </w:t>
            </w:r>
            <w:r>
              <w:rPr>
                <w:sz w:val="18"/>
                <w:lang w:val="en-GB"/>
              </w:rPr>
              <w:t>an</w:t>
            </w:r>
            <w:r w:rsidRPr="00C73114">
              <w:rPr>
                <w:sz w:val="18"/>
                <w:lang w:val="en-GB"/>
              </w:rPr>
              <w:t xml:space="preserve"> integrated care</w:t>
            </w:r>
            <w:r>
              <w:rPr>
                <w:sz w:val="18"/>
                <w:lang w:val="en-GB"/>
              </w:rPr>
              <w:t xml:space="preserve"> approach</w:t>
            </w:r>
            <w:r w:rsidRPr="00C73114">
              <w:rPr>
                <w:sz w:val="18"/>
                <w:lang w:val="en-GB"/>
              </w:rPr>
              <w:t xml:space="preserve"> for childhood obesity</w:t>
            </w:r>
          </w:p>
        </w:tc>
        <w:tc>
          <w:tcPr>
            <w:tcW w:w="6521" w:type="dxa"/>
          </w:tcPr>
          <w:p w:rsidR="000E7D45" w:rsidRPr="00C73114" w:rsidRDefault="000E7D45" w:rsidP="00A31D5D">
            <w:pPr>
              <w:spacing w:line="276" w:lineRule="auto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Interview topic</w:t>
            </w:r>
            <w:r w:rsidRPr="00C73114">
              <w:rPr>
                <w:b/>
                <w:sz w:val="18"/>
                <w:lang w:val="en-GB"/>
              </w:rPr>
              <w:t xml:space="preserve"> guide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>CPs</w:t>
            </w:r>
            <w:r>
              <w:rPr>
                <w:sz w:val="18"/>
                <w:lang w:val="en-GB"/>
              </w:rPr>
              <w:t>’</w:t>
            </w:r>
            <w:r w:rsidRPr="00C73114">
              <w:rPr>
                <w:sz w:val="18"/>
                <w:lang w:val="en-GB"/>
              </w:rPr>
              <w:t xml:space="preserve"> attitude</w:t>
            </w:r>
            <w:r>
              <w:rPr>
                <w:sz w:val="18"/>
                <w:lang w:val="en-GB"/>
              </w:rPr>
              <w:t>s</w:t>
            </w:r>
            <w:r w:rsidRPr="00C73114">
              <w:rPr>
                <w:sz w:val="18"/>
                <w:lang w:val="en-GB"/>
              </w:rPr>
              <w:t xml:space="preserve"> towards </w:t>
            </w:r>
            <w:r>
              <w:rPr>
                <w:sz w:val="18"/>
                <w:lang w:val="en-GB"/>
              </w:rPr>
              <w:t>their role</w:t>
            </w:r>
            <w:r w:rsidRPr="00C73114">
              <w:rPr>
                <w:sz w:val="18"/>
                <w:lang w:val="en-GB"/>
              </w:rPr>
              <w:t xml:space="preserve"> and the vision </w:t>
            </w:r>
            <w:r>
              <w:rPr>
                <w:sz w:val="18"/>
                <w:lang w:val="en-GB"/>
              </w:rPr>
              <w:t>of</w:t>
            </w:r>
            <w:r w:rsidRPr="00C73114">
              <w:rPr>
                <w:sz w:val="18"/>
                <w:lang w:val="en-GB"/>
              </w:rPr>
              <w:t xml:space="preserve"> the national model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Caseload of the CP and perceived differences in the provision of support and care </w:t>
            </w:r>
            <w:r>
              <w:rPr>
                <w:sz w:val="18"/>
                <w:lang w:val="en-GB"/>
              </w:rPr>
              <w:t>for</w:t>
            </w:r>
            <w:r w:rsidRPr="00C73114">
              <w:rPr>
                <w:sz w:val="18"/>
                <w:lang w:val="en-GB"/>
              </w:rPr>
              <w:t xml:space="preserve"> children with respectively overweight and obesity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Conducting a</w:t>
            </w:r>
            <w:r w:rsidRPr="00C73114">
              <w:rPr>
                <w:sz w:val="18"/>
                <w:lang w:val="en-GB"/>
              </w:rPr>
              <w:t xml:space="preserve"> psychosocial and lifestyle assessment; methods</w:t>
            </w:r>
            <w:r>
              <w:rPr>
                <w:sz w:val="18"/>
                <w:lang w:val="en-GB"/>
              </w:rPr>
              <w:t xml:space="preserve"> used</w:t>
            </w:r>
            <w:r w:rsidRPr="00C73114">
              <w:rPr>
                <w:sz w:val="18"/>
                <w:lang w:val="en-GB"/>
              </w:rPr>
              <w:t>, by whom, how, and where</w:t>
            </w:r>
            <w:r>
              <w:rPr>
                <w:sz w:val="18"/>
                <w:lang w:val="en-GB"/>
              </w:rPr>
              <w:t>?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Themes to discuss with the child and parent </w:t>
            </w:r>
            <w:r>
              <w:rPr>
                <w:sz w:val="18"/>
                <w:lang w:val="en-GB"/>
              </w:rPr>
              <w:t>when carrying out a</w:t>
            </w:r>
            <w:r w:rsidRPr="00C73114">
              <w:rPr>
                <w:sz w:val="18"/>
                <w:lang w:val="en-GB"/>
              </w:rPr>
              <w:t xml:space="preserve"> psychosocial and lifestyle assessment 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The (coordinating) process after </w:t>
            </w:r>
            <w:r>
              <w:rPr>
                <w:sz w:val="18"/>
                <w:lang w:val="en-GB"/>
              </w:rPr>
              <w:t>carrying out a</w:t>
            </w:r>
            <w:r w:rsidRPr="00C73114">
              <w:rPr>
                <w:sz w:val="18"/>
                <w:lang w:val="en-GB"/>
              </w:rPr>
              <w:t xml:space="preserve"> psychosocial and lifestyle assessment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Facilitators and barriers related to </w:t>
            </w:r>
            <w:r>
              <w:rPr>
                <w:sz w:val="18"/>
                <w:lang w:val="en-GB"/>
              </w:rPr>
              <w:t>conducting a</w:t>
            </w:r>
            <w:r w:rsidRPr="00C73114">
              <w:rPr>
                <w:sz w:val="18"/>
                <w:lang w:val="en-GB"/>
              </w:rPr>
              <w:t xml:space="preserve"> psychosocial and lifestyle assessment</w:t>
            </w:r>
          </w:p>
        </w:tc>
      </w:tr>
      <w:tr w:rsidR="000E7D45" w:rsidRPr="00C73114" w:rsidTr="00A31D5D">
        <w:tc>
          <w:tcPr>
            <w:tcW w:w="2835" w:type="dxa"/>
            <w:tcBorders>
              <w:bottom w:val="single" w:sz="4" w:space="0" w:color="auto"/>
            </w:tcBorders>
          </w:tcPr>
          <w:p w:rsidR="000E7D45" w:rsidRPr="00C73114" w:rsidRDefault="000E7D45" w:rsidP="00A31D5D">
            <w:pPr>
              <w:spacing w:line="276" w:lineRule="auto"/>
              <w:rPr>
                <w:sz w:val="18"/>
                <w:lang w:val="en-GB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0E7D45" w:rsidRPr="003D5910" w:rsidRDefault="000E7D45" w:rsidP="00A31D5D">
            <w:pPr>
              <w:spacing w:line="276" w:lineRule="auto"/>
              <w:rPr>
                <w:b/>
                <w:sz w:val="18"/>
                <w:lang w:val="en-GB"/>
              </w:rPr>
            </w:pPr>
            <w:r w:rsidRPr="003D5910">
              <w:rPr>
                <w:b/>
                <w:sz w:val="18"/>
                <w:lang w:val="en-GB"/>
              </w:rPr>
              <w:t>Identified themes by extracting key words and codes from the coding framework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Initiating </w:t>
            </w:r>
            <w:r>
              <w:rPr>
                <w:sz w:val="18"/>
                <w:lang w:val="en-GB"/>
              </w:rPr>
              <w:t>a</w:t>
            </w:r>
            <w:r w:rsidRPr="00C73114">
              <w:rPr>
                <w:sz w:val="18"/>
                <w:lang w:val="en-GB"/>
              </w:rPr>
              <w:t xml:space="preserve"> psychosocial and lifestyle assessment 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>Assessment of psychosocial and lifestyle factors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>CPs</w:t>
            </w:r>
            <w:r>
              <w:rPr>
                <w:sz w:val="18"/>
                <w:lang w:val="en-GB"/>
              </w:rPr>
              <w:t>’</w:t>
            </w:r>
            <w:r w:rsidRPr="00C73114">
              <w:rPr>
                <w:sz w:val="18"/>
                <w:lang w:val="en-GB"/>
              </w:rPr>
              <w:t xml:space="preserve"> attitudes towards their role</w:t>
            </w:r>
          </w:p>
        </w:tc>
      </w:tr>
      <w:tr w:rsidR="000E7D45" w:rsidRPr="00C73114" w:rsidTr="00A31D5D"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0E7D45" w:rsidRPr="00C73114" w:rsidRDefault="000E7D45" w:rsidP="00A31D5D">
            <w:p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2. Wishes and needs of CPs </w:t>
            </w:r>
            <w:r>
              <w:rPr>
                <w:sz w:val="18"/>
                <w:lang w:val="en-GB"/>
              </w:rPr>
              <w:t>with respect to conducting a</w:t>
            </w:r>
            <w:r w:rsidRPr="00C73114">
              <w:rPr>
                <w:sz w:val="18"/>
                <w:lang w:val="en-GB"/>
              </w:rPr>
              <w:t xml:space="preserve"> psychosocial and lifestyle assessment as part of </w:t>
            </w:r>
            <w:r>
              <w:rPr>
                <w:sz w:val="18"/>
                <w:lang w:val="en-GB"/>
              </w:rPr>
              <w:t>an</w:t>
            </w:r>
            <w:r w:rsidRPr="00C73114">
              <w:rPr>
                <w:sz w:val="18"/>
                <w:lang w:val="en-GB"/>
              </w:rPr>
              <w:t xml:space="preserve"> integrated care</w:t>
            </w:r>
            <w:r>
              <w:rPr>
                <w:sz w:val="18"/>
                <w:lang w:val="en-GB"/>
              </w:rPr>
              <w:t xml:space="preserve"> approach</w:t>
            </w:r>
            <w:r w:rsidRPr="00C73114">
              <w:rPr>
                <w:sz w:val="18"/>
                <w:lang w:val="en-GB"/>
              </w:rPr>
              <w:t xml:space="preserve"> for childhood obesity</w:t>
            </w:r>
          </w:p>
        </w:tc>
        <w:tc>
          <w:tcPr>
            <w:tcW w:w="6521" w:type="dxa"/>
            <w:tcBorders>
              <w:top w:val="single" w:sz="4" w:space="0" w:color="auto"/>
              <w:bottom w:val="nil"/>
            </w:tcBorders>
          </w:tcPr>
          <w:p w:rsidR="000E7D45" w:rsidRPr="00C73114" w:rsidRDefault="000E7D45" w:rsidP="00A31D5D">
            <w:pPr>
              <w:spacing w:line="276" w:lineRule="auto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Interview topic</w:t>
            </w:r>
            <w:r w:rsidRPr="00C73114">
              <w:rPr>
                <w:b/>
                <w:sz w:val="18"/>
                <w:lang w:val="en-GB"/>
              </w:rPr>
              <w:t xml:space="preserve"> guide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>Needs related to the content of psychosocial and lifestyle assessment</w:t>
            </w:r>
            <w:r>
              <w:rPr>
                <w:sz w:val="18"/>
                <w:lang w:val="en-GB"/>
              </w:rPr>
              <w:t>s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>Needs related to the amount of time and</w:t>
            </w:r>
            <w:r>
              <w:rPr>
                <w:sz w:val="18"/>
                <w:lang w:val="en-GB"/>
              </w:rPr>
              <w:t xml:space="preserve"> the</w:t>
            </w:r>
            <w:r w:rsidRPr="00C73114">
              <w:rPr>
                <w:sz w:val="18"/>
                <w:lang w:val="en-GB"/>
              </w:rPr>
              <w:t xml:space="preserve"> preferred location </w:t>
            </w:r>
            <w:r>
              <w:rPr>
                <w:sz w:val="18"/>
                <w:lang w:val="en-GB"/>
              </w:rPr>
              <w:t>for conducting</w:t>
            </w:r>
            <w:r w:rsidRPr="00C73114">
              <w:rPr>
                <w:sz w:val="18"/>
                <w:lang w:val="en-GB"/>
              </w:rPr>
              <w:t xml:space="preserve"> a psychosocial and lifestyle assessment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Competences needed to </w:t>
            </w:r>
            <w:r>
              <w:rPr>
                <w:sz w:val="18"/>
                <w:lang w:val="en-GB"/>
              </w:rPr>
              <w:t>conduct</w:t>
            </w:r>
            <w:r w:rsidRPr="00C73114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t>a</w:t>
            </w:r>
            <w:r w:rsidRPr="00C73114">
              <w:rPr>
                <w:sz w:val="18"/>
                <w:lang w:val="en-GB"/>
              </w:rPr>
              <w:t xml:space="preserve"> psychosocial and lifestyle assessment</w:t>
            </w:r>
            <w:r>
              <w:rPr>
                <w:sz w:val="18"/>
                <w:lang w:val="en-GB"/>
              </w:rPr>
              <w:t>,</w:t>
            </w:r>
            <w:r w:rsidRPr="00C73114">
              <w:rPr>
                <w:sz w:val="18"/>
                <w:lang w:val="en-GB"/>
              </w:rPr>
              <w:t xml:space="preserve"> including</w:t>
            </w:r>
            <w:r>
              <w:rPr>
                <w:sz w:val="18"/>
                <w:lang w:val="en-GB"/>
              </w:rPr>
              <w:t xml:space="preserve"> the</w:t>
            </w:r>
            <w:r w:rsidRPr="00C73114">
              <w:rPr>
                <w:sz w:val="18"/>
                <w:lang w:val="en-GB"/>
              </w:rPr>
              <w:t xml:space="preserve"> perceived ability </w:t>
            </w:r>
            <w:r>
              <w:rPr>
                <w:sz w:val="18"/>
                <w:lang w:val="en-GB"/>
              </w:rPr>
              <w:t>needed to</w:t>
            </w:r>
            <w:r w:rsidRPr="00C73114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t>conduct a</w:t>
            </w:r>
            <w:r w:rsidRPr="00C73114">
              <w:rPr>
                <w:sz w:val="18"/>
                <w:lang w:val="en-GB"/>
              </w:rPr>
              <w:t xml:space="preserve"> psychosocial and lifestyle assessment </w:t>
            </w:r>
          </w:p>
        </w:tc>
      </w:tr>
      <w:tr w:rsidR="000E7D45" w:rsidRPr="00C73114" w:rsidTr="00A31D5D"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0E7D45" w:rsidRPr="00C73114" w:rsidRDefault="000E7D45" w:rsidP="00A31D5D">
            <w:pPr>
              <w:spacing w:line="276" w:lineRule="auto"/>
              <w:rPr>
                <w:sz w:val="18"/>
                <w:lang w:val="en-GB"/>
              </w:rPr>
            </w:pPr>
          </w:p>
        </w:tc>
        <w:tc>
          <w:tcPr>
            <w:tcW w:w="6521" w:type="dxa"/>
            <w:tcBorders>
              <w:top w:val="nil"/>
              <w:bottom w:val="single" w:sz="4" w:space="0" w:color="auto"/>
            </w:tcBorders>
          </w:tcPr>
          <w:p w:rsidR="000E7D45" w:rsidRPr="003D5910" w:rsidRDefault="000E7D45" w:rsidP="00A31D5D">
            <w:pPr>
              <w:spacing w:line="276" w:lineRule="auto"/>
              <w:rPr>
                <w:b/>
                <w:sz w:val="18"/>
                <w:lang w:val="en-GB"/>
              </w:rPr>
            </w:pPr>
            <w:r w:rsidRPr="003D5910">
              <w:rPr>
                <w:b/>
                <w:sz w:val="18"/>
                <w:lang w:val="en-GB"/>
              </w:rPr>
              <w:t>Identified themes by extracting key words and codes from the coding framework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4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Support </w:t>
            </w:r>
            <w:r>
              <w:rPr>
                <w:sz w:val="18"/>
                <w:lang w:val="en-GB"/>
              </w:rPr>
              <w:t>in</w:t>
            </w:r>
            <w:r w:rsidRPr="00C73114">
              <w:rPr>
                <w:sz w:val="18"/>
                <w:lang w:val="en-GB"/>
              </w:rPr>
              <w:t xml:space="preserve"> initiat</w:t>
            </w:r>
            <w:r>
              <w:rPr>
                <w:sz w:val="18"/>
                <w:lang w:val="en-GB"/>
              </w:rPr>
              <w:t>ing</w:t>
            </w:r>
            <w:r w:rsidRPr="00C73114">
              <w:rPr>
                <w:sz w:val="18"/>
                <w:lang w:val="en-GB"/>
              </w:rPr>
              <w:t xml:space="preserve"> and </w:t>
            </w:r>
            <w:r>
              <w:rPr>
                <w:sz w:val="18"/>
                <w:lang w:val="en-GB"/>
              </w:rPr>
              <w:t>conducting a</w:t>
            </w:r>
            <w:r w:rsidRPr="00C73114">
              <w:rPr>
                <w:sz w:val="18"/>
                <w:lang w:val="en-GB"/>
              </w:rPr>
              <w:t xml:space="preserve"> psychosocial and lifestyle assessment</w:t>
            </w:r>
          </w:p>
          <w:p w:rsidR="000E7D45" w:rsidRPr="00C73114" w:rsidRDefault="000E7D45" w:rsidP="000E7D45">
            <w:pPr>
              <w:pStyle w:val="Lijstalinea"/>
              <w:numPr>
                <w:ilvl w:val="0"/>
                <w:numId w:val="4"/>
              </w:numPr>
              <w:spacing w:line="276" w:lineRule="auto"/>
              <w:rPr>
                <w:sz w:val="18"/>
                <w:lang w:val="en-GB"/>
              </w:rPr>
            </w:pPr>
            <w:r w:rsidRPr="00C73114">
              <w:rPr>
                <w:sz w:val="18"/>
                <w:lang w:val="en-GB"/>
              </w:rPr>
              <w:t xml:space="preserve">Competences </w:t>
            </w:r>
            <w:r>
              <w:rPr>
                <w:sz w:val="18"/>
                <w:lang w:val="en-GB"/>
              </w:rPr>
              <w:t>needed by</w:t>
            </w:r>
            <w:r w:rsidRPr="00C73114">
              <w:rPr>
                <w:sz w:val="18"/>
                <w:lang w:val="en-GB"/>
              </w:rPr>
              <w:t xml:space="preserve"> the CP </w:t>
            </w:r>
            <w:r>
              <w:rPr>
                <w:sz w:val="18"/>
                <w:lang w:val="en-GB"/>
              </w:rPr>
              <w:t>in order to</w:t>
            </w:r>
            <w:r w:rsidRPr="00C73114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t>conduct</w:t>
            </w:r>
            <w:r w:rsidRPr="00C73114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t>a</w:t>
            </w:r>
            <w:r w:rsidRPr="00C73114">
              <w:rPr>
                <w:sz w:val="18"/>
                <w:lang w:val="en-GB"/>
              </w:rPr>
              <w:t xml:space="preserve"> psychosocial and lifestyle assessment</w:t>
            </w:r>
          </w:p>
        </w:tc>
      </w:tr>
    </w:tbl>
    <w:p w:rsidR="000E7D45" w:rsidRPr="00C73114" w:rsidRDefault="000E7D45" w:rsidP="000E7D45">
      <w:pPr>
        <w:spacing w:line="276" w:lineRule="auto"/>
        <w:rPr>
          <w:rStyle w:val="Kop1Char"/>
          <w:color w:val="FF0000"/>
          <w:sz w:val="18"/>
          <w:lang w:val="en-GB"/>
        </w:rPr>
      </w:pPr>
      <w:r w:rsidRPr="00C73114">
        <w:rPr>
          <w:b/>
          <w:sz w:val="18"/>
          <w:lang w:val="en-GB"/>
        </w:rPr>
        <w:t>Appendix 1.</w:t>
      </w:r>
      <w:r w:rsidRPr="00C73114">
        <w:rPr>
          <w:sz w:val="18"/>
          <w:lang w:val="en-GB"/>
        </w:rPr>
        <w:t xml:space="preserve"> Interview</w:t>
      </w:r>
      <w:r>
        <w:rPr>
          <w:sz w:val="18"/>
          <w:lang w:val="en-GB"/>
        </w:rPr>
        <w:t xml:space="preserve"> topic</w:t>
      </w:r>
      <w:r w:rsidRPr="00C73114">
        <w:rPr>
          <w:sz w:val="18"/>
          <w:lang w:val="en-GB"/>
        </w:rPr>
        <w:t xml:space="preserve"> guide</w:t>
      </w:r>
      <w:r>
        <w:rPr>
          <w:sz w:val="18"/>
          <w:lang w:val="en-GB"/>
        </w:rPr>
        <w:t>s for</w:t>
      </w:r>
      <w:r w:rsidRPr="00C73114">
        <w:rPr>
          <w:sz w:val="18"/>
          <w:lang w:val="en-GB"/>
        </w:rPr>
        <w:t xml:space="preserve"> CPs and</w:t>
      </w:r>
      <w:r>
        <w:rPr>
          <w:sz w:val="18"/>
          <w:lang w:val="en-GB"/>
        </w:rPr>
        <w:t xml:space="preserve"> the</w:t>
      </w:r>
      <w:r w:rsidRPr="00C73114">
        <w:rPr>
          <w:sz w:val="18"/>
          <w:lang w:val="en-GB"/>
        </w:rPr>
        <w:t xml:space="preserve"> themes that </w:t>
      </w:r>
      <w:r>
        <w:rPr>
          <w:sz w:val="18"/>
          <w:lang w:val="en-GB"/>
        </w:rPr>
        <w:t>emerged out of the interviews</w:t>
      </w:r>
    </w:p>
    <w:p w:rsidR="00292234" w:rsidRPr="000E7D45" w:rsidRDefault="00292234">
      <w:pPr>
        <w:rPr>
          <w:lang w:val="en-GB"/>
        </w:rPr>
      </w:pPr>
      <w:bookmarkStart w:id="0" w:name="_GoBack"/>
      <w:bookmarkEnd w:id="0"/>
    </w:p>
    <w:sectPr w:rsidR="00292234" w:rsidRPr="000E7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F0610"/>
    <w:multiLevelType w:val="hybridMultilevel"/>
    <w:tmpl w:val="68B2E138"/>
    <w:lvl w:ilvl="0" w:tplc="FEEC2C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A2201"/>
    <w:multiLevelType w:val="hybridMultilevel"/>
    <w:tmpl w:val="371EE85E"/>
    <w:lvl w:ilvl="0" w:tplc="0DD4FCB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23A8E"/>
    <w:multiLevelType w:val="hybridMultilevel"/>
    <w:tmpl w:val="C3C4BBF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62E7A"/>
    <w:multiLevelType w:val="hybridMultilevel"/>
    <w:tmpl w:val="0CE89D58"/>
    <w:lvl w:ilvl="0" w:tplc="30A6D1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45"/>
    <w:rsid w:val="000E7D45"/>
    <w:rsid w:val="0029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A9E67-F531-495F-B58B-64C9576F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7D45"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E7D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E7D45"/>
    <w:pPr>
      <w:ind w:left="720"/>
      <w:contextualSpacing/>
    </w:pPr>
  </w:style>
  <w:style w:type="table" w:styleId="Tabelraster">
    <w:name w:val="Table Grid"/>
    <w:basedOn w:val="Standaardtabel"/>
    <w:uiPriority w:val="39"/>
    <w:rsid w:val="000E7D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7D4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Koetsier, L.W.</dc:creator>
  <cp:keywords/>
  <dc:description/>
  <cp:lastModifiedBy>Koetsier, L.W.</cp:lastModifiedBy>
  <cp:revision>1</cp:revision>
  <dcterms:created xsi:type="dcterms:W3CDTF">2021-03-31T18:58:00Z</dcterms:created>
  <dcterms:modified xsi:type="dcterms:W3CDTF">2021-03-31T18:59:00Z</dcterms:modified>
</cp:coreProperties>
</file>