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140D94" w14:textId="2DBAFB1A" w:rsidR="00B754D8" w:rsidRDefault="00006E94" w:rsidP="00B754D8">
      <w:pPr>
        <w:rPr>
          <w:b/>
          <w:lang w:val="mi-NZ"/>
        </w:rPr>
      </w:pPr>
      <w:r>
        <w:rPr>
          <w:b/>
          <w:lang w:val="mi-NZ"/>
        </w:rPr>
        <w:t xml:space="preserve">Additional file </w:t>
      </w:r>
      <w:r w:rsidR="0031282E">
        <w:rPr>
          <w:b/>
          <w:lang w:val="mi-NZ"/>
        </w:rPr>
        <w:t>2</w:t>
      </w:r>
      <w:r w:rsidR="00B754D8">
        <w:rPr>
          <w:b/>
          <w:lang w:val="mi-NZ"/>
        </w:rPr>
        <w:t>: Assumptions</w:t>
      </w:r>
    </w:p>
    <w:p w14:paraId="5159C553" w14:textId="77777777" w:rsidR="00B754D8" w:rsidRDefault="00B754D8" w:rsidP="00B754D8">
      <w:pPr>
        <w:rPr>
          <w:b/>
          <w:lang w:val="mi-NZ"/>
        </w:rPr>
      </w:pPr>
    </w:p>
    <w:tbl>
      <w:tblPr>
        <w:tblStyle w:val="TableGrid"/>
        <w:tblW w:w="9351" w:type="dxa"/>
        <w:tblLook w:val="04A0" w:firstRow="1" w:lastRow="0" w:firstColumn="1" w:lastColumn="0" w:noHBand="0" w:noVBand="1"/>
      </w:tblPr>
      <w:tblGrid>
        <w:gridCol w:w="1564"/>
        <w:gridCol w:w="7787"/>
      </w:tblGrid>
      <w:tr w:rsidR="00B754D8" w14:paraId="5EEFD366" w14:textId="77777777" w:rsidTr="002D7271">
        <w:tc>
          <w:tcPr>
            <w:tcW w:w="1564" w:type="dxa"/>
            <w:shd w:val="clear" w:color="auto" w:fill="D9D9D9" w:themeFill="background1" w:themeFillShade="D9"/>
          </w:tcPr>
          <w:p w14:paraId="7BF3E3D4" w14:textId="77777777" w:rsidR="00B754D8" w:rsidRPr="00D15D7F" w:rsidRDefault="00B754D8" w:rsidP="002E6C8C">
            <w:pPr>
              <w:rPr>
                <w:b/>
                <w:sz w:val="20"/>
                <w:szCs w:val="20"/>
                <w:lang w:val="mi-NZ"/>
              </w:rPr>
            </w:pPr>
            <w:r w:rsidRPr="00D15D7F">
              <w:rPr>
                <w:b/>
                <w:sz w:val="20"/>
                <w:szCs w:val="20"/>
                <w:lang w:val="mi-NZ"/>
              </w:rPr>
              <w:t>Capital costs</w:t>
            </w:r>
          </w:p>
        </w:tc>
        <w:tc>
          <w:tcPr>
            <w:tcW w:w="7787" w:type="dxa"/>
            <w:shd w:val="clear" w:color="auto" w:fill="D9D9D9" w:themeFill="background1" w:themeFillShade="D9"/>
          </w:tcPr>
          <w:p w14:paraId="567844AF" w14:textId="77777777" w:rsidR="00B754D8" w:rsidRPr="00D15D7F" w:rsidRDefault="00B754D8" w:rsidP="002E6C8C">
            <w:pPr>
              <w:rPr>
                <w:b/>
                <w:sz w:val="20"/>
                <w:szCs w:val="20"/>
                <w:lang w:val="mi-NZ"/>
              </w:rPr>
            </w:pPr>
          </w:p>
        </w:tc>
      </w:tr>
      <w:tr w:rsidR="00B754D8" w14:paraId="0BBF3B2C" w14:textId="77777777" w:rsidTr="002D7271">
        <w:tc>
          <w:tcPr>
            <w:tcW w:w="1564" w:type="dxa"/>
          </w:tcPr>
          <w:p w14:paraId="318DEA7D" w14:textId="77777777" w:rsidR="00B754D8" w:rsidRPr="00D15D7F" w:rsidRDefault="00B754D8" w:rsidP="002E6C8C">
            <w:pPr>
              <w:rPr>
                <w:b/>
                <w:sz w:val="20"/>
                <w:szCs w:val="20"/>
                <w:lang w:val="mi-NZ"/>
              </w:rPr>
            </w:pPr>
            <w:r w:rsidRPr="00D15D7F">
              <w:rPr>
                <w:b/>
                <w:sz w:val="20"/>
                <w:szCs w:val="20"/>
                <w:lang w:val="mi-NZ"/>
              </w:rPr>
              <w:t>Concentratators</w:t>
            </w:r>
          </w:p>
        </w:tc>
        <w:tc>
          <w:tcPr>
            <w:tcW w:w="7787" w:type="dxa"/>
          </w:tcPr>
          <w:p w14:paraId="2C698F9C" w14:textId="67A2744B" w:rsidR="00B754D8" w:rsidRPr="00D15D7F" w:rsidRDefault="00B754D8" w:rsidP="002E6C8C">
            <w:pPr>
              <w:pStyle w:val="ListParagraph"/>
              <w:numPr>
                <w:ilvl w:val="0"/>
                <w:numId w:val="2"/>
              </w:numPr>
              <w:spacing w:after="0" w:line="240" w:lineRule="auto"/>
              <w:ind w:left="148" w:hanging="142"/>
            </w:pPr>
            <w:r w:rsidRPr="00D15D7F">
              <w:t xml:space="preserve">The cost of 10L Intensity concentrators </w:t>
            </w:r>
            <w:r w:rsidR="004108CC">
              <w:t xml:space="preserve">($1,122 per item) </w:t>
            </w:r>
            <w:r w:rsidRPr="00D15D7F">
              <w:t>was sourced from a manufacturer’s invoice. The cost was multiplied by the number of concentrators required by each site.</w:t>
            </w:r>
          </w:p>
          <w:p w14:paraId="68B7111C" w14:textId="77777777" w:rsidR="00B754D8" w:rsidRPr="00D15D7F" w:rsidRDefault="00B754D8" w:rsidP="002E6C8C">
            <w:pPr>
              <w:pStyle w:val="ListParagraph"/>
              <w:numPr>
                <w:ilvl w:val="0"/>
                <w:numId w:val="2"/>
              </w:numPr>
              <w:spacing w:after="0" w:line="240" w:lineRule="auto"/>
              <w:ind w:left="148" w:hanging="142"/>
              <w:jc w:val="both"/>
            </w:pPr>
            <w:r w:rsidRPr="00D15D7F">
              <w:t xml:space="preserve">The minimum number of concentrators required to still be able to treat all patients that required oxygen, was calculated. In contrast, the pilot sites were installed with the number of concentrators that were convenient to the clinical staff. </w:t>
            </w:r>
          </w:p>
          <w:p w14:paraId="52185D47" w14:textId="48CE0873" w:rsidR="00B754D8" w:rsidRPr="00D15D7F" w:rsidRDefault="00B754D8" w:rsidP="002E6C8C">
            <w:pPr>
              <w:pStyle w:val="ListParagraph"/>
              <w:numPr>
                <w:ilvl w:val="0"/>
                <w:numId w:val="2"/>
              </w:numPr>
              <w:spacing w:after="0" w:line="240" w:lineRule="auto"/>
              <w:ind w:left="148" w:hanging="142"/>
              <w:jc w:val="both"/>
            </w:pPr>
            <w:r w:rsidRPr="00D15D7F">
              <w:t>For the remaining 13 SDHs, the minimum number was based on a WHO guideline of 1 concentrator per 15 beds and an additional spare concentrator per facility</w:t>
            </w:r>
            <w:r w:rsidR="004108CC">
              <w:t xml:space="preserve"> (</w:t>
            </w:r>
            <w:r w:rsidR="004108CC" w:rsidRPr="0043097B">
              <w:rPr>
                <w:i/>
              </w:rPr>
              <w:t>World Health Organization. The clinical use of oxygen in hospitals with limited resources. Guidelines for health-care workers, hospital engineers and programme managers, 2009 (page 91)</w:t>
            </w:r>
            <w:r w:rsidRPr="0043097B">
              <w:rPr>
                <w:i/>
              </w:rPr>
              <w:t>.</w:t>
            </w:r>
          </w:p>
        </w:tc>
      </w:tr>
      <w:tr w:rsidR="00B754D8" w14:paraId="0C076F81" w14:textId="77777777" w:rsidTr="002D7271">
        <w:tc>
          <w:tcPr>
            <w:tcW w:w="1564" w:type="dxa"/>
          </w:tcPr>
          <w:p w14:paraId="424DBA4F" w14:textId="77777777" w:rsidR="00B754D8" w:rsidRPr="00D15D7F" w:rsidRDefault="00B754D8" w:rsidP="002E6C8C">
            <w:pPr>
              <w:rPr>
                <w:b/>
                <w:sz w:val="20"/>
                <w:szCs w:val="20"/>
                <w:lang w:val="mi-NZ"/>
              </w:rPr>
            </w:pPr>
            <w:r w:rsidRPr="00D15D7F">
              <w:rPr>
                <w:b/>
                <w:sz w:val="20"/>
                <w:szCs w:val="20"/>
                <w:lang w:val="mi-NZ"/>
              </w:rPr>
              <w:t>Spare parts</w:t>
            </w:r>
          </w:p>
        </w:tc>
        <w:tc>
          <w:tcPr>
            <w:tcW w:w="7787" w:type="dxa"/>
          </w:tcPr>
          <w:p w14:paraId="40E5C78E" w14:textId="77777777" w:rsidR="00DC10F4" w:rsidRDefault="00B754D8" w:rsidP="002E6C8C">
            <w:pPr>
              <w:pStyle w:val="ListParagraph"/>
              <w:numPr>
                <w:ilvl w:val="0"/>
                <w:numId w:val="2"/>
              </w:numPr>
              <w:ind w:left="147" w:hanging="142"/>
              <w:jc w:val="both"/>
            </w:pPr>
            <w:r w:rsidRPr="00D15D7F">
              <w:t>Spare parts details</w:t>
            </w:r>
            <w:r w:rsidR="00DC10F4">
              <w:t xml:space="preserve"> (listed below)</w:t>
            </w:r>
            <w:r w:rsidRPr="00D15D7F">
              <w:t xml:space="preserve"> for the concentrators were sourced from a recommended list of spare parts for 21 concentrators</w:t>
            </w:r>
            <w:r w:rsidR="00DC10F4">
              <w:t xml:space="preserve"> (</w:t>
            </w:r>
            <w:r w:rsidR="00DC10F4" w:rsidRPr="006413E5">
              <w:rPr>
                <w:i/>
              </w:rPr>
              <w:t xml:space="preserve">World Health Organization. The clinical use of oxygen in hospitals with limited resources. Guidelines for health-care workers, hospital engineers and programme managers, 2009 (page </w:t>
            </w:r>
            <w:r w:rsidR="00DC10F4">
              <w:rPr>
                <w:i/>
              </w:rPr>
              <w:t>4</w:t>
            </w:r>
            <w:r w:rsidR="00DC10F4" w:rsidRPr="006413E5">
              <w:rPr>
                <w:i/>
              </w:rPr>
              <w:t>1)</w:t>
            </w:r>
            <w:r w:rsidRPr="00D15D7F">
              <w:t xml:space="preserve">. These costs were for 5 years, however the concentrators have a 3 year warranty. Therefore, we calculated the cost for two years of spare parts required for each concentrator. </w:t>
            </w:r>
          </w:p>
          <w:p w14:paraId="3AF152CC" w14:textId="6C6A30FA" w:rsidR="00B754D8" w:rsidRDefault="00DC10F4" w:rsidP="002E6C8C">
            <w:pPr>
              <w:pStyle w:val="ListParagraph"/>
              <w:numPr>
                <w:ilvl w:val="0"/>
                <w:numId w:val="2"/>
              </w:numPr>
              <w:ind w:left="147" w:hanging="142"/>
              <w:jc w:val="both"/>
            </w:pPr>
            <w:r w:rsidRPr="00D15D7F">
              <w:t>The cost of spare parts was multiplied by the number of concentrators at each SDH.</w:t>
            </w:r>
          </w:p>
          <w:tbl>
            <w:tblPr>
              <w:tblStyle w:val="TableGrid"/>
              <w:tblW w:w="0" w:type="auto"/>
              <w:tblLook w:val="04A0" w:firstRow="1" w:lastRow="0" w:firstColumn="1" w:lastColumn="0" w:noHBand="0" w:noVBand="1"/>
            </w:tblPr>
            <w:tblGrid>
              <w:gridCol w:w="3433"/>
              <w:gridCol w:w="1559"/>
              <w:gridCol w:w="1559"/>
            </w:tblGrid>
            <w:tr w:rsidR="00DC10F4" w14:paraId="2C3F1F6F" w14:textId="77777777" w:rsidTr="002D7271">
              <w:tc>
                <w:tcPr>
                  <w:tcW w:w="3433" w:type="dxa"/>
                </w:tcPr>
                <w:p w14:paraId="439BCC49" w14:textId="58C862F3" w:rsidR="00DC10F4" w:rsidRPr="0043097B" w:rsidRDefault="00DC10F4" w:rsidP="00DC10F4">
                  <w:pPr>
                    <w:jc w:val="both"/>
                    <w:rPr>
                      <w:sz w:val="22"/>
                      <w:szCs w:val="22"/>
                    </w:rPr>
                  </w:pPr>
                  <w:r w:rsidRPr="0043097B">
                    <w:rPr>
                      <w:sz w:val="22"/>
                      <w:szCs w:val="22"/>
                    </w:rPr>
                    <w:t>Item description</w:t>
                  </w:r>
                </w:p>
              </w:tc>
              <w:tc>
                <w:tcPr>
                  <w:tcW w:w="1559" w:type="dxa"/>
                </w:tcPr>
                <w:p w14:paraId="4AF8E1F0" w14:textId="37334895" w:rsidR="00DC10F4" w:rsidRPr="0043097B" w:rsidRDefault="00DC10F4" w:rsidP="00DC10F4">
                  <w:pPr>
                    <w:jc w:val="both"/>
                    <w:rPr>
                      <w:sz w:val="22"/>
                      <w:szCs w:val="22"/>
                    </w:rPr>
                  </w:pPr>
                  <w:r w:rsidRPr="0043097B">
                    <w:rPr>
                      <w:sz w:val="22"/>
                      <w:szCs w:val="22"/>
                    </w:rPr>
                    <w:t>Cost per item (</w:t>
                  </w:r>
                  <w:r w:rsidR="00FC6056">
                    <w:rPr>
                      <w:sz w:val="22"/>
                      <w:szCs w:val="22"/>
                    </w:rPr>
                    <w:t>US</w:t>
                  </w:r>
                  <w:r w:rsidRPr="0043097B">
                    <w:rPr>
                      <w:sz w:val="22"/>
                      <w:szCs w:val="22"/>
                    </w:rPr>
                    <w:t>D)</w:t>
                  </w:r>
                </w:p>
              </w:tc>
              <w:tc>
                <w:tcPr>
                  <w:tcW w:w="1559" w:type="dxa"/>
                </w:tcPr>
                <w:p w14:paraId="219B58ED" w14:textId="77777777" w:rsidR="00DC10F4" w:rsidRPr="0043097B" w:rsidRDefault="00DC10F4" w:rsidP="00DC10F4">
                  <w:pPr>
                    <w:jc w:val="both"/>
                    <w:rPr>
                      <w:sz w:val="22"/>
                      <w:szCs w:val="22"/>
                    </w:rPr>
                  </w:pPr>
                  <w:r w:rsidRPr="0043097B">
                    <w:rPr>
                      <w:sz w:val="22"/>
                      <w:szCs w:val="22"/>
                    </w:rPr>
                    <w:t xml:space="preserve">Number </w:t>
                  </w:r>
                </w:p>
                <w:p w14:paraId="490090B9" w14:textId="1632455A" w:rsidR="00DC10F4" w:rsidRPr="0043097B" w:rsidRDefault="00DC10F4" w:rsidP="00DC10F4">
                  <w:pPr>
                    <w:jc w:val="both"/>
                    <w:rPr>
                      <w:sz w:val="22"/>
                      <w:szCs w:val="22"/>
                    </w:rPr>
                  </w:pPr>
                  <w:r w:rsidRPr="0043097B">
                    <w:rPr>
                      <w:sz w:val="22"/>
                      <w:szCs w:val="22"/>
                    </w:rPr>
                    <w:t>required</w:t>
                  </w:r>
                </w:p>
              </w:tc>
            </w:tr>
            <w:tr w:rsidR="00DC10F4" w14:paraId="33844E36" w14:textId="77777777" w:rsidTr="002D7271">
              <w:tc>
                <w:tcPr>
                  <w:tcW w:w="3433" w:type="dxa"/>
                  <w:vAlign w:val="center"/>
                </w:tcPr>
                <w:p w14:paraId="0CA5C10A" w14:textId="0C206110" w:rsidR="00DC10F4" w:rsidRPr="0043097B" w:rsidRDefault="00DC10F4" w:rsidP="00DC10F4">
                  <w:pPr>
                    <w:jc w:val="both"/>
                    <w:rPr>
                      <w:sz w:val="22"/>
                      <w:szCs w:val="22"/>
                    </w:rPr>
                  </w:pPr>
                  <w:r w:rsidRPr="0043097B">
                    <w:rPr>
                      <w:sz w:val="22"/>
                      <w:szCs w:val="22"/>
                    </w:rPr>
                    <w:t>Filter, inlet</w:t>
                  </w:r>
                </w:p>
              </w:tc>
              <w:tc>
                <w:tcPr>
                  <w:tcW w:w="1559" w:type="dxa"/>
                  <w:vAlign w:val="center"/>
                </w:tcPr>
                <w:p w14:paraId="4DEB5CB2" w14:textId="51385277" w:rsidR="00DC10F4" w:rsidRPr="0043097B" w:rsidRDefault="00DC10F4" w:rsidP="00DC10F4">
                  <w:pPr>
                    <w:jc w:val="both"/>
                    <w:rPr>
                      <w:sz w:val="22"/>
                      <w:szCs w:val="22"/>
                    </w:rPr>
                  </w:pPr>
                  <w:r w:rsidRPr="0043097B">
                    <w:rPr>
                      <w:sz w:val="22"/>
                      <w:szCs w:val="22"/>
                    </w:rPr>
                    <w:t>$1.14</w:t>
                  </w:r>
                </w:p>
              </w:tc>
              <w:tc>
                <w:tcPr>
                  <w:tcW w:w="1559" w:type="dxa"/>
                  <w:vAlign w:val="center"/>
                </w:tcPr>
                <w:p w14:paraId="594FFE1E" w14:textId="78C08D26" w:rsidR="00DC10F4" w:rsidRPr="0043097B" w:rsidRDefault="00DC10F4" w:rsidP="00DC10F4">
                  <w:pPr>
                    <w:jc w:val="both"/>
                    <w:rPr>
                      <w:sz w:val="22"/>
                      <w:szCs w:val="22"/>
                    </w:rPr>
                  </w:pPr>
                  <w:r w:rsidRPr="0043097B">
                    <w:rPr>
                      <w:sz w:val="22"/>
                      <w:szCs w:val="22"/>
                    </w:rPr>
                    <w:t>20</w:t>
                  </w:r>
                </w:p>
              </w:tc>
            </w:tr>
            <w:tr w:rsidR="00DC10F4" w14:paraId="11DF67DA" w14:textId="77777777" w:rsidTr="002D7271">
              <w:tc>
                <w:tcPr>
                  <w:tcW w:w="3433" w:type="dxa"/>
                  <w:vAlign w:val="center"/>
                </w:tcPr>
                <w:p w14:paraId="75B94F8C" w14:textId="0DF3D68E" w:rsidR="00DC10F4" w:rsidRPr="0043097B" w:rsidRDefault="00DC10F4" w:rsidP="00DC10F4">
                  <w:pPr>
                    <w:jc w:val="both"/>
                    <w:rPr>
                      <w:sz w:val="22"/>
                      <w:szCs w:val="22"/>
                    </w:rPr>
                  </w:pPr>
                  <w:r w:rsidRPr="0043097B">
                    <w:rPr>
                      <w:sz w:val="22"/>
                      <w:szCs w:val="22"/>
                    </w:rPr>
                    <w:t>Filter intake resonator</w:t>
                  </w:r>
                </w:p>
              </w:tc>
              <w:tc>
                <w:tcPr>
                  <w:tcW w:w="1559" w:type="dxa"/>
                  <w:vAlign w:val="center"/>
                </w:tcPr>
                <w:p w14:paraId="612D9735" w14:textId="5E7AC0DA" w:rsidR="00DC10F4" w:rsidRPr="0043097B" w:rsidRDefault="00DC10F4" w:rsidP="00DC10F4">
                  <w:pPr>
                    <w:jc w:val="both"/>
                    <w:rPr>
                      <w:sz w:val="22"/>
                      <w:szCs w:val="22"/>
                    </w:rPr>
                  </w:pPr>
                  <w:r w:rsidRPr="0043097B">
                    <w:rPr>
                      <w:sz w:val="22"/>
                      <w:szCs w:val="22"/>
                    </w:rPr>
                    <w:t>$3.43</w:t>
                  </w:r>
                </w:p>
              </w:tc>
              <w:tc>
                <w:tcPr>
                  <w:tcW w:w="1559" w:type="dxa"/>
                  <w:vAlign w:val="center"/>
                </w:tcPr>
                <w:p w14:paraId="2D0EB514" w14:textId="26455F09" w:rsidR="00DC10F4" w:rsidRPr="0043097B" w:rsidRDefault="00DC10F4" w:rsidP="00DC10F4">
                  <w:pPr>
                    <w:jc w:val="both"/>
                    <w:rPr>
                      <w:sz w:val="22"/>
                      <w:szCs w:val="22"/>
                    </w:rPr>
                  </w:pPr>
                  <w:r w:rsidRPr="0043097B">
                    <w:rPr>
                      <w:sz w:val="22"/>
                      <w:szCs w:val="22"/>
                    </w:rPr>
                    <w:t>10</w:t>
                  </w:r>
                </w:p>
              </w:tc>
            </w:tr>
            <w:tr w:rsidR="00DC10F4" w14:paraId="19A44DFF" w14:textId="77777777" w:rsidTr="002D7271">
              <w:tc>
                <w:tcPr>
                  <w:tcW w:w="3433" w:type="dxa"/>
                  <w:vAlign w:val="center"/>
                </w:tcPr>
                <w:p w14:paraId="429FE29F" w14:textId="4E5BAF11" w:rsidR="00DC10F4" w:rsidRPr="0043097B" w:rsidRDefault="00DC10F4" w:rsidP="00DC10F4">
                  <w:pPr>
                    <w:jc w:val="both"/>
                    <w:rPr>
                      <w:sz w:val="22"/>
                      <w:szCs w:val="22"/>
                    </w:rPr>
                  </w:pPr>
                  <w:r w:rsidRPr="0043097B">
                    <w:rPr>
                      <w:sz w:val="22"/>
                      <w:szCs w:val="22"/>
                    </w:rPr>
                    <w:t>9V Battery bracket</w:t>
                  </w:r>
                </w:p>
              </w:tc>
              <w:tc>
                <w:tcPr>
                  <w:tcW w:w="1559" w:type="dxa"/>
                  <w:vAlign w:val="center"/>
                </w:tcPr>
                <w:p w14:paraId="0AC5D218" w14:textId="2E57EE00" w:rsidR="00DC10F4" w:rsidRPr="0043097B" w:rsidRDefault="00DC10F4" w:rsidP="00DC10F4">
                  <w:pPr>
                    <w:jc w:val="both"/>
                    <w:rPr>
                      <w:sz w:val="22"/>
                      <w:szCs w:val="22"/>
                    </w:rPr>
                  </w:pPr>
                  <w:r w:rsidRPr="0043097B">
                    <w:rPr>
                      <w:sz w:val="22"/>
                      <w:szCs w:val="22"/>
                    </w:rPr>
                    <w:t>$2.1</w:t>
                  </w:r>
                </w:p>
              </w:tc>
              <w:tc>
                <w:tcPr>
                  <w:tcW w:w="1559" w:type="dxa"/>
                  <w:vAlign w:val="center"/>
                </w:tcPr>
                <w:p w14:paraId="62199E83" w14:textId="7E525322" w:rsidR="00DC10F4" w:rsidRPr="0043097B" w:rsidRDefault="00DC10F4" w:rsidP="00DC10F4">
                  <w:pPr>
                    <w:jc w:val="both"/>
                    <w:rPr>
                      <w:sz w:val="22"/>
                      <w:szCs w:val="22"/>
                    </w:rPr>
                  </w:pPr>
                  <w:r w:rsidRPr="0043097B">
                    <w:rPr>
                      <w:sz w:val="22"/>
                      <w:szCs w:val="22"/>
                    </w:rPr>
                    <w:t>2</w:t>
                  </w:r>
                </w:p>
              </w:tc>
            </w:tr>
            <w:tr w:rsidR="00DC10F4" w14:paraId="7231C7D7" w14:textId="77777777" w:rsidTr="002D7271">
              <w:tc>
                <w:tcPr>
                  <w:tcW w:w="3433" w:type="dxa"/>
                  <w:vAlign w:val="center"/>
                </w:tcPr>
                <w:p w14:paraId="4F510115" w14:textId="374C3716" w:rsidR="00DC10F4" w:rsidRPr="0043097B" w:rsidRDefault="00DC10F4" w:rsidP="00DC10F4">
                  <w:pPr>
                    <w:jc w:val="both"/>
                    <w:rPr>
                      <w:sz w:val="22"/>
                      <w:szCs w:val="22"/>
                    </w:rPr>
                  </w:pPr>
                  <w:r w:rsidRPr="0043097B">
                    <w:rPr>
                      <w:sz w:val="22"/>
                      <w:szCs w:val="22"/>
                    </w:rPr>
                    <w:t>Screw, 9V battery bracket</w:t>
                  </w:r>
                </w:p>
              </w:tc>
              <w:tc>
                <w:tcPr>
                  <w:tcW w:w="1559" w:type="dxa"/>
                  <w:vAlign w:val="center"/>
                </w:tcPr>
                <w:p w14:paraId="71A36D79" w14:textId="01EA2B07" w:rsidR="00DC10F4" w:rsidRPr="0043097B" w:rsidRDefault="00DC10F4" w:rsidP="00DC10F4">
                  <w:pPr>
                    <w:jc w:val="both"/>
                    <w:rPr>
                      <w:sz w:val="22"/>
                      <w:szCs w:val="22"/>
                    </w:rPr>
                  </w:pPr>
                  <w:r w:rsidRPr="0043097B">
                    <w:rPr>
                      <w:sz w:val="22"/>
                      <w:szCs w:val="22"/>
                    </w:rPr>
                    <w:t>$0.22</w:t>
                  </w:r>
                </w:p>
              </w:tc>
              <w:tc>
                <w:tcPr>
                  <w:tcW w:w="1559" w:type="dxa"/>
                  <w:vAlign w:val="center"/>
                </w:tcPr>
                <w:p w14:paraId="25ABBBE9" w14:textId="0F814B77" w:rsidR="00DC10F4" w:rsidRPr="0043097B" w:rsidRDefault="00DC10F4" w:rsidP="00DC10F4">
                  <w:pPr>
                    <w:jc w:val="both"/>
                    <w:rPr>
                      <w:sz w:val="22"/>
                      <w:szCs w:val="22"/>
                    </w:rPr>
                  </w:pPr>
                  <w:r w:rsidRPr="0043097B">
                    <w:rPr>
                      <w:sz w:val="22"/>
                      <w:szCs w:val="22"/>
                    </w:rPr>
                    <w:t>2</w:t>
                  </w:r>
                </w:p>
              </w:tc>
            </w:tr>
            <w:tr w:rsidR="00DC10F4" w14:paraId="708C6A3F" w14:textId="77777777" w:rsidTr="002D7271">
              <w:tc>
                <w:tcPr>
                  <w:tcW w:w="3433" w:type="dxa"/>
                  <w:vAlign w:val="center"/>
                </w:tcPr>
                <w:p w14:paraId="7ACC7751" w14:textId="6E38D63E" w:rsidR="00DC10F4" w:rsidRPr="0043097B" w:rsidRDefault="00DC10F4" w:rsidP="00DC10F4">
                  <w:pPr>
                    <w:jc w:val="both"/>
                    <w:rPr>
                      <w:sz w:val="22"/>
                      <w:szCs w:val="22"/>
                    </w:rPr>
                  </w:pPr>
                  <w:r w:rsidRPr="0043097B">
                    <w:rPr>
                      <w:sz w:val="22"/>
                      <w:szCs w:val="22"/>
                    </w:rPr>
                    <w:t>Diss O</w:t>
                  </w:r>
                  <w:r w:rsidRPr="0043097B">
                    <w:rPr>
                      <w:sz w:val="22"/>
                      <w:szCs w:val="22"/>
                      <w:vertAlign w:val="subscript"/>
                    </w:rPr>
                    <w:t>2</w:t>
                  </w:r>
                  <w:r w:rsidRPr="0043097B">
                    <w:rPr>
                      <w:sz w:val="22"/>
                      <w:szCs w:val="22"/>
                    </w:rPr>
                    <w:t xml:space="preserve"> outlet</w:t>
                  </w:r>
                </w:p>
              </w:tc>
              <w:tc>
                <w:tcPr>
                  <w:tcW w:w="1559" w:type="dxa"/>
                  <w:vAlign w:val="center"/>
                </w:tcPr>
                <w:p w14:paraId="110A5424" w14:textId="157FFA58" w:rsidR="00DC10F4" w:rsidRPr="0043097B" w:rsidRDefault="00DC10F4" w:rsidP="00DC10F4">
                  <w:pPr>
                    <w:jc w:val="both"/>
                    <w:rPr>
                      <w:sz w:val="22"/>
                      <w:szCs w:val="22"/>
                    </w:rPr>
                  </w:pPr>
                  <w:r w:rsidRPr="0043097B">
                    <w:rPr>
                      <w:sz w:val="22"/>
                      <w:szCs w:val="22"/>
                    </w:rPr>
                    <w:t>$1.14</w:t>
                  </w:r>
                </w:p>
              </w:tc>
              <w:tc>
                <w:tcPr>
                  <w:tcW w:w="1559" w:type="dxa"/>
                  <w:vAlign w:val="center"/>
                </w:tcPr>
                <w:p w14:paraId="544AAA57" w14:textId="69B3B225" w:rsidR="00DC10F4" w:rsidRPr="0043097B" w:rsidRDefault="00DC10F4" w:rsidP="00DC10F4">
                  <w:pPr>
                    <w:jc w:val="both"/>
                    <w:rPr>
                      <w:sz w:val="22"/>
                      <w:szCs w:val="22"/>
                    </w:rPr>
                  </w:pPr>
                  <w:r w:rsidRPr="0043097B">
                    <w:rPr>
                      <w:sz w:val="22"/>
                      <w:szCs w:val="22"/>
                    </w:rPr>
                    <w:t>10</w:t>
                  </w:r>
                </w:p>
              </w:tc>
            </w:tr>
            <w:tr w:rsidR="00DC10F4" w14:paraId="42A320E8" w14:textId="77777777" w:rsidTr="002D7271">
              <w:tc>
                <w:tcPr>
                  <w:tcW w:w="3433" w:type="dxa"/>
                  <w:vAlign w:val="center"/>
                </w:tcPr>
                <w:p w14:paraId="55D4DFAE" w14:textId="2DC62DC7" w:rsidR="00DC10F4" w:rsidRPr="0043097B" w:rsidRDefault="00DC10F4" w:rsidP="00DC10F4">
                  <w:pPr>
                    <w:jc w:val="both"/>
                    <w:rPr>
                      <w:sz w:val="22"/>
                      <w:szCs w:val="22"/>
                    </w:rPr>
                  </w:pPr>
                  <w:r w:rsidRPr="0043097B">
                    <w:rPr>
                      <w:sz w:val="22"/>
                      <w:szCs w:val="22"/>
                    </w:rPr>
                    <w:t>Diss fitting, O</w:t>
                  </w:r>
                  <w:r w:rsidRPr="0043097B">
                    <w:rPr>
                      <w:sz w:val="22"/>
                      <w:szCs w:val="22"/>
                      <w:vertAlign w:val="subscript"/>
                    </w:rPr>
                    <w:t>2</w:t>
                  </w:r>
                  <w:r w:rsidRPr="0043097B">
                    <w:rPr>
                      <w:sz w:val="22"/>
                      <w:szCs w:val="22"/>
                    </w:rPr>
                    <w:t xml:space="preserve"> outlet</w:t>
                  </w:r>
                </w:p>
              </w:tc>
              <w:tc>
                <w:tcPr>
                  <w:tcW w:w="1559" w:type="dxa"/>
                  <w:vAlign w:val="center"/>
                </w:tcPr>
                <w:p w14:paraId="62960C85" w14:textId="26D6FA32" w:rsidR="00DC10F4" w:rsidRPr="0043097B" w:rsidRDefault="00DC10F4" w:rsidP="00DC10F4">
                  <w:pPr>
                    <w:jc w:val="both"/>
                    <w:rPr>
                      <w:sz w:val="22"/>
                      <w:szCs w:val="22"/>
                    </w:rPr>
                  </w:pPr>
                  <w:r w:rsidRPr="0043097B">
                    <w:rPr>
                      <w:sz w:val="22"/>
                      <w:szCs w:val="22"/>
                    </w:rPr>
                    <w:t>$2.85</w:t>
                  </w:r>
                </w:p>
              </w:tc>
              <w:tc>
                <w:tcPr>
                  <w:tcW w:w="1559" w:type="dxa"/>
                  <w:vAlign w:val="center"/>
                </w:tcPr>
                <w:p w14:paraId="316B4340" w14:textId="20490DE8" w:rsidR="00DC10F4" w:rsidRPr="0043097B" w:rsidRDefault="00DC10F4" w:rsidP="00DC10F4">
                  <w:pPr>
                    <w:jc w:val="both"/>
                    <w:rPr>
                      <w:sz w:val="22"/>
                      <w:szCs w:val="22"/>
                    </w:rPr>
                  </w:pPr>
                  <w:r w:rsidRPr="0043097B">
                    <w:rPr>
                      <w:sz w:val="22"/>
                      <w:szCs w:val="22"/>
                    </w:rPr>
                    <w:t>5</w:t>
                  </w:r>
                </w:p>
              </w:tc>
            </w:tr>
            <w:tr w:rsidR="00DC10F4" w14:paraId="224BCFC7" w14:textId="77777777" w:rsidTr="002D7271">
              <w:tc>
                <w:tcPr>
                  <w:tcW w:w="3433" w:type="dxa"/>
                  <w:vAlign w:val="center"/>
                </w:tcPr>
                <w:p w14:paraId="07323489" w14:textId="2DA74A89" w:rsidR="00DC10F4" w:rsidRPr="0043097B" w:rsidRDefault="00DC10F4" w:rsidP="00DC10F4">
                  <w:pPr>
                    <w:jc w:val="both"/>
                    <w:rPr>
                      <w:sz w:val="22"/>
                      <w:szCs w:val="22"/>
                    </w:rPr>
                  </w:pPr>
                  <w:r w:rsidRPr="0043097B">
                    <w:rPr>
                      <w:sz w:val="22"/>
                      <w:szCs w:val="22"/>
                    </w:rPr>
                    <w:t>Tubing</w:t>
                  </w:r>
                </w:p>
              </w:tc>
              <w:tc>
                <w:tcPr>
                  <w:tcW w:w="1559" w:type="dxa"/>
                  <w:vAlign w:val="center"/>
                </w:tcPr>
                <w:p w14:paraId="2C160D7D" w14:textId="05E327AA" w:rsidR="00DC10F4" w:rsidRPr="0043097B" w:rsidRDefault="00DC10F4" w:rsidP="00DC10F4">
                  <w:pPr>
                    <w:jc w:val="both"/>
                    <w:rPr>
                      <w:sz w:val="22"/>
                      <w:szCs w:val="22"/>
                    </w:rPr>
                  </w:pPr>
                  <w:r w:rsidRPr="0043097B">
                    <w:rPr>
                      <w:sz w:val="22"/>
                      <w:szCs w:val="22"/>
                    </w:rPr>
                    <w:t>$0.44</w:t>
                  </w:r>
                </w:p>
              </w:tc>
              <w:tc>
                <w:tcPr>
                  <w:tcW w:w="1559" w:type="dxa"/>
                  <w:vAlign w:val="center"/>
                </w:tcPr>
                <w:p w14:paraId="65104435" w14:textId="76755994" w:rsidR="00DC10F4" w:rsidRPr="0043097B" w:rsidRDefault="00DC10F4" w:rsidP="00DC10F4">
                  <w:pPr>
                    <w:jc w:val="both"/>
                    <w:rPr>
                      <w:sz w:val="22"/>
                      <w:szCs w:val="22"/>
                    </w:rPr>
                  </w:pPr>
                  <w:r w:rsidRPr="0043097B">
                    <w:rPr>
                      <w:sz w:val="22"/>
                      <w:szCs w:val="22"/>
                    </w:rPr>
                    <w:t>500m</w:t>
                  </w:r>
                </w:p>
              </w:tc>
            </w:tr>
            <w:tr w:rsidR="00DC10F4" w14:paraId="5829F649" w14:textId="77777777" w:rsidTr="002D7271">
              <w:tc>
                <w:tcPr>
                  <w:tcW w:w="3433" w:type="dxa"/>
                  <w:vAlign w:val="center"/>
                </w:tcPr>
                <w:p w14:paraId="5CB46402" w14:textId="0EFA8525" w:rsidR="00DC10F4" w:rsidRPr="0043097B" w:rsidRDefault="00DC10F4" w:rsidP="00DC10F4">
                  <w:pPr>
                    <w:jc w:val="both"/>
                    <w:rPr>
                      <w:sz w:val="22"/>
                      <w:szCs w:val="22"/>
                    </w:rPr>
                  </w:pPr>
                  <w:r w:rsidRPr="0043097B">
                    <w:rPr>
                      <w:sz w:val="22"/>
                      <w:szCs w:val="22"/>
                    </w:rPr>
                    <w:t>Check valve</w:t>
                  </w:r>
                </w:p>
              </w:tc>
              <w:tc>
                <w:tcPr>
                  <w:tcW w:w="1559" w:type="dxa"/>
                  <w:vAlign w:val="center"/>
                </w:tcPr>
                <w:p w14:paraId="0F6D7FAA" w14:textId="3BD29204" w:rsidR="00DC10F4" w:rsidRPr="0043097B" w:rsidRDefault="00DC10F4" w:rsidP="00DC10F4">
                  <w:pPr>
                    <w:jc w:val="both"/>
                    <w:rPr>
                      <w:sz w:val="22"/>
                      <w:szCs w:val="22"/>
                    </w:rPr>
                  </w:pPr>
                  <w:r w:rsidRPr="0043097B">
                    <w:rPr>
                      <w:sz w:val="22"/>
                      <w:szCs w:val="22"/>
                    </w:rPr>
                    <w:t>$5.25</w:t>
                  </w:r>
                </w:p>
              </w:tc>
              <w:tc>
                <w:tcPr>
                  <w:tcW w:w="1559" w:type="dxa"/>
                  <w:vAlign w:val="center"/>
                </w:tcPr>
                <w:p w14:paraId="76C7558D" w14:textId="1838786D" w:rsidR="00DC10F4" w:rsidRPr="0043097B" w:rsidRDefault="00DC10F4" w:rsidP="00DC10F4">
                  <w:pPr>
                    <w:jc w:val="both"/>
                    <w:rPr>
                      <w:sz w:val="22"/>
                      <w:szCs w:val="22"/>
                    </w:rPr>
                  </w:pPr>
                  <w:r w:rsidRPr="0043097B">
                    <w:rPr>
                      <w:sz w:val="22"/>
                      <w:szCs w:val="22"/>
                    </w:rPr>
                    <w:t>20</w:t>
                  </w:r>
                </w:p>
              </w:tc>
            </w:tr>
            <w:tr w:rsidR="00DC10F4" w14:paraId="0F3E2B1D" w14:textId="77777777" w:rsidTr="002D7271">
              <w:tc>
                <w:tcPr>
                  <w:tcW w:w="3433" w:type="dxa"/>
                  <w:vAlign w:val="center"/>
                </w:tcPr>
                <w:p w14:paraId="5CDA364B" w14:textId="4970A053" w:rsidR="00DC10F4" w:rsidRPr="0043097B" w:rsidRDefault="00DC10F4" w:rsidP="00DC10F4">
                  <w:pPr>
                    <w:jc w:val="both"/>
                    <w:rPr>
                      <w:sz w:val="22"/>
                      <w:szCs w:val="22"/>
                    </w:rPr>
                  </w:pPr>
                  <w:r w:rsidRPr="0043097B">
                    <w:rPr>
                      <w:sz w:val="22"/>
                      <w:szCs w:val="22"/>
                    </w:rPr>
                    <w:t>Valve, solenoid, 1/4", 2200VDC</w:t>
                  </w:r>
                </w:p>
              </w:tc>
              <w:tc>
                <w:tcPr>
                  <w:tcW w:w="1559" w:type="dxa"/>
                  <w:vAlign w:val="center"/>
                </w:tcPr>
                <w:p w14:paraId="3A61CB0A" w14:textId="00C368DF" w:rsidR="00DC10F4" w:rsidRPr="0043097B" w:rsidRDefault="00DC10F4" w:rsidP="00DC10F4">
                  <w:pPr>
                    <w:jc w:val="both"/>
                    <w:rPr>
                      <w:sz w:val="22"/>
                      <w:szCs w:val="22"/>
                    </w:rPr>
                  </w:pPr>
                  <w:r w:rsidRPr="0043097B">
                    <w:rPr>
                      <w:sz w:val="22"/>
                      <w:szCs w:val="22"/>
                    </w:rPr>
                    <w:t>$25.2</w:t>
                  </w:r>
                </w:p>
              </w:tc>
              <w:tc>
                <w:tcPr>
                  <w:tcW w:w="1559" w:type="dxa"/>
                  <w:vAlign w:val="center"/>
                </w:tcPr>
                <w:p w14:paraId="54B718C5" w14:textId="639AE8E2" w:rsidR="00DC10F4" w:rsidRPr="0043097B" w:rsidRDefault="00DC10F4" w:rsidP="00DC10F4">
                  <w:pPr>
                    <w:jc w:val="both"/>
                    <w:rPr>
                      <w:sz w:val="22"/>
                      <w:szCs w:val="22"/>
                    </w:rPr>
                  </w:pPr>
                  <w:r w:rsidRPr="0043097B">
                    <w:rPr>
                      <w:sz w:val="22"/>
                      <w:szCs w:val="22"/>
                    </w:rPr>
                    <w:t>2</w:t>
                  </w:r>
                </w:p>
              </w:tc>
            </w:tr>
            <w:tr w:rsidR="00DC10F4" w14:paraId="3DAD84BA" w14:textId="77777777" w:rsidTr="002D7271">
              <w:tc>
                <w:tcPr>
                  <w:tcW w:w="3433" w:type="dxa"/>
                  <w:vAlign w:val="center"/>
                </w:tcPr>
                <w:p w14:paraId="5F08C070" w14:textId="48E516F2" w:rsidR="00DC10F4" w:rsidRPr="0043097B" w:rsidRDefault="00DC10F4" w:rsidP="00DC10F4">
                  <w:pPr>
                    <w:jc w:val="both"/>
                    <w:rPr>
                      <w:sz w:val="22"/>
                      <w:szCs w:val="22"/>
                    </w:rPr>
                  </w:pPr>
                  <w:r w:rsidRPr="0043097B">
                    <w:rPr>
                      <w:sz w:val="22"/>
                      <w:szCs w:val="22"/>
                    </w:rPr>
                    <w:t>Flow meter</w:t>
                  </w:r>
                </w:p>
              </w:tc>
              <w:tc>
                <w:tcPr>
                  <w:tcW w:w="1559" w:type="dxa"/>
                  <w:vAlign w:val="center"/>
                </w:tcPr>
                <w:p w14:paraId="6DCB7EC6" w14:textId="17AE15FD" w:rsidR="00DC10F4" w:rsidRPr="0043097B" w:rsidRDefault="00DC10F4" w:rsidP="00DC10F4">
                  <w:pPr>
                    <w:jc w:val="both"/>
                    <w:rPr>
                      <w:sz w:val="22"/>
                      <w:szCs w:val="22"/>
                    </w:rPr>
                  </w:pPr>
                  <w:r w:rsidRPr="0043097B">
                    <w:rPr>
                      <w:sz w:val="22"/>
                      <w:szCs w:val="22"/>
                    </w:rPr>
                    <w:t>$57.06</w:t>
                  </w:r>
                </w:p>
              </w:tc>
              <w:tc>
                <w:tcPr>
                  <w:tcW w:w="1559" w:type="dxa"/>
                  <w:vAlign w:val="center"/>
                </w:tcPr>
                <w:p w14:paraId="32CB55F6" w14:textId="0C8E36BF" w:rsidR="00DC10F4" w:rsidRPr="0043097B" w:rsidRDefault="00DC10F4" w:rsidP="00DC10F4">
                  <w:pPr>
                    <w:jc w:val="both"/>
                    <w:rPr>
                      <w:sz w:val="22"/>
                      <w:szCs w:val="22"/>
                    </w:rPr>
                  </w:pPr>
                  <w:r w:rsidRPr="0043097B">
                    <w:rPr>
                      <w:sz w:val="22"/>
                      <w:szCs w:val="22"/>
                    </w:rPr>
                    <w:t>10</w:t>
                  </w:r>
                </w:p>
              </w:tc>
            </w:tr>
            <w:tr w:rsidR="00DC10F4" w14:paraId="31102908" w14:textId="77777777" w:rsidTr="002D7271">
              <w:tc>
                <w:tcPr>
                  <w:tcW w:w="3433" w:type="dxa"/>
                  <w:vAlign w:val="center"/>
                </w:tcPr>
                <w:p w14:paraId="44C99C8D" w14:textId="46D6FAD4" w:rsidR="00DC10F4" w:rsidRPr="0043097B" w:rsidRDefault="00DC10F4" w:rsidP="00DC10F4">
                  <w:pPr>
                    <w:jc w:val="both"/>
                    <w:rPr>
                      <w:sz w:val="22"/>
                      <w:szCs w:val="22"/>
                    </w:rPr>
                  </w:pPr>
                  <w:r w:rsidRPr="0043097B">
                    <w:rPr>
                      <w:sz w:val="22"/>
                      <w:szCs w:val="22"/>
                    </w:rPr>
                    <w:t xml:space="preserve">Circuit board </w:t>
                  </w:r>
                </w:p>
              </w:tc>
              <w:tc>
                <w:tcPr>
                  <w:tcW w:w="1559" w:type="dxa"/>
                  <w:vAlign w:val="center"/>
                </w:tcPr>
                <w:p w14:paraId="0587A3EB" w14:textId="40616EC2" w:rsidR="00DC10F4" w:rsidRPr="0043097B" w:rsidRDefault="00DC10F4" w:rsidP="00DC10F4">
                  <w:pPr>
                    <w:jc w:val="both"/>
                    <w:rPr>
                      <w:sz w:val="22"/>
                      <w:szCs w:val="22"/>
                    </w:rPr>
                  </w:pPr>
                  <w:r w:rsidRPr="0043097B">
                    <w:rPr>
                      <w:sz w:val="22"/>
                      <w:szCs w:val="22"/>
                    </w:rPr>
                    <w:t>$68.47</w:t>
                  </w:r>
                </w:p>
              </w:tc>
              <w:tc>
                <w:tcPr>
                  <w:tcW w:w="1559" w:type="dxa"/>
                  <w:vAlign w:val="center"/>
                </w:tcPr>
                <w:p w14:paraId="3FA827EB" w14:textId="74E2D6D9" w:rsidR="00DC10F4" w:rsidRPr="0043097B" w:rsidRDefault="00DC10F4" w:rsidP="00DC10F4">
                  <w:pPr>
                    <w:jc w:val="both"/>
                    <w:rPr>
                      <w:sz w:val="22"/>
                      <w:szCs w:val="22"/>
                    </w:rPr>
                  </w:pPr>
                  <w:r w:rsidRPr="0043097B">
                    <w:rPr>
                      <w:sz w:val="22"/>
                      <w:szCs w:val="22"/>
                    </w:rPr>
                    <w:t>8</w:t>
                  </w:r>
                </w:p>
              </w:tc>
            </w:tr>
            <w:tr w:rsidR="00DC10F4" w14:paraId="47B7D252" w14:textId="77777777" w:rsidTr="002D7271">
              <w:tc>
                <w:tcPr>
                  <w:tcW w:w="3433" w:type="dxa"/>
                  <w:vAlign w:val="center"/>
                </w:tcPr>
                <w:p w14:paraId="5402D665" w14:textId="3D5942E3" w:rsidR="00DC10F4" w:rsidRPr="0043097B" w:rsidRDefault="00DC10F4" w:rsidP="00DC10F4">
                  <w:pPr>
                    <w:jc w:val="both"/>
                    <w:rPr>
                      <w:sz w:val="22"/>
                      <w:szCs w:val="22"/>
                    </w:rPr>
                  </w:pPr>
                  <w:r w:rsidRPr="0043097B">
                    <w:rPr>
                      <w:sz w:val="22"/>
                      <w:szCs w:val="22"/>
                    </w:rPr>
                    <w:t>Circuit board O</w:t>
                  </w:r>
                  <w:r w:rsidRPr="0043097B">
                    <w:rPr>
                      <w:sz w:val="22"/>
                      <w:szCs w:val="22"/>
                      <w:vertAlign w:val="subscript"/>
                    </w:rPr>
                    <w:t>2</w:t>
                  </w:r>
                  <w:r w:rsidRPr="0043097B">
                    <w:rPr>
                      <w:sz w:val="22"/>
                      <w:szCs w:val="22"/>
                    </w:rPr>
                    <w:t xml:space="preserve"> monitor</w:t>
                  </w:r>
                </w:p>
              </w:tc>
              <w:tc>
                <w:tcPr>
                  <w:tcW w:w="1559" w:type="dxa"/>
                  <w:vAlign w:val="center"/>
                </w:tcPr>
                <w:p w14:paraId="0BE7CD44" w14:textId="2467C247" w:rsidR="00DC10F4" w:rsidRPr="0043097B" w:rsidRDefault="00DC10F4" w:rsidP="00DC10F4">
                  <w:pPr>
                    <w:jc w:val="both"/>
                    <w:rPr>
                      <w:sz w:val="22"/>
                      <w:szCs w:val="22"/>
                    </w:rPr>
                  </w:pPr>
                  <w:r w:rsidRPr="0043097B">
                    <w:rPr>
                      <w:sz w:val="22"/>
                      <w:szCs w:val="22"/>
                    </w:rPr>
                    <w:t>$143.98</w:t>
                  </w:r>
                </w:p>
              </w:tc>
              <w:tc>
                <w:tcPr>
                  <w:tcW w:w="1559" w:type="dxa"/>
                  <w:vAlign w:val="center"/>
                </w:tcPr>
                <w:p w14:paraId="56BA64BF" w14:textId="3B94E008" w:rsidR="00DC10F4" w:rsidRPr="0043097B" w:rsidRDefault="00DC10F4" w:rsidP="00DC10F4">
                  <w:pPr>
                    <w:jc w:val="both"/>
                    <w:rPr>
                      <w:sz w:val="22"/>
                      <w:szCs w:val="22"/>
                    </w:rPr>
                  </w:pPr>
                  <w:r w:rsidRPr="0043097B">
                    <w:rPr>
                      <w:sz w:val="22"/>
                      <w:szCs w:val="22"/>
                    </w:rPr>
                    <w:t>8</w:t>
                  </w:r>
                </w:p>
              </w:tc>
            </w:tr>
            <w:tr w:rsidR="00DC10F4" w14:paraId="17F14604" w14:textId="77777777" w:rsidTr="002D7271">
              <w:tc>
                <w:tcPr>
                  <w:tcW w:w="3433" w:type="dxa"/>
                  <w:vAlign w:val="center"/>
                </w:tcPr>
                <w:p w14:paraId="720C72F2" w14:textId="59635C43" w:rsidR="00DC10F4" w:rsidRPr="0043097B" w:rsidRDefault="00DC10F4" w:rsidP="00DC10F4">
                  <w:pPr>
                    <w:jc w:val="both"/>
                    <w:rPr>
                      <w:sz w:val="22"/>
                      <w:szCs w:val="22"/>
                    </w:rPr>
                  </w:pPr>
                  <w:r w:rsidRPr="0043097B">
                    <w:rPr>
                      <w:sz w:val="22"/>
                      <w:szCs w:val="22"/>
                    </w:rPr>
                    <w:t>Sieve beds</w:t>
                  </w:r>
                </w:p>
              </w:tc>
              <w:tc>
                <w:tcPr>
                  <w:tcW w:w="1559" w:type="dxa"/>
                  <w:vAlign w:val="center"/>
                </w:tcPr>
                <w:p w14:paraId="62A2A1FA" w14:textId="53D74982" w:rsidR="00DC10F4" w:rsidRPr="0043097B" w:rsidRDefault="00DC10F4" w:rsidP="00DC10F4">
                  <w:pPr>
                    <w:jc w:val="both"/>
                    <w:rPr>
                      <w:sz w:val="22"/>
                      <w:szCs w:val="22"/>
                    </w:rPr>
                  </w:pPr>
                  <w:r w:rsidRPr="0043097B">
                    <w:rPr>
                      <w:sz w:val="22"/>
                      <w:szCs w:val="22"/>
                    </w:rPr>
                    <w:t>$284.52</w:t>
                  </w:r>
                </w:p>
              </w:tc>
              <w:tc>
                <w:tcPr>
                  <w:tcW w:w="1559" w:type="dxa"/>
                  <w:vAlign w:val="center"/>
                </w:tcPr>
                <w:p w14:paraId="142CDB99" w14:textId="052BF1E6" w:rsidR="00DC10F4" w:rsidRPr="0043097B" w:rsidRDefault="00DC10F4" w:rsidP="00DC10F4">
                  <w:pPr>
                    <w:jc w:val="both"/>
                    <w:rPr>
                      <w:sz w:val="22"/>
                      <w:szCs w:val="22"/>
                    </w:rPr>
                  </w:pPr>
                  <w:r w:rsidRPr="0043097B">
                    <w:rPr>
                      <w:sz w:val="22"/>
                      <w:szCs w:val="22"/>
                    </w:rPr>
                    <w:t>21</w:t>
                  </w:r>
                </w:p>
              </w:tc>
            </w:tr>
            <w:tr w:rsidR="00DC10F4" w14:paraId="15FEAA42" w14:textId="77777777" w:rsidTr="002D7271">
              <w:tc>
                <w:tcPr>
                  <w:tcW w:w="3433" w:type="dxa"/>
                  <w:vAlign w:val="center"/>
                </w:tcPr>
                <w:p w14:paraId="3E09130F" w14:textId="0015CEF5" w:rsidR="00DC10F4" w:rsidRPr="0043097B" w:rsidRDefault="00DC10F4" w:rsidP="00DC10F4">
                  <w:pPr>
                    <w:jc w:val="both"/>
                    <w:rPr>
                      <w:sz w:val="22"/>
                      <w:szCs w:val="22"/>
                    </w:rPr>
                  </w:pPr>
                  <w:r w:rsidRPr="0043097B">
                    <w:rPr>
                      <w:sz w:val="22"/>
                      <w:szCs w:val="22"/>
                    </w:rPr>
                    <w:t xml:space="preserve">Compressor </w:t>
                  </w:r>
                  <w:proofErr w:type="spellStart"/>
                  <w:r w:rsidRPr="0043097B">
                    <w:rPr>
                      <w:sz w:val="22"/>
                      <w:szCs w:val="22"/>
                    </w:rPr>
                    <w:t>assy</w:t>
                  </w:r>
                  <w:proofErr w:type="spellEnd"/>
                </w:p>
              </w:tc>
              <w:tc>
                <w:tcPr>
                  <w:tcW w:w="1559" w:type="dxa"/>
                  <w:vAlign w:val="center"/>
                </w:tcPr>
                <w:p w14:paraId="7D2D0A7A" w14:textId="4867DA74" w:rsidR="00DC10F4" w:rsidRPr="0043097B" w:rsidRDefault="00DC10F4" w:rsidP="00DC10F4">
                  <w:pPr>
                    <w:jc w:val="both"/>
                    <w:rPr>
                      <w:sz w:val="22"/>
                      <w:szCs w:val="22"/>
                    </w:rPr>
                  </w:pPr>
                  <w:r w:rsidRPr="0043097B">
                    <w:rPr>
                      <w:sz w:val="22"/>
                      <w:szCs w:val="22"/>
                    </w:rPr>
                    <w:t>$370.88</w:t>
                  </w:r>
                </w:p>
              </w:tc>
              <w:tc>
                <w:tcPr>
                  <w:tcW w:w="1559" w:type="dxa"/>
                  <w:vAlign w:val="center"/>
                </w:tcPr>
                <w:p w14:paraId="43F7D6F7" w14:textId="5334666A" w:rsidR="00DC10F4" w:rsidRPr="0043097B" w:rsidRDefault="00DC10F4" w:rsidP="00DC10F4">
                  <w:pPr>
                    <w:jc w:val="both"/>
                    <w:rPr>
                      <w:sz w:val="22"/>
                      <w:szCs w:val="22"/>
                    </w:rPr>
                  </w:pPr>
                  <w:r w:rsidRPr="0043097B">
                    <w:rPr>
                      <w:sz w:val="22"/>
                      <w:szCs w:val="22"/>
                    </w:rPr>
                    <w:t>10</w:t>
                  </w:r>
                </w:p>
              </w:tc>
            </w:tr>
            <w:tr w:rsidR="00DC10F4" w14:paraId="042DF338" w14:textId="77777777" w:rsidTr="002D7271">
              <w:tc>
                <w:tcPr>
                  <w:tcW w:w="3433" w:type="dxa"/>
                  <w:vAlign w:val="center"/>
                </w:tcPr>
                <w:p w14:paraId="65D6685C" w14:textId="1C49CBEC" w:rsidR="00DC10F4" w:rsidRPr="0043097B" w:rsidRDefault="00DC10F4" w:rsidP="00DC10F4">
                  <w:pPr>
                    <w:jc w:val="both"/>
                    <w:rPr>
                      <w:sz w:val="22"/>
                      <w:szCs w:val="22"/>
                    </w:rPr>
                  </w:pPr>
                  <w:r w:rsidRPr="0043097B">
                    <w:rPr>
                      <w:sz w:val="22"/>
                      <w:szCs w:val="22"/>
                    </w:rPr>
                    <w:t>Compressor kit</w:t>
                  </w:r>
                </w:p>
              </w:tc>
              <w:tc>
                <w:tcPr>
                  <w:tcW w:w="1559" w:type="dxa"/>
                  <w:vAlign w:val="center"/>
                </w:tcPr>
                <w:p w14:paraId="6D6E8F13" w14:textId="5620E749" w:rsidR="00DC10F4" w:rsidRPr="0043097B" w:rsidRDefault="00DC10F4" w:rsidP="00DC10F4">
                  <w:pPr>
                    <w:jc w:val="both"/>
                    <w:rPr>
                      <w:sz w:val="22"/>
                      <w:szCs w:val="22"/>
                    </w:rPr>
                  </w:pPr>
                  <w:r w:rsidRPr="0043097B">
                    <w:rPr>
                      <w:sz w:val="22"/>
                      <w:szCs w:val="22"/>
                    </w:rPr>
                    <w:t>$62.77</w:t>
                  </w:r>
                </w:p>
              </w:tc>
              <w:tc>
                <w:tcPr>
                  <w:tcW w:w="1559" w:type="dxa"/>
                  <w:vAlign w:val="center"/>
                </w:tcPr>
                <w:p w14:paraId="4573BD32" w14:textId="4755D175" w:rsidR="00DC10F4" w:rsidRPr="0043097B" w:rsidRDefault="00DC10F4" w:rsidP="00DC10F4">
                  <w:pPr>
                    <w:jc w:val="both"/>
                    <w:rPr>
                      <w:sz w:val="22"/>
                      <w:szCs w:val="22"/>
                    </w:rPr>
                  </w:pPr>
                  <w:r w:rsidRPr="0043097B">
                    <w:rPr>
                      <w:sz w:val="22"/>
                      <w:szCs w:val="22"/>
                    </w:rPr>
                    <w:t>12</w:t>
                  </w:r>
                </w:p>
              </w:tc>
            </w:tr>
            <w:tr w:rsidR="00DC10F4" w14:paraId="01529B7E" w14:textId="77777777" w:rsidTr="002D7271">
              <w:tc>
                <w:tcPr>
                  <w:tcW w:w="3433" w:type="dxa"/>
                  <w:vAlign w:val="center"/>
                </w:tcPr>
                <w:p w14:paraId="71D86CD4" w14:textId="42514B99" w:rsidR="00DC10F4" w:rsidRPr="0043097B" w:rsidRDefault="00DC10F4" w:rsidP="00DC10F4">
                  <w:pPr>
                    <w:jc w:val="both"/>
                    <w:rPr>
                      <w:sz w:val="22"/>
                      <w:szCs w:val="22"/>
                    </w:rPr>
                  </w:pPr>
                  <w:r w:rsidRPr="0043097B">
                    <w:rPr>
                      <w:sz w:val="22"/>
                      <w:szCs w:val="22"/>
                    </w:rPr>
                    <w:t>Alarm buzzer with harness</w:t>
                  </w:r>
                </w:p>
              </w:tc>
              <w:tc>
                <w:tcPr>
                  <w:tcW w:w="1559" w:type="dxa"/>
                  <w:vAlign w:val="center"/>
                </w:tcPr>
                <w:p w14:paraId="16D3F7C8" w14:textId="43CDFB1B" w:rsidR="00DC10F4" w:rsidRPr="0043097B" w:rsidRDefault="00DC10F4" w:rsidP="00DC10F4">
                  <w:pPr>
                    <w:jc w:val="both"/>
                    <w:rPr>
                      <w:sz w:val="22"/>
                      <w:szCs w:val="22"/>
                    </w:rPr>
                  </w:pPr>
                  <w:r w:rsidRPr="0043097B">
                    <w:rPr>
                      <w:sz w:val="22"/>
                      <w:szCs w:val="22"/>
                    </w:rPr>
                    <w:t>$22.83</w:t>
                  </w:r>
                </w:p>
              </w:tc>
              <w:tc>
                <w:tcPr>
                  <w:tcW w:w="1559" w:type="dxa"/>
                  <w:vAlign w:val="center"/>
                </w:tcPr>
                <w:p w14:paraId="5CD56362" w14:textId="5027226F" w:rsidR="00DC10F4" w:rsidRPr="0043097B" w:rsidRDefault="00DC10F4" w:rsidP="00DC10F4">
                  <w:pPr>
                    <w:jc w:val="both"/>
                    <w:rPr>
                      <w:sz w:val="22"/>
                      <w:szCs w:val="22"/>
                    </w:rPr>
                  </w:pPr>
                  <w:r w:rsidRPr="0043097B">
                    <w:rPr>
                      <w:sz w:val="22"/>
                      <w:szCs w:val="22"/>
                    </w:rPr>
                    <w:t>2</w:t>
                  </w:r>
                </w:p>
              </w:tc>
            </w:tr>
            <w:tr w:rsidR="00DC10F4" w14:paraId="1F842260" w14:textId="77777777" w:rsidTr="002D7271">
              <w:tc>
                <w:tcPr>
                  <w:tcW w:w="3433" w:type="dxa"/>
                  <w:vAlign w:val="center"/>
                </w:tcPr>
                <w:p w14:paraId="5923F209" w14:textId="0860DE2F" w:rsidR="00DC10F4" w:rsidRPr="0043097B" w:rsidRDefault="00DC10F4" w:rsidP="00DC10F4">
                  <w:pPr>
                    <w:jc w:val="both"/>
                    <w:rPr>
                      <w:sz w:val="22"/>
                      <w:szCs w:val="22"/>
                    </w:rPr>
                  </w:pPr>
                  <w:r w:rsidRPr="0043097B">
                    <w:rPr>
                      <w:sz w:val="22"/>
                      <w:szCs w:val="22"/>
                    </w:rPr>
                    <w:t>Capacitors</w:t>
                  </w:r>
                </w:p>
              </w:tc>
              <w:tc>
                <w:tcPr>
                  <w:tcW w:w="1559" w:type="dxa"/>
                  <w:vAlign w:val="center"/>
                </w:tcPr>
                <w:p w14:paraId="53092520" w14:textId="07386D18" w:rsidR="00DC10F4" w:rsidRPr="0043097B" w:rsidRDefault="00DC10F4" w:rsidP="00DC10F4">
                  <w:pPr>
                    <w:jc w:val="both"/>
                    <w:rPr>
                      <w:sz w:val="22"/>
                      <w:szCs w:val="22"/>
                    </w:rPr>
                  </w:pPr>
                  <w:r w:rsidRPr="0043097B">
                    <w:rPr>
                      <w:sz w:val="22"/>
                      <w:szCs w:val="22"/>
                    </w:rPr>
                    <w:t>$11.41</w:t>
                  </w:r>
                </w:p>
              </w:tc>
              <w:tc>
                <w:tcPr>
                  <w:tcW w:w="1559" w:type="dxa"/>
                  <w:vAlign w:val="center"/>
                </w:tcPr>
                <w:p w14:paraId="20E22A79" w14:textId="1ABDF827" w:rsidR="00DC10F4" w:rsidRPr="0043097B" w:rsidRDefault="00DC10F4" w:rsidP="00DC10F4">
                  <w:pPr>
                    <w:jc w:val="both"/>
                    <w:rPr>
                      <w:sz w:val="22"/>
                      <w:szCs w:val="22"/>
                    </w:rPr>
                  </w:pPr>
                  <w:r w:rsidRPr="0043097B">
                    <w:rPr>
                      <w:sz w:val="22"/>
                      <w:szCs w:val="22"/>
                    </w:rPr>
                    <w:t>5</w:t>
                  </w:r>
                </w:p>
              </w:tc>
            </w:tr>
            <w:tr w:rsidR="00DC10F4" w14:paraId="55B3ED31" w14:textId="77777777" w:rsidTr="002D7271">
              <w:tc>
                <w:tcPr>
                  <w:tcW w:w="3433" w:type="dxa"/>
                  <w:vAlign w:val="center"/>
                </w:tcPr>
                <w:p w14:paraId="2B277C1E" w14:textId="04E5C01F" w:rsidR="00DC10F4" w:rsidRPr="0043097B" w:rsidRDefault="00DC10F4" w:rsidP="00DC10F4">
                  <w:pPr>
                    <w:jc w:val="both"/>
                    <w:rPr>
                      <w:sz w:val="22"/>
                      <w:szCs w:val="22"/>
                    </w:rPr>
                  </w:pPr>
                  <w:r w:rsidRPr="0043097B">
                    <w:rPr>
                      <w:sz w:val="22"/>
                      <w:szCs w:val="22"/>
                    </w:rPr>
                    <w:t>9V batteries</w:t>
                  </w:r>
                </w:p>
              </w:tc>
              <w:tc>
                <w:tcPr>
                  <w:tcW w:w="1559" w:type="dxa"/>
                  <w:vAlign w:val="center"/>
                </w:tcPr>
                <w:p w14:paraId="24D14A11" w14:textId="7D081177" w:rsidR="00DC10F4" w:rsidRPr="0043097B" w:rsidRDefault="00DC10F4" w:rsidP="00DC10F4">
                  <w:pPr>
                    <w:jc w:val="both"/>
                    <w:rPr>
                      <w:sz w:val="22"/>
                      <w:szCs w:val="22"/>
                    </w:rPr>
                  </w:pPr>
                  <w:r w:rsidRPr="0043097B">
                    <w:rPr>
                      <w:sz w:val="22"/>
                      <w:szCs w:val="22"/>
                    </w:rPr>
                    <w:t>$3.15</w:t>
                  </w:r>
                </w:p>
              </w:tc>
              <w:tc>
                <w:tcPr>
                  <w:tcW w:w="1559" w:type="dxa"/>
                  <w:vAlign w:val="center"/>
                </w:tcPr>
                <w:p w14:paraId="0C132660" w14:textId="399308E1" w:rsidR="00DC10F4" w:rsidRPr="0043097B" w:rsidRDefault="00DC10F4" w:rsidP="00DC10F4">
                  <w:pPr>
                    <w:jc w:val="both"/>
                    <w:rPr>
                      <w:sz w:val="22"/>
                      <w:szCs w:val="22"/>
                    </w:rPr>
                  </w:pPr>
                  <w:r w:rsidRPr="0043097B">
                    <w:rPr>
                      <w:sz w:val="22"/>
                      <w:szCs w:val="22"/>
                    </w:rPr>
                    <w:t>12</w:t>
                  </w:r>
                </w:p>
              </w:tc>
            </w:tr>
          </w:tbl>
          <w:p w14:paraId="57023DBD" w14:textId="71473CE8" w:rsidR="00B754D8" w:rsidRPr="00D15D7F" w:rsidRDefault="00B754D8" w:rsidP="0043097B">
            <w:pPr>
              <w:jc w:val="both"/>
            </w:pPr>
          </w:p>
        </w:tc>
      </w:tr>
      <w:tr w:rsidR="00B754D8" w14:paraId="228FACEA" w14:textId="77777777" w:rsidTr="002D7271">
        <w:tc>
          <w:tcPr>
            <w:tcW w:w="1564" w:type="dxa"/>
          </w:tcPr>
          <w:p w14:paraId="144D544C" w14:textId="77777777" w:rsidR="00B754D8" w:rsidRPr="00D15D7F" w:rsidRDefault="00B754D8" w:rsidP="002E6C8C">
            <w:pPr>
              <w:rPr>
                <w:b/>
                <w:sz w:val="20"/>
                <w:szCs w:val="20"/>
                <w:lang w:val="mi-NZ"/>
              </w:rPr>
            </w:pPr>
            <w:r w:rsidRPr="00D15D7F">
              <w:rPr>
                <w:b/>
                <w:sz w:val="20"/>
                <w:szCs w:val="20"/>
                <w:lang w:val="mi-NZ"/>
              </w:rPr>
              <w:t>Shipping</w:t>
            </w:r>
          </w:p>
        </w:tc>
        <w:tc>
          <w:tcPr>
            <w:tcW w:w="7787" w:type="dxa"/>
          </w:tcPr>
          <w:p w14:paraId="75A7B66E" w14:textId="61579F27" w:rsidR="00B754D8" w:rsidRPr="00D15D7F" w:rsidRDefault="00B754D8" w:rsidP="002E6C8C">
            <w:pPr>
              <w:pStyle w:val="ListParagraph"/>
              <w:numPr>
                <w:ilvl w:val="0"/>
                <w:numId w:val="2"/>
              </w:numPr>
              <w:ind w:left="147" w:hanging="142"/>
              <w:jc w:val="both"/>
            </w:pPr>
            <w:r w:rsidRPr="00D15D7F">
              <w:t xml:space="preserve">The international </w:t>
            </w:r>
            <w:r w:rsidR="00DC10F4">
              <w:t xml:space="preserve">($12,868) </w:t>
            </w:r>
            <w:r w:rsidRPr="00D15D7F">
              <w:t xml:space="preserve">and internal </w:t>
            </w:r>
            <w:r w:rsidR="00DC10F4">
              <w:t xml:space="preserve">($9000) </w:t>
            </w:r>
            <w:r w:rsidRPr="00D15D7F">
              <w:t xml:space="preserve">shipping was sourced from Cure Kids records of shipping costs for the pilot sites. The shipping cost was included as a total for the three sites. </w:t>
            </w:r>
          </w:p>
          <w:p w14:paraId="3E0E9D76" w14:textId="77777777" w:rsidR="00B754D8" w:rsidRPr="00D15D7F" w:rsidRDefault="00B754D8" w:rsidP="002E6C8C">
            <w:pPr>
              <w:pStyle w:val="ListParagraph"/>
              <w:numPr>
                <w:ilvl w:val="0"/>
                <w:numId w:val="2"/>
              </w:numPr>
              <w:ind w:left="147" w:hanging="142"/>
              <w:jc w:val="both"/>
            </w:pPr>
            <w:r w:rsidRPr="00D15D7F">
              <w:t>The preferred option will aim to have the concentrators for all 13 SDHs shipped at one time.</w:t>
            </w:r>
          </w:p>
          <w:p w14:paraId="51BB8950" w14:textId="77777777" w:rsidR="00B754D8" w:rsidRPr="00D15D7F" w:rsidRDefault="00B754D8" w:rsidP="002D7271">
            <w:pPr>
              <w:pStyle w:val="ListParagraph"/>
              <w:numPr>
                <w:ilvl w:val="0"/>
                <w:numId w:val="2"/>
              </w:numPr>
              <w:spacing w:after="0"/>
              <w:ind w:left="148" w:hanging="142"/>
              <w:jc w:val="both"/>
            </w:pPr>
            <w:r w:rsidRPr="00D15D7F">
              <w:t>Therefore, the cost the total cost of shipping to the pilot sites was divided by thirteen and applied to each of the 13 SDHs.</w:t>
            </w:r>
          </w:p>
        </w:tc>
      </w:tr>
      <w:tr w:rsidR="00B754D8" w14:paraId="184B800D" w14:textId="77777777" w:rsidTr="002D7271">
        <w:tc>
          <w:tcPr>
            <w:tcW w:w="1564" w:type="dxa"/>
          </w:tcPr>
          <w:p w14:paraId="7CE9413B" w14:textId="77777777" w:rsidR="00B754D8" w:rsidRPr="00D15D7F" w:rsidRDefault="00B754D8" w:rsidP="002E6C8C">
            <w:pPr>
              <w:rPr>
                <w:b/>
                <w:sz w:val="20"/>
                <w:szCs w:val="20"/>
                <w:lang w:val="mi-NZ"/>
              </w:rPr>
            </w:pPr>
            <w:r w:rsidRPr="00D15D7F">
              <w:rPr>
                <w:b/>
                <w:sz w:val="20"/>
                <w:szCs w:val="20"/>
                <w:lang w:val="mi-NZ"/>
              </w:rPr>
              <w:lastRenderedPageBreak/>
              <w:t>Solar power system</w:t>
            </w:r>
          </w:p>
        </w:tc>
        <w:tc>
          <w:tcPr>
            <w:tcW w:w="7787" w:type="dxa"/>
          </w:tcPr>
          <w:p w14:paraId="1B78656E" w14:textId="7A32B433" w:rsidR="00B754D8" w:rsidRPr="00D15D7F" w:rsidRDefault="00B754D8" w:rsidP="002E6C8C">
            <w:pPr>
              <w:pStyle w:val="ListParagraph"/>
              <w:numPr>
                <w:ilvl w:val="0"/>
                <w:numId w:val="2"/>
              </w:numPr>
              <w:ind w:left="147" w:hanging="142"/>
              <w:jc w:val="both"/>
            </w:pPr>
            <w:r w:rsidRPr="00D15D7F">
              <w:t>Solar power system costs were sourced from an invoice from the manufacturers. Cure Kids NZ provided us with a list of  the SDHs and the status of their electricity availability.</w:t>
            </w:r>
          </w:p>
          <w:p w14:paraId="74D7DD23" w14:textId="77777777" w:rsidR="00B754D8" w:rsidRPr="00D15D7F" w:rsidRDefault="00B754D8" w:rsidP="002D7271">
            <w:pPr>
              <w:pStyle w:val="ListParagraph"/>
              <w:numPr>
                <w:ilvl w:val="0"/>
                <w:numId w:val="2"/>
              </w:numPr>
              <w:spacing w:after="0"/>
              <w:ind w:left="148" w:hanging="142"/>
              <w:jc w:val="both"/>
            </w:pPr>
            <w:r>
              <w:t>These costs</w:t>
            </w:r>
            <w:r w:rsidRPr="00D15D7F">
              <w:t xml:space="preserve"> were applied to three SDHs that do not have a reliable power source. </w:t>
            </w:r>
          </w:p>
        </w:tc>
      </w:tr>
      <w:tr w:rsidR="00B754D8" w14:paraId="232E1D4B" w14:textId="77777777" w:rsidTr="002D7271">
        <w:tc>
          <w:tcPr>
            <w:tcW w:w="1564" w:type="dxa"/>
          </w:tcPr>
          <w:p w14:paraId="237C41C6" w14:textId="77777777" w:rsidR="00B754D8" w:rsidRPr="00D15D7F" w:rsidRDefault="00B754D8" w:rsidP="002E6C8C">
            <w:pPr>
              <w:rPr>
                <w:b/>
                <w:sz w:val="20"/>
                <w:szCs w:val="20"/>
                <w:lang w:val="mi-NZ"/>
              </w:rPr>
            </w:pPr>
            <w:r w:rsidRPr="00D15D7F">
              <w:rPr>
                <w:b/>
                <w:sz w:val="20"/>
                <w:szCs w:val="20"/>
                <w:lang w:val="mi-NZ"/>
              </w:rPr>
              <w:t>Cylinder equipment</w:t>
            </w:r>
          </w:p>
        </w:tc>
        <w:tc>
          <w:tcPr>
            <w:tcW w:w="7787" w:type="dxa"/>
          </w:tcPr>
          <w:p w14:paraId="70F4149B" w14:textId="77777777" w:rsidR="00B754D8" w:rsidRPr="00D15D7F" w:rsidRDefault="00B754D8" w:rsidP="002E6C8C">
            <w:pPr>
              <w:pStyle w:val="ListParagraph"/>
              <w:numPr>
                <w:ilvl w:val="0"/>
                <w:numId w:val="2"/>
              </w:numPr>
              <w:ind w:left="147" w:hanging="142"/>
              <w:jc w:val="both"/>
            </w:pPr>
            <w:r w:rsidRPr="00D15D7F">
              <w:t xml:space="preserve">Cylinders require regulators, humidifiers, and flow meters for use in health care. The costs for the equipment were sourced from Fiji Pharmaceutical and Biomedical Services (FPBS). </w:t>
            </w:r>
          </w:p>
          <w:p w14:paraId="5EC769AE" w14:textId="77777777" w:rsidR="00B754D8" w:rsidRPr="00D15D7F" w:rsidRDefault="00B754D8" w:rsidP="002D7271">
            <w:pPr>
              <w:pStyle w:val="ListParagraph"/>
              <w:numPr>
                <w:ilvl w:val="0"/>
                <w:numId w:val="2"/>
              </w:numPr>
              <w:spacing w:after="0"/>
              <w:ind w:left="148" w:hanging="142"/>
              <w:jc w:val="both"/>
            </w:pPr>
            <w:r w:rsidRPr="00D15D7F">
              <w:t xml:space="preserve">For the preferred option, each site will only have one cylinder. Therefore, the costs for one set of the equipment was applied to each site. </w:t>
            </w:r>
          </w:p>
        </w:tc>
      </w:tr>
      <w:tr w:rsidR="00B754D8" w14:paraId="6F9BBC44" w14:textId="77777777" w:rsidTr="002D7271">
        <w:tc>
          <w:tcPr>
            <w:tcW w:w="1564" w:type="dxa"/>
            <w:shd w:val="clear" w:color="auto" w:fill="D9D9D9" w:themeFill="background1" w:themeFillShade="D9"/>
          </w:tcPr>
          <w:p w14:paraId="3B267AFF" w14:textId="77777777" w:rsidR="00B754D8" w:rsidRPr="00D15D7F" w:rsidRDefault="00B754D8" w:rsidP="002E6C8C">
            <w:pPr>
              <w:rPr>
                <w:b/>
                <w:sz w:val="20"/>
                <w:szCs w:val="20"/>
                <w:lang w:val="mi-NZ"/>
              </w:rPr>
            </w:pPr>
            <w:r w:rsidRPr="00D15D7F">
              <w:rPr>
                <w:b/>
                <w:sz w:val="20"/>
                <w:szCs w:val="20"/>
                <w:lang w:val="mi-NZ"/>
              </w:rPr>
              <w:t>Ongoing costs</w:t>
            </w:r>
          </w:p>
        </w:tc>
        <w:tc>
          <w:tcPr>
            <w:tcW w:w="7787" w:type="dxa"/>
            <w:shd w:val="clear" w:color="auto" w:fill="D9D9D9" w:themeFill="background1" w:themeFillShade="D9"/>
          </w:tcPr>
          <w:p w14:paraId="4E495DAE" w14:textId="77777777" w:rsidR="00B754D8" w:rsidRPr="00D15D7F" w:rsidRDefault="00B754D8" w:rsidP="002E6C8C">
            <w:pPr>
              <w:rPr>
                <w:b/>
                <w:sz w:val="22"/>
                <w:szCs w:val="22"/>
                <w:lang w:val="mi-NZ"/>
              </w:rPr>
            </w:pPr>
          </w:p>
        </w:tc>
      </w:tr>
      <w:tr w:rsidR="00B754D8" w14:paraId="107F0C7B" w14:textId="77777777" w:rsidTr="002D7271">
        <w:trPr>
          <w:trHeight w:val="227"/>
        </w:trPr>
        <w:tc>
          <w:tcPr>
            <w:tcW w:w="1564" w:type="dxa"/>
          </w:tcPr>
          <w:p w14:paraId="449277A9" w14:textId="77777777" w:rsidR="00B754D8" w:rsidRPr="00D15D7F" w:rsidRDefault="00B754D8" w:rsidP="002E6C8C">
            <w:pPr>
              <w:rPr>
                <w:b/>
                <w:sz w:val="20"/>
                <w:szCs w:val="20"/>
                <w:lang w:val="mi-NZ"/>
              </w:rPr>
            </w:pPr>
            <w:r w:rsidRPr="00D15D7F">
              <w:rPr>
                <w:b/>
                <w:sz w:val="20"/>
                <w:szCs w:val="20"/>
                <w:lang w:val="mi-NZ"/>
              </w:rPr>
              <w:t>Electricity</w:t>
            </w:r>
          </w:p>
        </w:tc>
        <w:tc>
          <w:tcPr>
            <w:tcW w:w="7787" w:type="dxa"/>
          </w:tcPr>
          <w:p w14:paraId="42056B15" w14:textId="2D07A56E" w:rsidR="00B754D8" w:rsidRPr="00D15D7F" w:rsidRDefault="00B754D8" w:rsidP="002E6C8C">
            <w:pPr>
              <w:pStyle w:val="ListParagraph"/>
              <w:numPr>
                <w:ilvl w:val="0"/>
                <w:numId w:val="2"/>
              </w:numPr>
              <w:ind w:left="134" w:hanging="134"/>
              <w:jc w:val="both"/>
            </w:pPr>
            <w:r w:rsidRPr="00D15D7F">
              <w:t xml:space="preserve">Electricity costs were calculated using the wattage of the 10L concentrators, the cost of power per </w:t>
            </w:r>
            <w:proofErr w:type="spellStart"/>
            <w:r w:rsidRPr="00D15D7F">
              <w:t>kWH</w:t>
            </w:r>
            <w:proofErr w:type="spellEnd"/>
            <w:r w:rsidR="0033592F">
              <w:t xml:space="preserve"> ($0.4)</w:t>
            </w:r>
            <w:r w:rsidRPr="00D15D7F">
              <w:t xml:space="preserve">, and the number of hours per month of concentrator usage. The wattage of the concentrators was sourced from the manufacturer’s website, and the cost of power was sourced from an electricity company invoice from </w:t>
            </w:r>
            <w:proofErr w:type="spellStart"/>
            <w:r w:rsidRPr="00D15D7F">
              <w:t>Nausori</w:t>
            </w:r>
            <w:proofErr w:type="spellEnd"/>
            <w:r w:rsidRPr="00D15D7F">
              <w:t xml:space="preserve"> Health Centre. </w:t>
            </w:r>
          </w:p>
          <w:p w14:paraId="64E9D28D" w14:textId="77777777" w:rsidR="00B754D8" w:rsidRPr="00D15D7F" w:rsidRDefault="00B754D8" w:rsidP="002E6C8C">
            <w:pPr>
              <w:pStyle w:val="ListParagraph"/>
              <w:numPr>
                <w:ilvl w:val="0"/>
                <w:numId w:val="2"/>
              </w:numPr>
              <w:ind w:left="134" w:hanging="134"/>
              <w:jc w:val="both"/>
            </w:pPr>
            <w:r w:rsidRPr="00D15D7F">
              <w:t xml:space="preserve">The estimated concentrator hours per day from </w:t>
            </w:r>
            <w:proofErr w:type="spellStart"/>
            <w:r w:rsidRPr="00D15D7F">
              <w:t>Taveuni</w:t>
            </w:r>
            <w:proofErr w:type="spellEnd"/>
            <w:r w:rsidRPr="00D15D7F">
              <w:t xml:space="preserve"> site was 6.3 hours for this 33 bed facility. We categorised concentrator running time per day according to the number of beds per SDH. </w:t>
            </w:r>
            <w:proofErr w:type="spellStart"/>
            <w:r w:rsidRPr="00D15D7F">
              <w:t>Taveuni</w:t>
            </w:r>
            <w:proofErr w:type="spellEnd"/>
            <w:r w:rsidRPr="00D15D7F">
              <w:t xml:space="preserve"> was used as our reference category (rounded to 6 hours usage per day) then subtracted/added one hour per day according to bed category. </w:t>
            </w:r>
          </w:p>
          <w:p w14:paraId="793F67D3" w14:textId="77777777" w:rsidR="00B754D8" w:rsidRPr="00D15D7F" w:rsidRDefault="00B754D8" w:rsidP="002D7271">
            <w:pPr>
              <w:pStyle w:val="ListParagraph"/>
              <w:numPr>
                <w:ilvl w:val="0"/>
                <w:numId w:val="2"/>
              </w:numPr>
              <w:spacing w:after="0"/>
              <w:ind w:left="136" w:hanging="136"/>
              <w:jc w:val="both"/>
            </w:pPr>
            <w:r w:rsidRPr="00D15D7F">
              <w:t>Electricity costs were not calculated for the sites that had a solar power system.</w:t>
            </w:r>
          </w:p>
        </w:tc>
      </w:tr>
      <w:tr w:rsidR="00B754D8" w14:paraId="0BD89100" w14:textId="77777777" w:rsidTr="002D7271">
        <w:trPr>
          <w:trHeight w:val="227"/>
        </w:trPr>
        <w:tc>
          <w:tcPr>
            <w:tcW w:w="1564" w:type="dxa"/>
          </w:tcPr>
          <w:p w14:paraId="750E83DA" w14:textId="77777777" w:rsidR="00B754D8" w:rsidRPr="00D15D7F" w:rsidRDefault="00B754D8" w:rsidP="002E6C8C">
            <w:pPr>
              <w:rPr>
                <w:b/>
                <w:sz w:val="20"/>
                <w:szCs w:val="20"/>
                <w:lang w:val="mi-NZ"/>
              </w:rPr>
            </w:pPr>
            <w:r w:rsidRPr="00D15D7F">
              <w:rPr>
                <w:b/>
                <w:sz w:val="20"/>
                <w:szCs w:val="20"/>
                <w:lang w:val="mi-NZ"/>
              </w:rPr>
              <w:t xml:space="preserve">Cylinder refill and rental </w:t>
            </w:r>
          </w:p>
        </w:tc>
        <w:tc>
          <w:tcPr>
            <w:tcW w:w="7787" w:type="dxa"/>
          </w:tcPr>
          <w:p w14:paraId="48E532BD" w14:textId="77777777" w:rsidR="00B754D8" w:rsidRPr="00D15D7F" w:rsidRDefault="00B754D8" w:rsidP="002E6C8C">
            <w:pPr>
              <w:pStyle w:val="ListParagraph"/>
              <w:numPr>
                <w:ilvl w:val="0"/>
                <w:numId w:val="2"/>
              </w:numPr>
              <w:ind w:left="134" w:hanging="134"/>
              <w:jc w:val="both"/>
            </w:pPr>
            <w:r w:rsidRPr="00D15D7F">
              <w:t>Refill and rental costs per month at the pilot sites were sourced from invoices and provided by the office clerks at each site. However, as the invoices included the costs for cylinders used at HCs and NS in the sub-divisions, we could not use these costs.</w:t>
            </w:r>
          </w:p>
          <w:p w14:paraId="1BD84FE8" w14:textId="77777777" w:rsidR="00B754D8" w:rsidRPr="00D15D7F" w:rsidRDefault="00B754D8" w:rsidP="002E6C8C">
            <w:pPr>
              <w:pStyle w:val="ListParagraph"/>
              <w:numPr>
                <w:ilvl w:val="0"/>
                <w:numId w:val="2"/>
              </w:numPr>
              <w:ind w:left="134" w:hanging="134"/>
              <w:jc w:val="both"/>
            </w:pPr>
            <w:r w:rsidRPr="00D15D7F">
              <w:t xml:space="preserve">Refill and rental costs per cylinder were provided by the office clerks at </w:t>
            </w:r>
            <w:proofErr w:type="spellStart"/>
            <w:r w:rsidRPr="00D15D7F">
              <w:t>Nabouwalu</w:t>
            </w:r>
            <w:proofErr w:type="spellEnd"/>
            <w:r w:rsidRPr="00D15D7F">
              <w:t xml:space="preserve"> Hospital and </w:t>
            </w:r>
            <w:proofErr w:type="spellStart"/>
            <w:r w:rsidRPr="00D15D7F">
              <w:t>Taveuni</w:t>
            </w:r>
            <w:proofErr w:type="spellEnd"/>
            <w:r w:rsidRPr="00D15D7F">
              <w:t xml:space="preserve"> Hospital.</w:t>
            </w:r>
          </w:p>
          <w:p w14:paraId="547E498D" w14:textId="77777777" w:rsidR="00B754D8" w:rsidRPr="00D15D7F" w:rsidRDefault="00B754D8" w:rsidP="002D7271">
            <w:pPr>
              <w:pStyle w:val="ListParagraph"/>
              <w:numPr>
                <w:ilvl w:val="0"/>
                <w:numId w:val="2"/>
              </w:numPr>
              <w:spacing w:after="0"/>
              <w:ind w:left="136" w:hanging="136"/>
              <w:jc w:val="both"/>
            </w:pPr>
            <w:r w:rsidRPr="00D15D7F">
              <w:t>We assumed that each of the SDHs need one size G cylinder per month as back-up. The refill and rental cost of one size G cylinder per month for 5 years was included in calculations for each of the 16 SDHs.</w:t>
            </w:r>
          </w:p>
        </w:tc>
      </w:tr>
      <w:tr w:rsidR="00B754D8" w14:paraId="57FD54BF" w14:textId="77777777" w:rsidTr="002D7271">
        <w:trPr>
          <w:trHeight w:val="227"/>
        </w:trPr>
        <w:tc>
          <w:tcPr>
            <w:tcW w:w="1564" w:type="dxa"/>
          </w:tcPr>
          <w:p w14:paraId="0E3F5A43" w14:textId="77777777" w:rsidR="00B754D8" w:rsidRPr="00D15D7F" w:rsidRDefault="00B754D8" w:rsidP="002E6C8C">
            <w:pPr>
              <w:rPr>
                <w:b/>
                <w:sz w:val="20"/>
                <w:szCs w:val="20"/>
                <w:lang w:val="mi-NZ"/>
              </w:rPr>
            </w:pPr>
            <w:r w:rsidRPr="00D15D7F">
              <w:rPr>
                <w:b/>
                <w:sz w:val="20"/>
                <w:szCs w:val="20"/>
                <w:lang w:val="mi-NZ"/>
              </w:rPr>
              <w:t>Transport for cylinder refill</w:t>
            </w:r>
          </w:p>
        </w:tc>
        <w:tc>
          <w:tcPr>
            <w:tcW w:w="7787" w:type="dxa"/>
          </w:tcPr>
          <w:p w14:paraId="2F7664BA" w14:textId="77777777" w:rsidR="00B754D8" w:rsidRPr="00D15D7F" w:rsidRDefault="00B754D8" w:rsidP="002E6C8C">
            <w:pPr>
              <w:pStyle w:val="ListParagraph"/>
              <w:numPr>
                <w:ilvl w:val="0"/>
                <w:numId w:val="2"/>
              </w:numPr>
              <w:ind w:left="134" w:hanging="134"/>
              <w:jc w:val="both"/>
            </w:pPr>
            <w:r w:rsidRPr="00D15D7F">
              <w:t xml:space="preserve">Transport costs for cylinders at </w:t>
            </w:r>
            <w:proofErr w:type="spellStart"/>
            <w:r w:rsidRPr="00D15D7F">
              <w:t>Nausori</w:t>
            </w:r>
            <w:proofErr w:type="spellEnd"/>
            <w:r w:rsidRPr="00D15D7F">
              <w:t xml:space="preserve"> Health Centre and </w:t>
            </w:r>
            <w:proofErr w:type="spellStart"/>
            <w:r w:rsidRPr="00D15D7F">
              <w:t>Nabouwalu</w:t>
            </w:r>
            <w:proofErr w:type="spellEnd"/>
            <w:r w:rsidRPr="00D15D7F">
              <w:t xml:space="preserve"> Hospital were calculated using the fuel costs per month supplied by the office clerks, and the hourly rate of a driver supplied by </w:t>
            </w:r>
            <w:proofErr w:type="spellStart"/>
            <w:r w:rsidRPr="00D15D7F">
              <w:t>Nausori</w:t>
            </w:r>
            <w:proofErr w:type="spellEnd"/>
            <w:r w:rsidRPr="00D15D7F">
              <w:t xml:space="preserve"> Health centre office clerk. We assumed the hourly rate of a driver would be the same for all of Fiji. </w:t>
            </w:r>
          </w:p>
          <w:p w14:paraId="6C0309BC" w14:textId="77777777" w:rsidR="00B754D8" w:rsidRPr="00D15D7F" w:rsidRDefault="00B754D8" w:rsidP="002E6C8C">
            <w:pPr>
              <w:pStyle w:val="ListParagraph"/>
              <w:numPr>
                <w:ilvl w:val="0"/>
                <w:numId w:val="2"/>
              </w:numPr>
              <w:ind w:left="134" w:hanging="134"/>
              <w:jc w:val="both"/>
            </w:pPr>
            <w:proofErr w:type="spellStart"/>
            <w:r w:rsidRPr="00D15D7F">
              <w:t>Taveuni</w:t>
            </w:r>
            <w:proofErr w:type="spellEnd"/>
            <w:r w:rsidRPr="00D15D7F">
              <w:t xml:space="preserve"> Hospital did not have transport costs as Oceania Gas provided refill for the Hospital. </w:t>
            </w:r>
          </w:p>
          <w:p w14:paraId="4B996D27" w14:textId="77777777" w:rsidR="00B754D8" w:rsidRPr="00D15D7F" w:rsidRDefault="00B754D8" w:rsidP="002D7271">
            <w:pPr>
              <w:pStyle w:val="ListParagraph"/>
              <w:numPr>
                <w:ilvl w:val="0"/>
                <w:numId w:val="2"/>
              </w:numPr>
              <w:spacing w:after="0"/>
              <w:ind w:left="136" w:hanging="136"/>
              <w:jc w:val="both"/>
            </w:pPr>
            <w:r w:rsidRPr="00D15D7F">
              <w:t xml:space="preserve">As we do not know any information on the transport arrangements for the remaining SDHs, we calculated the average cost for the two pilot sites we have transport data for, and applied this cost to the other SDHs. </w:t>
            </w:r>
          </w:p>
        </w:tc>
      </w:tr>
      <w:tr w:rsidR="00B754D8" w14:paraId="4E39B773" w14:textId="77777777" w:rsidTr="002D7271">
        <w:trPr>
          <w:trHeight w:val="227"/>
        </w:trPr>
        <w:tc>
          <w:tcPr>
            <w:tcW w:w="1564" w:type="dxa"/>
          </w:tcPr>
          <w:p w14:paraId="2CA90C96" w14:textId="77777777" w:rsidR="00B754D8" w:rsidRPr="00D15D7F" w:rsidRDefault="00B754D8" w:rsidP="002E6C8C">
            <w:pPr>
              <w:rPr>
                <w:b/>
                <w:sz w:val="20"/>
                <w:szCs w:val="20"/>
                <w:lang w:val="mi-NZ"/>
              </w:rPr>
            </w:pPr>
            <w:r w:rsidRPr="00D15D7F">
              <w:rPr>
                <w:b/>
                <w:sz w:val="20"/>
                <w:szCs w:val="20"/>
                <w:lang w:val="mi-NZ"/>
              </w:rPr>
              <w:t>Maintenance by biomedical engineers</w:t>
            </w:r>
          </w:p>
        </w:tc>
        <w:tc>
          <w:tcPr>
            <w:tcW w:w="7787" w:type="dxa"/>
          </w:tcPr>
          <w:p w14:paraId="6C54B13A" w14:textId="77777777" w:rsidR="00B754D8" w:rsidRPr="00D15D7F" w:rsidRDefault="00B754D8" w:rsidP="002E6C8C">
            <w:pPr>
              <w:pStyle w:val="ListParagraph"/>
              <w:numPr>
                <w:ilvl w:val="0"/>
                <w:numId w:val="2"/>
              </w:numPr>
              <w:ind w:left="134" w:hanging="134"/>
              <w:jc w:val="both"/>
            </w:pPr>
            <w:r w:rsidRPr="00D15D7F">
              <w:t>Cure Kids provided the approximate salary of a biomedical engineer.</w:t>
            </w:r>
          </w:p>
          <w:p w14:paraId="081FFD01" w14:textId="77777777" w:rsidR="00B754D8" w:rsidRPr="00D15D7F" w:rsidRDefault="00B754D8" w:rsidP="002D7271">
            <w:pPr>
              <w:pStyle w:val="ListParagraph"/>
              <w:numPr>
                <w:ilvl w:val="0"/>
                <w:numId w:val="2"/>
              </w:numPr>
              <w:spacing w:after="0"/>
              <w:ind w:left="136" w:hanging="136"/>
              <w:jc w:val="both"/>
            </w:pPr>
            <w:r w:rsidRPr="00D15D7F">
              <w:t>Maintenance is required for both cylinder and concentrator systems. The schedule for maintenance at each site by biomedical engineers has not yet been confirmed, however we have assumed that one day every 6 months with two extra call-outs per site will be appropriate. From the yearly salary, we calculated the cost for four days of work per year.</w:t>
            </w:r>
          </w:p>
        </w:tc>
      </w:tr>
    </w:tbl>
    <w:p w14:paraId="7DF3F21C" w14:textId="129C22AC" w:rsidR="008F5FDF" w:rsidRDefault="008F5FDF"/>
    <w:p w14:paraId="5C3DA4EA" w14:textId="6B839526" w:rsidR="008F5FDF" w:rsidRDefault="008F5FDF"/>
    <w:p w14:paraId="3EA04285" w14:textId="38FA0AF8" w:rsidR="00ED3C24" w:rsidRDefault="00ED3C24" w:rsidP="0043097B"/>
    <w:sectPr w:rsidR="00ED3C24" w:rsidSect="00446DA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D64EDB"/>
    <w:multiLevelType w:val="hybridMultilevel"/>
    <w:tmpl w:val="CA5813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A715E0"/>
    <w:multiLevelType w:val="multilevel"/>
    <w:tmpl w:val="0809001D"/>
    <w:styleLink w:val="TB"/>
    <w:lvl w:ilvl="0">
      <w:start w:val="1"/>
      <w:numFmt w:val="decimal"/>
      <w:lvlText w:val="%1)"/>
      <w:lvlJc w:val="left"/>
      <w:pPr>
        <w:ind w:left="360" w:hanging="360"/>
      </w:pPr>
      <w:rPr>
        <w:rFonts w:asciiTheme="minorHAnsi" w:hAnsiTheme="minorHAnsi"/>
        <w:b/>
        <w:i/>
        <w:color w:val="2F5496" w:themeColor="accent1" w:themeShade="BF"/>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71117C74"/>
    <w:multiLevelType w:val="hybridMultilevel"/>
    <w:tmpl w:val="42EA8034"/>
    <w:lvl w:ilvl="0" w:tplc="E8D030D2">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pStyle w:val="Heading9"/>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4D8"/>
    <w:rsid w:val="00001716"/>
    <w:rsid w:val="00001DEE"/>
    <w:rsid w:val="00006E94"/>
    <w:rsid w:val="00015361"/>
    <w:rsid w:val="000157D2"/>
    <w:rsid w:val="0002003A"/>
    <w:rsid w:val="000235BF"/>
    <w:rsid w:val="00023DF4"/>
    <w:rsid w:val="00033B8A"/>
    <w:rsid w:val="00033D18"/>
    <w:rsid w:val="0003410D"/>
    <w:rsid w:val="00042E79"/>
    <w:rsid w:val="0004640D"/>
    <w:rsid w:val="00046EC5"/>
    <w:rsid w:val="0005283D"/>
    <w:rsid w:val="00053CB8"/>
    <w:rsid w:val="00053F96"/>
    <w:rsid w:val="00054AA2"/>
    <w:rsid w:val="00060090"/>
    <w:rsid w:val="0006647D"/>
    <w:rsid w:val="0007233B"/>
    <w:rsid w:val="0007304F"/>
    <w:rsid w:val="0007776C"/>
    <w:rsid w:val="00080046"/>
    <w:rsid w:val="00080BB4"/>
    <w:rsid w:val="00080D11"/>
    <w:rsid w:val="0008442C"/>
    <w:rsid w:val="000844BB"/>
    <w:rsid w:val="00087602"/>
    <w:rsid w:val="00087A2A"/>
    <w:rsid w:val="00094C43"/>
    <w:rsid w:val="00094C83"/>
    <w:rsid w:val="000960A5"/>
    <w:rsid w:val="000967D5"/>
    <w:rsid w:val="00096E3D"/>
    <w:rsid w:val="0009787A"/>
    <w:rsid w:val="000A1BEA"/>
    <w:rsid w:val="000A2C3E"/>
    <w:rsid w:val="000A4F3E"/>
    <w:rsid w:val="000A71F1"/>
    <w:rsid w:val="000B0B30"/>
    <w:rsid w:val="000B58A6"/>
    <w:rsid w:val="000C069A"/>
    <w:rsid w:val="000C5D0C"/>
    <w:rsid w:val="000C611E"/>
    <w:rsid w:val="000C6728"/>
    <w:rsid w:val="000D1610"/>
    <w:rsid w:val="000D41CC"/>
    <w:rsid w:val="000E2621"/>
    <w:rsid w:val="000E70C5"/>
    <w:rsid w:val="000E7AFD"/>
    <w:rsid w:val="000F41BB"/>
    <w:rsid w:val="000F4A37"/>
    <w:rsid w:val="00100667"/>
    <w:rsid w:val="0010483D"/>
    <w:rsid w:val="00104984"/>
    <w:rsid w:val="001147E6"/>
    <w:rsid w:val="00126A7C"/>
    <w:rsid w:val="001271F4"/>
    <w:rsid w:val="00130D1D"/>
    <w:rsid w:val="0013299A"/>
    <w:rsid w:val="001338D6"/>
    <w:rsid w:val="00144F43"/>
    <w:rsid w:val="0014781E"/>
    <w:rsid w:val="0015151D"/>
    <w:rsid w:val="00156531"/>
    <w:rsid w:val="00164739"/>
    <w:rsid w:val="00172089"/>
    <w:rsid w:val="0017395A"/>
    <w:rsid w:val="00174515"/>
    <w:rsid w:val="0017554F"/>
    <w:rsid w:val="00177018"/>
    <w:rsid w:val="0018046A"/>
    <w:rsid w:val="00181EA6"/>
    <w:rsid w:val="0018536C"/>
    <w:rsid w:val="001854FD"/>
    <w:rsid w:val="0018611D"/>
    <w:rsid w:val="00191514"/>
    <w:rsid w:val="00192E7A"/>
    <w:rsid w:val="001A477F"/>
    <w:rsid w:val="001A5521"/>
    <w:rsid w:val="001A6ED7"/>
    <w:rsid w:val="001B365C"/>
    <w:rsid w:val="001B3687"/>
    <w:rsid w:val="001B4937"/>
    <w:rsid w:val="001B51A2"/>
    <w:rsid w:val="001B7DCE"/>
    <w:rsid w:val="001C7C0B"/>
    <w:rsid w:val="001C7F21"/>
    <w:rsid w:val="001D20A1"/>
    <w:rsid w:val="001D2355"/>
    <w:rsid w:val="001D4966"/>
    <w:rsid w:val="001E140B"/>
    <w:rsid w:val="001E2E96"/>
    <w:rsid w:val="001F01A8"/>
    <w:rsid w:val="001F0469"/>
    <w:rsid w:val="001F2D30"/>
    <w:rsid w:val="001F4177"/>
    <w:rsid w:val="001F608E"/>
    <w:rsid w:val="001F66A8"/>
    <w:rsid w:val="001F70B0"/>
    <w:rsid w:val="002038A4"/>
    <w:rsid w:val="00203A92"/>
    <w:rsid w:val="00210EBD"/>
    <w:rsid w:val="002124CA"/>
    <w:rsid w:val="002133F0"/>
    <w:rsid w:val="00215F7C"/>
    <w:rsid w:val="002163A8"/>
    <w:rsid w:val="00217044"/>
    <w:rsid w:val="0022132D"/>
    <w:rsid w:val="00226523"/>
    <w:rsid w:val="002315AD"/>
    <w:rsid w:val="00233564"/>
    <w:rsid w:val="00240B2E"/>
    <w:rsid w:val="0024494B"/>
    <w:rsid w:val="00250C53"/>
    <w:rsid w:val="002516D0"/>
    <w:rsid w:val="00253B1E"/>
    <w:rsid w:val="00271591"/>
    <w:rsid w:val="00274C7E"/>
    <w:rsid w:val="00277637"/>
    <w:rsid w:val="002802FC"/>
    <w:rsid w:val="00281788"/>
    <w:rsid w:val="0028215E"/>
    <w:rsid w:val="00284466"/>
    <w:rsid w:val="002847C2"/>
    <w:rsid w:val="002943E6"/>
    <w:rsid w:val="00294628"/>
    <w:rsid w:val="002954D3"/>
    <w:rsid w:val="002A1F7B"/>
    <w:rsid w:val="002A58BF"/>
    <w:rsid w:val="002A6A6C"/>
    <w:rsid w:val="002A6B43"/>
    <w:rsid w:val="002A6D4F"/>
    <w:rsid w:val="002A71F6"/>
    <w:rsid w:val="002B2063"/>
    <w:rsid w:val="002B3000"/>
    <w:rsid w:val="002B392A"/>
    <w:rsid w:val="002B6B07"/>
    <w:rsid w:val="002B7A25"/>
    <w:rsid w:val="002C190A"/>
    <w:rsid w:val="002D19C4"/>
    <w:rsid w:val="002D1A3C"/>
    <w:rsid w:val="002D4C60"/>
    <w:rsid w:val="002D7271"/>
    <w:rsid w:val="002F02E9"/>
    <w:rsid w:val="002F2867"/>
    <w:rsid w:val="002F5405"/>
    <w:rsid w:val="003005DD"/>
    <w:rsid w:val="0030282E"/>
    <w:rsid w:val="00303B32"/>
    <w:rsid w:val="00303CDC"/>
    <w:rsid w:val="0030439B"/>
    <w:rsid w:val="00305A82"/>
    <w:rsid w:val="00305CC7"/>
    <w:rsid w:val="00307AE0"/>
    <w:rsid w:val="0031282E"/>
    <w:rsid w:val="00313F1D"/>
    <w:rsid w:val="00314B9D"/>
    <w:rsid w:val="0031778A"/>
    <w:rsid w:val="00317A6C"/>
    <w:rsid w:val="00321F3A"/>
    <w:rsid w:val="0032360D"/>
    <w:rsid w:val="00324636"/>
    <w:rsid w:val="00330566"/>
    <w:rsid w:val="0033201C"/>
    <w:rsid w:val="003335C4"/>
    <w:rsid w:val="003336F7"/>
    <w:rsid w:val="0033592F"/>
    <w:rsid w:val="00337078"/>
    <w:rsid w:val="003374F1"/>
    <w:rsid w:val="00340AB8"/>
    <w:rsid w:val="00341CDA"/>
    <w:rsid w:val="00342ECE"/>
    <w:rsid w:val="003430D6"/>
    <w:rsid w:val="00352A87"/>
    <w:rsid w:val="00353180"/>
    <w:rsid w:val="0035399E"/>
    <w:rsid w:val="00356B08"/>
    <w:rsid w:val="00356F42"/>
    <w:rsid w:val="0035715E"/>
    <w:rsid w:val="003572A0"/>
    <w:rsid w:val="00363933"/>
    <w:rsid w:val="0036661D"/>
    <w:rsid w:val="003757DC"/>
    <w:rsid w:val="00376395"/>
    <w:rsid w:val="003803E8"/>
    <w:rsid w:val="0038488C"/>
    <w:rsid w:val="0038718E"/>
    <w:rsid w:val="00390AB4"/>
    <w:rsid w:val="00391813"/>
    <w:rsid w:val="00393F64"/>
    <w:rsid w:val="003A07A5"/>
    <w:rsid w:val="003A0B43"/>
    <w:rsid w:val="003A6BC9"/>
    <w:rsid w:val="003B0C68"/>
    <w:rsid w:val="003B39CA"/>
    <w:rsid w:val="003B6C41"/>
    <w:rsid w:val="003B7F64"/>
    <w:rsid w:val="003C3D36"/>
    <w:rsid w:val="003D1187"/>
    <w:rsid w:val="003D2CF2"/>
    <w:rsid w:val="003E1387"/>
    <w:rsid w:val="003E2F4C"/>
    <w:rsid w:val="003F363B"/>
    <w:rsid w:val="00400B7D"/>
    <w:rsid w:val="00401F13"/>
    <w:rsid w:val="00403739"/>
    <w:rsid w:val="0040564B"/>
    <w:rsid w:val="00405FC2"/>
    <w:rsid w:val="00407A35"/>
    <w:rsid w:val="004108CC"/>
    <w:rsid w:val="00412B5C"/>
    <w:rsid w:val="0041547B"/>
    <w:rsid w:val="00415806"/>
    <w:rsid w:val="004217C5"/>
    <w:rsid w:val="0042651A"/>
    <w:rsid w:val="0043097B"/>
    <w:rsid w:val="00443651"/>
    <w:rsid w:val="00446494"/>
    <w:rsid w:val="00446DAA"/>
    <w:rsid w:val="0045387C"/>
    <w:rsid w:val="00490019"/>
    <w:rsid w:val="004932BD"/>
    <w:rsid w:val="0049648F"/>
    <w:rsid w:val="004A12D3"/>
    <w:rsid w:val="004A4C60"/>
    <w:rsid w:val="004B24E8"/>
    <w:rsid w:val="004B3A38"/>
    <w:rsid w:val="004B69B7"/>
    <w:rsid w:val="004C04C3"/>
    <w:rsid w:val="004C0F4D"/>
    <w:rsid w:val="004C4745"/>
    <w:rsid w:val="004D28F1"/>
    <w:rsid w:val="004D4DED"/>
    <w:rsid w:val="004E2990"/>
    <w:rsid w:val="004E6079"/>
    <w:rsid w:val="004E75BF"/>
    <w:rsid w:val="004F007F"/>
    <w:rsid w:val="004F02E6"/>
    <w:rsid w:val="004F2858"/>
    <w:rsid w:val="004F6268"/>
    <w:rsid w:val="004F6930"/>
    <w:rsid w:val="005042EC"/>
    <w:rsid w:val="005053E6"/>
    <w:rsid w:val="0051082D"/>
    <w:rsid w:val="005111F4"/>
    <w:rsid w:val="00521631"/>
    <w:rsid w:val="00523962"/>
    <w:rsid w:val="005239C1"/>
    <w:rsid w:val="0052446E"/>
    <w:rsid w:val="00524862"/>
    <w:rsid w:val="00530633"/>
    <w:rsid w:val="005309B8"/>
    <w:rsid w:val="00531863"/>
    <w:rsid w:val="00534C09"/>
    <w:rsid w:val="00537A81"/>
    <w:rsid w:val="005400C0"/>
    <w:rsid w:val="005445EC"/>
    <w:rsid w:val="0054558A"/>
    <w:rsid w:val="00546BAF"/>
    <w:rsid w:val="00552182"/>
    <w:rsid w:val="0055350A"/>
    <w:rsid w:val="005560F7"/>
    <w:rsid w:val="00564628"/>
    <w:rsid w:val="00566257"/>
    <w:rsid w:val="00571C6B"/>
    <w:rsid w:val="0057373E"/>
    <w:rsid w:val="00574358"/>
    <w:rsid w:val="0058213E"/>
    <w:rsid w:val="00585F33"/>
    <w:rsid w:val="0058617C"/>
    <w:rsid w:val="00586924"/>
    <w:rsid w:val="00593F0F"/>
    <w:rsid w:val="00594DA7"/>
    <w:rsid w:val="00597A96"/>
    <w:rsid w:val="005A5E33"/>
    <w:rsid w:val="005A6D7E"/>
    <w:rsid w:val="005A6FA4"/>
    <w:rsid w:val="005B174B"/>
    <w:rsid w:val="005B24F8"/>
    <w:rsid w:val="005B4331"/>
    <w:rsid w:val="005C0950"/>
    <w:rsid w:val="005C689F"/>
    <w:rsid w:val="005D2F26"/>
    <w:rsid w:val="005D3447"/>
    <w:rsid w:val="005D6DEC"/>
    <w:rsid w:val="005E145C"/>
    <w:rsid w:val="005E14FC"/>
    <w:rsid w:val="005E2C76"/>
    <w:rsid w:val="005E2CC8"/>
    <w:rsid w:val="005E3D1A"/>
    <w:rsid w:val="005E5AC9"/>
    <w:rsid w:val="005E6458"/>
    <w:rsid w:val="005F04AD"/>
    <w:rsid w:val="005F4E86"/>
    <w:rsid w:val="0060003E"/>
    <w:rsid w:val="00600603"/>
    <w:rsid w:val="00601A74"/>
    <w:rsid w:val="006024AF"/>
    <w:rsid w:val="00603551"/>
    <w:rsid w:val="00603C08"/>
    <w:rsid w:val="00616508"/>
    <w:rsid w:val="00637718"/>
    <w:rsid w:val="00637AE1"/>
    <w:rsid w:val="00637F95"/>
    <w:rsid w:val="0064028B"/>
    <w:rsid w:val="00642BB5"/>
    <w:rsid w:val="00644503"/>
    <w:rsid w:val="00654A33"/>
    <w:rsid w:val="00655107"/>
    <w:rsid w:val="00662D0B"/>
    <w:rsid w:val="006639B3"/>
    <w:rsid w:val="006739FC"/>
    <w:rsid w:val="00674F68"/>
    <w:rsid w:val="00685208"/>
    <w:rsid w:val="006857F8"/>
    <w:rsid w:val="006905F5"/>
    <w:rsid w:val="0069073F"/>
    <w:rsid w:val="00691D84"/>
    <w:rsid w:val="00692BAD"/>
    <w:rsid w:val="00697F9F"/>
    <w:rsid w:val="006A095C"/>
    <w:rsid w:val="006A1821"/>
    <w:rsid w:val="006B05FA"/>
    <w:rsid w:val="006B2DF3"/>
    <w:rsid w:val="006C01D7"/>
    <w:rsid w:val="006C232A"/>
    <w:rsid w:val="006C4802"/>
    <w:rsid w:val="006C57D8"/>
    <w:rsid w:val="006D7894"/>
    <w:rsid w:val="006E0D15"/>
    <w:rsid w:val="006E2E16"/>
    <w:rsid w:val="006E364F"/>
    <w:rsid w:val="006E3710"/>
    <w:rsid w:val="006E4FEE"/>
    <w:rsid w:val="006E5178"/>
    <w:rsid w:val="006E6F28"/>
    <w:rsid w:val="006E71E4"/>
    <w:rsid w:val="006E7C34"/>
    <w:rsid w:val="006F2C79"/>
    <w:rsid w:val="006F4CAA"/>
    <w:rsid w:val="006F4CFE"/>
    <w:rsid w:val="006F5983"/>
    <w:rsid w:val="007065C9"/>
    <w:rsid w:val="00711795"/>
    <w:rsid w:val="007132E7"/>
    <w:rsid w:val="00713ADE"/>
    <w:rsid w:val="00713CB6"/>
    <w:rsid w:val="00720F56"/>
    <w:rsid w:val="00722945"/>
    <w:rsid w:val="00724792"/>
    <w:rsid w:val="00724C95"/>
    <w:rsid w:val="00725AE8"/>
    <w:rsid w:val="007366D9"/>
    <w:rsid w:val="00744E69"/>
    <w:rsid w:val="00746D61"/>
    <w:rsid w:val="007514C4"/>
    <w:rsid w:val="00753CEA"/>
    <w:rsid w:val="00755D63"/>
    <w:rsid w:val="00762BCA"/>
    <w:rsid w:val="00765111"/>
    <w:rsid w:val="00765E44"/>
    <w:rsid w:val="00782594"/>
    <w:rsid w:val="007849AD"/>
    <w:rsid w:val="007849F2"/>
    <w:rsid w:val="00791B96"/>
    <w:rsid w:val="00794148"/>
    <w:rsid w:val="007A618A"/>
    <w:rsid w:val="007A7C73"/>
    <w:rsid w:val="007B0A88"/>
    <w:rsid w:val="007B3E31"/>
    <w:rsid w:val="007B57FB"/>
    <w:rsid w:val="007C67DF"/>
    <w:rsid w:val="007E42EE"/>
    <w:rsid w:val="007E703F"/>
    <w:rsid w:val="007F40E6"/>
    <w:rsid w:val="00800A07"/>
    <w:rsid w:val="00807DCD"/>
    <w:rsid w:val="008152F3"/>
    <w:rsid w:val="00816526"/>
    <w:rsid w:val="008179E5"/>
    <w:rsid w:val="0082394F"/>
    <w:rsid w:val="00824C08"/>
    <w:rsid w:val="008261C0"/>
    <w:rsid w:val="008321EF"/>
    <w:rsid w:val="0083712E"/>
    <w:rsid w:val="008406CA"/>
    <w:rsid w:val="00840A3B"/>
    <w:rsid w:val="0084413B"/>
    <w:rsid w:val="00844BF1"/>
    <w:rsid w:val="008461CA"/>
    <w:rsid w:val="00851D67"/>
    <w:rsid w:val="00851F79"/>
    <w:rsid w:val="0085275E"/>
    <w:rsid w:val="00852F92"/>
    <w:rsid w:val="00854221"/>
    <w:rsid w:val="0086260A"/>
    <w:rsid w:val="008640D0"/>
    <w:rsid w:val="00865E37"/>
    <w:rsid w:val="00886594"/>
    <w:rsid w:val="0089634A"/>
    <w:rsid w:val="00896BBF"/>
    <w:rsid w:val="008A186C"/>
    <w:rsid w:val="008A1AA9"/>
    <w:rsid w:val="008A6848"/>
    <w:rsid w:val="008B0122"/>
    <w:rsid w:val="008B3190"/>
    <w:rsid w:val="008B71C1"/>
    <w:rsid w:val="008C350E"/>
    <w:rsid w:val="008C4AD6"/>
    <w:rsid w:val="008C6432"/>
    <w:rsid w:val="008D1DB0"/>
    <w:rsid w:val="008E0849"/>
    <w:rsid w:val="008E378E"/>
    <w:rsid w:val="008F1431"/>
    <w:rsid w:val="008F5FDF"/>
    <w:rsid w:val="008F7F29"/>
    <w:rsid w:val="008F7FA6"/>
    <w:rsid w:val="0090067D"/>
    <w:rsid w:val="009023C4"/>
    <w:rsid w:val="00904BB8"/>
    <w:rsid w:val="009063D0"/>
    <w:rsid w:val="0090756E"/>
    <w:rsid w:val="009119C5"/>
    <w:rsid w:val="009215E4"/>
    <w:rsid w:val="00924243"/>
    <w:rsid w:val="00926096"/>
    <w:rsid w:val="00941043"/>
    <w:rsid w:val="0094423C"/>
    <w:rsid w:val="009507D9"/>
    <w:rsid w:val="009545F7"/>
    <w:rsid w:val="00954B83"/>
    <w:rsid w:val="00956AB8"/>
    <w:rsid w:val="00957ACD"/>
    <w:rsid w:val="00957B6C"/>
    <w:rsid w:val="00957B70"/>
    <w:rsid w:val="00957F14"/>
    <w:rsid w:val="009615B6"/>
    <w:rsid w:val="009732F5"/>
    <w:rsid w:val="00973D27"/>
    <w:rsid w:val="009744AF"/>
    <w:rsid w:val="00974A42"/>
    <w:rsid w:val="00975D7B"/>
    <w:rsid w:val="00977CAB"/>
    <w:rsid w:val="00981284"/>
    <w:rsid w:val="0098449E"/>
    <w:rsid w:val="00984897"/>
    <w:rsid w:val="009871CC"/>
    <w:rsid w:val="00991FD9"/>
    <w:rsid w:val="00992DE2"/>
    <w:rsid w:val="00994386"/>
    <w:rsid w:val="00995A5F"/>
    <w:rsid w:val="009A0BE3"/>
    <w:rsid w:val="009A5038"/>
    <w:rsid w:val="009A5691"/>
    <w:rsid w:val="009A6C8A"/>
    <w:rsid w:val="009B344A"/>
    <w:rsid w:val="009B547C"/>
    <w:rsid w:val="009B5907"/>
    <w:rsid w:val="009B5C3B"/>
    <w:rsid w:val="009B5C80"/>
    <w:rsid w:val="009C0F92"/>
    <w:rsid w:val="009C2109"/>
    <w:rsid w:val="009C4C20"/>
    <w:rsid w:val="009C7C8C"/>
    <w:rsid w:val="009D031B"/>
    <w:rsid w:val="009D05F0"/>
    <w:rsid w:val="009D197F"/>
    <w:rsid w:val="009D5968"/>
    <w:rsid w:val="009D5DA0"/>
    <w:rsid w:val="009E0068"/>
    <w:rsid w:val="009E25D0"/>
    <w:rsid w:val="009E2928"/>
    <w:rsid w:val="009E5985"/>
    <w:rsid w:val="009E7B2E"/>
    <w:rsid w:val="009F1203"/>
    <w:rsid w:val="009F1875"/>
    <w:rsid w:val="009F4F7E"/>
    <w:rsid w:val="009F53D7"/>
    <w:rsid w:val="009F5846"/>
    <w:rsid w:val="009F6647"/>
    <w:rsid w:val="00A002D4"/>
    <w:rsid w:val="00A01ABB"/>
    <w:rsid w:val="00A036A8"/>
    <w:rsid w:val="00A063FA"/>
    <w:rsid w:val="00A120EF"/>
    <w:rsid w:val="00A21535"/>
    <w:rsid w:val="00A264BF"/>
    <w:rsid w:val="00A264FC"/>
    <w:rsid w:val="00A30068"/>
    <w:rsid w:val="00A31CAA"/>
    <w:rsid w:val="00A34833"/>
    <w:rsid w:val="00A40E8C"/>
    <w:rsid w:val="00A42715"/>
    <w:rsid w:val="00A42A7E"/>
    <w:rsid w:val="00A52BBD"/>
    <w:rsid w:val="00A6006B"/>
    <w:rsid w:val="00A62B3A"/>
    <w:rsid w:val="00A66EE5"/>
    <w:rsid w:val="00A723AB"/>
    <w:rsid w:val="00A77CC0"/>
    <w:rsid w:val="00A8006D"/>
    <w:rsid w:val="00A8200B"/>
    <w:rsid w:val="00A86AC8"/>
    <w:rsid w:val="00A86B86"/>
    <w:rsid w:val="00A920A8"/>
    <w:rsid w:val="00A96A03"/>
    <w:rsid w:val="00AA21D1"/>
    <w:rsid w:val="00AA2282"/>
    <w:rsid w:val="00AA528C"/>
    <w:rsid w:val="00AA5929"/>
    <w:rsid w:val="00AA5DD9"/>
    <w:rsid w:val="00AB056D"/>
    <w:rsid w:val="00AB237E"/>
    <w:rsid w:val="00AB6448"/>
    <w:rsid w:val="00AB6DAC"/>
    <w:rsid w:val="00AB730F"/>
    <w:rsid w:val="00AC11A1"/>
    <w:rsid w:val="00AC17D9"/>
    <w:rsid w:val="00AC2F7B"/>
    <w:rsid w:val="00AC3976"/>
    <w:rsid w:val="00AC4321"/>
    <w:rsid w:val="00AD0E54"/>
    <w:rsid w:val="00AD140F"/>
    <w:rsid w:val="00AD4306"/>
    <w:rsid w:val="00AE522A"/>
    <w:rsid w:val="00AE727F"/>
    <w:rsid w:val="00AF5CD5"/>
    <w:rsid w:val="00B000AF"/>
    <w:rsid w:val="00B00583"/>
    <w:rsid w:val="00B00B67"/>
    <w:rsid w:val="00B02004"/>
    <w:rsid w:val="00B0513F"/>
    <w:rsid w:val="00B101DC"/>
    <w:rsid w:val="00B10297"/>
    <w:rsid w:val="00B13B9D"/>
    <w:rsid w:val="00B16FEA"/>
    <w:rsid w:val="00B21181"/>
    <w:rsid w:val="00B22641"/>
    <w:rsid w:val="00B24308"/>
    <w:rsid w:val="00B24EAC"/>
    <w:rsid w:val="00B31D62"/>
    <w:rsid w:val="00B3676E"/>
    <w:rsid w:val="00B37F10"/>
    <w:rsid w:val="00B43BF6"/>
    <w:rsid w:val="00B449B8"/>
    <w:rsid w:val="00B44DE1"/>
    <w:rsid w:val="00B518F5"/>
    <w:rsid w:val="00B526D0"/>
    <w:rsid w:val="00B52DA4"/>
    <w:rsid w:val="00B57FA3"/>
    <w:rsid w:val="00B605AE"/>
    <w:rsid w:val="00B6083B"/>
    <w:rsid w:val="00B643DF"/>
    <w:rsid w:val="00B663A9"/>
    <w:rsid w:val="00B66C45"/>
    <w:rsid w:val="00B728B0"/>
    <w:rsid w:val="00B754D8"/>
    <w:rsid w:val="00B80D7E"/>
    <w:rsid w:val="00B97376"/>
    <w:rsid w:val="00BA1D35"/>
    <w:rsid w:val="00BA663E"/>
    <w:rsid w:val="00BA6859"/>
    <w:rsid w:val="00BA7944"/>
    <w:rsid w:val="00BB6230"/>
    <w:rsid w:val="00BC5EA3"/>
    <w:rsid w:val="00BD0FED"/>
    <w:rsid w:val="00BD1AB6"/>
    <w:rsid w:val="00BD2841"/>
    <w:rsid w:val="00BE174D"/>
    <w:rsid w:val="00BE30D9"/>
    <w:rsid w:val="00BE5D5F"/>
    <w:rsid w:val="00BF013C"/>
    <w:rsid w:val="00BF1136"/>
    <w:rsid w:val="00BF31A8"/>
    <w:rsid w:val="00C02590"/>
    <w:rsid w:val="00C07F93"/>
    <w:rsid w:val="00C100A7"/>
    <w:rsid w:val="00C11B40"/>
    <w:rsid w:val="00C127EF"/>
    <w:rsid w:val="00C14904"/>
    <w:rsid w:val="00C15065"/>
    <w:rsid w:val="00C2571B"/>
    <w:rsid w:val="00C2572F"/>
    <w:rsid w:val="00C25943"/>
    <w:rsid w:val="00C328E0"/>
    <w:rsid w:val="00C32E82"/>
    <w:rsid w:val="00C35A14"/>
    <w:rsid w:val="00C43816"/>
    <w:rsid w:val="00C50342"/>
    <w:rsid w:val="00C50B36"/>
    <w:rsid w:val="00C52867"/>
    <w:rsid w:val="00C5599D"/>
    <w:rsid w:val="00C629A6"/>
    <w:rsid w:val="00C648CF"/>
    <w:rsid w:val="00C64FD7"/>
    <w:rsid w:val="00C65D7B"/>
    <w:rsid w:val="00C7217F"/>
    <w:rsid w:val="00C731AD"/>
    <w:rsid w:val="00C75AE3"/>
    <w:rsid w:val="00C75E95"/>
    <w:rsid w:val="00C826A5"/>
    <w:rsid w:val="00C839E7"/>
    <w:rsid w:val="00C83E3C"/>
    <w:rsid w:val="00C9171B"/>
    <w:rsid w:val="00C91F60"/>
    <w:rsid w:val="00C9301A"/>
    <w:rsid w:val="00C941F1"/>
    <w:rsid w:val="00C96432"/>
    <w:rsid w:val="00C96DF1"/>
    <w:rsid w:val="00C97345"/>
    <w:rsid w:val="00C97AA9"/>
    <w:rsid w:val="00CA0EF3"/>
    <w:rsid w:val="00CA2133"/>
    <w:rsid w:val="00CB3203"/>
    <w:rsid w:val="00CC2464"/>
    <w:rsid w:val="00CD5043"/>
    <w:rsid w:val="00CD572A"/>
    <w:rsid w:val="00CE23B4"/>
    <w:rsid w:val="00CF680C"/>
    <w:rsid w:val="00CF6F26"/>
    <w:rsid w:val="00D02881"/>
    <w:rsid w:val="00D04AB3"/>
    <w:rsid w:val="00D116C8"/>
    <w:rsid w:val="00D16E61"/>
    <w:rsid w:val="00D22BC3"/>
    <w:rsid w:val="00D24B79"/>
    <w:rsid w:val="00D256EA"/>
    <w:rsid w:val="00D26047"/>
    <w:rsid w:val="00D277C3"/>
    <w:rsid w:val="00D34740"/>
    <w:rsid w:val="00D349AB"/>
    <w:rsid w:val="00D35D8A"/>
    <w:rsid w:val="00D410E4"/>
    <w:rsid w:val="00D4133A"/>
    <w:rsid w:val="00D51B95"/>
    <w:rsid w:val="00D5328B"/>
    <w:rsid w:val="00D60190"/>
    <w:rsid w:val="00D610E3"/>
    <w:rsid w:val="00D632D8"/>
    <w:rsid w:val="00D648CC"/>
    <w:rsid w:val="00D6573C"/>
    <w:rsid w:val="00D72C19"/>
    <w:rsid w:val="00D7400F"/>
    <w:rsid w:val="00D849B9"/>
    <w:rsid w:val="00D85AE7"/>
    <w:rsid w:val="00D878AB"/>
    <w:rsid w:val="00D911DF"/>
    <w:rsid w:val="00D93290"/>
    <w:rsid w:val="00D97250"/>
    <w:rsid w:val="00D97B8C"/>
    <w:rsid w:val="00DA1CF4"/>
    <w:rsid w:val="00DA1D09"/>
    <w:rsid w:val="00DA1E2F"/>
    <w:rsid w:val="00DA6CB3"/>
    <w:rsid w:val="00DB0388"/>
    <w:rsid w:val="00DB2B34"/>
    <w:rsid w:val="00DB72AB"/>
    <w:rsid w:val="00DB7F6E"/>
    <w:rsid w:val="00DC07DE"/>
    <w:rsid w:val="00DC10F4"/>
    <w:rsid w:val="00DC121E"/>
    <w:rsid w:val="00DC24F1"/>
    <w:rsid w:val="00DC2A3F"/>
    <w:rsid w:val="00DC2CB9"/>
    <w:rsid w:val="00DC43AB"/>
    <w:rsid w:val="00DC4D5D"/>
    <w:rsid w:val="00DC50DE"/>
    <w:rsid w:val="00DC7169"/>
    <w:rsid w:val="00DD3BD8"/>
    <w:rsid w:val="00DE4BDA"/>
    <w:rsid w:val="00DE7545"/>
    <w:rsid w:val="00DF4461"/>
    <w:rsid w:val="00E0130A"/>
    <w:rsid w:val="00E01D92"/>
    <w:rsid w:val="00E04262"/>
    <w:rsid w:val="00E05F0D"/>
    <w:rsid w:val="00E104AE"/>
    <w:rsid w:val="00E10B83"/>
    <w:rsid w:val="00E11342"/>
    <w:rsid w:val="00E129DF"/>
    <w:rsid w:val="00E150C1"/>
    <w:rsid w:val="00E15185"/>
    <w:rsid w:val="00E24557"/>
    <w:rsid w:val="00E30FB1"/>
    <w:rsid w:val="00E37838"/>
    <w:rsid w:val="00E40362"/>
    <w:rsid w:val="00E451FE"/>
    <w:rsid w:val="00E45B35"/>
    <w:rsid w:val="00E46659"/>
    <w:rsid w:val="00E52752"/>
    <w:rsid w:val="00E610FC"/>
    <w:rsid w:val="00E61796"/>
    <w:rsid w:val="00E6633F"/>
    <w:rsid w:val="00E72885"/>
    <w:rsid w:val="00E761EE"/>
    <w:rsid w:val="00E82BA4"/>
    <w:rsid w:val="00E82CCD"/>
    <w:rsid w:val="00E84897"/>
    <w:rsid w:val="00E85F94"/>
    <w:rsid w:val="00E87455"/>
    <w:rsid w:val="00E87BE7"/>
    <w:rsid w:val="00E93F88"/>
    <w:rsid w:val="00E95036"/>
    <w:rsid w:val="00E96763"/>
    <w:rsid w:val="00E97AF8"/>
    <w:rsid w:val="00EA59E1"/>
    <w:rsid w:val="00EB3B15"/>
    <w:rsid w:val="00EB71B8"/>
    <w:rsid w:val="00EC12D8"/>
    <w:rsid w:val="00EC24A9"/>
    <w:rsid w:val="00EC596C"/>
    <w:rsid w:val="00EC6408"/>
    <w:rsid w:val="00EC7A3A"/>
    <w:rsid w:val="00ED3C24"/>
    <w:rsid w:val="00ED57BA"/>
    <w:rsid w:val="00ED756C"/>
    <w:rsid w:val="00EE1619"/>
    <w:rsid w:val="00EE49C9"/>
    <w:rsid w:val="00EF10C9"/>
    <w:rsid w:val="00EF1E86"/>
    <w:rsid w:val="00EF290F"/>
    <w:rsid w:val="00EF4E8A"/>
    <w:rsid w:val="00EF7DB6"/>
    <w:rsid w:val="00F00842"/>
    <w:rsid w:val="00F0350D"/>
    <w:rsid w:val="00F04EDD"/>
    <w:rsid w:val="00F0594D"/>
    <w:rsid w:val="00F07E54"/>
    <w:rsid w:val="00F1154D"/>
    <w:rsid w:val="00F14E34"/>
    <w:rsid w:val="00F15878"/>
    <w:rsid w:val="00F1759D"/>
    <w:rsid w:val="00F20755"/>
    <w:rsid w:val="00F2196E"/>
    <w:rsid w:val="00F26751"/>
    <w:rsid w:val="00F26B73"/>
    <w:rsid w:val="00F26D10"/>
    <w:rsid w:val="00F27AE4"/>
    <w:rsid w:val="00F310CB"/>
    <w:rsid w:val="00F32293"/>
    <w:rsid w:val="00F36B45"/>
    <w:rsid w:val="00F40C9C"/>
    <w:rsid w:val="00F42AE0"/>
    <w:rsid w:val="00F517EA"/>
    <w:rsid w:val="00F53E3F"/>
    <w:rsid w:val="00F5568F"/>
    <w:rsid w:val="00F56DF0"/>
    <w:rsid w:val="00F60624"/>
    <w:rsid w:val="00F60C2A"/>
    <w:rsid w:val="00F66EBA"/>
    <w:rsid w:val="00F700B1"/>
    <w:rsid w:val="00F71BED"/>
    <w:rsid w:val="00F73ABC"/>
    <w:rsid w:val="00F829A8"/>
    <w:rsid w:val="00F8322E"/>
    <w:rsid w:val="00F83D1E"/>
    <w:rsid w:val="00F846F5"/>
    <w:rsid w:val="00F85C7B"/>
    <w:rsid w:val="00FA1559"/>
    <w:rsid w:val="00FA212A"/>
    <w:rsid w:val="00FA5FA4"/>
    <w:rsid w:val="00FB0EAB"/>
    <w:rsid w:val="00FB1984"/>
    <w:rsid w:val="00FB1CFE"/>
    <w:rsid w:val="00FB1ECE"/>
    <w:rsid w:val="00FB35FD"/>
    <w:rsid w:val="00FB5E62"/>
    <w:rsid w:val="00FB6911"/>
    <w:rsid w:val="00FC6056"/>
    <w:rsid w:val="00FD2C19"/>
    <w:rsid w:val="00FD3290"/>
    <w:rsid w:val="00FD7367"/>
    <w:rsid w:val="00FD73E4"/>
    <w:rsid w:val="00FE0126"/>
    <w:rsid w:val="00FE0DA1"/>
    <w:rsid w:val="00FE4254"/>
    <w:rsid w:val="00FF01B8"/>
    <w:rsid w:val="00FF28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A1BB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754D8"/>
  </w:style>
  <w:style w:type="paragraph" w:styleId="Heading9">
    <w:name w:val="heading 9"/>
    <w:basedOn w:val="Normal"/>
    <w:next w:val="Normal"/>
    <w:link w:val="Heading9Char"/>
    <w:uiPriority w:val="9"/>
    <w:semiHidden/>
    <w:unhideWhenUsed/>
    <w:qFormat/>
    <w:rsid w:val="00B754D8"/>
    <w:pPr>
      <w:keepNext/>
      <w:keepLines/>
      <w:numPr>
        <w:ilvl w:val="8"/>
        <w:numId w:val="2"/>
      </w:numPr>
      <w:spacing w:before="40" w:line="259" w:lineRule="auto"/>
      <w:ind w:left="1584" w:hanging="1584"/>
      <w:outlineLvl w:val="8"/>
    </w:pPr>
    <w:rPr>
      <w:rFonts w:asciiTheme="majorHAnsi" w:eastAsiaTheme="majorEastAsia" w:hAnsiTheme="majorHAnsi" w:cstheme="majorBidi"/>
      <w:i/>
      <w:iCs/>
      <w:color w:val="272727" w:themeColor="text1" w:themeTint="D8"/>
      <w:sz w:val="21"/>
      <w:szCs w:val="21"/>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TB">
    <w:name w:val="TB"/>
    <w:basedOn w:val="NoList"/>
    <w:uiPriority w:val="99"/>
    <w:rsid w:val="00EF1E86"/>
    <w:pPr>
      <w:numPr>
        <w:numId w:val="1"/>
      </w:numPr>
    </w:pPr>
  </w:style>
  <w:style w:type="character" w:customStyle="1" w:styleId="Heading9Char">
    <w:name w:val="Heading 9 Char"/>
    <w:basedOn w:val="DefaultParagraphFont"/>
    <w:link w:val="Heading9"/>
    <w:uiPriority w:val="9"/>
    <w:semiHidden/>
    <w:rsid w:val="00B754D8"/>
    <w:rPr>
      <w:rFonts w:asciiTheme="majorHAnsi" w:eastAsiaTheme="majorEastAsia" w:hAnsiTheme="majorHAnsi" w:cstheme="majorBidi"/>
      <w:i/>
      <w:iCs/>
      <w:color w:val="272727" w:themeColor="text1" w:themeTint="D8"/>
      <w:sz w:val="21"/>
      <w:szCs w:val="21"/>
      <w:lang w:val="en-NZ"/>
    </w:rPr>
  </w:style>
  <w:style w:type="table" w:styleId="TableGrid">
    <w:name w:val="Table Grid"/>
    <w:basedOn w:val="TableNormal"/>
    <w:uiPriority w:val="39"/>
    <w:rsid w:val="00B754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754D8"/>
    <w:pPr>
      <w:spacing w:after="160" w:line="259" w:lineRule="auto"/>
      <w:ind w:left="720"/>
      <w:contextualSpacing/>
    </w:pPr>
    <w:rPr>
      <w:sz w:val="22"/>
      <w:szCs w:val="22"/>
      <w:lang w:val="en-NZ"/>
    </w:rPr>
  </w:style>
  <w:style w:type="character" w:customStyle="1" w:styleId="ListParagraphChar">
    <w:name w:val="List Paragraph Char"/>
    <w:link w:val="ListParagraph"/>
    <w:uiPriority w:val="34"/>
    <w:locked/>
    <w:rsid w:val="00B754D8"/>
    <w:rPr>
      <w:sz w:val="22"/>
      <w:szCs w:val="22"/>
      <w:lang w:val="en-NZ"/>
    </w:rPr>
  </w:style>
  <w:style w:type="character" w:styleId="CommentReference">
    <w:name w:val="annotation reference"/>
    <w:basedOn w:val="DefaultParagraphFont"/>
    <w:uiPriority w:val="99"/>
    <w:semiHidden/>
    <w:unhideWhenUsed/>
    <w:rsid w:val="004108CC"/>
    <w:rPr>
      <w:sz w:val="16"/>
      <w:szCs w:val="16"/>
    </w:rPr>
  </w:style>
  <w:style w:type="paragraph" w:styleId="CommentText">
    <w:name w:val="annotation text"/>
    <w:basedOn w:val="Normal"/>
    <w:link w:val="CommentTextChar"/>
    <w:uiPriority w:val="99"/>
    <w:semiHidden/>
    <w:unhideWhenUsed/>
    <w:rsid w:val="004108CC"/>
    <w:rPr>
      <w:sz w:val="20"/>
      <w:szCs w:val="20"/>
    </w:rPr>
  </w:style>
  <w:style w:type="character" w:customStyle="1" w:styleId="CommentTextChar">
    <w:name w:val="Comment Text Char"/>
    <w:basedOn w:val="DefaultParagraphFont"/>
    <w:link w:val="CommentText"/>
    <w:uiPriority w:val="99"/>
    <w:semiHidden/>
    <w:rsid w:val="004108CC"/>
    <w:rPr>
      <w:sz w:val="20"/>
      <w:szCs w:val="20"/>
    </w:rPr>
  </w:style>
  <w:style w:type="paragraph" w:styleId="CommentSubject">
    <w:name w:val="annotation subject"/>
    <w:basedOn w:val="CommentText"/>
    <w:next w:val="CommentText"/>
    <w:link w:val="CommentSubjectChar"/>
    <w:uiPriority w:val="99"/>
    <w:semiHidden/>
    <w:unhideWhenUsed/>
    <w:rsid w:val="004108CC"/>
    <w:rPr>
      <w:b/>
      <w:bCs/>
    </w:rPr>
  </w:style>
  <w:style w:type="character" w:customStyle="1" w:styleId="CommentSubjectChar">
    <w:name w:val="Comment Subject Char"/>
    <w:basedOn w:val="CommentTextChar"/>
    <w:link w:val="CommentSubject"/>
    <w:uiPriority w:val="99"/>
    <w:semiHidden/>
    <w:rsid w:val="004108CC"/>
    <w:rPr>
      <w:b/>
      <w:bCs/>
      <w:sz w:val="20"/>
      <w:szCs w:val="20"/>
    </w:rPr>
  </w:style>
  <w:style w:type="paragraph" w:styleId="BalloonText">
    <w:name w:val="Balloon Text"/>
    <w:basedOn w:val="Normal"/>
    <w:link w:val="BalloonTextChar"/>
    <w:uiPriority w:val="99"/>
    <w:semiHidden/>
    <w:unhideWhenUsed/>
    <w:rsid w:val="004108C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108CC"/>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825</Words>
  <Characters>4705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McAllister</dc:creator>
  <cp:keywords/>
  <dc:description/>
  <cp:lastModifiedBy>Sue McAllister</cp:lastModifiedBy>
  <cp:revision>10</cp:revision>
  <dcterms:created xsi:type="dcterms:W3CDTF">2021-03-23T22:22:00Z</dcterms:created>
  <dcterms:modified xsi:type="dcterms:W3CDTF">2021-06-16T03:49:00Z</dcterms:modified>
</cp:coreProperties>
</file>