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4874D" w14:textId="235EE198" w:rsidR="002F7A08" w:rsidRPr="00B906EC" w:rsidRDefault="00575289" w:rsidP="002F7A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="002F7A0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7A08" w:rsidRPr="00B906EC">
        <w:rPr>
          <w:rFonts w:ascii="Times New Roman" w:hAnsi="Times New Roman" w:cs="Times New Roman"/>
          <w:b/>
          <w:bCs/>
          <w:sz w:val="24"/>
          <w:szCs w:val="24"/>
        </w:rPr>
        <w:t>Group Interview Questions</w:t>
      </w:r>
      <w:bookmarkStart w:id="0" w:name="_GoBack"/>
      <w:bookmarkEnd w:id="0"/>
    </w:p>
    <w:p w14:paraId="57EA3E67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46F763F2" w14:textId="10CE5D9E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The following questions do not have a right or wrong answer, so please free to express your opinions openly. My role is to facilitate a smooth functioning of this group interview. Please use your pseudonym and position in your workplace when you would like to answer a question.</w:t>
      </w:r>
    </w:p>
    <w:p w14:paraId="1BC225FD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0238240B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How do you know when your patient is Indigenous?</w:t>
      </w:r>
    </w:p>
    <w:p w14:paraId="3ECB7843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1ED17A03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What formal supports exist in your workplace for Indigenous patients?</w:t>
      </w:r>
    </w:p>
    <w:p w14:paraId="65427D22" w14:textId="77777777" w:rsidR="002F7A08" w:rsidRDefault="002F7A08" w:rsidP="002F7A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At the time of diagnosis?</w:t>
      </w:r>
    </w:p>
    <w:p w14:paraId="42C77C75" w14:textId="77777777" w:rsidR="002F7A08" w:rsidRDefault="002F7A08" w:rsidP="002F7A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During treatment?</w:t>
      </w:r>
    </w:p>
    <w:p w14:paraId="79FE7F0C" w14:textId="77777777" w:rsidR="002F7A08" w:rsidRDefault="002F7A08" w:rsidP="002F7A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 xml:space="preserve">What aftercare/follow-up services are available? </w:t>
      </w:r>
    </w:p>
    <w:p w14:paraId="335CFACD" w14:textId="77777777" w:rsidR="002F7A08" w:rsidRDefault="002F7A08" w:rsidP="002F7A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How effective or helpful are local formal supports?</w:t>
      </w:r>
    </w:p>
    <w:p w14:paraId="110E65AA" w14:textId="77777777" w:rsidR="002F7A08" w:rsidRPr="00B906EC" w:rsidRDefault="002F7A08" w:rsidP="002F7A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5EE067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What informal supports (e.g., Elders, homecare workers, lay-counsellors) exist in your workplace for Indigenous patients?</w:t>
      </w:r>
    </w:p>
    <w:p w14:paraId="02D3D1B9" w14:textId="77777777" w:rsidR="002F7A08" w:rsidRDefault="002F7A08" w:rsidP="002F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At the time of diagnosis?</w:t>
      </w:r>
    </w:p>
    <w:p w14:paraId="132154E4" w14:textId="77777777" w:rsidR="002F7A08" w:rsidRDefault="002F7A08" w:rsidP="002F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During treatment?</w:t>
      </w:r>
    </w:p>
    <w:p w14:paraId="00C26888" w14:textId="77777777" w:rsidR="002F7A08" w:rsidRDefault="002F7A08" w:rsidP="002F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 xml:space="preserve">What aftercare/follow-up services are available? </w:t>
      </w:r>
    </w:p>
    <w:p w14:paraId="3D30C847" w14:textId="77777777" w:rsidR="002F7A08" w:rsidRDefault="002F7A08" w:rsidP="002F7A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How effective or helpful are local informal supports?</w:t>
      </w:r>
    </w:p>
    <w:p w14:paraId="13801F58" w14:textId="77777777" w:rsidR="002F7A08" w:rsidRPr="00B906EC" w:rsidRDefault="002F7A08" w:rsidP="002F7A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3F1FDA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From your point of view as (ask for person’s position), what do you think your workplace needs regarding formal supports for Indigenous patients with cancer and their families?</w:t>
      </w:r>
    </w:p>
    <w:p w14:paraId="51B5C077" w14:textId="77777777" w:rsidR="002F7A08" w:rsidRDefault="002F7A08" w:rsidP="002F7A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Around the time of diagnosis?</w:t>
      </w:r>
    </w:p>
    <w:p w14:paraId="44A58001" w14:textId="77777777" w:rsidR="002F7A08" w:rsidRDefault="002F7A08" w:rsidP="002F7A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During treatment?</w:t>
      </w:r>
    </w:p>
    <w:p w14:paraId="1C2C79FC" w14:textId="77777777" w:rsidR="002F7A08" w:rsidRDefault="002F7A08" w:rsidP="002F7A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What aftercare/follow-up formal supports are needed in your community?</w:t>
      </w:r>
    </w:p>
    <w:p w14:paraId="7150874B" w14:textId="77777777" w:rsidR="002F7A08" w:rsidRPr="00B906EC" w:rsidRDefault="002F7A08" w:rsidP="002F7A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6344C7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From your point of view as (ask for person’s position), what do you think your workplace needs regarding informal supports for Indigenous patients with cancer and their families?</w:t>
      </w:r>
    </w:p>
    <w:p w14:paraId="30525BF0" w14:textId="77777777" w:rsidR="002F7A08" w:rsidRDefault="002F7A08" w:rsidP="002F7A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Around the time of diagnosis?</w:t>
      </w:r>
    </w:p>
    <w:p w14:paraId="629DD144" w14:textId="77777777" w:rsidR="002F7A08" w:rsidRDefault="002F7A08" w:rsidP="002F7A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During treatment?</w:t>
      </w:r>
    </w:p>
    <w:p w14:paraId="5B71F7B1" w14:textId="77777777" w:rsidR="002F7A08" w:rsidRDefault="002F7A08" w:rsidP="002F7A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 xml:space="preserve">What aftercare/follow-up informal supports are needed in communities? </w:t>
      </w:r>
    </w:p>
    <w:p w14:paraId="3E3820E9" w14:textId="77777777" w:rsidR="002F7A08" w:rsidRPr="00B906EC" w:rsidRDefault="002F7A08" w:rsidP="002F7A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535BCC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From the formal support needs you have identified, which ones are the most important to improve Indigenous patient care and family experiences?</w:t>
      </w:r>
    </w:p>
    <w:p w14:paraId="3AF549B9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6F1A02EA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From the informal support needs you have identified, which ones are the most important to improve Indigenous patient care and family experiences?</w:t>
      </w:r>
    </w:p>
    <w:p w14:paraId="53EEBA80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0875A522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 xml:space="preserve">When it comes to formal supports, what barriers or obstacles affect their usefulness? </w:t>
      </w:r>
    </w:p>
    <w:p w14:paraId="244CBAA8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2EA18670" w14:textId="77777777" w:rsidR="002F7A08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 xml:space="preserve">When it comes to informal supports, what barriers or obstacles affect their usefulness? </w:t>
      </w:r>
    </w:p>
    <w:p w14:paraId="05AF5480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</w:p>
    <w:p w14:paraId="324975DD" w14:textId="77777777" w:rsidR="002F7A08" w:rsidRPr="00B906EC" w:rsidRDefault="002F7A08" w:rsidP="002F7A08">
      <w:pPr>
        <w:rPr>
          <w:rFonts w:ascii="Times New Roman" w:hAnsi="Times New Roman" w:cs="Times New Roman"/>
          <w:sz w:val="24"/>
          <w:szCs w:val="24"/>
        </w:rPr>
      </w:pPr>
      <w:r w:rsidRPr="00B906EC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06EC">
        <w:rPr>
          <w:rFonts w:ascii="Times New Roman" w:hAnsi="Times New Roman" w:cs="Times New Roman"/>
          <w:sz w:val="24"/>
          <w:szCs w:val="24"/>
        </w:rPr>
        <w:t>Do you have anything else you’ve like to add about the cancer care needs of Indigenous patients in your workplace?</w:t>
      </w:r>
    </w:p>
    <w:p w14:paraId="1B47FE53" w14:textId="77777777" w:rsidR="002F7A08" w:rsidRPr="002F7A08" w:rsidRDefault="002F7A08">
      <w:pPr>
        <w:rPr>
          <w:rFonts w:ascii="Times New Roman" w:hAnsi="Times New Roman" w:cs="Times New Roman"/>
          <w:sz w:val="24"/>
          <w:szCs w:val="24"/>
        </w:rPr>
      </w:pPr>
    </w:p>
    <w:sectPr w:rsidR="002F7A08" w:rsidRPr="002F7A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447C"/>
    <w:multiLevelType w:val="hybridMultilevel"/>
    <w:tmpl w:val="1D6875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B3B29"/>
    <w:multiLevelType w:val="hybridMultilevel"/>
    <w:tmpl w:val="87AC74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67066"/>
    <w:multiLevelType w:val="hybridMultilevel"/>
    <w:tmpl w:val="966295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77E16"/>
    <w:multiLevelType w:val="hybridMultilevel"/>
    <w:tmpl w:val="A718ED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08"/>
    <w:rsid w:val="001D730A"/>
    <w:rsid w:val="002F7A08"/>
    <w:rsid w:val="00575289"/>
    <w:rsid w:val="00D03AF8"/>
    <w:rsid w:val="00D10877"/>
    <w:rsid w:val="00D92CE2"/>
    <w:rsid w:val="00E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0761"/>
  <w15:chartTrackingRefBased/>
  <w15:docId w15:val="{AC4AED70-7DAD-4AFA-8C9E-08826F2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Sedgewick</dc:creator>
  <cp:keywords/>
  <dc:description/>
  <cp:lastModifiedBy>Jennifer Sedgewick</cp:lastModifiedBy>
  <cp:revision>2</cp:revision>
  <dcterms:created xsi:type="dcterms:W3CDTF">2020-09-21T19:16:00Z</dcterms:created>
  <dcterms:modified xsi:type="dcterms:W3CDTF">2020-09-29T20:30:00Z</dcterms:modified>
</cp:coreProperties>
</file>