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D3431" w14:textId="023D4D3E" w:rsidR="00245D86" w:rsidRDefault="00D805ED" w:rsidP="00B4176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</w:t>
      </w:r>
      <w:r w:rsidR="00742815">
        <w:rPr>
          <w:rFonts w:ascii="Arial" w:hAnsi="Arial" w:cs="Arial"/>
          <w:b/>
          <w:bCs/>
        </w:rPr>
        <w:t xml:space="preserve">ile </w:t>
      </w:r>
      <w:r w:rsidR="00B41767">
        <w:rPr>
          <w:rFonts w:ascii="Arial" w:hAnsi="Arial" w:cs="Arial"/>
          <w:b/>
          <w:bCs/>
        </w:rPr>
        <w:t>8</w:t>
      </w:r>
      <w:r w:rsidR="00245D86" w:rsidRPr="00245D86">
        <w:rPr>
          <w:rFonts w:ascii="Arial" w:hAnsi="Arial" w:cs="Arial"/>
          <w:b/>
          <w:bCs/>
        </w:rPr>
        <w:t>:</w:t>
      </w:r>
      <w:r w:rsidR="0097283C">
        <w:rPr>
          <w:rFonts w:ascii="Arial" w:hAnsi="Arial" w:cs="Arial"/>
        </w:rPr>
        <w:t xml:space="preserve"> The impact of HCS training on</w:t>
      </w:r>
      <w:r w:rsidR="00245D86">
        <w:rPr>
          <w:rFonts w:ascii="Arial" w:hAnsi="Arial" w:cs="Arial"/>
        </w:rPr>
        <w:t xml:space="preserve"> practice as reported by the types of response provided by </w:t>
      </w:r>
      <w:r w:rsidR="00B97F19">
        <w:rPr>
          <w:rFonts w:ascii="Arial" w:hAnsi="Arial" w:cs="Arial"/>
        </w:rPr>
        <w:t>participants</w:t>
      </w:r>
      <w:bookmarkStart w:id="0" w:name="_GoBack"/>
      <w:bookmarkEnd w:id="0"/>
      <w:r w:rsidR="00245D86">
        <w:rPr>
          <w:rFonts w:ascii="Arial" w:hAnsi="Arial" w:cs="Arial"/>
        </w:rPr>
        <w:t xml:space="preserve"> to four written statements about behaviour change immediately before (n=64) and after training (n=62), and at 3 months follow-up (n=34).</w:t>
      </w:r>
    </w:p>
    <w:tbl>
      <w:tblPr>
        <w:tblStyle w:val="TableGrid"/>
        <w:tblW w:w="1516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146"/>
        <w:gridCol w:w="1405"/>
        <w:gridCol w:w="1418"/>
        <w:gridCol w:w="1417"/>
        <w:gridCol w:w="1418"/>
        <w:gridCol w:w="1417"/>
        <w:gridCol w:w="1418"/>
        <w:gridCol w:w="1559"/>
        <w:gridCol w:w="1417"/>
      </w:tblGrid>
      <w:tr w:rsidR="00245D86" w:rsidRPr="00D05026" w14:paraId="6B603E3D" w14:textId="77777777" w:rsidTr="00B41767">
        <w:trPr>
          <w:trHeight w:val="537"/>
        </w:trPr>
        <w:tc>
          <w:tcPr>
            <w:tcW w:w="255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D8242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Response styles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ADB91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 xml:space="preserve">Pre-training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62F5B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 xml:space="preserve">Post-training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37C32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 xml:space="preserve">Follow-up </w:t>
            </w:r>
          </w:p>
        </w:tc>
      </w:tr>
      <w:tr w:rsidR="00245D86" w:rsidRPr="00D05026" w14:paraId="37EDEADA" w14:textId="77777777" w:rsidTr="00B41767">
        <w:trPr>
          <w:trHeight w:val="537"/>
        </w:trPr>
        <w:tc>
          <w:tcPr>
            <w:tcW w:w="2553" w:type="dxa"/>
            <w:vMerge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08D37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7655EA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Clinical</w:t>
            </w:r>
          </w:p>
          <w:p w14:paraId="37CAD12B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(n=37)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72C52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Non-clinical</w:t>
            </w:r>
          </w:p>
          <w:p w14:paraId="45FC2D7D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(n=27)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69FD3B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Total participants</w:t>
            </w:r>
          </w:p>
          <w:p w14:paraId="5B24C50E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(n=64)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89768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Clinical</w:t>
            </w:r>
          </w:p>
          <w:p w14:paraId="5AC54B25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(n=36)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0A687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Non-clinical</w:t>
            </w:r>
          </w:p>
          <w:p w14:paraId="0E616BF4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(n=26)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71A20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Total participants</w:t>
            </w:r>
          </w:p>
          <w:p w14:paraId="56321717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(n=62)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ACA28C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Clinical</w:t>
            </w:r>
          </w:p>
          <w:p w14:paraId="2BE4C2DB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(n=17)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417EA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Non-clinical</w:t>
            </w:r>
          </w:p>
          <w:p w14:paraId="57E62301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(n=17)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9C3A5" w14:textId="77777777" w:rsidR="00245D8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Total participants</w:t>
            </w:r>
          </w:p>
          <w:p w14:paraId="67335918" w14:textId="77777777" w:rsidR="00245D86" w:rsidRPr="00D05026" w:rsidRDefault="00245D86" w:rsidP="00C910CA">
            <w:pPr>
              <w:jc w:val="center"/>
              <w:rPr>
                <w:rFonts w:cstheme="minorHAnsi"/>
                <w:b/>
              </w:rPr>
            </w:pPr>
            <w:r w:rsidRPr="00D05026">
              <w:rPr>
                <w:rFonts w:cstheme="minorHAnsi"/>
                <w:b/>
              </w:rPr>
              <w:t>(n=34)</w:t>
            </w:r>
          </w:p>
        </w:tc>
      </w:tr>
      <w:tr w:rsidR="00245D86" w:rsidRPr="00D05026" w14:paraId="6B6D34C2" w14:textId="77777777" w:rsidTr="00B41767">
        <w:trPr>
          <w:trHeight w:val="537"/>
        </w:trPr>
        <w:tc>
          <w:tcPr>
            <w:tcW w:w="255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76DB6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8A1A7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FE68E5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0B023E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1D179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ADFDB3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EAA7B2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0588A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19028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42931" w14:textId="77777777" w:rsidR="00245D86" w:rsidRPr="00816F06" w:rsidRDefault="00245D86" w:rsidP="00C910CA">
            <w:pPr>
              <w:jc w:val="center"/>
              <w:rPr>
                <w:rFonts w:cstheme="minorHAnsi"/>
                <w:b/>
              </w:rPr>
            </w:pPr>
            <w:r w:rsidRPr="00816F06">
              <w:rPr>
                <w:rFonts w:cstheme="minorHAnsi"/>
                <w:b/>
              </w:rPr>
              <w:t>N (%)</w:t>
            </w:r>
          </w:p>
        </w:tc>
      </w:tr>
      <w:tr w:rsidR="00245D86" w:rsidRPr="00D05026" w14:paraId="4D989071" w14:textId="77777777" w:rsidTr="00B41767">
        <w:trPr>
          <w:trHeight w:val="537"/>
        </w:trPr>
        <w:tc>
          <w:tcPr>
            <w:tcW w:w="255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DEF43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Telling/suggesting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0AFA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60 (41%)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0BE51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35 (32%)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1F91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95 (37%)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D2AF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61022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15D05A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6EB08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D35FA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A84E2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</w:tr>
      <w:tr w:rsidR="00245D86" w:rsidRPr="00D05026" w14:paraId="723F129D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70EA1DAF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In my experience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6081AC39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(3%)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69B8E50A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6 (5%)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7537A4C5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10 (4%)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2B9083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3F7DCA93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7D14F1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3D39EC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87E794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6FF7BD9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</w:tr>
      <w:tr w:rsidR="00245D86" w:rsidRPr="00D05026" w14:paraId="1DAAFBB1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78BA089E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Reflection/empathy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13E991B5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18 (12%)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02878D6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12 (11%)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5491259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20 (12%)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F5196F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78190F70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472452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5ED4DB89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(6%)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26F7114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F5EA9F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(3%)</w:t>
            </w:r>
          </w:p>
        </w:tc>
      </w:tr>
      <w:tr w:rsidR="00245D86" w:rsidRPr="00D05026" w14:paraId="3CF78353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43866721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Closed question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162F2ED0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24 (16%)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2B23A28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22 (20%)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11EDB0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46 (18%)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7C5680B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B35594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8AF704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D73526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C2DD206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4DF1363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(1%)</w:t>
            </w:r>
          </w:p>
        </w:tc>
      </w:tr>
      <w:tr w:rsidR="00245D86" w:rsidRPr="00D05026" w14:paraId="6C995894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7E75D021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Open other question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08BE7F0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 (1%)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0F1CA8FC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 (2%)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598B72C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(2%)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5C04FE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 (1%)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4DC74A68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5 (4%)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17E55AA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7 (2%)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6A94B7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77C05BC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(6%)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98EF6A8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4 (3%)</w:t>
            </w:r>
          </w:p>
        </w:tc>
      </w:tr>
      <w:tr w:rsidR="00245D86" w:rsidRPr="00D05026" w14:paraId="44A98580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51E825E4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Open discovery question</w:t>
            </w:r>
            <w:r>
              <w:rPr>
                <w:rFonts w:cstheme="minorHAnsi"/>
              </w:rPr>
              <w:t xml:space="preserve"> (1</w:t>
            </w:r>
            <w:r w:rsidRPr="00A03239">
              <w:rPr>
                <w:rFonts w:cstheme="minorHAnsi"/>
                <w:vertAlign w:val="superscript"/>
              </w:rPr>
              <w:t>st</w:t>
            </w:r>
            <w:r>
              <w:rPr>
                <w:rFonts w:cstheme="minorHAnsi"/>
              </w:rPr>
              <w:t xml:space="preserve"> or 2</w:t>
            </w:r>
            <w:r w:rsidRPr="00A03239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response)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52028D0B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 (22%)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46E9CA71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 (29%)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2083D0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 (25%)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119DF34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141 (98%)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3894A76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98 (94%)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9E80320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239 (96%)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4CCA623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 (82%)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0A0E5972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62 (91%)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38A1DE3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118 (87%)</w:t>
            </w:r>
          </w:p>
        </w:tc>
      </w:tr>
      <w:tr w:rsidR="00245D86" w:rsidRPr="00D05026" w14:paraId="7176624D" w14:textId="77777777" w:rsidTr="00B41767">
        <w:trPr>
          <w:trHeight w:val="537"/>
        </w:trPr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367358E4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Missing response</w:t>
            </w:r>
          </w:p>
        </w:tc>
        <w:tc>
          <w:tcPr>
            <w:tcW w:w="1146" w:type="dxa"/>
            <w:tcMar>
              <w:left w:w="28" w:type="dxa"/>
              <w:right w:w="28" w:type="dxa"/>
            </w:tcMar>
            <w:vAlign w:val="center"/>
          </w:tcPr>
          <w:p w14:paraId="0225F10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8 (5%)</w:t>
            </w:r>
          </w:p>
        </w:tc>
        <w:tc>
          <w:tcPr>
            <w:tcW w:w="1405" w:type="dxa"/>
            <w:tcMar>
              <w:left w:w="28" w:type="dxa"/>
              <w:right w:w="28" w:type="dxa"/>
            </w:tcMar>
            <w:vAlign w:val="center"/>
          </w:tcPr>
          <w:p w14:paraId="049D71D8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27251116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8 (3%)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40D4A81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1CF0196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(2%)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20C7BF5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 (2%)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73FC4E87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8 (12%)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15D79CB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0 (0%)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A16382F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8 (6%)</w:t>
            </w:r>
          </w:p>
        </w:tc>
      </w:tr>
      <w:tr w:rsidR="00245D86" w:rsidRPr="00D05026" w14:paraId="06BA6CF8" w14:textId="77777777" w:rsidTr="00B41767">
        <w:trPr>
          <w:trHeight w:val="537"/>
        </w:trPr>
        <w:tc>
          <w:tcPr>
            <w:tcW w:w="25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60E25" w14:textId="77777777" w:rsidR="00245D86" w:rsidRPr="00D05026" w:rsidRDefault="00245D86" w:rsidP="00C910CA">
            <w:pPr>
              <w:jc w:val="center"/>
              <w:rPr>
                <w:rFonts w:cstheme="minorHAnsi"/>
              </w:rPr>
            </w:pPr>
            <w:r w:rsidRPr="00D05026">
              <w:rPr>
                <w:rFonts w:cstheme="minorHAnsi"/>
              </w:rPr>
              <w:t>Total responses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798A1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148 (100%)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4713A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108 (100%)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866C2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256 (100%)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AEC28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144 (100%)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27F8A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104 (100%)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3B623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248 (100%)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F30DD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68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24116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68 (100%)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7C8AE" w14:textId="77777777" w:rsidR="00245D86" w:rsidRPr="00816F06" w:rsidRDefault="00245D86" w:rsidP="00C910CA">
            <w:pPr>
              <w:jc w:val="center"/>
              <w:rPr>
                <w:rFonts w:cstheme="minorHAnsi"/>
              </w:rPr>
            </w:pPr>
            <w:r w:rsidRPr="00816F06">
              <w:rPr>
                <w:rFonts w:cstheme="minorHAnsi"/>
              </w:rPr>
              <w:t>136 (100%)</w:t>
            </w:r>
          </w:p>
        </w:tc>
      </w:tr>
    </w:tbl>
    <w:p w14:paraId="29DA5EE8" w14:textId="77777777" w:rsidR="00C1649D" w:rsidRDefault="00C1649D"/>
    <w:sectPr w:rsidR="00C1649D" w:rsidSect="00245D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ECCBC" w14:textId="77777777" w:rsidR="00B97F19" w:rsidRDefault="00B97F19" w:rsidP="00B97F19">
      <w:pPr>
        <w:spacing w:after="0" w:line="240" w:lineRule="auto"/>
      </w:pPr>
      <w:r>
        <w:separator/>
      </w:r>
    </w:p>
  </w:endnote>
  <w:endnote w:type="continuationSeparator" w:id="0">
    <w:p w14:paraId="1975B6EF" w14:textId="77777777" w:rsidR="00B97F19" w:rsidRDefault="00B97F19" w:rsidP="00B9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B9B34" w14:textId="77777777" w:rsidR="00B97F19" w:rsidRDefault="00B97F19" w:rsidP="00B97F19">
      <w:pPr>
        <w:spacing w:after="0" w:line="240" w:lineRule="auto"/>
      </w:pPr>
      <w:r>
        <w:separator/>
      </w:r>
    </w:p>
  </w:footnote>
  <w:footnote w:type="continuationSeparator" w:id="0">
    <w:p w14:paraId="022EC1FB" w14:textId="77777777" w:rsidR="00B97F19" w:rsidRDefault="00B97F19" w:rsidP="00B97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86"/>
    <w:rsid w:val="00245D86"/>
    <w:rsid w:val="00334809"/>
    <w:rsid w:val="00742815"/>
    <w:rsid w:val="0097283C"/>
    <w:rsid w:val="00B41767"/>
    <w:rsid w:val="00B97F19"/>
    <w:rsid w:val="00C1649D"/>
    <w:rsid w:val="00CA2118"/>
    <w:rsid w:val="00D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34B5"/>
  <w15:chartTrackingRefBased/>
  <w15:docId w15:val="{89F3F5EA-3F37-4521-9968-6DA35F44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D8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86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24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5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D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D8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F19"/>
  </w:style>
  <w:style w:type="paragraph" w:styleId="Footer">
    <w:name w:val="footer"/>
    <w:basedOn w:val="Normal"/>
    <w:link w:val="FooterChar"/>
    <w:uiPriority w:val="99"/>
    <w:unhideWhenUsed/>
    <w:rsid w:val="00B9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Schumacher</dc:creator>
  <cp:keywords/>
  <dc:description/>
  <cp:lastModifiedBy>Jenna Hollis</cp:lastModifiedBy>
  <cp:revision>4</cp:revision>
  <dcterms:created xsi:type="dcterms:W3CDTF">2020-09-14T00:21:00Z</dcterms:created>
  <dcterms:modified xsi:type="dcterms:W3CDTF">2020-09-14T00:36:00Z</dcterms:modified>
</cp:coreProperties>
</file>