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C4C9F" w14:textId="4148A7B9" w:rsidR="00D5340A" w:rsidRDefault="00540965" w:rsidP="002A554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Appendix </w:t>
      </w:r>
      <w:r w:rsidR="00544E1C">
        <w:rPr>
          <w:rFonts w:ascii="Times New Roman" w:hAnsi="Times New Roman" w:cs="Times New Roman"/>
          <w:b/>
          <w:lang w:val="en-US"/>
        </w:rPr>
        <w:t>4</w:t>
      </w:r>
      <w:r w:rsidR="005F1E9C" w:rsidRPr="00CA4C05">
        <w:rPr>
          <w:rFonts w:ascii="Times New Roman" w:hAnsi="Times New Roman" w:cs="Times New Roman"/>
          <w:b/>
          <w:lang w:val="en-US"/>
        </w:rPr>
        <w:t>.</w:t>
      </w:r>
      <w:r w:rsidR="005F1E9C" w:rsidRPr="00CA4C05">
        <w:rPr>
          <w:rFonts w:ascii="Times New Roman" w:hAnsi="Times New Roman" w:cs="Times New Roman"/>
          <w:lang w:val="en-US"/>
        </w:rPr>
        <w:t xml:space="preserve"> </w:t>
      </w:r>
      <w:bookmarkStart w:id="0" w:name="_Hlk64534955"/>
      <w:bookmarkStart w:id="1" w:name="_Hlk49760039"/>
      <w:r w:rsidR="00300A7C">
        <w:rPr>
          <w:rFonts w:ascii="Times New Roman" w:hAnsi="Times New Roman" w:cs="Times New Roman"/>
          <w:lang w:val="en-US"/>
        </w:rPr>
        <w:t xml:space="preserve">Associations of </w:t>
      </w:r>
      <w:r w:rsidR="00801A07">
        <w:rPr>
          <w:rFonts w:ascii="Times New Roman" w:hAnsi="Times New Roman" w:cs="Times New Roman"/>
          <w:lang w:val="en-US"/>
        </w:rPr>
        <w:t xml:space="preserve">regional differences in </w:t>
      </w:r>
      <w:bookmarkEnd w:id="0"/>
      <w:r>
        <w:rPr>
          <w:rFonts w:ascii="Times New Roman" w:hAnsi="Times New Roman" w:cs="Times New Roman"/>
          <w:lang w:val="en-US"/>
        </w:rPr>
        <w:t>contextual</w:t>
      </w:r>
      <w:r w:rsidR="0094229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and mental health service factor</w:t>
      </w:r>
      <w:r w:rsidR="00300A7C" w:rsidRPr="00CA4C05">
        <w:rPr>
          <w:rFonts w:ascii="Times New Roman" w:hAnsi="Times New Roman" w:cs="Times New Roman"/>
          <w:lang w:val="en-US"/>
        </w:rPr>
        <w:t xml:space="preserve"> </w:t>
      </w:r>
      <w:bookmarkEnd w:id="1"/>
      <w:r w:rsidR="005F1E9C" w:rsidRPr="00CA4C05">
        <w:rPr>
          <w:rFonts w:ascii="Times New Roman" w:hAnsi="Times New Roman" w:cs="Times New Roman"/>
          <w:lang w:val="en-US"/>
        </w:rPr>
        <w:t xml:space="preserve">for all mental disorder-related disability pensions (DP), mood disorder (F30-39) </w:t>
      </w:r>
      <w:r>
        <w:rPr>
          <w:rFonts w:ascii="Times New Roman" w:hAnsi="Times New Roman" w:cs="Times New Roman"/>
          <w:lang w:val="en-US"/>
        </w:rPr>
        <w:t>DP</w:t>
      </w:r>
      <w:r w:rsidR="005F1E9C" w:rsidRPr="00CA4C05">
        <w:rPr>
          <w:rFonts w:ascii="Times New Roman" w:hAnsi="Times New Roman" w:cs="Times New Roman"/>
          <w:lang w:val="en-US"/>
        </w:rPr>
        <w:t xml:space="preserve"> and non-affective psychotic disorder (F20-29) </w:t>
      </w:r>
      <w:r>
        <w:rPr>
          <w:rFonts w:ascii="Times New Roman" w:hAnsi="Times New Roman" w:cs="Times New Roman"/>
          <w:lang w:val="en-US"/>
        </w:rPr>
        <w:t>DP</w:t>
      </w:r>
      <w:r w:rsidR="005F1E9C" w:rsidRPr="00CA4C05">
        <w:rPr>
          <w:rFonts w:ascii="Times New Roman" w:hAnsi="Times New Roman" w:cs="Times New Roman"/>
          <w:lang w:val="en-US"/>
        </w:rPr>
        <w:t xml:space="preserve"> in Finland by </w:t>
      </w:r>
      <w:r w:rsidR="00BC6506" w:rsidRPr="00CA4C05">
        <w:rPr>
          <w:rFonts w:ascii="Times New Roman" w:hAnsi="Times New Roman" w:cs="Times New Roman"/>
          <w:lang w:val="en-US"/>
        </w:rPr>
        <w:t>inciden</w:t>
      </w:r>
      <w:r w:rsidR="003D4E18">
        <w:rPr>
          <w:rFonts w:ascii="Times New Roman" w:hAnsi="Times New Roman" w:cs="Times New Roman"/>
          <w:lang w:val="en-US"/>
        </w:rPr>
        <w:t>ce</w:t>
      </w:r>
      <w:r w:rsidR="00BC6506" w:rsidRPr="00CA4C05">
        <w:rPr>
          <w:rFonts w:ascii="Times New Roman" w:hAnsi="Times New Roman" w:cs="Times New Roman"/>
          <w:lang w:val="en-US"/>
        </w:rPr>
        <w:t xml:space="preserve"> rate</w:t>
      </w:r>
      <w:r w:rsidR="005F1E9C" w:rsidRPr="00CA4C05">
        <w:rPr>
          <w:rFonts w:ascii="Times New Roman" w:hAnsi="Times New Roman" w:cs="Times New Roman"/>
          <w:lang w:val="en-US"/>
        </w:rPr>
        <w:t xml:space="preserve"> ratio (</w:t>
      </w:r>
      <w:r w:rsidR="00BC6506" w:rsidRPr="00CA4C05">
        <w:rPr>
          <w:rFonts w:ascii="Times New Roman" w:hAnsi="Times New Roman" w:cs="Times New Roman"/>
          <w:lang w:val="en-US"/>
        </w:rPr>
        <w:t>IRR</w:t>
      </w:r>
      <w:r w:rsidR="005F1E9C" w:rsidRPr="00CA4C05">
        <w:rPr>
          <w:rFonts w:ascii="Times New Roman" w:hAnsi="Times New Roman" w:cs="Times New Roman"/>
          <w:lang w:val="en-US"/>
        </w:rPr>
        <w:t>) and 95% confidence interval (95% CI)</w:t>
      </w:r>
      <w:r w:rsidR="00592CE6">
        <w:rPr>
          <w:rFonts w:ascii="Times New Roman" w:hAnsi="Times New Roman" w:cs="Times New Roman"/>
          <w:lang w:val="en-US"/>
        </w:rPr>
        <w:t xml:space="preserve"> (</w:t>
      </w:r>
      <w:r w:rsidR="00DE0011">
        <w:rPr>
          <w:rFonts w:ascii="Times New Roman" w:hAnsi="Times New Roman" w:cs="Times New Roman"/>
          <w:lang w:val="en-US"/>
        </w:rPr>
        <w:t xml:space="preserve">national </w:t>
      </w:r>
      <w:r w:rsidR="00747469">
        <w:rPr>
          <w:rFonts w:ascii="Times New Roman" w:hAnsi="Times New Roman" w:cs="Times New Roman"/>
          <w:lang w:val="en-US"/>
        </w:rPr>
        <w:t>m</w:t>
      </w:r>
      <w:r w:rsidR="00592CE6">
        <w:rPr>
          <w:rFonts w:ascii="Times New Roman" w:hAnsi="Times New Roman" w:cs="Times New Roman"/>
          <w:lang w:val="en-US"/>
        </w:rPr>
        <w:t>ean as reference: 1.00)</w:t>
      </w:r>
      <w:r w:rsidR="001B7E40">
        <w:rPr>
          <w:rFonts w:ascii="Times New Roman" w:hAnsi="Times New Roman" w:cs="Times New Roman"/>
          <w:lang w:val="en-US"/>
        </w:rPr>
        <w:t>.</w:t>
      </w:r>
    </w:p>
    <w:p w14:paraId="5C8534D0" w14:textId="1B573642" w:rsidR="005F1E9C" w:rsidRPr="00CA4C05" w:rsidRDefault="00592CE6" w:rsidP="00592CE6">
      <w:pPr>
        <w:spacing w:line="276" w:lineRule="auto"/>
        <w:rPr>
          <w:rFonts w:ascii="Times New Roman" w:hAnsi="Times New Roman" w:cs="Times New Roman"/>
          <w:lang w:val="en-US"/>
        </w:rPr>
      </w:pPr>
      <w:r w:rsidRPr="003E230B">
        <w:rPr>
          <w:rFonts w:ascii="Times New Roman" w:hAnsi="Times New Roman" w:cs="Times New Roman"/>
          <w:lang w:val="en-US"/>
        </w:rPr>
        <w:t xml:space="preserve">Crude model: Negative binomial regression model for </w:t>
      </w:r>
      <w:r>
        <w:rPr>
          <w:rFonts w:ascii="Times New Roman" w:hAnsi="Times New Roman" w:cs="Times New Roman"/>
          <w:lang w:val="en-US"/>
        </w:rPr>
        <w:t xml:space="preserve">contextual </w:t>
      </w:r>
      <w:r w:rsidR="001F44C6">
        <w:rPr>
          <w:rFonts w:ascii="Times New Roman" w:hAnsi="Times New Roman" w:cs="Times New Roman"/>
          <w:lang w:val="en-US"/>
        </w:rPr>
        <w:t xml:space="preserve">and </w:t>
      </w:r>
      <w:r w:rsidR="001F44C6" w:rsidRPr="00FF4693">
        <w:rPr>
          <w:rFonts w:ascii="Times New Roman" w:hAnsi="Times New Roman" w:cs="Times New Roman"/>
          <w:lang w:val="en-US"/>
        </w:rPr>
        <w:t>mental health service</w:t>
      </w:r>
      <w:r w:rsidR="001F44C6">
        <w:rPr>
          <w:rFonts w:ascii="Times New Roman" w:hAnsi="Times New Roman" w:cs="Times New Roman"/>
          <w:lang w:val="en-US"/>
        </w:rPr>
        <w:t xml:space="preserve"> </w:t>
      </w:r>
      <w:r w:rsidR="001F44C6" w:rsidRPr="00FF4693">
        <w:rPr>
          <w:rFonts w:ascii="Times New Roman" w:hAnsi="Times New Roman" w:cs="Times New Roman"/>
          <w:lang w:val="en-US"/>
        </w:rPr>
        <w:t>factor</w:t>
      </w:r>
      <w:r w:rsidR="001F44C6">
        <w:rPr>
          <w:rFonts w:ascii="Times New Roman" w:hAnsi="Times New Roman" w:cs="Times New Roman"/>
          <w:lang w:val="en-US"/>
        </w:rPr>
        <w:t>s</w:t>
      </w:r>
      <w:r w:rsidR="001F44C6" w:rsidRPr="00FF4693">
        <w:rPr>
          <w:rFonts w:ascii="Times New Roman" w:hAnsi="Times New Roman" w:cs="Times New Roman"/>
          <w:lang w:val="en-US"/>
        </w:rPr>
        <w:t xml:space="preserve"> </w:t>
      </w:r>
      <w:r w:rsidRPr="003E230B">
        <w:rPr>
          <w:rFonts w:ascii="Times New Roman" w:hAnsi="Times New Roman" w:cs="Times New Roman"/>
          <w:lang w:val="en-US"/>
        </w:rPr>
        <w:t>only</w:t>
      </w:r>
      <w:r w:rsidR="001B7E40">
        <w:rPr>
          <w:rFonts w:ascii="Times New Roman" w:hAnsi="Times New Roman" w:cs="Times New Roman"/>
          <w:lang w:val="en-US"/>
        </w:rPr>
        <w:t>.</w:t>
      </w:r>
      <w:r w:rsidRPr="003E230B">
        <w:rPr>
          <w:rFonts w:ascii="Times New Roman" w:hAnsi="Times New Roman" w:cs="Times New Roman"/>
          <w:lang w:val="en-US"/>
        </w:rPr>
        <w:br/>
      </w:r>
      <w:r w:rsidR="005F1E9C" w:rsidRPr="00CA4C05">
        <w:rPr>
          <w:rFonts w:ascii="Times New Roman" w:hAnsi="Times New Roman" w:cs="Times New Roman"/>
          <w:lang w:val="en-US"/>
        </w:rPr>
        <w:br/>
      </w:r>
    </w:p>
    <w:tbl>
      <w:tblPr>
        <w:tblpPr w:leftFromText="141" w:rightFromText="141" w:vertAnchor="text" w:horzAnchor="margin" w:tblpXSpec="center" w:tblpY="64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9"/>
        <w:gridCol w:w="982"/>
        <w:gridCol w:w="1275"/>
        <w:gridCol w:w="1276"/>
        <w:gridCol w:w="1134"/>
        <w:gridCol w:w="1081"/>
        <w:gridCol w:w="2321"/>
      </w:tblGrid>
      <w:tr w:rsidR="00540965" w:rsidRPr="003D4E18" w14:paraId="279F3F3A" w14:textId="0B7C122D" w:rsidTr="00447F9B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  <w:hideMark/>
          </w:tcPr>
          <w:p w14:paraId="7D4805F2" w14:textId="77777777" w:rsidR="00540965" w:rsidRPr="00CA4C05" w:rsidRDefault="00540965" w:rsidP="002A554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14D1" w14:textId="1FD94319" w:rsidR="00540965" w:rsidRPr="00CA4C05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A4C0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All mental disorder DP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3E44" w14:textId="7B6BE5D2" w:rsidR="00540965" w:rsidRPr="00CA4C05" w:rsidRDefault="00447F9B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CA4C05">
              <w:rPr>
                <w:rFonts w:ascii="Times New Roman" w:hAnsi="Times New Roman" w:cs="Times New Roman"/>
                <w:lang w:val="en-US"/>
              </w:rPr>
              <w:t xml:space="preserve">ood disorder </w:t>
            </w:r>
            <w:r w:rsidR="00540965" w:rsidRPr="00CA4C0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DP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BA78" w14:textId="7F49A661" w:rsidR="00540965" w:rsidRPr="00447F9B" w:rsidRDefault="00447F9B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  <w:t>N</w:t>
            </w:r>
            <w:r w:rsidRPr="00447F9B"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  <w:t xml:space="preserve">on-affective </w:t>
            </w:r>
            <w:proofErr w:type="spellStart"/>
            <w:r w:rsidRPr="00447F9B"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  <w:t>psychotic</w:t>
            </w:r>
            <w:proofErr w:type="spellEnd"/>
            <w:r w:rsidRPr="00447F9B"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  <w:t xml:space="preserve"> </w:t>
            </w:r>
            <w:proofErr w:type="spellStart"/>
            <w:r w:rsidRPr="00447F9B"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  <w:t>disorder</w:t>
            </w:r>
            <w:proofErr w:type="spellEnd"/>
            <w:r w:rsidRPr="00447F9B"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  <w:t xml:space="preserve"> </w:t>
            </w:r>
            <w:r w:rsidR="00540965" w:rsidRPr="00447F9B"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  <w:t>DP</w:t>
            </w:r>
          </w:p>
        </w:tc>
      </w:tr>
      <w:tr w:rsidR="00540965" w:rsidRPr="00CA4C05" w14:paraId="4C82661D" w14:textId="31DE64CE" w:rsidTr="00447F9B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8A66" w14:textId="77777777" w:rsidR="00540965" w:rsidRPr="00447F9B" w:rsidRDefault="00540965" w:rsidP="002A554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 w:eastAsia="fi-FI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3071" w14:textId="6BA34F72" w:rsidR="00540965" w:rsidRPr="00CA4C05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592CE6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IRR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1A2B" w14:textId="77777777" w:rsidR="00540965" w:rsidRPr="00CA4C05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A4C0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04EC" w14:textId="464EF64F" w:rsidR="00540965" w:rsidRPr="00CA4C05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A4C0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IRR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8F8E" w14:textId="77777777" w:rsidR="00540965" w:rsidRPr="00CA4C05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A4C0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95% CI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41A2" w14:textId="0E324789" w:rsidR="00540965" w:rsidRPr="00CA4C05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A4C0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IRR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E2B5" w14:textId="77777777" w:rsidR="00540965" w:rsidRPr="00CA4C05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A4C0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95% CI</w:t>
            </w:r>
          </w:p>
        </w:tc>
      </w:tr>
      <w:tr w:rsidR="00540965" w:rsidRPr="00592CE6" w14:paraId="5D2EA168" w14:textId="77777777" w:rsidTr="00447F9B">
        <w:trPr>
          <w:trHeight w:val="897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21AB54" w14:textId="6F316A01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Swedish-speaking population as % of total population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6FB6A1EF" w14:textId="0E077F31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0.006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C6F47A8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A6C49" w14:textId="5D1A1150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0.003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28F175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9AD2D4" w14:textId="6599D15E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0.057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296CBDB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540965" w:rsidRPr="003B5105" w14:paraId="0C840903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60F2F2C3" w14:textId="1EDF7C91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635816D4" w14:textId="03223F29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0.81</w:t>
            </w:r>
          </w:p>
        </w:tc>
        <w:tc>
          <w:tcPr>
            <w:tcW w:w="1275" w:type="dxa"/>
            <w:shd w:val="clear" w:color="auto" w:fill="auto"/>
            <w:noWrap/>
          </w:tcPr>
          <w:p w14:paraId="4570A3BF" w14:textId="6D847B80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0.68 – 0.97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67D93688" w14:textId="668CCE81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0.77</w:t>
            </w:r>
          </w:p>
        </w:tc>
        <w:tc>
          <w:tcPr>
            <w:tcW w:w="1134" w:type="dxa"/>
            <w:shd w:val="clear" w:color="auto" w:fill="auto"/>
            <w:noWrap/>
          </w:tcPr>
          <w:p w14:paraId="130DE071" w14:textId="3EFEE4E8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0.63 – 0.94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6B6C54C" w14:textId="5C4B1EC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0.77</w:t>
            </w:r>
          </w:p>
        </w:tc>
        <w:tc>
          <w:tcPr>
            <w:tcW w:w="2321" w:type="dxa"/>
            <w:shd w:val="clear" w:color="auto" w:fill="auto"/>
            <w:noWrap/>
          </w:tcPr>
          <w:p w14:paraId="6CBBC78D" w14:textId="557E2F3C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0.54 – 1.09</w:t>
            </w:r>
          </w:p>
        </w:tc>
      </w:tr>
      <w:tr w:rsidR="00540965" w:rsidRPr="003B5105" w14:paraId="5123C019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405A6D4B" w14:textId="4043B2B5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Higher</w:t>
            </w:r>
          </w:p>
        </w:tc>
        <w:tc>
          <w:tcPr>
            <w:tcW w:w="982" w:type="dxa"/>
            <w:shd w:val="clear" w:color="auto" w:fill="auto"/>
          </w:tcPr>
          <w:p w14:paraId="681F9F5D" w14:textId="14AB59F6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1.03</w:t>
            </w:r>
          </w:p>
        </w:tc>
        <w:tc>
          <w:tcPr>
            <w:tcW w:w="1275" w:type="dxa"/>
            <w:shd w:val="clear" w:color="auto" w:fill="auto"/>
            <w:noWrap/>
          </w:tcPr>
          <w:p w14:paraId="2031AE7E" w14:textId="7CAA036C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0.89 – 1.19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679F9660" w14:textId="03EBEA3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1.05</w:t>
            </w:r>
          </w:p>
        </w:tc>
        <w:tc>
          <w:tcPr>
            <w:tcW w:w="1134" w:type="dxa"/>
            <w:shd w:val="clear" w:color="auto" w:fill="auto"/>
            <w:noWrap/>
          </w:tcPr>
          <w:p w14:paraId="7058C01B" w14:textId="600AB111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0.91 – 1.21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0192784" w14:textId="5E374AD1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1.04</w:t>
            </w:r>
          </w:p>
        </w:tc>
        <w:tc>
          <w:tcPr>
            <w:tcW w:w="2321" w:type="dxa"/>
            <w:shd w:val="clear" w:color="auto" w:fill="auto"/>
            <w:noWrap/>
          </w:tcPr>
          <w:p w14:paraId="200DC59A" w14:textId="688FF044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0.84 – 1.28</w:t>
            </w:r>
          </w:p>
        </w:tc>
      </w:tr>
      <w:tr w:rsidR="00540965" w:rsidRPr="003B5105" w14:paraId="1B0BC8D0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638D6A01" w14:textId="0A51BA16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Lower</w:t>
            </w:r>
          </w:p>
        </w:tc>
        <w:tc>
          <w:tcPr>
            <w:tcW w:w="982" w:type="dxa"/>
            <w:shd w:val="clear" w:color="auto" w:fill="auto"/>
          </w:tcPr>
          <w:p w14:paraId="432889EC" w14:textId="0CA6E373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1.20</w:t>
            </w:r>
          </w:p>
        </w:tc>
        <w:tc>
          <w:tcPr>
            <w:tcW w:w="1275" w:type="dxa"/>
            <w:shd w:val="clear" w:color="auto" w:fill="auto"/>
            <w:noWrap/>
          </w:tcPr>
          <w:p w14:paraId="053FE93F" w14:textId="14AAED6C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1.07 – 1.35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C002E3C" w14:textId="5D7FC07B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1.23</w:t>
            </w:r>
          </w:p>
        </w:tc>
        <w:tc>
          <w:tcPr>
            <w:tcW w:w="1134" w:type="dxa"/>
            <w:shd w:val="clear" w:color="auto" w:fill="auto"/>
            <w:noWrap/>
          </w:tcPr>
          <w:p w14:paraId="1DFA7A62" w14:textId="7221370A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1.09 – 1.39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3C75D3AC" w14:textId="61A55521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1.25</w:t>
            </w:r>
          </w:p>
        </w:tc>
        <w:tc>
          <w:tcPr>
            <w:tcW w:w="2321" w:type="dxa"/>
            <w:shd w:val="clear" w:color="auto" w:fill="auto"/>
            <w:noWrap/>
          </w:tcPr>
          <w:p w14:paraId="0F464FF2" w14:textId="1C3E591D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1.03 – 1.52</w:t>
            </w:r>
          </w:p>
        </w:tc>
      </w:tr>
      <w:tr w:rsidR="00540965" w:rsidRPr="003B5105" w14:paraId="26B02C0B" w14:textId="77777777" w:rsidTr="00447F9B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61BD97" w14:textId="0E1DA6DF" w:rsidR="00540965" w:rsidRPr="00C13E1C" w:rsidRDefault="00540965" w:rsidP="002A5546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2DB3274B" w14:textId="25BAA3A4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CF72F21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D7D862" w14:textId="0424A445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09507D0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5972BB" w14:textId="0CBEAECE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–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93444E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540965" w:rsidRPr="00592CE6" w14:paraId="663A9826" w14:textId="77777777" w:rsidTr="00447F9B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239CEB" w14:textId="257A2DB0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Persons with foreign background 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2747B68B" w14:textId="174FAF4B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0.004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532BDCE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BA1F2" w14:textId="69F1A05D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0.044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EE0857A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10FCA" w14:textId="6DDD93E0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0.077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276079" w14:textId="77777777" w:rsidR="00540965" w:rsidRPr="00C13E1C" w:rsidRDefault="00540965" w:rsidP="002A554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540965" w:rsidRPr="003B5105" w14:paraId="700BC7C9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70EBE116" w14:textId="7652F184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24270FCA" w14:textId="2BB9F305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0.84</w:t>
            </w:r>
          </w:p>
        </w:tc>
        <w:tc>
          <w:tcPr>
            <w:tcW w:w="1275" w:type="dxa"/>
            <w:shd w:val="clear" w:color="auto" w:fill="auto"/>
            <w:noWrap/>
          </w:tcPr>
          <w:p w14:paraId="09958989" w14:textId="55713CD5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0.75 – 0.94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2BC4732" w14:textId="146580BE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0.86</w:t>
            </w:r>
          </w:p>
        </w:tc>
        <w:tc>
          <w:tcPr>
            <w:tcW w:w="1134" w:type="dxa"/>
            <w:shd w:val="clear" w:color="auto" w:fill="auto"/>
            <w:noWrap/>
          </w:tcPr>
          <w:p w14:paraId="5C04076E" w14:textId="00C3AB6C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0.76 – 0.98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05BA6801" w14:textId="3A2BB1F6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0.84</w:t>
            </w:r>
          </w:p>
        </w:tc>
        <w:tc>
          <w:tcPr>
            <w:tcW w:w="2321" w:type="dxa"/>
            <w:shd w:val="clear" w:color="auto" w:fill="auto"/>
            <w:noWrap/>
          </w:tcPr>
          <w:p w14:paraId="5B34B1B9" w14:textId="62064478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0.72 – 0.98</w:t>
            </w:r>
          </w:p>
        </w:tc>
      </w:tr>
      <w:tr w:rsidR="00540965" w:rsidRPr="003B5105" w14:paraId="449EF39E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0EFC4A75" w14:textId="1E865222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Higher</w:t>
            </w:r>
          </w:p>
        </w:tc>
        <w:tc>
          <w:tcPr>
            <w:tcW w:w="982" w:type="dxa"/>
            <w:shd w:val="clear" w:color="auto" w:fill="auto"/>
          </w:tcPr>
          <w:p w14:paraId="7FC11549" w14:textId="17ACC097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1.06</w:t>
            </w:r>
          </w:p>
        </w:tc>
        <w:tc>
          <w:tcPr>
            <w:tcW w:w="1275" w:type="dxa"/>
            <w:shd w:val="clear" w:color="auto" w:fill="auto"/>
            <w:noWrap/>
          </w:tcPr>
          <w:p w14:paraId="2D5A86DC" w14:textId="02FC50BB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0.95 – 1.19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40990298" w14:textId="2B985138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1.06</w:t>
            </w:r>
          </w:p>
        </w:tc>
        <w:tc>
          <w:tcPr>
            <w:tcW w:w="1134" w:type="dxa"/>
            <w:shd w:val="clear" w:color="auto" w:fill="auto"/>
            <w:noWrap/>
          </w:tcPr>
          <w:p w14:paraId="490559A2" w14:textId="69D7A611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0.95 – 1.19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751EC730" w14:textId="09B70C03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1.13</w:t>
            </w:r>
          </w:p>
        </w:tc>
        <w:tc>
          <w:tcPr>
            <w:tcW w:w="2321" w:type="dxa"/>
            <w:shd w:val="clear" w:color="auto" w:fill="auto"/>
            <w:noWrap/>
          </w:tcPr>
          <w:p w14:paraId="38CC72AD" w14:textId="242D3634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0.97 – 1.32</w:t>
            </w:r>
          </w:p>
        </w:tc>
      </w:tr>
      <w:tr w:rsidR="00540965" w:rsidRPr="003B5105" w14:paraId="1232FBE9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20F4C8EB" w14:textId="7296529C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Lower</w:t>
            </w:r>
          </w:p>
        </w:tc>
        <w:tc>
          <w:tcPr>
            <w:tcW w:w="982" w:type="dxa"/>
            <w:shd w:val="clear" w:color="auto" w:fill="auto"/>
          </w:tcPr>
          <w:p w14:paraId="69CCB503" w14:textId="160BEF94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1.12</w:t>
            </w:r>
          </w:p>
        </w:tc>
        <w:tc>
          <w:tcPr>
            <w:tcW w:w="1275" w:type="dxa"/>
            <w:shd w:val="clear" w:color="auto" w:fill="auto"/>
            <w:noWrap/>
          </w:tcPr>
          <w:p w14:paraId="6D492587" w14:textId="50DF2124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1.03 – 1.23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3D9000FE" w14:textId="6DDCD523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1.09</w:t>
            </w:r>
          </w:p>
        </w:tc>
        <w:tc>
          <w:tcPr>
            <w:tcW w:w="1134" w:type="dxa"/>
            <w:shd w:val="clear" w:color="auto" w:fill="auto"/>
            <w:noWrap/>
          </w:tcPr>
          <w:p w14:paraId="5882DB20" w14:textId="222091B2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0.99 – 1.20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5EACD9E" w14:textId="57DD38F2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1.05</w:t>
            </w:r>
          </w:p>
        </w:tc>
        <w:tc>
          <w:tcPr>
            <w:tcW w:w="2321" w:type="dxa"/>
            <w:shd w:val="clear" w:color="auto" w:fill="auto"/>
            <w:noWrap/>
          </w:tcPr>
          <w:p w14:paraId="6BDED992" w14:textId="63DA0E6C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0.93 – 1.19</w:t>
            </w:r>
          </w:p>
        </w:tc>
      </w:tr>
      <w:tr w:rsidR="00540965" w:rsidRPr="003B5105" w14:paraId="1F81FD05" w14:textId="77777777" w:rsidTr="00447F9B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09F5DC" w14:textId="03F26939" w:rsidR="00540965" w:rsidRPr="00C13E1C" w:rsidRDefault="00540965" w:rsidP="003B5105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2929E9EA" w14:textId="0EDFDA08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7FF8C8D" w14:textId="77777777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BFCF32" w14:textId="3CBC2DF6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67C8011" w14:textId="77777777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49C9EB" w14:textId="1A3C1408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–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6D4099F" w14:textId="77777777" w:rsidR="00540965" w:rsidRPr="00C13E1C" w:rsidRDefault="00540965" w:rsidP="003B5105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540965" w:rsidRPr="00592CE6" w14:paraId="0FF25CB1" w14:textId="77777777" w:rsidTr="00447F9B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F6C4E1" w14:textId="4E9DEE4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General at-risk-of-poverty rate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3DEBBE29" w14:textId="49721D5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0.006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7EAFD3E" w14:textId="77777777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BDEFF" w14:textId="1D7A165A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&lt; 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4C6AF49" w14:textId="77777777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E0884" w14:textId="56F3B3E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0.014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9E99AE1" w14:textId="77777777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540965" w:rsidRPr="003B5105" w14:paraId="35D342DB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5FDAB1C3" w14:textId="52A1F80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63E28045" w14:textId="114AC12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0.98</w:t>
            </w:r>
          </w:p>
        </w:tc>
        <w:tc>
          <w:tcPr>
            <w:tcW w:w="1275" w:type="dxa"/>
            <w:shd w:val="clear" w:color="auto" w:fill="auto"/>
            <w:noWrap/>
          </w:tcPr>
          <w:p w14:paraId="035FCFA1" w14:textId="0429B0A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0.84 – 1.14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0B16345" w14:textId="0CC1598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0.92</w:t>
            </w:r>
          </w:p>
        </w:tc>
        <w:tc>
          <w:tcPr>
            <w:tcW w:w="1134" w:type="dxa"/>
            <w:shd w:val="clear" w:color="auto" w:fill="auto"/>
            <w:noWrap/>
          </w:tcPr>
          <w:p w14:paraId="503A0164" w14:textId="6D1F6C2F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0.79 – 1.06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7B7C3AE8" w14:textId="1316305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1.09</w:t>
            </w:r>
          </w:p>
        </w:tc>
        <w:tc>
          <w:tcPr>
            <w:tcW w:w="2321" w:type="dxa"/>
            <w:shd w:val="clear" w:color="auto" w:fill="auto"/>
            <w:noWrap/>
          </w:tcPr>
          <w:p w14:paraId="67ECCF70" w14:textId="7F2C7BC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0.89 – 1.34</w:t>
            </w:r>
          </w:p>
        </w:tc>
      </w:tr>
      <w:tr w:rsidR="00540965" w:rsidRPr="00CA4C05" w14:paraId="29FB2C73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5914C6F8" w14:textId="062E8A1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6B060716" w14:textId="09EE04B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1.14</w:t>
            </w:r>
          </w:p>
        </w:tc>
        <w:tc>
          <w:tcPr>
            <w:tcW w:w="1275" w:type="dxa"/>
            <w:shd w:val="clear" w:color="auto" w:fill="auto"/>
            <w:noWrap/>
          </w:tcPr>
          <w:p w14:paraId="614AD76B" w14:textId="12AAD14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1.03 – 1.27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516A43F7" w14:textId="2F35A5AC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1.18</w:t>
            </w:r>
          </w:p>
        </w:tc>
        <w:tc>
          <w:tcPr>
            <w:tcW w:w="1134" w:type="dxa"/>
            <w:shd w:val="clear" w:color="auto" w:fill="auto"/>
            <w:noWrap/>
          </w:tcPr>
          <w:p w14:paraId="74BE4307" w14:textId="3D75C58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1.06 – 1.32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5FD7A974" w14:textId="6726D34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1.20</w:t>
            </w:r>
          </w:p>
        </w:tc>
        <w:tc>
          <w:tcPr>
            <w:tcW w:w="2321" w:type="dxa"/>
            <w:shd w:val="clear" w:color="auto" w:fill="auto"/>
            <w:noWrap/>
          </w:tcPr>
          <w:p w14:paraId="6F8CBFFF" w14:textId="3091AC7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1.03 – 1.38</w:t>
            </w:r>
          </w:p>
        </w:tc>
      </w:tr>
      <w:tr w:rsidR="00540965" w:rsidRPr="00CA4C05" w14:paraId="0CC1C371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452273E9" w14:textId="1134EE7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17485CED" w14:textId="27A6263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1.07</w:t>
            </w:r>
          </w:p>
        </w:tc>
        <w:tc>
          <w:tcPr>
            <w:tcW w:w="1275" w:type="dxa"/>
            <w:shd w:val="clear" w:color="auto" w:fill="auto"/>
            <w:noWrap/>
          </w:tcPr>
          <w:p w14:paraId="4E21BDCC" w14:textId="60CEE6D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0.94 – 1.20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5D1EEC83" w14:textId="78AE946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1.15</w:t>
            </w:r>
          </w:p>
        </w:tc>
        <w:tc>
          <w:tcPr>
            <w:tcW w:w="1134" w:type="dxa"/>
            <w:shd w:val="clear" w:color="auto" w:fill="auto"/>
            <w:noWrap/>
          </w:tcPr>
          <w:p w14:paraId="066451BC" w14:textId="7A9463D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1.02 – 1.29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EBC37EC" w14:textId="56DA180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0.92</w:t>
            </w:r>
          </w:p>
        </w:tc>
        <w:tc>
          <w:tcPr>
            <w:tcW w:w="2321" w:type="dxa"/>
            <w:shd w:val="clear" w:color="auto" w:fill="auto"/>
            <w:noWrap/>
          </w:tcPr>
          <w:p w14:paraId="35BA1C05" w14:textId="503E86C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0.78 – 1.08</w:t>
            </w:r>
          </w:p>
        </w:tc>
      </w:tr>
      <w:tr w:rsidR="00540965" w:rsidRPr="00CA4C05" w14:paraId="202C7580" w14:textId="77777777" w:rsidTr="00447F9B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3593024" w14:textId="147A92A0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6B92EC0C" w14:textId="5A33AFB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E76706E" w14:textId="5A88EA3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0.74 – 0.95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2ACEE3" w14:textId="5147278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54F918B" w14:textId="4BF8D15C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0.72 – 0.90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B8B045" w14:textId="04636C0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0.84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54F0243" w14:textId="289A98D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0.71 – 0.98</w:t>
            </w:r>
          </w:p>
        </w:tc>
      </w:tr>
      <w:tr w:rsidR="00540965" w:rsidRPr="00592CE6" w14:paraId="6139BDBA" w14:textId="77777777" w:rsidTr="00447F9B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B914C7" w14:textId="2C41197B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Employed, as % of total population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1B42E21A" w14:textId="0160DBF2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0.002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FE8B757" w14:textId="5457648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E760C" w14:textId="6E3ACE7B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0.004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236209" w14:textId="1AA2117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0CC23" w14:textId="650EF79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0.081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E42114" w14:textId="652A4C7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540965" w:rsidRPr="00CA4C05" w14:paraId="232B5ED7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7F307C8E" w14:textId="6FE5583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ACEB23B" w14:textId="3468C9EB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0.77</w:t>
            </w:r>
          </w:p>
        </w:tc>
        <w:tc>
          <w:tcPr>
            <w:tcW w:w="1275" w:type="dxa"/>
            <w:shd w:val="clear" w:color="auto" w:fill="auto"/>
            <w:noWrap/>
          </w:tcPr>
          <w:p w14:paraId="2698664B" w14:textId="0A7640C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0.67 – 0.88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446ABE35" w14:textId="35A96F9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0.78</w:t>
            </w:r>
          </w:p>
        </w:tc>
        <w:tc>
          <w:tcPr>
            <w:tcW w:w="1134" w:type="dxa"/>
            <w:shd w:val="clear" w:color="auto" w:fill="auto"/>
            <w:noWrap/>
          </w:tcPr>
          <w:p w14:paraId="4E0FD67D" w14:textId="3D36CFB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0.68 – 0.91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C159FAC" w14:textId="672A34AF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0.84</w:t>
            </w:r>
          </w:p>
        </w:tc>
        <w:tc>
          <w:tcPr>
            <w:tcW w:w="2321" w:type="dxa"/>
            <w:shd w:val="clear" w:color="auto" w:fill="auto"/>
            <w:noWrap/>
          </w:tcPr>
          <w:p w14:paraId="049B3DDD" w14:textId="04143E9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0.69 – 1.03</w:t>
            </w:r>
          </w:p>
        </w:tc>
      </w:tr>
      <w:tr w:rsidR="00540965" w:rsidRPr="00CA4C05" w14:paraId="69BC87B4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51E225F6" w14:textId="1AA2D8F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94ADE20" w14:textId="5AC643D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1.04</w:t>
            </w:r>
          </w:p>
        </w:tc>
        <w:tc>
          <w:tcPr>
            <w:tcW w:w="1275" w:type="dxa"/>
            <w:shd w:val="clear" w:color="auto" w:fill="auto"/>
            <w:noWrap/>
          </w:tcPr>
          <w:p w14:paraId="083832BE" w14:textId="5B5F7DE0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0.93 – 1.17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00F14A17" w14:textId="506E049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1.07</w:t>
            </w:r>
          </w:p>
        </w:tc>
        <w:tc>
          <w:tcPr>
            <w:tcW w:w="1134" w:type="dxa"/>
            <w:shd w:val="clear" w:color="auto" w:fill="auto"/>
            <w:noWrap/>
          </w:tcPr>
          <w:p w14:paraId="43B40BF4" w14:textId="316339E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0.95 – 1.19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767BD233" w14:textId="516DD30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0.94</w:t>
            </w:r>
          </w:p>
        </w:tc>
        <w:tc>
          <w:tcPr>
            <w:tcW w:w="2321" w:type="dxa"/>
            <w:shd w:val="clear" w:color="auto" w:fill="auto"/>
            <w:noWrap/>
          </w:tcPr>
          <w:p w14:paraId="073BD508" w14:textId="094BED9F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0.81 – 1.10</w:t>
            </w:r>
          </w:p>
        </w:tc>
      </w:tr>
      <w:tr w:rsidR="00540965" w:rsidRPr="00CA4C05" w14:paraId="53D2DF1E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527273ED" w14:textId="575E0E47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52810C3" w14:textId="79F5A47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1.12</w:t>
            </w:r>
          </w:p>
        </w:tc>
        <w:tc>
          <w:tcPr>
            <w:tcW w:w="1275" w:type="dxa"/>
            <w:shd w:val="clear" w:color="auto" w:fill="auto"/>
            <w:noWrap/>
          </w:tcPr>
          <w:p w14:paraId="5D17CA07" w14:textId="6FFEB0D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1.01 – 1.25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113864B" w14:textId="4C123EC7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1.16</w:t>
            </w:r>
          </w:p>
        </w:tc>
        <w:tc>
          <w:tcPr>
            <w:tcW w:w="1134" w:type="dxa"/>
            <w:shd w:val="clear" w:color="auto" w:fill="auto"/>
            <w:noWrap/>
          </w:tcPr>
          <w:p w14:paraId="3513985B" w14:textId="579B2FD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1.04 – 1.29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9B43BFB" w14:textId="1842AAA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1.16</w:t>
            </w:r>
          </w:p>
        </w:tc>
        <w:tc>
          <w:tcPr>
            <w:tcW w:w="2321" w:type="dxa"/>
            <w:shd w:val="clear" w:color="auto" w:fill="auto"/>
            <w:noWrap/>
          </w:tcPr>
          <w:p w14:paraId="326DD05F" w14:textId="2A59B637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1.01 – 1.34</w:t>
            </w:r>
          </w:p>
        </w:tc>
      </w:tr>
      <w:tr w:rsidR="00540965" w:rsidRPr="00CA4C05" w14:paraId="2E1160EA" w14:textId="77777777" w:rsidTr="00447F9B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BC661F5" w14:textId="575DA22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3A247232" w14:textId="236E7B2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3DAF20" w14:textId="59E3AA9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0.96 – 1.29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A6DA85" w14:textId="7223A77A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11A1788" w14:textId="20EC27A2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0.89 – 1.20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3797C3" w14:textId="1844502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1.08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CC5BA34" w14:textId="23C61D3B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0.88 – 1.34</w:t>
            </w:r>
          </w:p>
        </w:tc>
      </w:tr>
      <w:tr w:rsidR="00540965" w:rsidRPr="00592CE6" w14:paraId="2F8F8F26" w14:textId="77777777" w:rsidTr="00447F9B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BFAE86" w14:textId="1FDEEB6C" w:rsidR="00540965" w:rsidRPr="00C13E1C" w:rsidRDefault="00667B44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L</w:t>
            </w:r>
            <w:r w:rsidR="00540965"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ong-term unemployed, as % of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labor</w:t>
            </w:r>
            <w:r w:rsidR="00540965"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force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491BAB95" w14:textId="4315441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 0.387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5924D31" w14:textId="18A7FDBC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776D0E" w14:textId="673A6F0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0.506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89F7346" w14:textId="57C143A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00C85" w14:textId="4E9FFFE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0.172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34D1DCA" w14:textId="30473C7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540965" w:rsidRPr="00CA4C05" w14:paraId="752F88D6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317368FE" w14:textId="2D1E102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26A04306" w14:textId="300D832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1.02</w:t>
            </w:r>
          </w:p>
        </w:tc>
        <w:tc>
          <w:tcPr>
            <w:tcW w:w="1275" w:type="dxa"/>
            <w:shd w:val="clear" w:color="auto" w:fill="auto"/>
            <w:noWrap/>
          </w:tcPr>
          <w:p w14:paraId="6D381239" w14:textId="53007D6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0.88 – 1.18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C524977" w14:textId="40F1DD8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1.01</w:t>
            </w:r>
          </w:p>
        </w:tc>
        <w:tc>
          <w:tcPr>
            <w:tcW w:w="1134" w:type="dxa"/>
            <w:shd w:val="clear" w:color="auto" w:fill="auto"/>
            <w:noWrap/>
          </w:tcPr>
          <w:p w14:paraId="6BD918F1" w14:textId="7A76747B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0.87 – 1.17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3B05E68E" w14:textId="67C7325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1.20</w:t>
            </w:r>
          </w:p>
        </w:tc>
        <w:tc>
          <w:tcPr>
            <w:tcW w:w="2321" w:type="dxa"/>
            <w:shd w:val="clear" w:color="auto" w:fill="auto"/>
            <w:noWrap/>
          </w:tcPr>
          <w:p w14:paraId="6C6A9AD1" w14:textId="1D0063AB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0.99 – 1.46</w:t>
            </w:r>
          </w:p>
        </w:tc>
      </w:tr>
      <w:tr w:rsidR="00540965" w:rsidRPr="00CA4C05" w14:paraId="58F12AE9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5EA4F250" w14:textId="49374D1A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4813C4DB" w14:textId="134A00E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1.07</w:t>
            </w:r>
          </w:p>
        </w:tc>
        <w:tc>
          <w:tcPr>
            <w:tcW w:w="1275" w:type="dxa"/>
            <w:shd w:val="clear" w:color="auto" w:fill="auto"/>
            <w:noWrap/>
          </w:tcPr>
          <w:p w14:paraId="3973E23F" w14:textId="31C518C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0.96 – 1.20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625E304C" w14:textId="266BCD7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1.08</w:t>
            </w:r>
          </w:p>
        </w:tc>
        <w:tc>
          <w:tcPr>
            <w:tcW w:w="1134" w:type="dxa"/>
            <w:shd w:val="clear" w:color="auto" w:fill="auto"/>
            <w:noWrap/>
          </w:tcPr>
          <w:p w14:paraId="526FB2FE" w14:textId="0C94817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0.97 – 1.20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7FB5A5D9" w14:textId="20F39C1A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1.04</w:t>
            </w:r>
          </w:p>
        </w:tc>
        <w:tc>
          <w:tcPr>
            <w:tcW w:w="2321" w:type="dxa"/>
            <w:shd w:val="clear" w:color="auto" w:fill="auto"/>
            <w:noWrap/>
          </w:tcPr>
          <w:p w14:paraId="76A86FE3" w14:textId="174545FF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0.89 – 1.22</w:t>
            </w:r>
          </w:p>
        </w:tc>
      </w:tr>
      <w:tr w:rsidR="00540965" w:rsidRPr="00CA4C05" w14:paraId="70BED805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370808E2" w14:textId="17B8BD4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033C6CBD" w14:textId="2FDE5DA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0.93</w:t>
            </w:r>
          </w:p>
        </w:tc>
        <w:tc>
          <w:tcPr>
            <w:tcW w:w="1275" w:type="dxa"/>
            <w:shd w:val="clear" w:color="auto" w:fill="auto"/>
            <w:noWrap/>
          </w:tcPr>
          <w:p w14:paraId="40244283" w14:textId="0ED63BD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0.83 – 1.04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556E799" w14:textId="37E845E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0.98</w:t>
            </w:r>
          </w:p>
        </w:tc>
        <w:tc>
          <w:tcPr>
            <w:tcW w:w="1134" w:type="dxa"/>
            <w:shd w:val="clear" w:color="auto" w:fill="auto"/>
            <w:noWrap/>
          </w:tcPr>
          <w:p w14:paraId="11FF938E" w14:textId="0BEB4F1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0.88 – 1.09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3C3042B" w14:textId="25077FA4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0.92</w:t>
            </w:r>
          </w:p>
        </w:tc>
        <w:tc>
          <w:tcPr>
            <w:tcW w:w="2321" w:type="dxa"/>
            <w:shd w:val="clear" w:color="auto" w:fill="auto"/>
            <w:noWrap/>
          </w:tcPr>
          <w:p w14:paraId="2B83D0D8" w14:textId="0DA426B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0.79 – 1.06</w:t>
            </w:r>
          </w:p>
        </w:tc>
      </w:tr>
      <w:tr w:rsidR="00540965" w:rsidRPr="00CA4C05" w14:paraId="07F7A420" w14:textId="77777777" w:rsidTr="00447F9B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722582" w14:textId="0901534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5A90ECF" w14:textId="1D44F119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A9D99D" w14:textId="155834E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0.85 – 1.14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122A96" w14:textId="26F4A19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9F878CF" w14:textId="730A1742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0.81 – 1.08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16235E" w14:textId="0719F02A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0.87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57C5DC" w14:textId="1C46478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0.71 – 1.07</w:t>
            </w:r>
          </w:p>
        </w:tc>
      </w:tr>
      <w:tr w:rsidR="00540965" w:rsidRPr="00592CE6" w14:paraId="0C40647A" w14:textId="77777777" w:rsidTr="00447F9B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601A38" w14:textId="2CE8929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Sale of alcoholic beverages per capita, as </w:t>
            </w:r>
            <w:r w:rsidR="00667B44"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liters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of pure alcohol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E509E7" w14:textId="6777F61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 0.438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B9AE5E" w14:textId="7221D6B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EF5476" w14:textId="10C75F27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0.255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387F03D" w14:textId="0898D19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AD616" w14:textId="79C0D52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lang w:val="en-US" w:eastAsia="fi-FI"/>
              </w:rPr>
              <w:t>0.371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1E3D140" w14:textId="448ED63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</w:tr>
      <w:tr w:rsidR="00540965" w:rsidRPr="00CA4C05" w14:paraId="15A50971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1D5B5F15" w14:textId="2168705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1C031BE" w14:textId="74F91A3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54113F3" w14:textId="51A6ECEC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0.79 – 1.18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5418B2AD" w14:textId="74E7742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0.89</w:t>
            </w:r>
          </w:p>
        </w:tc>
        <w:tc>
          <w:tcPr>
            <w:tcW w:w="1134" w:type="dxa"/>
            <w:shd w:val="clear" w:color="auto" w:fill="auto"/>
            <w:noWrap/>
          </w:tcPr>
          <w:p w14:paraId="528B7974" w14:textId="2BBBF5E2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0.73 – 1.09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05E096C4" w14:textId="42FA53F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0.96</w:t>
            </w:r>
          </w:p>
        </w:tc>
        <w:tc>
          <w:tcPr>
            <w:tcW w:w="2321" w:type="dxa"/>
            <w:shd w:val="clear" w:color="auto" w:fill="auto"/>
            <w:noWrap/>
          </w:tcPr>
          <w:p w14:paraId="14048C90" w14:textId="0570096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0.70 – 1.31</w:t>
            </w:r>
          </w:p>
        </w:tc>
      </w:tr>
      <w:tr w:rsidR="00540965" w:rsidRPr="00CA4C05" w14:paraId="065592FF" w14:textId="77777777" w:rsidTr="00447F9B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7767E22F" w14:textId="4BE0D89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lastRenderedPageBreak/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7BF80840" w14:textId="329B22CE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617EA0" w14:textId="75AE94DB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0.97 – 1.23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4FEC682" w14:textId="6C32ADBF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1.13</w:t>
            </w:r>
          </w:p>
        </w:tc>
        <w:tc>
          <w:tcPr>
            <w:tcW w:w="1134" w:type="dxa"/>
            <w:shd w:val="clear" w:color="auto" w:fill="auto"/>
            <w:noWrap/>
          </w:tcPr>
          <w:p w14:paraId="5D12313B" w14:textId="24DA0CE1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1.00 – 1.28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6DFE42AC" w14:textId="571449EF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1.16</w:t>
            </w:r>
          </w:p>
        </w:tc>
        <w:tc>
          <w:tcPr>
            <w:tcW w:w="2321" w:type="dxa"/>
            <w:shd w:val="clear" w:color="auto" w:fill="auto"/>
            <w:noWrap/>
          </w:tcPr>
          <w:p w14:paraId="4E50ACC1" w14:textId="6448CEA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0.97 – 1.38</w:t>
            </w:r>
          </w:p>
        </w:tc>
      </w:tr>
      <w:tr w:rsidR="00540965" w:rsidRPr="00CA4C05" w14:paraId="448695EF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1BF4F670" w14:textId="253A7850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2E8B7341" w14:textId="5E4AEA40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0.96</w:t>
            </w:r>
          </w:p>
        </w:tc>
        <w:tc>
          <w:tcPr>
            <w:tcW w:w="1275" w:type="dxa"/>
            <w:shd w:val="clear" w:color="auto" w:fill="auto"/>
            <w:noWrap/>
          </w:tcPr>
          <w:p w14:paraId="36D15E74" w14:textId="7BDA19B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0.86 – 1.08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43AAB3DE" w14:textId="0C0634AA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1.03</w:t>
            </w:r>
          </w:p>
        </w:tc>
        <w:tc>
          <w:tcPr>
            <w:tcW w:w="1134" w:type="dxa"/>
            <w:shd w:val="clear" w:color="auto" w:fill="auto"/>
            <w:noWrap/>
          </w:tcPr>
          <w:p w14:paraId="06C31768" w14:textId="5DC73313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0.92 – 1.16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342B8EC" w14:textId="08BD8BC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1.00</w:t>
            </w:r>
          </w:p>
        </w:tc>
        <w:tc>
          <w:tcPr>
            <w:tcW w:w="2321" w:type="dxa"/>
            <w:shd w:val="clear" w:color="auto" w:fill="auto"/>
            <w:noWrap/>
          </w:tcPr>
          <w:p w14:paraId="71BD0B60" w14:textId="1EBC4E9D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0.85 – 1.18</w:t>
            </w:r>
          </w:p>
        </w:tc>
      </w:tr>
      <w:tr w:rsidR="00540965" w:rsidRPr="00CA4C05" w14:paraId="19B149A1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A32C1B2" w14:textId="5BFB085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4353F3F8" w14:textId="2794F428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C33AD4" w14:textId="6FDFDD52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0.84 – 1.15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6E0EAD" w14:textId="56518550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535C47C" w14:textId="4D671445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0.83 – 1.12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6AD98B" w14:textId="3855FD96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0.90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E288E32" w14:textId="35069D7C" w:rsidR="00540965" w:rsidRPr="00C13E1C" w:rsidRDefault="00540965" w:rsidP="0089580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0.72 – 1.12</w:t>
            </w:r>
          </w:p>
        </w:tc>
      </w:tr>
      <w:tr w:rsidR="00E07377" w:rsidRPr="00CA4C05" w14:paraId="7D365C31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626840" w14:textId="3005A2AC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bookmarkStart w:id="2" w:name="_Hlk50035676"/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Population density</w:t>
            </w:r>
            <w:bookmarkEnd w:id="2"/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, population/km² (proxy for the accessibility of treatment)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5B202380" w14:textId="633E724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0.014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ED9DC" w14:textId="4365410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ED815" w14:textId="6DB401A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0.098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4567F" w14:textId="31CC55D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AD3777" w14:textId="2DB09CB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0.720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235C93D" w14:textId="4C334E6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E07377" w:rsidRPr="00CA4C05" w14:paraId="126973CA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297BAF1A" w14:textId="6B79F1AC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5CDFAE55" w14:textId="40394CB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C2FDA0F" w14:textId="714104C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0.71 – 0.96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1C3BF4A" w14:textId="666179F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D8E389A" w14:textId="44910F1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0.73 – 1.01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EEEFCE4" w14:textId="0BFD943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0.95</w:t>
            </w:r>
          </w:p>
        </w:tc>
        <w:tc>
          <w:tcPr>
            <w:tcW w:w="2321" w:type="dxa"/>
            <w:shd w:val="clear" w:color="auto" w:fill="auto"/>
            <w:noWrap/>
          </w:tcPr>
          <w:p w14:paraId="51686C07" w14:textId="1A2BE32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0.79 – 1.14</w:t>
            </w:r>
          </w:p>
        </w:tc>
      </w:tr>
      <w:tr w:rsidR="00E07377" w:rsidRPr="00CA4C05" w14:paraId="7EBF304C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12AB2BAF" w14:textId="4BE9890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4BB7A0CE" w14:textId="0AAE76A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EA0DC92" w14:textId="620B8E9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0.93 – 1.16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5C3AAFCB" w14:textId="7069CBC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276E805" w14:textId="25BAC55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0.93 – 1.17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36AFE986" w14:textId="0930876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2321" w:type="dxa"/>
            <w:shd w:val="clear" w:color="auto" w:fill="auto"/>
            <w:noWrap/>
          </w:tcPr>
          <w:p w14:paraId="159E8E20" w14:textId="25C62446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0.87 – 1.15</w:t>
            </w:r>
          </w:p>
        </w:tc>
      </w:tr>
      <w:tr w:rsidR="00E07377" w:rsidRPr="00CA4C05" w14:paraId="65466A4B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  <w:vAlign w:val="bottom"/>
          </w:tcPr>
          <w:p w14:paraId="7E811A07" w14:textId="0A71F3C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9D0845E" w14:textId="1FD94F3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F72CD83" w14:textId="6EC1533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1.05 – 1.28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4242D961" w14:textId="09A1409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99A4052" w14:textId="0A37A6E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1.01 – 1.24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DA25AB6" w14:textId="140B327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1.06</w:t>
            </w:r>
          </w:p>
        </w:tc>
        <w:tc>
          <w:tcPr>
            <w:tcW w:w="2321" w:type="dxa"/>
            <w:shd w:val="clear" w:color="auto" w:fill="auto"/>
            <w:noWrap/>
          </w:tcPr>
          <w:p w14:paraId="687ED88C" w14:textId="0C9C598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0.93 – 1.20</w:t>
            </w:r>
          </w:p>
        </w:tc>
      </w:tr>
      <w:tr w:rsidR="00E07377" w:rsidRPr="00CA4C05" w14:paraId="15DB82C6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B6CEF5" w14:textId="11B9E90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32E8677" w14:textId="29A5994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–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94791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6B5254" w14:textId="50F6608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4A63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2CAB0E" w14:textId="16E31C0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lang w:eastAsia="fi-FI"/>
              </w:rPr>
              <w:t>–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8AB11ED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E07377" w:rsidRPr="00CA4C05" w14:paraId="2E98146C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B3B8F6" w14:textId="1B5447C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All mental health outpatient visits of adults 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28CB8F35" w14:textId="0B518CC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0.002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1B5EE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ED1E7E" w14:textId="5291B98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&lt; 0.001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76FA3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428BF8" w14:textId="3B88569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0.817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A007512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E07377" w:rsidRPr="00CA4C05" w14:paraId="5FFDF039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1FBA258E" w14:textId="2BF5939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433F78E0" w14:textId="072B323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1.21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50CFD5E" w14:textId="1F322A3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 – 1.45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0E60F0BE" w14:textId="628A6FB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1.24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8006A96" w14:textId="73EBF93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1.04 – 1.49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0305D3DD" w14:textId="3EC3E4D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1.08</w:t>
            </w:r>
          </w:p>
        </w:tc>
        <w:tc>
          <w:tcPr>
            <w:tcW w:w="2321" w:type="dxa"/>
            <w:shd w:val="clear" w:color="auto" w:fill="auto"/>
            <w:noWrap/>
          </w:tcPr>
          <w:p w14:paraId="119D70D2" w14:textId="7C2E87F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0.83 – 1.39</w:t>
            </w:r>
          </w:p>
        </w:tc>
      </w:tr>
      <w:tr w:rsidR="00E07377" w:rsidRPr="00CA4C05" w14:paraId="19F50043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01A1EB26" w14:textId="6717BA24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BC6AFAD" w14:textId="144CF2F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04E5365" w14:textId="67109E5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0.87 – 1.08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67E21CEF" w14:textId="0396DEC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87CF575" w14:textId="4DEC243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0.84 – 1.03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CE17447" w14:textId="77375D1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0.95</w:t>
            </w:r>
          </w:p>
        </w:tc>
        <w:tc>
          <w:tcPr>
            <w:tcW w:w="2321" w:type="dxa"/>
            <w:shd w:val="clear" w:color="auto" w:fill="auto"/>
            <w:noWrap/>
          </w:tcPr>
          <w:p w14:paraId="10369B6B" w14:textId="21FA9A1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0.82 – 1.11</w:t>
            </w:r>
          </w:p>
        </w:tc>
      </w:tr>
      <w:tr w:rsidR="00E07377" w:rsidRPr="00CA4C05" w14:paraId="5E2EAD60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3DA14A68" w14:textId="3FBE1424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6FB04FF8" w14:textId="7A1781D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9F8D547" w14:textId="72DE04D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0.70 – 0.89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3A1AEC1F" w14:textId="4A6D0BE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5E1273F" w14:textId="546EFF6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0.67 – 0.85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9AB6864" w14:textId="4149D64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0.94</w:t>
            </w:r>
          </w:p>
        </w:tc>
        <w:tc>
          <w:tcPr>
            <w:tcW w:w="2321" w:type="dxa"/>
            <w:shd w:val="clear" w:color="auto" w:fill="auto"/>
            <w:noWrap/>
          </w:tcPr>
          <w:p w14:paraId="5FD08943" w14:textId="48AD7DC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0.79 – 1.11</w:t>
            </w:r>
          </w:p>
        </w:tc>
      </w:tr>
      <w:tr w:rsidR="00E07377" w:rsidRPr="00CA4C05" w14:paraId="0592EA1D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B02A1D0" w14:textId="702C13ED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F067D76" w14:textId="6605708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1.09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7C3A1" w14:textId="79BB71A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0.94 – 1.25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E8ADF6" w14:textId="2704798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6923B" w14:textId="71B7D43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0.99 – 1.32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4AF6E" w14:textId="3454179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1.04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CCB1289" w14:textId="1919FA4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0.86 – 1.26</w:t>
            </w:r>
          </w:p>
        </w:tc>
      </w:tr>
      <w:tr w:rsidR="00E07377" w:rsidRPr="00CA4C05" w14:paraId="04752BC2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9066B6" w14:textId="0C9A0DB3" w:rsidR="00E07377" w:rsidRPr="00C13E1C" w:rsidRDefault="00FA7829" w:rsidP="00E07377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FA7829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Outpatient visits in psychiatric units 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37C12497" w14:textId="43C3E60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0.042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591D8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8CEE7" w14:textId="4D5C12A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0.005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6600B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F3DAB" w14:textId="60454DE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0.195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08DA162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E07377" w:rsidRPr="00CA4C05" w14:paraId="738E0DA7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4D79CC97" w14:textId="2BAEC32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54AAAD06" w14:textId="6A821A1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2BC95CC" w14:textId="1C2EE90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0.90 – 1.25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07CB8C0E" w14:textId="4EAE65C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6C89981" w14:textId="1383013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0.95 – 1.30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78B5A7FA" w14:textId="23D1B1B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</w:t>
            </w:r>
          </w:p>
        </w:tc>
        <w:tc>
          <w:tcPr>
            <w:tcW w:w="2321" w:type="dxa"/>
            <w:shd w:val="clear" w:color="auto" w:fill="auto"/>
            <w:noWrap/>
          </w:tcPr>
          <w:p w14:paraId="6BFA11E9" w14:textId="3E9B3EB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0.80 – 1.27</w:t>
            </w:r>
          </w:p>
        </w:tc>
      </w:tr>
      <w:tr w:rsidR="00E07377" w:rsidRPr="00CA4C05" w14:paraId="65C709F5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4600293F" w14:textId="1FD5E402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0F3B2EFB" w14:textId="6B98D8B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C860588" w14:textId="61BE18C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0.81 – 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6C8F3501" w14:textId="54CA5F4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CF15848" w14:textId="72B68C8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0.78 – 0.96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61D491CE" w14:textId="6039C71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0.87</w:t>
            </w:r>
          </w:p>
        </w:tc>
        <w:tc>
          <w:tcPr>
            <w:tcW w:w="2321" w:type="dxa"/>
            <w:shd w:val="clear" w:color="auto" w:fill="auto"/>
            <w:noWrap/>
          </w:tcPr>
          <w:p w14:paraId="32EA68E6" w14:textId="2396E80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0.75 – 1.00</w:t>
            </w:r>
          </w:p>
        </w:tc>
      </w:tr>
      <w:tr w:rsidR="00E07377" w:rsidRPr="00CA4C05" w14:paraId="20ECBEBB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1E509A74" w14:textId="355DBFC9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154228BD" w14:textId="6893502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62190E9" w14:textId="76776CC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0.81 – 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70C10199" w14:textId="5E9491A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7674B4F" w14:textId="04A5075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0.79 – 0.98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0C0F1F0" w14:textId="4A17739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2321" w:type="dxa"/>
            <w:shd w:val="clear" w:color="auto" w:fill="auto"/>
            <w:noWrap/>
          </w:tcPr>
          <w:p w14:paraId="550E4EAA" w14:textId="00BB342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0.85 – 1.18</w:t>
            </w:r>
          </w:p>
        </w:tc>
      </w:tr>
      <w:tr w:rsidR="00E07377" w:rsidRPr="00CA4C05" w14:paraId="168C6417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BC7C199" w14:textId="22E87FE7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495AE146" w14:textId="4C7F879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1.16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11A57" w14:textId="5380F74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 – 1.34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DC4242" w14:textId="159A653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6E932" w14:textId="5F289D7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1.02 – 1.36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8CE985" w14:textId="342E569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1.14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2E782A9" w14:textId="70BDCA8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0.94 – 1.38</w:t>
            </w:r>
          </w:p>
        </w:tc>
      </w:tr>
      <w:tr w:rsidR="00E07377" w:rsidRPr="00CA4C05" w14:paraId="7B95BA50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DCC397" w14:textId="3A198214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Mental health visits in primary health care</w:t>
            </w:r>
            <w:r w:rsidRPr="00C13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21483E24" w14:textId="7FA00C3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0.001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4AD16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F1262B" w14:textId="3A01506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0.001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1F27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820BB5" w14:textId="5F756E4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0.306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2081837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E07377" w:rsidRPr="00CA4C05" w14:paraId="060AA5BA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584E4B09" w14:textId="618479D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4EA16E96" w14:textId="324233A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1.23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21C53ED" w14:textId="30C5A02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 – 1.51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33CC6000" w14:textId="289EFC3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1.24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28B9C9E" w14:textId="763EE5A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 – 1.52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01043138" w14:textId="65FE2F4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1.16</w:t>
            </w:r>
          </w:p>
        </w:tc>
        <w:tc>
          <w:tcPr>
            <w:tcW w:w="2321" w:type="dxa"/>
            <w:shd w:val="clear" w:color="auto" w:fill="auto"/>
            <w:noWrap/>
          </w:tcPr>
          <w:p w14:paraId="18E0E054" w14:textId="6368CCB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 – 1.53</w:t>
            </w:r>
          </w:p>
        </w:tc>
      </w:tr>
      <w:tr w:rsidR="00E07377" w:rsidRPr="00CA4C05" w14:paraId="5D598241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66333409" w14:textId="4DE6DA71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556022F2" w14:textId="2C57114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4298A69" w14:textId="233F47D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 – 1.15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8AFB896" w14:textId="4DB38B3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8490F2E" w14:textId="7BEFEEA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0.83 – 1.09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25D85CDC" w14:textId="3EA46A2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1.03</w:t>
            </w:r>
          </w:p>
        </w:tc>
        <w:tc>
          <w:tcPr>
            <w:tcW w:w="2321" w:type="dxa"/>
            <w:shd w:val="clear" w:color="auto" w:fill="auto"/>
            <w:noWrap/>
          </w:tcPr>
          <w:p w14:paraId="786F3537" w14:textId="4489CF4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0.85 – 1.25</w:t>
            </w:r>
          </w:p>
        </w:tc>
      </w:tr>
      <w:tr w:rsidR="00E07377" w:rsidRPr="00CA4C05" w14:paraId="4E915A22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173259B1" w14:textId="393BAC49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01A7A2DD" w14:textId="414D2F8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71F974F" w14:textId="4924508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0.96 – 1.19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31FC6CD2" w14:textId="11328E76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BE77F55" w14:textId="5B8FED8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0.99 – 1.23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3B0CA334" w14:textId="3B992C4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1.02</w:t>
            </w:r>
          </w:p>
        </w:tc>
        <w:tc>
          <w:tcPr>
            <w:tcW w:w="2321" w:type="dxa"/>
            <w:shd w:val="clear" w:color="auto" w:fill="auto"/>
            <w:noWrap/>
          </w:tcPr>
          <w:p w14:paraId="6EDDD06A" w14:textId="7E43F1B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 – 1.19</w:t>
            </w:r>
          </w:p>
        </w:tc>
      </w:tr>
      <w:tr w:rsidR="00E07377" w:rsidRPr="00CA4C05" w14:paraId="19FCAC10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816A42" w14:textId="0D61A27B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53D64BA7" w14:textId="75A2F2C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0.75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322A" w14:textId="074932BC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0.65 – 0.87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8E4FB3" w14:textId="1E2C19C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442B8" w14:textId="1CE6E6E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0.66 – 0.90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D06BA0" w14:textId="6135EBE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0.82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BDD0B5" w14:textId="6CA927D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0.66 – 1.01</w:t>
            </w:r>
          </w:p>
        </w:tc>
      </w:tr>
      <w:tr w:rsidR="00E07377" w:rsidRPr="00CA4C05" w14:paraId="054E3306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EDC905" w14:textId="24082A66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Number of rehabilitative psychotherapy recipients </w:t>
            </w:r>
            <w:r w:rsidRPr="00C13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5C458D45" w14:textId="684F4DE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0.958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982B4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283025" w14:textId="456BFE9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0.708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E5EA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0201E" w14:textId="5B11D93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0.612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1CFE22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E07377" w:rsidRPr="00CA4C05" w14:paraId="74121B3F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1A5D4EE1" w14:textId="75AC2D8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08A7D30D" w14:textId="695AA42C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9584DE0" w14:textId="555924F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0.84 – 1.12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3BB04E09" w14:textId="57ED0B86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5AE89EE" w14:textId="3BDFF90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0.87 – 1.15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3EE676C" w14:textId="1A62851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1.13</w:t>
            </w:r>
          </w:p>
        </w:tc>
        <w:tc>
          <w:tcPr>
            <w:tcW w:w="2321" w:type="dxa"/>
            <w:shd w:val="clear" w:color="auto" w:fill="auto"/>
            <w:noWrap/>
          </w:tcPr>
          <w:p w14:paraId="2C026CBB" w14:textId="5097EE76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0.91 – 1.39</w:t>
            </w:r>
          </w:p>
        </w:tc>
      </w:tr>
      <w:tr w:rsidR="00E07377" w:rsidRPr="00CA4C05" w14:paraId="6B480228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00BFC65B" w14:textId="4487B4D6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582954A5" w14:textId="25315CC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4A111A3" w14:textId="71C0C20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0.85 – 1.18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722E7B65" w14:textId="0AE0D69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C40C215" w14:textId="6E96554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 – 1.19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5B628B26" w14:textId="18522B2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0.97</w:t>
            </w:r>
          </w:p>
        </w:tc>
        <w:tc>
          <w:tcPr>
            <w:tcW w:w="2321" w:type="dxa"/>
            <w:shd w:val="clear" w:color="auto" w:fill="auto"/>
            <w:noWrap/>
          </w:tcPr>
          <w:p w14:paraId="6E8123D1" w14:textId="234E775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0.77 – 1.23</w:t>
            </w:r>
          </w:p>
        </w:tc>
      </w:tr>
      <w:tr w:rsidR="00E07377" w:rsidRPr="00CA4C05" w14:paraId="4CCB682A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5825DF0A" w14:textId="3268041A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FEA6FF4" w14:textId="5B72220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FD5BE02" w14:textId="449126F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0.85 – 1.11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65E70873" w14:textId="0F8F935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B3C06AE" w14:textId="1214356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0.82 – 1.06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78D9386B" w14:textId="2C510D6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1.09</w:t>
            </w:r>
          </w:p>
        </w:tc>
        <w:tc>
          <w:tcPr>
            <w:tcW w:w="2321" w:type="dxa"/>
            <w:shd w:val="clear" w:color="auto" w:fill="auto"/>
            <w:noWrap/>
          </w:tcPr>
          <w:p w14:paraId="405660C6" w14:textId="3C7CEF1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0.89 – 1.34</w:t>
            </w:r>
          </w:p>
        </w:tc>
      </w:tr>
      <w:tr w:rsidR="00E07377" w:rsidRPr="00CA4C05" w14:paraId="1B44ED5D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A942E3D" w14:textId="3E52C0C2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61BEAC94" w14:textId="07B9A04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1.06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FA279" w14:textId="7745A5E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0.79 – 1.41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38EDB4" w14:textId="45FB0D1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3BBAD" w14:textId="4B31708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0.80 – 1.37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43B8E9" w14:textId="42B7216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0.84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C198D0D" w14:textId="0689E40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0.52 – 1.36</w:t>
            </w:r>
          </w:p>
        </w:tc>
      </w:tr>
      <w:tr w:rsidR="00E07377" w:rsidRPr="00CA4C05" w14:paraId="1A634E21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3A5923" w14:textId="7257DCF1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Involuntary referrals </w:t>
            </w:r>
            <w:r w:rsidR="0066541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to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psychiatric inpatient care</w:t>
            </w:r>
            <w:r w:rsidRPr="00C13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427A9438" w14:textId="48F2DD2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0.722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4EF99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8B6D2" w14:textId="281AAE9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0.380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A620A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00BF9" w14:textId="22A8515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</w:t>
            </w:r>
            <w:r w:rsidRPr="00C13E1C">
              <w:t xml:space="preserve">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0.199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6F83057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E07377" w:rsidRPr="00CA4C05" w14:paraId="0D1C1B3E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536DC9A0" w14:textId="0A4DC83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5DCD299" w14:textId="650652F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387F864" w14:textId="3EA908D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0.89 – 1.14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4251191A" w14:textId="75C62F9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C3CCF31" w14:textId="4F1DD41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0.86 – 1.11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03E54EFD" w14:textId="465E041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1.18</w:t>
            </w:r>
          </w:p>
        </w:tc>
        <w:tc>
          <w:tcPr>
            <w:tcW w:w="2321" w:type="dxa"/>
            <w:shd w:val="clear" w:color="auto" w:fill="auto"/>
            <w:noWrap/>
          </w:tcPr>
          <w:p w14:paraId="0F13FEA1" w14:textId="1FCEE33C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 – 1.40</w:t>
            </w:r>
          </w:p>
        </w:tc>
      </w:tr>
      <w:tr w:rsidR="00E07377" w:rsidRPr="00CA4C05" w14:paraId="365E5ECC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731BAA25" w14:textId="5D67885B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075B46FB" w14:textId="67E6F98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3BEC733" w14:textId="22FE99A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0.83 – 1.09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58ECDC52" w14:textId="1C59D36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1CD2C1B" w14:textId="3D0F8BD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0.83 – 1.07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0721B405" w14:textId="187512F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0.86</w:t>
            </w:r>
          </w:p>
        </w:tc>
        <w:tc>
          <w:tcPr>
            <w:tcW w:w="2321" w:type="dxa"/>
            <w:shd w:val="clear" w:color="auto" w:fill="auto"/>
            <w:noWrap/>
          </w:tcPr>
          <w:p w14:paraId="3303DDBD" w14:textId="5E64A53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0.71 – 1.04</w:t>
            </w:r>
          </w:p>
        </w:tc>
      </w:tr>
      <w:tr w:rsidR="00E07377" w:rsidRPr="00CA4C05" w14:paraId="7A5E258C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2DA597AE" w14:textId="08D355F6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lastRenderedPageBreak/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44B8ADD3" w14:textId="2E9579A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BF159A8" w14:textId="37682FB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0.95 – 1.18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75097259" w14:textId="32FA6C1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674A4F7" w14:textId="4C11C9E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0.98 – 1.21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3E9491C" w14:textId="617BA66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</w:t>
            </w:r>
          </w:p>
        </w:tc>
        <w:tc>
          <w:tcPr>
            <w:tcW w:w="2321" w:type="dxa"/>
            <w:shd w:val="clear" w:color="auto" w:fill="auto"/>
            <w:noWrap/>
          </w:tcPr>
          <w:p w14:paraId="67A6858B" w14:textId="5FAC283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 – 1.17</w:t>
            </w:r>
          </w:p>
        </w:tc>
      </w:tr>
      <w:tr w:rsidR="00E07377" w:rsidRPr="00CA4C05" w14:paraId="72FFE4ED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4C2837" w14:textId="5DFE4D5C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1AF7A6F" w14:textId="7FEAA69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0.99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8AD7F" w14:textId="6806362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0.84 – 1.16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24AB52" w14:textId="5158C96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D2C86" w14:textId="5632DCE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0.84 – 1.18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31F24F" w14:textId="7850EF5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0.97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829B489" w14:textId="53F9E41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0.77 – 1.21</w:t>
            </w:r>
          </w:p>
        </w:tc>
      </w:tr>
      <w:tr w:rsidR="00E07377" w:rsidRPr="00CA4C05" w14:paraId="64A73092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ADFF9D" w14:textId="7CFF43CA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Psychiatric inpatient care, periods of care</w:t>
            </w:r>
            <w:r w:rsidRPr="00C13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6B340FDC" w14:textId="67D8905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0.244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1655B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AA2668" w14:textId="7A276D3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0.257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02F29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E0766" w14:textId="5596D07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0.316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81E7CD2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E07377" w:rsidRPr="00CA4C05" w14:paraId="08055A0D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649B9434" w14:textId="505C660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F917BE9" w14:textId="03C4364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B4B7E7F" w14:textId="1962F9B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 – 1.32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A40BAB6" w14:textId="0511C21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047932A" w14:textId="1550789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 – 1.31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24E56AD5" w14:textId="4B2F69E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1.05</w:t>
            </w:r>
          </w:p>
        </w:tc>
        <w:tc>
          <w:tcPr>
            <w:tcW w:w="2321" w:type="dxa"/>
            <w:shd w:val="clear" w:color="auto" w:fill="auto"/>
            <w:noWrap/>
          </w:tcPr>
          <w:p w14:paraId="1040262E" w14:textId="74FEF1CC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0.86 – 1.28</w:t>
            </w:r>
          </w:p>
        </w:tc>
      </w:tr>
      <w:tr w:rsidR="00E07377" w:rsidRPr="00CA4C05" w14:paraId="4FCC1A1D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1B3AE208" w14:textId="6412AAD1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3CFE0C12" w14:textId="3B2FFD6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921ED18" w14:textId="3B1A0ED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0.89 – 1.15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591BAC4" w14:textId="71B862E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2B6AD38" w14:textId="49B77AC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 – 1.13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5202A24" w14:textId="1EEF1BE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1.16</w:t>
            </w:r>
          </w:p>
        </w:tc>
        <w:tc>
          <w:tcPr>
            <w:tcW w:w="2321" w:type="dxa"/>
            <w:shd w:val="clear" w:color="auto" w:fill="auto"/>
            <w:noWrap/>
          </w:tcPr>
          <w:p w14:paraId="0DFD7708" w14:textId="560E82C6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0.96 – 1.39</w:t>
            </w:r>
          </w:p>
        </w:tc>
      </w:tr>
      <w:tr w:rsidR="00E07377" w:rsidRPr="00CA4C05" w14:paraId="118A9314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6AD5F87E" w14:textId="0C392DAD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2DAADA35" w14:textId="0899FD4C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E81F468" w14:textId="16970FF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0.87 – 1.08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A89E265" w14:textId="3C4C823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6BF0168" w14:textId="5E2D8CF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0.89 – 1.11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68A5958C" w14:textId="1485D70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0.95</w:t>
            </w:r>
          </w:p>
        </w:tc>
        <w:tc>
          <w:tcPr>
            <w:tcW w:w="2321" w:type="dxa"/>
            <w:shd w:val="clear" w:color="auto" w:fill="auto"/>
            <w:noWrap/>
          </w:tcPr>
          <w:p w14:paraId="3367007D" w14:textId="6D9694E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0.82 – 1.10</w:t>
            </w:r>
          </w:p>
        </w:tc>
      </w:tr>
      <w:tr w:rsidR="00E07377" w:rsidRPr="00CA4C05" w14:paraId="4E82BB4F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4F5081C" w14:textId="0858AD9E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744FAFC" w14:textId="4D09377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0.89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D3CBB" w14:textId="75A21C2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0.74 – 1.06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EFD210" w14:textId="6720213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A7AAA" w14:textId="56A8568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0.73 – 1.05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20B736" w14:textId="130DA2A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0.87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22131DE" w14:textId="0D25164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0.67 – 1.12</w:t>
            </w:r>
          </w:p>
        </w:tc>
      </w:tr>
      <w:tr w:rsidR="00E07377" w:rsidRPr="00CA4C05" w14:paraId="2184801D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E51B59" w14:textId="7333A4E2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Psychiatric inpatient care, number of individual patients</w:t>
            </w:r>
            <w:r w:rsidRPr="00C13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4D56C421" w14:textId="1F4975D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0.164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EF292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C8795" w14:textId="603A061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0.134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A2FFB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DF6349" w14:textId="2D0812B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0.282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F0BCB7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E07377" w:rsidRPr="00CA4C05" w14:paraId="266715C8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03B82712" w14:textId="5BBB5EB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4ABFA28C" w14:textId="3E2E702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4CBB9DD" w14:textId="1690A71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0.93 – 1.19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06A6276F" w14:textId="4665DB1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F438020" w14:textId="4C91F53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 – 1.13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B972B4F" w14:textId="167A0BB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1.16</w:t>
            </w:r>
          </w:p>
        </w:tc>
        <w:tc>
          <w:tcPr>
            <w:tcW w:w="2321" w:type="dxa"/>
            <w:shd w:val="clear" w:color="auto" w:fill="auto"/>
            <w:noWrap/>
          </w:tcPr>
          <w:p w14:paraId="01654DD2" w14:textId="63211EA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0.98 – 1.38</w:t>
            </w:r>
          </w:p>
        </w:tc>
      </w:tr>
      <w:tr w:rsidR="00E07377" w:rsidRPr="00CA4C05" w14:paraId="0545E07A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22AE77DE" w14:textId="64C16709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1A393FCA" w14:textId="6A9A9F6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150EE71" w14:textId="48E147A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0.96 – 1.21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38D83886" w14:textId="0586650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9FD2D7E" w14:textId="0FDD859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0.94 – 1.18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60C7192E" w14:textId="405AF4D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1.02</w:t>
            </w:r>
          </w:p>
        </w:tc>
        <w:tc>
          <w:tcPr>
            <w:tcW w:w="2321" w:type="dxa"/>
            <w:shd w:val="clear" w:color="auto" w:fill="auto"/>
            <w:noWrap/>
          </w:tcPr>
          <w:p w14:paraId="511DF4D1" w14:textId="7C6F565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0.86 – 1.20</w:t>
            </w:r>
          </w:p>
        </w:tc>
      </w:tr>
      <w:tr w:rsidR="00E07377" w:rsidRPr="00CA4C05" w14:paraId="32BCEFDB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08127BE7" w14:textId="154A7EDA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48280710" w14:textId="65F11FF3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2A3C8DA" w14:textId="6E63944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0.93 – 1.16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205D3D72" w14:textId="7D3D44C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40B079F" w14:textId="32859656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0.99 – 1.23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263023FF" w14:textId="49E532B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0.95</w:t>
            </w:r>
          </w:p>
        </w:tc>
        <w:tc>
          <w:tcPr>
            <w:tcW w:w="2321" w:type="dxa"/>
            <w:shd w:val="clear" w:color="auto" w:fill="auto"/>
            <w:noWrap/>
          </w:tcPr>
          <w:p w14:paraId="1FE1C12F" w14:textId="78D674C8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0.82 – 1.10</w:t>
            </w:r>
          </w:p>
        </w:tc>
      </w:tr>
      <w:tr w:rsidR="00E07377" w:rsidRPr="00CA4C05" w14:paraId="70500EBA" w14:textId="77777777" w:rsidTr="00BC7F8A">
        <w:trPr>
          <w:trHeight w:val="300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FB2F0D7" w14:textId="4A51F2DA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7ECE31AE" w14:textId="44DE63A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0.85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4EEA6" w14:textId="22A1919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0.74 – 0.98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543BAF" w14:textId="2B5B809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27932" w14:textId="705FCFF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0.75 – 0.99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705E16" w14:textId="26B9B3F6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0.89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D6538D" w14:textId="3D39A2A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0.74 – 1.07</w:t>
            </w:r>
          </w:p>
        </w:tc>
      </w:tr>
      <w:tr w:rsidR="00E07377" w:rsidRPr="00CA4C05" w14:paraId="67639CF8" w14:textId="77777777" w:rsidTr="00BC7F8A">
        <w:trPr>
          <w:trHeight w:val="300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BAC628" w14:textId="5DEAC33D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Psychiatric inpatient care, </w:t>
            </w:r>
            <w:r w:rsidR="0066541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number </w:t>
            </w: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of care days</w:t>
            </w:r>
            <w:r w:rsidRPr="00C13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 1000 persons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</w:tcPr>
          <w:p w14:paraId="7150BD9A" w14:textId="066E1BA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0.778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6AB51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70B54" w14:textId="4926DCC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0.805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A8B9B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A76F9" w14:textId="72F1CB8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p = 0.983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F31B1A" w14:textId="7777777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E07377" w:rsidRPr="00CA4C05" w14:paraId="24AB8F1A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2D84EE74" w14:textId="649DA04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5FBCACCF" w14:textId="0E1B8B3C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43E64C7" w14:textId="51B9276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0.89 – 1.38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48AD0F7E" w14:textId="472A8E5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2382F83" w14:textId="46A452B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0.79 – 1.26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30838D28" w14:textId="2906E50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</w:t>
            </w:r>
          </w:p>
        </w:tc>
        <w:tc>
          <w:tcPr>
            <w:tcW w:w="2321" w:type="dxa"/>
            <w:shd w:val="clear" w:color="auto" w:fill="auto"/>
            <w:noWrap/>
          </w:tcPr>
          <w:p w14:paraId="41CB05D5" w14:textId="088D9C4F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0.73 – 1.38</w:t>
            </w:r>
          </w:p>
        </w:tc>
      </w:tr>
      <w:tr w:rsidR="00E07377" w:rsidRPr="00CA4C05" w14:paraId="41EAF6C0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309FE69C" w14:textId="6E090DD9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Higher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015EBA47" w14:textId="6C651F76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A1CF3D6" w14:textId="7E74E5C7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0.84 – 1.09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33C31B81" w14:textId="65A0037E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F030322" w14:textId="46B2F0E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0.84 – 1.09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119C1AB1" w14:textId="59CFEE75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1.03</w:t>
            </w:r>
          </w:p>
        </w:tc>
        <w:tc>
          <w:tcPr>
            <w:tcW w:w="2321" w:type="dxa"/>
            <w:shd w:val="clear" w:color="auto" w:fill="auto"/>
            <w:noWrap/>
          </w:tcPr>
          <w:p w14:paraId="2CB8A050" w14:textId="18FBEEF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0.86 – 1.24</w:t>
            </w:r>
          </w:p>
        </w:tc>
      </w:tr>
      <w:tr w:rsidR="00E07377" w:rsidRPr="00CA4C05" w14:paraId="31BA7E62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3F272ADD" w14:textId="5A8F434E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Lower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5CA42F09" w14:textId="4515DFA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1AD4270" w14:textId="7332CF9A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0.85 – 1.07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0EDA982F" w14:textId="7F534C64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30D0037" w14:textId="39A6858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 – 1.12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54CE2036" w14:textId="445C4C0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0.99</w:t>
            </w:r>
          </w:p>
        </w:tc>
        <w:tc>
          <w:tcPr>
            <w:tcW w:w="2321" w:type="dxa"/>
            <w:shd w:val="clear" w:color="auto" w:fill="auto"/>
            <w:noWrap/>
          </w:tcPr>
          <w:p w14:paraId="02B6968E" w14:textId="23DC874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0.85 – 1.17</w:t>
            </w:r>
          </w:p>
        </w:tc>
      </w:tr>
      <w:tr w:rsidR="00E07377" w:rsidRPr="00CA4C05" w14:paraId="7E9CD091" w14:textId="77777777" w:rsidTr="00BC7F8A">
        <w:trPr>
          <w:trHeight w:val="300"/>
        </w:trPr>
        <w:tc>
          <w:tcPr>
            <w:tcW w:w="2279" w:type="dxa"/>
            <w:shd w:val="clear" w:color="auto" w:fill="auto"/>
            <w:noWrap/>
          </w:tcPr>
          <w:p w14:paraId="1AB0D96D" w14:textId="60FA3BD1" w:rsidR="00E07377" w:rsidRPr="00C13E1C" w:rsidRDefault="00E07377" w:rsidP="00E07377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13E1C">
              <w:rPr>
                <w:rFonts w:ascii="Times New Roman" w:hAnsi="Times New Roman" w:cs="Times New Roman"/>
              </w:rPr>
              <w:t>Lowest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0D91F1B5" w14:textId="7AD5A58D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2F26EB1" w14:textId="713D1040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0.85 – 1.15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98D5026" w14:textId="4EA5552B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D487F18" w14:textId="37C13E72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0.91 – 1.23</w:t>
            </w:r>
          </w:p>
        </w:tc>
        <w:tc>
          <w:tcPr>
            <w:tcW w:w="1081" w:type="dxa"/>
            <w:tcBorders>
              <w:left w:val="single" w:sz="4" w:space="0" w:color="auto"/>
            </w:tcBorders>
            <w:shd w:val="clear" w:color="auto" w:fill="auto"/>
          </w:tcPr>
          <w:p w14:paraId="4140ABE3" w14:textId="0B855D81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0.97</w:t>
            </w:r>
          </w:p>
        </w:tc>
        <w:tc>
          <w:tcPr>
            <w:tcW w:w="2321" w:type="dxa"/>
            <w:shd w:val="clear" w:color="auto" w:fill="auto"/>
            <w:noWrap/>
          </w:tcPr>
          <w:p w14:paraId="690EFA14" w14:textId="1660D949" w:rsidR="00E07377" w:rsidRPr="00C13E1C" w:rsidRDefault="00E07377" w:rsidP="00E073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C13E1C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0.79 – 1.20</w:t>
            </w:r>
          </w:p>
        </w:tc>
      </w:tr>
    </w:tbl>
    <w:p w14:paraId="5645D58C" w14:textId="08EF5157" w:rsidR="00274672" w:rsidRPr="00CA4C05" w:rsidRDefault="00274672" w:rsidP="002A5546">
      <w:pPr>
        <w:spacing w:line="276" w:lineRule="auto"/>
        <w:rPr>
          <w:rFonts w:ascii="Times New Roman" w:hAnsi="Times New Roman" w:cs="Times New Roman"/>
          <w:b/>
          <w:lang w:val="en-US"/>
        </w:rPr>
      </w:pPr>
    </w:p>
    <w:sectPr w:rsidR="00274672" w:rsidRPr="00CA4C05" w:rsidSect="005409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DD016" w14:textId="77777777" w:rsidR="003034A9" w:rsidRDefault="003034A9">
      <w:pPr>
        <w:spacing w:after="0" w:line="240" w:lineRule="auto"/>
      </w:pPr>
      <w:r>
        <w:separator/>
      </w:r>
    </w:p>
  </w:endnote>
  <w:endnote w:type="continuationSeparator" w:id="0">
    <w:p w14:paraId="7B16DF87" w14:textId="77777777" w:rsidR="003034A9" w:rsidRDefault="0030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16E00" w14:textId="77777777" w:rsidR="00801A07" w:rsidRDefault="00801A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5180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C306DE" w14:textId="77777777" w:rsidR="00801A07" w:rsidRDefault="00801A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FEB3436" w14:textId="77777777" w:rsidR="00801A07" w:rsidRDefault="00801A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37832" w14:textId="77777777" w:rsidR="00801A07" w:rsidRDefault="00801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AFD05" w14:textId="77777777" w:rsidR="003034A9" w:rsidRDefault="003034A9">
      <w:pPr>
        <w:spacing w:after="0" w:line="240" w:lineRule="auto"/>
      </w:pPr>
      <w:r>
        <w:separator/>
      </w:r>
    </w:p>
  </w:footnote>
  <w:footnote w:type="continuationSeparator" w:id="0">
    <w:p w14:paraId="0A0F9C1D" w14:textId="77777777" w:rsidR="003034A9" w:rsidRDefault="00303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A0DCE" w14:textId="77777777" w:rsidR="00801A07" w:rsidRDefault="00801A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174B0" w14:textId="77777777" w:rsidR="00801A07" w:rsidRDefault="00801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0DF71" w14:textId="77777777" w:rsidR="00801A07" w:rsidRDefault="00801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17647"/>
    <w:multiLevelType w:val="hybridMultilevel"/>
    <w:tmpl w:val="C37AA472"/>
    <w:lvl w:ilvl="0" w:tplc="2C26F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7CA"/>
    <w:multiLevelType w:val="hybridMultilevel"/>
    <w:tmpl w:val="AD8C5F74"/>
    <w:lvl w:ilvl="0" w:tplc="F730B09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363E5"/>
    <w:multiLevelType w:val="hybridMultilevel"/>
    <w:tmpl w:val="6B8E9D70"/>
    <w:lvl w:ilvl="0" w:tplc="8CCA85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87B8C"/>
    <w:multiLevelType w:val="hybridMultilevel"/>
    <w:tmpl w:val="F82E97F0"/>
    <w:lvl w:ilvl="0" w:tplc="892A7F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631E6"/>
    <w:multiLevelType w:val="hybridMultilevel"/>
    <w:tmpl w:val="7FB6CE90"/>
    <w:lvl w:ilvl="0" w:tplc="3A124B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D6"/>
    <w:rsid w:val="000057B2"/>
    <w:rsid w:val="000060F8"/>
    <w:rsid w:val="00007D94"/>
    <w:rsid w:val="00012E89"/>
    <w:rsid w:val="00016980"/>
    <w:rsid w:val="0001787A"/>
    <w:rsid w:val="0002315B"/>
    <w:rsid w:val="000234A5"/>
    <w:rsid w:val="0002609B"/>
    <w:rsid w:val="00026944"/>
    <w:rsid w:val="00026A63"/>
    <w:rsid w:val="00030702"/>
    <w:rsid w:val="00030CBE"/>
    <w:rsid w:val="000332F6"/>
    <w:rsid w:val="00037CE8"/>
    <w:rsid w:val="00037F4C"/>
    <w:rsid w:val="00040C00"/>
    <w:rsid w:val="000428A1"/>
    <w:rsid w:val="0004617C"/>
    <w:rsid w:val="00050FF3"/>
    <w:rsid w:val="00053643"/>
    <w:rsid w:val="000559C0"/>
    <w:rsid w:val="00057E6F"/>
    <w:rsid w:val="000640A3"/>
    <w:rsid w:val="00066F55"/>
    <w:rsid w:val="000708B1"/>
    <w:rsid w:val="00071934"/>
    <w:rsid w:val="0007502D"/>
    <w:rsid w:val="000766BC"/>
    <w:rsid w:val="0007681C"/>
    <w:rsid w:val="00076EE8"/>
    <w:rsid w:val="000810A6"/>
    <w:rsid w:val="00081BFB"/>
    <w:rsid w:val="0009366D"/>
    <w:rsid w:val="000A1C1F"/>
    <w:rsid w:val="000A5A94"/>
    <w:rsid w:val="000A7B31"/>
    <w:rsid w:val="000B06D3"/>
    <w:rsid w:val="000B298D"/>
    <w:rsid w:val="000C1F97"/>
    <w:rsid w:val="000C279C"/>
    <w:rsid w:val="000C4820"/>
    <w:rsid w:val="000D03CE"/>
    <w:rsid w:val="000D51B6"/>
    <w:rsid w:val="000D6EDA"/>
    <w:rsid w:val="000E152D"/>
    <w:rsid w:val="000E4904"/>
    <w:rsid w:val="000E60D8"/>
    <w:rsid w:val="000E76B0"/>
    <w:rsid w:val="000F0E28"/>
    <w:rsid w:val="000F458A"/>
    <w:rsid w:val="000F7388"/>
    <w:rsid w:val="00100827"/>
    <w:rsid w:val="00101075"/>
    <w:rsid w:val="00107857"/>
    <w:rsid w:val="00112A16"/>
    <w:rsid w:val="0011380B"/>
    <w:rsid w:val="00114B91"/>
    <w:rsid w:val="00120C47"/>
    <w:rsid w:val="0014154C"/>
    <w:rsid w:val="001434CB"/>
    <w:rsid w:val="001449A0"/>
    <w:rsid w:val="00144C32"/>
    <w:rsid w:val="00145A06"/>
    <w:rsid w:val="0014717F"/>
    <w:rsid w:val="00150CE6"/>
    <w:rsid w:val="0015580D"/>
    <w:rsid w:val="00163A78"/>
    <w:rsid w:val="00166C92"/>
    <w:rsid w:val="0017174A"/>
    <w:rsid w:val="00171A63"/>
    <w:rsid w:val="00173883"/>
    <w:rsid w:val="0017645F"/>
    <w:rsid w:val="0018490F"/>
    <w:rsid w:val="00184C31"/>
    <w:rsid w:val="001914BF"/>
    <w:rsid w:val="00194404"/>
    <w:rsid w:val="001A1D61"/>
    <w:rsid w:val="001A5883"/>
    <w:rsid w:val="001A7500"/>
    <w:rsid w:val="001B7743"/>
    <w:rsid w:val="001B7E40"/>
    <w:rsid w:val="001C01A4"/>
    <w:rsid w:val="001C054A"/>
    <w:rsid w:val="001C3A25"/>
    <w:rsid w:val="001C4C2E"/>
    <w:rsid w:val="001C788E"/>
    <w:rsid w:val="001D26D9"/>
    <w:rsid w:val="001D32D6"/>
    <w:rsid w:val="001D599C"/>
    <w:rsid w:val="001D745C"/>
    <w:rsid w:val="001E715A"/>
    <w:rsid w:val="001F44C6"/>
    <w:rsid w:val="001F56AD"/>
    <w:rsid w:val="001F7926"/>
    <w:rsid w:val="002005B8"/>
    <w:rsid w:val="00203CEC"/>
    <w:rsid w:val="002166F6"/>
    <w:rsid w:val="00216AC1"/>
    <w:rsid w:val="002205B4"/>
    <w:rsid w:val="00221224"/>
    <w:rsid w:val="00224965"/>
    <w:rsid w:val="00240B1B"/>
    <w:rsid w:val="00240D93"/>
    <w:rsid w:val="00242839"/>
    <w:rsid w:val="0024711E"/>
    <w:rsid w:val="00254217"/>
    <w:rsid w:val="002557E3"/>
    <w:rsid w:val="002579C0"/>
    <w:rsid w:val="00264EC2"/>
    <w:rsid w:val="0026715B"/>
    <w:rsid w:val="002702FF"/>
    <w:rsid w:val="002708D7"/>
    <w:rsid w:val="00271B86"/>
    <w:rsid w:val="00272AA4"/>
    <w:rsid w:val="00274447"/>
    <w:rsid w:val="00274672"/>
    <w:rsid w:val="00275802"/>
    <w:rsid w:val="002808B0"/>
    <w:rsid w:val="002839B1"/>
    <w:rsid w:val="002850D0"/>
    <w:rsid w:val="0029199F"/>
    <w:rsid w:val="00293B31"/>
    <w:rsid w:val="002940D1"/>
    <w:rsid w:val="00297248"/>
    <w:rsid w:val="002A0317"/>
    <w:rsid w:val="002A0B63"/>
    <w:rsid w:val="002A1190"/>
    <w:rsid w:val="002A5546"/>
    <w:rsid w:val="002A5664"/>
    <w:rsid w:val="002A7DA5"/>
    <w:rsid w:val="002B05A4"/>
    <w:rsid w:val="002B08A1"/>
    <w:rsid w:val="002C188B"/>
    <w:rsid w:val="002C2420"/>
    <w:rsid w:val="002C3E18"/>
    <w:rsid w:val="002C6AED"/>
    <w:rsid w:val="002D2817"/>
    <w:rsid w:val="002D6D91"/>
    <w:rsid w:val="002E13B2"/>
    <w:rsid w:val="002E4FA0"/>
    <w:rsid w:val="002E6132"/>
    <w:rsid w:val="002F320C"/>
    <w:rsid w:val="00300A7C"/>
    <w:rsid w:val="00301895"/>
    <w:rsid w:val="003034A9"/>
    <w:rsid w:val="00303BD6"/>
    <w:rsid w:val="00304808"/>
    <w:rsid w:val="00307039"/>
    <w:rsid w:val="00307BBA"/>
    <w:rsid w:val="00307BE3"/>
    <w:rsid w:val="003121DD"/>
    <w:rsid w:val="00314796"/>
    <w:rsid w:val="003149D5"/>
    <w:rsid w:val="003167E7"/>
    <w:rsid w:val="00316956"/>
    <w:rsid w:val="00320E56"/>
    <w:rsid w:val="003265BB"/>
    <w:rsid w:val="00330FC3"/>
    <w:rsid w:val="00340FD8"/>
    <w:rsid w:val="0034294F"/>
    <w:rsid w:val="003473D9"/>
    <w:rsid w:val="00356FBE"/>
    <w:rsid w:val="00357D4F"/>
    <w:rsid w:val="003608A2"/>
    <w:rsid w:val="00362E73"/>
    <w:rsid w:val="00381F20"/>
    <w:rsid w:val="00384B1A"/>
    <w:rsid w:val="003877E6"/>
    <w:rsid w:val="003903DF"/>
    <w:rsid w:val="00395465"/>
    <w:rsid w:val="00397AFE"/>
    <w:rsid w:val="003A472E"/>
    <w:rsid w:val="003A4FA4"/>
    <w:rsid w:val="003A672E"/>
    <w:rsid w:val="003B1D7D"/>
    <w:rsid w:val="003B5105"/>
    <w:rsid w:val="003B52AF"/>
    <w:rsid w:val="003C5D46"/>
    <w:rsid w:val="003D2E85"/>
    <w:rsid w:val="003D3903"/>
    <w:rsid w:val="003D397B"/>
    <w:rsid w:val="003D4E18"/>
    <w:rsid w:val="003D6FBE"/>
    <w:rsid w:val="003D7B68"/>
    <w:rsid w:val="003D7CD5"/>
    <w:rsid w:val="003E358C"/>
    <w:rsid w:val="003F5FC7"/>
    <w:rsid w:val="004005A5"/>
    <w:rsid w:val="00401908"/>
    <w:rsid w:val="00403F7F"/>
    <w:rsid w:val="00404612"/>
    <w:rsid w:val="004069E7"/>
    <w:rsid w:val="004139CC"/>
    <w:rsid w:val="00417E10"/>
    <w:rsid w:val="00421EEF"/>
    <w:rsid w:val="004262B5"/>
    <w:rsid w:val="004328CE"/>
    <w:rsid w:val="00435C49"/>
    <w:rsid w:val="00441113"/>
    <w:rsid w:val="00447F9B"/>
    <w:rsid w:val="00451D8E"/>
    <w:rsid w:val="00454C3D"/>
    <w:rsid w:val="00454F4B"/>
    <w:rsid w:val="00461604"/>
    <w:rsid w:val="00465E1C"/>
    <w:rsid w:val="00474C15"/>
    <w:rsid w:val="0048085F"/>
    <w:rsid w:val="004851B3"/>
    <w:rsid w:val="00487C8A"/>
    <w:rsid w:val="00490F3D"/>
    <w:rsid w:val="00493EB5"/>
    <w:rsid w:val="004949E7"/>
    <w:rsid w:val="00495169"/>
    <w:rsid w:val="004955CB"/>
    <w:rsid w:val="00495971"/>
    <w:rsid w:val="004A08BD"/>
    <w:rsid w:val="004A1422"/>
    <w:rsid w:val="004A2C43"/>
    <w:rsid w:val="004B1ADC"/>
    <w:rsid w:val="004B337C"/>
    <w:rsid w:val="004C2127"/>
    <w:rsid w:val="004C2C06"/>
    <w:rsid w:val="004C2C76"/>
    <w:rsid w:val="004C4F59"/>
    <w:rsid w:val="004D37C2"/>
    <w:rsid w:val="004E094D"/>
    <w:rsid w:val="004E28F6"/>
    <w:rsid w:val="004E6843"/>
    <w:rsid w:val="004E6ADC"/>
    <w:rsid w:val="004F5D0F"/>
    <w:rsid w:val="004F6D39"/>
    <w:rsid w:val="004F7984"/>
    <w:rsid w:val="00500053"/>
    <w:rsid w:val="00501E69"/>
    <w:rsid w:val="00502BF7"/>
    <w:rsid w:val="005039F9"/>
    <w:rsid w:val="00506E21"/>
    <w:rsid w:val="00510DFD"/>
    <w:rsid w:val="0051375D"/>
    <w:rsid w:val="005143E7"/>
    <w:rsid w:val="00520FFE"/>
    <w:rsid w:val="00522933"/>
    <w:rsid w:val="005308E9"/>
    <w:rsid w:val="00540965"/>
    <w:rsid w:val="00544E1C"/>
    <w:rsid w:val="0055102B"/>
    <w:rsid w:val="00561307"/>
    <w:rsid w:val="00562B18"/>
    <w:rsid w:val="00562C4E"/>
    <w:rsid w:val="0056319A"/>
    <w:rsid w:val="005631BE"/>
    <w:rsid w:val="005655CD"/>
    <w:rsid w:val="00566BF1"/>
    <w:rsid w:val="00567BFC"/>
    <w:rsid w:val="0057122C"/>
    <w:rsid w:val="005771F8"/>
    <w:rsid w:val="00577A7D"/>
    <w:rsid w:val="00585B20"/>
    <w:rsid w:val="00592CE6"/>
    <w:rsid w:val="00592EAC"/>
    <w:rsid w:val="00593B0D"/>
    <w:rsid w:val="00596428"/>
    <w:rsid w:val="005A439F"/>
    <w:rsid w:val="005B423E"/>
    <w:rsid w:val="005B52F7"/>
    <w:rsid w:val="005B66E6"/>
    <w:rsid w:val="005C2350"/>
    <w:rsid w:val="005C2D52"/>
    <w:rsid w:val="005D0A59"/>
    <w:rsid w:val="005E1D0D"/>
    <w:rsid w:val="005E3065"/>
    <w:rsid w:val="005E650F"/>
    <w:rsid w:val="005E7E9F"/>
    <w:rsid w:val="005F1E9C"/>
    <w:rsid w:val="005F4548"/>
    <w:rsid w:val="005F7C94"/>
    <w:rsid w:val="00607ECC"/>
    <w:rsid w:val="00610915"/>
    <w:rsid w:val="006230F4"/>
    <w:rsid w:val="0062479E"/>
    <w:rsid w:val="006269A4"/>
    <w:rsid w:val="0062749E"/>
    <w:rsid w:val="006332D2"/>
    <w:rsid w:val="00635774"/>
    <w:rsid w:val="00646108"/>
    <w:rsid w:val="00652BC5"/>
    <w:rsid w:val="00653FB5"/>
    <w:rsid w:val="00654C13"/>
    <w:rsid w:val="00655AC2"/>
    <w:rsid w:val="006572DE"/>
    <w:rsid w:val="006635E7"/>
    <w:rsid w:val="0066541D"/>
    <w:rsid w:val="00666C05"/>
    <w:rsid w:val="00667B44"/>
    <w:rsid w:val="0067280A"/>
    <w:rsid w:val="006734F5"/>
    <w:rsid w:val="0067565F"/>
    <w:rsid w:val="00680FBE"/>
    <w:rsid w:val="00683558"/>
    <w:rsid w:val="00684391"/>
    <w:rsid w:val="006876A0"/>
    <w:rsid w:val="00687F97"/>
    <w:rsid w:val="00692C70"/>
    <w:rsid w:val="006A2A79"/>
    <w:rsid w:val="006A4FE4"/>
    <w:rsid w:val="006A69AB"/>
    <w:rsid w:val="006B0A3A"/>
    <w:rsid w:val="006B0FFA"/>
    <w:rsid w:val="006B1AE8"/>
    <w:rsid w:val="006C0835"/>
    <w:rsid w:val="006C5FB8"/>
    <w:rsid w:val="006C693D"/>
    <w:rsid w:val="006C6DB0"/>
    <w:rsid w:val="006D01B9"/>
    <w:rsid w:val="006D346A"/>
    <w:rsid w:val="006D4CE2"/>
    <w:rsid w:val="006D5846"/>
    <w:rsid w:val="006D7839"/>
    <w:rsid w:val="006D7882"/>
    <w:rsid w:val="006E3470"/>
    <w:rsid w:val="006E35EB"/>
    <w:rsid w:val="006E39A3"/>
    <w:rsid w:val="006E465F"/>
    <w:rsid w:val="00702959"/>
    <w:rsid w:val="007135D0"/>
    <w:rsid w:val="007152FB"/>
    <w:rsid w:val="0071685C"/>
    <w:rsid w:val="007174B7"/>
    <w:rsid w:val="00720D79"/>
    <w:rsid w:val="0072294F"/>
    <w:rsid w:val="00727691"/>
    <w:rsid w:val="007302FD"/>
    <w:rsid w:val="007411CC"/>
    <w:rsid w:val="00741FD2"/>
    <w:rsid w:val="00742589"/>
    <w:rsid w:val="007462BE"/>
    <w:rsid w:val="00747469"/>
    <w:rsid w:val="00750884"/>
    <w:rsid w:val="00752CAB"/>
    <w:rsid w:val="00755087"/>
    <w:rsid w:val="0075724A"/>
    <w:rsid w:val="007652A3"/>
    <w:rsid w:val="00765F4E"/>
    <w:rsid w:val="00773530"/>
    <w:rsid w:val="00773641"/>
    <w:rsid w:val="00773907"/>
    <w:rsid w:val="007739A7"/>
    <w:rsid w:val="007834D1"/>
    <w:rsid w:val="00783685"/>
    <w:rsid w:val="00785883"/>
    <w:rsid w:val="0078629F"/>
    <w:rsid w:val="007873B9"/>
    <w:rsid w:val="0079041A"/>
    <w:rsid w:val="00791315"/>
    <w:rsid w:val="00794549"/>
    <w:rsid w:val="0079504D"/>
    <w:rsid w:val="00795444"/>
    <w:rsid w:val="00797099"/>
    <w:rsid w:val="007A015C"/>
    <w:rsid w:val="007A21BB"/>
    <w:rsid w:val="007A5492"/>
    <w:rsid w:val="007B1F1F"/>
    <w:rsid w:val="007C22EE"/>
    <w:rsid w:val="007C3B97"/>
    <w:rsid w:val="007D584D"/>
    <w:rsid w:val="007D585D"/>
    <w:rsid w:val="007E689F"/>
    <w:rsid w:val="007E68AB"/>
    <w:rsid w:val="007E6E23"/>
    <w:rsid w:val="007F3690"/>
    <w:rsid w:val="007F3A13"/>
    <w:rsid w:val="007F6FD5"/>
    <w:rsid w:val="00801A07"/>
    <w:rsid w:val="00802359"/>
    <w:rsid w:val="00802F98"/>
    <w:rsid w:val="00806E6B"/>
    <w:rsid w:val="008119B4"/>
    <w:rsid w:val="00815BB3"/>
    <w:rsid w:val="008224A5"/>
    <w:rsid w:val="008238A1"/>
    <w:rsid w:val="00824663"/>
    <w:rsid w:val="00827887"/>
    <w:rsid w:val="00827CC1"/>
    <w:rsid w:val="00834C99"/>
    <w:rsid w:val="00837DB1"/>
    <w:rsid w:val="008422F7"/>
    <w:rsid w:val="00842F2B"/>
    <w:rsid w:val="00843A75"/>
    <w:rsid w:val="00844AB0"/>
    <w:rsid w:val="00851A8A"/>
    <w:rsid w:val="008530E8"/>
    <w:rsid w:val="008554CB"/>
    <w:rsid w:val="008556C0"/>
    <w:rsid w:val="00855857"/>
    <w:rsid w:val="00861119"/>
    <w:rsid w:val="00867EC7"/>
    <w:rsid w:val="008770E7"/>
    <w:rsid w:val="00884CFB"/>
    <w:rsid w:val="0088700B"/>
    <w:rsid w:val="0089099B"/>
    <w:rsid w:val="00893A8C"/>
    <w:rsid w:val="00894F9D"/>
    <w:rsid w:val="0089580D"/>
    <w:rsid w:val="008C0C5E"/>
    <w:rsid w:val="008C1F36"/>
    <w:rsid w:val="008C5343"/>
    <w:rsid w:val="008C564E"/>
    <w:rsid w:val="008C630C"/>
    <w:rsid w:val="008C76EA"/>
    <w:rsid w:val="008D2EC7"/>
    <w:rsid w:val="008D5B56"/>
    <w:rsid w:val="008E5E1D"/>
    <w:rsid w:val="008E68A9"/>
    <w:rsid w:val="008E7A76"/>
    <w:rsid w:val="008F63EC"/>
    <w:rsid w:val="00902883"/>
    <w:rsid w:val="00912EDA"/>
    <w:rsid w:val="00917CEB"/>
    <w:rsid w:val="009213F3"/>
    <w:rsid w:val="009217B2"/>
    <w:rsid w:val="00923318"/>
    <w:rsid w:val="00923EBC"/>
    <w:rsid w:val="00927FE3"/>
    <w:rsid w:val="00933B46"/>
    <w:rsid w:val="00935FAC"/>
    <w:rsid w:val="00936EB0"/>
    <w:rsid w:val="00942298"/>
    <w:rsid w:val="0094442A"/>
    <w:rsid w:val="00950C7B"/>
    <w:rsid w:val="00954C75"/>
    <w:rsid w:val="009564AD"/>
    <w:rsid w:val="00956B22"/>
    <w:rsid w:val="0096193C"/>
    <w:rsid w:val="00961C84"/>
    <w:rsid w:val="0096254B"/>
    <w:rsid w:val="009634FD"/>
    <w:rsid w:val="00963C40"/>
    <w:rsid w:val="00975620"/>
    <w:rsid w:val="00976617"/>
    <w:rsid w:val="00976CE7"/>
    <w:rsid w:val="00987983"/>
    <w:rsid w:val="00992993"/>
    <w:rsid w:val="009954DE"/>
    <w:rsid w:val="0099771F"/>
    <w:rsid w:val="009A11DE"/>
    <w:rsid w:val="009A3374"/>
    <w:rsid w:val="009A41C6"/>
    <w:rsid w:val="009A674E"/>
    <w:rsid w:val="009A713B"/>
    <w:rsid w:val="009B15F0"/>
    <w:rsid w:val="009C1131"/>
    <w:rsid w:val="009D4895"/>
    <w:rsid w:val="009D57F3"/>
    <w:rsid w:val="009D67CF"/>
    <w:rsid w:val="009D7026"/>
    <w:rsid w:val="009E0CF6"/>
    <w:rsid w:val="009E4EFD"/>
    <w:rsid w:val="009E776F"/>
    <w:rsid w:val="009F15C0"/>
    <w:rsid w:val="009F3502"/>
    <w:rsid w:val="009F649E"/>
    <w:rsid w:val="009F6629"/>
    <w:rsid w:val="00A0285F"/>
    <w:rsid w:val="00A028D0"/>
    <w:rsid w:val="00A05803"/>
    <w:rsid w:val="00A07786"/>
    <w:rsid w:val="00A20808"/>
    <w:rsid w:val="00A22A37"/>
    <w:rsid w:val="00A329BB"/>
    <w:rsid w:val="00A368AB"/>
    <w:rsid w:val="00A42376"/>
    <w:rsid w:val="00A43293"/>
    <w:rsid w:val="00A439E3"/>
    <w:rsid w:val="00A4729C"/>
    <w:rsid w:val="00A5190E"/>
    <w:rsid w:val="00A54535"/>
    <w:rsid w:val="00A56B06"/>
    <w:rsid w:val="00A6126A"/>
    <w:rsid w:val="00A61B38"/>
    <w:rsid w:val="00A62DEA"/>
    <w:rsid w:val="00A724D3"/>
    <w:rsid w:val="00A73C50"/>
    <w:rsid w:val="00A75AE0"/>
    <w:rsid w:val="00A806CC"/>
    <w:rsid w:val="00A80F29"/>
    <w:rsid w:val="00A8269D"/>
    <w:rsid w:val="00A83913"/>
    <w:rsid w:val="00A847D9"/>
    <w:rsid w:val="00A86125"/>
    <w:rsid w:val="00A9226C"/>
    <w:rsid w:val="00A93567"/>
    <w:rsid w:val="00A95BB1"/>
    <w:rsid w:val="00A967C4"/>
    <w:rsid w:val="00AA0B53"/>
    <w:rsid w:val="00AA1C44"/>
    <w:rsid w:val="00AB2BE0"/>
    <w:rsid w:val="00AB53A8"/>
    <w:rsid w:val="00AD2DD0"/>
    <w:rsid w:val="00AE3BAD"/>
    <w:rsid w:val="00AE4933"/>
    <w:rsid w:val="00AE7880"/>
    <w:rsid w:val="00AF1694"/>
    <w:rsid w:val="00AF735E"/>
    <w:rsid w:val="00B1019F"/>
    <w:rsid w:val="00B1357C"/>
    <w:rsid w:val="00B16F92"/>
    <w:rsid w:val="00B20473"/>
    <w:rsid w:val="00B25221"/>
    <w:rsid w:val="00B27D6C"/>
    <w:rsid w:val="00B30EFB"/>
    <w:rsid w:val="00B332A3"/>
    <w:rsid w:val="00B41E2A"/>
    <w:rsid w:val="00B45966"/>
    <w:rsid w:val="00B45F82"/>
    <w:rsid w:val="00B46FD9"/>
    <w:rsid w:val="00B5019A"/>
    <w:rsid w:val="00B50964"/>
    <w:rsid w:val="00B52028"/>
    <w:rsid w:val="00B650ED"/>
    <w:rsid w:val="00B73687"/>
    <w:rsid w:val="00B81EDB"/>
    <w:rsid w:val="00B84005"/>
    <w:rsid w:val="00B84CE9"/>
    <w:rsid w:val="00B93434"/>
    <w:rsid w:val="00B93E18"/>
    <w:rsid w:val="00B949D8"/>
    <w:rsid w:val="00BA0835"/>
    <w:rsid w:val="00BA1FCC"/>
    <w:rsid w:val="00BB3D8B"/>
    <w:rsid w:val="00BB6809"/>
    <w:rsid w:val="00BB7605"/>
    <w:rsid w:val="00BC059A"/>
    <w:rsid w:val="00BC2512"/>
    <w:rsid w:val="00BC2B67"/>
    <w:rsid w:val="00BC336A"/>
    <w:rsid w:val="00BC6323"/>
    <w:rsid w:val="00BC6506"/>
    <w:rsid w:val="00BC7F8A"/>
    <w:rsid w:val="00BD2EB9"/>
    <w:rsid w:val="00BE5DCF"/>
    <w:rsid w:val="00BF253C"/>
    <w:rsid w:val="00C00D93"/>
    <w:rsid w:val="00C0280A"/>
    <w:rsid w:val="00C10DA6"/>
    <w:rsid w:val="00C1137A"/>
    <w:rsid w:val="00C13E1C"/>
    <w:rsid w:val="00C21D5C"/>
    <w:rsid w:val="00C235CA"/>
    <w:rsid w:val="00C266A5"/>
    <w:rsid w:val="00C27B62"/>
    <w:rsid w:val="00C30F22"/>
    <w:rsid w:val="00C3117B"/>
    <w:rsid w:val="00C36EA0"/>
    <w:rsid w:val="00C4056D"/>
    <w:rsid w:val="00C40A3C"/>
    <w:rsid w:val="00C41765"/>
    <w:rsid w:val="00C4741D"/>
    <w:rsid w:val="00C52247"/>
    <w:rsid w:val="00C538EC"/>
    <w:rsid w:val="00C53A62"/>
    <w:rsid w:val="00C66236"/>
    <w:rsid w:val="00C717EE"/>
    <w:rsid w:val="00C83A72"/>
    <w:rsid w:val="00C84D54"/>
    <w:rsid w:val="00C86EAD"/>
    <w:rsid w:val="00C90260"/>
    <w:rsid w:val="00C93D01"/>
    <w:rsid w:val="00C97C1A"/>
    <w:rsid w:val="00CA0327"/>
    <w:rsid w:val="00CA365D"/>
    <w:rsid w:val="00CA39B8"/>
    <w:rsid w:val="00CA4C05"/>
    <w:rsid w:val="00CA5D1F"/>
    <w:rsid w:val="00CB19C0"/>
    <w:rsid w:val="00CB1A51"/>
    <w:rsid w:val="00CB324D"/>
    <w:rsid w:val="00CB3EED"/>
    <w:rsid w:val="00CB53EF"/>
    <w:rsid w:val="00CB62ED"/>
    <w:rsid w:val="00CC75C1"/>
    <w:rsid w:val="00CD0AE4"/>
    <w:rsid w:val="00CD199C"/>
    <w:rsid w:val="00CD1C58"/>
    <w:rsid w:val="00CD4C9F"/>
    <w:rsid w:val="00CD536C"/>
    <w:rsid w:val="00CD67AA"/>
    <w:rsid w:val="00CD6AE0"/>
    <w:rsid w:val="00CE07AE"/>
    <w:rsid w:val="00CE192F"/>
    <w:rsid w:val="00CE1BEC"/>
    <w:rsid w:val="00CF0A38"/>
    <w:rsid w:val="00CF1888"/>
    <w:rsid w:val="00CF77B5"/>
    <w:rsid w:val="00D02326"/>
    <w:rsid w:val="00D032F0"/>
    <w:rsid w:val="00D05A42"/>
    <w:rsid w:val="00D0759C"/>
    <w:rsid w:val="00D07A22"/>
    <w:rsid w:val="00D22DF2"/>
    <w:rsid w:val="00D23744"/>
    <w:rsid w:val="00D337D5"/>
    <w:rsid w:val="00D33FAE"/>
    <w:rsid w:val="00D41C4D"/>
    <w:rsid w:val="00D427B6"/>
    <w:rsid w:val="00D4541D"/>
    <w:rsid w:val="00D4658C"/>
    <w:rsid w:val="00D472FA"/>
    <w:rsid w:val="00D5340A"/>
    <w:rsid w:val="00D55A7B"/>
    <w:rsid w:val="00D62A5C"/>
    <w:rsid w:val="00D66625"/>
    <w:rsid w:val="00D6730E"/>
    <w:rsid w:val="00D72028"/>
    <w:rsid w:val="00D77646"/>
    <w:rsid w:val="00D80CEC"/>
    <w:rsid w:val="00D828F8"/>
    <w:rsid w:val="00D8723B"/>
    <w:rsid w:val="00D90318"/>
    <w:rsid w:val="00D90474"/>
    <w:rsid w:val="00D91EDF"/>
    <w:rsid w:val="00D9571A"/>
    <w:rsid w:val="00D963D5"/>
    <w:rsid w:val="00DA22CE"/>
    <w:rsid w:val="00DA5940"/>
    <w:rsid w:val="00DA6683"/>
    <w:rsid w:val="00DA6C4A"/>
    <w:rsid w:val="00DA7583"/>
    <w:rsid w:val="00DB43E6"/>
    <w:rsid w:val="00DC00D0"/>
    <w:rsid w:val="00DC2869"/>
    <w:rsid w:val="00DC7C4E"/>
    <w:rsid w:val="00DD05F7"/>
    <w:rsid w:val="00DD6192"/>
    <w:rsid w:val="00DE0011"/>
    <w:rsid w:val="00DE413C"/>
    <w:rsid w:val="00DE4910"/>
    <w:rsid w:val="00DE4E11"/>
    <w:rsid w:val="00DE7C63"/>
    <w:rsid w:val="00DF0464"/>
    <w:rsid w:val="00DF2A02"/>
    <w:rsid w:val="00DF41BA"/>
    <w:rsid w:val="00E04659"/>
    <w:rsid w:val="00E06F95"/>
    <w:rsid w:val="00E07377"/>
    <w:rsid w:val="00E142EF"/>
    <w:rsid w:val="00E149E2"/>
    <w:rsid w:val="00E160F1"/>
    <w:rsid w:val="00E2106B"/>
    <w:rsid w:val="00E2141F"/>
    <w:rsid w:val="00E25EC5"/>
    <w:rsid w:val="00E30AA8"/>
    <w:rsid w:val="00E31EE8"/>
    <w:rsid w:val="00E3351A"/>
    <w:rsid w:val="00E462A4"/>
    <w:rsid w:val="00E51B25"/>
    <w:rsid w:val="00E54021"/>
    <w:rsid w:val="00E54D55"/>
    <w:rsid w:val="00E54E77"/>
    <w:rsid w:val="00E60718"/>
    <w:rsid w:val="00E60F56"/>
    <w:rsid w:val="00E613C6"/>
    <w:rsid w:val="00E61C5E"/>
    <w:rsid w:val="00E62DC2"/>
    <w:rsid w:val="00E76071"/>
    <w:rsid w:val="00E82720"/>
    <w:rsid w:val="00E87F8F"/>
    <w:rsid w:val="00E900C9"/>
    <w:rsid w:val="00E937DC"/>
    <w:rsid w:val="00E9691F"/>
    <w:rsid w:val="00E9698C"/>
    <w:rsid w:val="00EA0D21"/>
    <w:rsid w:val="00EA4B05"/>
    <w:rsid w:val="00EB27FF"/>
    <w:rsid w:val="00EB5EB2"/>
    <w:rsid w:val="00EB6398"/>
    <w:rsid w:val="00EC0D25"/>
    <w:rsid w:val="00EC2A08"/>
    <w:rsid w:val="00EC6992"/>
    <w:rsid w:val="00EC7484"/>
    <w:rsid w:val="00ED1E07"/>
    <w:rsid w:val="00ED2565"/>
    <w:rsid w:val="00ED393A"/>
    <w:rsid w:val="00ED3D29"/>
    <w:rsid w:val="00ED4477"/>
    <w:rsid w:val="00ED60E6"/>
    <w:rsid w:val="00EE6252"/>
    <w:rsid w:val="00EE7967"/>
    <w:rsid w:val="00EF01C5"/>
    <w:rsid w:val="00EF139F"/>
    <w:rsid w:val="00EF1886"/>
    <w:rsid w:val="00EF3533"/>
    <w:rsid w:val="00F013FE"/>
    <w:rsid w:val="00F04046"/>
    <w:rsid w:val="00F0466F"/>
    <w:rsid w:val="00F11641"/>
    <w:rsid w:val="00F11C39"/>
    <w:rsid w:val="00F13A8F"/>
    <w:rsid w:val="00F14D15"/>
    <w:rsid w:val="00F179CE"/>
    <w:rsid w:val="00F2045B"/>
    <w:rsid w:val="00F2302F"/>
    <w:rsid w:val="00F25AC3"/>
    <w:rsid w:val="00F27249"/>
    <w:rsid w:val="00F27F30"/>
    <w:rsid w:val="00F31FC4"/>
    <w:rsid w:val="00F33B62"/>
    <w:rsid w:val="00F35A3B"/>
    <w:rsid w:val="00F36FAE"/>
    <w:rsid w:val="00F40096"/>
    <w:rsid w:val="00F44ACA"/>
    <w:rsid w:val="00F463AD"/>
    <w:rsid w:val="00F46704"/>
    <w:rsid w:val="00F537D4"/>
    <w:rsid w:val="00F558FA"/>
    <w:rsid w:val="00F66D90"/>
    <w:rsid w:val="00F67F13"/>
    <w:rsid w:val="00F75F6D"/>
    <w:rsid w:val="00F76A63"/>
    <w:rsid w:val="00F7728B"/>
    <w:rsid w:val="00F77F26"/>
    <w:rsid w:val="00F8131F"/>
    <w:rsid w:val="00F83F94"/>
    <w:rsid w:val="00F87AB2"/>
    <w:rsid w:val="00F90F92"/>
    <w:rsid w:val="00F91629"/>
    <w:rsid w:val="00F916AB"/>
    <w:rsid w:val="00F937AD"/>
    <w:rsid w:val="00F94202"/>
    <w:rsid w:val="00F96ECB"/>
    <w:rsid w:val="00FA088C"/>
    <w:rsid w:val="00FA5CA6"/>
    <w:rsid w:val="00FA6026"/>
    <w:rsid w:val="00FA6FCC"/>
    <w:rsid w:val="00FA7829"/>
    <w:rsid w:val="00FB0659"/>
    <w:rsid w:val="00FB0691"/>
    <w:rsid w:val="00FB1611"/>
    <w:rsid w:val="00FB2A7D"/>
    <w:rsid w:val="00FB44F4"/>
    <w:rsid w:val="00FB4D1F"/>
    <w:rsid w:val="00FB64D9"/>
    <w:rsid w:val="00FB695E"/>
    <w:rsid w:val="00FB7ED6"/>
    <w:rsid w:val="00FC0C53"/>
    <w:rsid w:val="00FC2389"/>
    <w:rsid w:val="00FC2A67"/>
    <w:rsid w:val="00FC2B97"/>
    <w:rsid w:val="00FD056E"/>
    <w:rsid w:val="00FD43AA"/>
    <w:rsid w:val="00FD790B"/>
    <w:rsid w:val="00FE5039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7CB5"/>
  <w15:chartTrackingRefBased/>
  <w15:docId w15:val="{35D645CC-5F8D-4890-A05D-EA67774E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E9C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9C"/>
  </w:style>
  <w:style w:type="paragraph" w:styleId="Footer">
    <w:name w:val="footer"/>
    <w:basedOn w:val="Normal"/>
    <w:link w:val="FooterChar"/>
    <w:uiPriority w:val="99"/>
    <w:unhideWhenUsed/>
    <w:rsid w:val="005F1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9C"/>
  </w:style>
  <w:style w:type="paragraph" w:styleId="ListParagraph">
    <w:name w:val="List Paragraph"/>
    <w:basedOn w:val="Normal"/>
    <w:uiPriority w:val="34"/>
    <w:qFormat/>
    <w:rsid w:val="00CD0A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2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4770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Karolaakso (TAU)</dc:creator>
  <cp:keywords/>
  <dc:description/>
  <cp:lastModifiedBy>Tino Karolaakso (TAU)</cp:lastModifiedBy>
  <cp:revision>14</cp:revision>
  <dcterms:created xsi:type="dcterms:W3CDTF">2021-02-18T07:15:00Z</dcterms:created>
  <dcterms:modified xsi:type="dcterms:W3CDTF">2021-03-10T12:43:00Z</dcterms:modified>
</cp:coreProperties>
</file>