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49290" w14:textId="29ACAF27" w:rsidR="00396B4C" w:rsidRDefault="00F968C0" w:rsidP="00F968C0">
      <w:pPr>
        <w:keepNext/>
        <w:keepLines/>
        <w:spacing w:before="480" w:after="0" w:line="256" w:lineRule="auto"/>
        <w:outlineLvl w:val="0"/>
        <w:rPr>
          <w:rFonts w:ascii="Arial" w:eastAsiaTheme="majorEastAsia" w:hAnsi="Arial" w:cstheme="majorBidi"/>
          <w:sz w:val="24"/>
          <w:szCs w:val="28"/>
        </w:rPr>
      </w:pPr>
      <w:bookmarkStart w:id="0" w:name="_Toc25922573"/>
      <w:bookmarkStart w:id="1" w:name="_Toc43062734"/>
      <w:r w:rsidRPr="00F968C0">
        <w:rPr>
          <w:rFonts w:ascii="Arial" w:eastAsiaTheme="majorEastAsia" w:hAnsi="Arial" w:cstheme="majorBidi"/>
          <w:sz w:val="24"/>
          <w:szCs w:val="28"/>
        </w:rPr>
        <w:t xml:space="preserve">Additional file 2: </w:t>
      </w:r>
      <w:bookmarkEnd w:id="0"/>
      <w:bookmarkEnd w:id="1"/>
      <w:r w:rsidR="0013454C" w:rsidRPr="0013454C">
        <w:rPr>
          <w:rFonts w:ascii="Arial" w:eastAsiaTheme="majorEastAsia" w:hAnsi="Arial" w:cstheme="majorBidi"/>
          <w:sz w:val="24"/>
          <w:szCs w:val="28"/>
        </w:rPr>
        <w:t>Medline Search Strategy</w:t>
      </w:r>
    </w:p>
    <w:p w14:paraId="31628373" w14:textId="77777777" w:rsidR="00396B4C" w:rsidRPr="00F968C0" w:rsidRDefault="00396B4C" w:rsidP="00396B4C">
      <w:pPr>
        <w:keepNext/>
        <w:keepLines/>
        <w:spacing w:before="120" w:after="0" w:line="257" w:lineRule="auto"/>
        <w:outlineLvl w:val="0"/>
        <w:rPr>
          <w:rFonts w:ascii="Arial" w:eastAsiaTheme="majorEastAsia" w:hAnsi="Arial" w:cstheme="majorBidi"/>
          <w:sz w:val="24"/>
          <w:szCs w:val="28"/>
        </w:rPr>
      </w:pPr>
    </w:p>
    <w:p w14:paraId="2D0B76EA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709" w:hanging="709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>“uptake “</w:t>
      </w:r>
    </w:p>
    <w:p w14:paraId="2BDDBBF6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709" w:hanging="709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>“implement*”</w:t>
      </w:r>
    </w:p>
    <w:p w14:paraId="748094BF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709" w:hanging="709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(MH “Drug Utilization” OR drug </w:t>
      </w:r>
      <w:proofErr w:type="gramStart"/>
      <w:r w:rsidRPr="00F968C0">
        <w:rPr>
          <w:rFonts w:ascii="Arial" w:hAnsi="Arial" w:cs="Arial"/>
          <w:sz w:val="24"/>
          <w:szCs w:val="24"/>
          <w:lang w:val="en-US"/>
        </w:rPr>
        <w:t>utili?ation</w:t>
      </w:r>
      <w:proofErr w:type="gramEnd"/>
      <w:r w:rsidRPr="00F968C0">
        <w:rPr>
          <w:rFonts w:ascii="Arial" w:hAnsi="Arial" w:cs="Arial"/>
          <w:sz w:val="24"/>
          <w:szCs w:val="24"/>
          <w:lang w:val="en-US"/>
        </w:rPr>
        <w:t xml:space="preserve"> OR MH “Drug Utilization Review”) </w:t>
      </w:r>
    </w:p>
    <w:p w14:paraId="03D74F10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709" w:hanging="709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>(MH “Diffusion of Innovation” OR diffusion of innovation)</w:t>
      </w:r>
    </w:p>
    <w:p w14:paraId="7600CD09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709" w:hanging="709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>“Sustainability”</w:t>
      </w:r>
    </w:p>
    <w:p w14:paraId="17C6C344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709" w:hanging="709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>S1 OR S2 OR S3 OR S4 OR S5)</w:t>
      </w:r>
    </w:p>
    <w:p w14:paraId="3F3DB7E2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709" w:hanging="709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>“medicine*”</w:t>
      </w:r>
    </w:p>
    <w:p w14:paraId="3DC42B13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709" w:hanging="709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>“drug*”</w:t>
      </w:r>
    </w:p>
    <w:p w14:paraId="29B546CE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709" w:hanging="709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>“treatment*”</w:t>
      </w:r>
    </w:p>
    <w:p w14:paraId="2A6A0A94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709" w:hanging="709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>“medical technolog*”</w:t>
      </w:r>
    </w:p>
    <w:p w14:paraId="41249D04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(MH “Pharmaceutical Preparations” OR pharmaceutical preparation*)</w:t>
      </w:r>
    </w:p>
    <w:p w14:paraId="34A886B5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“medical therapy*”</w:t>
      </w:r>
    </w:p>
    <w:p w14:paraId="4044A8F1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S7 OR S8 OR S9 OR S10 OR S11 OR S12)</w:t>
      </w:r>
    </w:p>
    <w:p w14:paraId="25120191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“new”</w:t>
      </w:r>
    </w:p>
    <w:p w14:paraId="3ED2CD40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“innovat*”</w:t>
      </w:r>
    </w:p>
    <w:p w14:paraId="3818E538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“novel”</w:t>
      </w:r>
    </w:p>
    <w:p w14:paraId="2E1E6E6F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“advance*”</w:t>
      </w:r>
    </w:p>
    <w:p w14:paraId="607F710A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“inventive”</w:t>
      </w:r>
    </w:p>
    <w:p w14:paraId="142068DF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S14 OR S15 OR S16 OR S17 OR S18</w:t>
      </w:r>
    </w:p>
    <w:p w14:paraId="3A63FD7E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(MH “Primary Health Care” OR primary health care)</w:t>
      </w:r>
    </w:p>
    <w:p w14:paraId="29009361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(MH “Secondary Care” OR MH “Secondary Care Centers” OR secondary care)</w:t>
      </w:r>
    </w:p>
    <w:p w14:paraId="1622CA74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“nhs OR national health service”</w:t>
      </w:r>
    </w:p>
    <w:p w14:paraId="4FBD924A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“clinical commissioning group*”</w:t>
      </w:r>
    </w:p>
    <w:p w14:paraId="36A20C08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(MH “General Practice” OR general practitioner practice)</w:t>
      </w:r>
    </w:p>
    <w:p w14:paraId="01B45F02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(MH “Family Practice” OR family practice)</w:t>
      </w:r>
    </w:p>
    <w:p w14:paraId="7FAD89DE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(MH “Group Practice” OR group practice OR MH “Hospitals, Group Practice”)</w:t>
      </w:r>
    </w:p>
    <w:p w14:paraId="3F8F080E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(MH “Health Services” OR health service*)</w:t>
      </w:r>
    </w:p>
    <w:p w14:paraId="6D34DBF9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“hospital* “</w:t>
      </w:r>
    </w:p>
    <w:p w14:paraId="1FE7C5F6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(MH “Hospitals”)</w:t>
      </w:r>
    </w:p>
    <w:p w14:paraId="19A2346E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lastRenderedPageBreak/>
        <w:t xml:space="preserve"> S20 OR S21 OR S22 OR S23 OR S24 OR S25 OR S26 OR S27 OR S28 OR S29</w:t>
      </w:r>
    </w:p>
    <w:p w14:paraId="7EC20D10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“Barrier*”</w:t>
      </w:r>
    </w:p>
    <w:p w14:paraId="757C2C59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“obstacle*”</w:t>
      </w:r>
    </w:p>
    <w:p w14:paraId="37BE572E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“imped*”</w:t>
      </w:r>
    </w:p>
    <w:p w14:paraId="1C235B80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“challenge*”</w:t>
      </w:r>
    </w:p>
    <w:p w14:paraId="137A0489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“limit*”</w:t>
      </w:r>
    </w:p>
    <w:p w14:paraId="4B0CB6BD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“hinder*”</w:t>
      </w:r>
    </w:p>
    <w:p w14:paraId="41CB48A0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“prevent*”</w:t>
      </w:r>
    </w:p>
    <w:p w14:paraId="2EAE0568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“inhibit*”</w:t>
      </w:r>
    </w:p>
    <w:p w14:paraId="6512341B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“restrict*”</w:t>
      </w:r>
    </w:p>
    <w:p w14:paraId="0665DB09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“enabler*”</w:t>
      </w:r>
    </w:p>
    <w:p w14:paraId="0C9098FA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“facillitat*”</w:t>
      </w:r>
    </w:p>
    <w:p w14:paraId="224964D9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“access*”</w:t>
      </w:r>
    </w:p>
    <w:p w14:paraId="74AE8AE2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“promot*”</w:t>
      </w:r>
    </w:p>
    <w:p w14:paraId="6712E6D4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“encourage*”</w:t>
      </w:r>
    </w:p>
    <w:p w14:paraId="5B2E2E0D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“stimulat*”</w:t>
      </w:r>
    </w:p>
    <w:p w14:paraId="15A99D2A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>S31 OR S32 OR S33 OR S34 OR S35 OR S36 OR S37 OR S38 OR S39 OR S40 OR S41 OR S42 OR S43 ORS#44 OR S45</w:t>
      </w:r>
    </w:p>
    <w:p w14:paraId="26FF1213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>S6 AND S13 AND S19 AND S30 AND S46</w:t>
      </w:r>
    </w:p>
    <w:p w14:paraId="22653720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ind w:left="426" w:hanging="426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 xml:space="preserve"> S47 limit to English language</w:t>
      </w:r>
    </w:p>
    <w:p w14:paraId="20008066" w14:textId="77777777" w:rsidR="00F968C0" w:rsidRPr="00F968C0" w:rsidRDefault="00F968C0" w:rsidP="00F968C0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4"/>
          <w:szCs w:val="24"/>
          <w:lang w:val="en-US"/>
        </w:rPr>
      </w:pPr>
      <w:r w:rsidRPr="00F968C0">
        <w:rPr>
          <w:rFonts w:ascii="Arial" w:hAnsi="Arial" w:cs="Arial"/>
          <w:sz w:val="24"/>
          <w:szCs w:val="24"/>
          <w:lang w:val="en-US"/>
        </w:rPr>
        <w:t>S48 limit to Date of Publication: 2008/01/01-2020/04/23</w:t>
      </w:r>
    </w:p>
    <w:p w14:paraId="2FA18380" w14:textId="77777777" w:rsidR="003448CC" w:rsidRDefault="003448CC"/>
    <w:sectPr w:rsidR="00344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5418B6"/>
    <w:multiLevelType w:val="hybridMultilevel"/>
    <w:tmpl w:val="9EB4EDE6"/>
    <w:lvl w:ilvl="0" w:tplc="F37697CA">
      <w:start w:val="1"/>
      <w:numFmt w:val="decimal"/>
      <w:lvlText w:val="S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3sjQytTC0NDEwNDVR0lEKTi0uzszPAykwqgUAQQPn5SwAAAA="/>
  </w:docVars>
  <w:rsids>
    <w:rsidRoot w:val="003D12EF"/>
    <w:rsid w:val="0013454C"/>
    <w:rsid w:val="003448CC"/>
    <w:rsid w:val="00396B4C"/>
    <w:rsid w:val="003D12EF"/>
    <w:rsid w:val="006A761E"/>
    <w:rsid w:val="00F9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0ECF9"/>
  <w15:chartTrackingRefBased/>
  <w15:docId w15:val="{BD5592AF-9B7B-4A8D-A541-FAB0EEC0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Medlinskiene</dc:creator>
  <cp:keywords/>
  <dc:description/>
  <cp:lastModifiedBy>Kristina Medlinskiene</cp:lastModifiedBy>
  <cp:revision>5</cp:revision>
  <dcterms:created xsi:type="dcterms:W3CDTF">2020-06-27T11:00:00Z</dcterms:created>
  <dcterms:modified xsi:type="dcterms:W3CDTF">2020-06-27T18:51:00Z</dcterms:modified>
</cp:coreProperties>
</file>