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622DB" w14:textId="77777777" w:rsidR="008E27C0" w:rsidRPr="00D57E08" w:rsidRDefault="008E27C0" w:rsidP="008E27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Supplementary table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D57E08">
        <w:rPr>
          <w:rFonts w:ascii="Times New Roman" w:eastAsia="Times New Roman" w:hAnsi="Times New Roman" w:cs="Times New Roman"/>
          <w:color w:val="000000"/>
          <w:sz w:val="24"/>
          <w:szCs w:val="24"/>
        </w:rPr>
        <w:t>: Sociodemographic characteristics of clinic attendees in supervision and not-supervised clinics</w:t>
      </w:r>
    </w:p>
    <w:p w14:paraId="20C3F0CB" w14:textId="77777777" w:rsidR="008E27C0" w:rsidRPr="002E1E7C" w:rsidRDefault="008E27C0" w:rsidP="008E27C0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7" w:rightFromText="187" w:vertAnchor="text" w:horzAnchor="margin" w:tblpXSpec="center" w:tblpY="1"/>
        <w:tblOverlap w:val="never"/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68"/>
        <w:gridCol w:w="3251"/>
        <w:gridCol w:w="3607"/>
      </w:tblGrid>
      <w:tr w:rsidR="008E27C0" w:rsidRPr="002E1E7C" w14:paraId="020E04BC" w14:textId="77777777" w:rsidTr="00CD237B">
        <w:tc>
          <w:tcPr>
            <w:tcW w:w="1201" w:type="pct"/>
            <w:tcBorders>
              <w:top w:val="single" w:sz="4" w:space="0" w:color="auto"/>
              <w:bottom w:val="single" w:sz="4" w:space="0" w:color="auto"/>
            </w:tcBorders>
          </w:tcPr>
          <w:p w14:paraId="17F96F4B" w14:textId="77777777" w:rsidR="008E27C0" w:rsidRPr="002E1E7C" w:rsidRDefault="008E27C0" w:rsidP="00CD2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b/>
                <w:sz w:val="24"/>
                <w:szCs w:val="24"/>
              </w:rPr>
              <w:t>Sociodemographic characteristics</w:t>
            </w:r>
          </w:p>
        </w:tc>
        <w:tc>
          <w:tcPr>
            <w:tcW w:w="1801" w:type="pct"/>
            <w:tcBorders>
              <w:top w:val="single" w:sz="4" w:space="0" w:color="auto"/>
              <w:bottom w:val="single" w:sz="4" w:space="0" w:color="auto"/>
            </w:tcBorders>
          </w:tcPr>
          <w:p w14:paraId="572F5807" w14:textId="77777777" w:rsidR="008E27C0" w:rsidRPr="002E1E7C" w:rsidRDefault="008E27C0" w:rsidP="00CD2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b/>
                <w:sz w:val="24"/>
                <w:szCs w:val="24"/>
              </w:rPr>
              <w:t>Clients in the supervised arm</w:t>
            </w:r>
          </w:p>
          <w:p w14:paraId="4E50DED5" w14:textId="77777777" w:rsidR="008E27C0" w:rsidRPr="002E1E7C" w:rsidRDefault="008E27C0" w:rsidP="00CD2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b/>
                <w:sz w:val="24"/>
                <w:szCs w:val="24"/>
              </w:rPr>
              <w:t>N=99</w:t>
            </w:r>
          </w:p>
        </w:tc>
        <w:tc>
          <w:tcPr>
            <w:tcW w:w="1998" w:type="pct"/>
            <w:tcBorders>
              <w:top w:val="single" w:sz="4" w:space="0" w:color="auto"/>
              <w:bottom w:val="single" w:sz="4" w:space="0" w:color="auto"/>
            </w:tcBorders>
          </w:tcPr>
          <w:p w14:paraId="0F816680" w14:textId="77777777" w:rsidR="008E27C0" w:rsidRPr="002E1E7C" w:rsidRDefault="008E27C0" w:rsidP="00CD2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b/>
                <w:sz w:val="24"/>
                <w:szCs w:val="24"/>
              </w:rPr>
              <w:t>Clients in the not-supervised arm</w:t>
            </w:r>
          </w:p>
          <w:p w14:paraId="7245FD29" w14:textId="77777777" w:rsidR="008E27C0" w:rsidRPr="002E1E7C" w:rsidRDefault="008E27C0" w:rsidP="00CD2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b/>
                <w:sz w:val="24"/>
                <w:szCs w:val="24"/>
              </w:rPr>
              <w:t>N=57</w:t>
            </w:r>
          </w:p>
        </w:tc>
      </w:tr>
      <w:tr w:rsidR="008E27C0" w:rsidRPr="002E1E7C" w14:paraId="6A9EAFA1" w14:textId="77777777" w:rsidTr="00CD237B">
        <w:tc>
          <w:tcPr>
            <w:tcW w:w="1201" w:type="pct"/>
            <w:tcBorders>
              <w:top w:val="single" w:sz="4" w:space="0" w:color="auto"/>
            </w:tcBorders>
          </w:tcPr>
          <w:p w14:paraId="6ED85711" w14:textId="77777777" w:rsidR="008E27C0" w:rsidRPr="002E1E7C" w:rsidRDefault="008E27C0" w:rsidP="00CD2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b/>
                <w:sz w:val="24"/>
                <w:szCs w:val="24"/>
              </w:rPr>
              <w:t>Mean age (years)</w:t>
            </w:r>
          </w:p>
        </w:tc>
        <w:tc>
          <w:tcPr>
            <w:tcW w:w="1801" w:type="pct"/>
            <w:tcBorders>
              <w:top w:val="single" w:sz="4" w:space="0" w:color="auto"/>
            </w:tcBorders>
          </w:tcPr>
          <w:p w14:paraId="7C911EE9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28.8±5.6</w:t>
            </w:r>
          </w:p>
        </w:tc>
        <w:tc>
          <w:tcPr>
            <w:tcW w:w="1998" w:type="pct"/>
            <w:tcBorders>
              <w:top w:val="single" w:sz="4" w:space="0" w:color="auto"/>
            </w:tcBorders>
          </w:tcPr>
          <w:p w14:paraId="665BCB9A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27.7±6.2</w:t>
            </w:r>
          </w:p>
        </w:tc>
      </w:tr>
      <w:tr w:rsidR="008E27C0" w:rsidRPr="002E1E7C" w14:paraId="54E435D1" w14:textId="77777777" w:rsidTr="00CD237B">
        <w:tc>
          <w:tcPr>
            <w:tcW w:w="1201" w:type="pct"/>
          </w:tcPr>
          <w:p w14:paraId="64C4A7C6" w14:textId="77777777" w:rsidR="008E27C0" w:rsidRPr="002E1E7C" w:rsidRDefault="008E27C0" w:rsidP="00CD2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b/>
                <w:sz w:val="24"/>
                <w:szCs w:val="24"/>
              </w:rPr>
              <w:t>Age (years)</w:t>
            </w:r>
          </w:p>
        </w:tc>
        <w:tc>
          <w:tcPr>
            <w:tcW w:w="1801" w:type="pct"/>
          </w:tcPr>
          <w:p w14:paraId="67655389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</w:tcPr>
          <w:p w14:paraId="35428B3B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7C0" w:rsidRPr="002E1E7C" w14:paraId="644A2326" w14:textId="77777777" w:rsidTr="00CD237B">
        <w:tc>
          <w:tcPr>
            <w:tcW w:w="1201" w:type="pct"/>
          </w:tcPr>
          <w:p w14:paraId="51F17588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19-30</w:t>
            </w:r>
          </w:p>
        </w:tc>
        <w:tc>
          <w:tcPr>
            <w:tcW w:w="1801" w:type="pct"/>
          </w:tcPr>
          <w:p w14:paraId="3736BDBF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(72.7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98" w:type="pct"/>
          </w:tcPr>
          <w:p w14:paraId="4A1A0BF9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(43.9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7C0" w:rsidRPr="002E1E7C" w14:paraId="27789D7D" w14:textId="77777777" w:rsidTr="00CD237B">
        <w:tc>
          <w:tcPr>
            <w:tcW w:w="1201" w:type="pct"/>
          </w:tcPr>
          <w:p w14:paraId="0B3364E4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31-40</w:t>
            </w:r>
          </w:p>
        </w:tc>
        <w:tc>
          <w:tcPr>
            <w:tcW w:w="1801" w:type="pct"/>
          </w:tcPr>
          <w:p w14:paraId="4DB22A83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(26.3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98" w:type="pct"/>
          </w:tcPr>
          <w:p w14:paraId="4715B975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(21.1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7C0" w:rsidRPr="002E1E7C" w14:paraId="553141CC" w14:textId="77777777" w:rsidTr="00CD237B">
        <w:trPr>
          <w:trHeight w:val="134"/>
        </w:trPr>
        <w:tc>
          <w:tcPr>
            <w:tcW w:w="1201" w:type="pct"/>
          </w:tcPr>
          <w:p w14:paraId="593E9209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pct"/>
          </w:tcPr>
          <w:p w14:paraId="50754400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(99.0%)</w:t>
            </w:r>
          </w:p>
        </w:tc>
        <w:tc>
          <w:tcPr>
            <w:tcW w:w="1998" w:type="pct"/>
          </w:tcPr>
          <w:p w14:paraId="3DBEA0F2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(65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.0%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E27C0" w:rsidRPr="002E1E7C" w14:paraId="13EDCE31" w14:textId="77777777" w:rsidTr="00CD237B">
        <w:trPr>
          <w:trHeight w:val="134"/>
        </w:trPr>
        <w:tc>
          <w:tcPr>
            <w:tcW w:w="1201" w:type="pct"/>
          </w:tcPr>
          <w:p w14:paraId="5DB61FCD" w14:textId="77777777" w:rsidR="008E27C0" w:rsidRPr="002E1E7C" w:rsidRDefault="008E27C0" w:rsidP="00CD2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b/>
                <w:sz w:val="24"/>
                <w:szCs w:val="24"/>
              </w:rPr>
              <w:t>LGA</w:t>
            </w:r>
          </w:p>
        </w:tc>
        <w:tc>
          <w:tcPr>
            <w:tcW w:w="1801" w:type="pct"/>
          </w:tcPr>
          <w:p w14:paraId="2EEEDC82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</w:tcPr>
          <w:p w14:paraId="1C8E2352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7C0" w:rsidRPr="002E1E7C" w14:paraId="08CEEBE4" w14:textId="77777777" w:rsidTr="00CD237B">
        <w:trPr>
          <w:trHeight w:val="134"/>
        </w:trPr>
        <w:tc>
          <w:tcPr>
            <w:tcW w:w="1201" w:type="pct"/>
          </w:tcPr>
          <w:p w14:paraId="250BF9A1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IBN</w:t>
            </w:r>
          </w:p>
        </w:tc>
        <w:tc>
          <w:tcPr>
            <w:tcW w:w="1801" w:type="pct"/>
          </w:tcPr>
          <w:p w14:paraId="5774686F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54(54.5%)</w:t>
            </w:r>
          </w:p>
        </w:tc>
        <w:tc>
          <w:tcPr>
            <w:tcW w:w="1998" w:type="pct"/>
          </w:tcPr>
          <w:p w14:paraId="27D74716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(56.1%)</w:t>
            </w:r>
          </w:p>
        </w:tc>
      </w:tr>
      <w:tr w:rsidR="008E27C0" w:rsidRPr="002E1E7C" w14:paraId="5BD51963" w14:textId="77777777" w:rsidTr="00CD237B">
        <w:trPr>
          <w:trHeight w:val="134"/>
        </w:trPr>
        <w:tc>
          <w:tcPr>
            <w:tcW w:w="1201" w:type="pct"/>
          </w:tcPr>
          <w:p w14:paraId="053C3597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IBNE</w:t>
            </w:r>
          </w:p>
        </w:tc>
        <w:tc>
          <w:tcPr>
            <w:tcW w:w="1801" w:type="pct"/>
          </w:tcPr>
          <w:p w14:paraId="71E09853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45(45.5%)</w:t>
            </w:r>
          </w:p>
        </w:tc>
        <w:tc>
          <w:tcPr>
            <w:tcW w:w="1998" w:type="pct"/>
          </w:tcPr>
          <w:p w14:paraId="5040AA61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25(43.9</w:t>
            </w:r>
            <w:proofErr w:type="gramStart"/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 )</w:t>
            </w:r>
            <w:proofErr w:type="gramEnd"/>
          </w:p>
        </w:tc>
      </w:tr>
      <w:tr w:rsidR="008E27C0" w:rsidRPr="002E1E7C" w14:paraId="5DBF6276" w14:textId="77777777" w:rsidTr="00CD237B">
        <w:trPr>
          <w:trHeight w:val="134"/>
        </w:trPr>
        <w:tc>
          <w:tcPr>
            <w:tcW w:w="1201" w:type="pct"/>
          </w:tcPr>
          <w:p w14:paraId="193BD61D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pct"/>
          </w:tcPr>
          <w:p w14:paraId="2791E6A3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99(100.0%)</w:t>
            </w:r>
          </w:p>
        </w:tc>
        <w:tc>
          <w:tcPr>
            <w:tcW w:w="1998" w:type="pct"/>
          </w:tcPr>
          <w:p w14:paraId="2349B55C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57(100.0%)</w:t>
            </w:r>
          </w:p>
        </w:tc>
      </w:tr>
      <w:tr w:rsidR="008E27C0" w:rsidRPr="002E1E7C" w14:paraId="7DB7ED8A" w14:textId="77777777" w:rsidTr="00CD237B">
        <w:tc>
          <w:tcPr>
            <w:tcW w:w="1201" w:type="pct"/>
          </w:tcPr>
          <w:p w14:paraId="1231331E" w14:textId="77777777" w:rsidR="008E27C0" w:rsidRPr="002E1E7C" w:rsidRDefault="008E27C0" w:rsidP="00CD2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b/>
                <w:sz w:val="24"/>
                <w:szCs w:val="24"/>
              </w:rPr>
              <w:t>Category of women</w:t>
            </w:r>
          </w:p>
        </w:tc>
        <w:tc>
          <w:tcPr>
            <w:tcW w:w="1801" w:type="pct"/>
          </w:tcPr>
          <w:p w14:paraId="0482CF1B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</w:tcPr>
          <w:p w14:paraId="2950040B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7C0" w:rsidRPr="002E1E7C" w14:paraId="6C23A331" w14:textId="77777777" w:rsidTr="00CD237B">
        <w:tc>
          <w:tcPr>
            <w:tcW w:w="1201" w:type="pct"/>
          </w:tcPr>
          <w:p w14:paraId="1420B548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Pregnant</w:t>
            </w:r>
          </w:p>
        </w:tc>
        <w:tc>
          <w:tcPr>
            <w:tcW w:w="1801" w:type="pct"/>
          </w:tcPr>
          <w:p w14:paraId="45D73F3B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19(19.9(%)</w:t>
            </w:r>
          </w:p>
        </w:tc>
        <w:tc>
          <w:tcPr>
            <w:tcW w:w="1998" w:type="pct"/>
          </w:tcPr>
          <w:p w14:paraId="6DA19D7D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15(26.3%)</w:t>
            </w:r>
          </w:p>
        </w:tc>
      </w:tr>
      <w:tr w:rsidR="008E27C0" w:rsidRPr="002E1E7C" w14:paraId="4D1E8165" w14:textId="77777777" w:rsidTr="00CD237B">
        <w:tc>
          <w:tcPr>
            <w:tcW w:w="1201" w:type="pct"/>
          </w:tcPr>
          <w:p w14:paraId="2E388676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Nursing mothers</w:t>
            </w:r>
          </w:p>
        </w:tc>
        <w:tc>
          <w:tcPr>
            <w:tcW w:w="1801" w:type="pct"/>
          </w:tcPr>
          <w:p w14:paraId="498B39DA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80(80.8%)</w:t>
            </w:r>
          </w:p>
        </w:tc>
        <w:tc>
          <w:tcPr>
            <w:tcW w:w="1998" w:type="pct"/>
          </w:tcPr>
          <w:p w14:paraId="7D3749FE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42(73.7%)</w:t>
            </w:r>
          </w:p>
        </w:tc>
      </w:tr>
      <w:tr w:rsidR="008E27C0" w:rsidRPr="002E1E7C" w14:paraId="539B46AF" w14:textId="77777777" w:rsidTr="00CD237B">
        <w:tc>
          <w:tcPr>
            <w:tcW w:w="1201" w:type="pct"/>
          </w:tcPr>
          <w:p w14:paraId="2656DDBA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pct"/>
          </w:tcPr>
          <w:p w14:paraId="6D8500D5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(100.0%)</w:t>
            </w:r>
          </w:p>
        </w:tc>
        <w:tc>
          <w:tcPr>
            <w:tcW w:w="1998" w:type="pct"/>
          </w:tcPr>
          <w:p w14:paraId="227DEA89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(100.0%)</w:t>
            </w:r>
          </w:p>
        </w:tc>
      </w:tr>
      <w:tr w:rsidR="008E27C0" w:rsidRPr="002E1E7C" w14:paraId="4A3FA8A0" w14:textId="77777777" w:rsidTr="00CD237B">
        <w:tc>
          <w:tcPr>
            <w:tcW w:w="1201" w:type="pct"/>
          </w:tcPr>
          <w:p w14:paraId="06F39B44" w14:textId="77777777" w:rsidR="008E27C0" w:rsidRPr="002E1E7C" w:rsidRDefault="008E27C0" w:rsidP="00CD2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b/>
                <w:sz w:val="24"/>
                <w:szCs w:val="24"/>
              </w:rPr>
              <w:t>Education</w:t>
            </w:r>
          </w:p>
        </w:tc>
        <w:tc>
          <w:tcPr>
            <w:tcW w:w="1801" w:type="pct"/>
          </w:tcPr>
          <w:p w14:paraId="4A984490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</w:tcPr>
          <w:p w14:paraId="4E8B1F61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7C0" w:rsidRPr="002E1E7C" w14:paraId="67F98B92" w14:textId="77777777" w:rsidTr="00CD237B">
        <w:tc>
          <w:tcPr>
            <w:tcW w:w="1201" w:type="pct"/>
          </w:tcPr>
          <w:p w14:paraId="0734DA8B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Pry-JSS</w:t>
            </w:r>
          </w:p>
        </w:tc>
        <w:tc>
          <w:tcPr>
            <w:tcW w:w="1801" w:type="pct"/>
          </w:tcPr>
          <w:p w14:paraId="11B0C6DD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16(56.1%)</w:t>
            </w:r>
          </w:p>
        </w:tc>
        <w:tc>
          <w:tcPr>
            <w:tcW w:w="1998" w:type="pct"/>
          </w:tcPr>
          <w:p w14:paraId="45C9C0E3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12(21.1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7C0" w:rsidRPr="002E1E7C" w14:paraId="39807C00" w14:textId="77777777" w:rsidTr="00CD237B">
        <w:tc>
          <w:tcPr>
            <w:tcW w:w="1201" w:type="pct"/>
          </w:tcPr>
          <w:p w14:paraId="6B6C4856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SSCE</w:t>
            </w:r>
          </w:p>
        </w:tc>
        <w:tc>
          <w:tcPr>
            <w:tcW w:w="1801" w:type="pct"/>
          </w:tcPr>
          <w:p w14:paraId="34200574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55(56.1%)</w:t>
            </w:r>
          </w:p>
        </w:tc>
        <w:tc>
          <w:tcPr>
            <w:tcW w:w="1998" w:type="pct"/>
          </w:tcPr>
          <w:p w14:paraId="4B7DF082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26(45.6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7C0" w:rsidRPr="002E1E7C" w14:paraId="6864FCED" w14:textId="77777777" w:rsidTr="00CD237B">
        <w:tc>
          <w:tcPr>
            <w:tcW w:w="1201" w:type="pct"/>
          </w:tcPr>
          <w:p w14:paraId="1121DE80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Post-secondary</w:t>
            </w:r>
          </w:p>
        </w:tc>
        <w:tc>
          <w:tcPr>
            <w:tcW w:w="1801" w:type="pct"/>
          </w:tcPr>
          <w:p w14:paraId="5B618773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28(27.5%)</w:t>
            </w:r>
          </w:p>
        </w:tc>
        <w:tc>
          <w:tcPr>
            <w:tcW w:w="1998" w:type="pct"/>
          </w:tcPr>
          <w:p w14:paraId="47963466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16(28.1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7C0" w:rsidRPr="002E1E7C" w14:paraId="56252E94" w14:textId="77777777" w:rsidTr="00CD237B">
        <w:tc>
          <w:tcPr>
            <w:tcW w:w="1201" w:type="pct"/>
          </w:tcPr>
          <w:p w14:paraId="05480211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pct"/>
          </w:tcPr>
          <w:p w14:paraId="36840438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 xml:space="preserve"> 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(100.0%)</w:t>
            </w:r>
          </w:p>
        </w:tc>
        <w:tc>
          <w:tcPr>
            <w:tcW w:w="1998" w:type="pct"/>
          </w:tcPr>
          <w:p w14:paraId="01A29B1C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(94.8%)</w:t>
            </w:r>
          </w:p>
        </w:tc>
      </w:tr>
      <w:tr w:rsidR="008E27C0" w:rsidRPr="002E1E7C" w14:paraId="33D7187A" w14:textId="77777777" w:rsidTr="00CD237B">
        <w:tc>
          <w:tcPr>
            <w:tcW w:w="1201" w:type="pct"/>
          </w:tcPr>
          <w:p w14:paraId="6B78C073" w14:textId="77777777" w:rsidR="008E27C0" w:rsidRPr="002E1E7C" w:rsidRDefault="008E27C0" w:rsidP="00CD2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b/>
                <w:sz w:val="24"/>
                <w:szCs w:val="24"/>
              </w:rPr>
              <w:t>Occupation</w:t>
            </w:r>
          </w:p>
        </w:tc>
        <w:tc>
          <w:tcPr>
            <w:tcW w:w="1801" w:type="pct"/>
          </w:tcPr>
          <w:p w14:paraId="127BFB88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</w:tcPr>
          <w:p w14:paraId="396D5EB5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7C0" w:rsidRPr="002E1E7C" w14:paraId="09FB55D1" w14:textId="77777777" w:rsidTr="00CD237B">
        <w:tc>
          <w:tcPr>
            <w:tcW w:w="1201" w:type="pct"/>
          </w:tcPr>
          <w:p w14:paraId="5DD2C82D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Unemployed</w:t>
            </w:r>
          </w:p>
        </w:tc>
        <w:tc>
          <w:tcPr>
            <w:tcW w:w="1801" w:type="pct"/>
          </w:tcPr>
          <w:p w14:paraId="7A56479A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(22.2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98" w:type="pct"/>
          </w:tcPr>
          <w:p w14:paraId="5B05D64E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11(19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7C0" w:rsidRPr="002E1E7C" w14:paraId="6AFD7397" w14:textId="77777777" w:rsidTr="00CD237B">
        <w:tc>
          <w:tcPr>
            <w:tcW w:w="1201" w:type="pct"/>
          </w:tcPr>
          <w:p w14:paraId="0A17E07C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Employed</w:t>
            </w:r>
          </w:p>
        </w:tc>
        <w:tc>
          <w:tcPr>
            <w:tcW w:w="1801" w:type="pct"/>
          </w:tcPr>
          <w:p w14:paraId="510BB94E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(8.1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98" w:type="pct"/>
          </w:tcPr>
          <w:p w14:paraId="49D0D162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4(7.0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7C0" w:rsidRPr="002E1E7C" w14:paraId="16A97FEF" w14:textId="77777777" w:rsidTr="00CD237B">
        <w:tc>
          <w:tcPr>
            <w:tcW w:w="1201" w:type="pct"/>
          </w:tcPr>
          <w:p w14:paraId="184863A4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Self employed</w:t>
            </w:r>
          </w:p>
        </w:tc>
        <w:tc>
          <w:tcPr>
            <w:tcW w:w="1801" w:type="pct"/>
          </w:tcPr>
          <w:p w14:paraId="2C2340C1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(68.7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98" w:type="pct"/>
          </w:tcPr>
          <w:p w14:paraId="5F77EC1A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40(70.2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7C0" w:rsidRPr="002E1E7C" w14:paraId="51E35D0B" w14:textId="77777777" w:rsidTr="00CD237B">
        <w:tc>
          <w:tcPr>
            <w:tcW w:w="1201" w:type="pct"/>
          </w:tcPr>
          <w:p w14:paraId="7F9DA92B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pct"/>
          </w:tcPr>
          <w:p w14:paraId="5E6FE369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(99.0%)</w:t>
            </w:r>
          </w:p>
        </w:tc>
        <w:tc>
          <w:tcPr>
            <w:tcW w:w="1998" w:type="pct"/>
          </w:tcPr>
          <w:p w14:paraId="057418AD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(96.5%)</w:t>
            </w:r>
          </w:p>
        </w:tc>
      </w:tr>
      <w:tr w:rsidR="008E27C0" w:rsidRPr="002E1E7C" w14:paraId="10EDCFB6" w14:textId="77777777" w:rsidTr="00CD237B">
        <w:tc>
          <w:tcPr>
            <w:tcW w:w="1201" w:type="pct"/>
          </w:tcPr>
          <w:p w14:paraId="1A7551AE" w14:textId="77777777" w:rsidR="008E27C0" w:rsidRPr="002E1E7C" w:rsidRDefault="008E27C0" w:rsidP="00CD2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b/>
                <w:sz w:val="24"/>
                <w:szCs w:val="24"/>
              </w:rPr>
              <w:t>Tribe</w:t>
            </w:r>
          </w:p>
        </w:tc>
        <w:tc>
          <w:tcPr>
            <w:tcW w:w="1801" w:type="pct"/>
          </w:tcPr>
          <w:p w14:paraId="21CB3C28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</w:tcPr>
          <w:p w14:paraId="0CCF8A00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7C0" w:rsidRPr="002E1E7C" w14:paraId="0142E5E4" w14:textId="77777777" w:rsidTr="00CD237B">
        <w:tc>
          <w:tcPr>
            <w:tcW w:w="1201" w:type="pct"/>
          </w:tcPr>
          <w:p w14:paraId="0E4624F4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Yoruba</w:t>
            </w:r>
          </w:p>
        </w:tc>
        <w:tc>
          <w:tcPr>
            <w:tcW w:w="1801" w:type="pct"/>
          </w:tcPr>
          <w:p w14:paraId="34046215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90(2.0%)</w:t>
            </w:r>
          </w:p>
        </w:tc>
        <w:tc>
          <w:tcPr>
            <w:tcW w:w="1998" w:type="pct"/>
          </w:tcPr>
          <w:p w14:paraId="2733975F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52(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91.1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7C0" w:rsidRPr="002E1E7C" w14:paraId="6AF083CD" w14:textId="77777777" w:rsidTr="00CD237B">
        <w:tc>
          <w:tcPr>
            <w:tcW w:w="1201" w:type="pct"/>
          </w:tcPr>
          <w:p w14:paraId="7E7A0F27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Hausa</w:t>
            </w:r>
          </w:p>
        </w:tc>
        <w:tc>
          <w:tcPr>
            <w:tcW w:w="1801" w:type="pct"/>
          </w:tcPr>
          <w:p w14:paraId="2BA43545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3(3.0%)</w:t>
            </w:r>
          </w:p>
        </w:tc>
        <w:tc>
          <w:tcPr>
            <w:tcW w:w="1998" w:type="pct"/>
          </w:tcPr>
          <w:p w14:paraId="559C5EDF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7C0" w:rsidRPr="002E1E7C" w14:paraId="6F57D070" w14:textId="77777777" w:rsidTr="00CD237B">
        <w:tc>
          <w:tcPr>
            <w:tcW w:w="1201" w:type="pct"/>
          </w:tcPr>
          <w:p w14:paraId="27FD33CE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Ibo</w:t>
            </w:r>
          </w:p>
        </w:tc>
        <w:tc>
          <w:tcPr>
            <w:tcW w:w="1801" w:type="pct"/>
          </w:tcPr>
          <w:p w14:paraId="37B921B4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5(5.1%)</w:t>
            </w:r>
          </w:p>
        </w:tc>
        <w:tc>
          <w:tcPr>
            <w:tcW w:w="1998" w:type="pct"/>
          </w:tcPr>
          <w:p w14:paraId="544ED540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4(7.0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7C0" w:rsidRPr="002E1E7C" w14:paraId="411B925C" w14:textId="77777777" w:rsidTr="00CD237B">
        <w:tc>
          <w:tcPr>
            <w:tcW w:w="1201" w:type="pct"/>
          </w:tcPr>
          <w:p w14:paraId="16E450E0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proofErr w:type="gramEnd"/>
            <w:r w:rsidRPr="002E1E7C">
              <w:rPr>
                <w:rFonts w:ascii="Times New Roman" w:hAnsi="Times New Roman" w:cs="Times New Roman"/>
                <w:sz w:val="24"/>
                <w:szCs w:val="24"/>
              </w:rPr>
              <w:t xml:space="preserve"> tribe</w:t>
            </w:r>
          </w:p>
        </w:tc>
        <w:tc>
          <w:tcPr>
            <w:tcW w:w="1801" w:type="pct"/>
          </w:tcPr>
          <w:p w14:paraId="4FFF6256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1(1.0%)</w:t>
            </w:r>
          </w:p>
        </w:tc>
        <w:tc>
          <w:tcPr>
            <w:tcW w:w="1998" w:type="pct"/>
          </w:tcPr>
          <w:p w14:paraId="136C6997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1(1.8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7C0" w:rsidRPr="002E1E7C" w14:paraId="488C8D56" w14:textId="77777777" w:rsidTr="00CD237B">
        <w:tc>
          <w:tcPr>
            <w:tcW w:w="1201" w:type="pct"/>
          </w:tcPr>
          <w:p w14:paraId="59CA985B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pct"/>
          </w:tcPr>
          <w:p w14:paraId="4C43B918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(100.0%)</w:t>
            </w:r>
          </w:p>
        </w:tc>
        <w:tc>
          <w:tcPr>
            <w:tcW w:w="1998" w:type="pct"/>
          </w:tcPr>
          <w:p w14:paraId="5D20A5FC" w14:textId="77777777" w:rsidR="008E27C0" w:rsidRPr="002E1E7C" w:rsidRDefault="008E27C0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(99.9%)</w:t>
            </w:r>
          </w:p>
        </w:tc>
      </w:tr>
    </w:tbl>
    <w:p w14:paraId="5316FF72" w14:textId="77777777" w:rsidR="008E27C0" w:rsidRPr="002E1E7C" w:rsidRDefault="008E27C0" w:rsidP="008E27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52A523" w14:textId="77777777" w:rsidR="008E27C0" w:rsidRPr="002E1E7C" w:rsidRDefault="008E27C0" w:rsidP="008E27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1E7C">
        <w:rPr>
          <w:rFonts w:ascii="Times New Roman" w:eastAsia="Times New Roman" w:hAnsi="Times New Roman" w:cs="Times New Roman"/>
          <w:color w:val="000000"/>
          <w:sz w:val="24"/>
          <w:szCs w:val="24"/>
        </w:rPr>
        <w:t>97 maternal-child health clients in the supervised and 36 in the not-supervised completed the pre and posttests</w:t>
      </w:r>
      <w:proofErr w:type="gramStart"/>
      <w:r w:rsidRPr="002E1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End"/>
      <w:r w:rsidRPr="002E1E7C">
        <w:rPr>
          <w:rFonts w:ascii="Times New Roman" w:eastAsia="Times New Roman" w:hAnsi="Times New Roman" w:cs="Times New Roman"/>
          <w:color w:val="000000"/>
          <w:sz w:val="24"/>
          <w:szCs w:val="24"/>
        </w:rPr>
        <w:t>Attrition was due to urgency to go back to business.</w:t>
      </w:r>
    </w:p>
    <w:p w14:paraId="6195F8B1" w14:textId="77777777" w:rsidR="008E27C0" w:rsidRPr="002E1E7C" w:rsidRDefault="008E27C0" w:rsidP="008E27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729B5B" w14:textId="77777777" w:rsidR="008E27C0" w:rsidRPr="002E1E7C" w:rsidRDefault="008E27C0" w:rsidP="008E27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BED1F8" w14:textId="77777777" w:rsidR="008E27C0" w:rsidRPr="002E1E7C" w:rsidRDefault="008E27C0" w:rsidP="008E27C0">
      <w:pPr>
        <w:rPr>
          <w:rFonts w:ascii="Times New Roman" w:hAnsi="Times New Roman" w:cs="Times New Roman"/>
          <w:sz w:val="24"/>
          <w:szCs w:val="24"/>
        </w:rPr>
      </w:pPr>
    </w:p>
    <w:p w14:paraId="56591D78" w14:textId="77777777" w:rsidR="00465C03" w:rsidRDefault="00465C03"/>
    <w:sectPr w:rsidR="00465C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7C0"/>
    <w:rsid w:val="00465C03"/>
    <w:rsid w:val="008E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23367"/>
  <w15:chartTrackingRefBased/>
  <w15:docId w15:val="{0C134077-7422-43C7-8E7F-72BAD262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7C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Yinka Adefolarin</dc:creator>
  <cp:keywords/>
  <dc:description/>
  <cp:lastModifiedBy>Yinka Adefolarin</cp:lastModifiedBy>
  <cp:revision>1</cp:revision>
  <dcterms:created xsi:type="dcterms:W3CDTF">2021-10-17T20:17:00Z</dcterms:created>
  <dcterms:modified xsi:type="dcterms:W3CDTF">2021-10-17T20:31:00Z</dcterms:modified>
</cp:coreProperties>
</file>