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971BA" w14:textId="772772B5" w:rsidR="002A5D2F" w:rsidRDefault="002A5D2F" w:rsidP="0044551F">
      <w:pPr>
        <w:rPr>
          <w:rFonts w:ascii="Calibri Light" w:eastAsia="MS Gothic" w:hAnsi="Calibri Light" w:cs="Calibri Light"/>
          <w:caps/>
          <w:color w:val="190720"/>
        </w:rPr>
      </w:pPr>
      <w:bookmarkStart w:id="0" w:name="_Toc44946581"/>
      <w:r>
        <w:rPr>
          <w:rFonts w:ascii="Calibri Light" w:eastAsia="MS Gothic" w:hAnsi="Calibri Light" w:cs="Calibri Light"/>
          <w:caps/>
          <w:color w:val="190720"/>
        </w:rPr>
        <w:t xml:space="preserve">Additional MAterial </w:t>
      </w:r>
      <w:r>
        <w:rPr>
          <w:rFonts w:ascii="Calibri Light" w:eastAsia="MS Gothic" w:hAnsi="Calibri Light" w:cs="Calibri Light"/>
          <w:caps/>
          <w:color w:val="190720"/>
        </w:rPr>
        <w:t>1</w:t>
      </w:r>
    </w:p>
    <w:p w14:paraId="7A775BE8" w14:textId="41FB6F4B" w:rsidR="0044551F" w:rsidRPr="00CE4367" w:rsidRDefault="0044551F" w:rsidP="0044551F">
      <w:pPr>
        <w:rPr>
          <w:b/>
          <w:bCs/>
          <w:sz w:val="24"/>
          <w:szCs w:val="24"/>
          <w:lang w:eastAsia="en-GB"/>
        </w:rPr>
      </w:pPr>
      <w:r w:rsidRPr="00CE4367">
        <w:rPr>
          <w:b/>
          <w:bCs/>
          <w:sz w:val="24"/>
          <w:szCs w:val="24"/>
          <w:lang w:eastAsia="en-GB"/>
        </w:rPr>
        <w:t xml:space="preserve">Table 1: summary of theories that inform </w:t>
      </w:r>
      <w:bookmarkEnd w:id="0"/>
      <w:r>
        <w:rPr>
          <w:b/>
          <w:bCs/>
          <w:sz w:val="24"/>
          <w:szCs w:val="24"/>
          <w:lang w:eastAsia="en-GB"/>
        </w:rPr>
        <w:t>OUTCOME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7"/>
        <w:gridCol w:w="2328"/>
        <w:gridCol w:w="2485"/>
        <w:gridCol w:w="2310"/>
      </w:tblGrid>
      <w:tr w:rsidR="0044551F" w:rsidRPr="006B7A51" w14:paraId="6B6FF17C" w14:textId="77777777" w:rsidTr="00CE4367">
        <w:tc>
          <w:tcPr>
            <w:tcW w:w="1887" w:type="dxa"/>
          </w:tcPr>
          <w:p w14:paraId="500DD967" w14:textId="77777777" w:rsidR="0044551F" w:rsidRPr="006B7A51" w:rsidRDefault="0044551F" w:rsidP="00CE4367">
            <w:pPr>
              <w:pStyle w:val="BodyA"/>
            </w:pPr>
            <w:bookmarkStart w:id="1" w:name="_Hlk42523653"/>
          </w:p>
        </w:tc>
        <w:tc>
          <w:tcPr>
            <w:tcW w:w="2328" w:type="dxa"/>
          </w:tcPr>
          <w:p w14:paraId="3E5A23A7" w14:textId="77777777" w:rsidR="0044551F" w:rsidRPr="006B7A51" w:rsidRDefault="0044551F" w:rsidP="00CE4367">
            <w:pPr>
              <w:pStyle w:val="BodyA"/>
              <w:rPr>
                <w:b/>
                <w:bCs/>
              </w:rPr>
            </w:pPr>
            <w:r w:rsidRPr="006B7A51">
              <w:rPr>
                <w:b/>
                <w:bCs/>
              </w:rPr>
              <w:t>Overview</w:t>
            </w:r>
          </w:p>
        </w:tc>
        <w:tc>
          <w:tcPr>
            <w:tcW w:w="2485" w:type="dxa"/>
          </w:tcPr>
          <w:p w14:paraId="23169257" w14:textId="77777777" w:rsidR="0044551F" w:rsidRPr="006B7A51" w:rsidRDefault="0044551F" w:rsidP="00CE4367">
            <w:pPr>
              <w:pStyle w:val="BodyA"/>
              <w:rPr>
                <w:b/>
                <w:bCs/>
              </w:rPr>
            </w:pPr>
            <w:r w:rsidRPr="006B7A51">
              <w:rPr>
                <w:b/>
                <w:bCs/>
              </w:rPr>
              <w:t>Core Constructs</w:t>
            </w:r>
          </w:p>
        </w:tc>
        <w:tc>
          <w:tcPr>
            <w:tcW w:w="2310" w:type="dxa"/>
          </w:tcPr>
          <w:p w14:paraId="33F8D0D3" w14:textId="77777777" w:rsidR="0044551F" w:rsidRPr="006B7A51" w:rsidRDefault="0044551F" w:rsidP="00CE4367">
            <w:pPr>
              <w:pStyle w:val="BodyA"/>
              <w:rPr>
                <w:b/>
                <w:bCs/>
              </w:rPr>
            </w:pPr>
            <w:r w:rsidRPr="006B7A51">
              <w:rPr>
                <w:b/>
                <w:bCs/>
              </w:rPr>
              <w:t xml:space="preserve">Application </w:t>
            </w:r>
          </w:p>
        </w:tc>
      </w:tr>
      <w:tr w:rsidR="0044551F" w:rsidRPr="006B7A51" w14:paraId="74F245A8" w14:textId="77777777" w:rsidTr="00CE4367">
        <w:tc>
          <w:tcPr>
            <w:tcW w:w="1887" w:type="dxa"/>
          </w:tcPr>
          <w:p w14:paraId="40902326" w14:textId="77777777" w:rsidR="0044551F" w:rsidRPr="006B7A51" w:rsidRDefault="0044551F" w:rsidP="00CE4367">
            <w:pPr>
              <w:pStyle w:val="BodyA"/>
              <w:rPr>
                <w:b/>
                <w:bCs/>
              </w:rPr>
            </w:pPr>
            <w:r w:rsidRPr="006B7A51">
              <w:rPr>
                <w:b/>
                <w:bCs/>
              </w:rPr>
              <w:t>Translational Mobilisation Theory (TMT)</w:t>
            </w:r>
          </w:p>
        </w:tc>
        <w:tc>
          <w:tcPr>
            <w:tcW w:w="2328" w:type="dxa"/>
          </w:tcPr>
          <w:p w14:paraId="74A14171" w14:textId="77777777" w:rsidR="0044551F" w:rsidRPr="006B7A51" w:rsidRDefault="0044551F" w:rsidP="00CE4367">
            <w:pPr>
              <w:pStyle w:val="BodyA"/>
            </w:pPr>
            <w:r w:rsidRPr="006B7A51">
              <w:t xml:space="preserve">TMT </w:t>
            </w:r>
            <w:r>
              <w:t>i</w:t>
            </w:r>
            <w:r w:rsidRPr="006B7A51">
              <w:t>s a theory of collective action, which focuses on the goal of a particular system of work, the elements of context that are most salient to enacting the goal, and the mechanisms by which that may be achieved.</w:t>
            </w:r>
          </w:p>
        </w:tc>
        <w:tc>
          <w:tcPr>
            <w:tcW w:w="2485" w:type="dxa"/>
          </w:tcPr>
          <w:p w14:paraId="695887AE" w14:textId="77777777" w:rsidR="0044551F" w:rsidRPr="006B7A51" w:rsidRDefault="0044551F" w:rsidP="00CE4367">
            <w:pPr>
              <w:pStyle w:val="BodyA"/>
            </w:pPr>
            <w:r w:rsidRPr="006B7A51">
              <w:rPr>
                <w:i/>
                <w:iCs/>
              </w:rPr>
              <w:t>Project</w:t>
            </w:r>
            <w:r w:rsidRPr="006B7A51">
              <w:t>: What is done in collective action </w:t>
            </w:r>
          </w:p>
          <w:p w14:paraId="045A1354" w14:textId="77777777" w:rsidR="0044551F" w:rsidRPr="006B7A51" w:rsidRDefault="0044551F" w:rsidP="00CE4367">
            <w:pPr>
              <w:pStyle w:val="BodyA"/>
            </w:pPr>
            <w:r w:rsidRPr="006B7A51">
              <w:rPr>
                <w:i/>
                <w:iCs/>
              </w:rPr>
              <w:t>Strategic Action Field</w:t>
            </w:r>
            <w:r w:rsidRPr="006B7A51">
              <w:t>: Where collective action is done </w:t>
            </w:r>
          </w:p>
          <w:p w14:paraId="0EA42D53" w14:textId="77777777" w:rsidR="0044551F" w:rsidRPr="006B7A51" w:rsidRDefault="0044551F" w:rsidP="00CE4367">
            <w:pPr>
              <w:pStyle w:val="BodyA"/>
            </w:pPr>
            <w:r w:rsidRPr="006B7A51">
              <w:rPr>
                <w:i/>
                <w:iCs/>
              </w:rPr>
              <w:t>Mechanisms</w:t>
            </w:r>
            <w:r w:rsidRPr="006B7A51">
              <w:t>: How collective action is done</w:t>
            </w:r>
          </w:p>
        </w:tc>
        <w:tc>
          <w:tcPr>
            <w:tcW w:w="2310" w:type="dxa"/>
          </w:tcPr>
          <w:p w14:paraId="4B6B7848" w14:textId="77777777" w:rsidR="0044551F" w:rsidRPr="006B7A51" w:rsidRDefault="0044551F" w:rsidP="00CE4367">
            <w:pPr>
              <w:pStyle w:val="BodyA"/>
            </w:pPr>
            <w:r w:rsidRPr="006B7A51">
              <w:t xml:space="preserve">TMT is a relatively new </w:t>
            </w:r>
            <w:proofErr w:type="gramStart"/>
            <w:r w:rsidRPr="006B7A51">
              <w:t>theory</w:t>
            </w:r>
            <w:proofErr w:type="gramEnd"/>
            <w:r w:rsidRPr="006B7A51">
              <w:t xml:space="preserve"> and this is the first time it has been deployed for quality improvement purposes, where it provides </w:t>
            </w:r>
            <w:r>
              <w:t>a</w:t>
            </w:r>
            <w:r w:rsidRPr="006B7A51">
              <w:t xml:space="preserve"> logical scaffolding to link theories and insights from I</w:t>
            </w:r>
            <w:r>
              <w:t xml:space="preserve">mplementation </w:t>
            </w:r>
            <w:r w:rsidRPr="006B7A51">
              <w:t>S</w:t>
            </w:r>
            <w:r>
              <w:t>cience</w:t>
            </w:r>
            <w:r w:rsidRPr="006B7A51">
              <w:t xml:space="preserve"> and Q</w:t>
            </w:r>
            <w:r>
              <w:t>uality Improvement</w:t>
            </w:r>
            <w:r w:rsidRPr="006B7A51">
              <w:t>.</w:t>
            </w:r>
          </w:p>
        </w:tc>
      </w:tr>
      <w:tr w:rsidR="0044551F" w:rsidRPr="006B7A51" w14:paraId="5ED98412" w14:textId="77777777" w:rsidTr="00CE4367">
        <w:tc>
          <w:tcPr>
            <w:tcW w:w="1887" w:type="dxa"/>
          </w:tcPr>
          <w:p w14:paraId="0D6746A1" w14:textId="77777777" w:rsidR="0044551F" w:rsidRPr="006B7A51" w:rsidRDefault="0044551F" w:rsidP="00CE4367">
            <w:pPr>
              <w:pStyle w:val="BodyA"/>
              <w:rPr>
                <w:b/>
                <w:bCs/>
              </w:rPr>
            </w:pPr>
            <w:r w:rsidRPr="006B7A51">
              <w:rPr>
                <w:b/>
                <w:bCs/>
              </w:rPr>
              <w:t>Normalisation Process Theory (NPT)</w:t>
            </w:r>
          </w:p>
        </w:tc>
        <w:tc>
          <w:tcPr>
            <w:tcW w:w="2328" w:type="dxa"/>
          </w:tcPr>
          <w:p w14:paraId="4E0D470F" w14:textId="77777777" w:rsidR="0044551F" w:rsidRPr="006B7A51" w:rsidRDefault="0044551F" w:rsidP="00CE4367">
            <w:pPr>
              <w:pStyle w:val="BodyA"/>
            </w:pPr>
            <w:r w:rsidRPr="006B7A51">
              <w:t xml:space="preserve">NPT </w:t>
            </w:r>
            <w:r>
              <w:t xml:space="preserve">is a theory of implementation which </w:t>
            </w:r>
            <w:r w:rsidRPr="006B7A51">
              <w:t xml:space="preserve">shares the domain assumptions of TMT and may be used to inform the support required to enable context-appropriate solutions to be selected and embedded.  </w:t>
            </w:r>
          </w:p>
        </w:tc>
        <w:tc>
          <w:tcPr>
            <w:tcW w:w="2485" w:type="dxa"/>
          </w:tcPr>
          <w:p w14:paraId="6E6BE99B" w14:textId="77777777" w:rsidR="0044551F" w:rsidRPr="006B7A51" w:rsidRDefault="0044551F" w:rsidP="00CE4367">
            <w:pPr>
              <w:pStyle w:val="BodyA"/>
            </w:pPr>
            <w:r w:rsidRPr="006B7A51">
              <w:rPr>
                <w:i/>
                <w:iCs/>
              </w:rPr>
              <w:t>Coherence</w:t>
            </w:r>
            <w:r w:rsidRPr="006B7A51">
              <w:t xml:space="preserve">: Agreeing on the premise and value of operationalizing a new set of practices </w:t>
            </w:r>
          </w:p>
          <w:p w14:paraId="3CEDD35F" w14:textId="77777777" w:rsidR="0044551F" w:rsidRPr="006B7A51" w:rsidRDefault="0044551F" w:rsidP="00CE4367">
            <w:pPr>
              <w:pStyle w:val="BodyA"/>
            </w:pPr>
            <w:r w:rsidRPr="006B7A51">
              <w:rPr>
                <w:i/>
                <w:iCs/>
              </w:rPr>
              <w:t>Cognitive participation</w:t>
            </w:r>
            <w:r w:rsidRPr="006B7A51">
              <w:t xml:space="preserve">: Building and sustaining a community around the new set of practices </w:t>
            </w:r>
          </w:p>
          <w:p w14:paraId="0AD2CB4A" w14:textId="77777777" w:rsidR="0044551F" w:rsidRPr="006B7A51" w:rsidRDefault="0044551F" w:rsidP="00CE4367">
            <w:pPr>
              <w:pStyle w:val="BodyA"/>
            </w:pPr>
            <w:r w:rsidRPr="006B7A51">
              <w:rPr>
                <w:i/>
                <w:iCs/>
              </w:rPr>
              <w:t>Collective Action</w:t>
            </w:r>
            <w:r w:rsidRPr="006B7A51">
              <w:t xml:space="preserve">: Working collectively to implement a new set of practices </w:t>
            </w:r>
          </w:p>
          <w:p w14:paraId="53CD9F50" w14:textId="77777777" w:rsidR="0044551F" w:rsidRPr="006B7A51" w:rsidRDefault="0044551F" w:rsidP="00CE4367">
            <w:pPr>
              <w:pStyle w:val="BodyA"/>
            </w:pPr>
            <w:r w:rsidRPr="006B7A51">
              <w:rPr>
                <w:i/>
                <w:iCs/>
              </w:rPr>
              <w:t>Reflexive monitoring</w:t>
            </w:r>
            <w:r w:rsidRPr="006B7A51">
              <w:t xml:space="preserve">: Reviewing and appraising the new set of practices </w:t>
            </w:r>
          </w:p>
        </w:tc>
        <w:tc>
          <w:tcPr>
            <w:tcW w:w="2310" w:type="dxa"/>
          </w:tcPr>
          <w:p w14:paraId="12659A34" w14:textId="77777777" w:rsidR="0044551F" w:rsidRPr="006B7A51" w:rsidRDefault="0044551F" w:rsidP="00CE4367">
            <w:pPr>
              <w:pStyle w:val="BodyA"/>
            </w:pPr>
            <w:r w:rsidRPr="006B7A51">
              <w:t>NPT is traditionally used by I</w:t>
            </w:r>
            <w:r>
              <w:t xml:space="preserve">mplementation </w:t>
            </w:r>
            <w:r w:rsidRPr="006B7A51">
              <w:t>S</w:t>
            </w:r>
            <w:r>
              <w:t xml:space="preserve">cience </w:t>
            </w:r>
            <w:r w:rsidRPr="006B7A51">
              <w:t>researchers and focuses on the work that is done around an intervention or new set of activities to embed them into routine practice.</w:t>
            </w:r>
          </w:p>
        </w:tc>
      </w:tr>
      <w:tr w:rsidR="0044551F" w:rsidRPr="006B7A51" w14:paraId="0C563485" w14:textId="77777777" w:rsidTr="00CE4367">
        <w:tc>
          <w:tcPr>
            <w:tcW w:w="1887" w:type="dxa"/>
          </w:tcPr>
          <w:p w14:paraId="59AC95CE" w14:textId="77777777" w:rsidR="0044551F" w:rsidRPr="006B7A51" w:rsidRDefault="0044551F" w:rsidP="00CE4367">
            <w:pPr>
              <w:pStyle w:val="BodyA"/>
              <w:rPr>
                <w:b/>
                <w:bCs/>
              </w:rPr>
            </w:pPr>
            <w:r w:rsidRPr="006B7A51">
              <w:rPr>
                <w:b/>
                <w:bCs/>
              </w:rPr>
              <w:lastRenderedPageBreak/>
              <w:t xml:space="preserve">Model for Improvement </w:t>
            </w:r>
          </w:p>
        </w:tc>
        <w:tc>
          <w:tcPr>
            <w:tcW w:w="2328" w:type="dxa"/>
          </w:tcPr>
          <w:p w14:paraId="4CFBF5EC" w14:textId="77777777" w:rsidR="0044551F" w:rsidRPr="006B7A51" w:rsidRDefault="0044551F" w:rsidP="00CE4367">
            <w:pPr>
              <w:pStyle w:val="BodyA"/>
            </w:pPr>
            <w:r w:rsidRPr="006B7A51">
              <w:t xml:space="preserve">The model outlines five steps for improvement: forming the team, setting aims, establishing measures, selecting </w:t>
            </w:r>
            <w:proofErr w:type="gramStart"/>
            <w:r w:rsidRPr="006B7A51">
              <w:t>changes</w:t>
            </w:r>
            <w:proofErr w:type="gramEnd"/>
            <w:r w:rsidRPr="006B7A51">
              <w:t xml:space="preserve"> and testing changes using Plan Do Study Act cycles. </w:t>
            </w:r>
          </w:p>
        </w:tc>
        <w:tc>
          <w:tcPr>
            <w:tcW w:w="2485" w:type="dxa"/>
          </w:tcPr>
          <w:p w14:paraId="791642C3" w14:textId="77777777" w:rsidR="0044551F" w:rsidRPr="006B7A51" w:rsidRDefault="0044551F" w:rsidP="00CE4367">
            <w:pPr>
              <w:pStyle w:val="BodyA"/>
            </w:pPr>
            <w:r w:rsidRPr="006B7A51">
              <w:t xml:space="preserve">Three fundamental questions form the foundation of this approach: </w:t>
            </w:r>
          </w:p>
          <w:p w14:paraId="660C1F7C" w14:textId="77777777" w:rsidR="0044551F" w:rsidRPr="006B7A51" w:rsidRDefault="0044551F" w:rsidP="00CE4367">
            <w:pPr>
              <w:pStyle w:val="BodyA"/>
            </w:pPr>
            <w:r w:rsidRPr="006B7A51">
              <w:t xml:space="preserve">(1) What are we trying to accomplish? </w:t>
            </w:r>
          </w:p>
          <w:p w14:paraId="7A20C092" w14:textId="77777777" w:rsidR="0044551F" w:rsidRPr="006B7A51" w:rsidRDefault="0044551F" w:rsidP="00CE4367">
            <w:pPr>
              <w:pStyle w:val="BodyA"/>
            </w:pPr>
            <w:r w:rsidRPr="006B7A51">
              <w:t xml:space="preserve">(2) How will we know that a change is an improvement? </w:t>
            </w:r>
          </w:p>
          <w:p w14:paraId="558889CA" w14:textId="77777777" w:rsidR="0044551F" w:rsidRPr="006B7A51" w:rsidRDefault="0044551F" w:rsidP="00CE4367">
            <w:pPr>
              <w:pStyle w:val="BodyA"/>
            </w:pPr>
            <w:r w:rsidRPr="006B7A51">
              <w:t>(3) What changes can we make that will result in improvement? </w:t>
            </w:r>
          </w:p>
        </w:tc>
        <w:tc>
          <w:tcPr>
            <w:tcW w:w="2310" w:type="dxa"/>
          </w:tcPr>
          <w:p w14:paraId="721AE1D2" w14:textId="77777777" w:rsidR="0044551F" w:rsidRPr="006B7A51" w:rsidRDefault="0044551F" w:rsidP="00CE4367">
            <w:pPr>
              <w:pStyle w:val="BodyA"/>
            </w:pPr>
            <w:r w:rsidRPr="006B7A51">
              <w:t>The Model for Improvement is traditionally used in Q</w:t>
            </w:r>
            <w:r>
              <w:t xml:space="preserve">uality </w:t>
            </w:r>
            <w:r w:rsidRPr="006B7A51">
              <w:t>I</w:t>
            </w:r>
            <w:r>
              <w:t>mprovement</w:t>
            </w:r>
            <w:r w:rsidRPr="006B7A51">
              <w:t xml:space="preserve"> programmes as a framework for developing, </w:t>
            </w:r>
            <w:proofErr w:type="gramStart"/>
            <w:r w:rsidRPr="006B7A51">
              <w:t>testing</w:t>
            </w:r>
            <w:proofErr w:type="gramEnd"/>
            <w:r w:rsidRPr="006B7A51">
              <w:t xml:space="preserve"> and implementing changes.</w:t>
            </w:r>
          </w:p>
        </w:tc>
      </w:tr>
      <w:bookmarkEnd w:id="1"/>
    </w:tbl>
    <w:p w14:paraId="62299646" w14:textId="77777777" w:rsidR="0044551F" w:rsidRPr="006B7A51" w:rsidRDefault="0044551F" w:rsidP="0044551F">
      <w:pPr>
        <w:pStyle w:val="BodyA"/>
        <w:rPr>
          <w:rStyle w:val="NoneA"/>
        </w:rPr>
      </w:pPr>
    </w:p>
    <w:p w14:paraId="7076F1F7" w14:textId="77777777" w:rsidR="0044551F" w:rsidRDefault="0044551F" w:rsidP="0044551F"/>
    <w:p w14:paraId="0F60C175" w14:textId="77777777" w:rsidR="00376E56" w:rsidRDefault="002A5D2F"/>
    <w:sectPr w:rsidR="00376E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51F"/>
    <w:rsid w:val="002A5D2F"/>
    <w:rsid w:val="0044551F"/>
    <w:rsid w:val="007F1B2C"/>
    <w:rsid w:val="00BD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0DFF39"/>
  <w15:chartTrackingRefBased/>
  <w15:docId w15:val="{6829F493-086C-C94A-A671-E1D15EB29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51F"/>
    <w:pPr>
      <w:spacing w:after="200" w:line="252" w:lineRule="auto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551F"/>
    <w:pPr>
      <w:spacing w:after="200" w:line="252" w:lineRule="auto"/>
    </w:pPr>
    <w:rPr>
      <w:rFonts w:asciiTheme="majorHAnsi" w:eastAsiaTheme="majorEastAsia" w:hAnsiTheme="majorHAnsi" w:cstheme="maj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neA">
    <w:name w:val="None A"/>
    <w:rsid w:val="0044551F"/>
  </w:style>
  <w:style w:type="paragraph" w:customStyle="1" w:styleId="BodyA">
    <w:name w:val="Body A"/>
    <w:rsid w:val="0044551F"/>
    <w:pPr>
      <w:spacing w:after="160" w:line="360" w:lineRule="auto"/>
    </w:pPr>
    <w:rPr>
      <w:rFonts w:ascii="Cambria" w:hAnsi="Cambria" w:cs="Arial Unicode MS"/>
      <w:color w:val="000000"/>
      <w:u w:color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Davina Allen</dc:creator>
  <cp:keywords/>
  <dc:description/>
  <cp:lastModifiedBy>Davina Allen</cp:lastModifiedBy>
  <cp:revision>2</cp:revision>
  <dcterms:created xsi:type="dcterms:W3CDTF">2021-08-31T12:58:00Z</dcterms:created>
  <dcterms:modified xsi:type="dcterms:W3CDTF">2021-08-31T12:59:00Z</dcterms:modified>
</cp:coreProperties>
</file>