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F85E6" w14:textId="111D51F6" w:rsidR="00926ACF" w:rsidRPr="00971687" w:rsidRDefault="00926ACF" w:rsidP="00926ACF">
      <w:pPr>
        <w:shd w:val="clear" w:color="auto" w:fill="FFFFFF"/>
        <w:spacing w:after="0" w:line="240" w:lineRule="auto"/>
      </w:pPr>
      <w:bookmarkStart w:id="0" w:name="_GoBack"/>
      <w:bookmarkEnd w:id="0"/>
      <w:r w:rsidRPr="00FD338F">
        <w:rPr>
          <w:rFonts w:ascii="Times New Roman" w:eastAsia="Times New Roman" w:hAnsi="Times New Roman" w:cs="Times New Roman"/>
          <w:b/>
          <w:bCs/>
          <w:kern w:val="36"/>
          <w:sz w:val="24"/>
          <w:szCs w:val="24"/>
          <w:lang w:eastAsia="en-CA"/>
        </w:rPr>
        <w:t>E</w:t>
      </w:r>
      <w:r w:rsidRPr="00FA3B4C">
        <w:rPr>
          <w:rFonts w:ascii="Times New Roman" w:eastAsia="Times New Roman" w:hAnsi="Times New Roman" w:cs="Times New Roman"/>
          <w:b/>
          <w:bCs/>
          <w:kern w:val="36"/>
          <w:sz w:val="24"/>
          <w:szCs w:val="24"/>
          <w:lang w:eastAsia="en-CA"/>
        </w:rPr>
        <w:t xml:space="preserve">nhancing transparency in reporting the synthesis of qualitative research: the ENTREQ </w:t>
      </w:r>
      <w:r w:rsidR="00687054">
        <w:rPr>
          <w:rFonts w:ascii="Times New Roman" w:eastAsia="Times New Roman" w:hAnsi="Times New Roman" w:cs="Times New Roman"/>
          <w:b/>
          <w:bCs/>
          <w:kern w:val="36"/>
          <w:sz w:val="24"/>
          <w:szCs w:val="24"/>
          <w:lang w:eastAsia="en-CA"/>
        </w:rPr>
        <w:t>statement</w:t>
      </w:r>
      <w:r w:rsidRPr="00FD338F">
        <w:rPr>
          <w:rFonts w:ascii="Times New Roman" w:eastAsia="Times New Roman" w:hAnsi="Times New Roman" w:cs="Times New Roman"/>
          <w:b/>
          <w:bCs/>
          <w:kern w:val="36"/>
          <w:sz w:val="24"/>
          <w:szCs w:val="24"/>
          <w:lang w:eastAsia="en-CA"/>
        </w:rPr>
        <w:t xml:space="preserve"> </w:t>
      </w:r>
      <w:r w:rsidRPr="00971687">
        <w:rPr>
          <w:rFonts w:ascii="Times New Roman" w:eastAsia="Times New Roman" w:hAnsi="Times New Roman" w:cs="Times New Roman"/>
          <w:bCs/>
          <w:kern w:val="36"/>
          <w:sz w:val="24"/>
          <w:szCs w:val="24"/>
          <w:lang w:eastAsia="en-CA"/>
        </w:rPr>
        <w:t>[27]</w:t>
      </w:r>
    </w:p>
    <w:tbl>
      <w:tblPr>
        <w:tblStyle w:val="TableGrid"/>
        <w:tblpPr w:leftFromText="180" w:rightFromText="180" w:vertAnchor="page" w:horzAnchor="margin" w:tblpY="2521"/>
        <w:tblW w:w="9322" w:type="dxa"/>
        <w:tblCellMar>
          <w:top w:w="28" w:type="dxa"/>
          <w:bottom w:w="28" w:type="dxa"/>
        </w:tblCellMar>
        <w:tblLook w:val="04A0" w:firstRow="1" w:lastRow="0" w:firstColumn="1" w:lastColumn="0" w:noHBand="0" w:noVBand="1"/>
      </w:tblPr>
      <w:tblGrid>
        <w:gridCol w:w="570"/>
        <w:gridCol w:w="2608"/>
        <w:gridCol w:w="6144"/>
      </w:tblGrid>
      <w:tr w:rsidR="007176CD" w:rsidRPr="00FA3B4C" w14:paraId="7D41C3CA" w14:textId="77777777" w:rsidTr="007E4EEA">
        <w:trPr>
          <w:trHeight w:val="256"/>
        </w:trPr>
        <w:tc>
          <w:tcPr>
            <w:tcW w:w="570" w:type="dxa"/>
          </w:tcPr>
          <w:p w14:paraId="65EE261D" w14:textId="7C3B693D" w:rsidR="002D1E58" w:rsidRPr="00FA3B4C" w:rsidRDefault="002D1E58" w:rsidP="00FA3B4C">
            <w:pPr>
              <w:rPr>
                <w:rFonts w:ascii="Times New Roman" w:hAnsi="Times New Roman" w:cs="Times New Roman"/>
                <w:b/>
                <w:bCs/>
                <w:sz w:val="24"/>
                <w:szCs w:val="24"/>
              </w:rPr>
            </w:pPr>
            <w:r w:rsidRPr="00FA3B4C">
              <w:rPr>
                <w:rFonts w:ascii="Times New Roman" w:hAnsi="Times New Roman" w:cs="Times New Roman"/>
                <w:b/>
                <w:bCs/>
                <w:sz w:val="24"/>
                <w:szCs w:val="24"/>
              </w:rPr>
              <w:t xml:space="preserve">No. </w:t>
            </w:r>
          </w:p>
        </w:tc>
        <w:tc>
          <w:tcPr>
            <w:tcW w:w="2608" w:type="dxa"/>
          </w:tcPr>
          <w:p w14:paraId="7C391C18" w14:textId="4A3BC2F2" w:rsidR="002D1E58" w:rsidRPr="00FA3B4C" w:rsidRDefault="002D1E58" w:rsidP="00FA3B4C">
            <w:pPr>
              <w:rPr>
                <w:rFonts w:ascii="Times New Roman" w:hAnsi="Times New Roman" w:cs="Times New Roman"/>
                <w:b/>
                <w:bCs/>
                <w:sz w:val="24"/>
                <w:szCs w:val="24"/>
              </w:rPr>
            </w:pPr>
            <w:r w:rsidRPr="00FA3B4C">
              <w:rPr>
                <w:rFonts w:ascii="Times New Roman" w:hAnsi="Times New Roman" w:cs="Times New Roman"/>
                <w:b/>
                <w:bCs/>
                <w:sz w:val="24"/>
                <w:szCs w:val="24"/>
              </w:rPr>
              <w:t>Item</w:t>
            </w:r>
          </w:p>
        </w:tc>
        <w:tc>
          <w:tcPr>
            <w:tcW w:w="6144" w:type="dxa"/>
          </w:tcPr>
          <w:p w14:paraId="35F7C4B2" w14:textId="6DE1BB13" w:rsidR="002D1E58" w:rsidRPr="00FA3B4C" w:rsidRDefault="00ED47F6" w:rsidP="00FA3B4C">
            <w:pPr>
              <w:rPr>
                <w:rFonts w:ascii="Times New Roman" w:hAnsi="Times New Roman" w:cs="Times New Roman"/>
                <w:b/>
                <w:bCs/>
                <w:sz w:val="24"/>
                <w:szCs w:val="24"/>
              </w:rPr>
            </w:pPr>
            <w:r w:rsidRPr="00FA3B4C">
              <w:rPr>
                <w:rFonts w:ascii="Times New Roman" w:hAnsi="Times New Roman" w:cs="Times New Roman"/>
                <w:b/>
                <w:bCs/>
                <w:sz w:val="24"/>
                <w:szCs w:val="24"/>
              </w:rPr>
              <w:t>D</w:t>
            </w:r>
            <w:r w:rsidR="002D1E58" w:rsidRPr="00FA3B4C">
              <w:rPr>
                <w:rFonts w:ascii="Times New Roman" w:hAnsi="Times New Roman" w:cs="Times New Roman"/>
                <w:b/>
                <w:bCs/>
                <w:sz w:val="24"/>
                <w:szCs w:val="24"/>
              </w:rPr>
              <w:t>escription</w:t>
            </w:r>
          </w:p>
        </w:tc>
      </w:tr>
      <w:tr w:rsidR="007176CD" w:rsidRPr="00FA3B4C" w14:paraId="101C9E8E" w14:textId="77777777" w:rsidTr="007E4EEA">
        <w:trPr>
          <w:trHeight w:val="1369"/>
        </w:trPr>
        <w:tc>
          <w:tcPr>
            <w:tcW w:w="570" w:type="dxa"/>
          </w:tcPr>
          <w:p w14:paraId="5F01287F" w14:textId="4BD85BD6" w:rsidR="002D1E58" w:rsidRPr="00FA3B4C" w:rsidRDefault="002D1E58" w:rsidP="002171B0">
            <w:pPr>
              <w:jc w:val="both"/>
              <w:rPr>
                <w:rFonts w:ascii="Times New Roman" w:hAnsi="Times New Roman" w:cs="Times New Roman"/>
                <w:b/>
                <w:bCs/>
                <w:sz w:val="24"/>
                <w:szCs w:val="24"/>
              </w:rPr>
            </w:pPr>
            <w:r w:rsidRPr="00FA3B4C">
              <w:rPr>
                <w:rFonts w:ascii="Times New Roman" w:hAnsi="Times New Roman" w:cs="Times New Roman"/>
                <w:b/>
                <w:bCs/>
                <w:sz w:val="24"/>
                <w:szCs w:val="24"/>
              </w:rPr>
              <w:t>1</w:t>
            </w:r>
          </w:p>
        </w:tc>
        <w:tc>
          <w:tcPr>
            <w:tcW w:w="2608" w:type="dxa"/>
          </w:tcPr>
          <w:p w14:paraId="4A7B83C0" w14:textId="307FA04C" w:rsidR="002D1E58" w:rsidRPr="00FA3B4C" w:rsidRDefault="0070019E" w:rsidP="002171B0">
            <w:pPr>
              <w:rPr>
                <w:rFonts w:ascii="Times New Roman" w:hAnsi="Times New Roman" w:cs="Times New Roman"/>
                <w:sz w:val="24"/>
                <w:szCs w:val="24"/>
              </w:rPr>
            </w:pPr>
            <w:r w:rsidRPr="00FA3B4C">
              <w:rPr>
                <w:rFonts w:ascii="Times New Roman" w:hAnsi="Times New Roman" w:cs="Times New Roman"/>
                <w:sz w:val="24"/>
                <w:szCs w:val="24"/>
              </w:rPr>
              <w:t>Aim</w:t>
            </w:r>
          </w:p>
        </w:tc>
        <w:tc>
          <w:tcPr>
            <w:tcW w:w="6144" w:type="dxa"/>
          </w:tcPr>
          <w:p w14:paraId="7F7A4100" w14:textId="650B77C7" w:rsidR="002D1E58" w:rsidRPr="00FA3B4C" w:rsidRDefault="00ED47F6" w:rsidP="00926ACF">
            <w:pPr>
              <w:pStyle w:val="BodyText"/>
              <w:spacing w:before="0" w:line="240" w:lineRule="auto"/>
              <w:rPr>
                <w:szCs w:val="24"/>
              </w:rPr>
            </w:pPr>
            <w:r w:rsidRPr="00FA3B4C">
              <w:rPr>
                <w:szCs w:val="24"/>
              </w:rPr>
              <w:t>3 compass questions</w:t>
            </w:r>
            <w:r w:rsidR="00FA3B4C">
              <w:rPr>
                <w:szCs w:val="24"/>
              </w:rPr>
              <w:t xml:space="preserve"> used</w:t>
            </w:r>
            <w:r w:rsidR="00C719FE">
              <w:rPr>
                <w:szCs w:val="24"/>
              </w:rPr>
              <w:t xml:space="preserve"> to guide synthesis</w:t>
            </w:r>
            <w:r w:rsidR="0073176D">
              <w:rPr>
                <w:szCs w:val="24"/>
              </w:rPr>
              <w:t xml:space="preserve">. </w:t>
            </w:r>
            <w:r w:rsidR="008D26D4">
              <w:t>1.</w:t>
            </w:r>
            <w:r w:rsidR="0073176D">
              <w:t xml:space="preserve"> </w:t>
            </w:r>
            <w:r w:rsidR="008D26D4" w:rsidRPr="009C0CE9">
              <w:t>What roles and activities do MMs enact in hospitals to function as knowledge brokers?</w:t>
            </w:r>
            <w:r w:rsidR="008D26D4">
              <w:t xml:space="preserve"> 2.</w:t>
            </w:r>
            <w:r w:rsidR="008D26D4" w:rsidRPr="009C0CE9">
              <w:t xml:space="preserve"> What are the determinants (facilitators and barriers) of MMs functioning as knowledge brokers in hospitals?</w:t>
            </w:r>
            <w:r w:rsidR="008D26D4">
              <w:t xml:space="preserve"> 3.</w:t>
            </w:r>
            <w:r w:rsidR="00C719FE">
              <w:t xml:space="preserve"> </w:t>
            </w:r>
            <w:r w:rsidR="008D26D4" w:rsidRPr="009C0CE9">
              <w:t>How do MM KBs impact hospital performance?</w:t>
            </w:r>
          </w:p>
        </w:tc>
      </w:tr>
      <w:tr w:rsidR="007176CD" w:rsidRPr="00FA3B4C" w14:paraId="660C06FE" w14:textId="77777777" w:rsidTr="007E4EEA">
        <w:trPr>
          <w:trHeight w:val="504"/>
        </w:trPr>
        <w:tc>
          <w:tcPr>
            <w:tcW w:w="570" w:type="dxa"/>
          </w:tcPr>
          <w:p w14:paraId="34FB634F" w14:textId="4647F7BC"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2</w:t>
            </w:r>
          </w:p>
        </w:tc>
        <w:tc>
          <w:tcPr>
            <w:tcW w:w="2608" w:type="dxa"/>
          </w:tcPr>
          <w:p w14:paraId="2B1DB09B" w14:textId="4EF884C9"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Synthesis methodology</w:t>
            </w:r>
          </w:p>
        </w:tc>
        <w:tc>
          <w:tcPr>
            <w:tcW w:w="6144" w:type="dxa"/>
          </w:tcPr>
          <w:p w14:paraId="2D0CFB28" w14:textId="37F1F8FC" w:rsidR="002D1E58" w:rsidRPr="00FA3B4C" w:rsidRDefault="00ED47F6" w:rsidP="00FA3B4C">
            <w:pPr>
              <w:rPr>
                <w:rFonts w:ascii="Times New Roman" w:hAnsi="Times New Roman" w:cs="Times New Roman"/>
                <w:sz w:val="24"/>
                <w:szCs w:val="24"/>
              </w:rPr>
            </w:pPr>
            <w:r w:rsidRPr="00FA3B4C">
              <w:rPr>
                <w:rFonts w:ascii="Times New Roman" w:hAnsi="Times New Roman" w:cs="Times New Roman"/>
                <w:sz w:val="24"/>
                <w:szCs w:val="24"/>
              </w:rPr>
              <w:t>Critical Interpretive Synthesis</w:t>
            </w:r>
            <w:r w:rsidR="00D50CA3">
              <w:rPr>
                <w:rFonts w:ascii="Times New Roman" w:hAnsi="Times New Roman" w:cs="Times New Roman"/>
                <w:sz w:val="24"/>
                <w:szCs w:val="24"/>
              </w:rPr>
              <w:t xml:space="preserve"> (CIS) was</w:t>
            </w:r>
            <w:r w:rsidRPr="00FA3B4C">
              <w:rPr>
                <w:rFonts w:ascii="Times New Roman" w:hAnsi="Times New Roman" w:cs="Times New Roman"/>
                <w:sz w:val="24"/>
                <w:szCs w:val="24"/>
              </w:rPr>
              <w:t xml:space="preserve"> </w:t>
            </w:r>
            <w:r w:rsidR="00CC5809" w:rsidRPr="00FA3B4C">
              <w:rPr>
                <w:rFonts w:ascii="Times New Roman" w:hAnsi="Times New Roman" w:cs="Times New Roman"/>
                <w:sz w:val="24"/>
                <w:szCs w:val="24"/>
              </w:rPr>
              <w:t>described,</w:t>
            </w:r>
            <w:r w:rsidRPr="00FA3B4C">
              <w:rPr>
                <w:rFonts w:ascii="Times New Roman" w:hAnsi="Times New Roman" w:cs="Times New Roman"/>
                <w:sz w:val="24"/>
                <w:szCs w:val="24"/>
              </w:rPr>
              <w:t xml:space="preserve"> and rationale provided</w:t>
            </w:r>
            <w:r w:rsidR="008D26D4">
              <w:rPr>
                <w:rFonts w:ascii="Times New Roman" w:hAnsi="Times New Roman" w:cs="Times New Roman"/>
                <w:sz w:val="24"/>
                <w:szCs w:val="24"/>
              </w:rPr>
              <w:t>.</w:t>
            </w:r>
            <w:r w:rsidRPr="00FA3B4C">
              <w:rPr>
                <w:rFonts w:ascii="Times New Roman" w:hAnsi="Times New Roman" w:cs="Times New Roman"/>
                <w:sz w:val="24"/>
                <w:szCs w:val="24"/>
              </w:rPr>
              <w:t xml:space="preserve"> </w:t>
            </w:r>
            <w:r w:rsidR="0068706A">
              <w:rPr>
                <w:rFonts w:ascii="Times New Roman" w:hAnsi="Times New Roman" w:cs="Times New Roman"/>
                <w:sz w:val="24"/>
                <w:szCs w:val="24"/>
              </w:rPr>
              <w:t>Page 5, line 73</w:t>
            </w:r>
          </w:p>
        </w:tc>
      </w:tr>
      <w:tr w:rsidR="007176CD" w:rsidRPr="00FA3B4C" w14:paraId="2959576A" w14:textId="77777777" w:rsidTr="007E4EEA">
        <w:trPr>
          <w:trHeight w:val="256"/>
        </w:trPr>
        <w:tc>
          <w:tcPr>
            <w:tcW w:w="570" w:type="dxa"/>
          </w:tcPr>
          <w:p w14:paraId="767539D4" w14:textId="51F7BCB7"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3</w:t>
            </w:r>
          </w:p>
        </w:tc>
        <w:tc>
          <w:tcPr>
            <w:tcW w:w="2608" w:type="dxa"/>
          </w:tcPr>
          <w:p w14:paraId="0A386804" w14:textId="1C96B30D"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Approach</w:t>
            </w:r>
          </w:p>
        </w:tc>
        <w:tc>
          <w:tcPr>
            <w:tcW w:w="6144" w:type="dxa"/>
          </w:tcPr>
          <w:p w14:paraId="30FB0771" w14:textId="57185A12" w:rsidR="002D1E58" w:rsidRPr="00FA3B4C" w:rsidRDefault="00ED47F6" w:rsidP="00FA3B4C">
            <w:pPr>
              <w:rPr>
                <w:rFonts w:ascii="Times New Roman" w:hAnsi="Times New Roman" w:cs="Times New Roman"/>
                <w:sz w:val="24"/>
                <w:szCs w:val="24"/>
              </w:rPr>
            </w:pPr>
            <w:r w:rsidRPr="00FA3B4C">
              <w:rPr>
                <w:rFonts w:ascii="Times New Roman" w:hAnsi="Times New Roman" w:cs="Times New Roman"/>
                <w:sz w:val="24"/>
                <w:szCs w:val="24"/>
              </w:rPr>
              <w:t>Comprehensive and iterative search strategy</w:t>
            </w:r>
            <w:r w:rsidR="008D26D4">
              <w:rPr>
                <w:rFonts w:ascii="Times New Roman" w:hAnsi="Times New Roman" w:cs="Times New Roman"/>
                <w:sz w:val="24"/>
                <w:szCs w:val="24"/>
              </w:rPr>
              <w:t xml:space="preserve"> provided.</w:t>
            </w:r>
            <w:r w:rsidR="0068706A">
              <w:rPr>
                <w:rFonts w:ascii="Times New Roman" w:hAnsi="Times New Roman" w:cs="Times New Roman"/>
                <w:sz w:val="24"/>
                <w:szCs w:val="24"/>
              </w:rPr>
              <w:t xml:space="preserve"> Page 5, line 81</w:t>
            </w:r>
          </w:p>
        </w:tc>
      </w:tr>
      <w:tr w:rsidR="007176CD" w:rsidRPr="00FA3B4C" w14:paraId="590A122E" w14:textId="77777777" w:rsidTr="007E4EEA">
        <w:trPr>
          <w:trHeight w:val="256"/>
        </w:trPr>
        <w:tc>
          <w:tcPr>
            <w:tcW w:w="570" w:type="dxa"/>
          </w:tcPr>
          <w:p w14:paraId="637B3D6B" w14:textId="280F9505"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4</w:t>
            </w:r>
          </w:p>
        </w:tc>
        <w:tc>
          <w:tcPr>
            <w:tcW w:w="2608" w:type="dxa"/>
          </w:tcPr>
          <w:p w14:paraId="09F02FC1" w14:textId="6E5CC28E"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Inclusion criteria</w:t>
            </w:r>
          </w:p>
        </w:tc>
        <w:tc>
          <w:tcPr>
            <w:tcW w:w="6144" w:type="dxa"/>
          </w:tcPr>
          <w:p w14:paraId="5E64B895" w14:textId="7047003B" w:rsidR="002D1E58" w:rsidRPr="00FA3B4C" w:rsidRDefault="00ED47F6" w:rsidP="00FA3B4C">
            <w:pPr>
              <w:rPr>
                <w:rFonts w:ascii="Times New Roman" w:hAnsi="Times New Roman" w:cs="Times New Roman"/>
                <w:sz w:val="24"/>
                <w:szCs w:val="24"/>
              </w:rPr>
            </w:pPr>
            <w:r w:rsidRPr="00FA3B4C">
              <w:rPr>
                <w:rFonts w:ascii="Times New Roman" w:hAnsi="Times New Roman" w:cs="Times New Roman"/>
                <w:sz w:val="24"/>
                <w:szCs w:val="24"/>
              </w:rPr>
              <w:t>Inclusion and exclusion criteria specified</w:t>
            </w:r>
            <w:r w:rsidR="008C3104">
              <w:rPr>
                <w:rFonts w:ascii="Times New Roman" w:hAnsi="Times New Roman" w:cs="Times New Roman"/>
                <w:sz w:val="24"/>
                <w:szCs w:val="24"/>
              </w:rPr>
              <w:t>.</w:t>
            </w:r>
            <w:r w:rsidR="0068706A">
              <w:rPr>
                <w:rFonts w:ascii="Times New Roman" w:hAnsi="Times New Roman" w:cs="Times New Roman"/>
                <w:sz w:val="24"/>
                <w:szCs w:val="24"/>
              </w:rPr>
              <w:t xml:space="preserve"> Page 5, line 90</w:t>
            </w:r>
          </w:p>
        </w:tc>
      </w:tr>
      <w:tr w:rsidR="007176CD" w:rsidRPr="00FA3B4C" w14:paraId="0D531751" w14:textId="77777777" w:rsidTr="007E4EEA">
        <w:trPr>
          <w:trHeight w:val="247"/>
        </w:trPr>
        <w:tc>
          <w:tcPr>
            <w:tcW w:w="570" w:type="dxa"/>
          </w:tcPr>
          <w:p w14:paraId="726857AF" w14:textId="78D4A0CD"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5</w:t>
            </w:r>
          </w:p>
        </w:tc>
        <w:tc>
          <w:tcPr>
            <w:tcW w:w="2608" w:type="dxa"/>
          </w:tcPr>
          <w:p w14:paraId="27F8C0C6" w14:textId="33CA6C1C" w:rsidR="002D1E58" w:rsidRPr="00FA3B4C" w:rsidRDefault="00ED47F6" w:rsidP="00FA3B4C">
            <w:pPr>
              <w:rPr>
                <w:rFonts w:ascii="Times New Roman" w:hAnsi="Times New Roman" w:cs="Times New Roman"/>
                <w:sz w:val="24"/>
                <w:szCs w:val="24"/>
              </w:rPr>
            </w:pPr>
            <w:r w:rsidRPr="00FA3B4C">
              <w:rPr>
                <w:rFonts w:ascii="Times New Roman" w:hAnsi="Times New Roman" w:cs="Times New Roman"/>
                <w:sz w:val="24"/>
                <w:szCs w:val="24"/>
              </w:rPr>
              <w:t>Data sources</w:t>
            </w:r>
          </w:p>
        </w:tc>
        <w:tc>
          <w:tcPr>
            <w:tcW w:w="6144" w:type="dxa"/>
          </w:tcPr>
          <w:p w14:paraId="0D082A80" w14:textId="2AD7E16D" w:rsidR="002D1E58" w:rsidRPr="00FA3B4C" w:rsidRDefault="00802FE9" w:rsidP="00FA3B4C">
            <w:pPr>
              <w:rPr>
                <w:rFonts w:ascii="Times New Roman" w:hAnsi="Times New Roman" w:cs="Times New Roman"/>
                <w:sz w:val="24"/>
                <w:szCs w:val="24"/>
              </w:rPr>
            </w:pPr>
            <w:r w:rsidRPr="008A7053">
              <w:rPr>
                <w:rFonts w:ascii="Times New Roman" w:hAnsi="Times New Roman" w:cs="Times New Roman"/>
                <w:sz w:val="24"/>
                <w:szCs w:val="24"/>
              </w:rPr>
              <w:t>MEDLINE, CINAHL, Social Sciences</w:t>
            </w:r>
            <w:r>
              <w:rPr>
                <w:rFonts w:ascii="Times New Roman" w:hAnsi="Times New Roman" w:cs="Times New Roman"/>
                <w:sz w:val="24"/>
                <w:szCs w:val="24"/>
              </w:rPr>
              <w:t xml:space="preserve"> Abstracts</w:t>
            </w:r>
            <w:r w:rsidRPr="008A7053">
              <w:rPr>
                <w:rFonts w:ascii="Times New Roman" w:hAnsi="Times New Roman" w:cs="Times New Roman"/>
                <w:sz w:val="24"/>
                <w:szCs w:val="24"/>
              </w:rPr>
              <w:t>,</w:t>
            </w:r>
            <w:r>
              <w:rPr>
                <w:rFonts w:ascii="Times New Roman" w:hAnsi="Times New Roman" w:cs="Times New Roman"/>
                <w:sz w:val="24"/>
                <w:szCs w:val="24"/>
              </w:rPr>
              <w:t xml:space="preserve"> </w:t>
            </w:r>
            <w:r w:rsidRPr="008A7053">
              <w:rPr>
                <w:rFonts w:ascii="Times New Roman" w:hAnsi="Times New Roman" w:cs="Times New Roman"/>
                <w:sz w:val="24"/>
                <w:szCs w:val="24"/>
              </w:rPr>
              <w:t xml:space="preserve">ABI/INFORM, EMBASE, PubMed, PsycINFO, ERIC and </w:t>
            </w:r>
            <w:r>
              <w:rPr>
                <w:rFonts w:ascii="Times New Roman" w:hAnsi="Times New Roman" w:cs="Times New Roman"/>
                <w:sz w:val="24"/>
                <w:szCs w:val="24"/>
              </w:rPr>
              <w:t xml:space="preserve">the </w:t>
            </w:r>
            <w:r w:rsidRPr="008A7053">
              <w:rPr>
                <w:rFonts w:ascii="Times New Roman" w:hAnsi="Times New Roman" w:cs="Times New Roman"/>
                <w:sz w:val="24"/>
                <w:szCs w:val="24"/>
              </w:rPr>
              <w:t xml:space="preserve">Cochrane </w:t>
            </w:r>
            <w:r>
              <w:rPr>
                <w:rFonts w:ascii="Times New Roman" w:hAnsi="Times New Roman" w:cs="Times New Roman"/>
                <w:sz w:val="24"/>
                <w:szCs w:val="24"/>
              </w:rPr>
              <w:t xml:space="preserve">Library. </w:t>
            </w:r>
            <w:r w:rsidR="0068706A">
              <w:rPr>
                <w:rFonts w:ascii="Times New Roman" w:hAnsi="Times New Roman" w:cs="Times New Roman"/>
                <w:sz w:val="24"/>
                <w:szCs w:val="24"/>
              </w:rPr>
              <w:t>Page 5, line 82.</w:t>
            </w:r>
            <w:r w:rsidR="00ED47F6" w:rsidRPr="00FA3B4C">
              <w:rPr>
                <w:rFonts w:ascii="Times New Roman" w:hAnsi="Times New Roman" w:cs="Times New Roman"/>
                <w:sz w:val="24"/>
                <w:szCs w:val="24"/>
              </w:rPr>
              <w:t xml:space="preserve"> </w:t>
            </w:r>
          </w:p>
        </w:tc>
      </w:tr>
      <w:tr w:rsidR="007176CD" w:rsidRPr="00FA3B4C" w14:paraId="00C01671" w14:textId="77777777" w:rsidTr="007E4EEA">
        <w:trPr>
          <w:trHeight w:val="294"/>
        </w:trPr>
        <w:tc>
          <w:tcPr>
            <w:tcW w:w="570" w:type="dxa"/>
          </w:tcPr>
          <w:p w14:paraId="47B23559" w14:textId="1029DD53"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6</w:t>
            </w:r>
          </w:p>
        </w:tc>
        <w:tc>
          <w:tcPr>
            <w:tcW w:w="2608" w:type="dxa"/>
          </w:tcPr>
          <w:p w14:paraId="1AB576A5" w14:textId="7E62EE20"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Electronic search strategy</w:t>
            </w:r>
          </w:p>
        </w:tc>
        <w:tc>
          <w:tcPr>
            <w:tcW w:w="6144" w:type="dxa"/>
          </w:tcPr>
          <w:p w14:paraId="3E954D37" w14:textId="4A260E6B" w:rsidR="002D1E58" w:rsidRPr="00FA3B4C" w:rsidRDefault="00FA3B4C" w:rsidP="0068706A">
            <w:pPr>
              <w:rPr>
                <w:rFonts w:ascii="Times New Roman" w:hAnsi="Times New Roman" w:cs="Times New Roman"/>
                <w:sz w:val="24"/>
                <w:szCs w:val="24"/>
              </w:rPr>
            </w:pPr>
            <w:r>
              <w:rPr>
                <w:rFonts w:ascii="Times New Roman" w:hAnsi="Times New Roman" w:cs="Times New Roman"/>
                <w:sz w:val="24"/>
                <w:szCs w:val="24"/>
              </w:rPr>
              <w:t xml:space="preserve">Sample search strategy provided in </w:t>
            </w:r>
            <w:r w:rsidR="0068706A">
              <w:rPr>
                <w:rFonts w:ascii="Times New Roman" w:hAnsi="Times New Roman" w:cs="Times New Roman"/>
                <w:sz w:val="24"/>
                <w:szCs w:val="24"/>
              </w:rPr>
              <w:t xml:space="preserve">Supplementary </w:t>
            </w:r>
            <w:r>
              <w:rPr>
                <w:rFonts w:ascii="Times New Roman" w:hAnsi="Times New Roman" w:cs="Times New Roman"/>
                <w:sz w:val="24"/>
                <w:szCs w:val="24"/>
              </w:rPr>
              <w:t xml:space="preserve">file </w:t>
            </w:r>
            <w:r w:rsidR="00971687">
              <w:rPr>
                <w:rFonts w:ascii="Times New Roman" w:hAnsi="Times New Roman" w:cs="Times New Roman"/>
                <w:sz w:val="24"/>
                <w:szCs w:val="24"/>
              </w:rPr>
              <w:t>2</w:t>
            </w:r>
            <w:r w:rsidR="00CF4B40">
              <w:rPr>
                <w:rFonts w:ascii="Times New Roman" w:hAnsi="Times New Roman" w:cs="Times New Roman"/>
                <w:sz w:val="24"/>
                <w:szCs w:val="24"/>
              </w:rPr>
              <w:t>.</w:t>
            </w:r>
          </w:p>
        </w:tc>
      </w:tr>
      <w:tr w:rsidR="007176CD" w:rsidRPr="00FA3B4C" w14:paraId="29FD6D08" w14:textId="77777777" w:rsidTr="007E4EEA">
        <w:trPr>
          <w:trHeight w:val="2752"/>
        </w:trPr>
        <w:tc>
          <w:tcPr>
            <w:tcW w:w="570" w:type="dxa"/>
          </w:tcPr>
          <w:p w14:paraId="6429B042" w14:textId="311C6E94"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7</w:t>
            </w:r>
          </w:p>
        </w:tc>
        <w:tc>
          <w:tcPr>
            <w:tcW w:w="2608" w:type="dxa"/>
          </w:tcPr>
          <w:p w14:paraId="2E5BD18F" w14:textId="6F472749"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Study screening methods</w:t>
            </w:r>
          </w:p>
        </w:tc>
        <w:tc>
          <w:tcPr>
            <w:tcW w:w="6144" w:type="dxa"/>
          </w:tcPr>
          <w:p w14:paraId="13832A60" w14:textId="4E127E46" w:rsidR="002D1E58" w:rsidRPr="00FA3B4C" w:rsidRDefault="00A51BB1" w:rsidP="00971687">
            <w:pPr>
              <w:tabs>
                <w:tab w:val="left" w:pos="720"/>
              </w:tabs>
              <w:contextualSpacing/>
              <w:rPr>
                <w:rFonts w:ascii="Times New Roman" w:hAnsi="Times New Roman" w:cs="Times New Roman"/>
                <w:sz w:val="24"/>
                <w:szCs w:val="24"/>
              </w:rPr>
            </w:pPr>
            <w:r w:rsidRPr="00C3475A">
              <w:rPr>
                <w:rFonts w:ascii="Times New Roman" w:hAnsi="Times New Roman" w:cs="Times New Roman"/>
                <w:sz w:val="24"/>
                <w:szCs w:val="24"/>
              </w:rPr>
              <w:t>FB</w:t>
            </w:r>
            <w:r>
              <w:rPr>
                <w:rFonts w:ascii="Times New Roman" w:hAnsi="Times New Roman" w:cs="Times New Roman"/>
                <w:sz w:val="24"/>
                <w:szCs w:val="24"/>
              </w:rPr>
              <w:t xml:space="preserve"> and </w:t>
            </w:r>
            <w:r w:rsidRPr="00C3475A">
              <w:rPr>
                <w:rFonts w:ascii="Times New Roman" w:hAnsi="Times New Roman" w:cs="Times New Roman"/>
                <w:sz w:val="24"/>
                <w:szCs w:val="24"/>
              </w:rPr>
              <w:t>A</w:t>
            </w:r>
            <w:r>
              <w:rPr>
                <w:rFonts w:ascii="Times New Roman" w:hAnsi="Times New Roman" w:cs="Times New Roman"/>
                <w:sz w:val="24"/>
                <w:szCs w:val="24"/>
              </w:rPr>
              <w:t>R</w:t>
            </w:r>
            <w:r w:rsidRPr="00C3475A">
              <w:rPr>
                <w:rFonts w:ascii="Times New Roman" w:hAnsi="Times New Roman" w:cs="Times New Roman"/>
                <w:sz w:val="24"/>
                <w:szCs w:val="24"/>
              </w:rPr>
              <w:t xml:space="preserve">G independently screened a sample of </w:t>
            </w:r>
            <w:r w:rsidRPr="00FB7CEE">
              <w:rPr>
                <w:rFonts w:ascii="Times New Roman" w:hAnsi="Times New Roman" w:cs="Times New Roman"/>
                <w:sz w:val="24"/>
                <w:szCs w:val="24"/>
              </w:rPr>
              <w:t>50</w:t>
            </w:r>
            <w:r>
              <w:rPr>
                <w:rFonts w:ascii="Times New Roman" w:hAnsi="Times New Roman" w:cs="Times New Roman"/>
                <w:sz w:val="24"/>
                <w:szCs w:val="24"/>
              </w:rPr>
              <w:t xml:space="preserve"> </w:t>
            </w:r>
            <w:r w:rsidRPr="00C3475A">
              <w:rPr>
                <w:rFonts w:ascii="Times New Roman" w:hAnsi="Times New Roman" w:cs="Times New Roman"/>
                <w:sz w:val="24"/>
                <w:szCs w:val="24"/>
              </w:rPr>
              <w:t>titles and abstracts according to the eligibility criteria</w:t>
            </w:r>
            <w:r>
              <w:rPr>
                <w:rFonts w:ascii="Times New Roman" w:hAnsi="Times New Roman" w:cs="Times New Roman"/>
                <w:sz w:val="24"/>
                <w:szCs w:val="24"/>
              </w:rPr>
              <w:t xml:space="preserve"> and compared and discussed results. Based on discrepancies, they then modified the eligibility criteria and discussed how to apply them. Thereafter, FB screened all remaining studies, and discussed all uncertainties with ARG</w:t>
            </w:r>
            <w:r w:rsidRPr="002A0473">
              <w:rPr>
                <w:rFonts w:ascii="Times New Roman" w:hAnsi="Times New Roman" w:cs="Times New Roman"/>
                <w:sz w:val="24"/>
                <w:szCs w:val="24"/>
              </w:rPr>
              <w:t xml:space="preserve"> </w:t>
            </w:r>
            <w:r>
              <w:rPr>
                <w:rFonts w:ascii="Times New Roman" w:hAnsi="Times New Roman" w:cs="Times New Roman"/>
                <w:sz w:val="24"/>
                <w:szCs w:val="24"/>
              </w:rPr>
              <w:t xml:space="preserve">and the research team. </w:t>
            </w:r>
            <w:r w:rsidRPr="005072EC">
              <w:rPr>
                <w:rFonts w:ascii="Times New Roman" w:hAnsi="Times New Roman" w:cs="Times New Roman"/>
                <w:sz w:val="24"/>
                <w:szCs w:val="24"/>
              </w:rPr>
              <w:t>FB</w:t>
            </w:r>
            <w:r>
              <w:rPr>
                <w:rFonts w:ascii="Times New Roman" w:hAnsi="Times New Roman" w:cs="Times New Roman"/>
                <w:sz w:val="24"/>
                <w:szCs w:val="24"/>
              </w:rPr>
              <w:t xml:space="preserve"> retrieved a</w:t>
            </w:r>
            <w:r w:rsidRPr="00C3475A">
              <w:rPr>
                <w:rFonts w:ascii="Times New Roman" w:hAnsi="Times New Roman" w:cs="Times New Roman"/>
                <w:sz w:val="24"/>
                <w:szCs w:val="24"/>
              </w:rPr>
              <w:t xml:space="preserve">ll titles and abstracts deemed “potentially relevant”. </w:t>
            </w:r>
            <w:r>
              <w:rPr>
                <w:rFonts w:ascii="Times New Roman" w:hAnsi="Times New Roman" w:cs="Times New Roman"/>
                <w:sz w:val="24"/>
                <w:szCs w:val="24"/>
              </w:rPr>
              <w:t xml:space="preserve">FB and ARG independently </w:t>
            </w:r>
            <w:r w:rsidRPr="00C3475A">
              <w:rPr>
                <w:rFonts w:ascii="Times New Roman" w:hAnsi="Times New Roman" w:cs="Times New Roman"/>
                <w:sz w:val="24"/>
                <w:szCs w:val="24"/>
              </w:rPr>
              <w:t xml:space="preserve">screened a sample of </w:t>
            </w:r>
            <w:r w:rsidRPr="00FB7CEE">
              <w:rPr>
                <w:rFonts w:ascii="Times New Roman" w:hAnsi="Times New Roman" w:cs="Times New Roman"/>
                <w:sz w:val="24"/>
                <w:szCs w:val="24"/>
              </w:rPr>
              <w:t>25</w:t>
            </w:r>
            <w:r>
              <w:rPr>
                <w:rFonts w:ascii="Times New Roman" w:hAnsi="Times New Roman" w:cs="Times New Roman"/>
                <w:sz w:val="24"/>
                <w:szCs w:val="24"/>
              </w:rPr>
              <w:t xml:space="preserve"> f</w:t>
            </w:r>
            <w:r w:rsidRPr="00C3475A">
              <w:rPr>
                <w:rFonts w:ascii="Times New Roman" w:hAnsi="Times New Roman" w:cs="Times New Roman"/>
                <w:sz w:val="24"/>
                <w:szCs w:val="24"/>
              </w:rPr>
              <w:t xml:space="preserve">ull-text articles, </w:t>
            </w:r>
            <w:r>
              <w:rPr>
                <w:rFonts w:ascii="Times New Roman" w:hAnsi="Times New Roman" w:cs="Times New Roman"/>
                <w:sz w:val="24"/>
                <w:szCs w:val="24"/>
              </w:rPr>
              <w:t xml:space="preserve">and again discussed </w:t>
            </w:r>
            <w:r w:rsidRPr="00C3475A">
              <w:rPr>
                <w:rFonts w:ascii="Times New Roman" w:hAnsi="Times New Roman" w:cs="Times New Roman"/>
                <w:sz w:val="24"/>
                <w:szCs w:val="24"/>
              </w:rPr>
              <w:t xml:space="preserve">selection discrepancies </w:t>
            </w:r>
            <w:r>
              <w:rPr>
                <w:rFonts w:ascii="Times New Roman" w:hAnsi="Times New Roman" w:cs="Times New Roman"/>
                <w:sz w:val="24"/>
                <w:szCs w:val="24"/>
              </w:rPr>
              <w:t>to standardize how eligibility applied. Thereafter, FB screened all remaining full-text items.</w:t>
            </w:r>
            <w:r w:rsidR="00E333E7">
              <w:rPr>
                <w:rFonts w:ascii="Times New Roman" w:hAnsi="Times New Roman" w:cs="Times New Roman"/>
                <w:sz w:val="24"/>
                <w:szCs w:val="24"/>
              </w:rPr>
              <w:t xml:space="preserve"> Page 6, line 105.</w:t>
            </w:r>
          </w:p>
        </w:tc>
      </w:tr>
      <w:tr w:rsidR="007176CD" w:rsidRPr="00FA3B4C" w14:paraId="2460B7E4" w14:textId="77777777" w:rsidTr="007E4EEA">
        <w:trPr>
          <w:trHeight w:val="247"/>
        </w:trPr>
        <w:tc>
          <w:tcPr>
            <w:tcW w:w="570" w:type="dxa"/>
          </w:tcPr>
          <w:p w14:paraId="7A4CA2AC" w14:textId="2ACAEACD"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8</w:t>
            </w:r>
          </w:p>
        </w:tc>
        <w:tc>
          <w:tcPr>
            <w:tcW w:w="2608" w:type="dxa"/>
          </w:tcPr>
          <w:p w14:paraId="6909875C" w14:textId="1AD69916"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Study characteristics</w:t>
            </w:r>
          </w:p>
        </w:tc>
        <w:tc>
          <w:tcPr>
            <w:tcW w:w="6144" w:type="dxa"/>
          </w:tcPr>
          <w:p w14:paraId="2D9ABD66" w14:textId="444B09A6" w:rsidR="002D1E58" w:rsidRPr="00FA3B4C" w:rsidRDefault="008C3104" w:rsidP="00E333E7">
            <w:pPr>
              <w:rPr>
                <w:rFonts w:ascii="Times New Roman" w:hAnsi="Times New Roman" w:cs="Times New Roman"/>
                <w:sz w:val="24"/>
                <w:szCs w:val="24"/>
              </w:rPr>
            </w:pPr>
            <w:r>
              <w:rPr>
                <w:rFonts w:ascii="Times New Roman" w:hAnsi="Times New Roman" w:cs="Times New Roman"/>
                <w:sz w:val="24"/>
                <w:szCs w:val="24"/>
              </w:rPr>
              <w:t>Described in Results section</w:t>
            </w:r>
            <w:r w:rsidR="00C719FE">
              <w:rPr>
                <w:rFonts w:ascii="Times New Roman" w:hAnsi="Times New Roman" w:cs="Times New Roman"/>
                <w:sz w:val="24"/>
                <w:szCs w:val="24"/>
              </w:rPr>
              <w:t xml:space="preserve"> of manuscript.</w:t>
            </w:r>
            <w:r>
              <w:rPr>
                <w:rFonts w:ascii="Times New Roman" w:hAnsi="Times New Roman" w:cs="Times New Roman"/>
                <w:sz w:val="24"/>
                <w:szCs w:val="24"/>
              </w:rPr>
              <w:t xml:space="preserve"> </w:t>
            </w:r>
            <w:r w:rsidR="00E333E7">
              <w:rPr>
                <w:rFonts w:ascii="Times New Roman" w:hAnsi="Times New Roman" w:cs="Times New Roman"/>
                <w:sz w:val="24"/>
                <w:szCs w:val="24"/>
              </w:rPr>
              <w:t>Page 8, line 151.</w:t>
            </w:r>
          </w:p>
        </w:tc>
      </w:tr>
      <w:tr w:rsidR="007176CD" w:rsidRPr="00FA3B4C" w14:paraId="42C34835" w14:textId="77777777" w:rsidTr="007E4EEA">
        <w:trPr>
          <w:trHeight w:val="256"/>
        </w:trPr>
        <w:tc>
          <w:tcPr>
            <w:tcW w:w="570" w:type="dxa"/>
          </w:tcPr>
          <w:p w14:paraId="2D7B6465" w14:textId="459E7571"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9</w:t>
            </w:r>
          </w:p>
        </w:tc>
        <w:tc>
          <w:tcPr>
            <w:tcW w:w="2608" w:type="dxa"/>
          </w:tcPr>
          <w:p w14:paraId="71C743DD" w14:textId="2E5596EC"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Study selection results</w:t>
            </w:r>
          </w:p>
        </w:tc>
        <w:tc>
          <w:tcPr>
            <w:tcW w:w="6144" w:type="dxa"/>
          </w:tcPr>
          <w:p w14:paraId="048378F0" w14:textId="7A3FDAF7" w:rsidR="002D1E58" w:rsidRPr="00FA3B4C" w:rsidRDefault="00A65409" w:rsidP="0068706A">
            <w:pPr>
              <w:tabs>
                <w:tab w:val="left" w:pos="720"/>
              </w:tabs>
              <w:rPr>
                <w:rFonts w:ascii="Times New Roman" w:hAnsi="Times New Roman" w:cs="Times New Roman"/>
                <w:sz w:val="24"/>
                <w:szCs w:val="24"/>
              </w:rPr>
            </w:pPr>
            <w:r w:rsidRPr="008A7053">
              <w:rPr>
                <w:rFonts w:ascii="Times New Roman" w:hAnsi="Times New Roman" w:cs="Times New Roman"/>
                <w:sz w:val="24"/>
                <w:szCs w:val="24"/>
              </w:rPr>
              <w:t xml:space="preserve">The </w:t>
            </w:r>
            <w:r>
              <w:rPr>
                <w:rFonts w:ascii="Times New Roman" w:hAnsi="Times New Roman" w:cs="Times New Roman"/>
                <w:sz w:val="24"/>
                <w:szCs w:val="24"/>
              </w:rPr>
              <w:t xml:space="preserve">initial </w:t>
            </w:r>
            <w:r w:rsidRPr="008A7053">
              <w:rPr>
                <w:rFonts w:ascii="Times New Roman" w:hAnsi="Times New Roman" w:cs="Times New Roman"/>
                <w:sz w:val="24"/>
                <w:szCs w:val="24"/>
              </w:rPr>
              <w:t>search yielded</w:t>
            </w:r>
            <w:r>
              <w:rPr>
                <w:rFonts w:ascii="Times New Roman" w:hAnsi="Times New Roman" w:cs="Times New Roman"/>
                <w:sz w:val="24"/>
                <w:szCs w:val="24"/>
              </w:rPr>
              <w:t xml:space="preserve"> 9,936 articles. Following removal of duplicates, 9,760</w:t>
            </w:r>
            <w:r w:rsidRPr="008A7053">
              <w:rPr>
                <w:rFonts w:ascii="Times New Roman" w:hAnsi="Times New Roman" w:cs="Times New Roman"/>
                <w:sz w:val="24"/>
                <w:szCs w:val="24"/>
              </w:rPr>
              <w:t xml:space="preserve"> titles </w:t>
            </w:r>
            <w:r>
              <w:rPr>
                <w:rFonts w:ascii="Times New Roman" w:hAnsi="Times New Roman" w:cs="Times New Roman"/>
                <w:sz w:val="24"/>
                <w:szCs w:val="24"/>
              </w:rPr>
              <w:t>were not eligible, and 176</w:t>
            </w:r>
            <w:r w:rsidRPr="008A7053">
              <w:rPr>
                <w:rFonts w:ascii="Times New Roman" w:hAnsi="Times New Roman" w:cs="Times New Roman"/>
                <w:sz w:val="24"/>
                <w:szCs w:val="24"/>
              </w:rPr>
              <w:t xml:space="preserve"> </w:t>
            </w:r>
            <w:r>
              <w:rPr>
                <w:rFonts w:ascii="Times New Roman" w:hAnsi="Times New Roman" w:cs="Times New Roman"/>
                <w:sz w:val="24"/>
                <w:szCs w:val="24"/>
              </w:rPr>
              <w:t xml:space="preserve">items were retrieved as </w:t>
            </w:r>
            <w:r w:rsidRPr="008A7053">
              <w:rPr>
                <w:rFonts w:ascii="Times New Roman" w:hAnsi="Times New Roman" w:cs="Times New Roman"/>
                <w:sz w:val="24"/>
                <w:szCs w:val="24"/>
              </w:rPr>
              <w:t>potentially relevant</w:t>
            </w:r>
            <w:r>
              <w:rPr>
                <w:rFonts w:ascii="Times New Roman" w:hAnsi="Times New Roman" w:cs="Times New Roman"/>
                <w:sz w:val="24"/>
                <w:szCs w:val="24"/>
              </w:rPr>
              <w:t>.</w:t>
            </w:r>
            <w:r w:rsidRPr="008A7053">
              <w:rPr>
                <w:rFonts w:ascii="Times New Roman" w:hAnsi="Times New Roman" w:cs="Times New Roman"/>
                <w:sz w:val="24"/>
                <w:szCs w:val="24"/>
              </w:rPr>
              <w:t xml:space="preserve"> </w:t>
            </w:r>
            <w:r>
              <w:rPr>
                <w:rFonts w:ascii="Times New Roman" w:hAnsi="Times New Roman" w:cs="Times New Roman"/>
                <w:sz w:val="24"/>
                <w:szCs w:val="24"/>
              </w:rPr>
              <w:t xml:space="preserve">Of the potential articles, </w:t>
            </w:r>
            <w:r w:rsidRPr="008A7053">
              <w:rPr>
                <w:rFonts w:ascii="Times New Roman" w:hAnsi="Times New Roman" w:cs="Times New Roman"/>
                <w:sz w:val="24"/>
                <w:szCs w:val="24"/>
              </w:rPr>
              <w:t>1</w:t>
            </w:r>
            <w:r>
              <w:rPr>
                <w:rFonts w:ascii="Times New Roman" w:hAnsi="Times New Roman" w:cs="Times New Roman"/>
                <w:sz w:val="24"/>
                <w:szCs w:val="24"/>
              </w:rPr>
              <w:t>35</w:t>
            </w:r>
            <w:r w:rsidRPr="008A7053">
              <w:rPr>
                <w:rFonts w:ascii="Times New Roman" w:hAnsi="Times New Roman" w:cs="Times New Roman"/>
                <w:sz w:val="24"/>
                <w:szCs w:val="24"/>
              </w:rPr>
              <w:t xml:space="preserve"> were excluded because</w:t>
            </w:r>
            <w:r>
              <w:rPr>
                <w:rFonts w:ascii="Times New Roman" w:hAnsi="Times New Roman" w:cs="Times New Roman"/>
                <w:sz w:val="24"/>
                <w:szCs w:val="24"/>
              </w:rPr>
              <w:t xml:space="preserve"> the study design was ineligible (25), they did </w:t>
            </w:r>
            <w:r w:rsidRPr="001023A0">
              <w:rPr>
                <w:rFonts w:ascii="Times New Roman" w:hAnsi="Times New Roman" w:cs="Times New Roman"/>
                <w:sz w:val="24"/>
                <w:szCs w:val="24"/>
              </w:rPr>
              <w:t>not examine</w:t>
            </w:r>
            <w:r>
              <w:rPr>
                <w:rFonts w:ascii="Times New Roman" w:hAnsi="Times New Roman" w:cs="Times New Roman"/>
                <w:sz w:val="24"/>
                <w:szCs w:val="24"/>
              </w:rPr>
              <w:t xml:space="preserve"> MMs (27) or KBs (34), were not focused on the evaluation of an MM KB role (39), were editorials (4), or the publication was a duplicate (6) leaving</w:t>
            </w:r>
            <w:r w:rsidRPr="008A7053">
              <w:rPr>
                <w:rFonts w:ascii="Times New Roman" w:hAnsi="Times New Roman" w:cs="Times New Roman"/>
                <w:sz w:val="24"/>
                <w:szCs w:val="24"/>
              </w:rPr>
              <w:t xml:space="preserve"> </w:t>
            </w:r>
            <w:r w:rsidRPr="00E57CD8">
              <w:rPr>
                <w:rFonts w:ascii="Times New Roman" w:hAnsi="Times New Roman" w:cs="Times New Roman"/>
                <w:sz w:val="24"/>
                <w:szCs w:val="24"/>
              </w:rPr>
              <w:t>41</w:t>
            </w:r>
            <w:r w:rsidRPr="008A7053">
              <w:rPr>
                <w:rFonts w:ascii="Times New Roman" w:hAnsi="Times New Roman" w:cs="Times New Roman"/>
                <w:sz w:val="24"/>
                <w:szCs w:val="24"/>
              </w:rPr>
              <w:t xml:space="preserve"> </w:t>
            </w:r>
            <w:r>
              <w:rPr>
                <w:rFonts w:ascii="Times New Roman" w:hAnsi="Times New Roman" w:cs="Times New Roman"/>
                <w:sz w:val="24"/>
                <w:szCs w:val="24"/>
              </w:rPr>
              <w:t>articles eligible for review</w:t>
            </w:r>
            <w:r w:rsidR="00F90A7B">
              <w:rPr>
                <w:rFonts w:ascii="Times New Roman" w:hAnsi="Times New Roman" w:cs="Times New Roman"/>
                <w:sz w:val="24"/>
                <w:szCs w:val="24"/>
              </w:rPr>
              <w:t xml:space="preserve">. </w:t>
            </w:r>
            <w:r w:rsidR="0068706A">
              <w:rPr>
                <w:rFonts w:ascii="Times New Roman" w:hAnsi="Times New Roman" w:cs="Times New Roman"/>
                <w:sz w:val="24"/>
                <w:szCs w:val="24"/>
              </w:rPr>
              <w:t>See Figure 1.</w:t>
            </w:r>
            <w:r>
              <w:rPr>
                <w:rFonts w:ascii="Times New Roman" w:hAnsi="Times New Roman" w:cs="Times New Roman"/>
                <w:sz w:val="24"/>
                <w:szCs w:val="24"/>
              </w:rPr>
              <w:t xml:space="preserve"> </w:t>
            </w:r>
          </w:p>
        </w:tc>
      </w:tr>
      <w:tr w:rsidR="007176CD" w:rsidRPr="00FA3B4C" w14:paraId="364E62CB" w14:textId="77777777" w:rsidTr="007E4EEA">
        <w:trPr>
          <w:trHeight w:val="424"/>
        </w:trPr>
        <w:tc>
          <w:tcPr>
            <w:tcW w:w="570" w:type="dxa"/>
          </w:tcPr>
          <w:p w14:paraId="58B5FBDC" w14:textId="5133A4BB"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10</w:t>
            </w:r>
          </w:p>
        </w:tc>
        <w:tc>
          <w:tcPr>
            <w:tcW w:w="2608" w:type="dxa"/>
          </w:tcPr>
          <w:p w14:paraId="588C0242" w14:textId="78F71447" w:rsidR="002D1E58" w:rsidRPr="00FA3B4C" w:rsidRDefault="0070019E" w:rsidP="00051A25">
            <w:pPr>
              <w:rPr>
                <w:rFonts w:ascii="Times New Roman" w:hAnsi="Times New Roman" w:cs="Times New Roman"/>
                <w:sz w:val="24"/>
                <w:szCs w:val="24"/>
              </w:rPr>
            </w:pPr>
            <w:r w:rsidRPr="00FA3B4C">
              <w:rPr>
                <w:rFonts w:ascii="Times New Roman" w:hAnsi="Times New Roman" w:cs="Times New Roman"/>
                <w:sz w:val="24"/>
                <w:szCs w:val="24"/>
              </w:rPr>
              <w:t>Rationale for appraisal</w:t>
            </w:r>
          </w:p>
        </w:tc>
        <w:tc>
          <w:tcPr>
            <w:tcW w:w="6144" w:type="dxa"/>
          </w:tcPr>
          <w:p w14:paraId="0E3F87EE" w14:textId="235E5755" w:rsidR="002D1E58" w:rsidRPr="00FA3B4C" w:rsidRDefault="00300B5E" w:rsidP="00442897">
            <w:pPr>
              <w:rPr>
                <w:rFonts w:ascii="Times New Roman" w:hAnsi="Times New Roman" w:cs="Times New Roman"/>
                <w:sz w:val="24"/>
                <w:szCs w:val="24"/>
              </w:rPr>
            </w:pPr>
            <w:r>
              <w:rPr>
                <w:rFonts w:ascii="Times New Roman" w:hAnsi="Times New Roman" w:cs="Times New Roman"/>
                <w:sz w:val="24"/>
                <w:szCs w:val="24"/>
              </w:rPr>
              <w:t xml:space="preserve">As per CIS, </w:t>
            </w:r>
            <w:r w:rsidR="00816F68">
              <w:rPr>
                <w:rFonts w:ascii="Times New Roman" w:hAnsi="Times New Roman" w:cs="Times New Roman"/>
                <w:sz w:val="24"/>
                <w:szCs w:val="24"/>
              </w:rPr>
              <w:t>quality appraisal conducted</w:t>
            </w:r>
            <w:r w:rsidR="00F27329">
              <w:rPr>
                <w:rFonts w:ascii="Times New Roman" w:hAnsi="Times New Roman" w:cs="Times New Roman"/>
                <w:sz w:val="24"/>
                <w:szCs w:val="24"/>
              </w:rPr>
              <w:t xml:space="preserve"> to assess the </w:t>
            </w:r>
            <w:r w:rsidR="007E2349">
              <w:rPr>
                <w:rFonts w:ascii="Times New Roman" w:hAnsi="Times New Roman" w:cs="Times New Roman"/>
                <w:sz w:val="24"/>
                <w:szCs w:val="24"/>
              </w:rPr>
              <w:t xml:space="preserve">relevance and </w:t>
            </w:r>
            <w:r w:rsidR="00F27329">
              <w:rPr>
                <w:rFonts w:ascii="Times New Roman" w:hAnsi="Times New Roman" w:cs="Times New Roman"/>
                <w:sz w:val="24"/>
                <w:szCs w:val="24"/>
              </w:rPr>
              <w:t>quality of the eligible studies</w:t>
            </w:r>
            <w:r w:rsidR="00442897">
              <w:rPr>
                <w:rFonts w:ascii="Times New Roman" w:hAnsi="Times New Roman" w:cs="Times New Roman"/>
                <w:sz w:val="24"/>
                <w:szCs w:val="24"/>
              </w:rPr>
              <w:t>.</w:t>
            </w:r>
          </w:p>
        </w:tc>
      </w:tr>
      <w:tr w:rsidR="007176CD" w:rsidRPr="00FA3B4C" w14:paraId="790E6E3F" w14:textId="77777777" w:rsidTr="007E4EEA">
        <w:trPr>
          <w:trHeight w:val="853"/>
        </w:trPr>
        <w:tc>
          <w:tcPr>
            <w:tcW w:w="570" w:type="dxa"/>
          </w:tcPr>
          <w:p w14:paraId="7830DB76" w14:textId="4B9FD7DB" w:rsidR="002D1E58" w:rsidRPr="00FA3B4C" w:rsidRDefault="002D1E58" w:rsidP="00D96B9D">
            <w:pPr>
              <w:jc w:val="both"/>
              <w:rPr>
                <w:rFonts w:ascii="Times New Roman" w:hAnsi="Times New Roman" w:cs="Times New Roman"/>
                <w:b/>
                <w:bCs/>
                <w:sz w:val="24"/>
                <w:szCs w:val="24"/>
              </w:rPr>
            </w:pPr>
            <w:r w:rsidRPr="00FA3B4C">
              <w:rPr>
                <w:rFonts w:ascii="Times New Roman" w:hAnsi="Times New Roman" w:cs="Times New Roman"/>
                <w:b/>
                <w:bCs/>
                <w:sz w:val="24"/>
                <w:szCs w:val="24"/>
              </w:rPr>
              <w:lastRenderedPageBreak/>
              <w:t>11</w:t>
            </w:r>
          </w:p>
        </w:tc>
        <w:tc>
          <w:tcPr>
            <w:tcW w:w="2608" w:type="dxa"/>
          </w:tcPr>
          <w:p w14:paraId="05603648" w14:textId="6BA352C3"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Appraisal process</w:t>
            </w:r>
          </w:p>
        </w:tc>
        <w:tc>
          <w:tcPr>
            <w:tcW w:w="6144" w:type="dxa"/>
          </w:tcPr>
          <w:p w14:paraId="570F17BC" w14:textId="6AF6D987" w:rsidR="002D1E58" w:rsidRPr="00FA3B4C" w:rsidRDefault="00A06CBF" w:rsidP="00926ACF">
            <w:pPr>
              <w:tabs>
                <w:tab w:val="left" w:pos="720"/>
              </w:tabs>
              <w:rPr>
                <w:rFonts w:ascii="Times New Roman" w:hAnsi="Times New Roman" w:cs="Times New Roman"/>
                <w:sz w:val="24"/>
                <w:szCs w:val="24"/>
              </w:rPr>
            </w:pPr>
            <w:r w:rsidRPr="0027692C">
              <w:rPr>
                <w:rFonts w:ascii="Times New Roman" w:hAnsi="Times New Roman" w:cs="Times New Roman"/>
                <w:sz w:val="24"/>
                <w:szCs w:val="24"/>
                <w:shd w:val="clear" w:color="auto" w:fill="FFFFFF"/>
              </w:rPr>
              <w:t xml:space="preserve">FB and ARG </w:t>
            </w:r>
            <w:r w:rsidRPr="0027692C">
              <w:rPr>
                <w:rFonts w:ascii="Times New Roman" w:hAnsi="Times New Roman" w:cs="Times New Roman"/>
                <w:sz w:val="24"/>
                <w:szCs w:val="24"/>
              </w:rPr>
              <w:t>independently</w:t>
            </w:r>
            <w:r w:rsidRPr="002E5C44">
              <w:rPr>
                <w:rFonts w:ascii="Times New Roman" w:hAnsi="Times New Roman" w:cs="Times New Roman"/>
                <w:sz w:val="24"/>
                <w:szCs w:val="24"/>
              </w:rPr>
              <w:t xml:space="preserve"> assessed and compared the quality of a sample of seven studies each. Thereafter, FB assessed the quality of the remaining studies.</w:t>
            </w:r>
          </w:p>
        </w:tc>
      </w:tr>
      <w:tr w:rsidR="007176CD" w:rsidRPr="00FA3B4C" w14:paraId="324054BD" w14:textId="77777777" w:rsidTr="007E4EEA">
        <w:trPr>
          <w:trHeight w:val="256"/>
        </w:trPr>
        <w:tc>
          <w:tcPr>
            <w:tcW w:w="570" w:type="dxa"/>
          </w:tcPr>
          <w:p w14:paraId="39A856C1" w14:textId="0C4794A1"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12</w:t>
            </w:r>
          </w:p>
        </w:tc>
        <w:tc>
          <w:tcPr>
            <w:tcW w:w="2608" w:type="dxa"/>
          </w:tcPr>
          <w:p w14:paraId="0A150B4D" w14:textId="6DE5DD11"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Appraisal items</w:t>
            </w:r>
          </w:p>
        </w:tc>
        <w:tc>
          <w:tcPr>
            <w:tcW w:w="6144" w:type="dxa"/>
          </w:tcPr>
          <w:p w14:paraId="645F2CA3" w14:textId="7C33BB4F" w:rsidR="002D1E58" w:rsidRPr="00FA3B4C" w:rsidRDefault="00CB4317" w:rsidP="00FA3B4C">
            <w:pPr>
              <w:rPr>
                <w:rFonts w:ascii="Times New Roman" w:hAnsi="Times New Roman" w:cs="Times New Roman"/>
                <w:sz w:val="24"/>
                <w:szCs w:val="24"/>
              </w:rPr>
            </w:pPr>
            <w:r w:rsidRPr="002E5C44">
              <w:rPr>
                <w:rFonts w:ascii="Times New Roman" w:hAnsi="Times New Roman" w:cs="Times New Roman"/>
                <w:sz w:val="24"/>
                <w:szCs w:val="24"/>
                <w:lang w:val="en-US"/>
              </w:rPr>
              <w:t xml:space="preserve">We </w:t>
            </w:r>
            <w:r>
              <w:rPr>
                <w:rFonts w:ascii="Times New Roman" w:hAnsi="Times New Roman" w:cs="Times New Roman"/>
                <w:sz w:val="24"/>
                <w:szCs w:val="24"/>
                <w:lang w:val="en-US"/>
              </w:rPr>
              <w:t xml:space="preserve">used </w:t>
            </w:r>
            <w:r w:rsidRPr="002E5C44">
              <w:rPr>
                <w:rFonts w:ascii="Times New Roman" w:hAnsi="Times New Roman" w:cs="Times New Roman"/>
                <w:sz w:val="24"/>
                <w:szCs w:val="24"/>
                <w:lang w:val="en-US"/>
              </w:rPr>
              <w:t xml:space="preserve">quality appraisal tools </w:t>
            </w:r>
            <w:bookmarkStart w:id="1" w:name="_Hlk63755532"/>
            <w:r w:rsidRPr="002E5C44">
              <w:rPr>
                <w:rFonts w:ascii="Times New Roman" w:hAnsi="Times New Roman" w:cs="Times New Roman"/>
                <w:sz w:val="24"/>
                <w:szCs w:val="24"/>
                <w:lang w:val="en-US"/>
              </w:rPr>
              <w:t>relevant to different research designs</w:t>
            </w:r>
            <w:bookmarkEnd w:id="1"/>
            <w:r w:rsidRPr="002E5C44">
              <w:rPr>
                <w:rFonts w:ascii="Times New Roman" w:hAnsi="Times New Roman" w:cs="Times New Roman"/>
                <w:sz w:val="24"/>
                <w:szCs w:val="24"/>
                <w:lang w:val="en-US"/>
              </w:rPr>
              <w:t xml:space="preserve">: </w:t>
            </w:r>
            <w:r w:rsidRPr="002E5C44">
              <w:rPr>
                <w:rFonts w:ascii="Times New Roman" w:eastAsia="Times New Roman" w:hAnsi="Times New Roman" w:cs="Times New Roman"/>
                <w:bCs/>
                <w:sz w:val="24"/>
                <w:szCs w:val="24"/>
                <w:lang w:val="en-US"/>
              </w:rPr>
              <w:t>Standards for Reporting Qualitative Research (SRQR) [3</w:t>
            </w:r>
            <w:r>
              <w:rPr>
                <w:rFonts w:ascii="Times New Roman" w:eastAsia="Times New Roman" w:hAnsi="Times New Roman" w:cs="Times New Roman"/>
                <w:bCs/>
                <w:sz w:val="24"/>
                <w:szCs w:val="24"/>
                <w:lang w:val="en-US"/>
              </w:rPr>
              <w:t>1</w:t>
            </w:r>
            <w:r w:rsidRPr="002E5C44">
              <w:rPr>
                <w:rFonts w:ascii="Times New Roman" w:hAnsi="Times New Roman" w:cs="Times New Roman"/>
                <w:sz w:val="24"/>
                <w:szCs w:val="24"/>
              </w:rPr>
              <w:t>]</w:t>
            </w:r>
            <w:r>
              <w:rPr>
                <w:rFonts w:ascii="Times New Roman" w:hAnsi="Times New Roman" w:cs="Times New Roman"/>
                <w:sz w:val="24"/>
                <w:szCs w:val="24"/>
              </w:rPr>
              <w:t>,</w:t>
            </w:r>
            <w:r w:rsidRPr="002E5C44">
              <w:rPr>
                <w:rFonts w:ascii="Times New Roman" w:eastAsia="Times New Roman" w:hAnsi="Times New Roman" w:cs="Times New Roman"/>
                <w:bCs/>
                <w:sz w:val="24"/>
                <w:szCs w:val="24"/>
                <w:lang w:val="en-US"/>
              </w:rPr>
              <w:t xml:space="preserve"> the </w:t>
            </w:r>
            <w:r w:rsidRPr="002E5C44">
              <w:rPr>
                <w:rFonts w:ascii="Times New Roman" w:hAnsi="Times New Roman" w:cs="Times New Roman"/>
                <w:sz w:val="24"/>
                <w:szCs w:val="24"/>
                <w:shd w:val="clear" w:color="auto" w:fill="FFFFFF"/>
              </w:rPr>
              <w:t>Good Reporting of a Mixed Methods Study (GRAMMS) tool [3</w:t>
            </w:r>
            <w:r>
              <w:rPr>
                <w:rFonts w:ascii="Times New Roman" w:hAnsi="Times New Roman" w:cs="Times New Roman"/>
                <w:sz w:val="24"/>
                <w:szCs w:val="24"/>
                <w:shd w:val="clear" w:color="auto" w:fill="FFFFFF"/>
              </w:rPr>
              <w:t>2</w:t>
            </w:r>
            <w:r w:rsidRPr="002E5C44">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w:t>
            </w:r>
            <w:r w:rsidRPr="002E5C44">
              <w:rPr>
                <w:rFonts w:ascii="Times New Roman" w:hAnsi="Times New Roman" w:cs="Times New Roman"/>
                <w:sz w:val="24"/>
                <w:szCs w:val="24"/>
                <w:shd w:val="clear" w:color="auto" w:fill="FFFFFF"/>
              </w:rPr>
              <w:t xml:space="preserve"> </w:t>
            </w:r>
            <w:r w:rsidRPr="002E5C44">
              <w:rPr>
                <w:rFonts w:ascii="Times New Roman" w:hAnsi="Times New Roman" w:cs="Times New Roman"/>
                <w:sz w:val="24"/>
                <w:szCs w:val="24"/>
              </w:rPr>
              <w:t xml:space="preserve">Critical Appraisal of a Questionnaire Study </w:t>
            </w:r>
            <w:r>
              <w:rPr>
                <w:rFonts w:ascii="Times New Roman" w:hAnsi="Times New Roman" w:cs="Times New Roman"/>
                <w:sz w:val="24"/>
                <w:szCs w:val="24"/>
              </w:rPr>
              <w:t>[</w:t>
            </w:r>
            <w:r w:rsidRPr="0027692C">
              <w:rPr>
                <w:rFonts w:ascii="Times New Roman" w:hAnsi="Times New Roman" w:cs="Times New Roman"/>
                <w:sz w:val="24"/>
                <w:szCs w:val="24"/>
              </w:rPr>
              <w:t>33], Revised Standards for Quality Improvement Reporting Excellence (SQUIRE 2.0) tool [34], and the Critical Appraisal Checklist for Quasi-Experimental Studies [35].</w:t>
            </w:r>
          </w:p>
        </w:tc>
      </w:tr>
      <w:tr w:rsidR="007176CD" w:rsidRPr="00FA3B4C" w14:paraId="56CC3A36" w14:textId="77777777" w:rsidTr="007E4EEA">
        <w:trPr>
          <w:trHeight w:val="247"/>
        </w:trPr>
        <w:tc>
          <w:tcPr>
            <w:tcW w:w="570" w:type="dxa"/>
          </w:tcPr>
          <w:p w14:paraId="68FFA33C" w14:textId="569DF8F0"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13</w:t>
            </w:r>
          </w:p>
        </w:tc>
        <w:tc>
          <w:tcPr>
            <w:tcW w:w="2608" w:type="dxa"/>
          </w:tcPr>
          <w:p w14:paraId="32262710" w14:textId="3764F4D9"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Appraisal results</w:t>
            </w:r>
          </w:p>
        </w:tc>
        <w:tc>
          <w:tcPr>
            <w:tcW w:w="6144" w:type="dxa"/>
          </w:tcPr>
          <w:p w14:paraId="7CB56AB9" w14:textId="7ADDA018" w:rsidR="002D1E58" w:rsidRPr="00FA3B4C" w:rsidRDefault="00AD4D44" w:rsidP="0068706A">
            <w:pPr>
              <w:rPr>
                <w:rFonts w:ascii="Times New Roman" w:hAnsi="Times New Roman" w:cs="Times New Roman"/>
                <w:sz w:val="24"/>
                <w:szCs w:val="24"/>
              </w:rPr>
            </w:pPr>
            <w:r>
              <w:rPr>
                <w:rFonts w:ascii="Times New Roman" w:hAnsi="Times New Roman" w:cs="Times New Roman"/>
                <w:sz w:val="24"/>
                <w:szCs w:val="24"/>
              </w:rPr>
              <w:t xml:space="preserve">See </w:t>
            </w:r>
            <w:r w:rsidR="0068706A">
              <w:rPr>
                <w:rFonts w:ascii="Times New Roman" w:hAnsi="Times New Roman" w:cs="Times New Roman"/>
                <w:sz w:val="24"/>
                <w:szCs w:val="24"/>
              </w:rPr>
              <w:t xml:space="preserve">Supplementary </w:t>
            </w:r>
            <w:r>
              <w:rPr>
                <w:rFonts w:ascii="Times New Roman" w:hAnsi="Times New Roman" w:cs="Times New Roman"/>
                <w:sz w:val="24"/>
                <w:szCs w:val="24"/>
              </w:rPr>
              <w:t xml:space="preserve">file </w:t>
            </w:r>
            <w:r w:rsidR="00971687">
              <w:rPr>
                <w:rFonts w:ascii="Times New Roman" w:hAnsi="Times New Roman" w:cs="Times New Roman"/>
                <w:sz w:val="24"/>
                <w:szCs w:val="24"/>
              </w:rPr>
              <w:t>4</w:t>
            </w:r>
          </w:p>
        </w:tc>
      </w:tr>
      <w:tr w:rsidR="007176CD" w:rsidRPr="00FA3B4C" w14:paraId="3BDCA876" w14:textId="77777777" w:rsidTr="007E4EEA">
        <w:trPr>
          <w:trHeight w:val="256"/>
        </w:trPr>
        <w:tc>
          <w:tcPr>
            <w:tcW w:w="570" w:type="dxa"/>
          </w:tcPr>
          <w:p w14:paraId="73E1FEF5" w14:textId="65627E0A"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14</w:t>
            </w:r>
          </w:p>
        </w:tc>
        <w:tc>
          <w:tcPr>
            <w:tcW w:w="2608" w:type="dxa"/>
          </w:tcPr>
          <w:p w14:paraId="3FFEF8F0" w14:textId="51666BA0"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Data extraction</w:t>
            </w:r>
          </w:p>
        </w:tc>
        <w:tc>
          <w:tcPr>
            <w:tcW w:w="6144" w:type="dxa"/>
          </w:tcPr>
          <w:p w14:paraId="33A0D373" w14:textId="2EEF6B25" w:rsidR="002D1E58" w:rsidRPr="00FA3B4C" w:rsidRDefault="00A05E07" w:rsidP="0068706A">
            <w:pPr>
              <w:rPr>
                <w:rFonts w:ascii="Times New Roman" w:hAnsi="Times New Roman" w:cs="Times New Roman"/>
                <w:sz w:val="24"/>
                <w:szCs w:val="24"/>
              </w:rPr>
            </w:pPr>
            <w:r>
              <w:rPr>
                <w:rFonts w:ascii="Times New Roman" w:hAnsi="Times New Roman" w:cs="Times New Roman"/>
                <w:sz w:val="24"/>
                <w:szCs w:val="24"/>
              </w:rPr>
              <w:t xml:space="preserve">See data extraction form in </w:t>
            </w:r>
            <w:r w:rsidR="0068706A">
              <w:rPr>
                <w:rFonts w:ascii="Times New Roman" w:hAnsi="Times New Roman" w:cs="Times New Roman"/>
                <w:sz w:val="24"/>
                <w:szCs w:val="24"/>
              </w:rPr>
              <w:t xml:space="preserve">Supplementary </w:t>
            </w:r>
            <w:r>
              <w:rPr>
                <w:rFonts w:ascii="Times New Roman" w:hAnsi="Times New Roman" w:cs="Times New Roman"/>
                <w:sz w:val="24"/>
                <w:szCs w:val="24"/>
              </w:rPr>
              <w:t>file</w:t>
            </w:r>
            <w:r w:rsidR="00971687">
              <w:rPr>
                <w:rFonts w:ascii="Times New Roman" w:hAnsi="Times New Roman" w:cs="Times New Roman"/>
                <w:sz w:val="24"/>
                <w:szCs w:val="24"/>
              </w:rPr>
              <w:t xml:space="preserve"> 3</w:t>
            </w:r>
            <w:r>
              <w:rPr>
                <w:rFonts w:ascii="Times New Roman" w:hAnsi="Times New Roman" w:cs="Times New Roman"/>
                <w:sz w:val="24"/>
                <w:szCs w:val="24"/>
              </w:rPr>
              <w:t xml:space="preserve">  </w:t>
            </w:r>
          </w:p>
        </w:tc>
      </w:tr>
      <w:tr w:rsidR="007176CD" w:rsidRPr="00FA3B4C" w14:paraId="0B2B8F6F" w14:textId="77777777" w:rsidTr="007E4EEA">
        <w:trPr>
          <w:trHeight w:val="247"/>
        </w:trPr>
        <w:tc>
          <w:tcPr>
            <w:tcW w:w="570" w:type="dxa"/>
          </w:tcPr>
          <w:p w14:paraId="1B378DDD" w14:textId="67DFC8D8"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15</w:t>
            </w:r>
          </w:p>
        </w:tc>
        <w:tc>
          <w:tcPr>
            <w:tcW w:w="2608" w:type="dxa"/>
          </w:tcPr>
          <w:p w14:paraId="3D4A0657" w14:textId="66DD251F"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Software</w:t>
            </w:r>
          </w:p>
        </w:tc>
        <w:tc>
          <w:tcPr>
            <w:tcW w:w="6144" w:type="dxa"/>
          </w:tcPr>
          <w:p w14:paraId="5BE21424" w14:textId="596FFBF9" w:rsidR="002D1E58" w:rsidRPr="00A05E07" w:rsidRDefault="005E46D9" w:rsidP="00FA3B4C">
            <w:pPr>
              <w:rPr>
                <w:rFonts w:ascii="Times New Roman" w:hAnsi="Times New Roman" w:cs="Times New Roman"/>
                <w:sz w:val="24"/>
                <w:szCs w:val="24"/>
              </w:rPr>
            </w:pPr>
            <w:r w:rsidRPr="00A05E07">
              <w:rPr>
                <w:rFonts w:ascii="Times New Roman" w:hAnsi="Times New Roman" w:cs="Times New Roman"/>
                <w:sz w:val="24"/>
                <w:szCs w:val="24"/>
              </w:rPr>
              <w:t xml:space="preserve">NVivo 12 software </w:t>
            </w:r>
          </w:p>
        </w:tc>
      </w:tr>
      <w:tr w:rsidR="007176CD" w:rsidRPr="00FA3B4C" w14:paraId="6E533C3F" w14:textId="77777777" w:rsidTr="007E4EEA">
        <w:trPr>
          <w:trHeight w:val="256"/>
        </w:trPr>
        <w:tc>
          <w:tcPr>
            <w:tcW w:w="570" w:type="dxa"/>
          </w:tcPr>
          <w:p w14:paraId="212A4D73" w14:textId="33B848BE"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16</w:t>
            </w:r>
          </w:p>
        </w:tc>
        <w:tc>
          <w:tcPr>
            <w:tcW w:w="2608" w:type="dxa"/>
          </w:tcPr>
          <w:p w14:paraId="6EE9EA20" w14:textId="1E784ED1"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Number of reviewers</w:t>
            </w:r>
          </w:p>
        </w:tc>
        <w:tc>
          <w:tcPr>
            <w:tcW w:w="6144" w:type="dxa"/>
          </w:tcPr>
          <w:p w14:paraId="1EC7B40E" w14:textId="4A52F74C" w:rsidR="002D1E58" w:rsidRPr="00FA3B4C" w:rsidRDefault="00CD5062" w:rsidP="00FA3B4C">
            <w:pPr>
              <w:rPr>
                <w:rFonts w:ascii="Times New Roman" w:hAnsi="Times New Roman" w:cs="Times New Roman"/>
                <w:sz w:val="24"/>
                <w:szCs w:val="24"/>
              </w:rPr>
            </w:pPr>
            <w:r>
              <w:rPr>
                <w:rFonts w:ascii="Times New Roman" w:hAnsi="Times New Roman" w:cs="Times New Roman"/>
                <w:sz w:val="24"/>
                <w:szCs w:val="24"/>
              </w:rPr>
              <w:t xml:space="preserve">Four </w:t>
            </w:r>
            <w:r w:rsidR="00054F72">
              <w:rPr>
                <w:rFonts w:ascii="Times New Roman" w:hAnsi="Times New Roman" w:cs="Times New Roman"/>
                <w:sz w:val="24"/>
                <w:szCs w:val="24"/>
              </w:rPr>
              <w:t>members o</w:t>
            </w:r>
            <w:r w:rsidR="00E071E7">
              <w:rPr>
                <w:rFonts w:ascii="Times New Roman" w:hAnsi="Times New Roman" w:cs="Times New Roman"/>
                <w:sz w:val="24"/>
                <w:szCs w:val="24"/>
              </w:rPr>
              <w:t>f the research team</w:t>
            </w:r>
          </w:p>
        </w:tc>
      </w:tr>
      <w:tr w:rsidR="007176CD" w:rsidRPr="00FA3B4C" w14:paraId="6B58F59A" w14:textId="77777777" w:rsidTr="007E4EEA">
        <w:trPr>
          <w:trHeight w:val="762"/>
        </w:trPr>
        <w:tc>
          <w:tcPr>
            <w:tcW w:w="570" w:type="dxa"/>
          </w:tcPr>
          <w:p w14:paraId="0A3B41D0" w14:textId="7CFE78E7"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17</w:t>
            </w:r>
          </w:p>
        </w:tc>
        <w:tc>
          <w:tcPr>
            <w:tcW w:w="2608" w:type="dxa"/>
          </w:tcPr>
          <w:p w14:paraId="1E588508" w14:textId="262ECF4A"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Coding</w:t>
            </w:r>
          </w:p>
        </w:tc>
        <w:tc>
          <w:tcPr>
            <w:tcW w:w="6144" w:type="dxa"/>
          </w:tcPr>
          <w:p w14:paraId="44F44DC9" w14:textId="4095FDDD" w:rsidR="002D1E58" w:rsidRPr="00FA3B4C" w:rsidRDefault="00D50CA3" w:rsidP="00FA3B4C">
            <w:pPr>
              <w:rPr>
                <w:rFonts w:ascii="Times New Roman" w:hAnsi="Times New Roman" w:cs="Times New Roman"/>
                <w:sz w:val="24"/>
                <w:szCs w:val="24"/>
              </w:rPr>
            </w:pPr>
            <w:r>
              <w:rPr>
                <w:rFonts w:ascii="Times New Roman" w:hAnsi="Times New Roman" w:cs="Times New Roman"/>
                <w:sz w:val="24"/>
                <w:szCs w:val="24"/>
              </w:rPr>
              <w:t>As per CIS</w:t>
            </w:r>
            <w:r w:rsidR="0094060E">
              <w:rPr>
                <w:rFonts w:ascii="Times New Roman" w:hAnsi="Times New Roman" w:cs="Times New Roman"/>
                <w:sz w:val="24"/>
                <w:szCs w:val="24"/>
              </w:rPr>
              <w:t xml:space="preserve">, this was an </w:t>
            </w:r>
            <w:r w:rsidR="001B5CD1">
              <w:rPr>
                <w:rFonts w:ascii="Times New Roman" w:hAnsi="Times New Roman" w:cs="Times New Roman"/>
                <w:sz w:val="24"/>
                <w:szCs w:val="24"/>
              </w:rPr>
              <w:t>iterative</w:t>
            </w:r>
            <w:r w:rsidR="0094060E">
              <w:rPr>
                <w:rFonts w:ascii="Times New Roman" w:hAnsi="Times New Roman" w:cs="Times New Roman"/>
                <w:sz w:val="24"/>
                <w:szCs w:val="24"/>
              </w:rPr>
              <w:t xml:space="preserve"> </w:t>
            </w:r>
            <w:r w:rsidR="001B5CD1">
              <w:rPr>
                <w:rFonts w:ascii="Times New Roman" w:hAnsi="Times New Roman" w:cs="Times New Roman"/>
                <w:sz w:val="24"/>
                <w:szCs w:val="24"/>
              </w:rPr>
              <w:t xml:space="preserve">process where </w:t>
            </w:r>
            <w:r w:rsidR="0094060E">
              <w:rPr>
                <w:rFonts w:ascii="Times New Roman" w:hAnsi="Times New Roman" w:cs="Times New Roman"/>
                <w:sz w:val="24"/>
                <w:szCs w:val="24"/>
              </w:rPr>
              <w:t>c</w:t>
            </w:r>
            <w:r w:rsidRPr="00A27EAA">
              <w:rPr>
                <w:rFonts w:ascii="Times New Roman" w:hAnsi="Times New Roman" w:cs="Times New Roman"/>
                <w:sz w:val="24"/>
                <w:szCs w:val="24"/>
              </w:rPr>
              <w:t xml:space="preserve">odes were assigned to significant elements of </w:t>
            </w:r>
            <w:r w:rsidR="00ED50BD" w:rsidRPr="00A27EAA">
              <w:rPr>
                <w:rFonts w:ascii="Times New Roman" w:hAnsi="Times New Roman" w:cs="Times New Roman"/>
                <w:sz w:val="24"/>
                <w:szCs w:val="24"/>
              </w:rPr>
              <w:t>data</w:t>
            </w:r>
            <w:r w:rsidR="00ED50BD">
              <w:rPr>
                <w:rFonts w:ascii="Times New Roman" w:hAnsi="Times New Roman" w:cs="Times New Roman"/>
                <w:sz w:val="24"/>
                <w:szCs w:val="24"/>
              </w:rPr>
              <w:t xml:space="preserve"> then</w:t>
            </w:r>
            <w:r w:rsidR="0094060E">
              <w:rPr>
                <w:rFonts w:ascii="Times New Roman" w:hAnsi="Times New Roman" w:cs="Times New Roman"/>
                <w:sz w:val="24"/>
                <w:szCs w:val="24"/>
              </w:rPr>
              <w:t xml:space="preserve"> </w:t>
            </w:r>
            <w:r w:rsidRPr="00A27EAA">
              <w:rPr>
                <w:rFonts w:ascii="Times New Roman" w:hAnsi="Times New Roman" w:cs="Times New Roman"/>
                <w:sz w:val="24"/>
                <w:szCs w:val="24"/>
              </w:rPr>
              <w:t>grouped into relevant categories and organized into preliminary themes.</w:t>
            </w:r>
            <w:r w:rsidR="00E333E7">
              <w:rPr>
                <w:rFonts w:ascii="Times New Roman" w:hAnsi="Times New Roman" w:cs="Times New Roman"/>
                <w:sz w:val="24"/>
                <w:szCs w:val="24"/>
              </w:rPr>
              <w:t xml:space="preserve"> Page 7, line 127.</w:t>
            </w:r>
          </w:p>
        </w:tc>
      </w:tr>
      <w:tr w:rsidR="007176CD" w:rsidRPr="00FA3B4C" w14:paraId="222B57C2" w14:textId="77777777" w:rsidTr="007E4EEA">
        <w:trPr>
          <w:trHeight w:val="514"/>
        </w:trPr>
        <w:tc>
          <w:tcPr>
            <w:tcW w:w="570" w:type="dxa"/>
          </w:tcPr>
          <w:p w14:paraId="4ED31020" w14:textId="14283830"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18</w:t>
            </w:r>
          </w:p>
        </w:tc>
        <w:tc>
          <w:tcPr>
            <w:tcW w:w="2608" w:type="dxa"/>
          </w:tcPr>
          <w:p w14:paraId="121E8D25" w14:textId="1CAEF2F7"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Study comparison</w:t>
            </w:r>
          </w:p>
        </w:tc>
        <w:tc>
          <w:tcPr>
            <w:tcW w:w="6144" w:type="dxa"/>
          </w:tcPr>
          <w:p w14:paraId="39197F09" w14:textId="7886CA75" w:rsidR="002D1E58" w:rsidRPr="00FA3B4C" w:rsidRDefault="008E01D7" w:rsidP="007E4EEA">
            <w:pPr>
              <w:tabs>
                <w:tab w:val="left" w:pos="720"/>
              </w:tabs>
              <w:rPr>
                <w:rFonts w:ascii="Times New Roman" w:hAnsi="Times New Roman" w:cs="Times New Roman"/>
                <w:sz w:val="24"/>
                <w:szCs w:val="24"/>
              </w:rPr>
            </w:pPr>
            <w:r w:rsidRPr="0080187B">
              <w:rPr>
                <w:rFonts w:ascii="Times New Roman" w:hAnsi="Times New Roman" w:cs="Times New Roman"/>
                <w:sz w:val="24"/>
                <w:szCs w:val="24"/>
              </w:rPr>
              <w:t>As per CIS methodology, an integrative grid was constructed to facilitate the management and analysis of the articles included in the review and to assist with coding, identifying categories and themes and the relationships among them to develop synthetic constructs</w:t>
            </w:r>
            <w:r w:rsidR="0080187B" w:rsidRPr="0080187B">
              <w:rPr>
                <w:rFonts w:ascii="Times New Roman" w:hAnsi="Times New Roman" w:cs="Times New Roman"/>
                <w:sz w:val="24"/>
                <w:szCs w:val="24"/>
              </w:rPr>
              <w:t>.</w:t>
            </w:r>
            <w:r w:rsidRPr="0080187B">
              <w:rPr>
                <w:rFonts w:ascii="Times New Roman" w:hAnsi="Times New Roman" w:cs="Times New Roman"/>
                <w:sz w:val="24"/>
                <w:szCs w:val="24"/>
              </w:rPr>
              <w:t xml:space="preserve"> </w:t>
            </w:r>
            <w:r w:rsidR="0080187B" w:rsidRPr="0080187B">
              <w:rPr>
                <w:rFonts w:ascii="Times New Roman" w:hAnsi="Times New Roman" w:cs="Times New Roman"/>
                <w:sz w:val="24"/>
                <w:szCs w:val="24"/>
              </w:rPr>
              <w:t xml:space="preserve">A constant comparative method was used to ensure emerging synthetic constructs were grounded in the data. </w:t>
            </w:r>
            <w:r w:rsidR="00E333E7">
              <w:rPr>
                <w:rFonts w:ascii="Times New Roman" w:hAnsi="Times New Roman" w:cs="Times New Roman"/>
                <w:sz w:val="24"/>
                <w:szCs w:val="24"/>
              </w:rPr>
              <w:t>Page 7, line 136.</w:t>
            </w:r>
          </w:p>
        </w:tc>
      </w:tr>
      <w:tr w:rsidR="007176CD" w:rsidRPr="00FA3B4C" w14:paraId="78B0419E" w14:textId="77777777" w:rsidTr="007E4EEA">
        <w:trPr>
          <w:trHeight w:val="247"/>
        </w:trPr>
        <w:tc>
          <w:tcPr>
            <w:tcW w:w="570" w:type="dxa"/>
          </w:tcPr>
          <w:p w14:paraId="73D27EFF" w14:textId="3469B4F2"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19</w:t>
            </w:r>
          </w:p>
        </w:tc>
        <w:tc>
          <w:tcPr>
            <w:tcW w:w="2608" w:type="dxa"/>
          </w:tcPr>
          <w:p w14:paraId="6D5EEE73" w14:textId="3E7DE93E"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Derivation of themes</w:t>
            </w:r>
          </w:p>
        </w:tc>
        <w:tc>
          <w:tcPr>
            <w:tcW w:w="6144" w:type="dxa"/>
          </w:tcPr>
          <w:p w14:paraId="6DEEAEAE" w14:textId="63711902" w:rsidR="002D1E58" w:rsidRPr="00FA3B4C" w:rsidRDefault="00481916" w:rsidP="00BC58B5">
            <w:pPr>
              <w:rPr>
                <w:rFonts w:ascii="Times New Roman" w:hAnsi="Times New Roman" w:cs="Times New Roman"/>
                <w:sz w:val="24"/>
                <w:szCs w:val="24"/>
              </w:rPr>
            </w:pPr>
            <w:r>
              <w:rPr>
                <w:rFonts w:ascii="Times New Roman" w:hAnsi="Times New Roman" w:cs="Times New Roman"/>
                <w:sz w:val="24"/>
                <w:szCs w:val="24"/>
              </w:rPr>
              <w:t>I</w:t>
            </w:r>
            <w:r w:rsidR="007D3A7B">
              <w:rPr>
                <w:rFonts w:ascii="Times New Roman" w:hAnsi="Times New Roman" w:cs="Times New Roman"/>
                <w:sz w:val="24"/>
                <w:szCs w:val="24"/>
              </w:rPr>
              <w:t>nductive</w:t>
            </w:r>
          </w:p>
        </w:tc>
      </w:tr>
      <w:tr w:rsidR="007176CD" w:rsidRPr="00FA3B4C" w14:paraId="28451FF5" w14:textId="77777777" w:rsidTr="007E4EEA">
        <w:trPr>
          <w:trHeight w:val="256"/>
        </w:trPr>
        <w:tc>
          <w:tcPr>
            <w:tcW w:w="570" w:type="dxa"/>
          </w:tcPr>
          <w:p w14:paraId="1CD246B5" w14:textId="40F59485"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20</w:t>
            </w:r>
          </w:p>
        </w:tc>
        <w:tc>
          <w:tcPr>
            <w:tcW w:w="2608" w:type="dxa"/>
          </w:tcPr>
          <w:p w14:paraId="49EF4E6B" w14:textId="57D63D64"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Quotations</w:t>
            </w:r>
          </w:p>
        </w:tc>
        <w:tc>
          <w:tcPr>
            <w:tcW w:w="6144" w:type="dxa"/>
          </w:tcPr>
          <w:p w14:paraId="7CA02F57" w14:textId="45A8B9D9" w:rsidR="002D1E58" w:rsidRPr="00FA3B4C" w:rsidRDefault="00A25E17" w:rsidP="00A25E17">
            <w:pPr>
              <w:rPr>
                <w:rFonts w:ascii="Times New Roman" w:hAnsi="Times New Roman" w:cs="Times New Roman"/>
                <w:sz w:val="24"/>
                <w:szCs w:val="24"/>
              </w:rPr>
            </w:pPr>
            <w:r>
              <w:rPr>
                <w:rFonts w:ascii="Times New Roman" w:hAnsi="Times New Roman" w:cs="Times New Roman"/>
                <w:color w:val="333333"/>
                <w:sz w:val="24"/>
                <w:szCs w:val="24"/>
                <w:shd w:val="clear" w:color="auto" w:fill="FFFFFF"/>
              </w:rPr>
              <w:t>See Table 2</w:t>
            </w:r>
            <w:r w:rsidR="0068706A">
              <w:rPr>
                <w:rFonts w:ascii="Times New Roman" w:hAnsi="Times New Roman" w:cs="Times New Roman"/>
                <w:color w:val="333333"/>
                <w:sz w:val="24"/>
                <w:szCs w:val="24"/>
                <w:shd w:val="clear" w:color="auto" w:fill="FFFFFF"/>
              </w:rPr>
              <w:t>, page 33</w:t>
            </w:r>
            <w:r w:rsidR="00971687">
              <w:rPr>
                <w:rFonts w:ascii="Times New Roman" w:hAnsi="Times New Roman" w:cs="Times New Roman"/>
                <w:color w:val="333333"/>
                <w:sz w:val="24"/>
                <w:szCs w:val="24"/>
                <w:shd w:val="clear" w:color="auto" w:fill="FFFFFF"/>
              </w:rPr>
              <w:t xml:space="preserve"> </w:t>
            </w:r>
          </w:p>
        </w:tc>
      </w:tr>
      <w:tr w:rsidR="00051A25" w:rsidRPr="00FA3B4C" w14:paraId="56689509" w14:textId="77777777" w:rsidTr="007E4EEA">
        <w:trPr>
          <w:trHeight w:val="431"/>
        </w:trPr>
        <w:tc>
          <w:tcPr>
            <w:tcW w:w="570" w:type="dxa"/>
          </w:tcPr>
          <w:p w14:paraId="12F0CE4D" w14:textId="441785C6" w:rsidR="002D1E58" w:rsidRPr="00FA3B4C" w:rsidRDefault="002D1E58" w:rsidP="00FA3B4C">
            <w:pPr>
              <w:jc w:val="both"/>
              <w:rPr>
                <w:rFonts w:ascii="Times New Roman" w:hAnsi="Times New Roman" w:cs="Times New Roman"/>
                <w:b/>
                <w:bCs/>
                <w:sz w:val="24"/>
                <w:szCs w:val="24"/>
              </w:rPr>
            </w:pPr>
            <w:r w:rsidRPr="00FA3B4C">
              <w:rPr>
                <w:rFonts w:ascii="Times New Roman" w:hAnsi="Times New Roman" w:cs="Times New Roman"/>
                <w:b/>
                <w:bCs/>
                <w:sz w:val="24"/>
                <w:szCs w:val="24"/>
              </w:rPr>
              <w:t>21</w:t>
            </w:r>
          </w:p>
        </w:tc>
        <w:tc>
          <w:tcPr>
            <w:tcW w:w="2608" w:type="dxa"/>
          </w:tcPr>
          <w:p w14:paraId="3B27255B" w14:textId="7E44ECF0" w:rsidR="002D1E58" w:rsidRPr="00FA3B4C" w:rsidRDefault="0070019E" w:rsidP="00FA3B4C">
            <w:pPr>
              <w:rPr>
                <w:rFonts w:ascii="Times New Roman" w:hAnsi="Times New Roman" w:cs="Times New Roman"/>
                <w:sz w:val="24"/>
                <w:szCs w:val="24"/>
              </w:rPr>
            </w:pPr>
            <w:r w:rsidRPr="00FA3B4C">
              <w:rPr>
                <w:rFonts w:ascii="Times New Roman" w:hAnsi="Times New Roman" w:cs="Times New Roman"/>
                <w:sz w:val="24"/>
                <w:szCs w:val="24"/>
              </w:rPr>
              <w:t>Synthesis output</w:t>
            </w:r>
          </w:p>
        </w:tc>
        <w:tc>
          <w:tcPr>
            <w:tcW w:w="6144" w:type="dxa"/>
          </w:tcPr>
          <w:p w14:paraId="67D0F58A" w14:textId="0A341A63" w:rsidR="002D1E58" w:rsidRPr="00FA3B4C" w:rsidRDefault="007176CD" w:rsidP="00FA3B4C">
            <w:pPr>
              <w:rPr>
                <w:rFonts w:ascii="Times New Roman" w:hAnsi="Times New Roman" w:cs="Times New Roman"/>
                <w:sz w:val="24"/>
                <w:szCs w:val="24"/>
              </w:rPr>
            </w:pPr>
            <w:r>
              <w:rPr>
                <w:rFonts w:ascii="Times New Roman" w:hAnsi="Times New Roman" w:cs="Times New Roman"/>
                <w:sz w:val="24"/>
                <w:szCs w:val="24"/>
              </w:rPr>
              <w:t>A new organizing framework</w:t>
            </w:r>
            <w:r w:rsidR="00ED50BD">
              <w:rPr>
                <w:rFonts w:ascii="Times New Roman" w:hAnsi="Times New Roman" w:cs="Times New Roman"/>
                <w:sz w:val="24"/>
                <w:szCs w:val="24"/>
              </w:rPr>
              <w:t>.</w:t>
            </w:r>
            <w:r w:rsidR="0068706A">
              <w:rPr>
                <w:rFonts w:ascii="Times New Roman" w:hAnsi="Times New Roman" w:cs="Times New Roman"/>
                <w:sz w:val="24"/>
                <w:szCs w:val="24"/>
              </w:rPr>
              <w:t xml:space="preserve"> Page 13, line 276</w:t>
            </w:r>
            <w:r>
              <w:rPr>
                <w:rFonts w:ascii="Times New Roman" w:hAnsi="Times New Roman" w:cs="Times New Roman"/>
                <w:sz w:val="24"/>
                <w:szCs w:val="24"/>
              </w:rPr>
              <w:t xml:space="preserve"> </w:t>
            </w:r>
          </w:p>
        </w:tc>
      </w:tr>
    </w:tbl>
    <w:p w14:paraId="62128417" w14:textId="4D55CECB" w:rsidR="00FA3B4C" w:rsidRPr="00FA3B4C" w:rsidRDefault="00FA3B4C" w:rsidP="00926ACF">
      <w:pPr>
        <w:shd w:val="clear" w:color="auto" w:fill="FFFFFF"/>
        <w:spacing w:after="0" w:line="240" w:lineRule="auto"/>
        <w:outlineLvl w:val="0"/>
        <w:rPr>
          <w:rFonts w:ascii="Times New Roman" w:eastAsia="Times New Roman" w:hAnsi="Times New Roman" w:cs="Times New Roman"/>
          <w:b/>
          <w:bCs/>
          <w:kern w:val="36"/>
          <w:sz w:val="24"/>
          <w:szCs w:val="24"/>
          <w:lang w:eastAsia="en-CA"/>
        </w:rPr>
      </w:pPr>
    </w:p>
    <w:sectPr w:rsidR="00FA3B4C" w:rsidRPr="00FA3B4C" w:rsidSect="00926ACF">
      <w:pgSz w:w="12240" w:h="15840"/>
      <w:pgMar w:top="1440" w:right="104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A77F1"/>
    <w:multiLevelType w:val="hybridMultilevel"/>
    <w:tmpl w:val="3D042BC8"/>
    <w:lvl w:ilvl="0" w:tplc="17124E52">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E58"/>
    <w:rsid w:val="00051A25"/>
    <w:rsid w:val="00054F72"/>
    <w:rsid w:val="000C7819"/>
    <w:rsid w:val="001B5CD1"/>
    <w:rsid w:val="001D42C9"/>
    <w:rsid w:val="0021335D"/>
    <w:rsid w:val="002171B0"/>
    <w:rsid w:val="00236440"/>
    <w:rsid w:val="002D1E58"/>
    <w:rsid w:val="002D5CD7"/>
    <w:rsid w:val="00300B5E"/>
    <w:rsid w:val="00366AAE"/>
    <w:rsid w:val="00442897"/>
    <w:rsid w:val="00481916"/>
    <w:rsid w:val="005E46D9"/>
    <w:rsid w:val="006128C3"/>
    <w:rsid w:val="00687054"/>
    <w:rsid w:val="0068706A"/>
    <w:rsid w:val="0070019E"/>
    <w:rsid w:val="00702660"/>
    <w:rsid w:val="007176CD"/>
    <w:rsid w:val="0073176D"/>
    <w:rsid w:val="007D3A7B"/>
    <w:rsid w:val="007E2349"/>
    <w:rsid w:val="007E4EEA"/>
    <w:rsid w:val="0080187B"/>
    <w:rsid w:val="00802FE9"/>
    <w:rsid w:val="00816F68"/>
    <w:rsid w:val="00826161"/>
    <w:rsid w:val="008741C0"/>
    <w:rsid w:val="008C3104"/>
    <w:rsid w:val="008D26D4"/>
    <w:rsid w:val="008E01D7"/>
    <w:rsid w:val="00926ACF"/>
    <w:rsid w:val="0094060E"/>
    <w:rsid w:val="00971687"/>
    <w:rsid w:val="00A05E07"/>
    <w:rsid w:val="00A06CBF"/>
    <w:rsid w:val="00A25E17"/>
    <w:rsid w:val="00A51BB1"/>
    <w:rsid w:val="00A65409"/>
    <w:rsid w:val="00AD4D44"/>
    <w:rsid w:val="00BC58B5"/>
    <w:rsid w:val="00C719FE"/>
    <w:rsid w:val="00CA0FB5"/>
    <w:rsid w:val="00CB4317"/>
    <w:rsid w:val="00CC5809"/>
    <w:rsid w:val="00CD29DE"/>
    <w:rsid w:val="00CD5062"/>
    <w:rsid w:val="00CF4B40"/>
    <w:rsid w:val="00D50CA3"/>
    <w:rsid w:val="00D96B9D"/>
    <w:rsid w:val="00DA1F4D"/>
    <w:rsid w:val="00DE7A27"/>
    <w:rsid w:val="00E071E7"/>
    <w:rsid w:val="00E333E7"/>
    <w:rsid w:val="00E33B9B"/>
    <w:rsid w:val="00ED47F6"/>
    <w:rsid w:val="00ED50BD"/>
    <w:rsid w:val="00F27329"/>
    <w:rsid w:val="00F90A7B"/>
    <w:rsid w:val="00FA3B4C"/>
    <w:rsid w:val="00FD338F"/>
    <w:rsid w:val="00FF7B4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F4B48"/>
  <w15:docId w15:val="{9E7FBEA8-3284-437A-80AC-5CF9AD9FB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1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D26D4"/>
    <w:pPr>
      <w:spacing w:before="240" w:after="0" w:line="360" w:lineRule="auto"/>
    </w:pPr>
    <w:rPr>
      <w:rFonts w:ascii="Times New Roman" w:eastAsia="Times New Roman" w:hAnsi="Times New Roman" w:cs="Times New Roman"/>
      <w:sz w:val="24"/>
      <w:szCs w:val="20"/>
      <w:lang w:val="en-US" w:eastAsia="en-CA"/>
    </w:rPr>
  </w:style>
  <w:style w:type="character" w:customStyle="1" w:styleId="BodyTextChar">
    <w:name w:val="Body Text Char"/>
    <w:basedOn w:val="DefaultParagraphFont"/>
    <w:link w:val="BodyText"/>
    <w:rsid w:val="008D26D4"/>
    <w:rPr>
      <w:rFonts w:ascii="Times New Roman" w:eastAsia="Times New Roman" w:hAnsi="Times New Roman" w:cs="Times New Roman"/>
      <w:sz w:val="24"/>
      <w:szCs w:val="20"/>
      <w:lang w:val="en-U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2812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Baycrest</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 Boutcher</dc:creator>
  <cp:lastModifiedBy>Boutcher, Faith (2114)</cp:lastModifiedBy>
  <cp:revision>2</cp:revision>
  <dcterms:created xsi:type="dcterms:W3CDTF">2021-09-02T14:18:00Z</dcterms:created>
  <dcterms:modified xsi:type="dcterms:W3CDTF">2021-09-02T14:18:00Z</dcterms:modified>
</cp:coreProperties>
</file>