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93FF" w14:textId="77777777" w:rsidR="00406701" w:rsidRPr="008C512A" w:rsidRDefault="00406701" w:rsidP="00406701">
      <w:pPr>
        <w:pBdr>
          <w:bottom w:val="single" w:sz="4" w:space="1" w:color="auto"/>
        </w:pBdr>
        <w:shd w:val="clear" w:color="auto" w:fill="5F497A" w:themeFill="accent4" w:themeFillShade="BF"/>
        <w:rPr>
          <w:sz w:val="24"/>
          <w:szCs w:val="24"/>
        </w:rPr>
      </w:pPr>
    </w:p>
    <w:p w14:paraId="7A9345DF" w14:textId="77777777" w:rsidR="00406701" w:rsidRPr="00583C94" w:rsidRDefault="00406701" w:rsidP="00406701">
      <w:pPr>
        <w:rPr>
          <w:color w:val="5F497A" w:themeColor="accent4" w:themeShade="BF"/>
          <w:sz w:val="32"/>
        </w:rPr>
      </w:pPr>
    </w:p>
    <w:p w14:paraId="7EEC6A9A" w14:textId="0236B167" w:rsidR="00406701" w:rsidRPr="00583C94" w:rsidRDefault="00EC1EE2" w:rsidP="00406701">
      <w:pPr>
        <w:jc w:val="center"/>
        <w:rPr>
          <w:b/>
          <w:color w:val="5F497A" w:themeColor="accent4" w:themeShade="BF"/>
          <w:sz w:val="36"/>
        </w:rPr>
      </w:pPr>
      <w:r>
        <w:rPr>
          <w:b/>
          <w:color w:val="5F497A" w:themeColor="accent4" w:themeShade="BF"/>
          <w:sz w:val="36"/>
        </w:rPr>
        <w:t>A mixed methods evaluation of the Therapies Clinical Service Unit Research Capacity in Context</w:t>
      </w:r>
      <w:r w:rsidR="00AF5610">
        <w:rPr>
          <w:b/>
          <w:color w:val="5F497A" w:themeColor="accent4" w:themeShade="BF"/>
          <w:sz w:val="36"/>
        </w:rPr>
        <w:t>.</w:t>
      </w:r>
    </w:p>
    <w:p w14:paraId="4EC29A0B" w14:textId="2D0217C4" w:rsidR="00583C94" w:rsidRDefault="00AF5610" w:rsidP="00406701">
      <w:pPr>
        <w:jc w:val="center"/>
        <w:rPr>
          <w:b/>
          <w:color w:val="5F497A" w:themeColor="accent4" w:themeShade="BF"/>
          <w:sz w:val="36"/>
        </w:rPr>
      </w:pPr>
      <w:r>
        <w:rPr>
          <w:b/>
          <w:color w:val="5F497A" w:themeColor="accent4" w:themeShade="BF"/>
          <w:sz w:val="36"/>
        </w:rPr>
        <w:t xml:space="preserve">STAFF </w:t>
      </w:r>
      <w:r w:rsidR="00EC1EE2">
        <w:rPr>
          <w:b/>
          <w:color w:val="5F497A" w:themeColor="accent4" w:themeShade="BF"/>
          <w:sz w:val="36"/>
        </w:rPr>
        <w:t>FOCUS GROUP</w:t>
      </w:r>
      <w:r w:rsidR="00406701" w:rsidRPr="00583C94">
        <w:rPr>
          <w:b/>
          <w:color w:val="5F497A" w:themeColor="accent4" w:themeShade="BF"/>
          <w:sz w:val="36"/>
        </w:rPr>
        <w:t xml:space="preserve"> TOPIC GUIDE</w:t>
      </w:r>
    </w:p>
    <w:tbl>
      <w:tblPr>
        <w:tblStyle w:val="TableGrid"/>
        <w:tblpPr w:leftFromText="180" w:rightFromText="180" w:vertAnchor="text" w:horzAnchor="margin" w:tblpXSpec="center" w:tblpY="672"/>
        <w:tblW w:w="0" w:type="auto"/>
        <w:tblLook w:val="04A0" w:firstRow="1" w:lastRow="0" w:firstColumn="1" w:lastColumn="0" w:noHBand="0" w:noVBand="1"/>
      </w:tblPr>
      <w:tblGrid>
        <w:gridCol w:w="1972"/>
        <w:gridCol w:w="1713"/>
      </w:tblGrid>
      <w:tr w:rsidR="00583C94" w:rsidRPr="00FE17D5" w14:paraId="08608EC8" w14:textId="77777777" w:rsidTr="00583C94">
        <w:trPr>
          <w:trHeight w:val="817"/>
        </w:trPr>
        <w:tc>
          <w:tcPr>
            <w:tcW w:w="1972" w:type="dxa"/>
          </w:tcPr>
          <w:p w14:paraId="1A9C7AD4" w14:textId="1FE71EC0" w:rsidR="00583C94" w:rsidRPr="00FE17D5" w:rsidRDefault="00EC1EE2" w:rsidP="00583C94">
            <w:pPr>
              <w:rPr>
                <w:sz w:val="36"/>
                <w:szCs w:val="36"/>
              </w:rPr>
            </w:pPr>
            <w:r>
              <w:rPr>
                <w:sz w:val="36"/>
                <w:szCs w:val="36"/>
              </w:rPr>
              <w:t>Ulysses</w:t>
            </w:r>
            <w:r w:rsidR="00583C94" w:rsidRPr="00FE17D5">
              <w:rPr>
                <w:sz w:val="36"/>
                <w:szCs w:val="36"/>
              </w:rPr>
              <w:t xml:space="preserve"> ID</w:t>
            </w:r>
          </w:p>
        </w:tc>
        <w:tc>
          <w:tcPr>
            <w:tcW w:w="1713" w:type="dxa"/>
          </w:tcPr>
          <w:p w14:paraId="0020E0E6" w14:textId="7DA4A497" w:rsidR="00583C94" w:rsidRPr="00FE17D5" w:rsidRDefault="00EC1EE2" w:rsidP="00583C94">
            <w:pPr>
              <w:rPr>
                <w:sz w:val="36"/>
                <w:szCs w:val="36"/>
              </w:rPr>
            </w:pPr>
            <w:r>
              <w:rPr>
                <w:sz w:val="36"/>
                <w:szCs w:val="36"/>
              </w:rPr>
              <w:t>6309</w:t>
            </w:r>
          </w:p>
        </w:tc>
      </w:tr>
    </w:tbl>
    <w:p w14:paraId="7B523D1C" w14:textId="77777777" w:rsidR="00583C94" w:rsidRDefault="00583C94">
      <w:pPr>
        <w:rPr>
          <w:b/>
          <w:color w:val="5F497A" w:themeColor="accent4" w:themeShade="BF"/>
          <w:sz w:val="36"/>
        </w:rPr>
      </w:pPr>
      <w:r>
        <w:rPr>
          <w:b/>
          <w:color w:val="5F497A" w:themeColor="accent4" w:themeShade="BF"/>
          <w:sz w:val="36"/>
        </w:rPr>
        <w:br w:type="page"/>
      </w:r>
    </w:p>
    <w:p w14:paraId="1CFF5B11" w14:textId="77777777" w:rsidR="008C512A" w:rsidRPr="008C512A" w:rsidRDefault="008C512A" w:rsidP="008C512A">
      <w:pPr>
        <w:pBdr>
          <w:bottom w:val="single" w:sz="4" w:space="1" w:color="auto"/>
        </w:pBdr>
        <w:shd w:val="clear" w:color="auto" w:fill="5F497A" w:themeFill="accent4" w:themeFillShade="BF"/>
        <w:rPr>
          <w:b/>
          <w:color w:val="5F497A" w:themeColor="accent4" w:themeShade="BF"/>
          <w:sz w:val="24"/>
          <w:szCs w:val="24"/>
        </w:rPr>
      </w:pPr>
    </w:p>
    <w:p w14:paraId="0B556821" w14:textId="77777777" w:rsidR="00583C94" w:rsidRDefault="00583C94">
      <w:pPr>
        <w:rPr>
          <w:b/>
          <w:color w:val="5F497A" w:themeColor="accent4" w:themeShade="BF"/>
          <w:sz w:val="36"/>
        </w:rPr>
      </w:pPr>
      <w:r>
        <w:rPr>
          <w:b/>
          <w:color w:val="5F497A" w:themeColor="accent4" w:themeShade="BF"/>
          <w:sz w:val="36"/>
        </w:rPr>
        <w:t>INTERVIEW INFORMATION</w:t>
      </w:r>
    </w:p>
    <w:tbl>
      <w:tblPr>
        <w:tblStyle w:val="TableGrid"/>
        <w:tblW w:w="0" w:type="auto"/>
        <w:tblLook w:val="04A0" w:firstRow="1" w:lastRow="0" w:firstColumn="1" w:lastColumn="0" w:noHBand="0" w:noVBand="1"/>
      </w:tblPr>
      <w:tblGrid>
        <w:gridCol w:w="6659"/>
        <w:gridCol w:w="2357"/>
      </w:tblGrid>
      <w:tr w:rsidR="00583C94" w14:paraId="3D49C1CE" w14:textId="77777777" w:rsidTr="008C6C94">
        <w:tc>
          <w:tcPr>
            <w:tcW w:w="7905" w:type="dxa"/>
          </w:tcPr>
          <w:p w14:paraId="6688825E" w14:textId="7E85CDE0" w:rsidR="00583C94" w:rsidRPr="00E361B8" w:rsidRDefault="00EC1EE2" w:rsidP="008C6C94">
            <w:pPr>
              <w:rPr>
                <w:sz w:val="36"/>
              </w:rPr>
            </w:pPr>
            <w:r>
              <w:rPr>
                <w:sz w:val="36"/>
              </w:rPr>
              <w:t>Ulysses</w:t>
            </w:r>
            <w:r w:rsidR="00583C94">
              <w:rPr>
                <w:sz w:val="36"/>
              </w:rPr>
              <w:t xml:space="preserve"> ID</w:t>
            </w:r>
          </w:p>
        </w:tc>
        <w:tc>
          <w:tcPr>
            <w:tcW w:w="2777" w:type="dxa"/>
          </w:tcPr>
          <w:p w14:paraId="1DFE3BD3" w14:textId="728AEDFC" w:rsidR="00583C94" w:rsidRDefault="00EC1EE2" w:rsidP="00EC1EE2">
            <w:pPr>
              <w:jc w:val="center"/>
            </w:pPr>
            <w:r>
              <w:t>6309</w:t>
            </w:r>
          </w:p>
        </w:tc>
      </w:tr>
      <w:tr w:rsidR="00583C94" w14:paraId="7F619B11" w14:textId="77777777" w:rsidTr="008C6C94">
        <w:tc>
          <w:tcPr>
            <w:tcW w:w="7905" w:type="dxa"/>
          </w:tcPr>
          <w:p w14:paraId="519CBF7F" w14:textId="1A0C3FF8" w:rsidR="00583C94" w:rsidRPr="00E361B8" w:rsidRDefault="00583C94" w:rsidP="008C6C94">
            <w:pPr>
              <w:rPr>
                <w:sz w:val="36"/>
              </w:rPr>
            </w:pPr>
            <w:r w:rsidRPr="00E361B8">
              <w:rPr>
                <w:sz w:val="36"/>
              </w:rPr>
              <w:t>D</w:t>
            </w:r>
            <w:r w:rsidR="00EC1EE2">
              <w:rPr>
                <w:sz w:val="36"/>
              </w:rPr>
              <w:t>ate</w:t>
            </w:r>
            <w:r w:rsidRPr="00E361B8">
              <w:rPr>
                <w:sz w:val="36"/>
              </w:rPr>
              <w:t xml:space="preserve"> </w:t>
            </w:r>
            <w:r w:rsidR="00EC1EE2">
              <w:rPr>
                <w:sz w:val="36"/>
              </w:rPr>
              <w:t>of focus group</w:t>
            </w:r>
            <w:r w:rsidRPr="00E361B8">
              <w:rPr>
                <w:sz w:val="36"/>
              </w:rPr>
              <w:t xml:space="preserve"> </w:t>
            </w:r>
          </w:p>
        </w:tc>
        <w:tc>
          <w:tcPr>
            <w:tcW w:w="2777" w:type="dxa"/>
          </w:tcPr>
          <w:p w14:paraId="056B45CE" w14:textId="77777777" w:rsidR="00583C94" w:rsidRDefault="00583C94" w:rsidP="008C6C94"/>
        </w:tc>
      </w:tr>
      <w:tr w:rsidR="00C53227" w14:paraId="217882BF" w14:textId="77777777" w:rsidTr="008C6C94">
        <w:tc>
          <w:tcPr>
            <w:tcW w:w="7905" w:type="dxa"/>
          </w:tcPr>
          <w:p w14:paraId="085CE4E1" w14:textId="3296DFCF" w:rsidR="00C53227" w:rsidRPr="00E361B8" w:rsidRDefault="00EC1EE2" w:rsidP="008C6C94">
            <w:pPr>
              <w:rPr>
                <w:sz w:val="36"/>
              </w:rPr>
            </w:pPr>
            <w:r>
              <w:rPr>
                <w:sz w:val="36"/>
              </w:rPr>
              <w:t>Number of staff attending</w:t>
            </w:r>
          </w:p>
        </w:tc>
        <w:tc>
          <w:tcPr>
            <w:tcW w:w="2777" w:type="dxa"/>
          </w:tcPr>
          <w:p w14:paraId="6EC5486D" w14:textId="77777777" w:rsidR="00C53227" w:rsidRDefault="00C53227" w:rsidP="008C6C94"/>
        </w:tc>
      </w:tr>
      <w:tr w:rsidR="00C53227" w14:paraId="5E4C5A83" w14:textId="77777777" w:rsidTr="008C6C94">
        <w:tc>
          <w:tcPr>
            <w:tcW w:w="7905" w:type="dxa"/>
          </w:tcPr>
          <w:p w14:paraId="0A957B8B" w14:textId="0A77C920" w:rsidR="00C53227" w:rsidRDefault="00EC1EE2" w:rsidP="008C6C94">
            <w:pPr>
              <w:rPr>
                <w:sz w:val="36"/>
              </w:rPr>
            </w:pPr>
            <w:r>
              <w:rPr>
                <w:sz w:val="36"/>
              </w:rPr>
              <w:t>Research staff</w:t>
            </w:r>
          </w:p>
        </w:tc>
        <w:tc>
          <w:tcPr>
            <w:tcW w:w="2777" w:type="dxa"/>
          </w:tcPr>
          <w:p w14:paraId="23B127B0" w14:textId="77777777" w:rsidR="00C53227" w:rsidRDefault="00C53227" w:rsidP="008C6C94"/>
        </w:tc>
      </w:tr>
    </w:tbl>
    <w:p w14:paraId="5E86D3F5" w14:textId="77777777" w:rsidR="00583C94" w:rsidRDefault="00583C94">
      <w:pPr>
        <w:rPr>
          <w:b/>
          <w:color w:val="5F497A" w:themeColor="accent4" w:themeShade="BF"/>
          <w:sz w:val="36"/>
        </w:rPr>
      </w:pPr>
    </w:p>
    <w:p w14:paraId="757E56B6" w14:textId="77777777" w:rsidR="00583C94" w:rsidRDefault="00583C94">
      <w:pPr>
        <w:rPr>
          <w:b/>
          <w:color w:val="5F497A" w:themeColor="accent4" w:themeShade="BF"/>
          <w:sz w:val="36"/>
        </w:rPr>
      </w:pPr>
      <w:r>
        <w:rPr>
          <w:b/>
          <w:color w:val="5F497A" w:themeColor="accent4" w:themeShade="BF"/>
          <w:sz w:val="36"/>
        </w:rPr>
        <w:t>WITHDRAWL FROM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1632"/>
      </w:tblGrid>
      <w:tr w:rsidR="00583C94" w:rsidRPr="00FE17D5" w14:paraId="3323E61A" w14:textId="77777777" w:rsidTr="008C6C94">
        <w:tc>
          <w:tcPr>
            <w:tcW w:w="8755" w:type="dxa"/>
          </w:tcPr>
          <w:p w14:paraId="0AD175DD" w14:textId="77777777" w:rsidR="00583C94" w:rsidRPr="00583C94" w:rsidRDefault="00583C94" w:rsidP="008C6C94">
            <w:pPr>
              <w:rPr>
                <w:sz w:val="28"/>
                <w:szCs w:val="36"/>
              </w:rPr>
            </w:pPr>
            <w:r w:rsidRPr="00583C94">
              <w:rPr>
                <w:sz w:val="28"/>
                <w:szCs w:val="36"/>
              </w:rPr>
              <w:t>STAFF MEMBER REQUESTED WITHDRAWAL FROM STUDY</w:t>
            </w:r>
          </w:p>
        </w:tc>
        <w:tc>
          <w:tcPr>
            <w:tcW w:w="1927" w:type="dxa"/>
          </w:tcPr>
          <w:p w14:paraId="20A34893" w14:textId="77777777" w:rsidR="00583C94" w:rsidRPr="00FE17D5" w:rsidRDefault="00583C94" w:rsidP="008C6C94">
            <w:pPr>
              <w:rPr>
                <w:sz w:val="36"/>
                <w:szCs w:val="36"/>
              </w:rPr>
            </w:pPr>
            <w:r w:rsidRPr="00FE17D5">
              <w:rPr>
                <w:sz w:val="36"/>
                <w:szCs w:val="36"/>
              </w:rPr>
              <w:sym w:font="Symbol" w:char="F0F0"/>
            </w:r>
          </w:p>
        </w:tc>
      </w:tr>
      <w:tr w:rsidR="00583C94" w:rsidRPr="00FE17D5" w14:paraId="7864EAB6" w14:textId="77777777" w:rsidTr="008C6C94">
        <w:tc>
          <w:tcPr>
            <w:tcW w:w="8755" w:type="dxa"/>
          </w:tcPr>
          <w:p w14:paraId="033F3DDA" w14:textId="77777777" w:rsidR="00583C94" w:rsidRPr="00583C94" w:rsidRDefault="00583C94" w:rsidP="008C6C94">
            <w:pPr>
              <w:rPr>
                <w:sz w:val="28"/>
                <w:szCs w:val="36"/>
              </w:rPr>
            </w:pPr>
            <w:r w:rsidRPr="00583C94">
              <w:rPr>
                <w:sz w:val="28"/>
                <w:szCs w:val="36"/>
              </w:rPr>
              <w:t>DATA DESTROYED</w:t>
            </w:r>
          </w:p>
        </w:tc>
        <w:tc>
          <w:tcPr>
            <w:tcW w:w="1927" w:type="dxa"/>
          </w:tcPr>
          <w:p w14:paraId="2C3495D6" w14:textId="77777777" w:rsidR="00583C94" w:rsidRPr="00FE17D5" w:rsidRDefault="00583C94" w:rsidP="008C6C94">
            <w:pPr>
              <w:rPr>
                <w:sz w:val="36"/>
                <w:szCs w:val="36"/>
              </w:rPr>
            </w:pPr>
            <w:r w:rsidRPr="00FE17D5">
              <w:rPr>
                <w:sz w:val="36"/>
                <w:szCs w:val="36"/>
              </w:rPr>
              <w:sym w:font="Symbol" w:char="F0F0"/>
            </w:r>
          </w:p>
        </w:tc>
      </w:tr>
    </w:tbl>
    <w:p w14:paraId="528D5342" w14:textId="77777777" w:rsidR="008C512A" w:rsidRDefault="008C512A" w:rsidP="00583C94">
      <w:pPr>
        <w:rPr>
          <w:b/>
        </w:rPr>
      </w:pPr>
    </w:p>
    <w:p w14:paraId="12BFF0A8" w14:textId="77777777" w:rsidR="008C512A" w:rsidRDefault="008C512A">
      <w:pPr>
        <w:rPr>
          <w:b/>
        </w:rPr>
      </w:pPr>
      <w:r>
        <w:rPr>
          <w:b/>
        </w:rPr>
        <w:br w:type="page"/>
      </w:r>
    </w:p>
    <w:p w14:paraId="68802329" w14:textId="77777777" w:rsidR="00406701" w:rsidRPr="008C512A" w:rsidRDefault="008C512A" w:rsidP="008C512A">
      <w:pPr>
        <w:pBdr>
          <w:bottom w:val="single" w:sz="4" w:space="1" w:color="auto"/>
        </w:pBdr>
        <w:shd w:val="clear" w:color="auto" w:fill="5F497A" w:themeFill="accent4" w:themeFillShade="BF"/>
        <w:rPr>
          <w:b/>
          <w:color w:val="FFFFFF" w:themeColor="background1"/>
          <w:sz w:val="24"/>
        </w:rPr>
      </w:pPr>
      <w:r w:rsidRPr="008C512A">
        <w:rPr>
          <w:b/>
          <w:color w:val="FFFFFF" w:themeColor="background1"/>
          <w:sz w:val="24"/>
        </w:rPr>
        <w:lastRenderedPageBreak/>
        <w:t xml:space="preserve">INTERVIEW TOPIC GUIDE </w:t>
      </w:r>
    </w:p>
    <w:p w14:paraId="3A5AEA4C" w14:textId="269EE641" w:rsidR="00657576" w:rsidRDefault="00ED55FC" w:rsidP="00657576">
      <w:pPr>
        <w:spacing w:line="480" w:lineRule="auto"/>
        <w:rPr>
          <w:b/>
          <w:color w:val="5F497A" w:themeColor="accent4" w:themeShade="BF"/>
          <w:sz w:val="36"/>
          <w:szCs w:val="36"/>
        </w:rPr>
      </w:pPr>
      <w:r>
        <w:rPr>
          <w:b/>
          <w:color w:val="5F497A" w:themeColor="accent4" w:themeShade="BF"/>
          <w:sz w:val="36"/>
          <w:szCs w:val="36"/>
        </w:rPr>
        <w:t>AIM</w:t>
      </w:r>
    </w:p>
    <w:p w14:paraId="777AEC31" w14:textId="210C14A7" w:rsidR="00893F46" w:rsidRPr="00657576" w:rsidRDefault="00893F46" w:rsidP="00657576">
      <w:pPr>
        <w:spacing w:line="480" w:lineRule="auto"/>
        <w:rPr>
          <w:b/>
          <w:color w:val="5F497A" w:themeColor="accent4" w:themeShade="BF"/>
          <w:sz w:val="36"/>
          <w:szCs w:val="36"/>
        </w:rPr>
      </w:pPr>
      <w:r w:rsidRPr="00893F46">
        <w:rPr>
          <w:rFonts w:ascii="Calibri" w:eastAsia="Calibri" w:hAnsi="Calibri" w:cs="Times New Roman"/>
        </w:rPr>
        <w:t>The aim of the</w:t>
      </w:r>
      <w:r w:rsidR="00ED55FC">
        <w:rPr>
          <w:rFonts w:ascii="Calibri" w:eastAsia="Calibri" w:hAnsi="Calibri" w:cs="Times New Roman"/>
        </w:rPr>
        <w:t xml:space="preserve">se </w:t>
      </w:r>
      <w:r w:rsidR="00EC1EE2">
        <w:rPr>
          <w:rFonts w:ascii="Calibri" w:eastAsia="Calibri" w:hAnsi="Calibri" w:cs="Times New Roman"/>
        </w:rPr>
        <w:t xml:space="preserve">focus groups is to further explore the results of the Research Capacity in Context survey, to identify key areas to address in the development of a Therapies Clinical Service Unit Research and Development strategy. </w:t>
      </w:r>
    </w:p>
    <w:p w14:paraId="48E406E1" w14:textId="2351FF7F" w:rsidR="00A27DDA" w:rsidRDefault="00A27DDA" w:rsidP="00A27DDA">
      <w:pPr>
        <w:spacing w:line="480" w:lineRule="auto"/>
        <w:rPr>
          <w:b/>
          <w:color w:val="5F497A" w:themeColor="accent4" w:themeShade="BF"/>
          <w:sz w:val="36"/>
          <w:szCs w:val="36"/>
        </w:rPr>
      </w:pPr>
      <w:r>
        <w:rPr>
          <w:b/>
          <w:color w:val="5F497A" w:themeColor="accent4" w:themeShade="BF"/>
          <w:sz w:val="36"/>
          <w:szCs w:val="36"/>
        </w:rPr>
        <w:t>CORE THEMES TO EXPLORE</w:t>
      </w:r>
    </w:p>
    <w:p w14:paraId="1BC3837B" w14:textId="33F3A9E9" w:rsidR="004209C3" w:rsidRDefault="00BA7084" w:rsidP="004209C3">
      <w:pPr>
        <w:pStyle w:val="ListParagraph"/>
        <w:numPr>
          <w:ilvl w:val="0"/>
          <w:numId w:val="11"/>
        </w:numPr>
      </w:pPr>
      <w:r>
        <w:t xml:space="preserve">Opinions of increasing research capacity </w:t>
      </w:r>
    </w:p>
    <w:p w14:paraId="0D8D1C59" w14:textId="35C24DCB" w:rsidR="004209C3" w:rsidRDefault="00BA7084" w:rsidP="004209C3">
      <w:pPr>
        <w:pStyle w:val="ListParagraph"/>
        <w:numPr>
          <w:ilvl w:val="0"/>
          <w:numId w:val="11"/>
        </w:numPr>
      </w:pPr>
      <w:r>
        <w:t>Research career pathway structure</w:t>
      </w:r>
    </w:p>
    <w:p w14:paraId="173DF3D0" w14:textId="18465D36" w:rsidR="00AF5610" w:rsidRDefault="00BA7084" w:rsidP="00BA7084">
      <w:pPr>
        <w:pStyle w:val="ListParagraph"/>
        <w:numPr>
          <w:ilvl w:val="0"/>
          <w:numId w:val="11"/>
        </w:numPr>
      </w:pPr>
      <w:r>
        <w:t>Perceived support required to increase research capacity</w:t>
      </w:r>
    </w:p>
    <w:p w14:paraId="5E729AC3" w14:textId="77777777" w:rsidR="00BA7084" w:rsidRPr="00BA7084" w:rsidRDefault="00BA7084" w:rsidP="00BA7084">
      <w:pPr>
        <w:pStyle w:val="ListParagraph"/>
      </w:pPr>
    </w:p>
    <w:p w14:paraId="2AD1ADE8" w14:textId="0734FF97" w:rsidR="00AF5610" w:rsidRDefault="008C512A" w:rsidP="00ED55FC">
      <w:pPr>
        <w:spacing w:line="480" w:lineRule="auto"/>
        <w:rPr>
          <w:b/>
          <w:color w:val="5F497A" w:themeColor="accent4" w:themeShade="BF"/>
          <w:sz w:val="36"/>
          <w:szCs w:val="36"/>
        </w:rPr>
      </w:pPr>
      <w:r w:rsidRPr="003A447E">
        <w:rPr>
          <w:b/>
          <w:color w:val="5F497A" w:themeColor="accent4" w:themeShade="BF"/>
          <w:sz w:val="36"/>
          <w:szCs w:val="36"/>
        </w:rPr>
        <w:t>I</w:t>
      </w:r>
      <w:r w:rsidR="00657576">
        <w:rPr>
          <w:b/>
          <w:color w:val="5F497A" w:themeColor="accent4" w:themeShade="BF"/>
          <w:sz w:val="36"/>
          <w:szCs w:val="36"/>
        </w:rPr>
        <w:t xml:space="preserve">NTERVIEW SCHEDULE </w:t>
      </w:r>
    </w:p>
    <w:p w14:paraId="544F1FF5" w14:textId="6468FD7E" w:rsidR="00893F46" w:rsidRPr="00657576" w:rsidRDefault="00893F46" w:rsidP="00ED55FC">
      <w:pPr>
        <w:spacing w:line="480" w:lineRule="auto"/>
        <w:rPr>
          <w:b/>
          <w:color w:val="5F497A" w:themeColor="accent4" w:themeShade="BF"/>
          <w:sz w:val="36"/>
          <w:szCs w:val="36"/>
        </w:rPr>
      </w:pPr>
      <w:r w:rsidRPr="00893F46">
        <w:rPr>
          <w:sz w:val="24"/>
          <w:szCs w:val="24"/>
        </w:rPr>
        <w:t>Introduc</w:t>
      </w:r>
      <w:r w:rsidR="00657576">
        <w:rPr>
          <w:sz w:val="24"/>
          <w:szCs w:val="24"/>
        </w:rPr>
        <w:t>tion to be read to participants</w:t>
      </w:r>
    </w:p>
    <w:p w14:paraId="076CC245" w14:textId="7EC16823" w:rsidR="00BA7084" w:rsidRDefault="00BA7084" w:rsidP="00BA7084">
      <w:pPr>
        <w:tabs>
          <w:tab w:val="right" w:pos="9900"/>
        </w:tabs>
        <w:spacing w:after="0" w:line="480" w:lineRule="auto"/>
        <w:rPr>
          <w:rFonts w:ascii="Arial" w:hAnsi="Arial"/>
          <w:b/>
          <w:bCs/>
          <w:i/>
          <w:iCs/>
        </w:rPr>
      </w:pPr>
      <w:r w:rsidRPr="008D7663">
        <w:rPr>
          <w:rFonts w:ascii="Arial" w:hAnsi="Arial"/>
          <w:b/>
          <w:bCs/>
          <w:i/>
          <w:iCs/>
        </w:rPr>
        <w:t>“Thank you for taking part in this Focus Group. During the interview we explore the results of the Research Capacity in Context Survey in more detail. We will discuss how confident you feel both in your own research abilities and the support of your team and the Therapies CSU in enabling you to be more involved in research.</w:t>
      </w:r>
    </w:p>
    <w:p w14:paraId="5CC4FB3A" w14:textId="77777777" w:rsidR="00BA7084" w:rsidRPr="008D7663" w:rsidRDefault="00BA7084" w:rsidP="00BA7084">
      <w:pPr>
        <w:tabs>
          <w:tab w:val="right" w:pos="9900"/>
        </w:tabs>
        <w:spacing w:after="0" w:line="480" w:lineRule="auto"/>
        <w:rPr>
          <w:rFonts w:ascii="Arial" w:hAnsi="Arial"/>
          <w:b/>
          <w:bCs/>
          <w:i/>
          <w:iCs/>
        </w:rPr>
      </w:pPr>
    </w:p>
    <w:p w14:paraId="72657DDF" w14:textId="77777777" w:rsidR="00BA7084" w:rsidRPr="008D7663" w:rsidRDefault="00BA7084" w:rsidP="00BA7084">
      <w:pPr>
        <w:tabs>
          <w:tab w:val="right" w:pos="9900"/>
        </w:tabs>
        <w:spacing w:after="0" w:line="480" w:lineRule="auto"/>
        <w:rPr>
          <w:rFonts w:ascii="Arial" w:hAnsi="Arial"/>
          <w:b/>
          <w:bCs/>
          <w:i/>
          <w:iCs/>
        </w:rPr>
      </w:pPr>
      <w:r w:rsidRPr="008D7663">
        <w:rPr>
          <w:rFonts w:ascii="Arial" w:hAnsi="Arial"/>
          <w:b/>
          <w:bCs/>
          <w:i/>
          <w:iCs/>
        </w:rPr>
        <w:t>This session will be recorded by the research team, transcribed and any identifying data removed. You will not be identified in any future publication of this service evaluation but your quotes may be used to illustrate staff views on the subject. You may stop the interview at any time without giving us an explanation.”</w:t>
      </w:r>
    </w:p>
    <w:p w14:paraId="78050FA7" w14:textId="77777777" w:rsidR="00A27DDA" w:rsidRDefault="00A27DDA" w:rsidP="009963BC">
      <w:pPr>
        <w:rPr>
          <w:b/>
          <w:color w:val="5F497A" w:themeColor="accent4" w:themeShade="BF"/>
          <w:sz w:val="36"/>
          <w:szCs w:val="36"/>
        </w:rPr>
      </w:pPr>
    </w:p>
    <w:p w14:paraId="3011D350" w14:textId="77777777" w:rsidR="00BA7084" w:rsidRDefault="00BA7084" w:rsidP="00AF5610">
      <w:pPr>
        <w:rPr>
          <w:b/>
          <w:color w:val="5F497A" w:themeColor="accent4" w:themeShade="BF"/>
          <w:sz w:val="36"/>
          <w:szCs w:val="36"/>
        </w:rPr>
      </w:pPr>
    </w:p>
    <w:p w14:paraId="2A37FEE8" w14:textId="0BE6CB4C" w:rsidR="003B5CD0" w:rsidRPr="00AF5610" w:rsidRDefault="00893F46" w:rsidP="00AF5610">
      <w:pPr>
        <w:rPr>
          <w:b/>
          <w:color w:val="5F497A" w:themeColor="accent4" w:themeShade="BF"/>
          <w:sz w:val="36"/>
          <w:szCs w:val="36"/>
        </w:rPr>
      </w:pPr>
      <w:r>
        <w:rPr>
          <w:b/>
          <w:color w:val="5F497A" w:themeColor="accent4" w:themeShade="BF"/>
          <w:sz w:val="36"/>
          <w:szCs w:val="36"/>
        </w:rPr>
        <w:lastRenderedPageBreak/>
        <w:t>QUESTIONS AND PROMPTS</w:t>
      </w:r>
    </w:p>
    <w:p w14:paraId="12983742" w14:textId="045DC532" w:rsidR="00BA7084" w:rsidRPr="00BA7084" w:rsidRDefault="00BA7084" w:rsidP="001D415C">
      <w:pPr>
        <w:pStyle w:val="ListParagraph"/>
        <w:numPr>
          <w:ilvl w:val="0"/>
          <w:numId w:val="16"/>
        </w:numPr>
        <w:spacing w:line="360" w:lineRule="auto"/>
        <w:rPr>
          <w:b/>
          <w:bCs/>
        </w:rPr>
      </w:pPr>
      <w:r w:rsidRPr="00BA7084">
        <w:rPr>
          <w:b/>
          <w:bCs/>
        </w:rPr>
        <w:t>Can you talk to me about any research experience that you may have?</w:t>
      </w:r>
    </w:p>
    <w:p w14:paraId="748C92CE" w14:textId="77777777" w:rsidR="00BA7084" w:rsidRDefault="00BA7084" w:rsidP="001D415C">
      <w:pPr>
        <w:pStyle w:val="ListParagraph"/>
        <w:numPr>
          <w:ilvl w:val="0"/>
          <w:numId w:val="14"/>
        </w:numPr>
        <w:spacing w:line="360" w:lineRule="auto"/>
      </w:pPr>
      <w:r>
        <w:t>Did you do any research as part of your degree?</w:t>
      </w:r>
    </w:p>
    <w:p w14:paraId="4FE8E533" w14:textId="77777777" w:rsidR="00BA7084" w:rsidRDefault="00BA7084" w:rsidP="001D415C">
      <w:pPr>
        <w:pStyle w:val="ListParagraph"/>
        <w:numPr>
          <w:ilvl w:val="0"/>
          <w:numId w:val="14"/>
        </w:numPr>
        <w:spacing w:line="360" w:lineRule="auto"/>
      </w:pPr>
      <w:r>
        <w:t>Have you attended any journal clubs/conferences/training?</w:t>
      </w:r>
    </w:p>
    <w:p w14:paraId="34ADA507" w14:textId="77777777" w:rsidR="00BA7084" w:rsidRDefault="00BA7084" w:rsidP="001D415C">
      <w:pPr>
        <w:pStyle w:val="ListParagraph"/>
        <w:numPr>
          <w:ilvl w:val="0"/>
          <w:numId w:val="14"/>
        </w:numPr>
        <w:spacing w:line="360" w:lineRule="auto"/>
      </w:pPr>
      <w:r>
        <w:t>Is there any research being undertaken in your clinical area?</w:t>
      </w:r>
    </w:p>
    <w:p w14:paraId="47930EC0" w14:textId="77777777" w:rsidR="00AF5610" w:rsidRPr="00AF5610" w:rsidRDefault="00AF5610" w:rsidP="001D415C">
      <w:pPr>
        <w:pStyle w:val="ListParagraph"/>
        <w:spacing w:after="0" w:line="360" w:lineRule="auto"/>
        <w:ind w:left="1440"/>
        <w:rPr>
          <w:i/>
        </w:rPr>
      </w:pPr>
    </w:p>
    <w:p w14:paraId="6DC9A182" w14:textId="2975A7C0" w:rsidR="00BA7084" w:rsidRPr="00BA7084" w:rsidRDefault="00BA7084" w:rsidP="001D415C">
      <w:pPr>
        <w:pStyle w:val="ListParagraph"/>
        <w:numPr>
          <w:ilvl w:val="0"/>
          <w:numId w:val="16"/>
        </w:numPr>
        <w:spacing w:line="360" w:lineRule="auto"/>
        <w:rPr>
          <w:b/>
          <w:bCs/>
        </w:rPr>
      </w:pPr>
      <w:r w:rsidRPr="00BA7084">
        <w:rPr>
          <w:b/>
          <w:bCs/>
        </w:rPr>
        <w:t>Do you think there are any benefits to increasing the research capacity within the Therapies CSU?</w:t>
      </w:r>
    </w:p>
    <w:p w14:paraId="6B45E7B8" w14:textId="77777777" w:rsidR="00BA7084" w:rsidRDefault="00BA7084" w:rsidP="001D415C">
      <w:pPr>
        <w:pStyle w:val="ListParagraph"/>
        <w:numPr>
          <w:ilvl w:val="0"/>
          <w:numId w:val="17"/>
        </w:numPr>
        <w:spacing w:line="360" w:lineRule="auto"/>
      </w:pPr>
      <w:r>
        <w:t>Contribution to evidence based practice.</w:t>
      </w:r>
    </w:p>
    <w:p w14:paraId="73D76278" w14:textId="77777777" w:rsidR="00BA7084" w:rsidRDefault="00BA7084" w:rsidP="001D415C">
      <w:pPr>
        <w:pStyle w:val="ListParagraph"/>
        <w:numPr>
          <w:ilvl w:val="0"/>
          <w:numId w:val="17"/>
        </w:numPr>
        <w:spacing w:line="360" w:lineRule="auto"/>
      </w:pPr>
      <w:r>
        <w:t>Patient experience.</w:t>
      </w:r>
    </w:p>
    <w:p w14:paraId="28E993B3" w14:textId="77777777" w:rsidR="00BA7084" w:rsidRDefault="00BA7084" w:rsidP="001D415C">
      <w:pPr>
        <w:pStyle w:val="ListParagraph"/>
        <w:numPr>
          <w:ilvl w:val="0"/>
          <w:numId w:val="17"/>
        </w:numPr>
        <w:spacing w:line="360" w:lineRule="auto"/>
      </w:pPr>
      <w:r>
        <w:t>Career development/links with HEI.</w:t>
      </w:r>
    </w:p>
    <w:p w14:paraId="23D4087B" w14:textId="77777777" w:rsidR="00BA7084" w:rsidRDefault="00BA7084" w:rsidP="001D415C">
      <w:pPr>
        <w:pStyle w:val="ListParagraph"/>
        <w:numPr>
          <w:ilvl w:val="0"/>
          <w:numId w:val="17"/>
        </w:numPr>
        <w:spacing w:line="360" w:lineRule="auto"/>
      </w:pPr>
      <w:r>
        <w:t>Job satisfaction/retention.</w:t>
      </w:r>
    </w:p>
    <w:p w14:paraId="5E06E3BF" w14:textId="77777777" w:rsidR="00AF5610" w:rsidRPr="00AF5610" w:rsidRDefault="00AF5610" w:rsidP="001D415C">
      <w:pPr>
        <w:pStyle w:val="ListParagraph"/>
        <w:spacing w:after="0" w:line="360" w:lineRule="auto"/>
        <w:ind w:left="1440"/>
      </w:pPr>
    </w:p>
    <w:p w14:paraId="5C171BE0" w14:textId="77777777" w:rsidR="001D415C" w:rsidRPr="001D415C" w:rsidRDefault="001D415C" w:rsidP="001D415C">
      <w:pPr>
        <w:pStyle w:val="ListParagraph"/>
        <w:numPr>
          <w:ilvl w:val="0"/>
          <w:numId w:val="16"/>
        </w:numPr>
        <w:spacing w:line="360" w:lineRule="auto"/>
        <w:rPr>
          <w:b/>
          <w:bCs/>
        </w:rPr>
      </w:pPr>
      <w:r w:rsidRPr="001D415C">
        <w:rPr>
          <w:b/>
          <w:bCs/>
        </w:rPr>
        <w:t>What would be your vision of a research career pathway within the Therapies CSU?</w:t>
      </w:r>
    </w:p>
    <w:p w14:paraId="7D953783" w14:textId="77777777" w:rsidR="001D415C" w:rsidRDefault="001D415C" w:rsidP="001D415C">
      <w:pPr>
        <w:pStyle w:val="ListParagraph"/>
        <w:numPr>
          <w:ilvl w:val="0"/>
          <w:numId w:val="18"/>
        </w:numPr>
        <w:spacing w:line="360" w:lineRule="auto"/>
      </w:pPr>
      <w:r>
        <w:t>Initial exposure (internship/fellowship).</w:t>
      </w:r>
    </w:p>
    <w:p w14:paraId="607FA64E" w14:textId="77777777" w:rsidR="001D415C" w:rsidRDefault="001D415C" w:rsidP="001D415C">
      <w:pPr>
        <w:pStyle w:val="ListParagraph"/>
        <w:numPr>
          <w:ilvl w:val="0"/>
          <w:numId w:val="18"/>
        </w:numPr>
        <w:spacing w:line="360" w:lineRule="auto"/>
      </w:pPr>
      <w:r>
        <w:t>Clinical academic posts.</w:t>
      </w:r>
    </w:p>
    <w:p w14:paraId="1C1BF925" w14:textId="77777777" w:rsidR="001D415C" w:rsidRDefault="001D415C" w:rsidP="001D415C">
      <w:pPr>
        <w:pStyle w:val="ListParagraph"/>
        <w:numPr>
          <w:ilvl w:val="0"/>
          <w:numId w:val="18"/>
        </w:numPr>
        <w:spacing w:line="360" w:lineRule="auto"/>
      </w:pPr>
      <w:r>
        <w:t>Joint posts with HEI.</w:t>
      </w:r>
    </w:p>
    <w:p w14:paraId="7831CF1D" w14:textId="77777777" w:rsidR="001D415C" w:rsidRDefault="001D415C" w:rsidP="001D415C">
      <w:pPr>
        <w:pStyle w:val="ListParagraph"/>
        <w:numPr>
          <w:ilvl w:val="0"/>
          <w:numId w:val="18"/>
        </w:numPr>
        <w:spacing w:line="360" w:lineRule="auto"/>
      </w:pPr>
      <w:r>
        <w:t>Qualifications.</w:t>
      </w:r>
    </w:p>
    <w:p w14:paraId="6C2EF849" w14:textId="77777777" w:rsidR="00AF5610" w:rsidRPr="00AF5610" w:rsidRDefault="00AF5610" w:rsidP="001D415C">
      <w:pPr>
        <w:pStyle w:val="ListParagraph"/>
        <w:spacing w:after="0" w:line="360" w:lineRule="auto"/>
        <w:ind w:left="1440"/>
      </w:pPr>
    </w:p>
    <w:p w14:paraId="486559A3" w14:textId="512E89B8" w:rsidR="001D415C" w:rsidRPr="001D415C" w:rsidRDefault="001D415C" w:rsidP="001D415C">
      <w:pPr>
        <w:pStyle w:val="ListParagraph"/>
        <w:numPr>
          <w:ilvl w:val="0"/>
          <w:numId w:val="16"/>
        </w:numPr>
        <w:spacing w:line="360" w:lineRule="auto"/>
        <w:rPr>
          <w:b/>
          <w:bCs/>
        </w:rPr>
      </w:pPr>
      <w:r w:rsidRPr="001D415C">
        <w:rPr>
          <w:b/>
          <w:bCs/>
        </w:rPr>
        <w:t>What research training would you like from the Therapies CSU?</w:t>
      </w:r>
    </w:p>
    <w:p w14:paraId="732CA172" w14:textId="77777777" w:rsidR="001D415C" w:rsidRDefault="001D415C" w:rsidP="001D415C">
      <w:pPr>
        <w:pStyle w:val="ListParagraph"/>
        <w:numPr>
          <w:ilvl w:val="0"/>
          <w:numId w:val="20"/>
        </w:numPr>
        <w:spacing w:line="360" w:lineRule="auto"/>
      </w:pPr>
      <w:r>
        <w:t>Specific research skills (methodology, data analysis etc).</w:t>
      </w:r>
    </w:p>
    <w:p w14:paraId="123A8D73" w14:textId="77777777" w:rsidR="001D415C" w:rsidRDefault="001D415C" w:rsidP="001D415C">
      <w:pPr>
        <w:pStyle w:val="ListParagraph"/>
        <w:numPr>
          <w:ilvl w:val="0"/>
          <w:numId w:val="20"/>
        </w:numPr>
        <w:spacing w:line="360" w:lineRule="auto"/>
      </w:pPr>
      <w:r>
        <w:t>Sourcing funding and writing applications.</w:t>
      </w:r>
    </w:p>
    <w:p w14:paraId="6B513224" w14:textId="77777777" w:rsidR="001D415C" w:rsidRDefault="001D415C" w:rsidP="001D415C">
      <w:pPr>
        <w:pStyle w:val="ListParagraph"/>
        <w:numPr>
          <w:ilvl w:val="0"/>
          <w:numId w:val="20"/>
        </w:numPr>
        <w:spacing w:line="360" w:lineRule="auto"/>
      </w:pPr>
      <w:r>
        <w:t>Preparing manuscripts/abstracts/posters/presentations.</w:t>
      </w:r>
    </w:p>
    <w:p w14:paraId="24FD8637" w14:textId="77777777" w:rsidR="001D415C" w:rsidRDefault="001D415C" w:rsidP="001D415C">
      <w:pPr>
        <w:pStyle w:val="ListParagraph"/>
        <w:numPr>
          <w:ilvl w:val="0"/>
          <w:numId w:val="20"/>
        </w:numPr>
        <w:spacing w:line="360" w:lineRule="auto"/>
      </w:pPr>
      <w:r>
        <w:t>Reading and analysing research/journal club.</w:t>
      </w:r>
    </w:p>
    <w:p w14:paraId="2331D876" w14:textId="77777777" w:rsidR="00AF5610" w:rsidRDefault="00AF5610" w:rsidP="001D415C">
      <w:pPr>
        <w:pStyle w:val="ListParagraph"/>
        <w:spacing w:after="0" w:line="360" w:lineRule="auto"/>
        <w:rPr>
          <w:b/>
        </w:rPr>
      </w:pPr>
    </w:p>
    <w:p w14:paraId="7350FF9B" w14:textId="2D5D0E58" w:rsidR="001D415C" w:rsidRPr="001D415C" w:rsidRDefault="001D415C" w:rsidP="001D415C">
      <w:pPr>
        <w:pStyle w:val="ListParagraph"/>
        <w:numPr>
          <w:ilvl w:val="0"/>
          <w:numId w:val="16"/>
        </w:numPr>
        <w:spacing w:line="360" w:lineRule="auto"/>
        <w:rPr>
          <w:b/>
          <w:bCs/>
        </w:rPr>
      </w:pPr>
      <w:r w:rsidRPr="001D415C">
        <w:rPr>
          <w:b/>
          <w:bCs/>
        </w:rPr>
        <w:t>What support would you like from a research supervisor or mentor?</w:t>
      </w:r>
    </w:p>
    <w:p w14:paraId="056AC4DD" w14:textId="77777777" w:rsidR="001D415C" w:rsidRPr="001D415C" w:rsidRDefault="001D415C" w:rsidP="001D415C">
      <w:pPr>
        <w:numPr>
          <w:ilvl w:val="0"/>
          <w:numId w:val="21"/>
        </w:numPr>
        <w:spacing w:line="360" w:lineRule="auto"/>
        <w:contextualSpacing/>
      </w:pPr>
      <w:r w:rsidRPr="001D415C">
        <w:t>Availability.</w:t>
      </w:r>
    </w:p>
    <w:p w14:paraId="6C0F06F5" w14:textId="77777777" w:rsidR="001D415C" w:rsidRPr="001D415C" w:rsidRDefault="001D415C" w:rsidP="001D415C">
      <w:pPr>
        <w:numPr>
          <w:ilvl w:val="0"/>
          <w:numId w:val="21"/>
        </w:numPr>
        <w:spacing w:line="360" w:lineRule="auto"/>
        <w:contextualSpacing/>
      </w:pPr>
      <w:r w:rsidRPr="001D415C">
        <w:t>Expertise.</w:t>
      </w:r>
    </w:p>
    <w:p w14:paraId="178AD972" w14:textId="77777777" w:rsidR="001D415C" w:rsidRPr="001D415C" w:rsidRDefault="001D415C" w:rsidP="001D415C">
      <w:pPr>
        <w:numPr>
          <w:ilvl w:val="0"/>
          <w:numId w:val="21"/>
        </w:numPr>
        <w:spacing w:line="360" w:lineRule="auto"/>
        <w:contextualSpacing/>
      </w:pPr>
      <w:r w:rsidRPr="001D415C">
        <w:t>Communication.</w:t>
      </w:r>
    </w:p>
    <w:p w14:paraId="44C4A861" w14:textId="77777777" w:rsidR="001D415C" w:rsidRPr="001D415C" w:rsidRDefault="001D415C" w:rsidP="001D415C">
      <w:pPr>
        <w:numPr>
          <w:ilvl w:val="0"/>
          <w:numId w:val="21"/>
        </w:numPr>
        <w:spacing w:line="360" w:lineRule="auto"/>
        <w:contextualSpacing/>
      </w:pPr>
      <w:r w:rsidRPr="001D415C">
        <w:t>Direction.</w:t>
      </w:r>
    </w:p>
    <w:p w14:paraId="10247E4E" w14:textId="77777777" w:rsidR="00AF5610" w:rsidRDefault="00AF5610" w:rsidP="001D415C">
      <w:pPr>
        <w:pStyle w:val="ListParagraph"/>
        <w:spacing w:after="0" w:line="360" w:lineRule="auto"/>
        <w:ind w:left="1440"/>
        <w:rPr>
          <w:b/>
        </w:rPr>
      </w:pPr>
    </w:p>
    <w:p w14:paraId="2F943635" w14:textId="08C03553" w:rsidR="001D415C" w:rsidRPr="001D415C" w:rsidRDefault="001D415C" w:rsidP="001D415C">
      <w:pPr>
        <w:pStyle w:val="ListParagraph"/>
        <w:numPr>
          <w:ilvl w:val="0"/>
          <w:numId w:val="16"/>
        </w:numPr>
        <w:spacing w:line="360" w:lineRule="auto"/>
        <w:rPr>
          <w:b/>
          <w:bCs/>
        </w:rPr>
      </w:pPr>
      <w:r w:rsidRPr="001D415C">
        <w:rPr>
          <w:b/>
          <w:bCs/>
        </w:rPr>
        <w:lastRenderedPageBreak/>
        <w:t>How else would you like the Therapies CSU to support you in becoming more research active?</w:t>
      </w:r>
    </w:p>
    <w:p w14:paraId="63F0651F" w14:textId="77777777" w:rsidR="001D415C" w:rsidRDefault="001D415C" w:rsidP="001D415C">
      <w:pPr>
        <w:pStyle w:val="ListParagraph"/>
        <w:numPr>
          <w:ilvl w:val="0"/>
          <w:numId w:val="22"/>
        </w:numPr>
        <w:spacing w:line="360" w:lineRule="auto"/>
      </w:pPr>
      <w:r>
        <w:t>Time (How? Amount? Protected?).</w:t>
      </w:r>
    </w:p>
    <w:p w14:paraId="1864363F" w14:textId="77777777" w:rsidR="001D415C" w:rsidRDefault="001D415C" w:rsidP="001D415C">
      <w:pPr>
        <w:pStyle w:val="ListParagraph"/>
        <w:numPr>
          <w:ilvl w:val="0"/>
          <w:numId w:val="22"/>
        </w:numPr>
        <w:spacing w:line="360" w:lineRule="auto"/>
      </w:pPr>
      <w:r>
        <w:t>Funding (Courses? Research costs? Dissemination costs?).</w:t>
      </w:r>
    </w:p>
    <w:p w14:paraId="5781DC83" w14:textId="77777777" w:rsidR="001D415C" w:rsidRDefault="001D415C" w:rsidP="001D415C">
      <w:pPr>
        <w:pStyle w:val="ListParagraph"/>
        <w:numPr>
          <w:ilvl w:val="0"/>
          <w:numId w:val="22"/>
        </w:numPr>
        <w:spacing w:line="360" w:lineRule="auto"/>
      </w:pPr>
      <w:r>
        <w:t>Grant/fellowship applications.</w:t>
      </w:r>
    </w:p>
    <w:p w14:paraId="2F464B07" w14:textId="337FBC5C" w:rsidR="00AF5610" w:rsidRPr="001D415C" w:rsidRDefault="001D415C" w:rsidP="001D415C">
      <w:pPr>
        <w:pStyle w:val="ListParagraph"/>
        <w:numPr>
          <w:ilvl w:val="0"/>
          <w:numId w:val="22"/>
        </w:numPr>
        <w:spacing w:line="360" w:lineRule="auto"/>
      </w:pPr>
      <w:r>
        <w:t>Flexible working.</w:t>
      </w:r>
    </w:p>
    <w:p w14:paraId="6E51C442" w14:textId="6A8A7CF3" w:rsidR="00B72B86" w:rsidRDefault="00B72B86"/>
    <w:p w14:paraId="51E305E5" w14:textId="77777777" w:rsidR="003A447E" w:rsidRDefault="003A447E">
      <w:pPr>
        <w:rPr>
          <w:b/>
          <w:sz w:val="36"/>
          <w:szCs w:val="36"/>
        </w:rPr>
      </w:pPr>
      <w:r>
        <w:rPr>
          <w:noProof/>
          <w:lang w:eastAsia="en-GB"/>
        </w:rPr>
        <mc:AlternateContent>
          <mc:Choice Requires="wps">
            <w:drawing>
              <wp:anchor distT="0" distB="0" distL="114300" distR="114300" simplePos="0" relativeHeight="251659264" behindDoc="0" locked="0" layoutInCell="1" allowOverlap="1" wp14:anchorId="1F34718B" wp14:editId="39F49CEA">
                <wp:simplePos x="0" y="0"/>
                <wp:positionH relativeFrom="column">
                  <wp:posOffset>-342900</wp:posOffset>
                </wp:positionH>
                <wp:positionV relativeFrom="paragraph">
                  <wp:posOffset>-199390</wp:posOffset>
                </wp:positionV>
                <wp:extent cx="6162675" cy="43910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391025"/>
                        </a:xfrm>
                        <a:prstGeom prst="rect">
                          <a:avLst/>
                        </a:prstGeom>
                        <a:solidFill>
                          <a:srgbClr val="FFFFFF"/>
                        </a:solidFill>
                        <a:ln w="9525">
                          <a:solidFill>
                            <a:srgbClr val="000000"/>
                          </a:solidFill>
                          <a:miter lim="800000"/>
                          <a:headEnd/>
                          <a:tailEnd/>
                        </a:ln>
                      </wps:spPr>
                      <wps:txbx>
                        <w:txbxContent>
                          <w:p w14:paraId="35D11F6C" w14:textId="77777777" w:rsidR="0020233B" w:rsidRDefault="0020233B" w:rsidP="008C512A">
                            <w:pPr>
                              <w:rPr>
                                <w:sz w:val="36"/>
                                <w:szCs w:val="36"/>
                              </w:rPr>
                            </w:pPr>
                            <w:r w:rsidRPr="00FF386E">
                              <w:rPr>
                                <w:sz w:val="36"/>
                                <w:szCs w:val="36"/>
                              </w:rPr>
                              <w:t>General Impressions from the interview</w:t>
                            </w:r>
                          </w:p>
                          <w:p w14:paraId="32AF4D80" w14:textId="77777777" w:rsidR="0020233B" w:rsidRPr="00FF386E" w:rsidRDefault="0020233B" w:rsidP="008C512A">
                            <w:pPr>
                              <w:rPr>
                                <w:i/>
                              </w:rPr>
                            </w:pPr>
                            <w:r>
                              <w:rPr>
                                <w:i/>
                              </w:rPr>
                              <w:t xml:space="preserve">Significant non-verbal cues, particular questions or thoughts raised that stood out, any changes to interview schedule that should be considered?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4718B" id="_x0000_t202" coordsize="21600,21600" o:spt="202" path="m,l,21600r21600,l21600,xe">
                <v:stroke joinstyle="miter"/>
                <v:path gradientshapeok="t" o:connecttype="rect"/>
              </v:shapetype>
              <v:shape id="Text Box 2" o:spid="_x0000_s1026" type="#_x0000_t202" style="position:absolute;margin-left:-27pt;margin-top:-15.7pt;width:485.25pt;height:3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">
                <v:textbox>
                  <w:txbxContent>
                    <w:p w14:paraId="35D11F6C" w14:textId="77777777" w:rsidR="0020233B" w:rsidRDefault="0020233B" w:rsidP="008C512A">
                      <w:pPr>
                        <w:rPr>
                          <w:sz w:val="36"/>
                          <w:szCs w:val="36"/>
                        </w:rPr>
                      </w:pPr>
                      <w:r w:rsidRPr="00FF386E">
                        <w:rPr>
                          <w:sz w:val="36"/>
                          <w:szCs w:val="36"/>
                        </w:rPr>
                        <w:t>General Impressions from the interview</w:t>
                      </w:r>
                    </w:p>
                    <w:p w14:paraId="32AF4D80" w14:textId="77777777" w:rsidR="0020233B" w:rsidRPr="00FF386E" w:rsidRDefault="0020233B" w:rsidP="008C512A">
                      <w:pPr>
                        <w:rPr>
                          <w:i/>
                        </w:rPr>
                      </w:pPr>
                      <w:r>
                        <w:rPr>
                          <w:i/>
                        </w:rPr>
                        <w:t xml:space="preserve">Significant non-verbal cues, particular questions or thoughts raised that stood out, any changes to interview schedule that should be considered?  </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7834986B" wp14:editId="14C831CA">
                <wp:simplePos x="0" y="0"/>
                <wp:positionH relativeFrom="column">
                  <wp:posOffset>-342900</wp:posOffset>
                </wp:positionH>
                <wp:positionV relativeFrom="paragraph">
                  <wp:posOffset>4335145</wp:posOffset>
                </wp:positionV>
                <wp:extent cx="6162675" cy="42481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248150"/>
                        </a:xfrm>
                        <a:prstGeom prst="rect">
                          <a:avLst/>
                        </a:prstGeom>
                        <a:solidFill>
                          <a:srgbClr val="FFFFFF"/>
                        </a:solidFill>
                        <a:ln w="9525">
                          <a:solidFill>
                            <a:srgbClr val="000000"/>
                          </a:solidFill>
                          <a:miter lim="800000"/>
                          <a:headEnd/>
                          <a:tailEnd/>
                        </a:ln>
                      </wps:spPr>
                      <wps:txbx>
                        <w:txbxContent>
                          <w:p w14:paraId="5D082AB7" w14:textId="77777777" w:rsidR="0020233B" w:rsidRDefault="0020233B" w:rsidP="003A447E">
                            <w:pPr>
                              <w:rPr>
                                <w:sz w:val="36"/>
                                <w:szCs w:val="36"/>
                              </w:rPr>
                            </w:pPr>
                            <w:r w:rsidRPr="00FF386E">
                              <w:rPr>
                                <w:sz w:val="36"/>
                                <w:szCs w:val="36"/>
                              </w:rPr>
                              <w:t>Context of interview</w:t>
                            </w:r>
                          </w:p>
                          <w:p w14:paraId="1D5B83D4" w14:textId="77777777" w:rsidR="0020233B" w:rsidRPr="00FF386E" w:rsidRDefault="0020233B" w:rsidP="003A447E">
                            <w:pPr>
                              <w:rPr>
                                <w:i/>
                              </w:rPr>
                            </w:pPr>
                            <w:r w:rsidRPr="00FF386E">
                              <w:rPr>
                                <w:i/>
                              </w:rPr>
                              <w:t>What was going on today that may have affected interview? Time pressures, sources of bias, reflexive reflections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4986B" id="_x0000_s1027" type="#_x0000_t202" style="position:absolute;margin-left:-27pt;margin-top:341.35pt;width:485.25pt;height:3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">
                <v:textbox>
                  <w:txbxContent>
                    <w:p w14:paraId="5D082AB7" w14:textId="77777777" w:rsidR="0020233B" w:rsidRDefault="0020233B" w:rsidP="003A447E">
                      <w:pPr>
                        <w:rPr>
                          <w:sz w:val="36"/>
                          <w:szCs w:val="36"/>
                        </w:rPr>
                      </w:pPr>
                      <w:r w:rsidRPr="00FF386E">
                        <w:rPr>
                          <w:sz w:val="36"/>
                          <w:szCs w:val="36"/>
                        </w:rPr>
                        <w:t>Context of interview</w:t>
                      </w:r>
                    </w:p>
                    <w:p w14:paraId="1D5B83D4" w14:textId="77777777" w:rsidR="0020233B" w:rsidRPr="00FF386E" w:rsidRDefault="0020233B" w:rsidP="003A447E">
                      <w:pPr>
                        <w:rPr>
                          <w:i/>
                        </w:rPr>
                      </w:pPr>
                      <w:r w:rsidRPr="00FF386E">
                        <w:rPr>
                          <w:i/>
                        </w:rPr>
                        <w:t>What was going on today that may have affected interview? Time pressures, sources of bias, reflexive reflections</w:t>
                      </w:r>
                    </w:p>
                  </w:txbxContent>
                </v:textbox>
              </v:shape>
            </w:pict>
          </mc:Fallback>
        </mc:AlternateContent>
      </w:r>
      <w:r>
        <w:rPr>
          <w:b/>
          <w:sz w:val="36"/>
          <w:szCs w:val="36"/>
        </w:rPr>
        <w:br w:type="page"/>
      </w:r>
    </w:p>
    <w:p w14:paraId="0D660E04" w14:textId="77777777" w:rsidR="008C512A" w:rsidRPr="008C512A" w:rsidRDefault="003A447E" w:rsidP="00583C94">
      <w:pPr>
        <w:rPr>
          <w:b/>
          <w:sz w:val="36"/>
          <w:szCs w:val="36"/>
        </w:rPr>
      </w:pPr>
      <w:r>
        <w:rPr>
          <w:noProof/>
          <w:lang w:eastAsia="en-GB"/>
        </w:rPr>
        <w:lastRenderedPageBreak/>
        <mc:AlternateContent>
          <mc:Choice Requires="wps">
            <w:drawing>
              <wp:anchor distT="0" distB="0" distL="114300" distR="114300" simplePos="0" relativeHeight="251663360" behindDoc="0" locked="0" layoutInCell="1" allowOverlap="1" wp14:anchorId="5F2AE208" wp14:editId="6AF8154A">
                <wp:simplePos x="0" y="0"/>
                <wp:positionH relativeFrom="column">
                  <wp:posOffset>-304800</wp:posOffset>
                </wp:positionH>
                <wp:positionV relativeFrom="paragraph">
                  <wp:posOffset>-237491</wp:posOffset>
                </wp:positionV>
                <wp:extent cx="6115050" cy="88296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8829675"/>
                        </a:xfrm>
                        <a:prstGeom prst="rect">
                          <a:avLst/>
                        </a:prstGeom>
                        <a:solidFill>
                          <a:srgbClr val="FFFFFF"/>
                        </a:solidFill>
                        <a:ln w="9525">
                          <a:solidFill>
                            <a:srgbClr val="000000"/>
                          </a:solidFill>
                          <a:miter lim="800000"/>
                          <a:headEnd/>
                          <a:tailEnd/>
                        </a:ln>
                      </wps:spPr>
                      <wps:txbx>
                        <w:txbxContent>
                          <w:p w14:paraId="6D044DD0" w14:textId="77777777" w:rsidR="0020233B" w:rsidRPr="001F430A" w:rsidRDefault="0020233B" w:rsidP="003A447E">
                            <w:pPr>
                              <w:rPr>
                                <w:sz w:val="36"/>
                                <w:szCs w:val="36"/>
                              </w:rPr>
                            </w:pPr>
                            <w:r w:rsidRPr="001F430A">
                              <w:rPr>
                                <w:sz w:val="36"/>
                                <w:szCs w:val="36"/>
                              </w:rPr>
                              <w:t>Additional reflections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AE208" id="_x0000_s1028" type="#_x0000_t202" style="position:absolute;margin-left:-24pt;margin-top:-18.7pt;width:481.5pt;height:69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">
                <v:textbox>
                  <w:txbxContent>
                    <w:p w14:paraId="6D044DD0" w14:textId="77777777" w:rsidR="0020233B" w:rsidRPr="001F430A" w:rsidRDefault="0020233B" w:rsidP="003A447E">
                      <w:pPr>
                        <w:rPr>
                          <w:sz w:val="36"/>
                          <w:szCs w:val="36"/>
                        </w:rPr>
                      </w:pPr>
                      <w:r w:rsidRPr="001F430A">
                        <w:rPr>
                          <w:sz w:val="36"/>
                          <w:szCs w:val="36"/>
                        </w:rPr>
                        <w:t>Additional reflections</w:t>
                      </w:r>
                    </w:p>
                  </w:txbxContent>
                </v:textbox>
              </v:shape>
            </w:pict>
          </mc:Fallback>
        </mc:AlternateContent>
      </w:r>
    </w:p>
    <w:sectPr w:rsidR="008C512A" w:rsidRPr="008C512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8CE51" w14:textId="77777777" w:rsidR="008845A8" w:rsidRDefault="008845A8" w:rsidP="00406701">
      <w:pPr>
        <w:spacing w:after="0" w:line="240" w:lineRule="auto"/>
      </w:pPr>
      <w:r>
        <w:separator/>
      </w:r>
    </w:p>
  </w:endnote>
  <w:endnote w:type="continuationSeparator" w:id="0">
    <w:p w14:paraId="66403105" w14:textId="77777777" w:rsidR="008845A8" w:rsidRDefault="008845A8" w:rsidP="0040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CE3B" w14:textId="6F9DE60F" w:rsidR="0020233B" w:rsidRDefault="00FD6D10">
    <w:pPr>
      <w:pStyle w:val="Footer"/>
    </w:pPr>
    <w:r>
      <w:rPr>
        <w:rFonts w:asciiTheme="majorHAnsi" w:eastAsiaTheme="majorEastAsia" w:hAnsiTheme="majorHAnsi" w:cstheme="majorBidi"/>
      </w:rPr>
      <w:t>p</w:t>
    </w:r>
    <w:r w:rsidR="0020233B" w:rsidRPr="008C512A">
      <w:rPr>
        <w:rFonts w:asciiTheme="majorHAnsi" w:eastAsiaTheme="majorEastAsia" w:hAnsiTheme="majorHAnsi" w:cstheme="majorBidi"/>
      </w:rPr>
      <w:t xml:space="preserve">g. </w:t>
    </w:r>
    <w:r w:rsidR="0020233B" w:rsidRPr="008C512A">
      <w:rPr>
        <w:rFonts w:eastAsiaTheme="minorEastAsia"/>
      </w:rPr>
      <w:fldChar w:fldCharType="begin"/>
    </w:r>
    <w:r w:rsidR="0020233B" w:rsidRPr="008C512A">
      <w:instrText xml:space="preserve"> PAGE    \* MERGEFORMAT </w:instrText>
    </w:r>
    <w:r w:rsidR="0020233B" w:rsidRPr="008C512A">
      <w:rPr>
        <w:rFonts w:eastAsiaTheme="minorEastAsia"/>
      </w:rPr>
      <w:fldChar w:fldCharType="separate"/>
    </w:r>
    <w:r w:rsidR="001D690E" w:rsidRPr="001D690E">
      <w:rPr>
        <w:rFonts w:asciiTheme="majorHAnsi" w:eastAsiaTheme="majorEastAsia" w:hAnsiTheme="majorHAnsi" w:cstheme="majorBidi"/>
        <w:noProof/>
      </w:rPr>
      <w:t>1</w:t>
    </w:r>
    <w:r w:rsidR="0020233B" w:rsidRPr="008C512A">
      <w:rPr>
        <w:rFonts w:asciiTheme="majorHAnsi" w:eastAsiaTheme="majorEastAsia" w:hAnsiTheme="majorHAnsi" w:cstheme="majorBidi"/>
        <w:noProof/>
      </w:rPr>
      <w:fldChar w:fldCharType="end"/>
    </w:r>
    <w:r w:rsidR="00965BE3">
      <w:tab/>
    </w:r>
    <w:r w:rsidR="001442A3">
      <w:t>TOPIC GUIDE</w:t>
    </w:r>
    <w:r w:rsidR="00965BE3">
      <w:tab/>
      <w:t>v</w:t>
    </w:r>
    <w:r w:rsidR="00C72BA3">
      <w:t>1</w:t>
    </w:r>
    <w:r w:rsidR="00965BE3">
      <w:t>.</w:t>
    </w:r>
    <w:r w:rsidR="00C72BA3">
      <w:t>0</w:t>
    </w:r>
    <w:r w:rsidR="00965BE3">
      <w:t xml:space="preserve"> </w:t>
    </w:r>
    <w:r w:rsidR="00EC1EE2">
      <w:t>29</w:t>
    </w:r>
    <w:r w:rsidR="00AF5610">
      <w:t>/0</w:t>
    </w:r>
    <w:r w:rsidR="00EC1EE2">
      <w:t>9</w:t>
    </w:r>
    <w:r w:rsidR="00AF5610">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C0591" w14:textId="77777777" w:rsidR="008845A8" w:rsidRDefault="008845A8" w:rsidP="00406701">
      <w:pPr>
        <w:spacing w:after="0" w:line="240" w:lineRule="auto"/>
      </w:pPr>
      <w:r>
        <w:separator/>
      </w:r>
    </w:p>
  </w:footnote>
  <w:footnote w:type="continuationSeparator" w:id="0">
    <w:p w14:paraId="4EB411AA" w14:textId="77777777" w:rsidR="008845A8" w:rsidRDefault="008845A8" w:rsidP="00406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0DE8" w14:textId="19F0279B" w:rsidR="0020233B" w:rsidRDefault="00EC1EE2" w:rsidP="00AF5610">
    <w:r>
      <w:rPr>
        <w:rFonts w:ascii="Arial" w:hAnsi="Arial" w:cs="Arial"/>
        <w:sz w:val="18"/>
        <w:szCs w:val="18"/>
      </w:rPr>
      <w:t xml:space="preserve">A mixed methods evaluation of the Therapies Clinical Service Unit Research Capacity in Context (staff focus groups) </w:t>
    </w:r>
    <w:r>
      <w:t>Ulysses</w:t>
    </w:r>
    <w:r w:rsidR="00AF5610">
      <w:t>:</w:t>
    </w:r>
    <w:r>
      <w:t xml:space="preserve"> 6309</w:t>
    </w:r>
  </w:p>
  <w:p w14:paraId="61DB7E15" w14:textId="77777777" w:rsidR="0020233B" w:rsidRDefault="00202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469"/>
    <w:multiLevelType w:val="hybridMultilevel"/>
    <w:tmpl w:val="14F8E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34CDF"/>
    <w:multiLevelType w:val="hybridMultilevel"/>
    <w:tmpl w:val="76E6E4FA"/>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09FF3E55"/>
    <w:multiLevelType w:val="hybridMultilevel"/>
    <w:tmpl w:val="F7AAF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56F11"/>
    <w:multiLevelType w:val="hybridMultilevel"/>
    <w:tmpl w:val="B5ECCAEC"/>
    <w:lvl w:ilvl="0" w:tplc="04090019">
      <w:start w:val="1"/>
      <w:numFmt w:val="lowerLetter"/>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F56B5"/>
    <w:multiLevelType w:val="hybridMultilevel"/>
    <w:tmpl w:val="4CFE0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21336"/>
    <w:multiLevelType w:val="hybridMultilevel"/>
    <w:tmpl w:val="03B82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CF5268"/>
    <w:multiLevelType w:val="hybridMultilevel"/>
    <w:tmpl w:val="6A6AD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50342"/>
    <w:multiLevelType w:val="hybridMultilevel"/>
    <w:tmpl w:val="70725438"/>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9F977DD"/>
    <w:multiLevelType w:val="hybridMultilevel"/>
    <w:tmpl w:val="0EA4F836"/>
    <w:lvl w:ilvl="0" w:tplc="22D8FAC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CD583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6036AE"/>
    <w:multiLevelType w:val="hybridMultilevel"/>
    <w:tmpl w:val="1702FF6A"/>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FB91161"/>
    <w:multiLevelType w:val="multilevel"/>
    <w:tmpl w:val="96E2FDCA"/>
    <w:lvl w:ilvl="0">
      <w:start w:val="1"/>
      <w:numFmt w:val="decimal"/>
      <w:pStyle w:val="Level1"/>
      <w:lvlText w:val="%1."/>
      <w:lvlJc w:val="left"/>
      <w:pPr>
        <w:tabs>
          <w:tab w:val="num" w:pos="567"/>
        </w:tabs>
        <w:ind w:left="567" w:hanging="567"/>
      </w:pPr>
      <w:rPr>
        <w:rFonts w:ascii="Book Antiqua" w:hAnsi="Book Antiqua" w:cs="Book Antiqua"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1134"/>
        </w:tabs>
        <w:ind w:left="1134" w:hanging="567"/>
      </w:pPr>
      <w:rPr>
        <w:rFonts w:cs="Times New Roman" w:hint="default"/>
        <w:b w:val="0"/>
        <w:bCs w:val="0"/>
        <w:i w:val="0"/>
        <w:iCs w:val="0"/>
        <w:sz w:val="24"/>
        <w:szCs w:val="24"/>
      </w:rPr>
    </w:lvl>
    <w:lvl w:ilvl="2">
      <w:start w:val="1"/>
      <w:numFmt w:val="decimal"/>
      <w:pStyle w:val="Level3"/>
      <w:lvlText w:val="%1.%2.%3."/>
      <w:lvlJc w:val="left"/>
      <w:pPr>
        <w:tabs>
          <w:tab w:val="num" w:pos="1985"/>
        </w:tabs>
        <w:ind w:left="1985" w:hanging="851"/>
      </w:pPr>
      <w:rPr>
        <w:rFonts w:ascii="Book Antiqua" w:hAnsi="Book Antiqua" w:cs="Book Antiqua" w:hint="default"/>
        <w:b w:val="0"/>
        <w:bCs w:val="0"/>
        <w:i w:val="0"/>
        <w:iCs w:val="0"/>
        <w:sz w:val="24"/>
        <w:szCs w:val="24"/>
      </w:rPr>
    </w:lvl>
    <w:lvl w:ilvl="3">
      <w:start w:val="1"/>
      <w:numFmt w:val="decimal"/>
      <w:pStyle w:val="Leve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6904"/>
        </w:tabs>
        <w:ind w:left="6544" w:hanging="1440"/>
      </w:pPr>
      <w:rPr>
        <w:rFonts w:cs="Times New Roman" w:hint="default"/>
      </w:rPr>
    </w:lvl>
  </w:abstractNum>
  <w:abstractNum w:abstractNumId="12" w15:restartNumberingAfterBreak="0">
    <w:nsid w:val="4BEC6088"/>
    <w:multiLevelType w:val="hybridMultilevel"/>
    <w:tmpl w:val="1D64F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4444CE"/>
    <w:multiLevelType w:val="hybridMultilevel"/>
    <w:tmpl w:val="9A006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497BC4"/>
    <w:multiLevelType w:val="hybridMultilevel"/>
    <w:tmpl w:val="C974EB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C27DDD"/>
    <w:multiLevelType w:val="hybridMultilevel"/>
    <w:tmpl w:val="9A8C7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4A6450"/>
    <w:multiLevelType w:val="hybridMultilevel"/>
    <w:tmpl w:val="815E7966"/>
    <w:lvl w:ilvl="0" w:tplc="0409000F">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B46A40"/>
    <w:multiLevelType w:val="hybridMultilevel"/>
    <w:tmpl w:val="4528A63C"/>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9A533D6"/>
    <w:multiLevelType w:val="hybridMultilevel"/>
    <w:tmpl w:val="7AAA6262"/>
    <w:lvl w:ilvl="0" w:tplc="9080E55C">
      <w:start w:val="1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4659F6"/>
    <w:multiLevelType w:val="hybridMultilevel"/>
    <w:tmpl w:val="D40A1DAA"/>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4704AD9"/>
    <w:multiLevelType w:val="hybridMultilevel"/>
    <w:tmpl w:val="A4A86DC6"/>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CB16BBA"/>
    <w:multiLevelType w:val="multilevel"/>
    <w:tmpl w:val="08090025"/>
    <w:lvl w:ilvl="0">
      <w:start w:val="1"/>
      <w:numFmt w:val="decimal"/>
      <w:pStyle w:val="Heading1"/>
      <w:lvlText w:val="%1"/>
      <w:lvlJc w:val="left"/>
      <w:pPr>
        <w:ind w:left="999" w:hanging="432"/>
      </w:pPr>
    </w:lvl>
    <w:lvl w:ilvl="1">
      <w:start w:val="1"/>
      <w:numFmt w:val="decimal"/>
      <w:pStyle w:val="Heading2"/>
      <w:lvlText w:val="%1.%2"/>
      <w:lvlJc w:val="left"/>
      <w:pPr>
        <w:ind w:left="1143" w:hanging="576"/>
      </w:pPr>
    </w:lvl>
    <w:lvl w:ilvl="2">
      <w:start w:val="1"/>
      <w:numFmt w:val="decimal"/>
      <w:pStyle w:val="Heading3"/>
      <w:lvlText w:val="%1.%2.%3"/>
      <w:lvlJc w:val="left"/>
      <w:pPr>
        <w:ind w:left="1287" w:hanging="720"/>
      </w:pPr>
    </w:lvl>
    <w:lvl w:ilvl="3">
      <w:start w:val="1"/>
      <w:numFmt w:val="decimal"/>
      <w:pStyle w:val="Heading4"/>
      <w:lvlText w:val="%1.%2.%3.%4"/>
      <w:lvlJc w:val="left"/>
      <w:pPr>
        <w:ind w:left="1431" w:hanging="864"/>
      </w:pPr>
    </w:lvl>
    <w:lvl w:ilvl="4">
      <w:start w:val="1"/>
      <w:numFmt w:val="decimal"/>
      <w:pStyle w:val="Heading5"/>
      <w:lvlText w:val="%1.%2.%3.%4.%5"/>
      <w:lvlJc w:val="left"/>
      <w:pPr>
        <w:ind w:left="1575" w:hanging="1008"/>
      </w:pPr>
    </w:lvl>
    <w:lvl w:ilvl="5">
      <w:start w:val="1"/>
      <w:numFmt w:val="decimal"/>
      <w:pStyle w:val="Heading6"/>
      <w:lvlText w:val="%1.%2.%3.%4.%5.%6"/>
      <w:lvlJc w:val="left"/>
      <w:pPr>
        <w:ind w:left="1719" w:hanging="1152"/>
      </w:pPr>
    </w:lvl>
    <w:lvl w:ilvl="6">
      <w:start w:val="1"/>
      <w:numFmt w:val="decimal"/>
      <w:pStyle w:val="Heading7"/>
      <w:lvlText w:val="%1.%2.%3.%4.%5.%6.%7"/>
      <w:lvlJc w:val="left"/>
      <w:pPr>
        <w:ind w:left="1863" w:hanging="1296"/>
      </w:pPr>
    </w:lvl>
    <w:lvl w:ilvl="7">
      <w:start w:val="1"/>
      <w:numFmt w:val="decimal"/>
      <w:pStyle w:val="Heading8"/>
      <w:lvlText w:val="%1.%2.%3.%4.%5.%6.%7.%8"/>
      <w:lvlJc w:val="left"/>
      <w:pPr>
        <w:ind w:left="2007" w:hanging="1440"/>
      </w:pPr>
    </w:lvl>
    <w:lvl w:ilvl="8">
      <w:start w:val="1"/>
      <w:numFmt w:val="decimal"/>
      <w:pStyle w:val="Heading9"/>
      <w:lvlText w:val="%1.%2.%3.%4.%5.%6.%7.%8.%9"/>
      <w:lvlJc w:val="left"/>
      <w:pPr>
        <w:ind w:left="2151" w:hanging="1584"/>
      </w:pPr>
    </w:lvl>
  </w:abstractNum>
  <w:num w:numId="1">
    <w:abstractNumId w:val="2"/>
  </w:num>
  <w:num w:numId="2">
    <w:abstractNumId w:val="14"/>
  </w:num>
  <w:num w:numId="3">
    <w:abstractNumId w:val="12"/>
  </w:num>
  <w:num w:numId="4">
    <w:abstractNumId w:val="8"/>
  </w:num>
  <w:num w:numId="5">
    <w:abstractNumId w:val="18"/>
  </w:num>
  <w:num w:numId="6">
    <w:abstractNumId w:val="9"/>
  </w:num>
  <w:num w:numId="7">
    <w:abstractNumId w:val="11"/>
  </w:num>
  <w:num w:numId="8">
    <w:abstractNumId w:val="21"/>
  </w:num>
  <w:num w:numId="9">
    <w:abstractNumId w:val="4"/>
  </w:num>
  <w:num w:numId="10">
    <w:abstractNumId w:val="1"/>
  </w:num>
  <w:num w:numId="11">
    <w:abstractNumId w:val="6"/>
  </w:num>
  <w:num w:numId="12">
    <w:abstractNumId w:val="0"/>
  </w:num>
  <w:num w:numId="13">
    <w:abstractNumId w:val="16"/>
  </w:num>
  <w:num w:numId="14">
    <w:abstractNumId w:val="10"/>
  </w:num>
  <w:num w:numId="15">
    <w:abstractNumId w:val="15"/>
  </w:num>
  <w:num w:numId="16">
    <w:abstractNumId w:val="5"/>
  </w:num>
  <w:num w:numId="17">
    <w:abstractNumId w:val="3"/>
  </w:num>
  <w:num w:numId="18">
    <w:abstractNumId w:val="17"/>
  </w:num>
  <w:num w:numId="19">
    <w:abstractNumId w:val="13"/>
  </w:num>
  <w:num w:numId="20">
    <w:abstractNumId w:val="7"/>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GB" w:vendorID="64" w:dllVersion="6" w:nlCheck="1" w:checkStyle="0"/>
  <w:activeWritingStyle w:appName="MSWord" w:lang="en-GB"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B06"/>
    <w:rsid w:val="000A6C90"/>
    <w:rsid w:val="000B1D1E"/>
    <w:rsid w:val="000C33E4"/>
    <w:rsid w:val="000D5422"/>
    <w:rsid w:val="000E5322"/>
    <w:rsid w:val="00101649"/>
    <w:rsid w:val="00121864"/>
    <w:rsid w:val="001442A3"/>
    <w:rsid w:val="00165FDA"/>
    <w:rsid w:val="001D415C"/>
    <w:rsid w:val="001D690E"/>
    <w:rsid w:val="001E1457"/>
    <w:rsid w:val="001E7E91"/>
    <w:rsid w:val="001F3157"/>
    <w:rsid w:val="0020233B"/>
    <w:rsid w:val="00224EB4"/>
    <w:rsid w:val="00255FD7"/>
    <w:rsid w:val="002840AE"/>
    <w:rsid w:val="00287004"/>
    <w:rsid w:val="00290390"/>
    <w:rsid w:val="002A293A"/>
    <w:rsid w:val="002C04EA"/>
    <w:rsid w:val="002D3CC2"/>
    <w:rsid w:val="002F5C0D"/>
    <w:rsid w:val="0036463C"/>
    <w:rsid w:val="0037149B"/>
    <w:rsid w:val="0038153E"/>
    <w:rsid w:val="003A447E"/>
    <w:rsid w:val="003A737A"/>
    <w:rsid w:val="003B1525"/>
    <w:rsid w:val="003B5CD0"/>
    <w:rsid w:val="00406701"/>
    <w:rsid w:val="00414A53"/>
    <w:rsid w:val="00417E27"/>
    <w:rsid w:val="004209C3"/>
    <w:rsid w:val="004372F2"/>
    <w:rsid w:val="00451420"/>
    <w:rsid w:val="00461E3A"/>
    <w:rsid w:val="00495B98"/>
    <w:rsid w:val="004A2E91"/>
    <w:rsid w:val="004B4B06"/>
    <w:rsid w:val="00535980"/>
    <w:rsid w:val="00570524"/>
    <w:rsid w:val="00583C94"/>
    <w:rsid w:val="00597930"/>
    <w:rsid w:val="005B0881"/>
    <w:rsid w:val="005B5BE4"/>
    <w:rsid w:val="005D1A67"/>
    <w:rsid w:val="005D7DD6"/>
    <w:rsid w:val="005E08BB"/>
    <w:rsid w:val="005F71D6"/>
    <w:rsid w:val="006311ED"/>
    <w:rsid w:val="00643F89"/>
    <w:rsid w:val="00645C15"/>
    <w:rsid w:val="00657576"/>
    <w:rsid w:val="00693D2D"/>
    <w:rsid w:val="006A5071"/>
    <w:rsid w:val="006C1527"/>
    <w:rsid w:val="006E0968"/>
    <w:rsid w:val="00705A6F"/>
    <w:rsid w:val="00726589"/>
    <w:rsid w:val="007270DF"/>
    <w:rsid w:val="007436A6"/>
    <w:rsid w:val="007533A7"/>
    <w:rsid w:val="0079723A"/>
    <w:rsid w:val="00811D80"/>
    <w:rsid w:val="0083719D"/>
    <w:rsid w:val="008845A8"/>
    <w:rsid w:val="00893F46"/>
    <w:rsid w:val="008C512A"/>
    <w:rsid w:val="008C6C94"/>
    <w:rsid w:val="009235CF"/>
    <w:rsid w:val="009377F3"/>
    <w:rsid w:val="00962660"/>
    <w:rsid w:val="00965BE3"/>
    <w:rsid w:val="009963BC"/>
    <w:rsid w:val="009B75CD"/>
    <w:rsid w:val="009E4D84"/>
    <w:rsid w:val="00A05B94"/>
    <w:rsid w:val="00A27DDA"/>
    <w:rsid w:val="00AA3FB1"/>
    <w:rsid w:val="00AA73A8"/>
    <w:rsid w:val="00AB7B64"/>
    <w:rsid w:val="00AF5610"/>
    <w:rsid w:val="00B15CF8"/>
    <w:rsid w:val="00B328CB"/>
    <w:rsid w:val="00B62502"/>
    <w:rsid w:val="00B72B86"/>
    <w:rsid w:val="00BA7084"/>
    <w:rsid w:val="00BB196F"/>
    <w:rsid w:val="00BB5CA2"/>
    <w:rsid w:val="00BC07E2"/>
    <w:rsid w:val="00C13E39"/>
    <w:rsid w:val="00C26A8D"/>
    <w:rsid w:val="00C3751D"/>
    <w:rsid w:val="00C53227"/>
    <w:rsid w:val="00C72BA3"/>
    <w:rsid w:val="00C952F7"/>
    <w:rsid w:val="00CF37DC"/>
    <w:rsid w:val="00D77422"/>
    <w:rsid w:val="00DE0FBA"/>
    <w:rsid w:val="00E20DA2"/>
    <w:rsid w:val="00E43EEF"/>
    <w:rsid w:val="00EC1EE2"/>
    <w:rsid w:val="00ED55FC"/>
    <w:rsid w:val="00EE4820"/>
    <w:rsid w:val="00EE4B3F"/>
    <w:rsid w:val="00F47D8D"/>
    <w:rsid w:val="00FD2C51"/>
    <w:rsid w:val="00FD3026"/>
    <w:rsid w:val="00FD6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2EEFD"/>
  <w15:docId w15:val="{34334F10-3307-1643-929C-331038B4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864"/>
    <w:pPr>
      <w:keepNext/>
      <w:keepLines/>
      <w:numPr>
        <w:numId w:val="8"/>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21864"/>
    <w:pPr>
      <w:keepNext/>
      <w:keepLines/>
      <w:numPr>
        <w:ilvl w:val="1"/>
        <w:numId w:val="8"/>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21864"/>
    <w:pPr>
      <w:keepNext/>
      <w:keepLines/>
      <w:numPr>
        <w:ilvl w:val="2"/>
        <w:numId w:val="8"/>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21864"/>
    <w:pPr>
      <w:keepNext/>
      <w:keepLines/>
      <w:numPr>
        <w:ilvl w:val="3"/>
        <w:numId w:val="8"/>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21864"/>
    <w:pPr>
      <w:keepNext/>
      <w:keepLines/>
      <w:numPr>
        <w:ilvl w:val="4"/>
        <w:numId w:val="8"/>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21864"/>
    <w:pPr>
      <w:keepNext/>
      <w:keepLines/>
      <w:numPr>
        <w:ilvl w:val="5"/>
        <w:numId w:val="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21864"/>
    <w:pPr>
      <w:keepNext/>
      <w:keepLines/>
      <w:numPr>
        <w:ilvl w:val="6"/>
        <w:numId w:val="8"/>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21864"/>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21864"/>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7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701"/>
  </w:style>
  <w:style w:type="paragraph" w:styleId="Footer">
    <w:name w:val="footer"/>
    <w:basedOn w:val="Normal"/>
    <w:link w:val="FooterChar"/>
    <w:uiPriority w:val="99"/>
    <w:unhideWhenUsed/>
    <w:rsid w:val="004067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701"/>
  </w:style>
  <w:style w:type="table" w:styleId="TableGrid">
    <w:name w:val="Table Grid"/>
    <w:basedOn w:val="TableNormal"/>
    <w:uiPriority w:val="59"/>
    <w:rsid w:val="00583C94"/>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7E27"/>
    <w:pPr>
      <w:ind w:left="720"/>
      <w:contextualSpacing/>
    </w:pPr>
  </w:style>
  <w:style w:type="character" w:styleId="CommentReference">
    <w:name w:val="annotation reference"/>
    <w:basedOn w:val="DefaultParagraphFont"/>
    <w:uiPriority w:val="99"/>
    <w:semiHidden/>
    <w:unhideWhenUsed/>
    <w:rsid w:val="003A737A"/>
    <w:rPr>
      <w:sz w:val="16"/>
      <w:szCs w:val="16"/>
    </w:rPr>
  </w:style>
  <w:style w:type="paragraph" w:styleId="CommentText">
    <w:name w:val="annotation text"/>
    <w:basedOn w:val="Normal"/>
    <w:link w:val="CommentTextChar"/>
    <w:uiPriority w:val="99"/>
    <w:semiHidden/>
    <w:unhideWhenUsed/>
    <w:rsid w:val="003A737A"/>
    <w:pPr>
      <w:spacing w:line="240" w:lineRule="auto"/>
    </w:pPr>
    <w:rPr>
      <w:sz w:val="20"/>
      <w:szCs w:val="20"/>
    </w:rPr>
  </w:style>
  <w:style w:type="character" w:customStyle="1" w:styleId="CommentTextChar">
    <w:name w:val="Comment Text Char"/>
    <w:basedOn w:val="DefaultParagraphFont"/>
    <w:link w:val="CommentText"/>
    <w:uiPriority w:val="99"/>
    <w:semiHidden/>
    <w:rsid w:val="003A737A"/>
    <w:rPr>
      <w:sz w:val="20"/>
      <w:szCs w:val="20"/>
    </w:rPr>
  </w:style>
  <w:style w:type="paragraph" w:styleId="CommentSubject">
    <w:name w:val="annotation subject"/>
    <w:basedOn w:val="CommentText"/>
    <w:next w:val="CommentText"/>
    <w:link w:val="CommentSubjectChar"/>
    <w:uiPriority w:val="99"/>
    <w:semiHidden/>
    <w:unhideWhenUsed/>
    <w:rsid w:val="003A737A"/>
    <w:rPr>
      <w:b/>
      <w:bCs/>
    </w:rPr>
  </w:style>
  <w:style w:type="character" w:customStyle="1" w:styleId="CommentSubjectChar">
    <w:name w:val="Comment Subject Char"/>
    <w:basedOn w:val="CommentTextChar"/>
    <w:link w:val="CommentSubject"/>
    <w:uiPriority w:val="99"/>
    <w:semiHidden/>
    <w:rsid w:val="003A737A"/>
    <w:rPr>
      <w:b/>
      <w:bCs/>
      <w:sz w:val="20"/>
      <w:szCs w:val="20"/>
    </w:rPr>
  </w:style>
  <w:style w:type="paragraph" w:styleId="BalloonText">
    <w:name w:val="Balloon Text"/>
    <w:basedOn w:val="Normal"/>
    <w:link w:val="BalloonTextChar"/>
    <w:uiPriority w:val="99"/>
    <w:semiHidden/>
    <w:unhideWhenUsed/>
    <w:rsid w:val="003A7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37A"/>
    <w:rPr>
      <w:rFonts w:ascii="Segoe UI" w:hAnsi="Segoe UI" w:cs="Segoe UI"/>
      <w:sz w:val="18"/>
      <w:szCs w:val="18"/>
    </w:rPr>
  </w:style>
  <w:style w:type="paragraph" w:customStyle="1" w:styleId="Level1">
    <w:name w:val="Level 1"/>
    <w:basedOn w:val="Normal"/>
    <w:rsid w:val="00893F46"/>
    <w:pPr>
      <w:numPr>
        <w:numId w:val="7"/>
      </w:numPr>
    </w:pPr>
  </w:style>
  <w:style w:type="paragraph" w:customStyle="1" w:styleId="Level2">
    <w:name w:val="Level 2"/>
    <w:basedOn w:val="Normal"/>
    <w:rsid w:val="00893F46"/>
    <w:pPr>
      <w:numPr>
        <w:ilvl w:val="1"/>
        <w:numId w:val="7"/>
      </w:numPr>
    </w:pPr>
  </w:style>
  <w:style w:type="paragraph" w:customStyle="1" w:styleId="Level3">
    <w:name w:val="Level 3"/>
    <w:basedOn w:val="Normal"/>
    <w:rsid w:val="00893F46"/>
    <w:pPr>
      <w:numPr>
        <w:ilvl w:val="2"/>
        <w:numId w:val="7"/>
      </w:numPr>
    </w:pPr>
  </w:style>
  <w:style w:type="paragraph" w:customStyle="1" w:styleId="Level4">
    <w:name w:val="Level 4"/>
    <w:basedOn w:val="Normal"/>
    <w:rsid w:val="00893F46"/>
    <w:pPr>
      <w:numPr>
        <w:ilvl w:val="3"/>
        <w:numId w:val="7"/>
      </w:numPr>
    </w:pPr>
  </w:style>
  <w:style w:type="character" w:customStyle="1" w:styleId="Heading1Char">
    <w:name w:val="Heading 1 Char"/>
    <w:basedOn w:val="DefaultParagraphFont"/>
    <w:link w:val="Heading1"/>
    <w:uiPriority w:val="9"/>
    <w:rsid w:val="0012186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2186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2186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2186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2186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2186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2186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218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2186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429601">
      <w:bodyDiv w:val="1"/>
      <w:marLeft w:val="0"/>
      <w:marRight w:val="0"/>
      <w:marTop w:val="0"/>
      <w:marBottom w:val="0"/>
      <w:divBdr>
        <w:top w:val="none" w:sz="0" w:space="0" w:color="auto"/>
        <w:left w:val="none" w:sz="0" w:space="0" w:color="auto"/>
        <w:bottom w:val="none" w:sz="0" w:space="0" w:color="auto"/>
        <w:right w:val="none" w:sz="0" w:space="0" w:color="auto"/>
      </w:divBdr>
    </w:div>
    <w:div w:id="121897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8277A3EB2D88468720DC032CD33236" ma:contentTypeVersion="4" ma:contentTypeDescription="Create a new document." ma:contentTypeScope="" ma:versionID="c1a0dc0dbafa52866ea11082722df12e">
  <xsd:schema xmlns:xsd="http://www.w3.org/2001/XMLSchema" xmlns:xs="http://www.w3.org/2001/XMLSchema" xmlns:p="http://schemas.microsoft.com/office/2006/metadata/properties" xmlns:ns2="b5e125f5-a792-427d-af5d-2d5ac296f81d" targetNamespace="http://schemas.microsoft.com/office/2006/metadata/properties" ma:root="true" ma:fieldsID="eb551d2ac63f6467f2bbf54b52cdfbf6" ns2:_="">
    <xsd:import namespace="b5e125f5-a792-427d-af5d-2d5ac296f8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125f5-a792-427d-af5d-2d5ac296f8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7BAB9-673A-4B5D-B061-5871965328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726362-4899-4558-8281-DD263A0F0B4A}">
  <ds:schemaRefs>
    <ds:schemaRef ds:uri="http://schemas.microsoft.com/sharepoint/v3/contenttype/forms"/>
  </ds:schemaRefs>
</ds:datastoreItem>
</file>

<file path=customXml/itemProps3.xml><?xml version="1.0" encoding="utf-8"?>
<ds:datastoreItem xmlns:ds="http://schemas.openxmlformats.org/officeDocument/2006/customXml" ds:itemID="{E609041E-94BF-4B69-9A05-14AB433D8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125f5-a792-427d-af5d-2d5ac296f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ECC51F-5BA3-415D-9E91-B61F93E1F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Jody Ede</dc:creator>
  <cp:lastModifiedBy>Owen Gustafson</cp:lastModifiedBy>
  <cp:revision>2</cp:revision>
  <cp:lastPrinted>2018-04-17T11:50:00Z</cp:lastPrinted>
  <dcterms:created xsi:type="dcterms:W3CDTF">2021-09-25T19:34:00Z</dcterms:created>
  <dcterms:modified xsi:type="dcterms:W3CDTF">2021-09-25T19:34:00Z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0x010100188277A3EB2D88468720DC032CD33236</vt:lpwstr>
  </property>
</Properties>
</file>