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323F" w:rsidRDefault="00D051B4" w:rsidP="005C323F">
      <w:pPr>
        <w:rPr>
          <w:b/>
        </w:rPr>
      </w:pPr>
      <w:r w:rsidRPr="00D051B4">
        <w:rPr>
          <w:b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231</wp:posOffset>
                </wp:positionV>
                <wp:extent cx="5922645" cy="643890"/>
                <wp:effectExtent l="0" t="0" r="1905" b="381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2645" cy="643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051B4" w:rsidRDefault="00D051B4" w:rsidP="00D051B4">
                            <w:pPr>
                              <w:spacing w:line="240" w:lineRule="auto"/>
                              <w:rPr>
                                <w:noProof/>
                                <w:lang w:eastAsia="nb-NO"/>
                              </w:rPr>
                            </w:pPr>
                            <w:r w:rsidRPr="00160642">
                              <w:rPr>
                                <w:b/>
                              </w:rPr>
                              <w:t>Additional file 2.</w:t>
                            </w:r>
                            <w:r>
                              <w:t xml:space="preserve"> Proportion of responses by level of severity for EQ-5D-5L dimensions at baseline</w:t>
                            </w:r>
                            <w:r w:rsidRPr="00235490">
                              <w:rPr>
                                <w:noProof/>
                                <w:lang w:eastAsia="nb-NO"/>
                              </w:rPr>
                              <w:t xml:space="preserve"> </w:t>
                            </w:r>
                            <w:r>
                              <w:rPr>
                                <w:noProof/>
                                <w:lang w:eastAsia="nb-NO"/>
                              </w:rPr>
                              <w:t>by treatment group (CCT-SE, Compensatory cognitive training and supported employemnt and TAU, treatment as usual).</w:t>
                            </w:r>
                          </w:p>
                          <w:p w:rsidR="00D051B4" w:rsidRDefault="00D051B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15.15pt;margin-top:0;width:466.35pt;height:50.7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" stroked="f">
                <v:textbox>
                  <w:txbxContent>
                    <w:p w:rsidR="00D051B4" w:rsidRDefault="00D051B4" w:rsidP="00D051B4">
                      <w:pPr>
                        <w:spacing w:line="240" w:lineRule="auto"/>
                        <w:rPr>
                          <w:noProof/>
                          <w:lang w:eastAsia="nb-NO"/>
                        </w:rPr>
                      </w:pPr>
                      <w:r w:rsidRPr="00160642">
                        <w:rPr>
                          <w:b/>
                        </w:rPr>
                        <w:t>Additional file 2.</w:t>
                      </w:r>
                      <w:r>
                        <w:t xml:space="preserve"> Proportion of responses by level of severity for EQ-5D-5L dimensions at baseline</w:t>
                      </w:r>
                      <w:r w:rsidRPr="00235490">
                        <w:rPr>
                          <w:noProof/>
                          <w:lang w:eastAsia="nb-NO"/>
                        </w:rPr>
                        <w:t xml:space="preserve"> </w:t>
                      </w:r>
                      <w:r>
                        <w:rPr>
                          <w:noProof/>
                          <w:lang w:eastAsia="nb-NO"/>
                        </w:rPr>
                        <w:t>by treatment group (CCT-SE, Compensatory cognitive training and supported employemnt and TAU, treatment as usual).</w:t>
                      </w:r>
                    </w:p>
                    <w:p w:rsidR="00D051B4" w:rsidRDefault="00D051B4"/>
                  </w:txbxContent>
                </v:textbox>
                <w10:wrap type="square" anchorx="margin"/>
              </v:shape>
            </w:pict>
          </mc:Fallback>
        </mc:AlternateContent>
      </w:r>
      <w:r w:rsidR="005C323F">
        <w:rPr>
          <w:noProof/>
        </w:rPr>
        <w:drawing>
          <wp:inline distT="0" distB="0" distL="0" distR="0" wp14:anchorId="38510A8D" wp14:editId="180E89BC">
            <wp:extent cx="4572000" cy="2847975"/>
            <wp:effectExtent l="0" t="0" r="0" b="9525"/>
            <wp:docPr id="5" name="Diagram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  <w:bookmarkStart w:id="0" w:name="_GoBack"/>
      <w:bookmarkEnd w:id="0"/>
    </w:p>
    <w:p w:rsidR="005C323F" w:rsidRDefault="005C323F" w:rsidP="005C323F">
      <w:pPr>
        <w:rPr>
          <w:b/>
        </w:rPr>
      </w:pPr>
      <w:r>
        <w:rPr>
          <w:noProof/>
        </w:rPr>
        <w:drawing>
          <wp:inline distT="0" distB="0" distL="0" distR="0" wp14:anchorId="00C6A1DB" wp14:editId="5F3BF6A5">
            <wp:extent cx="4572000" cy="2847975"/>
            <wp:effectExtent l="0" t="0" r="0" b="9525"/>
            <wp:docPr id="7" name="Diagram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5C323F" w:rsidRDefault="005C323F" w:rsidP="005C323F">
      <w:pPr>
        <w:rPr>
          <w:b/>
        </w:rPr>
      </w:pPr>
      <w:r>
        <w:rPr>
          <w:noProof/>
        </w:rPr>
        <w:lastRenderedPageBreak/>
        <w:drawing>
          <wp:inline distT="0" distB="0" distL="0" distR="0" wp14:anchorId="1A71F89A" wp14:editId="215AF707">
            <wp:extent cx="4572000" cy="2847975"/>
            <wp:effectExtent l="0" t="0" r="0" b="9525"/>
            <wp:docPr id="32" name="Diagram 3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5C323F" w:rsidRDefault="005C323F" w:rsidP="005C323F">
      <w:pPr>
        <w:rPr>
          <w:b/>
        </w:rPr>
      </w:pPr>
      <w:r>
        <w:rPr>
          <w:noProof/>
        </w:rPr>
        <w:drawing>
          <wp:inline distT="0" distB="0" distL="0" distR="0" wp14:anchorId="39C37B2B" wp14:editId="1B59003B">
            <wp:extent cx="4572000" cy="2841625"/>
            <wp:effectExtent l="0" t="0" r="0" b="15875"/>
            <wp:docPr id="35" name="Diagram 3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5C323F" w:rsidRDefault="005C323F" w:rsidP="005C323F">
      <w:pPr>
        <w:rPr>
          <w:b/>
        </w:rPr>
      </w:pPr>
      <w:r>
        <w:rPr>
          <w:noProof/>
        </w:rPr>
        <w:lastRenderedPageBreak/>
        <w:drawing>
          <wp:inline distT="0" distB="0" distL="0" distR="0" wp14:anchorId="406AA895" wp14:editId="56D22B1A">
            <wp:extent cx="4572000" cy="2847975"/>
            <wp:effectExtent l="0" t="0" r="0" b="9525"/>
            <wp:docPr id="36" name="Diagram 3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5C323F" w:rsidRDefault="005C323F" w:rsidP="005C323F">
      <w:pPr>
        <w:rPr>
          <w:b/>
        </w:rPr>
      </w:pPr>
      <w:r>
        <w:rPr>
          <w:b/>
        </w:rPr>
        <w:br w:type="page"/>
      </w:r>
    </w:p>
    <w:p w:rsidR="00F41F8E" w:rsidRDefault="008C2E20"/>
    <w:sectPr w:rsidR="00F41F8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323F"/>
    <w:rsid w:val="005C323F"/>
    <w:rsid w:val="008C2E20"/>
    <w:rsid w:val="00B06E59"/>
    <w:rsid w:val="00C66DF1"/>
    <w:rsid w:val="00D05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E077DE-47D0-4E56-87EB-B0BAFD047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323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5.xml"/><Relationship Id="rId3" Type="http://schemas.openxmlformats.org/officeDocument/2006/relationships/webSettings" Target="webSettings.xml"/><Relationship Id="rId7" Type="http://schemas.openxmlformats.org/officeDocument/2006/relationships/chart" Target="charts/chart4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3.xml"/><Relationship Id="rId5" Type="http://schemas.openxmlformats.org/officeDocument/2006/relationships/chart" Target="charts/chart2.xml"/><Relationship Id="rId10" Type="http://schemas.openxmlformats.org/officeDocument/2006/relationships/theme" Target="theme/theme1.xml"/><Relationship Id="rId4" Type="http://schemas.openxmlformats.org/officeDocument/2006/relationships/chart" Target="charts/chart1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emihow\AppData\Local\Microsoft\Windows\INetCache\Content.Outlook\EKEBGXE6\EQ5D_Oppsummert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emihow\AppData\Local\Microsoft\Windows\INetCache\Content.Outlook\EKEBGXE6\EQ5D_Oppsummert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emihow\AppData\Local\Microsoft\Windows\INetCache\Content.Outlook\EKEBGXE6\EQ5D_Oppsummert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emihow\AppData\Local\Microsoft\Windows\INetCache\Content.Outlook\EKEBGXE6\EQ5D_Oppsummert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emihow\AppData\Local\Microsoft\Windows\INetCache\Content.Outlook\EKEBGXE6\EQ5D_Oppsummert.xlsx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Mobility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Sheet1!$A$4</c:f>
              <c:strCache>
                <c:ptCount val="1"/>
                <c:pt idx="0">
                  <c:v>No problems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multiLvlStrRef>
              <c:f>Sheet1!$B$2:$I$3</c:f>
              <c:multiLvlStrCache>
                <c:ptCount val="8"/>
                <c:lvl>
                  <c:pt idx="0">
                    <c:v>CCT-SE</c:v>
                  </c:pt>
                  <c:pt idx="1">
                    <c:v>TAU</c:v>
                  </c:pt>
                  <c:pt idx="2">
                    <c:v>CCT-SE</c:v>
                  </c:pt>
                  <c:pt idx="3">
                    <c:v>TAU</c:v>
                  </c:pt>
                  <c:pt idx="4">
                    <c:v>CCT-SE</c:v>
                  </c:pt>
                  <c:pt idx="5">
                    <c:v>TAU</c:v>
                  </c:pt>
                  <c:pt idx="6">
                    <c:v>CCT-SE</c:v>
                  </c:pt>
                  <c:pt idx="7">
                    <c:v>TAU</c:v>
                  </c:pt>
                </c:lvl>
                <c:lvl>
                  <c:pt idx="0">
                    <c:v>Baseline</c:v>
                  </c:pt>
                  <c:pt idx="2">
                    <c:v>3 months</c:v>
                  </c:pt>
                  <c:pt idx="4">
                    <c:v>6 months</c:v>
                  </c:pt>
                  <c:pt idx="6">
                    <c:v>12 months</c:v>
                  </c:pt>
                </c:lvl>
              </c:multiLvlStrCache>
            </c:multiLvlStrRef>
          </c:cat>
          <c:val>
            <c:numRef>
              <c:f>Sheet1!$B$4:$I$4</c:f>
              <c:numCache>
                <c:formatCode>General</c:formatCode>
                <c:ptCount val="8"/>
                <c:pt idx="0">
                  <c:v>68.33</c:v>
                </c:pt>
                <c:pt idx="1">
                  <c:v>72.22</c:v>
                </c:pt>
                <c:pt idx="2">
                  <c:v>79.31</c:v>
                </c:pt>
                <c:pt idx="3">
                  <c:v>85.45</c:v>
                </c:pt>
                <c:pt idx="4">
                  <c:v>83.93</c:v>
                </c:pt>
                <c:pt idx="5">
                  <c:v>83.02</c:v>
                </c:pt>
                <c:pt idx="6">
                  <c:v>80</c:v>
                </c:pt>
                <c:pt idx="7">
                  <c:v>82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FA0-488B-B21D-A10AEBE1B7D2}"/>
            </c:ext>
          </c:extLst>
        </c:ser>
        <c:ser>
          <c:idx val="1"/>
          <c:order val="1"/>
          <c:tx>
            <c:strRef>
              <c:f>Sheet1!$A$5</c:f>
              <c:strCache>
                <c:ptCount val="1"/>
                <c:pt idx="0">
                  <c:v>Slight problems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multiLvlStrRef>
              <c:f>Sheet1!$B$2:$I$3</c:f>
              <c:multiLvlStrCache>
                <c:ptCount val="8"/>
                <c:lvl>
                  <c:pt idx="0">
                    <c:v>CCT-SE</c:v>
                  </c:pt>
                  <c:pt idx="1">
                    <c:v>TAU</c:v>
                  </c:pt>
                  <c:pt idx="2">
                    <c:v>CCT-SE</c:v>
                  </c:pt>
                  <c:pt idx="3">
                    <c:v>TAU</c:v>
                  </c:pt>
                  <c:pt idx="4">
                    <c:v>CCT-SE</c:v>
                  </c:pt>
                  <c:pt idx="5">
                    <c:v>TAU</c:v>
                  </c:pt>
                  <c:pt idx="6">
                    <c:v>CCT-SE</c:v>
                  </c:pt>
                  <c:pt idx="7">
                    <c:v>TAU</c:v>
                  </c:pt>
                </c:lvl>
                <c:lvl>
                  <c:pt idx="0">
                    <c:v>Baseline</c:v>
                  </c:pt>
                  <c:pt idx="2">
                    <c:v>3 months</c:v>
                  </c:pt>
                  <c:pt idx="4">
                    <c:v>6 months</c:v>
                  </c:pt>
                  <c:pt idx="6">
                    <c:v>12 months</c:v>
                  </c:pt>
                </c:lvl>
              </c:multiLvlStrCache>
            </c:multiLvlStrRef>
          </c:cat>
          <c:val>
            <c:numRef>
              <c:f>Sheet1!$B$5:$I$5</c:f>
              <c:numCache>
                <c:formatCode>General</c:formatCode>
                <c:ptCount val="8"/>
                <c:pt idx="0">
                  <c:v>21.67</c:v>
                </c:pt>
                <c:pt idx="1">
                  <c:v>22.22</c:v>
                </c:pt>
                <c:pt idx="2">
                  <c:v>10.34</c:v>
                </c:pt>
                <c:pt idx="3">
                  <c:v>10.91</c:v>
                </c:pt>
                <c:pt idx="4">
                  <c:v>8.93</c:v>
                </c:pt>
                <c:pt idx="5">
                  <c:v>9.43</c:v>
                </c:pt>
                <c:pt idx="6">
                  <c:v>12</c:v>
                </c:pt>
                <c:pt idx="7">
                  <c:v>12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FA0-488B-B21D-A10AEBE1B7D2}"/>
            </c:ext>
          </c:extLst>
        </c:ser>
        <c:ser>
          <c:idx val="2"/>
          <c:order val="2"/>
          <c:tx>
            <c:strRef>
              <c:f>Sheet1!$A$6</c:f>
              <c:strCache>
                <c:ptCount val="1"/>
                <c:pt idx="0">
                  <c:v>Moderate problems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multiLvlStrRef>
              <c:f>Sheet1!$B$2:$I$3</c:f>
              <c:multiLvlStrCache>
                <c:ptCount val="8"/>
                <c:lvl>
                  <c:pt idx="0">
                    <c:v>CCT-SE</c:v>
                  </c:pt>
                  <c:pt idx="1">
                    <c:v>TAU</c:v>
                  </c:pt>
                  <c:pt idx="2">
                    <c:v>CCT-SE</c:v>
                  </c:pt>
                  <c:pt idx="3">
                    <c:v>TAU</c:v>
                  </c:pt>
                  <c:pt idx="4">
                    <c:v>CCT-SE</c:v>
                  </c:pt>
                  <c:pt idx="5">
                    <c:v>TAU</c:v>
                  </c:pt>
                  <c:pt idx="6">
                    <c:v>CCT-SE</c:v>
                  </c:pt>
                  <c:pt idx="7">
                    <c:v>TAU</c:v>
                  </c:pt>
                </c:lvl>
                <c:lvl>
                  <c:pt idx="0">
                    <c:v>Baseline</c:v>
                  </c:pt>
                  <c:pt idx="2">
                    <c:v>3 months</c:v>
                  </c:pt>
                  <c:pt idx="4">
                    <c:v>6 months</c:v>
                  </c:pt>
                  <c:pt idx="6">
                    <c:v>12 months</c:v>
                  </c:pt>
                </c:lvl>
              </c:multiLvlStrCache>
            </c:multiLvlStrRef>
          </c:cat>
          <c:val>
            <c:numRef>
              <c:f>Sheet1!$B$6:$I$6</c:f>
              <c:numCache>
                <c:formatCode>General</c:formatCode>
                <c:ptCount val="8"/>
                <c:pt idx="0">
                  <c:v>6.67</c:v>
                </c:pt>
                <c:pt idx="1">
                  <c:v>5.56</c:v>
                </c:pt>
                <c:pt idx="2">
                  <c:v>8.6199999999999992</c:v>
                </c:pt>
                <c:pt idx="3">
                  <c:v>3.64</c:v>
                </c:pt>
                <c:pt idx="4">
                  <c:v>5.36</c:v>
                </c:pt>
                <c:pt idx="5">
                  <c:v>5.66</c:v>
                </c:pt>
                <c:pt idx="6">
                  <c:v>8</c:v>
                </c:pt>
                <c:pt idx="7">
                  <c:v>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1FA0-488B-B21D-A10AEBE1B7D2}"/>
            </c:ext>
          </c:extLst>
        </c:ser>
        <c:ser>
          <c:idx val="3"/>
          <c:order val="3"/>
          <c:tx>
            <c:strRef>
              <c:f>Sheet1!$A$7</c:f>
              <c:strCache>
                <c:ptCount val="1"/>
                <c:pt idx="0">
                  <c:v>Severe problems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multiLvlStrRef>
              <c:f>Sheet1!$B$2:$I$3</c:f>
              <c:multiLvlStrCache>
                <c:ptCount val="8"/>
                <c:lvl>
                  <c:pt idx="0">
                    <c:v>CCT-SE</c:v>
                  </c:pt>
                  <c:pt idx="1">
                    <c:v>TAU</c:v>
                  </c:pt>
                  <c:pt idx="2">
                    <c:v>CCT-SE</c:v>
                  </c:pt>
                  <c:pt idx="3">
                    <c:v>TAU</c:v>
                  </c:pt>
                  <c:pt idx="4">
                    <c:v>CCT-SE</c:v>
                  </c:pt>
                  <c:pt idx="5">
                    <c:v>TAU</c:v>
                  </c:pt>
                  <c:pt idx="6">
                    <c:v>CCT-SE</c:v>
                  </c:pt>
                  <c:pt idx="7">
                    <c:v>TAU</c:v>
                  </c:pt>
                </c:lvl>
                <c:lvl>
                  <c:pt idx="0">
                    <c:v>Baseline</c:v>
                  </c:pt>
                  <c:pt idx="2">
                    <c:v>3 months</c:v>
                  </c:pt>
                  <c:pt idx="4">
                    <c:v>6 months</c:v>
                  </c:pt>
                  <c:pt idx="6">
                    <c:v>12 months</c:v>
                  </c:pt>
                </c:lvl>
              </c:multiLvlStrCache>
            </c:multiLvlStrRef>
          </c:cat>
          <c:val>
            <c:numRef>
              <c:f>Sheet1!$B$7:$I$7</c:f>
              <c:numCache>
                <c:formatCode>General</c:formatCode>
                <c:ptCount val="8"/>
                <c:pt idx="0">
                  <c:v>3.33</c:v>
                </c:pt>
                <c:pt idx="1">
                  <c:v>0</c:v>
                </c:pt>
                <c:pt idx="2">
                  <c:v>1.72</c:v>
                </c:pt>
                <c:pt idx="3">
                  <c:v>0</c:v>
                </c:pt>
                <c:pt idx="4">
                  <c:v>1.79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1FA0-488B-B21D-A10AEBE1B7D2}"/>
            </c:ext>
          </c:extLst>
        </c:ser>
        <c:ser>
          <c:idx val="4"/>
          <c:order val="4"/>
          <c:tx>
            <c:strRef>
              <c:f>Sheet1!$A$8</c:f>
              <c:strCache>
                <c:ptCount val="1"/>
                <c:pt idx="0">
                  <c:v>Unable to walk about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cat>
            <c:multiLvlStrRef>
              <c:f>Sheet1!$B$2:$I$3</c:f>
              <c:multiLvlStrCache>
                <c:ptCount val="8"/>
                <c:lvl>
                  <c:pt idx="0">
                    <c:v>CCT-SE</c:v>
                  </c:pt>
                  <c:pt idx="1">
                    <c:v>TAU</c:v>
                  </c:pt>
                  <c:pt idx="2">
                    <c:v>CCT-SE</c:v>
                  </c:pt>
                  <c:pt idx="3">
                    <c:v>TAU</c:v>
                  </c:pt>
                  <c:pt idx="4">
                    <c:v>CCT-SE</c:v>
                  </c:pt>
                  <c:pt idx="5">
                    <c:v>TAU</c:v>
                  </c:pt>
                  <c:pt idx="6">
                    <c:v>CCT-SE</c:v>
                  </c:pt>
                  <c:pt idx="7">
                    <c:v>TAU</c:v>
                  </c:pt>
                </c:lvl>
                <c:lvl>
                  <c:pt idx="0">
                    <c:v>Baseline</c:v>
                  </c:pt>
                  <c:pt idx="2">
                    <c:v>3 months</c:v>
                  </c:pt>
                  <c:pt idx="4">
                    <c:v>6 months</c:v>
                  </c:pt>
                  <c:pt idx="6">
                    <c:v>12 months</c:v>
                  </c:pt>
                </c:lvl>
              </c:multiLvlStrCache>
            </c:multiLvlStrRef>
          </c:cat>
          <c:val>
            <c:numRef>
              <c:f>Sheet1!$B$8:$I$8</c:f>
              <c:numCache>
                <c:formatCode>General</c:formatCode>
                <c:ptCount val="8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1.89</c:v>
                </c:pt>
                <c:pt idx="6">
                  <c:v>0</c:v>
                </c:pt>
                <c:pt idx="7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1FA0-488B-B21D-A10AEBE1B7D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98480128"/>
        <c:axId val="98481664"/>
      </c:barChart>
      <c:catAx>
        <c:axId val="984801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98481664"/>
        <c:crosses val="autoZero"/>
        <c:auto val="1"/>
        <c:lblAlgn val="ctr"/>
        <c:lblOffset val="100"/>
        <c:noMultiLvlLbl val="0"/>
      </c:catAx>
      <c:valAx>
        <c:axId val="98481664"/>
        <c:scaling>
          <c:orientation val="minMax"/>
          <c:max val="1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98480128"/>
        <c:crosses val="autoZero"/>
        <c:crossBetween val="between"/>
        <c:majorUnit val="20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Self-care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Sheet1!$A$12</c:f>
              <c:strCache>
                <c:ptCount val="1"/>
                <c:pt idx="0">
                  <c:v>No problems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multiLvlStrRef>
              <c:f>Sheet1!$B$10:$I$11</c:f>
              <c:multiLvlStrCache>
                <c:ptCount val="8"/>
                <c:lvl>
                  <c:pt idx="0">
                    <c:v>CCT-SE</c:v>
                  </c:pt>
                  <c:pt idx="1">
                    <c:v>TAU</c:v>
                  </c:pt>
                  <c:pt idx="2">
                    <c:v>CCT-SE</c:v>
                  </c:pt>
                  <c:pt idx="3">
                    <c:v>TAU</c:v>
                  </c:pt>
                  <c:pt idx="4">
                    <c:v>CCT-SE</c:v>
                  </c:pt>
                  <c:pt idx="5">
                    <c:v>TAU</c:v>
                  </c:pt>
                  <c:pt idx="6">
                    <c:v>CCT-SE</c:v>
                  </c:pt>
                  <c:pt idx="7">
                    <c:v>TAU</c:v>
                  </c:pt>
                </c:lvl>
                <c:lvl>
                  <c:pt idx="0">
                    <c:v>Baseline</c:v>
                  </c:pt>
                  <c:pt idx="2">
                    <c:v>3 months</c:v>
                  </c:pt>
                  <c:pt idx="4">
                    <c:v>6 months</c:v>
                  </c:pt>
                  <c:pt idx="6">
                    <c:v>12 months</c:v>
                  </c:pt>
                </c:lvl>
              </c:multiLvlStrCache>
            </c:multiLvlStrRef>
          </c:cat>
          <c:val>
            <c:numRef>
              <c:f>Sheet1!$B$12:$I$12</c:f>
              <c:numCache>
                <c:formatCode>General</c:formatCode>
                <c:ptCount val="8"/>
                <c:pt idx="0">
                  <c:v>91.67</c:v>
                </c:pt>
                <c:pt idx="1">
                  <c:v>98.15</c:v>
                </c:pt>
                <c:pt idx="2">
                  <c:v>98.28</c:v>
                </c:pt>
                <c:pt idx="3">
                  <c:v>100</c:v>
                </c:pt>
                <c:pt idx="4">
                  <c:v>94.64</c:v>
                </c:pt>
                <c:pt idx="5">
                  <c:v>96.23</c:v>
                </c:pt>
                <c:pt idx="6">
                  <c:v>96</c:v>
                </c:pt>
                <c:pt idx="7">
                  <c:v>96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22F-4C8A-AB6F-F4EBC16F7295}"/>
            </c:ext>
          </c:extLst>
        </c:ser>
        <c:ser>
          <c:idx val="1"/>
          <c:order val="1"/>
          <c:tx>
            <c:strRef>
              <c:f>Sheet1!$A$13</c:f>
              <c:strCache>
                <c:ptCount val="1"/>
                <c:pt idx="0">
                  <c:v>Slight problems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multiLvlStrRef>
              <c:f>Sheet1!$B$10:$I$11</c:f>
              <c:multiLvlStrCache>
                <c:ptCount val="8"/>
                <c:lvl>
                  <c:pt idx="0">
                    <c:v>CCT-SE</c:v>
                  </c:pt>
                  <c:pt idx="1">
                    <c:v>TAU</c:v>
                  </c:pt>
                  <c:pt idx="2">
                    <c:v>CCT-SE</c:v>
                  </c:pt>
                  <c:pt idx="3">
                    <c:v>TAU</c:v>
                  </c:pt>
                  <c:pt idx="4">
                    <c:v>CCT-SE</c:v>
                  </c:pt>
                  <c:pt idx="5">
                    <c:v>TAU</c:v>
                  </c:pt>
                  <c:pt idx="6">
                    <c:v>CCT-SE</c:v>
                  </c:pt>
                  <c:pt idx="7">
                    <c:v>TAU</c:v>
                  </c:pt>
                </c:lvl>
                <c:lvl>
                  <c:pt idx="0">
                    <c:v>Baseline</c:v>
                  </c:pt>
                  <c:pt idx="2">
                    <c:v>3 months</c:v>
                  </c:pt>
                  <c:pt idx="4">
                    <c:v>6 months</c:v>
                  </c:pt>
                  <c:pt idx="6">
                    <c:v>12 months</c:v>
                  </c:pt>
                </c:lvl>
              </c:multiLvlStrCache>
            </c:multiLvlStrRef>
          </c:cat>
          <c:val>
            <c:numRef>
              <c:f>Sheet1!$B$13:$I$13</c:f>
              <c:numCache>
                <c:formatCode>General</c:formatCode>
                <c:ptCount val="8"/>
                <c:pt idx="0">
                  <c:v>6.67</c:v>
                </c:pt>
                <c:pt idx="1">
                  <c:v>1.85</c:v>
                </c:pt>
                <c:pt idx="2">
                  <c:v>1.72</c:v>
                </c:pt>
                <c:pt idx="3">
                  <c:v>0</c:v>
                </c:pt>
                <c:pt idx="4">
                  <c:v>3.57</c:v>
                </c:pt>
                <c:pt idx="5">
                  <c:v>1.89</c:v>
                </c:pt>
                <c:pt idx="6">
                  <c:v>4</c:v>
                </c:pt>
                <c:pt idx="7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22F-4C8A-AB6F-F4EBC16F7295}"/>
            </c:ext>
          </c:extLst>
        </c:ser>
        <c:ser>
          <c:idx val="2"/>
          <c:order val="2"/>
          <c:tx>
            <c:strRef>
              <c:f>Sheet1!$A$14</c:f>
              <c:strCache>
                <c:ptCount val="1"/>
                <c:pt idx="0">
                  <c:v>Moderate problems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multiLvlStrRef>
              <c:f>Sheet1!$B$10:$I$11</c:f>
              <c:multiLvlStrCache>
                <c:ptCount val="8"/>
                <c:lvl>
                  <c:pt idx="0">
                    <c:v>CCT-SE</c:v>
                  </c:pt>
                  <c:pt idx="1">
                    <c:v>TAU</c:v>
                  </c:pt>
                  <c:pt idx="2">
                    <c:v>CCT-SE</c:v>
                  </c:pt>
                  <c:pt idx="3">
                    <c:v>TAU</c:v>
                  </c:pt>
                  <c:pt idx="4">
                    <c:v>CCT-SE</c:v>
                  </c:pt>
                  <c:pt idx="5">
                    <c:v>TAU</c:v>
                  </c:pt>
                  <c:pt idx="6">
                    <c:v>CCT-SE</c:v>
                  </c:pt>
                  <c:pt idx="7">
                    <c:v>TAU</c:v>
                  </c:pt>
                </c:lvl>
                <c:lvl>
                  <c:pt idx="0">
                    <c:v>Baseline</c:v>
                  </c:pt>
                  <c:pt idx="2">
                    <c:v>3 months</c:v>
                  </c:pt>
                  <c:pt idx="4">
                    <c:v>6 months</c:v>
                  </c:pt>
                  <c:pt idx="6">
                    <c:v>12 months</c:v>
                  </c:pt>
                </c:lvl>
              </c:multiLvlStrCache>
            </c:multiLvlStrRef>
          </c:cat>
          <c:val>
            <c:numRef>
              <c:f>Sheet1!$B$14:$I$14</c:f>
              <c:numCache>
                <c:formatCode>General</c:formatCode>
                <c:ptCount val="8"/>
                <c:pt idx="0">
                  <c:v>1.67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1.79</c:v>
                </c:pt>
                <c:pt idx="5">
                  <c:v>0</c:v>
                </c:pt>
                <c:pt idx="6">
                  <c:v>0</c:v>
                </c:pt>
                <c:pt idx="7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A22F-4C8A-AB6F-F4EBC16F7295}"/>
            </c:ext>
          </c:extLst>
        </c:ser>
        <c:ser>
          <c:idx val="3"/>
          <c:order val="3"/>
          <c:tx>
            <c:strRef>
              <c:f>Sheet1!$A$15</c:f>
              <c:strCache>
                <c:ptCount val="1"/>
                <c:pt idx="0">
                  <c:v>Severe problems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multiLvlStrRef>
              <c:f>Sheet1!$B$10:$I$11</c:f>
              <c:multiLvlStrCache>
                <c:ptCount val="8"/>
                <c:lvl>
                  <c:pt idx="0">
                    <c:v>CCT-SE</c:v>
                  </c:pt>
                  <c:pt idx="1">
                    <c:v>TAU</c:v>
                  </c:pt>
                  <c:pt idx="2">
                    <c:v>CCT-SE</c:v>
                  </c:pt>
                  <c:pt idx="3">
                    <c:v>TAU</c:v>
                  </c:pt>
                  <c:pt idx="4">
                    <c:v>CCT-SE</c:v>
                  </c:pt>
                  <c:pt idx="5">
                    <c:v>TAU</c:v>
                  </c:pt>
                  <c:pt idx="6">
                    <c:v>CCT-SE</c:v>
                  </c:pt>
                  <c:pt idx="7">
                    <c:v>TAU</c:v>
                  </c:pt>
                </c:lvl>
                <c:lvl>
                  <c:pt idx="0">
                    <c:v>Baseline</c:v>
                  </c:pt>
                  <c:pt idx="2">
                    <c:v>3 months</c:v>
                  </c:pt>
                  <c:pt idx="4">
                    <c:v>6 months</c:v>
                  </c:pt>
                  <c:pt idx="6">
                    <c:v>12 months</c:v>
                  </c:pt>
                </c:lvl>
              </c:multiLvlStrCache>
            </c:multiLvlStrRef>
          </c:cat>
          <c:val>
            <c:numRef>
              <c:f>Sheet1!$B$15:$I$15</c:f>
              <c:numCache>
                <c:formatCode>General</c:formatCode>
                <c:ptCount val="8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A22F-4C8A-AB6F-F4EBC16F7295}"/>
            </c:ext>
          </c:extLst>
        </c:ser>
        <c:ser>
          <c:idx val="4"/>
          <c:order val="4"/>
          <c:tx>
            <c:strRef>
              <c:f>Sheet1!$A$16</c:f>
              <c:strCache>
                <c:ptCount val="1"/>
                <c:pt idx="0">
                  <c:v>Unable to wash or dress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cat>
            <c:multiLvlStrRef>
              <c:f>Sheet1!$B$10:$I$11</c:f>
              <c:multiLvlStrCache>
                <c:ptCount val="8"/>
                <c:lvl>
                  <c:pt idx="0">
                    <c:v>CCT-SE</c:v>
                  </c:pt>
                  <c:pt idx="1">
                    <c:v>TAU</c:v>
                  </c:pt>
                  <c:pt idx="2">
                    <c:v>CCT-SE</c:v>
                  </c:pt>
                  <c:pt idx="3">
                    <c:v>TAU</c:v>
                  </c:pt>
                  <c:pt idx="4">
                    <c:v>CCT-SE</c:v>
                  </c:pt>
                  <c:pt idx="5">
                    <c:v>TAU</c:v>
                  </c:pt>
                  <c:pt idx="6">
                    <c:v>CCT-SE</c:v>
                  </c:pt>
                  <c:pt idx="7">
                    <c:v>TAU</c:v>
                  </c:pt>
                </c:lvl>
                <c:lvl>
                  <c:pt idx="0">
                    <c:v>Baseline</c:v>
                  </c:pt>
                  <c:pt idx="2">
                    <c:v>3 months</c:v>
                  </c:pt>
                  <c:pt idx="4">
                    <c:v>6 months</c:v>
                  </c:pt>
                  <c:pt idx="6">
                    <c:v>12 months</c:v>
                  </c:pt>
                </c:lvl>
              </c:multiLvlStrCache>
            </c:multiLvlStrRef>
          </c:cat>
          <c:val>
            <c:numRef>
              <c:f>Sheet1!$B$16:$I$16</c:f>
              <c:numCache>
                <c:formatCode>General</c:formatCode>
                <c:ptCount val="8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1.89</c:v>
                </c:pt>
                <c:pt idx="6">
                  <c:v>0</c:v>
                </c:pt>
                <c:pt idx="7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A22F-4C8A-AB6F-F4EBC16F729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98871936"/>
        <c:axId val="98873728"/>
      </c:barChart>
      <c:catAx>
        <c:axId val="988719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98873728"/>
        <c:crosses val="autoZero"/>
        <c:auto val="1"/>
        <c:lblAlgn val="ctr"/>
        <c:lblOffset val="100"/>
        <c:noMultiLvlLbl val="0"/>
      </c:catAx>
      <c:valAx>
        <c:axId val="98873728"/>
        <c:scaling>
          <c:orientation val="minMax"/>
          <c:max val="100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98871936"/>
        <c:crosses val="autoZero"/>
        <c:crossBetween val="between"/>
        <c:majorUnit val="20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Usual activities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Sheet1!$A$20</c:f>
              <c:strCache>
                <c:ptCount val="1"/>
                <c:pt idx="0">
                  <c:v>No problems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multiLvlStrRef>
              <c:f>Sheet1!$B$18:$I$19</c:f>
              <c:multiLvlStrCache>
                <c:ptCount val="8"/>
                <c:lvl>
                  <c:pt idx="0">
                    <c:v>CCT-SE</c:v>
                  </c:pt>
                  <c:pt idx="1">
                    <c:v>TAU</c:v>
                  </c:pt>
                  <c:pt idx="2">
                    <c:v>CCT-SE</c:v>
                  </c:pt>
                  <c:pt idx="3">
                    <c:v>TAU</c:v>
                  </c:pt>
                  <c:pt idx="4">
                    <c:v>CCT-SE</c:v>
                  </c:pt>
                  <c:pt idx="5">
                    <c:v>TAU</c:v>
                  </c:pt>
                  <c:pt idx="6">
                    <c:v>CCT-SE</c:v>
                  </c:pt>
                  <c:pt idx="7">
                    <c:v>TAU</c:v>
                  </c:pt>
                </c:lvl>
                <c:lvl>
                  <c:pt idx="0">
                    <c:v>Baseline</c:v>
                  </c:pt>
                  <c:pt idx="2">
                    <c:v>3 months</c:v>
                  </c:pt>
                  <c:pt idx="4">
                    <c:v>6 months</c:v>
                  </c:pt>
                  <c:pt idx="6">
                    <c:v>12 months</c:v>
                  </c:pt>
                </c:lvl>
              </c:multiLvlStrCache>
            </c:multiLvlStrRef>
          </c:cat>
          <c:val>
            <c:numRef>
              <c:f>Sheet1!$B$20:$I$20</c:f>
              <c:numCache>
                <c:formatCode>General</c:formatCode>
                <c:ptCount val="8"/>
                <c:pt idx="0">
                  <c:v>6.67</c:v>
                </c:pt>
                <c:pt idx="1">
                  <c:v>25.93</c:v>
                </c:pt>
                <c:pt idx="2">
                  <c:v>5.17</c:v>
                </c:pt>
                <c:pt idx="3">
                  <c:v>23.64</c:v>
                </c:pt>
                <c:pt idx="4">
                  <c:v>32.14</c:v>
                </c:pt>
                <c:pt idx="5">
                  <c:v>37.74</c:v>
                </c:pt>
                <c:pt idx="6">
                  <c:v>42</c:v>
                </c:pt>
                <c:pt idx="7">
                  <c:v>44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CCE-4256-A552-A7E691D4B433}"/>
            </c:ext>
          </c:extLst>
        </c:ser>
        <c:ser>
          <c:idx val="1"/>
          <c:order val="1"/>
          <c:tx>
            <c:strRef>
              <c:f>Sheet1!$A$21</c:f>
              <c:strCache>
                <c:ptCount val="1"/>
                <c:pt idx="0">
                  <c:v>Slight problems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multiLvlStrRef>
              <c:f>Sheet1!$B$18:$I$19</c:f>
              <c:multiLvlStrCache>
                <c:ptCount val="8"/>
                <c:lvl>
                  <c:pt idx="0">
                    <c:v>CCT-SE</c:v>
                  </c:pt>
                  <c:pt idx="1">
                    <c:v>TAU</c:v>
                  </c:pt>
                  <c:pt idx="2">
                    <c:v>CCT-SE</c:v>
                  </c:pt>
                  <c:pt idx="3">
                    <c:v>TAU</c:v>
                  </c:pt>
                  <c:pt idx="4">
                    <c:v>CCT-SE</c:v>
                  </c:pt>
                  <c:pt idx="5">
                    <c:v>TAU</c:v>
                  </c:pt>
                  <c:pt idx="6">
                    <c:v>CCT-SE</c:v>
                  </c:pt>
                  <c:pt idx="7">
                    <c:v>TAU</c:v>
                  </c:pt>
                </c:lvl>
                <c:lvl>
                  <c:pt idx="0">
                    <c:v>Baseline</c:v>
                  </c:pt>
                  <c:pt idx="2">
                    <c:v>3 months</c:v>
                  </c:pt>
                  <c:pt idx="4">
                    <c:v>6 months</c:v>
                  </c:pt>
                  <c:pt idx="6">
                    <c:v>12 months</c:v>
                  </c:pt>
                </c:lvl>
              </c:multiLvlStrCache>
            </c:multiLvlStrRef>
          </c:cat>
          <c:val>
            <c:numRef>
              <c:f>Sheet1!$B$21:$I$21</c:f>
              <c:numCache>
                <c:formatCode>General</c:formatCode>
                <c:ptCount val="8"/>
                <c:pt idx="0">
                  <c:v>18.329999999999998</c:v>
                </c:pt>
                <c:pt idx="1">
                  <c:v>20.37</c:v>
                </c:pt>
                <c:pt idx="2">
                  <c:v>37.93</c:v>
                </c:pt>
                <c:pt idx="3">
                  <c:v>23.64</c:v>
                </c:pt>
                <c:pt idx="4">
                  <c:v>23.21</c:v>
                </c:pt>
                <c:pt idx="5">
                  <c:v>16.98</c:v>
                </c:pt>
                <c:pt idx="6">
                  <c:v>18</c:v>
                </c:pt>
                <c:pt idx="7">
                  <c:v>28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CCE-4256-A552-A7E691D4B433}"/>
            </c:ext>
          </c:extLst>
        </c:ser>
        <c:ser>
          <c:idx val="2"/>
          <c:order val="2"/>
          <c:tx>
            <c:strRef>
              <c:f>Sheet1!$A$22</c:f>
              <c:strCache>
                <c:ptCount val="1"/>
                <c:pt idx="0">
                  <c:v>Moderate problems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multiLvlStrRef>
              <c:f>Sheet1!$B$18:$I$19</c:f>
              <c:multiLvlStrCache>
                <c:ptCount val="8"/>
                <c:lvl>
                  <c:pt idx="0">
                    <c:v>CCT-SE</c:v>
                  </c:pt>
                  <c:pt idx="1">
                    <c:v>TAU</c:v>
                  </c:pt>
                  <c:pt idx="2">
                    <c:v>CCT-SE</c:v>
                  </c:pt>
                  <c:pt idx="3">
                    <c:v>TAU</c:v>
                  </c:pt>
                  <c:pt idx="4">
                    <c:v>CCT-SE</c:v>
                  </c:pt>
                  <c:pt idx="5">
                    <c:v>TAU</c:v>
                  </c:pt>
                  <c:pt idx="6">
                    <c:v>CCT-SE</c:v>
                  </c:pt>
                  <c:pt idx="7">
                    <c:v>TAU</c:v>
                  </c:pt>
                </c:lvl>
                <c:lvl>
                  <c:pt idx="0">
                    <c:v>Baseline</c:v>
                  </c:pt>
                  <c:pt idx="2">
                    <c:v>3 months</c:v>
                  </c:pt>
                  <c:pt idx="4">
                    <c:v>6 months</c:v>
                  </c:pt>
                  <c:pt idx="6">
                    <c:v>12 months</c:v>
                  </c:pt>
                </c:lvl>
              </c:multiLvlStrCache>
            </c:multiLvlStrRef>
          </c:cat>
          <c:val>
            <c:numRef>
              <c:f>Sheet1!$B$22:$I$22</c:f>
              <c:numCache>
                <c:formatCode>General</c:formatCode>
                <c:ptCount val="8"/>
                <c:pt idx="0">
                  <c:v>28.33</c:v>
                </c:pt>
                <c:pt idx="1">
                  <c:v>20.37</c:v>
                </c:pt>
                <c:pt idx="2">
                  <c:v>32.76</c:v>
                </c:pt>
                <c:pt idx="3">
                  <c:v>25.45</c:v>
                </c:pt>
                <c:pt idx="4">
                  <c:v>25</c:v>
                </c:pt>
                <c:pt idx="5">
                  <c:v>20.75</c:v>
                </c:pt>
                <c:pt idx="6">
                  <c:v>28</c:v>
                </c:pt>
                <c:pt idx="7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0CCE-4256-A552-A7E691D4B433}"/>
            </c:ext>
          </c:extLst>
        </c:ser>
        <c:ser>
          <c:idx val="3"/>
          <c:order val="3"/>
          <c:tx>
            <c:strRef>
              <c:f>Sheet1!$A$23</c:f>
              <c:strCache>
                <c:ptCount val="1"/>
                <c:pt idx="0">
                  <c:v>Severe problems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multiLvlStrRef>
              <c:f>Sheet1!$B$18:$I$19</c:f>
              <c:multiLvlStrCache>
                <c:ptCount val="8"/>
                <c:lvl>
                  <c:pt idx="0">
                    <c:v>CCT-SE</c:v>
                  </c:pt>
                  <c:pt idx="1">
                    <c:v>TAU</c:v>
                  </c:pt>
                  <c:pt idx="2">
                    <c:v>CCT-SE</c:v>
                  </c:pt>
                  <c:pt idx="3">
                    <c:v>TAU</c:v>
                  </c:pt>
                  <c:pt idx="4">
                    <c:v>CCT-SE</c:v>
                  </c:pt>
                  <c:pt idx="5">
                    <c:v>TAU</c:v>
                  </c:pt>
                  <c:pt idx="6">
                    <c:v>CCT-SE</c:v>
                  </c:pt>
                  <c:pt idx="7">
                    <c:v>TAU</c:v>
                  </c:pt>
                </c:lvl>
                <c:lvl>
                  <c:pt idx="0">
                    <c:v>Baseline</c:v>
                  </c:pt>
                  <c:pt idx="2">
                    <c:v>3 months</c:v>
                  </c:pt>
                  <c:pt idx="4">
                    <c:v>6 months</c:v>
                  </c:pt>
                  <c:pt idx="6">
                    <c:v>12 months</c:v>
                  </c:pt>
                </c:lvl>
              </c:multiLvlStrCache>
            </c:multiLvlStrRef>
          </c:cat>
          <c:val>
            <c:numRef>
              <c:f>Sheet1!$B$23:$I$23</c:f>
              <c:numCache>
                <c:formatCode>General</c:formatCode>
                <c:ptCount val="8"/>
                <c:pt idx="0">
                  <c:v>38.33</c:v>
                </c:pt>
                <c:pt idx="1">
                  <c:v>25.93</c:v>
                </c:pt>
                <c:pt idx="2">
                  <c:v>20.69</c:v>
                </c:pt>
                <c:pt idx="3">
                  <c:v>23.64</c:v>
                </c:pt>
                <c:pt idx="4">
                  <c:v>17.86</c:v>
                </c:pt>
                <c:pt idx="5">
                  <c:v>20.75</c:v>
                </c:pt>
                <c:pt idx="6">
                  <c:v>10</c:v>
                </c:pt>
                <c:pt idx="7">
                  <c:v>14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0CCE-4256-A552-A7E691D4B433}"/>
            </c:ext>
          </c:extLst>
        </c:ser>
        <c:ser>
          <c:idx val="4"/>
          <c:order val="4"/>
          <c:tx>
            <c:strRef>
              <c:f>Sheet1!$A$24</c:f>
              <c:strCache>
                <c:ptCount val="1"/>
                <c:pt idx="0">
                  <c:v>Unable to do usual activities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cat>
            <c:multiLvlStrRef>
              <c:f>Sheet1!$B$18:$I$19</c:f>
              <c:multiLvlStrCache>
                <c:ptCount val="8"/>
                <c:lvl>
                  <c:pt idx="0">
                    <c:v>CCT-SE</c:v>
                  </c:pt>
                  <c:pt idx="1">
                    <c:v>TAU</c:v>
                  </c:pt>
                  <c:pt idx="2">
                    <c:v>CCT-SE</c:v>
                  </c:pt>
                  <c:pt idx="3">
                    <c:v>TAU</c:v>
                  </c:pt>
                  <c:pt idx="4">
                    <c:v>CCT-SE</c:v>
                  </c:pt>
                  <c:pt idx="5">
                    <c:v>TAU</c:v>
                  </c:pt>
                  <c:pt idx="6">
                    <c:v>CCT-SE</c:v>
                  </c:pt>
                  <c:pt idx="7">
                    <c:v>TAU</c:v>
                  </c:pt>
                </c:lvl>
                <c:lvl>
                  <c:pt idx="0">
                    <c:v>Baseline</c:v>
                  </c:pt>
                  <c:pt idx="2">
                    <c:v>3 months</c:v>
                  </c:pt>
                  <c:pt idx="4">
                    <c:v>6 months</c:v>
                  </c:pt>
                  <c:pt idx="6">
                    <c:v>12 months</c:v>
                  </c:pt>
                </c:lvl>
              </c:multiLvlStrCache>
            </c:multiLvlStrRef>
          </c:cat>
          <c:val>
            <c:numRef>
              <c:f>Sheet1!$B$24:$I$24</c:f>
              <c:numCache>
                <c:formatCode>General</c:formatCode>
                <c:ptCount val="8"/>
                <c:pt idx="0">
                  <c:v>8.33</c:v>
                </c:pt>
                <c:pt idx="1">
                  <c:v>7.41</c:v>
                </c:pt>
                <c:pt idx="2">
                  <c:v>3.45</c:v>
                </c:pt>
                <c:pt idx="3">
                  <c:v>3.64</c:v>
                </c:pt>
                <c:pt idx="4">
                  <c:v>1.79</c:v>
                </c:pt>
                <c:pt idx="5">
                  <c:v>3.77</c:v>
                </c:pt>
                <c:pt idx="6">
                  <c:v>2</c:v>
                </c:pt>
                <c:pt idx="7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0CCE-4256-A552-A7E691D4B43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98919936"/>
        <c:axId val="98921472"/>
      </c:barChart>
      <c:catAx>
        <c:axId val="989199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98921472"/>
        <c:crosses val="autoZero"/>
        <c:auto val="1"/>
        <c:lblAlgn val="ctr"/>
        <c:lblOffset val="100"/>
        <c:noMultiLvlLbl val="0"/>
      </c:catAx>
      <c:valAx>
        <c:axId val="98921472"/>
        <c:scaling>
          <c:orientation val="minMax"/>
          <c:max val="1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9891993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Pain/discomfort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Sheet1!$A$28</c:f>
              <c:strCache>
                <c:ptCount val="1"/>
                <c:pt idx="0">
                  <c:v>No problems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multiLvlStrRef>
              <c:f>Sheet1!$B$26:$I$27</c:f>
              <c:multiLvlStrCache>
                <c:ptCount val="8"/>
                <c:lvl>
                  <c:pt idx="0">
                    <c:v>CCT-SE</c:v>
                  </c:pt>
                  <c:pt idx="1">
                    <c:v>TAU</c:v>
                  </c:pt>
                  <c:pt idx="2">
                    <c:v>CCT-SE</c:v>
                  </c:pt>
                  <c:pt idx="3">
                    <c:v>TAU</c:v>
                  </c:pt>
                  <c:pt idx="4">
                    <c:v>CCT-SE</c:v>
                  </c:pt>
                  <c:pt idx="5">
                    <c:v>TAU</c:v>
                  </c:pt>
                  <c:pt idx="6">
                    <c:v>CCT-SE</c:v>
                  </c:pt>
                  <c:pt idx="7">
                    <c:v>TAU</c:v>
                  </c:pt>
                </c:lvl>
                <c:lvl>
                  <c:pt idx="0">
                    <c:v>Baseline</c:v>
                  </c:pt>
                  <c:pt idx="2">
                    <c:v>3 months</c:v>
                  </c:pt>
                  <c:pt idx="4">
                    <c:v>6 months</c:v>
                  </c:pt>
                  <c:pt idx="6">
                    <c:v>12 months</c:v>
                  </c:pt>
                </c:lvl>
              </c:multiLvlStrCache>
            </c:multiLvlStrRef>
          </c:cat>
          <c:val>
            <c:numRef>
              <c:f>Sheet1!$B$28:$I$28</c:f>
              <c:numCache>
                <c:formatCode>General</c:formatCode>
                <c:ptCount val="8"/>
                <c:pt idx="0">
                  <c:v>5</c:v>
                </c:pt>
                <c:pt idx="1">
                  <c:v>7.41</c:v>
                </c:pt>
                <c:pt idx="2">
                  <c:v>10.34</c:v>
                </c:pt>
                <c:pt idx="3">
                  <c:v>14.55</c:v>
                </c:pt>
                <c:pt idx="4">
                  <c:v>10.71</c:v>
                </c:pt>
                <c:pt idx="5">
                  <c:v>22.64</c:v>
                </c:pt>
                <c:pt idx="6">
                  <c:v>12</c:v>
                </c:pt>
                <c:pt idx="7">
                  <c:v>28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056-4CF8-B847-547B1768978C}"/>
            </c:ext>
          </c:extLst>
        </c:ser>
        <c:ser>
          <c:idx val="1"/>
          <c:order val="1"/>
          <c:tx>
            <c:strRef>
              <c:f>Sheet1!$A$29</c:f>
              <c:strCache>
                <c:ptCount val="1"/>
                <c:pt idx="0">
                  <c:v>Slight problems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multiLvlStrRef>
              <c:f>Sheet1!$B$26:$I$27</c:f>
              <c:multiLvlStrCache>
                <c:ptCount val="8"/>
                <c:lvl>
                  <c:pt idx="0">
                    <c:v>CCT-SE</c:v>
                  </c:pt>
                  <c:pt idx="1">
                    <c:v>TAU</c:v>
                  </c:pt>
                  <c:pt idx="2">
                    <c:v>CCT-SE</c:v>
                  </c:pt>
                  <c:pt idx="3">
                    <c:v>TAU</c:v>
                  </c:pt>
                  <c:pt idx="4">
                    <c:v>CCT-SE</c:v>
                  </c:pt>
                  <c:pt idx="5">
                    <c:v>TAU</c:v>
                  </c:pt>
                  <c:pt idx="6">
                    <c:v>CCT-SE</c:v>
                  </c:pt>
                  <c:pt idx="7">
                    <c:v>TAU</c:v>
                  </c:pt>
                </c:lvl>
                <c:lvl>
                  <c:pt idx="0">
                    <c:v>Baseline</c:v>
                  </c:pt>
                  <c:pt idx="2">
                    <c:v>3 months</c:v>
                  </c:pt>
                  <c:pt idx="4">
                    <c:v>6 months</c:v>
                  </c:pt>
                  <c:pt idx="6">
                    <c:v>12 months</c:v>
                  </c:pt>
                </c:lvl>
              </c:multiLvlStrCache>
            </c:multiLvlStrRef>
          </c:cat>
          <c:val>
            <c:numRef>
              <c:f>Sheet1!$B$29:$I$29</c:f>
              <c:numCache>
                <c:formatCode>General</c:formatCode>
                <c:ptCount val="8"/>
                <c:pt idx="0">
                  <c:v>25</c:v>
                </c:pt>
                <c:pt idx="1">
                  <c:v>37.04</c:v>
                </c:pt>
                <c:pt idx="2">
                  <c:v>53.45</c:v>
                </c:pt>
                <c:pt idx="3">
                  <c:v>49.09</c:v>
                </c:pt>
                <c:pt idx="4">
                  <c:v>48.21</c:v>
                </c:pt>
                <c:pt idx="5">
                  <c:v>49.06</c:v>
                </c:pt>
                <c:pt idx="6">
                  <c:v>56</c:v>
                </c:pt>
                <c:pt idx="7">
                  <c:v>44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056-4CF8-B847-547B1768978C}"/>
            </c:ext>
          </c:extLst>
        </c:ser>
        <c:ser>
          <c:idx val="2"/>
          <c:order val="2"/>
          <c:tx>
            <c:strRef>
              <c:f>Sheet1!$A$30</c:f>
              <c:strCache>
                <c:ptCount val="1"/>
                <c:pt idx="0">
                  <c:v>Moderate problems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multiLvlStrRef>
              <c:f>Sheet1!$B$26:$I$27</c:f>
              <c:multiLvlStrCache>
                <c:ptCount val="8"/>
                <c:lvl>
                  <c:pt idx="0">
                    <c:v>CCT-SE</c:v>
                  </c:pt>
                  <c:pt idx="1">
                    <c:v>TAU</c:v>
                  </c:pt>
                  <c:pt idx="2">
                    <c:v>CCT-SE</c:v>
                  </c:pt>
                  <c:pt idx="3">
                    <c:v>TAU</c:v>
                  </c:pt>
                  <c:pt idx="4">
                    <c:v>CCT-SE</c:v>
                  </c:pt>
                  <c:pt idx="5">
                    <c:v>TAU</c:v>
                  </c:pt>
                  <c:pt idx="6">
                    <c:v>CCT-SE</c:v>
                  </c:pt>
                  <c:pt idx="7">
                    <c:v>TAU</c:v>
                  </c:pt>
                </c:lvl>
                <c:lvl>
                  <c:pt idx="0">
                    <c:v>Baseline</c:v>
                  </c:pt>
                  <c:pt idx="2">
                    <c:v>3 months</c:v>
                  </c:pt>
                  <c:pt idx="4">
                    <c:v>6 months</c:v>
                  </c:pt>
                  <c:pt idx="6">
                    <c:v>12 months</c:v>
                  </c:pt>
                </c:lvl>
              </c:multiLvlStrCache>
            </c:multiLvlStrRef>
          </c:cat>
          <c:val>
            <c:numRef>
              <c:f>Sheet1!$B$30:$I$30</c:f>
              <c:numCache>
                <c:formatCode>General</c:formatCode>
                <c:ptCount val="8"/>
                <c:pt idx="0">
                  <c:v>40</c:v>
                </c:pt>
                <c:pt idx="1">
                  <c:v>35.19</c:v>
                </c:pt>
                <c:pt idx="2">
                  <c:v>20.69</c:v>
                </c:pt>
                <c:pt idx="3">
                  <c:v>27.27</c:v>
                </c:pt>
                <c:pt idx="4">
                  <c:v>25</c:v>
                </c:pt>
                <c:pt idx="5">
                  <c:v>18.87</c:v>
                </c:pt>
                <c:pt idx="6">
                  <c:v>24</c:v>
                </c:pt>
                <c:pt idx="7">
                  <c:v>22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7056-4CF8-B847-547B1768978C}"/>
            </c:ext>
          </c:extLst>
        </c:ser>
        <c:ser>
          <c:idx val="3"/>
          <c:order val="3"/>
          <c:tx>
            <c:strRef>
              <c:f>Sheet1!$A$31</c:f>
              <c:strCache>
                <c:ptCount val="1"/>
                <c:pt idx="0">
                  <c:v>Severe problems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multiLvlStrRef>
              <c:f>Sheet1!$B$26:$I$27</c:f>
              <c:multiLvlStrCache>
                <c:ptCount val="8"/>
                <c:lvl>
                  <c:pt idx="0">
                    <c:v>CCT-SE</c:v>
                  </c:pt>
                  <c:pt idx="1">
                    <c:v>TAU</c:v>
                  </c:pt>
                  <c:pt idx="2">
                    <c:v>CCT-SE</c:v>
                  </c:pt>
                  <c:pt idx="3">
                    <c:v>TAU</c:v>
                  </c:pt>
                  <c:pt idx="4">
                    <c:v>CCT-SE</c:v>
                  </c:pt>
                  <c:pt idx="5">
                    <c:v>TAU</c:v>
                  </c:pt>
                  <c:pt idx="6">
                    <c:v>CCT-SE</c:v>
                  </c:pt>
                  <c:pt idx="7">
                    <c:v>TAU</c:v>
                  </c:pt>
                </c:lvl>
                <c:lvl>
                  <c:pt idx="0">
                    <c:v>Baseline</c:v>
                  </c:pt>
                  <c:pt idx="2">
                    <c:v>3 months</c:v>
                  </c:pt>
                  <c:pt idx="4">
                    <c:v>6 months</c:v>
                  </c:pt>
                  <c:pt idx="6">
                    <c:v>12 months</c:v>
                  </c:pt>
                </c:lvl>
              </c:multiLvlStrCache>
            </c:multiLvlStrRef>
          </c:cat>
          <c:val>
            <c:numRef>
              <c:f>Sheet1!$B$31:$I$31</c:f>
              <c:numCache>
                <c:formatCode>General</c:formatCode>
                <c:ptCount val="8"/>
                <c:pt idx="0">
                  <c:v>26.67</c:v>
                </c:pt>
                <c:pt idx="1">
                  <c:v>20.37</c:v>
                </c:pt>
                <c:pt idx="2">
                  <c:v>13.79</c:v>
                </c:pt>
                <c:pt idx="3">
                  <c:v>7.27</c:v>
                </c:pt>
                <c:pt idx="4">
                  <c:v>14.29</c:v>
                </c:pt>
                <c:pt idx="5">
                  <c:v>7.55</c:v>
                </c:pt>
                <c:pt idx="6">
                  <c:v>8</c:v>
                </c:pt>
                <c:pt idx="7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7056-4CF8-B847-547B1768978C}"/>
            </c:ext>
          </c:extLst>
        </c:ser>
        <c:ser>
          <c:idx val="4"/>
          <c:order val="4"/>
          <c:tx>
            <c:strRef>
              <c:f>Sheet1!$A$32</c:f>
              <c:strCache>
                <c:ptCount val="1"/>
                <c:pt idx="0">
                  <c:v>Extreme pain or discomfort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cat>
            <c:multiLvlStrRef>
              <c:f>Sheet1!$B$26:$I$27</c:f>
              <c:multiLvlStrCache>
                <c:ptCount val="8"/>
                <c:lvl>
                  <c:pt idx="0">
                    <c:v>CCT-SE</c:v>
                  </c:pt>
                  <c:pt idx="1">
                    <c:v>TAU</c:v>
                  </c:pt>
                  <c:pt idx="2">
                    <c:v>CCT-SE</c:v>
                  </c:pt>
                  <c:pt idx="3">
                    <c:v>TAU</c:v>
                  </c:pt>
                  <c:pt idx="4">
                    <c:v>CCT-SE</c:v>
                  </c:pt>
                  <c:pt idx="5">
                    <c:v>TAU</c:v>
                  </c:pt>
                  <c:pt idx="6">
                    <c:v>CCT-SE</c:v>
                  </c:pt>
                  <c:pt idx="7">
                    <c:v>TAU</c:v>
                  </c:pt>
                </c:lvl>
                <c:lvl>
                  <c:pt idx="0">
                    <c:v>Baseline</c:v>
                  </c:pt>
                  <c:pt idx="2">
                    <c:v>3 months</c:v>
                  </c:pt>
                  <c:pt idx="4">
                    <c:v>6 months</c:v>
                  </c:pt>
                  <c:pt idx="6">
                    <c:v>12 months</c:v>
                  </c:pt>
                </c:lvl>
              </c:multiLvlStrCache>
            </c:multiLvlStrRef>
          </c:cat>
          <c:val>
            <c:numRef>
              <c:f>Sheet1!$B$32:$I$32</c:f>
              <c:numCache>
                <c:formatCode>General</c:formatCode>
                <c:ptCount val="8"/>
                <c:pt idx="0">
                  <c:v>3.33</c:v>
                </c:pt>
                <c:pt idx="1">
                  <c:v>0</c:v>
                </c:pt>
                <c:pt idx="2">
                  <c:v>1.72</c:v>
                </c:pt>
                <c:pt idx="3">
                  <c:v>1.82</c:v>
                </c:pt>
                <c:pt idx="4">
                  <c:v>1.79</c:v>
                </c:pt>
                <c:pt idx="5">
                  <c:v>1.89</c:v>
                </c:pt>
                <c:pt idx="6">
                  <c:v>0</c:v>
                </c:pt>
                <c:pt idx="7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7056-4CF8-B847-547B1768978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99500416"/>
        <c:axId val="99501952"/>
      </c:barChart>
      <c:catAx>
        <c:axId val="9950041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99501952"/>
        <c:crosses val="autoZero"/>
        <c:auto val="1"/>
        <c:lblAlgn val="ctr"/>
        <c:lblOffset val="100"/>
        <c:noMultiLvlLbl val="0"/>
      </c:catAx>
      <c:valAx>
        <c:axId val="99501952"/>
        <c:scaling>
          <c:orientation val="minMax"/>
          <c:max val="1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9950041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Anxiety/depression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Sheet1!$A$36</c:f>
              <c:strCache>
                <c:ptCount val="1"/>
                <c:pt idx="0">
                  <c:v>No problems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multiLvlStrRef>
              <c:f>Sheet1!$B$34:$I$35</c:f>
              <c:multiLvlStrCache>
                <c:ptCount val="8"/>
                <c:lvl>
                  <c:pt idx="0">
                    <c:v>CCT-SE</c:v>
                  </c:pt>
                  <c:pt idx="1">
                    <c:v>TAU</c:v>
                  </c:pt>
                  <c:pt idx="2">
                    <c:v>CCT-SE</c:v>
                  </c:pt>
                  <c:pt idx="3">
                    <c:v>TAU</c:v>
                  </c:pt>
                  <c:pt idx="4">
                    <c:v>CCT-SE</c:v>
                  </c:pt>
                  <c:pt idx="5">
                    <c:v>TAU</c:v>
                  </c:pt>
                  <c:pt idx="6">
                    <c:v>CCT-SE</c:v>
                  </c:pt>
                  <c:pt idx="7">
                    <c:v>TAU</c:v>
                  </c:pt>
                </c:lvl>
                <c:lvl>
                  <c:pt idx="0">
                    <c:v>Baseline</c:v>
                  </c:pt>
                  <c:pt idx="2">
                    <c:v>3 months</c:v>
                  </c:pt>
                  <c:pt idx="4">
                    <c:v>6 months</c:v>
                  </c:pt>
                  <c:pt idx="6">
                    <c:v>12 months</c:v>
                  </c:pt>
                </c:lvl>
              </c:multiLvlStrCache>
            </c:multiLvlStrRef>
          </c:cat>
          <c:val>
            <c:numRef>
              <c:f>Sheet1!$B$36:$I$36</c:f>
              <c:numCache>
                <c:formatCode>General</c:formatCode>
                <c:ptCount val="8"/>
                <c:pt idx="0">
                  <c:v>35</c:v>
                </c:pt>
                <c:pt idx="1">
                  <c:v>42.59</c:v>
                </c:pt>
                <c:pt idx="2">
                  <c:v>44.83</c:v>
                </c:pt>
                <c:pt idx="3">
                  <c:v>41.82</c:v>
                </c:pt>
                <c:pt idx="4">
                  <c:v>53.57</c:v>
                </c:pt>
                <c:pt idx="5">
                  <c:v>50.94</c:v>
                </c:pt>
                <c:pt idx="6">
                  <c:v>48</c:v>
                </c:pt>
                <c:pt idx="7">
                  <c:v>44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FF4-4B07-8DC1-C119DFC0A177}"/>
            </c:ext>
          </c:extLst>
        </c:ser>
        <c:ser>
          <c:idx val="1"/>
          <c:order val="1"/>
          <c:tx>
            <c:strRef>
              <c:f>Sheet1!$A$37</c:f>
              <c:strCache>
                <c:ptCount val="1"/>
                <c:pt idx="0">
                  <c:v>Slight problems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multiLvlStrRef>
              <c:f>Sheet1!$B$34:$I$35</c:f>
              <c:multiLvlStrCache>
                <c:ptCount val="8"/>
                <c:lvl>
                  <c:pt idx="0">
                    <c:v>CCT-SE</c:v>
                  </c:pt>
                  <c:pt idx="1">
                    <c:v>TAU</c:v>
                  </c:pt>
                  <c:pt idx="2">
                    <c:v>CCT-SE</c:v>
                  </c:pt>
                  <c:pt idx="3">
                    <c:v>TAU</c:v>
                  </c:pt>
                  <c:pt idx="4">
                    <c:v>CCT-SE</c:v>
                  </c:pt>
                  <c:pt idx="5">
                    <c:v>TAU</c:v>
                  </c:pt>
                  <c:pt idx="6">
                    <c:v>CCT-SE</c:v>
                  </c:pt>
                  <c:pt idx="7">
                    <c:v>TAU</c:v>
                  </c:pt>
                </c:lvl>
                <c:lvl>
                  <c:pt idx="0">
                    <c:v>Baseline</c:v>
                  </c:pt>
                  <c:pt idx="2">
                    <c:v>3 months</c:v>
                  </c:pt>
                  <c:pt idx="4">
                    <c:v>6 months</c:v>
                  </c:pt>
                  <c:pt idx="6">
                    <c:v>12 months</c:v>
                  </c:pt>
                </c:lvl>
              </c:multiLvlStrCache>
            </c:multiLvlStrRef>
          </c:cat>
          <c:val>
            <c:numRef>
              <c:f>Sheet1!$B$37:$I$37</c:f>
              <c:numCache>
                <c:formatCode>General</c:formatCode>
                <c:ptCount val="8"/>
                <c:pt idx="0">
                  <c:v>40</c:v>
                </c:pt>
                <c:pt idx="1">
                  <c:v>37.04</c:v>
                </c:pt>
                <c:pt idx="2">
                  <c:v>36.21</c:v>
                </c:pt>
                <c:pt idx="3">
                  <c:v>49.09</c:v>
                </c:pt>
                <c:pt idx="4">
                  <c:v>21.43</c:v>
                </c:pt>
                <c:pt idx="5">
                  <c:v>26.42</c:v>
                </c:pt>
                <c:pt idx="6">
                  <c:v>36</c:v>
                </c:pt>
                <c:pt idx="7">
                  <c:v>40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FF4-4B07-8DC1-C119DFC0A177}"/>
            </c:ext>
          </c:extLst>
        </c:ser>
        <c:ser>
          <c:idx val="2"/>
          <c:order val="2"/>
          <c:tx>
            <c:strRef>
              <c:f>Sheet1!$A$38</c:f>
              <c:strCache>
                <c:ptCount val="1"/>
                <c:pt idx="0">
                  <c:v>Moderate problems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multiLvlStrRef>
              <c:f>Sheet1!$B$34:$I$35</c:f>
              <c:multiLvlStrCache>
                <c:ptCount val="8"/>
                <c:lvl>
                  <c:pt idx="0">
                    <c:v>CCT-SE</c:v>
                  </c:pt>
                  <c:pt idx="1">
                    <c:v>TAU</c:v>
                  </c:pt>
                  <c:pt idx="2">
                    <c:v>CCT-SE</c:v>
                  </c:pt>
                  <c:pt idx="3">
                    <c:v>TAU</c:v>
                  </c:pt>
                  <c:pt idx="4">
                    <c:v>CCT-SE</c:v>
                  </c:pt>
                  <c:pt idx="5">
                    <c:v>TAU</c:v>
                  </c:pt>
                  <c:pt idx="6">
                    <c:v>CCT-SE</c:v>
                  </c:pt>
                  <c:pt idx="7">
                    <c:v>TAU</c:v>
                  </c:pt>
                </c:lvl>
                <c:lvl>
                  <c:pt idx="0">
                    <c:v>Baseline</c:v>
                  </c:pt>
                  <c:pt idx="2">
                    <c:v>3 months</c:v>
                  </c:pt>
                  <c:pt idx="4">
                    <c:v>6 months</c:v>
                  </c:pt>
                  <c:pt idx="6">
                    <c:v>12 months</c:v>
                  </c:pt>
                </c:lvl>
              </c:multiLvlStrCache>
            </c:multiLvlStrRef>
          </c:cat>
          <c:val>
            <c:numRef>
              <c:f>Sheet1!$B$38:$I$38</c:f>
              <c:numCache>
                <c:formatCode>General</c:formatCode>
                <c:ptCount val="8"/>
                <c:pt idx="0">
                  <c:v>15</c:v>
                </c:pt>
                <c:pt idx="1">
                  <c:v>18.52</c:v>
                </c:pt>
                <c:pt idx="2">
                  <c:v>12.07</c:v>
                </c:pt>
                <c:pt idx="3">
                  <c:v>9.09</c:v>
                </c:pt>
                <c:pt idx="4">
                  <c:v>17.86</c:v>
                </c:pt>
                <c:pt idx="5">
                  <c:v>18.87</c:v>
                </c:pt>
                <c:pt idx="6">
                  <c:v>6</c:v>
                </c:pt>
                <c:pt idx="7">
                  <c:v>16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DFF4-4B07-8DC1-C119DFC0A177}"/>
            </c:ext>
          </c:extLst>
        </c:ser>
        <c:ser>
          <c:idx val="3"/>
          <c:order val="3"/>
          <c:tx>
            <c:strRef>
              <c:f>Sheet1!$A$39</c:f>
              <c:strCache>
                <c:ptCount val="1"/>
                <c:pt idx="0">
                  <c:v>Severe problems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multiLvlStrRef>
              <c:f>Sheet1!$B$34:$I$35</c:f>
              <c:multiLvlStrCache>
                <c:ptCount val="8"/>
                <c:lvl>
                  <c:pt idx="0">
                    <c:v>CCT-SE</c:v>
                  </c:pt>
                  <c:pt idx="1">
                    <c:v>TAU</c:v>
                  </c:pt>
                  <c:pt idx="2">
                    <c:v>CCT-SE</c:v>
                  </c:pt>
                  <c:pt idx="3">
                    <c:v>TAU</c:v>
                  </c:pt>
                  <c:pt idx="4">
                    <c:v>CCT-SE</c:v>
                  </c:pt>
                  <c:pt idx="5">
                    <c:v>TAU</c:v>
                  </c:pt>
                  <c:pt idx="6">
                    <c:v>CCT-SE</c:v>
                  </c:pt>
                  <c:pt idx="7">
                    <c:v>TAU</c:v>
                  </c:pt>
                </c:lvl>
                <c:lvl>
                  <c:pt idx="0">
                    <c:v>Baseline</c:v>
                  </c:pt>
                  <c:pt idx="2">
                    <c:v>3 months</c:v>
                  </c:pt>
                  <c:pt idx="4">
                    <c:v>6 months</c:v>
                  </c:pt>
                  <c:pt idx="6">
                    <c:v>12 months</c:v>
                  </c:pt>
                </c:lvl>
              </c:multiLvlStrCache>
            </c:multiLvlStrRef>
          </c:cat>
          <c:val>
            <c:numRef>
              <c:f>Sheet1!$B$39:$I$39</c:f>
              <c:numCache>
                <c:formatCode>General</c:formatCode>
                <c:ptCount val="8"/>
                <c:pt idx="0">
                  <c:v>10</c:v>
                </c:pt>
                <c:pt idx="1">
                  <c:v>1.85</c:v>
                </c:pt>
                <c:pt idx="2">
                  <c:v>5.17</c:v>
                </c:pt>
                <c:pt idx="3">
                  <c:v>0</c:v>
                </c:pt>
                <c:pt idx="4">
                  <c:v>7.14</c:v>
                </c:pt>
                <c:pt idx="5">
                  <c:v>3.77</c:v>
                </c:pt>
                <c:pt idx="6">
                  <c:v>8</c:v>
                </c:pt>
                <c:pt idx="7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DFF4-4B07-8DC1-C119DFC0A177}"/>
            </c:ext>
          </c:extLst>
        </c:ser>
        <c:ser>
          <c:idx val="4"/>
          <c:order val="4"/>
          <c:tx>
            <c:strRef>
              <c:f>Sheet1!$A$40</c:f>
              <c:strCache>
                <c:ptCount val="1"/>
                <c:pt idx="0">
                  <c:v>Extremely anxious or depressed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cat>
            <c:multiLvlStrRef>
              <c:f>Sheet1!$B$34:$I$35</c:f>
              <c:multiLvlStrCache>
                <c:ptCount val="8"/>
                <c:lvl>
                  <c:pt idx="0">
                    <c:v>CCT-SE</c:v>
                  </c:pt>
                  <c:pt idx="1">
                    <c:v>TAU</c:v>
                  </c:pt>
                  <c:pt idx="2">
                    <c:v>CCT-SE</c:v>
                  </c:pt>
                  <c:pt idx="3">
                    <c:v>TAU</c:v>
                  </c:pt>
                  <c:pt idx="4">
                    <c:v>CCT-SE</c:v>
                  </c:pt>
                  <c:pt idx="5">
                    <c:v>TAU</c:v>
                  </c:pt>
                  <c:pt idx="6">
                    <c:v>CCT-SE</c:v>
                  </c:pt>
                  <c:pt idx="7">
                    <c:v>TAU</c:v>
                  </c:pt>
                </c:lvl>
                <c:lvl>
                  <c:pt idx="0">
                    <c:v>Baseline</c:v>
                  </c:pt>
                  <c:pt idx="2">
                    <c:v>3 months</c:v>
                  </c:pt>
                  <c:pt idx="4">
                    <c:v>6 months</c:v>
                  </c:pt>
                  <c:pt idx="6">
                    <c:v>12 months</c:v>
                  </c:pt>
                </c:lvl>
              </c:multiLvlStrCache>
            </c:multiLvlStrRef>
          </c:cat>
          <c:val>
            <c:numRef>
              <c:f>Sheet1!$B$40:$I$40</c:f>
              <c:numCache>
                <c:formatCode>General</c:formatCode>
                <c:ptCount val="8"/>
                <c:pt idx="0">
                  <c:v>0</c:v>
                </c:pt>
                <c:pt idx="1">
                  <c:v>0</c:v>
                </c:pt>
                <c:pt idx="2">
                  <c:v>1.72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DFF4-4B07-8DC1-C119DFC0A17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axId val="99544064"/>
        <c:axId val="98960128"/>
      </c:barChart>
      <c:catAx>
        <c:axId val="9954406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98960128"/>
        <c:crosses val="autoZero"/>
        <c:auto val="1"/>
        <c:lblAlgn val="ctr"/>
        <c:lblOffset val="100"/>
        <c:noMultiLvlLbl val="0"/>
      </c:catAx>
      <c:valAx>
        <c:axId val="98960128"/>
        <c:scaling>
          <c:orientation val="minMax"/>
          <c:max val="1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9954406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Universitetet i Oslo</Company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Nada Hadzic-Andelic</dc:creator>
  <cp:keywords/>
  <dc:description/>
  <cp:lastModifiedBy>Nada Hadzic-Andelic</cp:lastModifiedBy>
  <cp:revision>3</cp:revision>
  <dcterms:created xsi:type="dcterms:W3CDTF">2021-10-03T12:02:00Z</dcterms:created>
  <dcterms:modified xsi:type="dcterms:W3CDTF">2021-10-11T18:18:00Z</dcterms:modified>
</cp:coreProperties>
</file>