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48C56" w14:textId="17F3B3E6" w:rsidR="001C4379" w:rsidRPr="000C4EC4" w:rsidRDefault="001C4379" w:rsidP="001C4379">
      <w:pPr>
        <w:spacing w:line="480" w:lineRule="auto"/>
        <w:rPr>
          <w:rFonts w:ascii="Arial" w:eastAsia="Calibri" w:hAnsi="Arial" w:cs="Arial"/>
          <w:b/>
          <w:sz w:val="22"/>
          <w:szCs w:val="22"/>
        </w:rPr>
      </w:pPr>
      <w:r w:rsidRPr="000C4EC4">
        <w:rPr>
          <w:rFonts w:ascii="Arial" w:eastAsia="Calibri" w:hAnsi="Arial" w:cs="Arial"/>
          <w:b/>
          <w:sz w:val="22"/>
          <w:szCs w:val="22"/>
        </w:rPr>
        <w:t xml:space="preserve">Supplemental Table 1a. MAP-I </w:t>
      </w:r>
      <w:r w:rsidR="00E339DF">
        <w:rPr>
          <w:rFonts w:ascii="Arial" w:eastAsia="Calibri" w:hAnsi="Arial" w:cs="Arial"/>
          <w:b/>
          <w:sz w:val="22"/>
          <w:szCs w:val="22"/>
        </w:rPr>
        <w:t>i</w:t>
      </w:r>
      <w:r w:rsidRPr="000C4EC4">
        <w:rPr>
          <w:rFonts w:ascii="Arial" w:eastAsia="Calibri" w:hAnsi="Arial" w:cs="Arial"/>
          <w:b/>
          <w:sz w:val="22"/>
          <w:szCs w:val="22"/>
        </w:rPr>
        <w:t xml:space="preserve">nstructor </w:t>
      </w:r>
      <w:r w:rsidR="00E339DF">
        <w:rPr>
          <w:rFonts w:ascii="Arial" w:eastAsia="Calibri" w:hAnsi="Arial" w:cs="Arial"/>
          <w:b/>
          <w:sz w:val="22"/>
          <w:szCs w:val="22"/>
        </w:rPr>
        <w:t>t</w:t>
      </w:r>
      <w:r w:rsidRPr="000C4EC4">
        <w:rPr>
          <w:rFonts w:ascii="Arial" w:eastAsia="Calibri" w:hAnsi="Arial" w:cs="Arial"/>
          <w:b/>
          <w:sz w:val="22"/>
          <w:szCs w:val="22"/>
        </w:rPr>
        <w:t xml:space="preserve">raining </w:t>
      </w:r>
      <w:r w:rsidR="00E339DF">
        <w:rPr>
          <w:rFonts w:ascii="Arial" w:eastAsia="Calibri" w:hAnsi="Arial" w:cs="Arial"/>
          <w:b/>
          <w:sz w:val="22"/>
          <w:szCs w:val="22"/>
        </w:rPr>
        <w:t>c</w:t>
      </w:r>
      <w:r w:rsidRPr="000C4EC4">
        <w:rPr>
          <w:rFonts w:ascii="Arial" w:eastAsia="Calibri" w:hAnsi="Arial" w:cs="Arial"/>
          <w:b/>
          <w:sz w:val="22"/>
          <w:szCs w:val="22"/>
        </w:rPr>
        <w:t xml:space="preserve">omponents and </w:t>
      </w:r>
      <w:r w:rsidR="00E339DF">
        <w:rPr>
          <w:rFonts w:ascii="Arial" w:eastAsia="Calibri" w:hAnsi="Arial" w:cs="Arial"/>
          <w:b/>
          <w:sz w:val="22"/>
          <w:szCs w:val="22"/>
        </w:rPr>
        <w:t>c</w:t>
      </w:r>
      <w:r w:rsidRPr="000C4EC4">
        <w:rPr>
          <w:rFonts w:ascii="Arial" w:eastAsia="Calibri" w:hAnsi="Arial" w:cs="Arial"/>
          <w:b/>
          <w:sz w:val="22"/>
          <w:szCs w:val="22"/>
        </w:rPr>
        <w:t>osts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3761"/>
        <w:gridCol w:w="1799"/>
        <w:gridCol w:w="2780"/>
        <w:gridCol w:w="1380"/>
      </w:tblGrid>
      <w:tr w:rsidR="001C4379" w14:paraId="472B15D5" w14:textId="77777777" w:rsidTr="001C4379">
        <w:trPr>
          <w:trHeight w:val="320"/>
        </w:trPr>
        <w:tc>
          <w:tcPr>
            <w:tcW w:w="3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0B2A6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Training Components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B2517C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 per hour*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CF150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Costs per component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28026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Total Cost</w:t>
            </w:r>
          </w:p>
        </w:tc>
      </w:tr>
      <w:tr w:rsidR="001C4379" w14:paraId="223C741D" w14:textId="77777777" w:rsidTr="001C4379">
        <w:trPr>
          <w:trHeight w:val="30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7906" w14:textId="0D515005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1 MAP class (6 weeks x 2 hours/week)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C38D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F965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9D96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$200 </w:t>
            </w:r>
          </w:p>
        </w:tc>
      </w:tr>
      <w:tr w:rsidR="001C4379" w14:paraId="61FE3C54" w14:textId="77777777" w:rsidTr="001C4379">
        <w:trPr>
          <w:trHeight w:val="30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303D" w14:textId="7B494E6D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Vancover" w:hAnsi="Vancover" w:cs="Calibri"/>
                <w:color w:val="000000"/>
                <w:sz w:val="22"/>
                <w:szCs w:val="22"/>
              </w:rPr>
              <w:t>1 y</w:t>
            </w:r>
            <w:r w:rsidR="005A3125">
              <w:rPr>
                <w:rFonts w:ascii="Vancover" w:hAnsi="Vancover" w:cs="Calibri"/>
                <w:color w:val="000000"/>
                <w:sz w:val="22"/>
                <w:szCs w:val="22"/>
              </w:rPr>
              <w:t>ea</w:t>
            </w: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r</w:t>
            </w:r>
            <w:proofErr w:type="gramEnd"/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 practice 20 min</w:t>
            </w:r>
            <w:r w:rsidR="00E339DF">
              <w:rPr>
                <w:rFonts w:ascii="Vancover" w:hAnsi="Vancover" w:cs="Calibri"/>
                <w:color w:val="000000"/>
                <w:sz w:val="22"/>
                <w:szCs w:val="22"/>
              </w:rPr>
              <w:t>s</w:t>
            </w: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/day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5461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$27.01 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B3E6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$9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7445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$3,286 </w:t>
            </w:r>
          </w:p>
        </w:tc>
      </w:tr>
      <w:tr w:rsidR="001C4379" w14:paraId="251BA05E" w14:textId="77777777" w:rsidTr="001C4379">
        <w:trPr>
          <w:trHeight w:val="30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445F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2 week-long retreats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D2E5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61B4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$2,000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E6F2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$4,000 </w:t>
            </w:r>
          </w:p>
        </w:tc>
      </w:tr>
      <w:tr w:rsidR="001C4379" w14:paraId="4B91F8E7" w14:textId="77777777" w:rsidTr="001C4379">
        <w:trPr>
          <w:trHeight w:val="620"/>
        </w:trPr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3F072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Training in Mindfulness Facilitation Course (16, 8-hour days facilitator training over 1 year)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0507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BF8C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$7,000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4E2E" w14:textId="77777777" w:rsidR="001C4379" w:rsidRDefault="001C4379">
            <w:pPr>
              <w:jc w:val="center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$7,000 </w:t>
            </w:r>
          </w:p>
        </w:tc>
      </w:tr>
      <w:tr w:rsidR="001C4379" w14:paraId="04201711" w14:textId="77777777" w:rsidTr="001C4379">
        <w:trPr>
          <w:trHeight w:val="300"/>
        </w:trPr>
        <w:tc>
          <w:tcPr>
            <w:tcW w:w="3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6869E" w14:textId="77777777" w:rsidR="001C4379" w:rsidRDefault="001C4379" w:rsidP="00923CF9">
            <w:pPr>
              <w:jc w:val="right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Total Cost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726EE" w14:textId="77777777" w:rsidR="001C4379" w:rsidRDefault="001C4379">
            <w:pPr>
              <w:jc w:val="right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D2F89" w14:textId="77777777" w:rsidR="001C4379" w:rsidRDefault="001C4379">
            <w:pPr>
              <w:jc w:val="right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561A7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 xml:space="preserve">$14,486 </w:t>
            </w:r>
          </w:p>
        </w:tc>
      </w:tr>
    </w:tbl>
    <w:p w14:paraId="4B239CE1" w14:textId="3F637FFF" w:rsidR="00E339DF" w:rsidRDefault="00E339DF">
      <w:r>
        <w:t>mins, minutes</w:t>
      </w:r>
      <w:bookmarkStart w:id="0" w:name="_GoBack"/>
      <w:bookmarkEnd w:id="0"/>
    </w:p>
    <w:p w14:paraId="1D9D9009" w14:textId="7CFE843A" w:rsidR="002729AC" w:rsidRDefault="001C4379">
      <w:r w:rsidRPr="001C4379">
        <w:t>* Average hourly wage for MAP-I instructors based on UCLA salaries.</w:t>
      </w:r>
    </w:p>
    <w:p w14:paraId="51A35A19" w14:textId="02C44468" w:rsidR="001C4379" w:rsidRDefault="001C4379"/>
    <w:p w14:paraId="3E80FCA8" w14:textId="75699FAF" w:rsidR="001C4379" w:rsidRDefault="001C4379"/>
    <w:p w14:paraId="0F1DBB3F" w14:textId="77777777" w:rsidR="002E181D" w:rsidRDefault="002E181D">
      <w:pPr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Calibri" w:hAnsi="Arial" w:cs="Arial"/>
          <w:b/>
          <w:sz w:val="22"/>
          <w:szCs w:val="22"/>
        </w:rPr>
        <w:br w:type="page"/>
      </w:r>
    </w:p>
    <w:p w14:paraId="0AF3D9FA" w14:textId="78CDED83" w:rsidR="001C4379" w:rsidRPr="000C4EC4" w:rsidRDefault="001C4379" w:rsidP="001C4379">
      <w:pPr>
        <w:spacing w:line="480" w:lineRule="auto"/>
        <w:rPr>
          <w:rFonts w:ascii="Arial" w:eastAsia="Calibri" w:hAnsi="Arial" w:cs="Arial"/>
          <w:sz w:val="22"/>
          <w:szCs w:val="22"/>
          <w:vertAlign w:val="superscript"/>
        </w:rPr>
      </w:pPr>
      <w:r w:rsidRPr="000C4EC4">
        <w:rPr>
          <w:rFonts w:ascii="Arial" w:eastAsia="Calibri" w:hAnsi="Arial" w:cs="Arial"/>
          <w:b/>
          <w:sz w:val="22"/>
          <w:szCs w:val="22"/>
        </w:rPr>
        <w:lastRenderedPageBreak/>
        <w:t>Supplemental Table 1b. CBT-I Instructor Training Components and Costs</w:t>
      </w:r>
      <w:r w:rsidRPr="000C4EC4">
        <w:rPr>
          <w:rFonts w:ascii="Arial" w:eastAsia="Calibri" w:hAnsi="Arial" w:cs="Arial"/>
          <w:b/>
          <w:sz w:val="22"/>
          <w:szCs w:val="22"/>
          <w:vertAlign w:val="superscript"/>
        </w:rPr>
        <w:t>*</w:t>
      </w:r>
    </w:p>
    <w:tbl>
      <w:tblPr>
        <w:tblW w:w="10690" w:type="dxa"/>
        <w:tblLayout w:type="fixed"/>
        <w:tblLook w:val="04A0" w:firstRow="1" w:lastRow="0" w:firstColumn="1" w:lastColumn="0" w:noHBand="0" w:noVBand="1"/>
      </w:tblPr>
      <w:tblGrid>
        <w:gridCol w:w="2250"/>
        <w:gridCol w:w="1080"/>
        <w:gridCol w:w="1080"/>
        <w:gridCol w:w="810"/>
        <w:gridCol w:w="90"/>
        <w:gridCol w:w="1006"/>
        <w:gridCol w:w="90"/>
        <w:gridCol w:w="934"/>
        <w:gridCol w:w="90"/>
        <w:gridCol w:w="1006"/>
        <w:gridCol w:w="90"/>
        <w:gridCol w:w="934"/>
        <w:gridCol w:w="90"/>
        <w:gridCol w:w="1050"/>
        <w:gridCol w:w="90"/>
      </w:tblGrid>
      <w:tr w:rsidR="001C4379" w14:paraId="41BCE89F" w14:textId="77777777" w:rsidTr="001C4379">
        <w:trPr>
          <w:gridAfter w:val="1"/>
          <w:wAfter w:w="90" w:type="dxa"/>
          <w:trHeight w:val="300"/>
        </w:trPr>
        <w:tc>
          <w:tcPr>
            <w:tcW w:w="22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1603E20" w14:textId="77777777" w:rsidR="001C4379" w:rsidRDefault="001C4379" w:rsidP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Training Component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FEE2" w14:textId="7CAC2C85" w:rsidR="001C4379" w:rsidRDefault="001C4379" w:rsidP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 per hour**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F2D9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Minimum</w:t>
            </w: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6B5D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A46E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Maximum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DB0A" w14:textId="77777777" w:rsidR="001C4379" w:rsidRDefault="001C4379">
            <w:pP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1C4379" w14:paraId="728B4F20" w14:textId="77777777" w:rsidTr="001C4379">
        <w:trPr>
          <w:gridAfter w:val="1"/>
          <w:wAfter w:w="90" w:type="dxa"/>
          <w:trHeight w:val="332"/>
        </w:trPr>
        <w:tc>
          <w:tcPr>
            <w:tcW w:w="22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34FB60" w14:textId="77777777" w:rsidR="001C4379" w:rsidRDefault="001C4379">
            <w:pP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9C3CA9" w14:textId="375A3EB2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FEE5F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# hours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87738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28ED7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# hours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EA373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14858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# hours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14272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Cost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EC728" w14:textId="77777777" w:rsidR="001C4379" w:rsidRDefault="001C437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Average</w:t>
            </w:r>
          </w:p>
        </w:tc>
      </w:tr>
      <w:tr w:rsidR="001C4379" w14:paraId="4F7091A4" w14:textId="77777777" w:rsidTr="001C4379">
        <w:trPr>
          <w:gridAfter w:val="1"/>
          <w:wAfter w:w="90" w:type="dxa"/>
          <w:trHeight w:val="300"/>
        </w:trPr>
        <w:tc>
          <w:tcPr>
            <w:tcW w:w="106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8545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Basic Course</w:t>
            </w:r>
          </w:p>
        </w:tc>
      </w:tr>
      <w:tr w:rsidR="001C4379" w14:paraId="275D1131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017CC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Course Purchase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B112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CFB6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6098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$600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7B37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B836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$600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B12E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0915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$600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162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$600 </w:t>
            </w:r>
          </w:p>
        </w:tc>
      </w:tr>
      <w:tr w:rsidR="001C4379" w14:paraId="7555BC83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946AA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Manual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B4A3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92A0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F3EB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$35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5882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60C5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$35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54D6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658B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14A22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$35 </w:t>
            </w:r>
          </w:p>
        </w:tc>
      </w:tr>
      <w:tr w:rsidR="001C4379" w14:paraId="0CD630AC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DD656" w14:textId="77777777" w:rsidR="001C4379" w:rsidRDefault="001C4379" w:rsidP="002E181D">
            <w:pPr>
              <w:ind w:left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DVDs, Optional Materials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9F0B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684C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1CD3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B619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C90E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EE1C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81B7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$500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FF48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$167 </w:t>
            </w:r>
          </w:p>
        </w:tc>
      </w:tr>
      <w:tr w:rsidR="001C4379" w14:paraId="548FBA78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5DCDA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Study Time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4AA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$81.92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B7A2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29EB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$819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10F5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791E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$1,638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663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130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$2,867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6198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$1,775 </w:t>
            </w:r>
          </w:p>
        </w:tc>
      </w:tr>
      <w:tr w:rsidR="001C4379" w14:paraId="4F6CF3BD" w14:textId="77777777" w:rsidTr="001C4379">
        <w:trPr>
          <w:gridAfter w:val="1"/>
          <w:wAfter w:w="90" w:type="dxa"/>
          <w:trHeight w:val="300"/>
        </w:trPr>
        <w:tc>
          <w:tcPr>
            <w:tcW w:w="106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62ED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Additional Training</w:t>
            </w:r>
          </w:p>
        </w:tc>
      </w:tr>
      <w:tr w:rsidR="001C4379" w14:paraId="12F533CE" w14:textId="77777777" w:rsidTr="001C4379">
        <w:trPr>
          <w:trHeight w:val="6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F8B1B" w14:textId="77777777" w:rsidR="001C4379" w:rsidRDefault="001C4379" w:rsidP="002E181D">
            <w:pPr>
              <w:ind w:left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Supervised behavioral sleep medicine work†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3E6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$81.92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07EE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2CF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1B6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360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$12,288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C065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EDA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$20,481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2A50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$10,923 </w:t>
            </w:r>
          </w:p>
        </w:tc>
      </w:tr>
      <w:tr w:rsidR="001C4379" w14:paraId="2CF797DD" w14:textId="77777777" w:rsidTr="001C4379">
        <w:trPr>
          <w:trHeight w:val="6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11929" w14:textId="77777777" w:rsidR="001C4379" w:rsidRDefault="001C4379" w:rsidP="00495E7B">
            <w:pPr>
              <w:ind w:left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Supervisor/ consultant time†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23FE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$150.00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A8E8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99C2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7A47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9E41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$1,050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00C0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971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$1,050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6423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$700 </w:t>
            </w:r>
          </w:p>
        </w:tc>
      </w:tr>
      <w:tr w:rsidR="001C4379" w14:paraId="46445D1B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9CA95" w14:textId="77777777" w:rsidR="001C4379" w:rsidRDefault="001C4379" w:rsidP="002E181D">
            <w:pPr>
              <w:ind w:left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Advanced Course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930B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C978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A41D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A3C3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1E4B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14C3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5DC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$600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369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$200 </w:t>
            </w:r>
          </w:p>
        </w:tc>
      </w:tr>
      <w:tr w:rsidR="001C4379" w14:paraId="5F746463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4A043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Mini-Fellowship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00CE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D033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2DFD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073F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C88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2901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E14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$1,724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544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$575 </w:t>
            </w:r>
          </w:p>
        </w:tc>
      </w:tr>
      <w:tr w:rsidR="001C4379" w14:paraId="0D819AF7" w14:textId="77777777" w:rsidTr="001C4379">
        <w:trPr>
          <w:gridAfter w:val="1"/>
          <w:wAfter w:w="90" w:type="dxa"/>
          <w:trHeight w:val="300"/>
        </w:trPr>
        <w:tc>
          <w:tcPr>
            <w:tcW w:w="1060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0B13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Exam</w:t>
            </w:r>
          </w:p>
        </w:tc>
      </w:tr>
      <w:tr w:rsidR="001C4379" w14:paraId="5062D9E6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2BF03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Prep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A24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$81.92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E6AB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1CA4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$3,277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9659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94D8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$3,277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0B5F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FA61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$3,277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1DE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$3,277 </w:t>
            </w:r>
          </w:p>
        </w:tc>
      </w:tr>
      <w:tr w:rsidR="001C4379" w14:paraId="71636045" w14:textId="77777777" w:rsidTr="001C4379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E2D6F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Exam Purchase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F636" w14:textId="77777777" w:rsidR="001C4379" w:rsidRDefault="001C4379">
            <w:pPr>
              <w:ind w:firstLineChars="200" w:firstLine="440"/>
              <w:rPr>
                <w:rFonts w:ascii="Vancover" w:hAnsi="Vancover" w:cs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24E5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56A2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$250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6A62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E9CC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$250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19CB" w14:textId="77777777" w:rsidR="001C4379" w:rsidRDefault="001C4379">
            <w:pPr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>Flat rate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3CB1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$250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11C3" w14:textId="77777777" w:rsidR="001C4379" w:rsidRDefault="001C4379">
            <w:pPr>
              <w:jc w:val="right"/>
              <w:rPr>
                <w:rFonts w:ascii="Vancover" w:hAnsi="Vancover" w:cs="Calibri"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color w:val="000000"/>
                <w:sz w:val="22"/>
                <w:szCs w:val="22"/>
              </w:rPr>
              <w:t xml:space="preserve">$250 </w:t>
            </w:r>
          </w:p>
        </w:tc>
      </w:tr>
      <w:tr w:rsidR="00F75B29" w14:paraId="5E9111F3" w14:textId="77777777" w:rsidTr="00F75B29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13E04" w14:textId="6A507002" w:rsidR="00F75B29" w:rsidRDefault="00F75B29" w:rsidP="00923CF9">
            <w:pPr>
              <w:jc w:val="right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Total</w:t>
            </w:r>
            <w:r w:rsidR="00923CF9"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 xml:space="preserve"> Cost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4D82C" w14:textId="77777777" w:rsidR="00F75B29" w:rsidRDefault="00F75B29">
            <w:pP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CADEC" w14:textId="3E18FF31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$4,981</w:t>
            </w:r>
          </w:p>
          <w:p w14:paraId="688AD416" w14:textId="6002C713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83106" w14:textId="453D9EDA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$19,139</w:t>
            </w:r>
          </w:p>
          <w:p w14:paraId="173D28D6" w14:textId="6803EBB5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D2BA4" w14:textId="326000E1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>$31,384</w:t>
            </w:r>
          </w:p>
          <w:p w14:paraId="5D5F8C4C" w14:textId="280E8A76" w:rsidR="00F75B29" w:rsidRDefault="00F75B29" w:rsidP="00F75B29">
            <w:pPr>
              <w:jc w:val="center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6358C" w14:textId="77777777" w:rsidR="00F75B29" w:rsidRDefault="00F75B29">
            <w:pPr>
              <w:jc w:val="right"/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Vancover" w:hAnsi="Vancover" w:cs="Calibri"/>
                <w:b/>
                <w:bCs/>
                <w:color w:val="000000"/>
                <w:sz w:val="22"/>
                <w:szCs w:val="22"/>
              </w:rPr>
              <w:t xml:space="preserve">$18,501 </w:t>
            </w:r>
          </w:p>
        </w:tc>
      </w:tr>
    </w:tbl>
    <w:p w14:paraId="6300893B" w14:textId="5B95E130" w:rsidR="002E181D" w:rsidRDefault="002E181D">
      <w:pPr>
        <w:rPr>
          <w:rFonts w:ascii="Vancover" w:hAnsi="Vancover" w:cs="Calibri"/>
          <w:color w:val="000000"/>
          <w:sz w:val="22"/>
          <w:szCs w:val="22"/>
        </w:rPr>
      </w:pPr>
      <w:r>
        <w:rPr>
          <w:rFonts w:ascii="Vancover" w:hAnsi="Vancover" w:cs="Calibri"/>
          <w:color w:val="000000"/>
          <w:sz w:val="22"/>
          <w:szCs w:val="22"/>
        </w:rPr>
        <w:t xml:space="preserve">* Because CBT-I instructor training comprises some components that are optional for certification, costs were estimated considering a range of </w:t>
      </w:r>
      <w:r w:rsidR="00F75B29">
        <w:rPr>
          <w:rFonts w:ascii="Vancover" w:hAnsi="Vancover" w:cs="Calibri"/>
          <w:color w:val="000000"/>
          <w:sz w:val="22"/>
          <w:szCs w:val="22"/>
        </w:rPr>
        <w:t xml:space="preserve">minimum, moderate, and maximum level training </w:t>
      </w:r>
      <w:r>
        <w:rPr>
          <w:rFonts w:ascii="Vancover" w:hAnsi="Vancover" w:cs="Calibri"/>
          <w:color w:val="000000"/>
          <w:sz w:val="22"/>
          <w:szCs w:val="22"/>
        </w:rPr>
        <w:t xml:space="preserve">approaches and, assuming that these approaches would be implemented with equal likelihood across instructors, the average costs of all approaches was estimated and used for this analysis. </w:t>
      </w:r>
    </w:p>
    <w:p w14:paraId="1039D4E1" w14:textId="5CE33733" w:rsidR="002E181D" w:rsidRPr="00495E7B" w:rsidRDefault="002E181D">
      <w:pPr>
        <w:rPr>
          <w:rFonts w:ascii="Vancover" w:hAnsi="Vancover" w:cs="Calibri"/>
          <w:color w:val="000000"/>
          <w:sz w:val="22"/>
          <w:szCs w:val="22"/>
        </w:rPr>
      </w:pPr>
      <w:r>
        <w:rPr>
          <w:rFonts w:ascii="Vancover" w:hAnsi="Vancover" w:cs="Calibri"/>
          <w:color w:val="000000"/>
          <w:sz w:val="22"/>
          <w:szCs w:val="22"/>
        </w:rPr>
        <w:t>** Average hourly wages for CBT-I therapists based on UCLA salaries; and for supervisors/consultants, based on expert guidance provided January 2020 via email from Donn Posner</w:t>
      </w:r>
      <w:r w:rsidR="00F75B29">
        <w:rPr>
          <w:rFonts w:ascii="Vancover" w:hAnsi="Vancover" w:cs="Calibri"/>
          <w:color w:val="000000"/>
          <w:sz w:val="22"/>
          <w:szCs w:val="22"/>
        </w:rPr>
        <w:t>, a CBT-I expert</w:t>
      </w:r>
      <w:r>
        <w:rPr>
          <w:rFonts w:ascii="Vancover" w:hAnsi="Vancover" w:cs="Calibri"/>
          <w:color w:val="000000"/>
          <w:sz w:val="22"/>
          <w:szCs w:val="22"/>
        </w:rPr>
        <w:t xml:space="preserve"> at Stanford School of Medicine</w:t>
      </w:r>
      <w:r w:rsidR="00F75B29">
        <w:rPr>
          <w:rFonts w:ascii="Vancover" w:hAnsi="Vancover" w:cs="Calibri"/>
          <w:color w:val="000000"/>
          <w:sz w:val="22"/>
          <w:szCs w:val="22"/>
        </w:rPr>
        <w:t>.</w:t>
      </w:r>
    </w:p>
    <w:p w14:paraId="15A868EC" w14:textId="03B798CD" w:rsidR="002E181D" w:rsidRDefault="002E181D">
      <w:pPr>
        <w:rPr>
          <w:rFonts w:ascii="Vancover" w:hAnsi="Vancover" w:cs="Calibri"/>
          <w:color w:val="000000"/>
          <w:sz w:val="22"/>
          <w:szCs w:val="22"/>
        </w:rPr>
      </w:pPr>
      <w:r>
        <w:rPr>
          <w:rFonts w:ascii="Vancover" w:hAnsi="Vancover" w:cs="Calibri"/>
          <w:color w:val="000000"/>
          <w:sz w:val="22"/>
          <w:szCs w:val="22"/>
        </w:rPr>
        <w:t>† To sit for the exam, the Society of Behavioral Sleep Medicine recommends 250 hours of behavioral sleep medicine work under consultation with an expert, with at least 1 hour/week of supervisor consultation; assuming 40-hour weeks equates with a minimum of 6.25 direct supervision cases</w:t>
      </w:r>
      <w:r w:rsidR="00F75B29">
        <w:rPr>
          <w:rFonts w:ascii="Vancover" w:hAnsi="Vancover" w:cs="Calibri"/>
          <w:color w:val="000000"/>
          <w:sz w:val="22"/>
          <w:szCs w:val="22"/>
        </w:rPr>
        <w:t>,</w:t>
      </w:r>
      <w:r>
        <w:rPr>
          <w:rFonts w:ascii="Vancover" w:hAnsi="Vancover" w:cs="Calibri"/>
          <w:color w:val="000000"/>
          <w:sz w:val="22"/>
          <w:szCs w:val="22"/>
        </w:rPr>
        <w:t xml:space="preserve"> which are rounded up to 7 to avoid person-divisibility.</w:t>
      </w:r>
    </w:p>
    <w:p w14:paraId="1743F852" w14:textId="77777777" w:rsidR="002E181D" w:rsidRDefault="002E181D"/>
    <w:sectPr w:rsidR="002E181D" w:rsidSect="001C4379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ncover">
    <w:altName w:val="Cambria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B7"/>
    <w:rsid w:val="00042D9E"/>
    <w:rsid w:val="00144172"/>
    <w:rsid w:val="001B6D1E"/>
    <w:rsid w:val="001C4379"/>
    <w:rsid w:val="001E7E36"/>
    <w:rsid w:val="002D3A3E"/>
    <w:rsid w:val="002E181D"/>
    <w:rsid w:val="003571CD"/>
    <w:rsid w:val="004949AB"/>
    <w:rsid w:val="00495E7B"/>
    <w:rsid w:val="004D1AF8"/>
    <w:rsid w:val="004F42AB"/>
    <w:rsid w:val="005A0D31"/>
    <w:rsid w:val="005A3125"/>
    <w:rsid w:val="00626C62"/>
    <w:rsid w:val="00674CE7"/>
    <w:rsid w:val="006E1C4E"/>
    <w:rsid w:val="007A2302"/>
    <w:rsid w:val="0081280C"/>
    <w:rsid w:val="00923CF9"/>
    <w:rsid w:val="00927058"/>
    <w:rsid w:val="009C15F5"/>
    <w:rsid w:val="009E4424"/>
    <w:rsid w:val="00A2227C"/>
    <w:rsid w:val="00A828FD"/>
    <w:rsid w:val="00B2782E"/>
    <w:rsid w:val="00BF18A8"/>
    <w:rsid w:val="00C544B7"/>
    <w:rsid w:val="00D20DA4"/>
    <w:rsid w:val="00D910C3"/>
    <w:rsid w:val="00E070D9"/>
    <w:rsid w:val="00E339DF"/>
    <w:rsid w:val="00F21818"/>
    <w:rsid w:val="00F7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53CE94"/>
  <w14:defaultImageDpi w14:val="32767"/>
  <w15:chartTrackingRefBased/>
  <w15:docId w15:val="{C5CF920B-98EB-E045-AD10-A8B0940E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437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6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Bentley</dc:creator>
  <cp:keywords/>
  <dc:description/>
  <cp:lastModifiedBy>Tanya Bentley</cp:lastModifiedBy>
  <cp:revision>2</cp:revision>
  <dcterms:created xsi:type="dcterms:W3CDTF">2022-02-17T19:53:00Z</dcterms:created>
  <dcterms:modified xsi:type="dcterms:W3CDTF">2022-02-17T19:53:00Z</dcterms:modified>
</cp:coreProperties>
</file>