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891A9" w14:textId="6920BA2A" w:rsidR="004C7B52" w:rsidRPr="004C7B52" w:rsidRDefault="004C7B52" w:rsidP="004C7B52">
      <w:pPr>
        <w:rPr>
          <w:rFonts w:ascii="Calibri" w:eastAsia="Calibri" w:hAnsi="Calibri" w:cs="Arial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Supplementary </w:t>
      </w:r>
      <w:r w:rsidR="000162AD">
        <w:rPr>
          <w:rFonts w:ascii="Calibri" w:eastAsia="Calibri" w:hAnsi="Calibri" w:cs="Calibri"/>
          <w:b/>
          <w:bCs/>
        </w:rPr>
        <w:t>File</w:t>
      </w:r>
      <w:r>
        <w:rPr>
          <w:rFonts w:ascii="Calibri" w:eastAsia="Calibri" w:hAnsi="Calibri" w:cs="Calibri"/>
          <w:b/>
          <w:bCs/>
        </w:rPr>
        <w:t xml:space="preserve"> </w:t>
      </w:r>
      <w:r w:rsidR="00C24A19">
        <w:rPr>
          <w:rFonts w:ascii="Calibri" w:eastAsia="Calibri" w:hAnsi="Calibri" w:cs="Calibri"/>
          <w:b/>
          <w:bCs/>
        </w:rPr>
        <w:t>2</w:t>
      </w:r>
      <w:r w:rsidRPr="004C7B52">
        <w:rPr>
          <w:rFonts w:ascii="Calibri" w:eastAsia="Calibri" w:hAnsi="Calibri" w:cs="Calibri"/>
          <w:b/>
          <w:bCs/>
        </w:rPr>
        <w:t xml:space="preserve">. </w:t>
      </w:r>
      <w:r w:rsidRPr="004C7B52">
        <w:rPr>
          <w:rFonts w:ascii="Calibri" w:eastAsia="Calibri" w:hAnsi="Calibri" w:cs="Arial"/>
          <w:b/>
          <w:bCs/>
        </w:rPr>
        <w:t>Decision Matrix Outlining Mandatory Criteria and Minimum Score for Study Type to be Included in Review</w:t>
      </w:r>
      <w:r w:rsidR="00612032">
        <w:rPr>
          <w:rFonts w:ascii="Calibri" w:eastAsia="Calibri" w:hAnsi="Calibri" w:cs="Arial"/>
          <w:b/>
          <w:bCs/>
        </w:rPr>
        <w:t xml:space="preserve"> </w:t>
      </w:r>
      <w:r w:rsidR="003F02B6">
        <w:rPr>
          <w:rFonts w:ascii="Calibri" w:eastAsia="Calibri" w:hAnsi="Calibri" w:cs="Arial"/>
          <w:b/>
          <w:bCs/>
        </w:rPr>
        <w:t>Based on ICROMS Quality Appraisal Tool*</w:t>
      </w:r>
    </w:p>
    <w:tbl>
      <w:tblPr>
        <w:tblStyle w:val="TableGrid"/>
        <w:tblpPr w:leftFromText="180" w:rightFromText="180" w:vertAnchor="page" w:horzAnchor="page" w:tblpXSpec="center" w:tblpY="2341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C7B52" w:rsidRPr="004C7B52" w14:paraId="1BE0B6AA" w14:textId="77777777" w:rsidTr="004C7B52">
        <w:tc>
          <w:tcPr>
            <w:tcW w:w="3116" w:type="dxa"/>
          </w:tcPr>
          <w:p w14:paraId="0278F237" w14:textId="77777777" w:rsidR="004C7B52" w:rsidRPr="004C7B52" w:rsidRDefault="004C7B52" w:rsidP="004C7B52">
            <w:pPr>
              <w:jc w:val="center"/>
              <w:rPr>
                <w:rFonts w:ascii="Calibri" w:eastAsia="Calibri" w:hAnsi="Calibri" w:cs="Arial"/>
                <w:b/>
              </w:rPr>
            </w:pPr>
            <w:bookmarkStart w:id="0" w:name="_Hlk82702472"/>
            <w:r w:rsidRPr="004C7B52">
              <w:rPr>
                <w:rFonts w:ascii="Calibri" w:eastAsia="Calibri" w:hAnsi="Calibri" w:cs="Arial"/>
                <w:b/>
              </w:rPr>
              <w:t xml:space="preserve">Study </w:t>
            </w:r>
            <w:proofErr w:type="spellStart"/>
            <w:r w:rsidRPr="004C7B52">
              <w:rPr>
                <w:rFonts w:ascii="Calibri" w:eastAsia="Calibri" w:hAnsi="Calibri" w:cs="Arial"/>
                <w:b/>
              </w:rPr>
              <w:t>Design</w:t>
            </w:r>
            <w:r w:rsidRPr="004C7B52">
              <w:rPr>
                <w:rFonts w:ascii="Calibri" w:eastAsia="Calibri" w:hAnsi="Calibri" w:cs="Arial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3117" w:type="dxa"/>
          </w:tcPr>
          <w:p w14:paraId="74F0D815" w14:textId="77777777" w:rsidR="004C7B52" w:rsidRPr="004C7B52" w:rsidRDefault="004C7B52" w:rsidP="004C7B52">
            <w:pPr>
              <w:jc w:val="center"/>
              <w:rPr>
                <w:rFonts w:ascii="Calibri" w:eastAsia="Calibri" w:hAnsi="Calibri" w:cs="Arial"/>
                <w:b/>
              </w:rPr>
            </w:pPr>
            <w:r w:rsidRPr="004C7B52">
              <w:rPr>
                <w:rFonts w:ascii="Calibri" w:eastAsia="Calibri" w:hAnsi="Calibri" w:cs="Arial"/>
                <w:b/>
              </w:rPr>
              <w:t>Mandatory Criteria</w:t>
            </w:r>
          </w:p>
        </w:tc>
        <w:tc>
          <w:tcPr>
            <w:tcW w:w="3117" w:type="dxa"/>
          </w:tcPr>
          <w:p w14:paraId="569E8EFF" w14:textId="77777777" w:rsidR="004C7B52" w:rsidRPr="004C7B52" w:rsidRDefault="004C7B52" w:rsidP="004C7B52">
            <w:pPr>
              <w:jc w:val="center"/>
              <w:rPr>
                <w:rFonts w:ascii="Calibri" w:eastAsia="Calibri" w:hAnsi="Calibri" w:cs="Arial"/>
                <w:b/>
              </w:rPr>
            </w:pPr>
            <w:r w:rsidRPr="004C7B52">
              <w:rPr>
                <w:rFonts w:ascii="Calibri" w:eastAsia="Calibri" w:hAnsi="Calibri" w:cs="Arial"/>
                <w:b/>
              </w:rPr>
              <w:t xml:space="preserve">Minimum </w:t>
            </w:r>
            <w:proofErr w:type="spellStart"/>
            <w:r w:rsidRPr="004C7B52">
              <w:rPr>
                <w:rFonts w:ascii="Calibri" w:eastAsia="Calibri" w:hAnsi="Calibri" w:cs="Arial"/>
                <w:b/>
              </w:rPr>
              <w:t>Score</w:t>
            </w:r>
            <w:r w:rsidRPr="004C7B52">
              <w:rPr>
                <w:rFonts w:ascii="Calibri" w:eastAsia="Calibri" w:hAnsi="Calibri" w:cs="Arial"/>
                <w:b/>
                <w:vertAlign w:val="superscript"/>
              </w:rPr>
              <w:t>b</w:t>
            </w:r>
            <w:proofErr w:type="spellEnd"/>
          </w:p>
        </w:tc>
      </w:tr>
      <w:tr w:rsidR="004C7B52" w:rsidRPr="004C7B52" w14:paraId="59AD0600" w14:textId="77777777" w:rsidTr="004C7B52">
        <w:tc>
          <w:tcPr>
            <w:tcW w:w="3116" w:type="dxa"/>
          </w:tcPr>
          <w:p w14:paraId="16CC4C10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 xml:space="preserve">RCT, </w:t>
            </w:r>
            <w:proofErr w:type="spellStart"/>
            <w:r w:rsidRPr="004C7B52">
              <w:rPr>
                <w:rFonts w:ascii="Calibri" w:eastAsia="Calibri" w:hAnsi="Calibri" w:cs="Arial"/>
              </w:rPr>
              <w:t>cRCT</w:t>
            </w:r>
            <w:proofErr w:type="spellEnd"/>
          </w:p>
        </w:tc>
        <w:tc>
          <w:tcPr>
            <w:tcW w:w="3117" w:type="dxa"/>
          </w:tcPr>
          <w:p w14:paraId="368EAD0C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1A, 2A, 2B, and 3A</w:t>
            </w:r>
          </w:p>
        </w:tc>
        <w:tc>
          <w:tcPr>
            <w:tcW w:w="3117" w:type="dxa"/>
          </w:tcPr>
          <w:p w14:paraId="1A9177C8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22</w:t>
            </w:r>
          </w:p>
        </w:tc>
      </w:tr>
      <w:tr w:rsidR="004C7B52" w:rsidRPr="004C7B52" w14:paraId="37964B7C" w14:textId="77777777" w:rsidTr="004C7B52">
        <w:tc>
          <w:tcPr>
            <w:tcW w:w="3116" w:type="dxa"/>
          </w:tcPr>
          <w:p w14:paraId="5DCC1FBD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CBA</w:t>
            </w:r>
          </w:p>
        </w:tc>
        <w:tc>
          <w:tcPr>
            <w:tcW w:w="3117" w:type="dxa"/>
          </w:tcPr>
          <w:p w14:paraId="7AEA8B85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1A, 2D, 3B, and 3C</w:t>
            </w:r>
          </w:p>
        </w:tc>
        <w:tc>
          <w:tcPr>
            <w:tcW w:w="3117" w:type="dxa"/>
          </w:tcPr>
          <w:p w14:paraId="12F762CF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18</w:t>
            </w:r>
          </w:p>
        </w:tc>
      </w:tr>
      <w:tr w:rsidR="004C7B52" w:rsidRPr="004C7B52" w14:paraId="6520A583" w14:textId="77777777" w:rsidTr="004C7B52">
        <w:tc>
          <w:tcPr>
            <w:tcW w:w="3116" w:type="dxa"/>
          </w:tcPr>
          <w:p w14:paraId="1BDA94F0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CITS</w:t>
            </w:r>
          </w:p>
        </w:tc>
        <w:tc>
          <w:tcPr>
            <w:tcW w:w="3117" w:type="dxa"/>
          </w:tcPr>
          <w:p w14:paraId="2B907A34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1A, 3D, and 6A</w:t>
            </w:r>
          </w:p>
        </w:tc>
        <w:tc>
          <w:tcPr>
            <w:tcW w:w="3117" w:type="dxa"/>
          </w:tcPr>
          <w:p w14:paraId="60ACED83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18</w:t>
            </w:r>
          </w:p>
        </w:tc>
      </w:tr>
      <w:tr w:rsidR="004C7B52" w:rsidRPr="004C7B52" w14:paraId="47A58EA2" w14:textId="77777777" w:rsidTr="004C7B52">
        <w:tc>
          <w:tcPr>
            <w:tcW w:w="3116" w:type="dxa"/>
          </w:tcPr>
          <w:p w14:paraId="307A7426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NCITS</w:t>
            </w:r>
          </w:p>
        </w:tc>
        <w:tc>
          <w:tcPr>
            <w:tcW w:w="3117" w:type="dxa"/>
          </w:tcPr>
          <w:p w14:paraId="64C69C4F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1A, 1B, 2C, and 5D</w:t>
            </w:r>
          </w:p>
        </w:tc>
        <w:tc>
          <w:tcPr>
            <w:tcW w:w="3117" w:type="dxa"/>
          </w:tcPr>
          <w:p w14:paraId="32677FFB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22</w:t>
            </w:r>
          </w:p>
        </w:tc>
      </w:tr>
      <w:tr w:rsidR="004C7B52" w:rsidRPr="004C7B52" w14:paraId="23BF9783" w14:textId="77777777" w:rsidTr="004C7B52">
        <w:tc>
          <w:tcPr>
            <w:tcW w:w="3116" w:type="dxa"/>
          </w:tcPr>
          <w:p w14:paraId="355DBD83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NCBA</w:t>
            </w:r>
          </w:p>
        </w:tc>
        <w:tc>
          <w:tcPr>
            <w:tcW w:w="3117" w:type="dxa"/>
          </w:tcPr>
          <w:p w14:paraId="683C0A34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1A, 1B, 2C, and 5D</w:t>
            </w:r>
          </w:p>
        </w:tc>
        <w:tc>
          <w:tcPr>
            <w:tcW w:w="3117" w:type="dxa"/>
          </w:tcPr>
          <w:p w14:paraId="62604EE5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22</w:t>
            </w:r>
          </w:p>
        </w:tc>
      </w:tr>
      <w:tr w:rsidR="004C7B52" w:rsidRPr="004C7B52" w14:paraId="061340EE" w14:textId="77777777" w:rsidTr="004C7B52">
        <w:tc>
          <w:tcPr>
            <w:tcW w:w="3116" w:type="dxa"/>
          </w:tcPr>
          <w:p w14:paraId="08243AC9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CS</w:t>
            </w:r>
          </w:p>
        </w:tc>
        <w:tc>
          <w:tcPr>
            <w:tcW w:w="3117" w:type="dxa"/>
          </w:tcPr>
          <w:p w14:paraId="70EFDB5A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1A, 2E, 3G, and 4C</w:t>
            </w:r>
          </w:p>
        </w:tc>
        <w:tc>
          <w:tcPr>
            <w:tcW w:w="3117" w:type="dxa"/>
          </w:tcPr>
          <w:p w14:paraId="3CBEFD96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18</w:t>
            </w:r>
          </w:p>
        </w:tc>
      </w:tr>
      <w:tr w:rsidR="004C7B52" w:rsidRPr="004C7B52" w14:paraId="2ADF050D" w14:textId="77777777" w:rsidTr="004C7B52">
        <w:tc>
          <w:tcPr>
            <w:tcW w:w="3116" w:type="dxa"/>
          </w:tcPr>
          <w:p w14:paraId="7628B434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proofErr w:type="spellStart"/>
            <w:r w:rsidRPr="004C7B52">
              <w:rPr>
                <w:rFonts w:ascii="Calibri" w:eastAsia="Calibri" w:hAnsi="Calibri" w:cs="Arial"/>
              </w:rPr>
              <w:t>Obsv</w:t>
            </w:r>
            <w:proofErr w:type="spellEnd"/>
          </w:p>
        </w:tc>
        <w:tc>
          <w:tcPr>
            <w:tcW w:w="3117" w:type="dxa"/>
          </w:tcPr>
          <w:p w14:paraId="12961CF7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1A, 2C, and 2F</w:t>
            </w:r>
          </w:p>
        </w:tc>
        <w:tc>
          <w:tcPr>
            <w:tcW w:w="3117" w:type="dxa"/>
          </w:tcPr>
          <w:p w14:paraId="23E1DCC4" w14:textId="77777777" w:rsidR="004C7B52" w:rsidRPr="004C7B52" w:rsidRDefault="004C7B52" w:rsidP="004C7B52">
            <w:pPr>
              <w:rPr>
                <w:rFonts w:ascii="Calibri" w:eastAsia="Calibri" w:hAnsi="Calibri" w:cs="Arial"/>
              </w:rPr>
            </w:pPr>
            <w:r w:rsidRPr="004C7B52">
              <w:rPr>
                <w:rFonts w:ascii="Calibri" w:eastAsia="Calibri" w:hAnsi="Calibri" w:cs="Arial"/>
              </w:rPr>
              <w:t>16</w:t>
            </w:r>
          </w:p>
        </w:tc>
      </w:tr>
      <w:tr w:rsidR="004C7B52" w:rsidRPr="004C7B52" w14:paraId="0901BF1F" w14:textId="77777777" w:rsidTr="004C7B52">
        <w:tc>
          <w:tcPr>
            <w:tcW w:w="9350" w:type="dxa"/>
            <w:gridSpan w:val="3"/>
          </w:tcPr>
          <w:p w14:paraId="07EFFBFA" w14:textId="1441DEF7" w:rsidR="00612032" w:rsidRDefault="003F02B6" w:rsidP="00612032">
            <w:pPr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*-</w:t>
            </w:r>
            <w:proofErr w:type="spellStart"/>
            <w:r w:rsidRPr="0061203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Zingg</w:t>
            </w:r>
            <w:proofErr w:type="spellEnd"/>
            <w:r w:rsidRPr="0061203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W, Castro-Sanchez E, </w:t>
            </w:r>
            <w:proofErr w:type="spellStart"/>
            <w:r w:rsidRPr="0061203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Secci</w:t>
            </w:r>
            <w:proofErr w:type="spellEnd"/>
            <w:r w:rsidRPr="0061203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FV, Edwards R, Drumright LN, </w:t>
            </w:r>
            <w:proofErr w:type="spellStart"/>
            <w:r w:rsidRPr="0061203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Sevdalis</w:t>
            </w:r>
            <w:proofErr w:type="spellEnd"/>
            <w:r w:rsidRPr="0061203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N, et al. Innovative tools for quality assessment: integrated quality criteria for review of multiple study designs (ICROMS). Pub Health. </w:t>
            </w:r>
            <w:proofErr w:type="gramStart"/>
            <w:r w:rsidRPr="0061203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2016;133:19</w:t>
            </w:r>
            <w:proofErr w:type="gramEnd"/>
            <w:r w:rsidRPr="0061203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-37. doi:10.1016/j.puhe.2015.10.012</w:t>
            </w:r>
          </w:p>
          <w:p w14:paraId="5BEBC888" w14:textId="77777777" w:rsidR="00612032" w:rsidRPr="00612032" w:rsidRDefault="00612032" w:rsidP="00612032">
            <w:pPr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</w:p>
          <w:p w14:paraId="48D17FE4" w14:textId="3BBE2075" w:rsidR="004C7B52" w:rsidRPr="004C7B52" w:rsidRDefault="004C7B52" w:rsidP="004C7B52">
            <w:pPr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4C7B5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a- Study Designs: RCT- randomized controlled trial; </w:t>
            </w:r>
            <w:proofErr w:type="spellStart"/>
            <w:r w:rsidRPr="004C7B5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cRCT</w:t>
            </w:r>
            <w:proofErr w:type="spellEnd"/>
            <w:r w:rsidRPr="004C7B5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- cluster randomized controlled trial; CBA- controlled before-after; CITS- controlled interrupted time series; NCITS- non-controlled interrupted time series; NCBA- non-controlled before-after; CS- cohort study; Qual- qualitative study; </w:t>
            </w:r>
            <w:proofErr w:type="spellStart"/>
            <w:r w:rsidRPr="004C7B5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Obsv</w:t>
            </w:r>
            <w:proofErr w:type="spellEnd"/>
            <w:r w:rsidRPr="004C7B5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- observational study</w:t>
            </w:r>
          </w:p>
          <w:p w14:paraId="28242233" w14:textId="77777777" w:rsidR="004C7B52" w:rsidRPr="004C7B52" w:rsidRDefault="004C7B52" w:rsidP="004C7B52">
            <w:pPr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</w:p>
          <w:p w14:paraId="0D40C63D" w14:textId="598828A4" w:rsidR="00612032" w:rsidRPr="00612032" w:rsidRDefault="004C7B52" w:rsidP="004C7B52">
            <w:pPr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4C7B52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b- Scores applicable to each criteria: 2 points= Yes, criterion met; 1 point= Unclear whether or not the criterion was met; 0 points= No, criterion was not met.</w:t>
            </w:r>
          </w:p>
        </w:tc>
      </w:tr>
      <w:bookmarkEnd w:id="0"/>
    </w:tbl>
    <w:p w14:paraId="230DBB24" w14:textId="77777777" w:rsidR="004C7B52" w:rsidRPr="004C7B52" w:rsidRDefault="004C7B52" w:rsidP="004C7B52">
      <w:pPr>
        <w:rPr>
          <w:rFonts w:ascii="Calibri" w:eastAsia="Calibri" w:hAnsi="Calibri" w:cs="Arial"/>
          <w:b/>
          <w:bCs/>
        </w:rPr>
      </w:pPr>
    </w:p>
    <w:p w14:paraId="60D1145D" w14:textId="77777777" w:rsidR="004C7B52" w:rsidRPr="004C7B52" w:rsidRDefault="004C7B52" w:rsidP="004C7B52">
      <w:pPr>
        <w:rPr>
          <w:rFonts w:ascii="Calibri" w:eastAsia="Calibri" w:hAnsi="Calibri" w:cs="Arial"/>
          <w:b/>
          <w:bCs/>
        </w:rPr>
      </w:pPr>
    </w:p>
    <w:p w14:paraId="50072E24" w14:textId="77777777" w:rsidR="004C7B52" w:rsidRPr="004C7B52" w:rsidRDefault="004C7B52" w:rsidP="004C7B52">
      <w:pPr>
        <w:rPr>
          <w:rFonts w:ascii="Calibri" w:eastAsia="Calibri" w:hAnsi="Calibri" w:cs="Arial"/>
          <w:b/>
          <w:bCs/>
        </w:rPr>
      </w:pPr>
    </w:p>
    <w:p w14:paraId="3E820CAB" w14:textId="77777777" w:rsidR="004C7B52" w:rsidRPr="004C7B52" w:rsidRDefault="004C7B52" w:rsidP="004C7B52">
      <w:pPr>
        <w:rPr>
          <w:rFonts w:ascii="Calibri" w:eastAsia="Calibri" w:hAnsi="Calibri" w:cs="Calibri"/>
          <w:b/>
          <w:bCs/>
        </w:rPr>
      </w:pPr>
    </w:p>
    <w:p w14:paraId="1E2CE40D" w14:textId="77777777" w:rsidR="004C7B52" w:rsidRPr="004C7B52" w:rsidRDefault="004C7B52" w:rsidP="004C7B52">
      <w:pPr>
        <w:rPr>
          <w:rFonts w:ascii="Calibri" w:eastAsia="Calibri" w:hAnsi="Calibri" w:cs="Calibri"/>
          <w:sz w:val="20"/>
          <w:szCs w:val="20"/>
        </w:rPr>
      </w:pPr>
    </w:p>
    <w:p w14:paraId="3B3577BA" w14:textId="77777777" w:rsidR="004C7B52" w:rsidRPr="004C7B52" w:rsidRDefault="004C7B52" w:rsidP="004C7B52">
      <w:pPr>
        <w:rPr>
          <w:rFonts w:ascii="Calibri" w:eastAsia="Calibri" w:hAnsi="Calibri" w:cs="Calibri"/>
          <w:sz w:val="20"/>
          <w:szCs w:val="20"/>
        </w:rPr>
      </w:pPr>
    </w:p>
    <w:p w14:paraId="0D3EEC78" w14:textId="77777777" w:rsidR="004C7B52" w:rsidRPr="004C7B52" w:rsidRDefault="004C7B52" w:rsidP="004C7B52">
      <w:pPr>
        <w:rPr>
          <w:rFonts w:ascii="Calibri" w:eastAsia="Calibri" w:hAnsi="Calibri" w:cs="Calibri"/>
          <w:sz w:val="20"/>
          <w:szCs w:val="20"/>
        </w:rPr>
      </w:pPr>
    </w:p>
    <w:p w14:paraId="42027F86" w14:textId="77777777" w:rsidR="004C7B52" w:rsidRPr="004C7B52" w:rsidRDefault="004C7B52" w:rsidP="004C7B52">
      <w:pPr>
        <w:rPr>
          <w:rFonts w:ascii="Calibri" w:eastAsia="Calibri" w:hAnsi="Calibri" w:cs="Calibri"/>
          <w:sz w:val="20"/>
          <w:szCs w:val="20"/>
        </w:rPr>
      </w:pPr>
    </w:p>
    <w:p w14:paraId="74E31FE7" w14:textId="77777777" w:rsidR="004C7B52" w:rsidRPr="004C7B52" w:rsidRDefault="004C7B52" w:rsidP="004C7B52">
      <w:pPr>
        <w:rPr>
          <w:rFonts w:ascii="Calibri" w:eastAsia="Calibri" w:hAnsi="Calibri" w:cs="Calibri"/>
          <w:sz w:val="20"/>
          <w:szCs w:val="20"/>
        </w:rPr>
      </w:pPr>
    </w:p>
    <w:p w14:paraId="484BD428" w14:textId="77777777" w:rsidR="004C7B52" w:rsidRPr="004C7B52" w:rsidRDefault="004C7B52" w:rsidP="004C7B52">
      <w:pPr>
        <w:rPr>
          <w:rFonts w:ascii="Calibri" w:eastAsia="Calibri" w:hAnsi="Calibri" w:cs="Calibri"/>
          <w:sz w:val="20"/>
          <w:szCs w:val="20"/>
        </w:rPr>
      </w:pPr>
    </w:p>
    <w:p w14:paraId="3FA37C5A" w14:textId="77777777" w:rsidR="00D200CC" w:rsidRDefault="00E36210"/>
    <w:sectPr w:rsidR="00D200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F5E21"/>
    <w:multiLevelType w:val="hybridMultilevel"/>
    <w:tmpl w:val="6F26948C"/>
    <w:lvl w:ilvl="0" w:tplc="AC9C518A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B52"/>
    <w:rsid w:val="000162AD"/>
    <w:rsid w:val="000A4CDA"/>
    <w:rsid w:val="00122552"/>
    <w:rsid w:val="001B14EA"/>
    <w:rsid w:val="001C7D13"/>
    <w:rsid w:val="00300111"/>
    <w:rsid w:val="003F02B6"/>
    <w:rsid w:val="004C7B52"/>
    <w:rsid w:val="00612032"/>
    <w:rsid w:val="00B24C60"/>
    <w:rsid w:val="00C24A19"/>
    <w:rsid w:val="00E36210"/>
    <w:rsid w:val="00FE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9E5FF"/>
  <w15:chartTrackingRefBased/>
  <w15:docId w15:val="{9F466C65-58DA-4D74-8C21-DC1BE2CC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7B52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1203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12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Dana</cp:lastModifiedBy>
  <cp:revision>2</cp:revision>
  <dcterms:created xsi:type="dcterms:W3CDTF">2022-02-03T23:40:00Z</dcterms:created>
  <dcterms:modified xsi:type="dcterms:W3CDTF">2022-02-03T23:40:00Z</dcterms:modified>
</cp:coreProperties>
</file>