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CA14A" w14:textId="7FD95F8E" w:rsidR="00DB39AF" w:rsidRPr="00013C03" w:rsidRDefault="00C25448" w:rsidP="00DB39AF">
      <w:pPr>
        <w:spacing w:after="0" w:line="240" w:lineRule="auto"/>
        <w:ind w:left="-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file </w:t>
      </w:r>
      <w:r w:rsidR="00DB39AF" w:rsidRPr="00013C03">
        <w:rPr>
          <w:rFonts w:ascii="Times New Roman" w:hAnsi="Times New Roman" w:cs="Times New Roman"/>
          <w:b/>
          <w:bCs/>
        </w:rPr>
        <w:t xml:space="preserve">1. </w:t>
      </w:r>
      <w:r w:rsidR="00DB39AF" w:rsidRPr="009B2F73">
        <w:rPr>
          <w:rFonts w:ascii="Times New Roman" w:hAnsi="Times New Roman" w:cs="Times New Roman"/>
        </w:rPr>
        <w:t>Diagnostic codes for low back pain and low back pain with neurological signs and symptoms</w:t>
      </w:r>
    </w:p>
    <w:tbl>
      <w:tblPr>
        <w:tblStyle w:val="TableGrid"/>
        <w:tblW w:w="10216" w:type="dxa"/>
        <w:tblInd w:w="-572" w:type="dxa"/>
        <w:tblLook w:val="04A0" w:firstRow="1" w:lastRow="0" w:firstColumn="1" w:lastColumn="0" w:noHBand="0" w:noVBand="1"/>
      </w:tblPr>
      <w:tblGrid>
        <w:gridCol w:w="1413"/>
        <w:gridCol w:w="7654"/>
        <w:gridCol w:w="1149"/>
      </w:tblGrid>
      <w:tr w:rsidR="00DB39AF" w:rsidRPr="00013C03" w14:paraId="65AD901F" w14:textId="77777777" w:rsidTr="00587863">
        <w:tc>
          <w:tcPr>
            <w:tcW w:w="1413" w:type="dxa"/>
            <w:vAlign w:val="center"/>
          </w:tcPr>
          <w:p w14:paraId="22543275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Diagnostic system</w:t>
            </w:r>
          </w:p>
        </w:tc>
        <w:tc>
          <w:tcPr>
            <w:tcW w:w="7654" w:type="dxa"/>
            <w:vAlign w:val="center"/>
          </w:tcPr>
          <w:p w14:paraId="13206A2E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Diagnostic code</w:t>
            </w:r>
          </w:p>
        </w:tc>
        <w:tc>
          <w:tcPr>
            <w:tcW w:w="1149" w:type="dxa"/>
            <w:vAlign w:val="center"/>
          </w:tcPr>
          <w:p w14:paraId="5D962F9D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Frequency</w:t>
            </w:r>
          </w:p>
        </w:tc>
      </w:tr>
      <w:tr w:rsidR="00DB39AF" w:rsidRPr="00013C03" w14:paraId="7362D887" w14:textId="77777777" w:rsidTr="00587863">
        <w:trPr>
          <w:trHeight w:val="388"/>
        </w:trPr>
        <w:tc>
          <w:tcPr>
            <w:tcW w:w="10216" w:type="dxa"/>
            <w:gridSpan w:val="3"/>
            <w:shd w:val="clear" w:color="auto" w:fill="D9D9D9" w:themeFill="background1" w:themeFillShade="D9"/>
            <w:vAlign w:val="center"/>
          </w:tcPr>
          <w:p w14:paraId="4E7ED94A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  <w:b/>
                <w:bCs/>
              </w:rPr>
              <w:t>Low back pain</w:t>
            </w:r>
          </w:p>
        </w:tc>
      </w:tr>
      <w:tr w:rsidR="00DB39AF" w:rsidRPr="00013C03" w14:paraId="6B1EBD3D" w14:textId="77777777" w:rsidTr="00587863">
        <w:tc>
          <w:tcPr>
            <w:tcW w:w="1413" w:type="dxa"/>
            <w:vAlign w:val="center"/>
          </w:tcPr>
          <w:p w14:paraId="32199B6B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1B6C32C3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Backache (finding)</w:t>
            </w:r>
          </w:p>
        </w:tc>
        <w:tc>
          <w:tcPr>
            <w:tcW w:w="1149" w:type="dxa"/>
            <w:vAlign w:val="center"/>
          </w:tcPr>
          <w:p w14:paraId="20E422FB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72199</w:t>
            </w:r>
          </w:p>
        </w:tc>
      </w:tr>
      <w:tr w:rsidR="00DB39AF" w:rsidRPr="00013C03" w14:paraId="350518F7" w14:textId="77777777" w:rsidTr="00587863">
        <w:tc>
          <w:tcPr>
            <w:tcW w:w="1413" w:type="dxa"/>
            <w:vAlign w:val="center"/>
          </w:tcPr>
          <w:p w14:paraId="154EC6FF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0A34E59A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Low back pain (finding)</w:t>
            </w:r>
          </w:p>
        </w:tc>
        <w:tc>
          <w:tcPr>
            <w:tcW w:w="1149" w:type="dxa"/>
            <w:vAlign w:val="center"/>
          </w:tcPr>
          <w:p w14:paraId="2A590AEE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48212</w:t>
            </w:r>
          </w:p>
        </w:tc>
      </w:tr>
      <w:tr w:rsidR="00DB39AF" w:rsidRPr="00013C03" w14:paraId="083BCEE2" w14:textId="77777777" w:rsidTr="00587863">
        <w:tc>
          <w:tcPr>
            <w:tcW w:w="1413" w:type="dxa"/>
            <w:vAlign w:val="center"/>
          </w:tcPr>
          <w:p w14:paraId="1F9B80AB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ICD</w:t>
            </w:r>
          </w:p>
        </w:tc>
        <w:tc>
          <w:tcPr>
            <w:tcW w:w="7654" w:type="dxa"/>
            <w:vAlign w:val="center"/>
          </w:tcPr>
          <w:p w14:paraId="2BA3D7CB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M54.5 - Low back pain (Ed.1-Ed.9)</w:t>
            </w:r>
          </w:p>
        </w:tc>
        <w:tc>
          <w:tcPr>
            <w:tcW w:w="1149" w:type="dxa"/>
            <w:vAlign w:val="center"/>
          </w:tcPr>
          <w:p w14:paraId="479A5F03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22153</w:t>
            </w:r>
          </w:p>
        </w:tc>
      </w:tr>
      <w:tr w:rsidR="00DB39AF" w:rsidRPr="00013C03" w14:paraId="51C8EAB5" w14:textId="77777777" w:rsidTr="00587863">
        <w:tc>
          <w:tcPr>
            <w:tcW w:w="1413" w:type="dxa"/>
            <w:vAlign w:val="center"/>
          </w:tcPr>
          <w:p w14:paraId="797C70F1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ICD</w:t>
            </w:r>
          </w:p>
        </w:tc>
        <w:tc>
          <w:tcPr>
            <w:tcW w:w="7654" w:type="dxa"/>
            <w:vAlign w:val="center"/>
          </w:tcPr>
          <w:p w14:paraId="3605BA46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M54.99 - Unspecified dorsalgia, site unspecified (Ed.1-Ed.9)</w:t>
            </w:r>
          </w:p>
        </w:tc>
        <w:tc>
          <w:tcPr>
            <w:tcW w:w="1149" w:type="dxa"/>
            <w:vAlign w:val="center"/>
          </w:tcPr>
          <w:p w14:paraId="14C7D87D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5919</w:t>
            </w:r>
          </w:p>
        </w:tc>
      </w:tr>
      <w:tr w:rsidR="00DB39AF" w:rsidRPr="00013C03" w14:paraId="22290AD8" w14:textId="77777777" w:rsidTr="00587863">
        <w:tc>
          <w:tcPr>
            <w:tcW w:w="1413" w:type="dxa"/>
            <w:vAlign w:val="center"/>
          </w:tcPr>
          <w:p w14:paraId="23E0FD8B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096B8488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Acute low back pain (finding)</w:t>
            </w:r>
          </w:p>
        </w:tc>
        <w:tc>
          <w:tcPr>
            <w:tcW w:w="1149" w:type="dxa"/>
            <w:vAlign w:val="center"/>
          </w:tcPr>
          <w:p w14:paraId="7CC8105F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1582</w:t>
            </w:r>
          </w:p>
        </w:tc>
      </w:tr>
      <w:tr w:rsidR="00DB39AF" w:rsidRPr="00013C03" w14:paraId="0338E949" w14:textId="77777777" w:rsidTr="00587863">
        <w:tc>
          <w:tcPr>
            <w:tcW w:w="1413" w:type="dxa"/>
            <w:vAlign w:val="center"/>
          </w:tcPr>
          <w:p w14:paraId="1B91BD8A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ICD</w:t>
            </w:r>
          </w:p>
        </w:tc>
        <w:tc>
          <w:tcPr>
            <w:tcW w:w="7654" w:type="dxa"/>
            <w:vAlign w:val="center"/>
          </w:tcPr>
          <w:p w14:paraId="41210C08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724.5 - Other and unspecified disorders of back, Backache, unspecified</w:t>
            </w:r>
          </w:p>
        </w:tc>
        <w:tc>
          <w:tcPr>
            <w:tcW w:w="1149" w:type="dxa"/>
            <w:vAlign w:val="center"/>
          </w:tcPr>
          <w:p w14:paraId="2BD771E3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1540</w:t>
            </w:r>
          </w:p>
        </w:tc>
      </w:tr>
      <w:tr w:rsidR="00DB39AF" w:rsidRPr="00013C03" w14:paraId="59B48CB6" w14:textId="77777777" w:rsidTr="00587863">
        <w:tc>
          <w:tcPr>
            <w:tcW w:w="1413" w:type="dxa"/>
            <w:vAlign w:val="center"/>
          </w:tcPr>
          <w:p w14:paraId="395A4480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5702B812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Lower back injury (disorder)</w:t>
            </w:r>
          </w:p>
        </w:tc>
        <w:tc>
          <w:tcPr>
            <w:tcW w:w="1149" w:type="dxa"/>
            <w:vAlign w:val="center"/>
          </w:tcPr>
          <w:p w14:paraId="1E5C65A7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1403</w:t>
            </w:r>
          </w:p>
        </w:tc>
      </w:tr>
      <w:tr w:rsidR="00DB39AF" w:rsidRPr="00013C03" w14:paraId="7C577015" w14:textId="77777777" w:rsidTr="00587863">
        <w:tc>
          <w:tcPr>
            <w:tcW w:w="1413" w:type="dxa"/>
            <w:vAlign w:val="center"/>
          </w:tcPr>
          <w:p w14:paraId="7E87022C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1C6B4CF2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Lumbar sprain (disorder)</w:t>
            </w:r>
          </w:p>
        </w:tc>
        <w:tc>
          <w:tcPr>
            <w:tcW w:w="1149" w:type="dxa"/>
            <w:vAlign w:val="center"/>
          </w:tcPr>
          <w:p w14:paraId="5B73963C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1237</w:t>
            </w:r>
          </w:p>
        </w:tc>
      </w:tr>
      <w:tr w:rsidR="00DB39AF" w:rsidRPr="00013C03" w14:paraId="270530EC" w14:textId="77777777" w:rsidTr="00587863">
        <w:tc>
          <w:tcPr>
            <w:tcW w:w="1413" w:type="dxa"/>
            <w:vAlign w:val="center"/>
          </w:tcPr>
          <w:p w14:paraId="4173D23C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13552456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Strain of back muscle (disorder)</w:t>
            </w:r>
          </w:p>
        </w:tc>
        <w:tc>
          <w:tcPr>
            <w:tcW w:w="1149" w:type="dxa"/>
            <w:vAlign w:val="center"/>
          </w:tcPr>
          <w:p w14:paraId="445FB73B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1137</w:t>
            </w:r>
          </w:p>
        </w:tc>
      </w:tr>
      <w:tr w:rsidR="00DB39AF" w:rsidRPr="00013C03" w14:paraId="6711C6B9" w14:textId="77777777" w:rsidTr="00587863">
        <w:tc>
          <w:tcPr>
            <w:tcW w:w="1413" w:type="dxa"/>
            <w:vAlign w:val="center"/>
          </w:tcPr>
          <w:p w14:paraId="0D328316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65DBA30E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Sacral back pain (finding)</w:t>
            </w:r>
          </w:p>
        </w:tc>
        <w:tc>
          <w:tcPr>
            <w:tcW w:w="1149" w:type="dxa"/>
            <w:vAlign w:val="center"/>
          </w:tcPr>
          <w:p w14:paraId="360B358A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996</w:t>
            </w:r>
          </w:p>
        </w:tc>
      </w:tr>
      <w:tr w:rsidR="00DB39AF" w:rsidRPr="00013C03" w14:paraId="1A7C53EA" w14:textId="77777777" w:rsidTr="00587863">
        <w:tc>
          <w:tcPr>
            <w:tcW w:w="1413" w:type="dxa"/>
            <w:vAlign w:val="center"/>
          </w:tcPr>
          <w:p w14:paraId="30018E03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46B1C4A8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Spasm of back muscles (finding)</w:t>
            </w:r>
          </w:p>
        </w:tc>
        <w:tc>
          <w:tcPr>
            <w:tcW w:w="1149" w:type="dxa"/>
            <w:vAlign w:val="center"/>
          </w:tcPr>
          <w:p w14:paraId="2CD24A62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971</w:t>
            </w:r>
          </w:p>
        </w:tc>
      </w:tr>
      <w:tr w:rsidR="00DB39AF" w:rsidRPr="00013C03" w14:paraId="6C7A5316" w14:textId="77777777" w:rsidTr="00587863">
        <w:tc>
          <w:tcPr>
            <w:tcW w:w="1413" w:type="dxa"/>
            <w:vAlign w:val="center"/>
          </w:tcPr>
          <w:p w14:paraId="2EAC0855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ICD</w:t>
            </w:r>
          </w:p>
        </w:tc>
        <w:tc>
          <w:tcPr>
            <w:tcW w:w="7654" w:type="dxa"/>
            <w:vAlign w:val="center"/>
          </w:tcPr>
          <w:p w14:paraId="18C873EE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724.2 - Other and unspecified disorders of back, Low back pain</w:t>
            </w:r>
          </w:p>
        </w:tc>
        <w:tc>
          <w:tcPr>
            <w:tcW w:w="1149" w:type="dxa"/>
            <w:vAlign w:val="center"/>
          </w:tcPr>
          <w:p w14:paraId="5D143D23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531</w:t>
            </w:r>
          </w:p>
        </w:tc>
      </w:tr>
      <w:tr w:rsidR="00DB39AF" w:rsidRPr="00013C03" w14:paraId="3848D1F9" w14:textId="77777777" w:rsidTr="00587863">
        <w:tc>
          <w:tcPr>
            <w:tcW w:w="1413" w:type="dxa"/>
            <w:vAlign w:val="center"/>
          </w:tcPr>
          <w:p w14:paraId="2BD257FF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ICD</w:t>
            </w:r>
          </w:p>
        </w:tc>
        <w:tc>
          <w:tcPr>
            <w:tcW w:w="7654" w:type="dxa"/>
            <w:vAlign w:val="center"/>
          </w:tcPr>
          <w:p w14:paraId="3F86A5C8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S33.7 - Sprain and strain of other and unspecified parts of lumbar spine and pelvis (Ed.1-Ed.9)</w:t>
            </w:r>
          </w:p>
        </w:tc>
        <w:tc>
          <w:tcPr>
            <w:tcW w:w="1149" w:type="dxa"/>
            <w:vAlign w:val="center"/>
          </w:tcPr>
          <w:p w14:paraId="2B92C2D3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520</w:t>
            </w:r>
          </w:p>
        </w:tc>
      </w:tr>
      <w:tr w:rsidR="00DB39AF" w:rsidRPr="00013C03" w14:paraId="0F85DB6D" w14:textId="77777777" w:rsidTr="00587863">
        <w:tc>
          <w:tcPr>
            <w:tcW w:w="1413" w:type="dxa"/>
            <w:vAlign w:val="center"/>
          </w:tcPr>
          <w:p w14:paraId="5CAC1592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50C47341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Sacroiliac joint pain (finding)</w:t>
            </w:r>
          </w:p>
        </w:tc>
        <w:tc>
          <w:tcPr>
            <w:tcW w:w="1149" w:type="dxa"/>
            <w:vAlign w:val="center"/>
          </w:tcPr>
          <w:p w14:paraId="1B867010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502</w:t>
            </w:r>
          </w:p>
        </w:tc>
      </w:tr>
      <w:tr w:rsidR="00DB39AF" w:rsidRPr="00013C03" w14:paraId="22D60169" w14:textId="77777777" w:rsidTr="00587863">
        <w:tc>
          <w:tcPr>
            <w:tcW w:w="1413" w:type="dxa"/>
            <w:vAlign w:val="center"/>
          </w:tcPr>
          <w:p w14:paraId="1D3F8E43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2A415384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Chronic low back pain (finding)</w:t>
            </w:r>
          </w:p>
        </w:tc>
        <w:tc>
          <w:tcPr>
            <w:tcW w:w="1149" w:type="dxa"/>
            <w:vAlign w:val="center"/>
          </w:tcPr>
          <w:p w14:paraId="272DCB1E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481</w:t>
            </w:r>
          </w:p>
        </w:tc>
      </w:tr>
      <w:tr w:rsidR="00DB39AF" w:rsidRPr="00013C03" w14:paraId="0B90070B" w14:textId="77777777" w:rsidTr="00587863">
        <w:tc>
          <w:tcPr>
            <w:tcW w:w="1413" w:type="dxa"/>
            <w:vAlign w:val="center"/>
          </w:tcPr>
          <w:p w14:paraId="0700E5E0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487F75DA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Pain in the coccyx (finding)</w:t>
            </w:r>
          </w:p>
        </w:tc>
        <w:tc>
          <w:tcPr>
            <w:tcW w:w="1149" w:type="dxa"/>
            <w:vAlign w:val="center"/>
          </w:tcPr>
          <w:p w14:paraId="5CD8FDDE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457</w:t>
            </w:r>
          </w:p>
        </w:tc>
      </w:tr>
      <w:tr w:rsidR="00DB39AF" w:rsidRPr="00013C03" w14:paraId="4248AA89" w14:textId="77777777" w:rsidTr="00587863">
        <w:tc>
          <w:tcPr>
            <w:tcW w:w="1413" w:type="dxa"/>
            <w:vAlign w:val="center"/>
          </w:tcPr>
          <w:p w14:paraId="2F6AD8DC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310E3BAD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Injury of coccyx (disorder)</w:t>
            </w:r>
          </w:p>
        </w:tc>
        <w:tc>
          <w:tcPr>
            <w:tcW w:w="1149" w:type="dxa"/>
            <w:vAlign w:val="center"/>
          </w:tcPr>
          <w:p w14:paraId="0A1427D4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433</w:t>
            </w:r>
          </w:p>
        </w:tc>
      </w:tr>
      <w:tr w:rsidR="00DB39AF" w:rsidRPr="00013C03" w14:paraId="653B6F32" w14:textId="77777777" w:rsidTr="00587863">
        <w:tc>
          <w:tcPr>
            <w:tcW w:w="1413" w:type="dxa"/>
            <w:vAlign w:val="center"/>
          </w:tcPr>
          <w:p w14:paraId="78C31E49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706DD286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Injury of back (disorder)</w:t>
            </w:r>
          </w:p>
        </w:tc>
        <w:tc>
          <w:tcPr>
            <w:tcW w:w="1149" w:type="dxa"/>
            <w:vAlign w:val="center"/>
          </w:tcPr>
          <w:p w14:paraId="40325032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405</w:t>
            </w:r>
          </w:p>
        </w:tc>
      </w:tr>
      <w:tr w:rsidR="00DB39AF" w:rsidRPr="00013C03" w14:paraId="419D61F0" w14:textId="77777777" w:rsidTr="00587863">
        <w:tc>
          <w:tcPr>
            <w:tcW w:w="1413" w:type="dxa"/>
            <w:vAlign w:val="center"/>
          </w:tcPr>
          <w:p w14:paraId="3425B39F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2568A82A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Back pain complicating pregnancy (disorder)</w:t>
            </w:r>
          </w:p>
        </w:tc>
        <w:tc>
          <w:tcPr>
            <w:tcW w:w="1149" w:type="dxa"/>
            <w:vAlign w:val="center"/>
          </w:tcPr>
          <w:p w14:paraId="3B081F16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354</w:t>
            </w:r>
          </w:p>
        </w:tc>
      </w:tr>
      <w:tr w:rsidR="00DB39AF" w:rsidRPr="00013C03" w14:paraId="225731A6" w14:textId="77777777" w:rsidTr="00587863">
        <w:tc>
          <w:tcPr>
            <w:tcW w:w="1413" w:type="dxa"/>
            <w:vAlign w:val="center"/>
          </w:tcPr>
          <w:p w14:paraId="4DC310F3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4F6E0F2C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Mechanical low back pain (finding)</w:t>
            </w:r>
          </w:p>
        </w:tc>
        <w:tc>
          <w:tcPr>
            <w:tcW w:w="1149" w:type="dxa"/>
            <w:vAlign w:val="center"/>
          </w:tcPr>
          <w:p w14:paraId="4C48DD1B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345</w:t>
            </w:r>
          </w:p>
        </w:tc>
      </w:tr>
      <w:tr w:rsidR="00DB39AF" w:rsidRPr="00013C03" w14:paraId="7E27D4FA" w14:textId="77777777" w:rsidTr="00587863">
        <w:tc>
          <w:tcPr>
            <w:tcW w:w="1413" w:type="dxa"/>
            <w:vAlign w:val="center"/>
          </w:tcPr>
          <w:p w14:paraId="061862CF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709346D5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Chronic back pain (finding)</w:t>
            </w:r>
          </w:p>
        </w:tc>
        <w:tc>
          <w:tcPr>
            <w:tcW w:w="1149" w:type="dxa"/>
            <w:vAlign w:val="center"/>
          </w:tcPr>
          <w:p w14:paraId="5D115CF4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279</w:t>
            </w:r>
          </w:p>
        </w:tc>
      </w:tr>
      <w:tr w:rsidR="00DB39AF" w:rsidRPr="00013C03" w14:paraId="1301E685" w14:textId="77777777" w:rsidTr="00587863">
        <w:tc>
          <w:tcPr>
            <w:tcW w:w="1413" w:type="dxa"/>
            <w:vAlign w:val="center"/>
          </w:tcPr>
          <w:p w14:paraId="592280F1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1BB97CCA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Sprain of sacroiliac ligament (disorder)</w:t>
            </w:r>
          </w:p>
        </w:tc>
        <w:tc>
          <w:tcPr>
            <w:tcW w:w="1149" w:type="dxa"/>
            <w:vAlign w:val="center"/>
          </w:tcPr>
          <w:p w14:paraId="35F4FFB0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227</w:t>
            </w:r>
          </w:p>
        </w:tc>
      </w:tr>
      <w:tr w:rsidR="00DB39AF" w:rsidRPr="00013C03" w14:paraId="66BAFC21" w14:textId="77777777" w:rsidTr="00587863">
        <w:tc>
          <w:tcPr>
            <w:tcW w:w="1413" w:type="dxa"/>
            <w:vAlign w:val="center"/>
          </w:tcPr>
          <w:p w14:paraId="4AF53F27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ICD</w:t>
            </w:r>
          </w:p>
        </w:tc>
        <w:tc>
          <w:tcPr>
            <w:tcW w:w="7654" w:type="dxa"/>
            <w:vAlign w:val="center"/>
          </w:tcPr>
          <w:p w14:paraId="3D8495E8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M53.80 - Other specified dorsopathies, multiple sites in spine (Ed.1-Ed.9)</w:t>
            </w:r>
          </w:p>
        </w:tc>
        <w:tc>
          <w:tcPr>
            <w:tcW w:w="1149" w:type="dxa"/>
            <w:vAlign w:val="center"/>
          </w:tcPr>
          <w:p w14:paraId="2277BDD9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159</w:t>
            </w:r>
          </w:p>
        </w:tc>
      </w:tr>
      <w:tr w:rsidR="00DB39AF" w:rsidRPr="00013C03" w14:paraId="2DDA374C" w14:textId="77777777" w:rsidTr="00587863">
        <w:tc>
          <w:tcPr>
            <w:tcW w:w="1413" w:type="dxa"/>
            <w:vAlign w:val="center"/>
          </w:tcPr>
          <w:p w14:paraId="2E677713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524FDBC2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Lumbar spondylosis (disorder)</w:t>
            </w:r>
          </w:p>
        </w:tc>
        <w:tc>
          <w:tcPr>
            <w:tcW w:w="1149" w:type="dxa"/>
            <w:vAlign w:val="center"/>
          </w:tcPr>
          <w:p w14:paraId="5CAE82BB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139</w:t>
            </w:r>
          </w:p>
        </w:tc>
      </w:tr>
      <w:tr w:rsidR="00DB39AF" w:rsidRPr="00013C03" w14:paraId="2F0D7ABB" w14:textId="77777777" w:rsidTr="00587863">
        <w:tc>
          <w:tcPr>
            <w:tcW w:w="1413" w:type="dxa"/>
            <w:vAlign w:val="center"/>
          </w:tcPr>
          <w:p w14:paraId="27881FA6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2C32F042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Complaining of low back pain (finding)</w:t>
            </w:r>
          </w:p>
        </w:tc>
        <w:tc>
          <w:tcPr>
            <w:tcW w:w="1149" w:type="dxa"/>
            <w:vAlign w:val="center"/>
          </w:tcPr>
          <w:p w14:paraId="3937DC5C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132</w:t>
            </w:r>
          </w:p>
        </w:tc>
      </w:tr>
      <w:tr w:rsidR="00DB39AF" w:rsidRPr="00013C03" w14:paraId="38C3B671" w14:textId="77777777" w:rsidTr="00587863">
        <w:tc>
          <w:tcPr>
            <w:tcW w:w="1413" w:type="dxa"/>
            <w:vAlign w:val="center"/>
          </w:tcPr>
          <w:p w14:paraId="332A3273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74DE296F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Degeneration of lumbar intervertebral disc (disorder)</w:t>
            </w:r>
          </w:p>
        </w:tc>
        <w:tc>
          <w:tcPr>
            <w:tcW w:w="1149" w:type="dxa"/>
            <w:vAlign w:val="center"/>
          </w:tcPr>
          <w:p w14:paraId="09E8885B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122</w:t>
            </w:r>
          </w:p>
        </w:tc>
      </w:tr>
      <w:tr w:rsidR="00DB39AF" w:rsidRPr="00013C03" w14:paraId="5B911FB1" w14:textId="77777777" w:rsidTr="00587863">
        <w:tc>
          <w:tcPr>
            <w:tcW w:w="1413" w:type="dxa"/>
            <w:vAlign w:val="center"/>
          </w:tcPr>
          <w:p w14:paraId="473AED69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3AB29F40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Spondylosis (disorder)</w:t>
            </w:r>
          </w:p>
        </w:tc>
        <w:tc>
          <w:tcPr>
            <w:tcW w:w="1149" w:type="dxa"/>
            <w:vAlign w:val="center"/>
          </w:tcPr>
          <w:p w14:paraId="71942660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113</w:t>
            </w:r>
          </w:p>
        </w:tc>
      </w:tr>
      <w:tr w:rsidR="00DB39AF" w:rsidRPr="00013C03" w14:paraId="5AA58EB2" w14:textId="77777777" w:rsidTr="00587863">
        <w:tc>
          <w:tcPr>
            <w:tcW w:w="1413" w:type="dxa"/>
            <w:vAlign w:val="center"/>
          </w:tcPr>
          <w:p w14:paraId="6979BC04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ICD</w:t>
            </w:r>
          </w:p>
        </w:tc>
        <w:tc>
          <w:tcPr>
            <w:tcW w:w="7654" w:type="dxa"/>
            <w:vAlign w:val="center"/>
          </w:tcPr>
          <w:p w14:paraId="7E2EC2CF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M51.2 - Other specified intervertebral disc displacement (Ed.1-Ed.9)</w:t>
            </w:r>
          </w:p>
        </w:tc>
        <w:tc>
          <w:tcPr>
            <w:tcW w:w="1149" w:type="dxa"/>
            <w:vAlign w:val="center"/>
          </w:tcPr>
          <w:p w14:paraId="62F48BD6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107</w:t>
            </w:r>
          </w:p>
        </w:tc>
      </w:tr>
      <w:tr w:rsidR="00DB39AF" w:rsidRPr="00013C03" w14:paraId="3F37C533" w14:textId="77777777" w:rsidTr="00587863">
        <w:tc>
          <w:tcPr>
            <w:tcW w:w="1413" w:type="dxa"/>
            <w:vAlign w:val="center"/>
          </w:tcPr>
          <w:p w14:paraId="1C602978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30239C2A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Coccyx sprain (disorder)</w:t>
            </w:r>
          </w:p>
        </w:tc>
        <w:tc>
          <w:tcPr>
            <w:tcW w:w="1149" w:type="dxa"/>
            <w:vAlign w:val="center"/>
          </w:tcPr>
          <w:p w14:paraId="612ABA3E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93</w:t>
            </w:r>
          </w:p>
        </w:tc>
      </w:tr>
      <w:tr w:rsidR="00DB39AF" w:rsidRPr="00013C03" w14:paraId="79B62EAE" w14:textId="77777777" w:rsidTr="00587863">
        <w:tc>
          <w:tcPr>
            <w:tcW w:w="1413" w:type="dxa"/>
            <w:vAlign w:val="center"/>
          </w:tcPr>
          <w:p w14:paraId="599505D9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450E4B3F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Sacrum sprain (disorder)</w:t>
            </w:r>
          </w:p>
        </w:tc>
        <w:tc>
          <w:tcPr>
            <w:tcW w:w="1149" w:type="dxa"/>
            <w:vAlign w:val="center"/>
          </w:tcPr>
          <w:p w14:paraId="50697B90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92</w:t>
            </w:r>
          </w:p>
        </w:tc>
      </w:tr>
      <w:tr w:rsidR="00DB39AF" w:rsidRPr="00013C03" w14:paraId="3321A8E2" w14:textId="77777777" w:rsidTr="00587863">
        <w:tc>
          <w:tcPr>
            <w:tcW w:w="1413" w:type="dxa"/>
            <w:vAlign w:val="center"/>
          </w:tcPr>
          <w:p w14:paraId="5D29D493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28CD05E9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Low back strain (disorder)</w:t>
            </w:r>
          </w:p>
        </w:tc>
        <w:tc>
          <w:tcPr>
            <w:tcW w:w="1149" w:type="dxa"/>
            <w:vAlign w:val="center"/>
          </w:tcPr>
          <w:p w14:paraId="5C6894CF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88</w:t>
            </w:r>
          </w:p>
        </w:tc>
      </w:tr>
      <w:tr w:rsidR="00DB39AF" w:rsidRPr="00013C03" w14:paraId="42A50EA5" w14:textId="77777777" w:rsidTr="00587863">
        <w:tc>
          <w:tcPr>
            <w:tcW w:w="1413" w:type="dxa"/>
            <w:vAlign w:val="center"/>
          </w:tcPr>
          <w:p w14:paraId="2D58BE38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ICD</w:t>
            </w:r>
          </w:p>
        </w:tc>
        <w:tc>
          <w:tcPr>
            <w:tcW w:w="7654" w:type="dxa"/>
            <w:vAlign w:val="center"/>
          </w:tcPr>
          <w:p w14:paraId="40863533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M53.3 - Sacrococcygeal disorders, not elsewhere classified (Ed.1-Ed.9)</w:t>
            </w:r>
          </w:p>
        </w:tc>
        <w:tc>
          <w:tcPr>
            <w:tcW w:w="1149" w:type="dxa"/>
            <w:vAlign w:val="center"/>
          </w:tcPr>
          <w:p w14:paraId="77B3AA9C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88</w:t>
            </w:r>
          </w:p>
        </w:tc>
      </w:tr>
      <w:tr w:rsidR="00DB39AF" w:rsidRPr="00013C03" w14:paraId="4BD71225" w14:textId="77777777" w:rsidTr="00587863">
        <w:tc>
          <w:tcPr>
            <w:tcW w:w="1413" w:type="dxa"/>
            <w:vAlign w:val="center"/>
          </w:tcPr>
          <w:p w14:paraId="512FA00A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ICD</w:t>
            </w:r>
          </w:p>
        </w:tc>
        <w:tc>
          <w:tcPr>
            <w:tcW w:w="7654" w:type="dxa"/>
            <w:vAlign w:val="center"/>
          </w:tcPr>
          <w:p w14:paraId="2B1B8024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724.8 - Other and unspecified disorders of back, Other symptoms referable to back</w:t>
            </w:r>
          </w:p>
        </w:tc>
        <w:tc>
          <w:tcPr>
            <w:tcW w:w="1149" w:type="dxa"/>
            <w:vAlign w:val="center"/>
          </w:tcPr>
          <w:p w14:paraId="590FBD1E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62</w:t>
            </w:r>
          </w:p>
        </w:tc>
      </w:tr>
      <w:tr w:rsidR="00DB39AF" w:rsidRPr="00013C03" w14:paraId="064802E3" w14:textId="77777777" w:rsidTr="00587863">
        <w:tc>
          <w:tcPr>
            <w:tcW w:w="1413" w:type="dxa"/>
            <w:vAlign w:val="center"/>
          </w:tcPr>
          <w:p w14:paraId="14E00503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712D0952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Sprain of ligament of lumbosacral joint (disorder)</w:t>
            </w:r>
          </w:p>
        </w:tc>
        <w:tc>
          <w:tcPr>
            <w:tcW w:w="1149" w:type="dxa"/>
            <w:vAlign w:val="center"/>
          </w:tcPr>
          <w:p w14:paraId="67CB88B2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61</w:t>
            </w:r>
          </w:p>
        </w:tc>
      </w:tr>
      <w:tr w:rsidR="00DB39AF" w:rsidRPr="00013C03" w14:paraId="6588C161" w14:textId="77777777" w:rsidTr="00587863">
        <w:tc>
          <w:tcPr>
            <w:tcW w:w="1413" w:type="dxa"/>
            <w:vAlign w:val="center"/>
          </w:tcPr>
          <w:p w14:paraId="13A3795D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ICD</w:t>
            </w:r>
          </w:p>
        </w:tc>
        <w:tc>
          <w:tcPr>
            <w:tcW w:w="7654" w:type="dxa"/>
            <w:vAlign w:val="center"/>
          </w:tcPr>
          <w:p w14:paraId="01738F6C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S33.50 - Sprain and strain of lumbar spine, unspecified (Ed.1)</w:t>
            </w:r>
          </w:p>
        </w:tc>
        <w:tc>
          <w:tcPr>
            <w:tcW w:w="1149" w:type="dxa"/>
            <w:vAlign w:val="center"/>
          </w:tcPr>
          <w:p w14:paraId="4951E346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46</w:t>
            </w:r>
          </w:p>
        </w:tc>
      </w:tr>
      <w:tr w:rsidR="00DB39AF" w:rsidRPr="00013C03" w14:paraId="77ADB395" w14:textId="77777777" w:rsidTr="00587863">
        <w:tc>
          <w:tcPr>
            <w:tcW w:w="1413" w:type="dxa"/>
            <w:vAlign w:val="center"/>
          </w:tcPr>
          <w:p w14:paraId="4A6FA072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ICD</w:t>
            </w:r>
          </w:p>
        </w:tc>
        <w:tc>
          <w:tcPr>
            <w:tcW w:w="7654" w:type="dxa"/>
            <w:vAlign w:val="center"/>
          </w:tcPr>
          <w:p w14:paraId="376B1912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M47.99 - Unspecified spondylosis, site unspecified (Ed.1-Ed.9)</w:t>
            </w:r>
          </w:p>
        </w:tc>
        <w:tc>
          <w:tcPr>
            <w:tcW w:w="1149" w:type="dxa"/>
            <w:vAlign w:val="center"/>
          </w:tcPr>
          <w:p w14:paraId="22AD9158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45</w:t>
            </w:r>
          </w:p>
        </w:tc>
      </w:tr>
      <w:tr w:rsidR="00DB39AF" w:rsidRPr="00013C03" w14:paraId="345613DE" w14:textId="77777777" w:rsidTr="00587863">
        <w:tc>
          <w:tcPr>
            <w:tcW w:w="1413" w:type="dxa"/>
            <w:vAlign w:val="center"/>
          </w:tcPr>
          <w:p w14:paraId="5DCF5A6E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76CD1F2D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Superficial injury of back (disorder)</w:t>
            </w:r>
          </w:p>
        </w:tc>
        <w:tc>
          <w:tcPr>
            <w:tcW w:w="1149" w:type="dxa"/>
            <w:vAlign w:val="center"/>
          </w:tcPr>
          <w:p w14:paraId="3631ECCC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40</w:t>
            </w:r>
          </w:p>
        </w:tc>
      </w:tr>
      <w:tr w:rsidR="00DB39AF" w:rsidRPr="00013C03" w14:paraId="543C3A31" w14:textId="77777777" w:rsidTr="00587863">
        <w:tc>
          <w:tcPr>
            <w:tcW w:w="1413" w:type="dxa"/>
            <w:vAlign w:val="center"/>
          </w:tcPr>
          <w:p w14:paraId="6545099B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248E76F9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Displacement of lumbar intervertebral disc without myelopathy (disorder)</w:t>
            </w:r>
          </w:p>
        </w:tc>
        <w:tc>
          <w:tcPr>
            <w:tcW w:w="1149" w:type="dxa"/>
            <w:vAlign w:val="center"/>
          </w:tcPr>
          <w:p w14:paraId="0876E502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37</w:t>
            </w:r>
          </w:p>
        </w:tc>
      </w:tr>
      <w:tr w:rsidR="00DB39AF" w:rsidRPr="00013C03" w14:paraId="59295A6E" w14:textId="77777777" w:rsidTr="00587863">
        <w:tc>
          <w:tcPr>
            <w:tcW w:w="1413" w:type="dxa"/>
            <w:vAlign w:val="center"/>
          </w:tcPr>
          <w:p w14:paraId="25915A0C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54383595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Injury of muscle and tendon of abdomen, lower back and pelvis (disorder)</w:t>
            </w:r>
          </w:p>
        </w:tc>
        <w:tc>
          <w:tcPr>
            <w:tcW w:w="1149" w:type="dxa"/>
            <w:vAlign w:val="center"/>
          </w:tcPr>
          <w:p w14:paraId="0B6C69F4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31</w:t>
            </w:r>
          </w:p>
        </w:tc>
      </w:tr>
      <w:tr w:rsidR="00DB39AF" w:rsidRPr="00013C03" w14:paraId="04094DDF" w14:textId="77777777" w:rsidTr="00587863">
        <w:tc>
          <w:tcPr>
            <w:tcW w:w="1413" w:type="dxa"/>
            <w:vAlign w:val="center"/>
          </w:tcPr>
          <w:p w14:paraId="227F0EEC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ICD</w:t>
            </w:r>
          </w:p>
        </w:tc>
        <w:tc>
          <w:tcPr>
            <w:tcW w:w="7654" w:type="dxa"/>
            <w:vAlign w:val="center"/>
          </w:tcPr>
          <w:p w14:paraId="7F6C28DB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722.10 - Intervertebral disc disorders, Displacement of thoracic or lumbar intervertebral disc without myelopathy, Lumbar intervertebral disc without myelopathy</w:t>
            </w:r>
          </w:p>
        </w:tc>
        <w:tc>
          <w:tcPr>
            <w:tcW w:w="1149" w:type="dxa"/>
            <w:vAlign w:val="center"/>
          </w:tcPr>
          <w:p w14:paraId="73685171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25</w:t>
            </w:r>
          </w:p>
        </w:tc>
      </w:tr>
      <w:tr w:rsidR="00DB39AF" w:rsidRPr="00013C03" w14:paraId="7B674FDC" w14:textId="77777777" w:rsidTr="00587863">
        <w:tc>
          <w:tcPr>
            <w:tcW w:w="1413" w:type="dxa"/>
            <w:vAlign w:val="center"/>
          </w:tcPr>
          <w:p w14:paraId="73FD1430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ICD</w:t>
            </w:r>
          </w:p>
        </w:tc>
        <w:tc>
          <w:tcPr>
            <w:tcW w:w="7654" w:type="dxa"/>
            <w:vAlign w:val="center"/>
          </w:tcPr>
          <w:p w14:paraId="4EFC6DC6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724.79 - Other and unspecified disorders of back, Disorders of coccyx, Disorders of coccyx, other</w:t>
            </w:r>
          </w:p>
        </w:tc>
        <w:tc>
          <w:tcPr>
            <w:tcW w:w="1149" w:type="dxa"/>
            <w:vAlign w:val="center"/>
          </w:tcPr>
          <w:p w14:paraId="450C13FB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25</w:t>
            </w:r>
          </w:p>
        </w:tc>
      </w:tr>
      <w:tr w:rsidR="00DB39AF" w:rsidRPr="00013C03" w14:paraId="53D3E4BF" w14:textId="77777777" w:rsidTr="00587863">
        <w:tc>
          <w:tcPr>
            <w:tcW w:w="1413" w:type="dxa"/>
            <w:vAlign w:val="center"/>
          </w:tcPr>
          <w:p w14:paraId="456F964B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64E5A053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Exacerbation of backache (finding)</w:t>
            </w:r>
          </w:p>
        </w:tc>
        <w:tc>
          <w:tcPr>
            <w:tcW w:w="1149" w:type="dxa"/>
            <w:vAlign w:val="center"/>
          </w:tcPr>
          <w:p w14:paraId="58446B44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24</w:t>
            </w:r>
          </w:p>
        </w:tc>
      </w:tr>
      <w:tr w:rsidR="00DB39AF" w:rsidRPr="00013C03" w14:paraId="29F725A4" w14:textId="77777777" w:rsidTr="00587863">
        <w:tc>
          <w:tcPr>
            <w:tcW w:w="1413" w:type="dxa"/>
            <w:vAlign w:val="center"/>
          </w:tcPr>
          <w:p w14:paraId="02FB5373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7EBD1101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Stiff back (finding)</w:t>
            </w:r>
          </w:p>
        </w:tc>
        <w:tc>
          <w:tcPr>
            <w:tcW w:w="1149" w:type="dxa"/>
            <w:vAlign w:val="center"/>
          </w:tcPr>
          <w:p w14:paraId="36425657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24</w:t>
            </w:r>
          </w:p>
        </w:tc>
      </w:tr>
      <w:tr w:rsidR="00DB39AF" w:rsidRPr="00013C03" w14:paraId="5BFA976E" w14:textId="77777777" w:rsidTr="00587863">
        <w:tc>
          <w:tcPr>
            <w:tcW w:w="1413" w:type="dxa"/>
            <w:vAlign w:val="center"/>
          </w:tcPr>
          <w:p w14:paraId="096BDCD9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lastRenderedPageBreak/>
              <w:t>ICD</w:t>
            </w:r>
          </w:p>
        </w:tc>
        <w:tc>
          <w:tcPr>
            <w:tcW w:w="7654" w:type="dxa"/>
            <w:vAlign w:val="center"/>
          </w:tcPr>
          <w:p w14:paraId="0A042343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M51.3 - Other specified intervertebral disc degeneration (Ed.1-Ed.9)</w:t>
            </w:r>
          </w:p>
        </w:tc>
        <w:tc>
          <w:tcPr>
            <w:tcW w:w="1149" w:type="dxa"/>
            <w:vAlign w:val="center"/>
          </w:tcPr>
          <w:p w14:paraId="5BC97E2E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23</w:t>
            </w:r>
          </w:p>
        </w:tc>
      </w:tr>
      <w:tr w:rsidR="00DB39AF" w:rsidRPr="00013C03" w14:paraId="19A341CD" w14:textId="77777777" w:rsidTr="00587863">
        <w:tc>
          <w:tcPr>
            <w:tcW w:w="1413" w:type="dxa"/>
            <w:vAlign w:val="center"/>
          </w:tcPr>
          <w:p w14:paraId="3790464E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ICD</w:t>
            </w:r>
          </w:p>
        </w:tc>
        <w:tc>
          <w:tcPr>
            <w:tcW w:w="7654" w:type="dxa"/>
            <w:vAlign w:val="center"/>
          </w:tcPr>
          <w:p w14:paraId="34E5F507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724.6 - Other and unspecified disorders of back, Disorders of sacrum</w:t>
            </w:r>
          </w:p>
        </w:tc>
        <w:tc>
          <w:tcPr>
            <w:tcW w:w="1149" w:type="dxa"/>
            <w:vAlign w:val="center"/>
          </w:tcPr>
          <w:p w14:paraId="74F5ED73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17</w:t>
            </w:r>
          </w:p>
        </w:tc>
      </w:tr>
      <w:tr w:rsidR="00DB39AF" w:rsidRPr="00013C03" w14:paraId="4D329E5B" w14:textId="77777777" w:rsidTr="00587863">
        <w:tc>
          <w:tcPr>
            <w:tcW w:w="1413" w:type="dxa"/>
            <w:vAlign w:val="center"/>
          </w:tcPr>
          <w:p w14:paraId="2720140A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ICD</w:t>
            </w:r>
          </w:p>
        </w:tc>
        <w:tc>
          <w:tcPr>
            <w:tcW w:w="7654" w:type="dxa"/>
            <w:vAlign w:val="center"/>
          </w:tcPr>
          <w:p w14:paraId="14AD90D0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847.2 - Sprains and strains of other and unspecified parts of back, Lumbar</w:t>
            </w:r>
          </w:p>
        </w:tc>
        <w:tc>
          <w:tcPr>
            <w:tcW w:w="1149" w:type="dxa"/>
            <w:vAlign w:val="center"/>
          </w:tcPr>
          <w:p w14:paraId="6199327C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15</w:t>
            </w:r>
          </w:p>
        </w:tc>
      </w:tr>
      <w:tr w:rsidR="00DB39AF" w:rsidRPr="00013C03" w14:paraId="3BE3DEF6" w14:textId="77777777" w:rsidTr="00587863">
        <w:tc>
          <w:tcPr>
            <w:tcW w:w="1413" w:type="dxa"/>
            <w:vAlign w:val="center"/>
          </w:tcPr>
          <w:p w14:paraId="29F1E4B3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ICD</w:t>
            </w:r>
          </w:p>
        </w:tc>
        <w:tc>
          <w:tcPr>
            <w:tcW w:w="7654" w:type="dxa"/>
            <w:vAlign w:val="center"/>
          </w:tcPr>
          <w:p w14:paraId="3FDF601F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M51.8 - Other specified intervertebral disc disorders (Ed.1-Ed.9)</w:t>
            </w:r>
          </w:p>
        </w:tc>
        <w:tc>
          <w:tcPr>
            <w:tcW w:w="1149" w:type="dxa"/>
            <w:vAlign w:val="center"/>
          </w:tcPr>
          <w:p w14:paraId="77776ED5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10</w:t>
            </w:r>
          </w:p>
        </w:tc>
      </w:tr>
      <w:tr w:rsidR="00DB39AF" w:rsidRPr="00013C03" w14:paraId="4244FA6D" w14:textId="77777777" w:rsidTr="00587863">
        <w:tc>
          <w:tcPr>
            <w:tcW w:w="1413" w:type="dxa"/>
            <w:vAlign w:val="center"/>
          </w:tcPr>
          <w:p w14:paraId="2FED4754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3CD631B0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Sacral edema (disorder)</w:t>
            </w:r>
          </w:p>
        </w:tc>
        <w:tc>
          <w:tcPr>
            <w:tcW w:w="1149" w:type="dxa"/>
            <w:vAlign w:val="center"/>
          </w:tcPr>
          <w:p w14:paraId="003D146B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7</w:t>
            </w:r>
          </w:p>
        </w:tc>
      </w:tr>
      <w:tr w:rsidR="00DB39AF" w:rsidRPr="00013C03" w14:paraId="36A01AF5" w14:textId="77777777" w:rsidTr="00587863">
        <w:tc>
          <w:tcPr>
            <w:tcW w:w="1413" w:type="dxa"/>
            <w:vAlign w:val="center"/>
          </w:tcPr>
          <w:p w14:paraId="6B481238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ICD</w:t>
            </w:r>
          </w:p>
        </w:tc>
        <w:tc>
          <w:tcPr>
            <w:tcW w:w="7654" w:type="dxa"/>
            <w:vAlign w:val="center"/>
          </w:tcPr>
          <w:p w14:paraId="46EFE8C7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722.52 - Intervertebral disc disorders, Degeneration of thoracic or lumbar intervertebral disc, Degeneration of thoracic or lumbar intervertebral disc, lumbar or lumbosacral intervertebral disc</w:t>
            </w:r>
          </w:p>
        </w:tc>
        <w:tc>
          <w:tcPr>
            <w:tcW w:w="1149" w:type="dxa"/>
            <w:vAlign w:val="center"/>
          </w:tcPr>
          <w:p w14:paraId="7CC1ECA3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6</w:t>
            </w:r>
          </w:p>
        </w:tc>
      </w:tr>
      <w:tr w:rsidR="00DB39AF" w:rsidRPr="00013C03" w14:paraId="1BF66E3F" w14:textId="77777777" w:rsidTr="00587863">
        <w:tc>
          <w:tcPr>
            <w:tcW w:w="1413" w:type="dxa"/>
            <w:vAlign w:val="center"/>
          </w:tcPr>
          <w:p w14:paraId="3736F8A7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52EDFBBA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Synovial cyst of sacrum (disorder)</w:t>
            </w:r>
          </w:p>
        </w:tc>
        <w:tc>
          <w:tcPr>
            <w:tcW w:w="1149" w:type="dxa"/>
            <w:vAlign w:val="center"/>
          </w:tcPr>
          <w:p w14:paraId="0EDEFF57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6</w:t>
            </w:r>
          </w:p>
        </w:tc>
      </w:tr>
      <w:tr w:rsidR="00DB39AF" w:rsidRPr="00013C03" w14:paraId="7F003394" w14:textId="77777777" w:rsidTr="00587863">
        <w:tc>
          <w:tcPr>
            <w:tcW w:w="1413" w:type="dxa"/>
            <w:vAlign w:val="center"/>
          </w:tcPr>
          <w:p w14:paraId="57F01EDB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ICD</w:t>
            </w:r>
          </w:p>
        </w:tc>
        <w:tc>
          <w:tcPr>
            <w:tcW w:w="7654" w:type="dxa"/>
            <w:vAlign w:val="center"/>
          </w:tcPr>
          <w:p w14:paraId="31DCABB3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722.90 - Intervertebral disc disorders, Other and unspecified disc disorder, Other and unspecified disc disorder, unspecified region</w:t>
            </w:r>
          </w:p>
        </w:tc>
        <w:tc>
          <w:tcPr>
            <w:tcW w:w="1149" w:type="dxa"/>
            <w:vAlign w:val="center"/>
          </w:tcPr>
          <w:p w14:paraId="79B3BA54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4</w:t>
            </w:r>
          </w:p>
        </w:tc>
      </w:tr>
      <w:tr w:rsidR="00DB39AF" w:rsidRPr="00013C03" w14:paraId="4237FB50" w14:textId="77777777" w:rsidTr="00587863">
        <w:tc>
          <w:tcPr>
            <w:tcW w:w="1413" w:type="dxa"/>
            <w:vAlign w:val="center"/>
          </w:tcPr>
          <w:p w14:paraId="45C7B9C3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1A2E5791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Sprain of sacrococcygeal ligament (disorder)</w:t>
            </w:r>
          </w:p>
        </w:tc>
        <w:tc>
          <w:tcPr>
            <w:tcW w:w="1149" w:type="dxa"/>
            <w:vAlign w:val="center"/>
          </w:tcPr>
          <w:p w14:paraId="7EE21476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4</w:t>
            </w:r>
          </w:p>
        </w:tc>
      </w:tr>
      <w:tr w:rsidR="00DB39AF" w:rsidRPr="00013C03" w14:paraId="2A76D930" w14:textId="77777777" w:rsidTr="00587863">
        <w:tc>
          <w:tcPr>
            <w:tcW w:w="1413" w:type="dxa"/>
            <w:vAlign w:val="center"/>
          </w:tcPr>
          <w:p w14:paraId="78B0FD0F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ICD</w:t>
            </w:r>
          </w:p>
        </w:tc>
        <w:tc>
          <w:tcPr>
            <w:tcW w:w="7654" w:type="dxa"/>
            <w:vAlign w:val="center"/>
          </w:tcPr>
          <w:p w14:paraId="38E90FDA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847.4 - Sprains and strains of other and unspecified parts of back, Coccyx</w:t>
            </w:r>
          </w:p>
        </w:tc>
        <w:tc>
          <w:tcPr>
            <w:tcW w:w="1149" w:type="dxa"/>
            <w:vAlign w:val="center"/>
          </w:tcPr>
          <w:p w14:paraId="6011EB25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3</w:t>
            </w:r>
          </w:p>
        </w:tc>
      </w:tr>
      <w:tr w:rsidR="00DB39AF" w:rsidRPr="00013C03" w14:paraId="3A8E3D6E" w14:textId="77777777" w:rsidTr="00587863">
        <w:tc>
          <w:tcPr>
            <w:tcW w:w="1413" w:type="dxa"/>
            <w:vAlign w:val="center"/>
          </w:tcPr>
          <w:p w14:paraId="2C76CBBF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ICD</w:t>
            </w:r>
          </w:p>
        </w:tc>
        <w:tc>
          <w:tcPr>
            <w:tcW w:w="7654" w:type="dxa"/>
            <w:vAlign w:val="center"/>
          </w:tcPr>
          <w:p w14:paraId="647338E6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722.2 - Intervertebral disc disorders, Displacement of intervertebral disc, site unspecified, without myelopathy</w:t>
            </w:r>
          </w:p>
        </w:tc>
        <w:tc>
          <w:tcPr>
            <w:tcW w:w="1149" w:type="dxa"/>
            <w:vAlign w:val="center"/>
          </w:tcPr>
          <w:p w14:paraId="335AB994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2</w:t>
            </w:r>
          </w:p>
        </w:tc>
      </w:tr>
      <w:tr w:rsidR="00DB39AF" w:rsidRPr="00013C03" w14:paraId="5A9F674C" w14:textId="77777777" w:rsidTr="00587863">
        <w:tc>
          <w:tcPr>
            <w:tcW w:w="1413" w:type="dxa"/>
            <w:vAlign w:val="center"/>
          </w:tcPr>
          <w:p w14:paraId="7DD7768E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ICD</w:t>
            </w:r>
          </w:p>
        </w:tc>
        <w:tc>
          <w:tcPr>
            <w:tcW w:w="7654" w:type="dxa"/>
            <w:vAlign w:val="center"/>
          </w:tcPr>
          <w:p w14:paraId="4DEC1E5F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847.3 - Sprains and strains of other and unspecified parts of back, Sacrum</w:t>
            </w:r>
          </w:p>
        </w:tc>
        <w:tc>
          <w:tcPr>
            <w:tcW w:w="1149" w:type="dxa"/>
            <w:vAlign w:val="center"/>
          </w:tcPr>
          <w:p w14:paraId="7655F4DB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2</w:t>
            </w:r>
          </w:p>
        </w:tc>
      </w:tr>
      <w:tr w:rsidR="00DB39AF" w:rsidRPr="00013C03" w14:paraId="2E1B2A16" w14:textId="77777777" w:rsidTr="00587863">
        <w:tc>
          <w:tcPr>
            <w:tcW w:w="1413" w:type="dxa"/>
            <w:vAlign w:val="center"/>
          </w:tcPr>
          <w:p w14:paraId="304AC49F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ICD</w:t>
            </w:r>
          </w:p>
        </w:tc>
        <w:tc>
          <w:tcPr>
            <w:tcW w:w="7654" w:type="dxa"/>
            <w:vAlign w:val="center"/>
          </w:tcPr>
          <w:p w14:paraId="3F65E4D3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722.6 - Intervertebral disc disorders, Degeneration of intervertebral disc, site unspecified</w:t>
            </w:r>
          </w:p>
        </w:tc>
        <w:tc>
          <w:tcPr>
            <w:tcW w:w="1149" w:type="dxa"/>
            <w:vAlign w:val="center"/>
          </w:tcPr>
          <w:p w14:paraId="43083D0E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1</w:t>
            </w:r>
          </w:p>
        </w:tc>
      </w:tr>
      <w:tr w:rsidR="00DB39AF" w:rsidRPr="00013C03" w14:paraId="3D917700" w14:textId="77777777" w:rsidTr="00587863">
        <w:tc>
          <w:tcPr>
            <w:tcW w:w="1413" w:type="dxa"/>
            <w:vAlign w:val="center"/>
          </w:tcPr>
          <w:p w14:paraId="632A6C53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6D8AA04A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Back pain prevention education (regime/therapy)</w:t>
            </w:r>
          </w:p>
        </w:tc>
        <w:tc>
          <w:tcPr>
            <w:tcW w:w="1149" w:type="dxa"/>
            <w:vAlign w:val="center"/>
          </w:tcPr>
          <w:p w14:paraId="7A34258C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1</w:t>
            </w:r>
          </w:p>
        </w:tc>
      </w:tr>
      <w:tr w:rsidR="00DB39AF" w:rsidRPr="00013C03" w14:paraId="3B8F1BD6" w14:textId="77777777" w:rsidTr="00587863">
        <w:tc>
          <w:tcPr>
            <w:tcW w:w="1413" w:type="dxa"/>
            <w:vAlign w:val="center"/>
          </w:tcPr>
          <w:p w14:paraId="108F20AE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5DE57958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Entire sacroiliac joint (body structure)</w:t>
            </w:r>
          </w:p>
        </w:tc>
        <w:tc>
          <w:tcPr>
            <w:tcW w:w="1149" w:type="dxa"/>
            <w:vAlign w:val="center"/>
          </w:tcPr>
          <w:p w14:paraId="476CFF68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1</w:t>
            </w:r>
          </w:p>
        </w:tc>
      </w:tr>
      <w:tr w:rsidR="00DB39AF" w:rsidRPr="00013C03" w14:paraId="0B47F5E5" w14:textId="77777777" w:rsidTr="00587863">
        <w:tc>
          <w:tcPr>
            <w:tcW w:w="1413" w:type="dxa"/>
            <w:vAlign w:val="center"/>
          </w:tcPr>
          <w:p w14:paraId="7C2BBF86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355F6F44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Lumbar facet joint pain (finding)</w:t>
            </w:r>
          </w:p>
        </w:tc>
        <w:tc>
          <w:tcPr>
            <w:tcW w:w="1149" w:type="dxa"/>
            <w:vAlign w:val="center"/>
          </w:tcPr>
          <w:p w14:paraId="293C59A6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1</w:t>
            </w:r>
          </w:p>
        </w:tc>
      </w:tr>
      <w:tr w:rsidR="00DB39AF" w:rsidRPr="00013C03" w14:paraId="09A50B8F" w14:textId="77777777" w:rsidTr="00587863">
        <w:tc>
          <w:tcPr>
            <w:tcW w:w="1413" w:type="dxa"/>
            <w:vAlign w:val="center"/>
          </w:tcPr>
          <w:p w14:paraId="62B11BB2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3F805CC5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Lumbar spine painful on movement (finding)</w:t>
            </w:r>
          </w:p>
        </w:tc>
        <w:tc>
          <w:tcPr>
            <w:tcW w:w="1149" w:type="dxa"/>
            <w:vAlign w:val="center"/>
          </w:tcPr>
          <w:p w14:paraId="3A73DAFE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1</w:t>
            </w:r>
          </w:p>
        </w:tc>
      </w:tr>
      <w:tr w:rsidR="00DB39AF" w:rsidRPr="00013C03" w14:paraId="7FB600D2" w14:textId="77777777" w:rsidTr="00587863">
        <w:tc>
          <w:tcPr>
            <w:tcW w:w="1413" w:type="dxa"/>
            <w:vAlign w:val="center"/>
          </w:tcPr>
          <w:p w14:paraId="1BB912CA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26129ECF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Lumbar spine stiff (finding)</w:t>
            </w:r>
          </w:p>
        </w:tc>
        <w:tc>
          <w:tcPr>
            <w:tcW w:w="1149" w:type="dxa"/>
            <w:vAlign w:val="center"/>
          </w:tcPr>
          <w:p w14:paraId="3363335B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1</w:t>
            </w:r>
          </w:p>
        </w:tc>
      </w:tr>
      <w:tr w:rsidR="00DB39AF" w:rsidRPr="00013C03" w14:paraId="7DC2F33B" w14:textId="77777777" w:rsidTr="00587863">
        <w:tc>
          <w:tcPr>
            <w:tcW w:w="1413" w:type="dxa"/>
            <w:vAlign w:val="center"/>
          </w:tcPr>
          <w:p w14:paraId="044A8588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39F17505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Pain in lumbar spine (finding)</w:t>
            </w:r>
          </w:p>
        </w:tc>
        <w:tc>
          <w:tcPr>
            <w:tcW w:w="1149" w:type="dxa"/>
            <w:vAlign w:val="center"/>
          </w:tcPr>
          <w:p w14:paraId="7F2306A5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1</w:t>
            </w:r>
          </w:p>
        </w:tc>
      </w:tr>
      <w:tr w:rsidR="00DB39AF" w:rsidRPr="00013C03" w14:paraId="0D89F49D" w14:textId="77777777" w:rsidTr="00587863">
        <w:tc>
          <w:tcPr>
            <w:tcW w:w="1413" w:type="dxa"/>
            <w:vAlign w:val="center"/>
          </w:tcPr>
          <w:p w14:paraId="3AFA120C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26933AB1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Pain radiating to lumbar region of back (finding)</w:t>
            </w:r>
          </w:p>
        </w:tc>
        <w:tc>
          <w:tcPr>
            <w:tcW w:w="1149" w:type="dxa"/>
            <w:vAlign w:val="center"/>
          </w:tcPr>
          <w:p w14:paraId="793F5417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1</w:t>
            </w:r>
          </w:p>
        </w:tc>
      </w:tr>
      <w:tr w:rsidR="00DB39AF" w:rsidRPr="00013C03" w14:paraId="5EBBD4DD" w14:textId="77777777" w:rsidTr="00587863">
        <w:trPr>
          <w:trHeight w:val="391"/>
        </w:trPr>
        <w:tc>
          <w:tcPr>
            <w:tcW w:w="10216" w:type="dxa"/>
            <w:gridSpan w:val="3"/>
            <w:shd w:val="clear" w:color="auto" w:fill="D9D9D9" w:themeFill="background1" w:themeFillShade="D9"/>
            <w:vAlign w:val="center"/>
          </w:tcPr>
          <w:p w14:paraId="0079E110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  <w:b/>
                <w:bCs/>
              </w:rPr>
              <w:t>Low back pain with neurological signs and symptoms</w:t>
            </w:r>
          </w:p>
        </w:tc>
      </w:tr>
      <w:tr w:rsidR="00DB39AF" w:rsidRPr="00013C03" w14:paraId="534B545F" w14:textId="77777777" w:rsidTr="00587863">
        <w:tc>
          <w:tcPr>
            <w:tcW w:w="1413" w:type="dxa"/>
            <w:vAlign w:val="center"/>
          </w:tcPr>
          <w:p w14:paraId="66E20903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08809E85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Sciatica (disorder)</w:t>
            </w:r>
          </w:p>
        </w:tc>
        <w:tc>
          <w:tcPr>
            <w:tcW w:w="1149" w:type="dxa"/>
            <w:vAlign w:val="center"/>
          </w:tcPr>
          <w:p w14:paraId="494E1368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9738</w:t>
            </w:r>
          </w:p>
        </w:tc>
      </w:tr>
      <w:tr w:rsidR="00DB39AF" w:rsidRPr="00013C03" w14:paraId="3536C270" w14:textId="77777777" w:rsidTr="00587863">
        <w:tc>
          <w:tcPr>
            <w:tcW w:w="1413" w:type="dxa"/>
            <w:vAlign w:val="center"/>
          </w:tcPr>
          <w:p w14:paraId="0BF0A751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ICD</w:t>
            </w:r>
          </w:p>
        </w:tc>
        <w:tc>
          <w:tcPr>
            <w:tcW w:w="7654" w:type="dxa"/>
            <w:vAlign w:val="center"/>
          </w:tcPr>
          <w:p w14:paraId="2A4F89FF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M54.3 - Sciatica (Ed.1-Ed.9)</w:t>
            </w:r>
          </w:p>
        </w:tc>
        <w:tc>
          <w:tcPr>
            <w:tcW w:w="1149" w:type="dxa"/>
            <w:vAlign w:val="center"/>
          </w:tcPr>
          <w:p w14:paraId="486DBE9F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1436</w:t>
            </w:r>
          </w:p>
        </w:tc>
      </w:tr>
      <w:tr w:rsidR="00DB39AF" w:rsidRPr="00013C03" w14:paraId="64E6787C" w14:textId="77777777" w:rsidTr="00587863">
        <w:tc>
          <w:tcPr>
            <w:tcW w:w="1413" w:type="dxa"/>
            <w:vAlign w:val="center"/>
          </w:tcPr>
          <w:p w14:paraId="10CE1304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4CBC2924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Lumbago with sciatica (finding)</w:t>
            </w:r>
          </w:p>
        </w:tc>
        <w:tc>
          <w:tcPr>
            <w:tcW w:w="1149" w:type="dxa"/>
            <w:vAlign w:val="center"/>
          </w:tcPr>
          <w:p w14:paraId="698315C1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755</w:t>
            </w:r>
          </w:p>
        </w:tc>
      </w:tr>
      <w:tr w:rsidR="00DB39AF" w:rsidRPr="00013C03" w14:paraId="7B62441D" w14:textId="77777777" w:rsidTr="00587863">
        <w:tc>
          <w:tcPr>
            <w:tcW w:w="1413" w:type="dxa"/>
            <w:vAlign w:val="center"/>
          </w:tcPr>
          <w:p w14:paraId="78A9120C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092650DF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Acute back pain with sciatica (finding)</w:t>
            </w:r>
          </w:p>
        </w:tc>
        <w:tc>
          <w:tcPr>
            <w:tcW w:w="1149" w:type="dxa"/>
            <w:vAlign w:val="center"/>
          </w:tcPr>
          <w:p w14:paraId="1DF92DE4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260</w:t>
            </w:r>
          </w:p>
        </w:tc>
      </w:tr>
      <w:tr w:rsidR="00DB39AF" w:rsidRPr="00013C03" w14:paraId="1C3A1D5E" w14:textId="77777777" w:rsidTr="00587863">
        <w:tc>
          <w:tcPr>
            <w:tcW w:w="1413" w:type="dxa"/>
            <w:vAlign w:val="center"/>
          </w:tcPr>
          <w:p w14:paraId="03DC06E6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2B014A7F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Acute sciatica (disorder)</w:t>
            </w:r>
          </w:p>
        </w:tc>
        <w:tc>
          <w:tcPr>
            <w:tcW w:w="1149" w:type="dxa"/>
            <w:vAlign w:val="center"/>
          </w:tcPr>
          <w:p w14:paraId="6B93B2AA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218</w:t>
            </w:r>
          </w:p>
        </w:tc>
      </w:tr>
      <w:tr w:rsidR="00DB39AF" w:rsidRPr="00013C03" w14:paraId="560BAC01" w14:textId="77777777" w:rsidTr="00587863">
        <w:tc>
          <w:tcPr>
            <w:tcW w:w="1413" w:type="dxa"/>
            <w:vAlign w:val="center"/>
          </w:tcPr>
          <w:p w14:paraId="7C85717E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265FE084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Spinal stenosis of lumbar region (disorder)</w:t>
            </w:r>
          </w:p>
        </w:tc>
        <w:tc>
          <w:tcPr>
            <w:tcW w:w="1149" w:type="dxa"/>
            <w:vAlign w:val="center"/>
          </w:tcPr>
          <w:p w14:paraId="4734F79A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212</w:t>
            </w:r>
          </w:p>
        </w:tc>
      </w:tr>
      <w:tr w:rsidR="00DB39AF" w:rsidRPr="00013C03" w14:paraId="036626AB" w14:textId="77777777" w:rsidTr="00587863">
        <w:tc>
          <w:tcPr>
            <w:tcW w:w="1413" w:type="dxa"/>
            <w:vAlign w:val="center"/>
          </w:tcPr>
          <w:p w14:paraId="18D29322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616340FD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Lumbago-sciatica due to displacement of lumbar intervertebral disc (disorder)</w:t>
            </w:r>
          </w:p>
        </w:tc>
        <w:tc>
          <w:tcPr>
            <w:tcW w:w="1149" w:type="dxa"/>
            <w:vAlign w:val="center"/>
          </w:tcPr>
          <w:p w14:paraId="37C1083F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173</w:t>
            </w:r>
          </w:p>
        </w:tc>
      </w:tr>
      <w:tr w:rsidR="00DB39AF" w:rsidRPr="00013C03" w14:paraId="7E4527A4" w14:textId="77777777" w:rsidTr="00587863">
        <w:tc>
          <w:tcPr>
            <w:tcW w:w="1413" w:type="dxa"/>
            <w:vAlign w:val="center"/>
          </w:tcPr>
          <w:p w14:paraId="00E61011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15031A85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Injury of lumbar nerve roots (disorder)</w:t>
            </w:r>
          </w:p>
        </w:tc>
        <w:tc>
          <w:tcPr>
            <w:tcW w:w="1149" w:type="dxa"/>
            <w:vAlign w:val="center"/>
          </w:tcPr>
          <w:p w14:paraId="331D1897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132</w:t>
            </w:r>
          </w:p>
        </w:tc>
      </w:tr>
      <w:tr w:rsidR="00DB39AF" w:rsidRPr="00013C03" w14:paraId="4135D7ED" w14:textId="77777777" w:rsidTr="00587863">
        <w:tc>
          <w:tcPr>
            <w:tcW w:w="1413" w:type="dxa"/>
            <w:vAlign w:val="center"/>
          </w:tcPr>
          <w:p w14:paraId="3E0EAB69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53D2C1DF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Lumbar radiculopathy (disorder)</w:t>
            </w:r>
          </w:p>
        </w:tc>
        <w:tc>
          <w:tcPr>
            <w:tcW w:w="1149" w:type="dxa"/>
            <w:vAlign w:val="center"/>
          </w:tcPr>
          <w:p w14:paraId="576462F9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110</w:t>
            </w:r>
          </w:p>
        </w:tc>
      </w:tr>
      <w:tr w:rsidR="00DB39AF" w:rsidRPr="00013C03" w14:paraId="17508F6D" w14:textId="77777777" w:rsidTr="00587863">
        <w:tc>
          <w:tcPr>
            <w:tcW w:w="1413" w:type="dxa"/>
            <w:vAlign w:val="center"/>
          </w:tcPr>
          <w:p w14:paraId="49A98766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07BC27E7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Lumbar disc prolapse with radiculopathy (disorder)</w:t>
            </w:r>
          </w:p>
        </w:tc>
        <w:tc>
          <w:tcPr>
            <w:tcW w:w="1149" w:type="dxa"/>
            <w:vAlign w:val="center"/>
          </w:tcPr>
          <w:p w14:paraId="58538635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51</w:t>
            </w:r>
          </w:p>
        </w:tc>
      </w:tr>
      <w:tr w:rsidR="00DB39AF" w:rsidRPr="00013C03" w14:paraId="2FFA8741" w14:textId="77777777" w:rsidTr="00587863">
        <w:tc>
          <w:tcPr>
            <w:tcW w:w="1413" w:type="dxa"/>
            <w:vAlign w:val="center"/>
          </w:tcPr>
          <w:p w14:paraId="089AF8DB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3C499C23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Chronic sciatica (disorder)</w:t>
            </w:r>
          </w:p>
        </w:tc>
        <w:tc>
          <w:tcPr>
            <w:tcW w:w="1149" w:type="dxa"/>
            <w:vAlign w:val="center"/>
          </w:tcPr>
          <w:p w14:paraId="6EF7B57E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41</w:t>
            </w:r>
          </w:p>
        </w:tc>
      </w:tr>
      <w:tr w:rsidR="00DB39AF" w:rsidRPr="00013C03" w14:paraId="5E9AFC79" w14:textId="77777777" w:rsidTr="00587863">
        <w:tc>
          <w:tcPr>
            <w:tcW w:w="1413" w:type="dxa"/>
            <w:vAlign w:val="center"/>
          </w:tcPr>
          <w:p w14:paraId="3923926B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24B4E97D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Injury of sciatic nerve (disorder)</w:t>
            </w:r>
          </w:p>
        </w:tc>
        <w:tc>
          <w:tcPr>
            <w:tcW w:w="1149" w:type="dxa"/>
            <w:vAlign w:val="center"/>
          </w:tcPr>
          <w:p w14:paraId="4B6E395A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18</w:t>
            </w:r>
          </w:p>
        </w:tc>
      </w:tr>
      <w:tr w:rsidR="00DB39AF" w:rsidRPr="00013C03" w14:paraId="17E3BF61" w14:textId="77777777" w:rsidTr="00587863">
        <w:tc>
          <w:tcPr>
            <w:tcW w:w="1413" w:type="dxa"/>
            <w:vAlign w:val="center"/>
          </w:tcPr>
          <w:p w14:paraId="7AD4926F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48029C6B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Injury of nerves and lumbar spinal cord at abdomen, lower back and pelvis level (disorder)</w:t>
            </w:r>
          </w:p>
        </w:tc>
        <w:tc>
          <w:tcPr>
            <w:tcW w:w="1149" w:type="dxa"/>
            <w:vAlign w:val="center"/>
          </w:tcPr>
          <w:p w14:paraId="27378486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14</w:t>
            </w:r>
          </w:p>
        </w:tc>
      </w:tr>
      <w:tr w:rsidR="00DB39AF" w:rsidRPr="00013C03" w14:paraId="37F93039" w14:textId="77777777" w:rsidTr="00587863">
        <w:tc>
          <w:tcPr>
            <w:tcW w:w="1413" w:type="dxa"/>
            <w:vAlign w:val="center"/>
          </w:tcPr>
          <w:p w14:paraId="1731B6A5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69389994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Injury of sacral nerve roots (disorder)</w:t>
            </w:r>
          </w:p>
        </w:tc>
        <w:tc>
          <w:tcPr>
            <w:tcW w:w="1149" w:type="dxa"/>
            <w:vAlign w:val="center"/>
          </w:tcPr>
          <w:p w14:paraId="3B68A11A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12</w:t>
            </w:r>
          </w:p>
        </w:tc>
      </w:tr>
      <w:tr w:rsidR="00DB39AF" w:rsidRPr="00013C03" w14:paraId="748872E2" w14:textId="77777777" w:rsidTr="00587863">
        <w:tc>
          <w:tcPr>
            <w:tcW w:w="1413" w:type="dxa"/>
            <w:vAlign w:val="center"/>
          </w:tcPr>
          <w:p w14:paraId="6DBBC303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ICD</w:t>
            </w:r>
          </w:p>
        </w:tc>
        <w:tc>
          <w:tcPr>
            <w:tcW w:w="7654" w:type="dxa"/>
            <w:vAlign w:val="center"/>
          </w:tcPr>
          <w:p w14:paraId="57352ECB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S74.0 - Injury of sciatic nerve at hip and thigh level (Ed.1-Ed.9)</w:t>
            </w:r>
          </w:p>
        </w:tc>
        <w:tc>
          <w:tcPr>
            <w:tcW w:w="1149" w:type="dxa"/>
            <w:vAlign w:val="center"/>
          </w:tcPr>
          <w:p w14:paraId="2E510062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7</w:t>
            </w:r>
          </w:p>
        </w:tc>
      </w:tr>
      <w:tr w:rsidR="00DB39AF" w:rsidRPr="00013C03" w14:paraId="54E22AC6" w14:textId="77777777" w:rsidTr="00587863">
        <w:tc>
          <w:tcPr>
            <w:tcW w:w="1413" w:type="dxa"/>
            <w:vAlign w:val="center"/>
          </w:tcPr>
          <w:p w14:paraId="31AC4CA7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ICD</w:t>
            </w:r>
          </w:p>
        </w:tc>
        <w:tc>
          <w:tcPr>
            <w:tcW w:w="7654" w:type="dxa"/>
            <w:vAlign w:val="center"/>
          </w:tcPr>
          <w:p w14:paraId="3A056295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S34.2 - Injury of nerve root of lumbar and sacral spine (Ed.1-Ed.9)</w:t>
            </w:r>
          </w:p>
        </w:tc>
        <w:tc>
          <w:tcPr>
            <w:tcW w:w="1149" w:type="dxa"/>
            <w:vAlign w:val="center"/>
          </w:tcPr>
          <w:p w14:paraId="7BA3C5A4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2</w:t>
            </w:r>
          </w:p>
        </w:tc>
      </w:tr>
      <w:tr w:rsidR="00DB39AF" w:rsidRPr="00013C03" w14:paraId="3C506BB4" w14:textId="77777777" w:rsidTr="00587863">
        <w:tc>
          <w:tcPr>
            <w:tcW w:w="1413" w:type="dxa"/>
            <w:vAlign w:val="center"/>
          </w:tcPr>
          <w:p w14:paraId="038FD410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ICD</w:t>
            </w:r>
          </w:p>
        </w:tc>
        <w:tc>
          <w:tcPr>
            <w:tcW w:w="7654" w:type="dxa"/>
            <w:vAlign w:val="center"/>
          </w:tcPr>
          <w:p w14:paraId="3FC70D07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953.5 - Injury to nerve roots and spinal plexus, Lumbosacral plexus</w:t>
            </w:r>
          </w:p>
        </w:tc>
        <w:tc>
          <w:tcPr>
            <w:tcW w:w="1149" w:type="dxa"/>
            <w:vAlign w:val="center"/>
          </w:tcPr>
          <w:p w14:paraId="524BAD9E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</w:t>
            </w:r>
          </w:p>
        </w:tc>
      </w:tr>
      <w:tr w:rsidR="00DB39AF" w:rsidRPr="00013C03" w14:paraId="08F1E2C6" w14:textId="77777777" w:rsidTr="00587863">
        <w:tc>
          <w:tcPr>
            <w:tcW w:w="1413" w:type="dxa"/>
            <w:vAlign w:val="center"/>
          </w:tcPr>
          <w:p w14:paraId="7440A20B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ICD</w:t>
            </w:r>
          </w:p>
        </w:tc>
        <w:tc>
          <w:tcPr>
            <w:tcW w:w="7654" w:type="dxa"/>
            <w:vAlign w:val="center"/>
          </w:tcPr>
          <w:p w14:paraId="6E956F0A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956.0 - Injury to peripheral nerve(s) of pelvic girdle and lower limb, Sciatic nerve</w:t>
            </w:r>
          </w:p>
        </w:tc>
        <w:tc>
          <w:tcPr>
            <w:tcW w:w="1149" w:type="dxa"/>
            <w:vAlign w:val="center"/>
          </w:tcPr>
          <w:p w14:paraId="75D1B3F6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</w:t>
            </w:r>
          </w:p>
        </w:tc>
      </w:tr>
      <w:tr w:rsidR="00DB39AF" w:rsidRPr="00013C03" w14:paraId="303EC751" w14:textId="77777777" w:rsidTr="00587863">
        <w:tc>
          <w:tcPr>
            <w:tcW w:w="1413" w:type="dxa"/>
            <w:vAlign w:val="center"/>
          </w:tcPr>
          <w:p w14:paraId="429589E4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7DD7BFFF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Compression of sacral nerve root (disorder)</w:t>
            </w:r>
          </w:p>
        </w:tc>
        <w:tc>
          <w:tcPr>
            <w:tcW w:w="1149" w:type="dxa"/>
            <w:vAlign w:val="center"/>
          </w:tcPr>
          <w:p w14:paraId="58EDA77A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</w:t>
            </w:r>
          </w:p>
        </w:tc>
      </w:tr>
      <w:tr w:rsidR="00DB39AF" w:rsidRPr="00013C03" w14:paraId="54C68D42" w14:textId="77777777" w:rsidTr="00587863">
        <w:tc>
          <w:tcPr>
            <w:tcW w:w="1413" w:type="dxa"/>
            <w:vAlign w:val="center"/>
          </w:tcPr>
          <w:p w14:paraId="737139A7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59BDA398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Injury of lumbosacral plexus (disorder)</w:t>
            </w:r>
          </w:p>
        </w:tc>
        <w:tc>
          <w:tcPr>
            <w:tcW w:w="1149" w:type="dxa"/>
            <w:vAlign w:val="center"/>
          </w:tcPr>
          <w:p w14:paraId="5B39D5A9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</w:t>
            </w:r>
          </w:p>
        </w:tc>
      </w:tr>
      <w:tr w:rsidR="00DB39AF" w:rsidRPr="00013C03" w14:paraId="68FDA1E2" w14:textId="77777777" w:rsidTr="00587863">
        <w:tc>
          <w:tcPr>
            <w:tcW w:w="1413" w:type="dxa"/>
            <w:vAlign w:val="center"/>
          </w:tcPr>
          <w:p w14:paraId="60260726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SNOMED</w:t>
            </w:r>
          </w:p>
        </w:tc>
        <w:tc>
          <w:tcPr>
            <w:tcW w:w="7654" w:type="dxa"/>
            <w:vAlign w:val="center"/>
          </w:tcPr>
          <w:p w14:paraId="2DED2568" w14:textId="77777777" w:rsidR="00DB39AF" w:rsidRPr="00891BF4" w:rsidRDefault="00DB39AF" w:rsidP="00587863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  <w:r w:rsidRPr="00891BF4">
              <w:rPr>
                <w:rFonts w:ascii="Times New Roman" w:hAnsi="Times New Roman" w:cs="Times New Roman"/>
                <w:lang w:val="it-IT"/>
              </w:rPr>
              <w:t>Prolapsed lumbar intervertebral disc with sciatica (disorder)</w:t>
            </w:r>
          </w:p>
        </w:tc>
        <w:tc>
          <w:tcPr>
            <w:tcW w:w="1149" w:type="dxa"/>
            <w:vAlign w:val="center"/>
          </w:tcPr>
          <w:p w14:paraId="7DC0D022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</w:t>
            </w:r>
          </w:p>
        </w:tc>
      </w:tr>
      <w:tr w:rsidR="00DB39AF" w:rsidRPr="00013C03" w14:paraId="47A9CD31" w14:textId="77777777" w:rsidTr="00587863">
        <w:tc>
          <w:tcPr>
            <w:tcW w:w="1413" w:type="dxa"/>
            <w:vAlign w:val="center"/>
          </w:tcPr>
          <w:p w14:paraId="65384CEA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ICD</w:t>
            </w:r>
          </w:p>
        </w:tc>
        <w:tc>
          <w:tcPr>
            <w:tcW w:w="7654" w:type="dxa"/>
            <w:vAlign w:val="center"/>
          </w:tcPr>
          <w:p w14:paraId="3BEBA9D7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S34.5 - Injury of lumbar, sacral and pelvic sympathetic nerves (Ed.1-Ed.9)</w:t>
            </w:r>
          </w:p>
        </w:tc>
        <w:tc>
          <w:tcPr>
            <w:tcW w:w="1149" w:type="dxa"/>
            <w:vAlign w:val="center"/>
          </w:tcPr>
          <w:p w14:paraId="5ADF681B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</w:t>
            </w:r>
          </w:p>
        </w:tc>
      </w:tr>
      <w:tr w:rsidR="00DB39AF" w:rsidRPr="00013C03" w14:paraId="64FB0B91" w14:textId="77777777" w:rsidTr="00587863">
        <w:tc>
          <w:tcPr>
            <w:tcW w:w="1413" w:type="dxa"/>
            <w:vAlign w:val="center"/>
          </w:tcPr>
          <w:p w14:paraId="5831B487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ICD</w:t>
            </w:r>
          </w:p>
        </w:tc>
        <w:tc>
          <w:tcPr>
            <w:tcW w:w="7654" w:type="dxa"/>
            <w:vAlign w:val="center"/>
          </w:tcPr>
          <w:p w14:paraId="05E7962F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S346 - Injury of peripheral nerve(s) of abdomen, lower back and pelvis (Ed.1-Ed.9)</w:t>
            </w:r>
          </w:p>
        </w:tc>
        <w:tc>
          <w:tcPr>
            <w:tcW w:w="1149" w:type="dxa"/>
            <w:vAlign w:val="center"/>
          </w:tcPr>
          <w:p w14:paraId="20793536" w14:textId="77777777" w:rsidR="00DB39AF" w:rsidRPr="00013C03" w:rsidRDefault="00DB39AF" w:rsidP="00587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</w:t>
            </w:r>
          </w:p>
        </w:tc>
      </w:tr>
    </w:tbl>
    <w:p w14:paraId="0DF7A74D" w14:textId="77777777" w:rsidR="00DB39AF" w:rsidRPr="00013C03" w:rsidRDefault="00DB39AF" w:rsidP="00DB39A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13C03">
        <w:rPr>
          <w:rFonts w:ascii="Times New Roman" w:hAnsi="Times New Roman" w:cs="Times New Roman"/>
        </w:rPr>
        <w:t xml:space="preserve">ICD, International Classification of Diseases; SNOMED, Systematised Nomenclature of Medicine Clinical Terms </w:t>
      </w:r>
      <w:r w:rsidRPr="00013C03">
        <w:rPr>
          <w:rFonts w:ascii="Times New Roman" w:hAnsi="Times New Roman" w:cs="Times New Roman"/>
          <w:b/>
          <w:bCs/>
        </w:rPr>
        <w:br w:type="page"/>
      </w:r>
    </w:p>
    <w:p w14:paraId="70D9DE7B" w14:textId="6DDD3E3A" w:rsidR="00DB39AF" w:rsidRPr="00C25448" w:rsidRDefault="00C25448" w:rsidP="00DB39A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25448">
        <w:rPr>
          <w:rFonts w:ascii="Times New Roman" w:hAnsi="Times New Roman" w:cs="Times New Roman"/>
          <w:b/>
          <w:bCs/>
        </w:rPr>
        <w:lastRenderedPageBreak/>
        <w:t>Supplementary file</w:t>
      </w:r>
      <w:r w:rsidRPr="00C25448">
        <w:rPr>
          <w:rFonts w:ascii="Times New Roman" w:hAnsi="Times New Roman" w:cs="Times New Roman"/>
          <w:b/>
          <w:bCs/>
        </w:rPr>
        <w:t xml:space="preserve"> 2</w:t>
      </w:r>
      <w:r w:rsidR="00DB39AF" w:rsidRPr="00C25448">
        <w:rPr>
          <w:rFonts w:ascii="Times New Roman" w:hAnsi="Times New Roman" w:cs="Times New Roman"/>
          <w:b/>
          <w:bCs/>
        </w:rPr>
        <w:t>. Hospital peer groups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8075"/>
        <w:gridCol w:w="1418"/>
      </w:tblGrid>
      <w:tr w:rsidR="00DB39AF" w:rsidRPr="00013C03" w14:paraId="0C2ED2D4" w14:textId="77777777" w:rsidTr="00587863">
        <w:tc>
          <w:tcPr>
            <w:tcW w:w="8075" w:type="dxa"/>
            <w:vAlign w:val="center"/>
          </w:tcPr>
          <w:p w14:paraId="713906A6" w14:textId="77777777" w:rsidR="00DB39AF" w:rsidRPr="00013C03" w:rsidRDefault="00DB39AF" w:rsidP="00587863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  <w:b/>
                <w:bCs/>
              </w:rPr>
              <w:t xml:space="preserve">AIHW Criteria </w:t>
            </w:r>
          </w:p>
        </w:tc>
        <w:tc>
          <w:tcPr>
            <w:tcW w:w="1418" w:type="dxa"/>
            <w:vAlign w:val="center"/>
          </w:tcPr>
          <w:p w14:paraId="33C0F2C9" w14:textId="77777777" w:rsidR="00DB39AF" w:rsidRPr="00013C03" w:rsidRDefault="00DB39AF" w:rsidP="0058786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  <w:b/>
                <w:bCs/>
              </w:rPr>
              <w:t>Labels used in this study</w:t>
            </w:r>
          </w:p>
        </w:tc>
      </w:tr>
      <w:tr w:rsidR="00DB39AF" w:rsidRPr="00013C03" w14:paraId="4EF0DF36" w14:textId="77777777" w:rsidTr="00587863">
        <w:tc>
          <w:tcPr>
            <w:tcW w:w="8075" w:type="dxa"/>
            <w:vAlign w:val="center"/>
          </w:tcPr>
          <w:p w14:paraId="7B5ABF44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  <w:b/>
                <w:bCs/>
              </w:rPr>
              <w:t>Principal referral</w:t>
            </w:r>
            <w:r w:rsidRPr="00013C03">
              <w:rPr>
                <w:rFonts w:ascii="Times New Roman" w:hAnsi="Times New Roman" w:cs="Times New Roman"/>
              </w:rPr>
              <w:t xml:space="preserve"> </w:t>
            </w:r>
          </w:p>
          <w:p w14:paraId="63689301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Greater than 35,000 acute weighted separations AND offering highly specialised services (such as bone marrow and other specialised transplants, severe burn injury, major trauma)</w:t>
            </w:r>
          </w:p>
        </w:tc>
        <w:tc>
          <w:tcPr>
            <w:tcW w:w="1418" w:type="dxa"/>
            <w:vAlign w:val="center"/>
          </w:tcPr>
          <w:p w14:paraId="3DDC7E95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Principal referral</w:t>
            </w:r>
          </w:p>
        </w:tc>
      </w:tr>
      <w:tr w:rsidR="00DB39AF" w:rsidRPr="00013C03" w14:paraId="142B3AF5" w14:textId="77777777" w:rsidTr="00587863">
        <w:tc>
          <w:tcPr>
            <w:tcW w:w="8075" w:type="dxa"/>
            <w:vAlign w:val="center"/>
          </w:tcPr>
          <w:p w14:paraId="09B00698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  <w:b/>
                <w:bCs/>
              </w:rPr>
              <w:t>Major hospitals group 1</w:t>
            </w:r>
          </w:p>
          <w:p w14:paraId="40F99EE1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35,000 or less but greater than 17,000 acute weighted separations AND availability of one or more specialist services requiring specific infrastructure (such as cardiac catheterisation, comprehensive cancer centre, in-centre dialysis and medical radiation imaging) OR average acute NWAU per separation of 1.25 or greater</w:t>
            </w:r>
          </w:p>
        </w:tc>
        <w:tc>
          <w:tcPr>
            <w:tcW w:w="1418" w:type="dxa"/>
            <w:vMerge w:val="restart"/>
            <w:vAlign w:val="center"/>
          </w:tcPr>
          <w:p w14:paraId="4350F747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Major</w:t>
            </w:r>
          </w:p>
        </w:tc>
      </w:tr>
      <w:tr w:rsidR="00DB39AF" w:rsidRPr="00013C03" w14:paraId="5E20CD65" w14:textId="77777777" w:rsidTr="00587863">
        <w:tc>
          <w:tcPr>
            <w:tcW w:w="8075" w:type="dxa"/>
            <w:vAlign w:val="center"/>
          </w:tcPr>
          <w:p w14:paraId="59818C83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  <w:b/>
                <w:bCs/>
              </w:rPr>
              <w:t>Major hospitals group 2</w:t>
            </w:r>
          </w:p>
          <w:p w14:paraId="59F870AE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35,000 or less but greater than 10,000 acute weighted separations AND no specialist services requiring specific infrastructure OR average acute NWAU per separation less than 1.25</w:t>
            </w:r>
          </w:p>
        </w:tc>
        <w:tc>
          <w:tcPr>
            <w:tcW w:w="1418" w:type="dxa"/>
            <w:vMerge/>
            <w:vAlign w:val="center"/>
          </w:tcPr>
          <w:p w14:paraId="2B079D0D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B39AF" w:rsidRPr="00013C03" w14:paraId="5693E60A" w14:textId="77777777" w:rsidTr="00587863">
        <w:tc>
          <w:tcPr>
            <w:tcW w:w="8075" w:type="dxa"/>
            <w:vAlign w:val="center"/>
          </w:tcPr>
          <w:p w14:paraId="2B747515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  <w:b/>
                <w:bCs/>
              </w:rPr>
              <w:t>District group 1</w:t>
            </w:r>
          </w:p>
          <w:p w14:paraId="2DBC74DB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10,000 or less but greater than 4,000 acute weighted separations</w:t>
            </w:r>
          </w:p>
        </w:tc>
        <w:tc>
          <w:tcPr>
            <w:tcW w:w="1418" w:type="dxa"/>
            <w:vMerge w:val="restart"/>
            <w:vAlign w:val="center"/>
          </w:tcPr>
          <w:p w14:paraId="31DBC150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District</w:t>
            </w:r>
          </w:p>
        </w:tc>
      </w:tr>
      <w:tr w:rsidR="00DB39AF" w:rsidRPr="00013C03" w14:paraId="2464D307" w14:textId="77777777" w:rsidTr="00587863">
        <w:tc>
          <w:tcPr>
            <w:tcW w:w="8075" w:type="dxa"/>
            <w:vAlign w:val="center"/>
          </w:tcPr>
          <w:p w14:paraId="02ECEE85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  <w:b/>
                <w:bCs/>
              </w:rPr>
              <w:t>District group 2</w:t>
            </w:r>
          </w:p>
          <w:p w14:paraId="56871279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4,000 or less acute weighted separations but greater than 2,000 acute separations</w:t>
            </w:r>
          </w:p>
        </w:tc>
        <w:tc>
          <w:tcPr>
            <w:tcW w:w="1418" w:type="dxa"/>
            <w:vMerge/>
            <w:vAlign w:val="center"/>
          </w:tcPr>
          <w:p w14:paraId="16DC819B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B39AF" w:rsidRPr="00013C03" w14:paraId="52F14689" w14:textId="77777777" w:rsidTr="00587863">
        <w:tc>
          <w:tcPr>
            <w:tcW w:w="8075" w:type="dxa"/>
            <w:vAlign w:val="center"/>
          </w:tcPr>
          <w:p w14:paraId="4B008477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  <w:b/>
                <w:bCs/>
              </w:rPr>
              <w:t>Community with surgery</w:t>
            </w:r>
          </w:p>
          <w:p w14:paraId="6DE6A9A9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2,000 or less acute separations but greater than 200 total separations AND more than 2 per cent surgery (based on DRG status)</w:t>
            </w:r>
          </w:p>
        </w:tc>
        <w:tc>
          <w:tcPr>
            <w:tcW w:w="1418" w:type="dxa"/>
            <w:vMerge w:val="restart"/>
            <w:vAlign w:val="center"/>
          </w:tcPr>
          <w:p w14:paraId="4507AFD5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 xml:space="preserve">Community </w:t>
            </w:r>
          </w:p>
        </w:tc>
      </w:tr>
      <w:tr w:rsidR="00DB39AF" w:rsidRPr="00013C03" w14:paraId="38955156" w14:textId="77777777" w:rsidTr="00587863">
        <w:tc>
          <w:tcPr>
            <w:tcW w:w="8075" w:type="dxa"/>
            <w:vAlign w:val="center"/>
          </w:tcPr>
          <w:p w14:paraId="0D2BCC8A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  <w:b/>
                <w:bCs/>
              </w:rPr>
              <w:t>Community without surgery</w:t>
            </w:r>
          </w:p>
          <w:p w14:paraId="64528AA5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2,000 or less acute separations AND less than 2 per cent surgery (based on DRG status), OR Less than 200 total separations</w:t>
            </w:r>
          </w:p>
        </w:tc>
        <w:tc>
          <w:tcPr>
            <w:tcW w:w="1418" w:type="dxa"/>
            <w:vMerge/>
            <w:vAlign w:val="center"/>
          </w:tcPr>
          <w:p w14:paraId="4D9DC4D7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B39AF" w:rsidRPr="00013C03" w14:paraId="3816A75B" w14:textId="77777777" w:rsidTr="00587863">
        <w:tc>
          <w:tcPr>
            <w:tcW w:w="8075" w:type="dxa"/>
            <w:vAlign w:val="center"/>
          </w:tcPr>
          <w:p w14:paraId="535E12ED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  <w:b/>
                <w:bCs/>
              </w:rPr>
              <w:t>Multi-purpose service</w:t>
            </w:r>
          </w:p>
          <w:p w14:paraId="5B090143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Multi-purpose service, including associated aged care entity</w:t>
            </w:r>
          </w:p>
        </w:tc>
        <w:tc>
          <w:tcPr>
            <w:tcW w:w="1418" w:type="dxa"/>
            <w:vAlign w:val="center"/>
          </w:tcPr>
          <w:p w14:paraId="03824827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Multipurpose</w:t>
            </w:r>
          </w:p>
        </w:tc>
      </w:tr>
      <w:tr w:rsidR="00DB39AF" w:rsidRPr="00013C03" w14:paraId="0D3A62E5" w14:textId="77777777" w:rsidTr="00587863">
        <w:tc>
          <w:tcPr>
            <w:tcW w:w="8075" w:type="dxa"/>
            <w:vAlign w:val="center"/>
          </w:tcPr>
          <w:p w14:paraId="581F27D2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  <w:b/>
                <w:bCs/>
              </w:rPr>
              <w:t>Sub-acute</w:t>
            </w:r>
          </w:p>
          <w:p w14:paraId="3E47945B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75 per cent or more general (mixed) sub- and nonacute Activity</w:t>
            </w:r>
          </w:p>
        </w:tc>
        <w:tc>
          <w:tcPr>
            <w:tcW w:w="1418" w:type="dxa"/>
            <w:vMerge w:val="restart"/>
            <w:vAlign w:val="center"/>
          </w:tcPr>
          <w:p w14:paraId="5B134491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</w:t>
            </w:r>
          </w:p>
        </w:tc>
      </w:tr>
      <w:tr w:rsidR="00DB39AF" w:rsidRPr="00013C03" w14:paraId="2FBEC05A" w14:textId="77777777" w:rsidTr="00587863">
        <w:tc>
          <w:tcPr>
            <w:tcW w:w="8075" w:type="dxa"/>
            <w:vAlign w:val="center"/>
          </w:tcPr>
          <w:p w14:paraId="13F0941B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  <w:b/>
                <w:bCs/>
              </w:rPr>
              <w:t>Other ungrouped</w:t>
            </w:r>
          </w:p>
          <w:p w14:paraId="0F6E8A08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Other sub- and non-acute not able to be grouped to any other category</w:t>
            </w:r>
          </w:p>
        </w:tc>
        <w:tc>
          <w:tcPr>
            <w:tcW w:w="1418" w:type="dxa"/>
            <w:vMerge/>
            <w:vAlign w:val="center"/>
          </w:tcPr>
          <w:p w14:paraId="1EB20D8E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B39AF" w:rsidRPr="00013C03" w14:paraId="1E81B847" w14:textId="77777777" w:rsidTr="00587863">
        <w:tc>
          <w:tcPr>
            <w:tcW w:w="8075" w:type="dxa"/>
            <w:vAlign w:val="center"/>
          </w:tcPr>
          <w:p w14:paraId="43E60646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  <w:b/>
                <w:bCs/>
              </w:rPr>
              <w:t>Ungrouped acute – tertiary referral</w:t>
            </w:r>
          </w:p>
          <w:p w14:paraId="6A8B9381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Specialist acute role not suitable for any other rolebased group and tertiary referral status</w:t>
            </w:r>
          </w:p>
        </w:tc>
        <w:tc>
          <w:tcPr>
            <w:tcW w:w="1418" w:type="dxa"/>
            <w:vMerge/>
            <w:vAlign w:val="center"/>
          </w:tcPr>
          <w:p w14:paraId="07A6A12C" w14:textId="77777777" w:rsidR="00DB39AF" w:rsidRPr="00013C03" w:rsidRDefault="00DB39AF" w:rsidP="00587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71874479" w14:textId="77777777" w:rsidR="00DB39AF" w:rsidRPr="00013C03" w:rsidRDefault="00DB39AF" w:rsidP="00DB39AF">
      <w:pPr>
        <w:spacing w:after="0" w:line="240" w:lineRule="auto"/>
        <w:rPr>
          <w:rFonts w:ascii="Times New Roman" w:hAnsi="Times New Roman" w:cs="Times New Roman"/>
        </w:rPr>
      </w:pPr>
      <w:bookmarkStart w:id="0" w:name="_Hlk85707186"/>
      <w:r w:rsidRPr="00013C03">
        <w:rPr>
          <w:rFonts w:ascii="Times New Roman" w:hAnsi="Times New Roman" w:cs="Times New Roman"/>
        </w:rPr>
        <w:t>AIHW, Australian Institute of Health and Welfare; NWAU, National Weighted Activity Unit</w:t>
      </w:r>
      <w:bookmarkEnd w:id="0"/>
      <w:r w:rsidRPr="00013C03">
        <w:rPr>
          <w:rFonts w:ascii="Times New Roman" w:hAnsi="Times New Roman" w:cs="Times New Roman"/>
        </w:rPr>
        <w:t>; DRG, Diagnosis-related group</w:t>
      </w:r>
    </w:p>
    <w:p w14:paraId="6D5AB723" w14:textId="77777777" w:rsidR="00DB39AF" w:rsidRPr="00013C03" w:rsidRDefault="00DB39AF" w:rsidP="00DB39AF">
      <w:pPr>
        <w:spacing w:after="160" w:line="259" w:lineRule="auto"/>
        <w:rPr>
          <w:rFonts w:ascii="Times New Roman" w:hAnsi="Times New Roman" w:cs="Times New Roman"/>
          <w:b/>
          <w:bCs/>
          <w:caps/>
        </w:rPr>
      </w:pPr>
    </w:p>
    <w:p w14:paraId="4C30AA2F" w14:textId="77777777" w:rsidR="00DB39AF" w:rsidRPr="00013C03" w:rsidRDefault="00DB39AF" w:rsidP="00DB39AF">
      <w:pPr>
        <w:spacing w:after="160" w:line="259" w:lineRule="auto"/>
        <w:rPr>
          <w:rFonts w:ascii="Times New Roman" w:hAnsi="Times New Roman" w:cs="Times New Roman"/>
          <w:b/>
          <w:bCs/>
          <w:caps/>
        </w:rPr>
      </w:pPr>
      <w:r w:rsidRPr="00013C03">
        <w:rPr>
          <w:rFonts w:ascii="Times New Roman" w:hAnsi="Times New Roman" w:cs="Times New Roman"/>
          <w:b/>
          <w:bCs/>
          <w:caps/>
        </w:rPr>
        <w:br w:type="page"/>
      </w:r>
    </w:p>
    <w:p w14:paraId="01FD9948" w14:textId="67C9EEB9" w:rsidR="00DB39AF" w:rsidRPr="00013C03" w:rsidRDefault="00C25448" w:rsidP="00DB39AF">
      <w:pPr>
        <w:spacing w:after="160" w:line="259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Supplementary file</w:t>
      </w:r>
      <w:r>
        <w:rPr>
          <w:rFonts w:ascii="Times New Roman" w:hAnsi="Times New Roman" w:cs="Times New Roman"/>
          <w:b/>
          <w:bCs/>
        </w:rPr>
        <w:t xml:space="preserve"> 3</w:t>
      </w:r>
      <w:r w:rsidR="00DB39AF" w:rsidRPr="00013C03">
        <w:rPr>
          <w:rFonts w:ascii="Times New Roman" w:hAnsi="Times New Roman" w:cs="Times New Roman"/>
          <w:b/>
          <w:bCs/>
        </w:rPr>
        <w:t>. Multilevel model discrimination and goodness-of-fit</w:t>
      </w:r>
    </w:p>
    <w:p w14:paraId="78EE0837" w14:textId="77777777" w:rsidR="00DB39AF" w:rsidRPr="00DC2BC0" w:rsidRDefault="00DB39AF" w:rsidP="00DB39A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C2BC0">
        <w:rPr>
          <w:rFonts w:ascii="Times New Roman" w:hAnsi="Times New Roman" w:cs="Times New Roman"/>
          <w:b/>
          <w:bCs/>
        </w:rPr>
        <w:t>C-statistic: discrmination in relation to a fixed-effects model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3260"/>
      </w:tblGrid>
      <w:tr w:rsidR="00DB39AF" w:rsidRPr="00013C03" w14:paraId="5DEB14E0" w14:textId="77777777" w:rsidTr="00587863">
        <w:tc>
          <w:tcPr>
            <w:tcW w:w="4673" w:type="dxa"/>
            <w:vAlign w:val="center"/>
          </w:tcPr>
          <w:p w14:paraId="5EBE1480" w14:textId="77777777" w:rsidR="00DB39AF" w:rsidRPr="00013C03" w:rsidRDefault="00DB39AF" w:rsidP="00587863">
            <w:pPr>
              <w:spacing w:after="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  <w:b/>
                <w:bCs/>
              </w:rPr>
              <w:t>Model</w:t>
            </w:r>
          </w:p>
        </w:tc>
        <w:tc>
          <w:tcPr>
            <w:tcW w:w="3260" w:type="dxa"/>
            <w:vAlign w:val="center"/>
          </w:tcPr>
          <w:p w14:paraId="3D256045" w14:textId="77777777" w:rsidR="00DB39AF" w:rsidRPr="00013C03" w:rsidRDefault="00DB39AF" w:rsidP="00587863">
            <w:pPr>
              <w:spacing w:after="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  <w:b/>
                <w:bCs/>
              </w:rPr>
              <w:t>Area under the curve (95% CI)</w:t>
            </w:r>
          </w:p>
        </w:tc>
      </w:tr>
      <w:tr w:rsidR="00DB39AF" w:rsidRPr="00013C03" w14:paraId="4EFE6AE1" w14:textId="77777777" w:rsidTr="00587863">
        <w:tc>
          <w:tcPr>
            <w:tcW w:w="4673" w:type="dxa"/>
            <w:vAlign w:val="center"/>
          </w:tcPr>
          <w:p w14:paraId="1E8CBF1A" w14:textId="77777777" w:rsidR="00DB39AF" w:rsidRPr="00013C03" w:rsidRDefault="00DB39AF" w:rsidP="00587863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Fixed effects only</w:t>
            </w:r>
          </w:p>
        </w:tc>
        <w:tc>
          <w:tcPr>
            <w:tcW w:w="3260" w:type="dxa"/>
            <w:vAlign w:val="center"/>
          </w:tcPr>
          <w:p w14:paraId="188C073D" w14:textId="77777777" w:rsidR="00DB39AF" w:rsidRPr="00013C03" w:rsidRDefault="00DB39AF" w:rsidP="00587863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0.781 (0.778 to 0.783)</w:t>
            </w:r>
          </w:p>
        </w:tc>
      </w:tr>
      <w:tr w:rsidR="00DB39AF" w:rsidRPr="00013C03" w14:paraId="7957F716" w14:textId="77777777" w:rsidTr="00587863">
        <w:tc>
          <w:tcPr>
            <w:tcW w:w="4673" w:type="dxa"/>
            <w:vAlign w:val="center"/>
          </w:tcPr>
          <w:p w14:paraId="11570AAA" w14:textId="77777777" w:rsidR="00DB39AF" w:rsidRPr="00013C03" w:rsidRDefault="00DB39AF" w:rsidP="00587863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Random effects</w:t>
            </w:r>
            <w:r>
              <w:rPr>
                <w:rFonts w:ascii="Times New Roman" w:hAnsi="Times New Roman" w:cs="Times New Roman"/>
              </w:rPr>
              <w:t xml:space="preserve"> (case-mix only)</w:t>
            </w:r>
          </w:p>
        </w:tc>
        <w:tc>
          <w:tcPr>
            <w:tcW w:w="3260" w:type="dxa"/>
            <w:vAlign w:val="center"/>
          </w:tcPr>
          <w:p w14:paraId="5340D5D4" w14:textId="77777777" w:rsidR="00DB39AF" w:rsidRPr="00013C03" w:rsidRDefault="00DB39AF" w:rsidP="00587863">
            <w:pPr>
              <w:spacing w:after="0" w:line="259" w:lineRule="auto"/>
              <w:ind w:left="-97" w:firstLine="97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0.824 (0.821 to 0.806)</w:t>
            </w:r>
          </w:p>
        </w:tc>
      </w:tr>
      <w:tr w:rsidR="00DB39AF" w:rsidRPr="00013C03" w14:paraId="186B8B07" w14:textId="77777777" w:rsidTr="00587863">
        <w:tc>
          <w:tcPr>
            <w:tcW w:w="4673" w:type="dxa"/>
            <w:vAlign w:val="center"/>
          </w:tcPr>
          <w:p w14:paraId="3EAEF55D" w14:textId="77777777" w:rsidR="00DB39AF" w:rsidRPr="00013C03" w:rsidRDefault="00DB39AF" w:rsidP="00587863">
            <w:pPr>
              <w:spacing w:after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Random effects (case-mix + hospital)</w:t>
            </w:r>
          </w:p>
        </w:tc>
        <w:tc>
          <w:tcPr>
            <w:tcW w:w="3260" w:type="dxa"/>
            <w:vAlign w:val="center"/>
          </w:tcPr>
          <w:p w14:paraId="5907B9B0" w14:textId="77777777" w:rsidR="00DB39AF" w:rsidRPr="00013C03" w:rsidRDefault="00DB39AF" w:rsidP="00587863">
            <w:pPr>
              <w:spacing w:after="0" w:line="259" w:lineRule="auto"/>
              <w:ind w:left="-97" w:firstLine="9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0.824 (0.821 to 0.826)</w:t>
            </w:r>
          </w:p>
        </w:tc>
      </w:tr>
    </w:tbl>
    <w:p w14:paraId="70C14935" w14:textId="77777777" w:rsidR="00DB39AF" w:rsidRPr="00013C03" w:rsidRDefault="00DB39AF" w:rsidP="00DB39AF">
      <w:pPr>
        <w:spacing w:after="160" w:line="259" w:lineRule="auto"/>
        <w:rPr>
          <w:rFonts w:ascii="Times New Roman" w:hAnsi="Times New Roman" w:cs="Times New Roman"/>
        </w:rPr>
      </w:pPr>
    </w:p>
    <w:p w14:paraId="422262E6" w14:textId="2F957BB5" w:rsidR="00DB39AF" w:rsidRPr="00520C7C" w:rsidRDefault="00DB39AF" w:rsidP="00DB39AF">
      <w:pPr>
        <w:spacing w:after="0" w:line="240" w:lineRule="auto"/>
        <w:ind w:right="-188"/>
        <w:rPr>
          <w:rFonts w:ascii="Times New Roman" w:hAnsi="Times New Roman" w:cs="Times New Roman"/>
          <w:b/>
          <w:bCs/>
        </w:rPr>
      </w:pPr>
      <w:r w:rsidRPr="00520C7C">
        <w:rPr>
          <w:rFonts w:ascii="Times New Roman" w:hAnsi="Times New Roman" w:cs="Times New Roman"/>
          <w:b/>
          <w:bCs/>
        </w:rPr>
        <w:t>Goodness-of-fit of random effects mode</w:t>
      </w:r>
      <w:r>
        <w:rPr>
          <w:rFonts w:ascii="Times New Roman" w:hAnsi="Times New Roman" w:cs="Times New Roman"/>
          <w:b/>
          <w:bCs/>
        </w:rPr>
        <w:t>ls</w:t>
      </w:r>
      <w:r w:rsidRPr="00520C7C">
        <w:rPr>
          <w:rFonts w:ascii="Times New Roman" w:hAnsi="Times New Roman" w:cs="Times New Roman"/>
          <w:b/>
          <w:bCs/>
        </w:rPr>
        <w:t xml:space="preserve">. Predicted versus observed number of admissions across </w:t>
      </w:r>
      <w:r>
        <w:rPr>
          <w:rFonts w:ascii="Times New Roman" w:hAnsi="Times New Roman" w:cs="Times New Roman"/>
          <w:b/>
          <w:bCs/>
        </w:rPr>
        <w:t>deciles</w:t>
      </w:r>
      <w:r w:rsidR="00B37890">
        <w:rPr>
          <w:rFonts w:ascii="Times New Roman" w:hAnsi="Times New Roman" w:cs="Times New Roman"/>
          <w:b/>
          <w:bCs/>
        </w:rPr>
        <w:t xml:space="preserve"> for model A.</w:t>
      </w:r>
    </w:p>
    <w:p w14:paraId="70DEBA03" w14:textId="138F927D" w:rsidR="00DB39AF" w:rsidRPr="00013C03" w:rsidRDefault="00B37890" w:rsidP="00B37890">
      <w:pPr>
        <w:spacing w:after="160" w:line="259" w:lineRule="auto"/>
        <w:jc w:val="center"/>
        <w:rPr>
          <w:rFonts w:ascii="Times New Roman" w:hAnsi="Times New Roman" w:cs="Times New Roman"/>
          <w:b/>
          <w:bCs/>
          <w:caps/>
        </w:rPr>
      </w:pPr>
      <w:r>
        <w:object w:dxaOrig="12345" w:dyaOrig="11925" w14:anchorId="6225B8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412.5pt;height:398.25pt" o:ole="">
            <v:imagedata r:id="rId4" o:title=""/>
          </v:shape>
          <o:OLEObject Type="Embed" ProgID="Paint.Picture" ShapeID="_x0000_i1033" DrawAspect="Content" ObjectID="_1705215210" r:id="rId5"/>
        </w:object>
      </w:r>
      <w:r w:rsidRPr="00013C03">
        <w:rPr>
          <w:rFonts w:ascii="Times New Roman" w:hAnsi="Times New Roman" w:cs="Times New Roman"/>
          <w:b/>
          <w:bCs/>
          <w:caps/>
        </w:rPr>
        <w:t xml:space="preserve"> </w:t>
      </w:r>
      <w:r w:rsidR="00DB39AF" w:rsidRPr="00013C03">
        <w:rPr>
          <w:rFonts w:ascii="Times New Roman" w:hAnsi="Times New Roman" w:cs="Times New Roman"/>
          <w:b/>
          <w:bCs/>
          <w:caps/>
        </w:rPr>
        <w:br w:type="page"/>
      </w:r>
    </w:p>
    <w:p w14:paraId="2B9302BF" w14:textId="77777777" w:rsidR="00DB39AF" w:rsidRPr="00013C03" w:rsidRDefault="00DB39AF" w:rsidP="00DB39AF">
      <w:pPr>
        <w:spacing w:after="160" w:line="259" w:lineRule="auto"/>
        <w:ind w:left="-851"/>
        <w:rPr>
          <w:rFonts w:ascii="Times New Roman" w:hAnsi="Times New Roman" w:cs="Times New Roman"/>
          <w:b/>
          <w:bCs/>
        </w:rPr>
        <w:sectPr w:rsidR="00DB39AF" w:rsidRPr="00013C03" w:rsidSect="00DF47AF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41DD2464" w14:textId="480CD302" w:rsidR="00DB39AF" w:rsidRPr="00013C03" w:rsidRDefault="00C25448" w:rsidP="00DB39AF">
      <w:pPr>
        <w:spacing w:after="0" w:line="259" w:lineRule="auto"/>
        <w:ind w:left="-113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Supplementary file</w:t>
      </w:r>
      <w:r>
        <w:rPr>
          <w:rFonts w:ascii="Times New Roman" w:hAnsi="Times New Roman" w:cs="Times New Roman"/>
          <w:b/>
          <w:bCs/>
        </w:rPr>
        <w:t xml:space="preserve"> 4</w:t>
      </w:r>
      <w:r w:rsidR="00DB39AF" w:rsidRPr="00013C03">
        <w:rPr>
          <w:rFonts w:ascii="Times New Roman" w:hAnsi="Times New Roman" w:cs="Times New Roman"/>
          <w:b/>
          <w:bCs/>
        </w:rPr>
        <w:t>. Characteristics of presentation</w:t>
      </w:r>
      <w:r w:rsidR="00DB39AF">
        <w:rPr>
          <w:rFonts w:ascii="Times New Roman" w:hAnsi="Times New Roman" w:cs="Times New Roman"/>
          <w:b/>
          <w:bCs/>
        </w:rPr>
        <w:t>s</w:t>
      </w:r>
      <w:r w:rsidR="00DB39AF" w:rsidRPr="00013C03">
        <w:rPr>
          <w:rFonts w:ascii="Times New Roman" w:hAnsi="Times New Roman" w:cs="Times New Roman"/>
          <w:b/>
          <w:bCs/>
        </w:rPr>
        <w:t xml:space="preserve"> stratified by hospital peer-group</w:t>
      </w:r>
    </w:p>
    <w:tbl>
      <w:tblPr>
        <w:tblStyle w:val="TableGrid"/>
        <w:tblW w:w="16160" w:type="dxa"/>
        <w:tblInd w:w="-1139" w:type="dxa"/>
        <w:tblLook w:val="04A0" w:firstRow="1" w:lastRow="0" w:firstColumn="1" w:lastColumn="0" w:noHBand="0" w:noVBand="1"/>
      </w:tblPr>
      <w:tblGrid>
        <w:gridCol w:w="3403"/>
        <w:gridCol w:w="1984"/>
        <w:gridCol w:w="1814"/>
        <w:gridCol w:w="1814"/>
        <w:gridCol w:w="1814"/>
        <w:gridCol w:w="1814"/>
        <w:gridCol w:w="1814"/>
        <w:gridCol w:w="1703"/>
      </w:tblGrid>
      <w:tr w:rsidR="00DB39AF" w:rsidRPr="00013C03" w14:paraId="211749AB" w14:textId="77777777" w:rsidTr="00587863">
        <w:tc>
          <w:tcPr>
            <w:tcW w:w="3403" w:type="dxa"/>
          </w:tcPr>
          <w:p w14:paraId="5BC9E359" w14:textId="77777777" w:rsidR="00DB39AF" w:rsidRPr="00013C03" w:rsidRDefault="00DB39AF" w:rsidP="00587863">
            <w:pPr>
              <w:spacing w:after="0" w:line="259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4" w:type="dxa"/>
            <w:vAlign w:val="center"/>
          </w:tcPr>
          <w:p w14:paraId="6B23B10F" w14:textId="77777777" w:rsidR="00DB39AF" w:rsidRPr="00013C03" w:rsidRDefault="00DB39AF" w:rsidP="0058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  <w:b/>
                <w:bCs/>
              </w:rPr>
              <w:t>Principal referral</w:t>
            </w:r>
          </w:p>
          <w:p w14:paraId="534C8396" w14:textId="77777777" w:rsidR="00DB39AF" w:rsidRPr="00013C03" w:rsidRDefault="00DB39AF" w:rsidP="0058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  <w:b/>
                <w:bCs/>
              </w:rPr>
              <w:t>(n = 13)</w:t>
            </w:r>
          </w:p>
        </w:tc>
        <w:tc>
          <w:tcPr>
            <w:tcW w:w="1814" w:type="dxa"/>
            <w:vAlign w:val="center"/>
          </w:tcPr>
          <w:p w14:paraId="3960E424" w14:textId="77777777" w:rsidR="00DB39AF" w:rsidRPr="00013C03" w:rsidRDefault="00DB39AF" w:rsidP="0058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  <w:b/>
                <w:bCs/>
              </w:rPr>
              <w:t xml:space="preserve">Major </w:t>
            </w:r>
          </w:p>
          <w:p w14:paraId="551CF9F7" w14:textId="77777777" w:rsidR="00DB39AF" w:rsidRPr="00013C03" w:rsidRDefault="00DB39AF" w:rsidP="0058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  <w:b/>
                <w:bCs/>
              </w:rPr>
              <w:t>(n = 21)</w:t>
            </w:r>
          </w:p>
        </w:tc>
        <w:tc>
          <w:tcPr>
            <w:tcW w:w="1814" w:type="dxa"/>
            <w:vAlign w:val="center"/>
          </w:tcPr>
          <w:p w14:paraId="53AE5E1C" w14:textId="77777777" w:rsidR="00DB39AF" w:rsidRPr="00013C03" w:rsidRDefault="00DB39AF" w:rsidP="0058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  <w:b/>
                <w:bCs/>
              </w:rPr>
              <w:t xml:space="preserve">District </w:t>
            </w:r>
          </w:p>
          <w:p w14:paraId="635D28CB" w14:textId="77777777" w:rsidR="00DB39AF" w:rsidRPr="00013C03" w:rsidRDefault="00DB39AF" w:rsidP="0058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  <w:b/>
                <w:bCs/>
              </w:rPr>
              <w:t>(n = 40)</w:t>
            </w:r>
          </w:p>
        </w:tc>
        <w:tc>
          <w:tcPr>
            <w:tcW w:w="1814" w:type="dxa"/>
            <w:vAlign w:val="center"/>
          </w:tcPr>
          <w:p w14:paraId="07F2DEAC" w14:textId="77777777" w:rsidR="00DB39AF" w:rsidRPr="00013C03" w:rsidRDefault="00DB39AF" w:rsidP="0058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  <w:b/>
                <w:bCs/>
              </w:rPr>
              <w:t xml:space="preserve">Community </w:t>
            </w:r>
          </w:p>
          <w:p w14:paraId="0B5527AE" w14:textId="77777777" w:rsidR="00DB39AF" w:rsidRPr="00013C03" w:rsidRDefault="00DB39AF" w:rsidP="0058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  <w:b/>
                <w:bCs/>
              </w:rPr>
              <w:t>(n = 34)</w:t>
            </w:r>
          </w:p>
        </w:tc>
        <w:tc>
          <w:tcPr>
            <w:tcW w:w="1814" w:type="dxa"/>
            <w:vAlign w:val="center"/>
          </w:tcPr>
          <w:p w14:paraId="5CE004B8" w14:textId="77777777" w:rsidR="00DB39AF" w:rsidRPr="00013C03" w:rsidRDefault="00DB39AF" w:rsidP="0058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  <w:b/>
                <w:bCs/>
              </w:rPr>
              <w:t>Multi-purpose</w:t>
            </w:r>
          </w:p>
          <w:p w14:paraId="1921DDC3" w14:textId="77777777" w:rsidR="00DB39AF" w:rsidRPr="00013C03" w:rsidRDefault="00DB39AF" w:rsidP="0058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  <w:b/>
                <w:bCs/>
              </w:rPr>
              <w:t>(n = 60)</w:t>
            </w:r>
          </w:p>
        </w:tc>
        <w:tc>
          <w:tcPr>
            <w:tcW w:w="1814" w:type="dxa"/>
            <w:vAlign w:val="center"/>
          </w:tcPr>
          <w:p w14:paraId="4345504A" w14:textId="77777777" w:rsidR="00DB39AF" w:rsidRPr="00013C03" w:rsidRDefault="00DB39AF" w:rsidP="0058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  <w:b/>
                <w:bCs/>
              </w:rPr>
              <w:t xml:space="preserve">Sub-acute </w:t>
            </w:r>
          </w:p>
          <w:p w14:paraId="5526078A" w14:textId="77777777" w:rsidR="00DB39AF" w:rsidRPr="00013C03" w:rsidRDefault="00DB39AF" w:rsidP="0058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  <w:b/>
                <w:bCs/>
              </w:rPr>
              <w:t>(n = 2)</w:t>
            </w:r>
          </w:p>
        </w:tc>
        <w:tc>
          <w:tcPr>
            <w:tcW w:w="1703" w:type="dxa"/>
            <w:vAlign w:val="center"/>
          </w:tcPr>
          <w:p w14:paraId="2EFC1F1D" w14:textId="77777777" w:rsidR="00DB39AF" w:rsidRPr="00013C03" w:rsidRDefault="00DB39AF" w:rsidP="0058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  <w:b/>
                <w:bCs/>
              </w:rPr>
              <w:t xml:space="preserve">Ungrouped </w:t>
            </w:r>
          </w:p>
          <w:p w14:paraId="1942572E" w14:textId="77777777" w:rsidR="00DB39AF" w:rsidRPr="00013C03" w:rsidRDefault="00DB39AF" w:rsidP="0058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  <w:b/>
                <w:bCs/>
              </w:rPr>
              <w:t>(n = 7)</w:t>
            </w:r>
          </w:p>
        </w:tc>
      </w:tr>
      <w:tr w:rsidR="00DB39AF" w:rsidRPr="00013C03" w14:paraId="697A71CF" w14:textId="77777777" w:rsidTr="00587863">
        <w:tc>
          <w:tcPr>
            <w:tcW w:w="3403" w:type="dxa"/>
          </w:tcPr>
          <w:p w14:paraId="1571E351" w14:textId="77777777" w:rsidR="00DB39AF" w:rsidRPr="00013C03" w:rsidRDefault="00DB39AF" w:rsidP="00587863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Number of presentations</w:t>
            </w:r>
          </w:p>
        </w:tc>
        <w:tc>
          <w:tcPr>
            <w:tcW w:w="1984" w:type="dxa"/>
            <w:vAlign w:val="center"/>
          </w:tcPr>
          <w:p w14:paraId="4D2A44C3" w14:textId="77777777" w:rsidR="00DB39AF" w:rsidRPr="00013C03" w:rsidRDefault="00DB39AF" w:rsidP="005878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56,533</w:t>
            </w:r>
          </w:p>
        </w:tc>
        <w:tc>
          <w:tcPr>
            <w:tcW w:w="1814" w:type="dxa"/>
            <w:vAlign w:val="center"/>
          </w:tcPr>
          <w:p w14:paraId="699CB85E" w14:textId="77777777" w:rsidR="00DB39AF" w:rsidRPr="00013C03" w:rsidRDefault="00DB39AF" w:rsidP="005878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54,798</w:t>
            </w:r>
          </w:p>
        </w:tc>
        <w:tc>
          <w:tcPr>
            <w:tcW w:w="1814" w:type="dxa"/>
            <w:vAlign w:val="center"/>
          </w:tcPr>
          <w:p w14:paraId="3C59CB96" w14:textId="77777777" w:rsidR="00DB39AF" w:rsidRPr="00013C03" w:rsidRDefault="00DB39AF" w:rsidP="005878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44,954</w:t>
            </w:r>
          </w:p>
        </w:tc>
        <w:tc>
          <w:tcPr>
            <w:tcW w:w="1814" w:type="dxa"/>
            <w:vAlign w:val="center"/>
          </w:tcPr>
          <w:p w14:paraId="5BE4005F" w14:textId="77777777" w:rsidR="00DB39AF" w:rsidRPr="00013C03" w:rsidRDefault="00DB39AF" w:rsidP="005878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8,977</w:t>
            </w:r>
          </w:p>
        </w:tc>
        <w:tc>
          <w:tcPr>
            <w:tcW w:w="1814" w:type="dxa"/>
            <w:vAlign w:val="center"/>
          </w:tcPr>
          <w:p w14:paraId="54EF3645" w14:textId="77777777" w:rsidR="00DB39AF" w:rsidRPr="00013C03" w:rsidRDefault="00DB39AF" w:rsidP="005878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6,521</w:t>
            </w:r>
          </w:p>
        </w:tc>
        <w:tc>
          <w:tcPr>
            <w:tcW w:w="1814" w:type="dxa"/>
            <w:vAlign w:val="center"/>
          </w:tcPr>
          <w:p w14:paraId="7801D545" w14:textId="77777777" w:rsidR="00DB39AF" w:rsidRPr="00013C03" w:rsidRDefault="00DB39AF" w:rsidP="005878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1,532</w:t>
            </w:r>
          </w:p>
        </w:tc>
        <w:tc>
          <w:tcPr>
            <w:tcW w:w="1703" w:type="dxa"/>
            <w:vAlign w:val="center"/>
          </w:tcPr>
          <w:p w14:paraId="795FC0F5" w14:textId="77777777" w:rsidR="00DB39AF" w:rsidRPr="00013C03" w:rsidRDefault="00DB39AF" w:rsidP="005878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3,414</w:t>
            </w:r>
          </w:p>
        </w:tc>
      </w:tr>
      <w:tr w:rsidR="00DB39AF" w:rsidRPr="00013C03" w14:paraId="3C446520" w14:textId="77777777" w:rsidTr="00587863">
        <w:tc>
          <w:tcPr>
            <w:tcW w:w="3403" w:type="dxa"/>
            <w:vAlign w:val="center"/>
          </w:tcPr>
          <w:p w14:paraId="196D0751" w14:textId="77777777" w:rsidR="00DB39AF" w:rsidRPr="00013C03" w:rsidRDefault="00DB39AF" w:rsidP="00587863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Age, mean (SD)</w:t>
            </w:r>
          </w:p>
        </w:tc>
        <w:tc>
          <w:tcPr>
            <w:tcW w:w="1984" w:type="dxa"/>
            <w:vAlign w:val="center"/>
          </w:tcPr>
          <w:p w14:paraId="06BE5E3C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52 (19.9)</w:t>
            </w:r>
          </w:p>
        </w:tc>
        <w:tc>
          <w:tcPr>
            <w:tcW w:w="1814" w:type="dxa"/>
            <w:vAlign w:val="center"/>
          </w:tcPr>
          <w:p w14:paraId="5031D2ED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51.8 (19.7)</w:t>
            </w:r>
          </w:p>
        </w:tc>
        <w:tc>
          <w:tcPr>
            <w:tcW w:w="1814" w:type="dxa"/>
            <w:vAlign w:val="center"/>
          </w:tcPr>
          <w:p w14:paraId="2275B19B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51.3 (19.1)</w:t>
            </w:r>
          </w:p>
        </w:tc>
        <w:tc>
          <w:tcPr>
            <w:tcW w:w="1814" w:type="dxa"/>
            <w:vAlign w:val="center"/>
          </w:tcPr>
          <w:p w14:paraId="182B432E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52 (19.1)</w:t>
            </w:r>
          </w:p>
        </w:tc>
        <w:tc>
          <w:tcPr>
            <w:tcW w:w="1814" w:type="dxa"/>
            <w:vAlign w:val="center"/>
          </w:tcPr>
          <w:p w14:paraId="4EBCF435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52.7 (18.8)</w:t>
            </w:r>
          </w:p>
        </w:tc>
        <w:tc>
          <w:tcPr>
            <w:tcW w:w="1814" w:type="dxa"/>
            <w:vAlign w:val="center"/>
          </w:tcPr>
          <w:p w14:paraId="41F16D72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55.8 (20.7)</w:t>
            </w:r>
          </w:p>
        </w:tc>
        <w:tc>
          <w:tcPr>
            <w:tcW w:w="1703" w:type="dxa"/>
            <w:vAlign w:val="center"/>
          </w:tcPr>
          <w:p w14:paraId="6600803C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51.1 (19.1)</w:t>
            </w:r>
          </w:p>
        </w:tc>
      </w:tr>
      <w:tr w:rsidR="00DB39AF" w:rsidRPr="00013C03" w14:paraId="2F52ACD7" w14:textId="77777777" w:rsidTr="00587863">
        <w:tc>
          <w:tcPr>
            <w:tcW w:w="3403" w:type="dxa"/>
            <w:vAlign w:val="center"/>
          </w:tcPr>
          <w:p w14:paraId="26E8429C" w14:textId="77777777" w:rsidR="00DB39AF" w:rsidRPr="00013C03" w:rsidRDefault="00DB39AF" w:rsidP="00587863">
            <w:pPr>
              <w:spacing w:after="160" w:line="259" w:lineRule="auto"/>
              <w:ind w:left="311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Age 65+, n (%)</w:t>
            </w:r>
          </w:p>
        </w:tc>
        <w:tc>
          <w:tcPr>
            <w:tcW w:w="1984" w:type="dxa"/>
            <w:vAlign w:val="center"/>
          </w:tcPr>
          <w:p w14:paraId="3750272D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16,654 (29.4)</w:t>
            </w:r>
          </w:p>
        </w:tc>
        <w:tc>
          <w:tcPr>
            <w:tcW w:w="1814" w:type="dxa"/>
            <w:vAlign w:val="center"/>
          </w:tcPr>
          <w:p w14:paraId="18FBAE49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15.789 (28.8)</w:t>
            </w:r>
          </w:p>
        </w:tc>
        <w:tc>
          <w:tcPr>
            <w:tcW w:w="1814" w:type="dxa"/>
            <w:vAlign w:val="center"/>
          </w:tcPr>
          <w:p w14:paraId="0A59DE32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11,947 (26.58)</w:t>
            </w:r>
          </w:p>
        </w:tc>
        <w:tc>
          <w:tcPr>
            <w:tcW w:w="1814" w:type="dxa"/>
            <w:vAlign w:val="center"/>
          </w:tcPr>
          <w:p w14:paraId="34ADD611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2.539 (28.3)</w:t>
            </w:r>
          </w:p>
        </w:tc>
        <w:tc>
          <w:tcPr>
            <w:tcW w:w="1814" w:type="dxa"/>
            <w:vAlign w:val="center"/>
          </w:tcPr>
          <w:p w14:paraId="0BFA22F8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1.865 (28.6)</w:t>
            </w:r>
          </w:p>
        </w:tc>
        <w:tc>
          <w:tcPr>
            <w:tcW w:w="1814" w:type="dxa"/>
            <w:vAlign w:val="center"/>
          </w:tcPr>
          <w:p w14:paraId="161C40F0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555 (36.2)</w:t>
            </w:r>
          </w:p>
        </w:tc>
        <w:tc>
          <w:tcPr>
            <w:tcW w:w="1703" w:type="dxa"/>
            <w:vAlign w:val="center"/>
          </w:tcPr>
          <w:p w14:paraId="54F3FD8B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920 (26.9)</w:t>
            </w:r>
          </w:p>
        </w:tc>
      </w:tr>
      <w:tr w:rsidR="00DB39AF" w:rsidRPr="00013C03" w14:paraId="2DE9861D" w14:textId="77777777" w:rsidTr="00587863">
        <w:tc>
          <w:tcPr>
            <w:tcW w:w="3403" w:type="dxa"/>
            <w:vAlign w:val="center"/>
          </w:tcPr>
          <w:p w14:paraId="11BD8ACD" w14:textId="77777777" w:rsidR="00DB39AF" w:rsidRPr="00013C03" w:rsidRDefault="00DB39AF" w:rsidP="00587863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Sex, n (%)</w:t>
            </w:r>
            <w:r w:rsidRPr="00013C03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84" w:type="dxa"/>
            <w:vAlign w:val="center"/>
          </w:tcPr>
          <w:p w14:paraId="2F829405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vAlign w:val="center"/>
          </w:tcPr>
          <w:p w14:paraId="3F754A79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vAlign w:val="center"/>
          </w:tcPr>
          <w:p w14:paraId="11B6E8D0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vAlign w:val="center"/>
          </w:tcPr>
          <w:p w14:paraId="310E39C6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vAlign w:val="center"/>
          </w:tcPr>
          <w:p w14:paraId="09CB1BFA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vAlign w:val="center"/>
          </w:tcPr>
          <w:p w14:paraId="4FFCFE64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3" w:type="dxa"/>
            <w:vAlign w:val="center"/>
          </w:tcPr>
          <w:p w14:paraId="37B8217D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</w:p>
        </w:tc>
      </w:tr>
      <w:tr w:rsidR="00DB39AF" w:rsidRPr="00013C03" w14:paraId="4ABE1910" w14:textId="77777777" w:rsidTr="00587863">
        <w:tc>
          <w:tcPr>
            <w:tcW w:w="3403" w:type="dxa"/>
            <w:vAlign w:val="center"/>
          </w:tcPr>
          <w:p w14:paraId="72CAC7DF" w14:textId="77777777" w:rsidR="00DB39AF" w:rsidRPr="00013C03" w:rsidRDefault="00DB39AF" w:rsidP="00587863">
            <w:pPr>
              <w:spacing w:after="160" w:line="259" w:lineRule="auto"/>
              <w:ind w:left="311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984" w:type="dxa"/>
            <w:vAlign w:val="center"/>
          </w:tcPr>
          <w:p w14:paraId="68629ED6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29,141 (51.5)</w:t>
            </w:r>
          </w:p>
        </w:tc>
        <w:tc>
          <w:tcPr>
            <w:tcW w:w="1814" w:type="dxa"/>
            <w:vAlign w:val="center"/>
          </w:tcPr>
          <w:p w14:paraId="2A745614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28,774 (52.5)</w:t>
            </w:r>
          </w:p>
        </w:tc>
        <w:tc>
          <w:tcPr>
            <w:tcW w:w="1814" w:type="dxa"/>
            <w:vAlign w:val="center"/>
          </w:tcPr>
          <w:p w14:paraId="4C170B0A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23,189 (51.6)</w:t>
            </w:r>
          </w:p>
        </w:tc>
        <w:tc>
          <w:tcPr>
            <w:tcW w:w="1814" w:type="dxa"/>
            <w:vAlign w:val="center"/>
          </w:tcPr>
          <w:p w14:paraId="2B0F6D4E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4,918 (54.8)</w:t>
            </w:r>
          </w:p>
        </w:tc>
        <w:tc>
          <w:tcPr>
            <w:tcW w:w="1814" w:type="dxa"/>
            <w:vAlign w:val="center"/>
          </w:tcPr>
          <w:p w14:paraId="09E107AE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3,403 (52.2)</w:t>
            </w:r>
          </w:p>
        </w:tc>
        <w:tc>
          <w:tcPr>
            <w:tcW w:w="1814" w:type="dxa"/>
            <w:vAlign w:val="center"/>
          </w:tcPr>
          <w:p w14:paraId="18F0567C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784 (51.2)</w:t>
            </w:r>
          </w:p>
        </w:tc>
        <w:tc>
          <w:tcPr>
            <w:tcW w:w="1703" w:type="dxa"/>
            <w:vAlign w:val="center"/>
          </w:tcPr>
          <w:p w14:paraId="57329655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1,697 (49.7)</w:t>
            </w:r>
          </w:p>
        </w:tc>
      </w:tr>
      <w:tr w:rsidR="00DB39AF" w:rsidRPr="00013C03" w14:paraId="0A04C641" w14:textId="77777777" w:rsidTr="00587863">
        <w:tc>
          <w:tcPr>
            <w:tcW w:w="3403" w:type="dxa"/>
            <w:vAlign w:val="center"/>
          </w:tcPr>
          <w:p w14:paraId="79D46103" w14:textId="77777777" w:rsidR="00DB39AF" w:rsidRPr="00013C03" w:rsidRDefault="00DB39AF" w:rsidP="00587863">
            <w:pPr>
              <w:spacing w:after="160" w:line="259" w:lineRule="auto"/>
              <w:ind w:left="311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984" w:type="dxa"/>
            <w:vAlign w:val="center"/>
          </w:tcPr>
          <w:p w14:paraId="639AA700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27,389 (48.5)</w:t>
            </w:r>
          </w:p>
        </w:tc>
        <w:tc>
          <w:tcPr>
            <w:tcW w:w="1814" w:type="dxa"/>
            <w:vAlign w:val="center"/>
          </w:tcPr>
          <w:p w14:paraId="3F058F08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26,024 (47.5)</w:t>
            </w:r>
          </w:p>
        </w:tc>
        <w:tc>
          <w:tcPr>
            <w:tcW w:w="1814" w:type="dxa"/>
            <w:vAlign w:val="center"/>
          </w:tcPr>
          <w:p w14:paraId="534CEC30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21,765 (48.4)</w:t>
            </w:r>
          </w:p>
        </w:tc>
        <w:tc>
          <w:tcPr>
            <w:tcW w:w="1814" w:type="dxa"/>
            <w:vAlign w:val="center"/>
          </w:tcPr>
          <w:p w14:paraId="490DD5D0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4,059 (45.2)</w:t>
            </w:r>
          </w:p>
        </w:tc>
        <w:tc>
          <w:tcPr>
            <w:tcW w:w="1814" w:type="dxa"/>
            <w:vAlign w:val="center"/>
          </w:tcPr>
          <w:p w14:paraId="32D06760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3.118 (47.8)</w:t>
            </w:r>
          </w:p>
        </w:tc>
        <w:tc>
          <w:tcPr>
            <w:tcW w:w="1814" w:type="dxa"/>
            <w:vAlign w:val="center"/>
          </w:tcPr>
          <w:p w14:paraId="001AAD6A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748 (48.8)</w:t>
            </w:r>
          </w:p>
        </w:tc>
        <w:tc>
          <w:tcPr>
            <w:tcW w:w="1703" w:type="dxa"/>
            <w:vAlign w:val="center"/>
          </w:tcPr>
          <w:p w14:paraId="1A7B5F53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1,715 (50.3)</w:t>
            </w:r>
          </w:p>
        </w:tc>
      </w:tr>
      <w:tr w:rsidR="00DB39AF" w:rsidRPr="00013C03" w14:paraId="05C069D8" w14:textId="77777777" w:rsidTr="00587863">
        <w:tc>
          <w:tcPr>
            <w:tcW w:w="3403" w:type="dxa"/>
            <w:vAlign w:val="center"/>
          </w:tcPr>
          <w:p w14:paraId="743657F3" w14:textId="77777777" w:rsidR="00DB39AF" w:rsidRPr="00013C03" w:rsidRDefault="00DB39AF" w:rsidP="00587863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013C03">
              <w:rPr>
                <w:rFonts w:ascii="Times New Roman" w:hAnsi="Times New Roman" w:cs="Times New Roman"/>
              </w:rPr>
              <w:t>Arrival at ED by ambulance, n (%)</w:t>
            </w:r>
            <w:r w:rsidRPr="00013C03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984" w:type="dxa"/>
            <w:vAlign w:val="center"/>
          </w:tcPr>
          <w:p w14:paraId="63D8FB58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20,207 (35.8)</w:t>
            </w:r>
          </w:p>
        </w:tc>
        <w:tc>
          <w:tcPr>
            <w:tcW w:w="1814" w:type="dxa"/>
            <w:vAlign w:val="center"/>
          </w:tcPr>
          <w:p w14:paraId="162F4AF1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18,570 (33.9)</w:t>
            </w:r>
          </w:p>
        </w:tc>
        <w:tc>
          <w:tcPr>
            <w:tcW w:w="1814" w:type="dxa"/>
            <w:vAlign w:val="center"/>
          </w:tcPr>
          <w:p w14:paraId="2F5ACF93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11,751 (26.1)</w:t>
            </w:r>
          </w:p>
        </w:tc>
        <w:tc>
          <w:tcPr>
            <w:tcW w:w="1814" w:type="dxa"/>
            <w:vAlign w:val="center"/>
          </w:tcPr>
          <w:p w14:paraId="49DA13F1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2,029 (22.6)</w:t>
            </w:r>
          </w:p>
        </w:tc>
        <w:tc>
          <w:tcPr>
            <w:tcW w:w="1814" w:type="dxa"/>
            <w:vAlign w:val="center"/>
          </w:tcPr>
          <w:p w14:paraId="4E3BE0B6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1,416 (21.8)</w:t>
            </w:r>
          </w:p>
        </w:tc>
        <w:tc>
          <w:tcPr>
            <w:tcW w:w="1814" w:type="dxa"/>
            <w:vAlign w:val="center"/>
          </w:tcPr>
          <w:p w14:paraId="6A288FFD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489 (31.9)</w:t>
            </w:r>
          </w:p>
        </w:tc>
        <w:tc>
          <w:tcPr>
            <w:tcW w:w="1703" w:type="dxa"/>
            <w:vAlign w:val="center"/>
          </w:tcPr>
          <w:p w14:paraId="3128D000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1,326 (38.9)</w:t>
            </w:r>
          </w:p>
        </w:tc>
      </w:tr>
      <w:tr w:rsidR="00DB39AF" w:rsidRPr="00013C03" w14:paraId="0866AAA9" w14:textId="77777777" w:rsidTr="00587863">
        <w:tc>
          <w:tcPr>
            <w:tcW w:w="3403" w:type="dxa"/>
            <w:vAlign w:val="center"/>
          </w:tcPr>
          <w:p w14:paraId="41A92EC7" w14:textId="77777777" w:rsidR="00DB39AF" w:rsidRPr="00013C03" w:rsidRDefault="00DB39AF" w:rsidP="0058786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Triage category (ATS), n (%)</w:t>
            </w:r>
            <w:r w:rsidRPr="00013C03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984" w:type="dxa"/>
            <w:vAlign w:val="center"/>
          </w:tcPr>
          <w:p w14:paraId="127461AF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vAlign w:val="center"/>
          </w:tcPr>
          <w:p w14:paraId="15D444CD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vAlign w:val="center"/>
          </w:tcPr>
          <w:p w14:paraId="0B60383B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vAlign w:val="center"/>
          </w:tcPr>
          <w:p w14:paraId="0559D50D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vAlign w:val="center"/>
          </w:tcPr>
          <w:p w14:paraId="624F0E3D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vAlign w:val="center"/>
          </w:tcPr>
          <w:p w14:paraId="0DE2350C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3" w:type="dxa"/>
            <w:vAlign w:val="center"/>
          </w:tcPr>
          <w:p w14:paraId="3A19BCA4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</w:p>
        </w:tc>
      </w:tr>
      <w:tr w:rsidR="00DB39AF" w:rsidRPr="00013C03" w14:paraId="09130C45" w14:textId="77777777" w:rsidTr="00587863">
        <w:tc>
          <w:tcPr>
            <w:tcW w:w="3403" w:type="dxa"/>
            <w:vAlign w:val="center"/>
          </w:tcPr>
          <w:p w14:paraId="65ADC905" w14:textId="77777777" w:rsidR="00DB39AF" w:rsidRPr="00013C03" w:rsidRDefault="00DB39AF" w:rsidP="00587863">
            <w:pPr>
              <w:spacing w:after="160" w:line="259" w:lineRule="auto"/>
              <w:ind w:left="311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 (Ressuciation)</w:t>
            </w:r>
          </w:p>
        </w:tc>
        <w:tc>
          <w:tcPr>
            <w:tcW w:w="1984" w:type="dxa"/>
            <w:vAlign w:val="center"/>
          </w:tcPr>
          <w:p w14:paraId="5705A46C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54 (0.1)</w:t>
            </w:r>
          </w:p>
        </w:tc>
        <w:tc>
          <w:tcPr>
            <w:tcW w:w="1814" w:type="dxa"/>
            <w:vAlign w:val="center"/>
          </w:tcPr>
          <w:p w14:paraId="0E81BAC0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7 (0.01)</w:t>
            </w:r>
          </w:p>
        </w:tc>
        <w:tc>
          <w:tcPr>
            <w:tcW w:w="1814" w:type="dxa"/>
            <w:vAlign w:val="center"/>
          </w:tcPr>
          <w:p w14:paraId="21E6005D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6 (0.01)</w:t>
            </w:r>
          </w:p>
        </w:tc>
        <w:tc>
          <w:tcPr>
            <w:tcW w:w="1814" w:type="dxa"/>
            <w:vAlign w:val="center"/>
          </w:tcPr>
          <w:p w14:paraId="0FA8B47F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2 (0.02)</w:t>
            </w:r>
          </w:p>
        </w:tc>
        <w:tc>
          <w:tcPr>
            <w:tcW w:w="1814" w:type="dxa"/>
            <w:vAlign w:val="center"/>
          </w:tcPr>
          <w:p w14:paraId="56213544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 (0.02)</w:t>
            </w:r>
          </w:p>
        </w:tc>
        <w:tc>
          <w:tcPr>
            <w:tcW w:w="1814" w:type="dxa"/>
            <w:vAlign w:val="center"/>
          </w:tcPr>
          <w:p w14:paraId="53055655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3" w:type="dxa"/>
            <w:vAlign w:val="center"/>
          </w:tcPr>
          <w:p w14:paraId="0ECDD28C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0</w:t>
            </w:r>
          </w:p>
        </w:tc>
      </w:tr>
      <w:tr w:rsidR="00DB39AF" w:rsidRPr="00013C03" w14:paraId="274E4348" w14:textId="77777777" w:rsidTr="00587863">
        <w:tc>
          <w:tcPr>
            <w:tcW w:w="3403" w:type="dxa"/>
            <w:vAlign w:val="center"/>
          </w:tcPr>
          <w:p w14:paraId="3ACA6A84" w14:textId="77777777" w:rsidR="00DB39AF" w:rsidRPr="00013C03" w:rsidRDefault="00DB39AF" w:rsidP="00587863">
            <w:pPr>
              <w:spacing w:after="160" w:line="259" w:lineRule="auto"/>
              <w:ind w:left="311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2 (Emergency)</w:t>
            </w:r>
          </w:p>
        </w:tc>
        <w:tc>
          <w:tcPr>
            <w:tcW w:w="1984" w:type="dxa"/>
            <w:vAlign w:val="center"/>
          </w:tcPr>
          <w:p w14:paraId="02650D51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1,896 (3.3)</w:t>
            </w:r>
          </w:p>
        </w:tc>
        <w:tc>
          <w:tcPr>
            <w:tcW w:w="1814" w:type="dxa"/>
            <w:vAlign w:val="center"/>
          </w:tcPr>
          <w:p w14:paraId="79BC9B36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1,900 (3.5)</w:t>
            </w:r>
          </w:p>
        </w:tc>
        <w:tc>
          <w:tcPr>
            <w:tcW w:w="1814" w:type="dxa"/>
            <w:vAlign w:val="center"/>
          </w:tcPr>
          <w:p w14:paraId="539B6F10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1,248 (2,78)</w:t>
            </w:r>
          </w:p>
        </w:tc>
        <w:tc>
          <w:tcPr>
            <w:tcW w:w="1814" w:type="dxa"/>
            <w:vAlign w:val="center"/>
          </w:tcPr>
          <w:p w14:paraId="0D00A0BE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302 (3.4)</w:t>
            </w:r>
          </w:p>
        </w:tc>
        <w:tc>
          <w:tcPr>
            <w:tcW w:w="1814" w:type="dxa"/>
            <w:vAlign w:val="center"/>
          </w:tcPr>
          <w:p w14:paraId="6C234A06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200 (3.1)</w:t>
            </w:r>
          </w:p>
        </w:tc>
        <w:tc>
          <w:tcPr>
            <w:tcW w:w="1814" w:type="dxa"/>
            <w:vAlign w:val="center"/>
          </w:tcPr>
          <w:p w14:paraId="20DBC071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39 (2.5)</w:t>
            </w:r>
          </w:p>
        </w:tc>
        <w:tc>
          <w:tcPr>
            <w:tcW w:w="1703" w:type="dxa"/>
            <w:vAlign w:val="center"/>
          </w:tcPr>
          <w:p w14:paraId="2972770F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2 (1.3)</w:t>
            </w:r>
          </w:p>
        </w:tc>
      </w:tr>
      <w:tr w:rsidR="00DB39AF" w:rsidRPr="00013C03" w14:paraId="52CA6FC0" w14:textId="77777777" w:rsidTr="00587863">
        <w:tc>
          <w:tcPr>
            <w:tcW w:w="3403" w:type="dxa"/>
            <w:vAlign w:val="center"/>
          </w:tcPr>
          <w:p w14:paraId="0077E9EA" w14:textId="77777777" w:rsidR="00DB39AF" w:rsidRPr="00013C03" w:rsidRDefault="00DB39AF" w:rsidP="00587863">
            <w:pPr>
              <w:spacing w:after="160" w:line="259" w:lineRule="auto"/>
              <w:ind w:left="311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3 (Urgent)</w:t>
            </w:r>
          </w:p>
        </w:tc>
        <w:tc>
          <w:tcPr>
            <w:tcW w:w="1984" w:type="dxa"/>
            <w:vAlign w:val="center"/>
          </w:tcPr>
          <w:p w14:paraId="135577CC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22,230 (39.3)</w:t>
            </w:r>
          </w:p>
        </w:tc>
        <w:tc>
          <w:tcPr>
            <w:tcW w:w="1814" w:type="dxa"/>
            <w:vAlign w:val="center"/>
          </w:tcPr>
          <w:p w14:paraId="50E19305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15,084 (27.5)</w:t>
            </w:r>
          </w:p>
        </w:tc>
        <w:tc>
          <w:tcPr>
            <w:tcW w:w="1814" w:type="dxa"/>
            <w:vAlign w:val="center"/>
          </w:tcPr>
          <w:p w14:paraId="78D1F7D9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14,650 (32.6)</w:t>
            </w:r>
          </w:p>
        </w:tc>
        <w:tc>
          <w:tcPr>
            <w:tcW w:w="1814" w:type="dxa"/>
            <w:vAlign w:val="center"/>
          </w:tcPr>
          <w:p w14:paraId="2A1E3DDD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3,059 (34.1)</w:t>
            </w:r>
          </w:p>
        </w:tc>
        <w:tc>
          <w:tcPr>
            <w:tcW w:w="1814" w:type="dxa"/>
            <w:vAlign w:val="center"/>
          </w:tcPr>
          <w:p w14:paraId="65380ED7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2,358 (36.2)</w:t>
            </w:r>
          </w:p>
        </w:tc>
        <w:tc>
          <w:tcPr>
            <w:tcW w:w="1814" w:type="dxa"/>
            <w:vAlign w:val="center"/>
          </w:tcPr>
          <w:p w14:paraId="329E39DA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371 (24.2)</w:t>
            </w:r>
          </w:p>
        </w:tc>
        <w:tc>
          <w:tcPr>
            <w:tcW w:w="1703" w:type="dxa"/>
            <w:vAlign w:val="center"/>
          </w:tcPr>
          <w:p w14:paraId="7B1E41AC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553 (16.2)</w:t>
            </w:r>
          </w:p>
        </w:tc>
      </w:tr>
      <w:tr w:rsidR="00DB39AF" w:rsidRPr="00013C03" w14:paraId="58535D0F" w14:textId="77777777" w:rsidTr="00587863">
        <w:tc>
          <w:tcPr>
            <w:tcW w:w="3403" w:type="dxa"/>
            <w:vAlign w:val="center"/>
          </w:tcPr>
          <w:p w14:paraId="3B2DF3CA" w14:textId="77777777" w:rsidR="00DB39AF" w:rsidRPr="00013C03" w:rsidRDefault="00DB39AF" w:rsidP="00587863">
            <w:pPr>
              <w:spacing w:after="160" w:line="259" w:lineRule="auto"/>
              <w:ind w:left="311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4 (Semi-urgent)</w:t>
            </w:r>
          </w:p>
        </w:tc>
        <w:tc>
          <w:tcPr>
            <w:tcW w:w="1984" w:type="dxa"/>
            <w:vAlign w:val="center"/>
          </w:tcPr>
          <w:p w14:paraId="6CEE5A75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30,327 (53.7)</w:t>
            </w:r>
          </w:p>
        </w:tc>
        <w:tc>
          <w:tcPr>
            <w:tcW w:w="1814" w:type="dxa"/>
            <w:vAlign w:val="center"/>
          </w:tcPr>
          <w:p w14:paraId="0F111EB0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24,071 (62.2)</w:t>
            </w:r>
          </w:p>
        </w:tc>
        <w:tc>
          <w:tcPr>
            <w:tcW w:w="1814" w:type="dxa"/>
            <w:vAlign w:val="center"/>
          </w:tcPr>
          <w:p w14:paraId="1ED2F3DF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25,966 (57.8)</w:t>
            </w:r>
          </w:p>
        </w:tc>
        <w:tc>
          <w:tcPr>
            <w:tcW w:w="1814" w:type="dxa"/>
            <w:vAlign w:val="center"/>
          </w:tcPr>
          <w:p w14:paraId="1DE272C1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4,489 (50.1)</w:t>
            </w:r>
          </w:p>
        </w:tc>
        <w:tc>
          <w:tcPr>
            <w:tcW w:w="1814" w:type="dxa"/>
            <w:vAlign w:val="center"/>
          </w:tcPr>
          <w:p w14:paraId="13590732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2,894 (44.5)</w:t>
            </w:r>
          </w:p>
        </w:tc>
        <w:tc>
          <w:tcPr>
            <w:tcW w:w="1814" w:type="dxa"/>
            <w:vAlign w:val="center"/>
          </w:tcPr>
          <w:p w14:paraId="5975BBAA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993 (64.82)</w:t>
            </w:r>
          </w:p>
        </w:tc>
        <w:tc>
          <w:tcPr>
            <w:tcW w:w="1703" w:type="dxa"/>
            <w:vAlign w:val="center"/>
          </w:tcPr>
          <w:p w14:paraId="14AD52EF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2,539 (74.37)</w:t>
            </w:r>
          </w:p>
        </w:tc>
      </w:tr>
      <w:tr w:rsidR="00DB39AF" w:rsidRPr="00013C03" w14:paraId="2053E146" w14:textId="77777777" w:rsidTr="00587863">
        <w:tc>
          <w:tcPr>
            <w:tcW w:w="3403" w:type="dxa"/>
            <w:vAlign w:val="center"/>
          </w:tcPr>
          <w:p w14:paraId="1125F82C" w14:textId="77777777" w:rsidR="00DB39AF" w:rsidRPr="00013C03" w:rsidRDefault="00DB39AF" w:rsidP="00587863">
            <w:pPr>
              <w:spacing w:after="160" w:line="259" w:lineRule="auto"/>
              <w:ind w:left="311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5 (Non-urgent)</w:t>
            </w:r>
          </w:p>
        </w:tc>
        <w:tc>
          <w:tcPr>
            <w:tcW w:w="1984" w:type="dxa"/>
            <w:vAlign w:val="center"/>
          </w:tcPr>
          <w:p w14:paraId="78AE5CCA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2,025 (3.6)</w:t>
            </w:r>
          </w:p>
        </w:tc>
        <w:tc>
          <w:tcPr>
            <w:tcW w:w="1814" w:type="dxa"/>
            <w:vAlign w:val="center"/>
          </w:tcPr>
          <w:p w14:paraId="542AA30C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3,735 (6.8)</w:t>
            </w:r>
          </w:p>
        </w:tc>
        <w:tc>
          <w:tcPr>
            <w:tcW w:w="1814" w:type="dxa"/>
            <w:vAlign w:val="center"/>
          </w:tcPr>
          <w:p w14:paraId="02BDF255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3,080 (6.9)</w:t>
            </w:r>
          </w:p>
        </w:tc>
        <w:tc>
          <w:tcPr>
            <w:tcW w:w="1814" w:type="dxa"/>
            <w:vAlign w:val="center"/>
          </w:tcPr>
          <w:p w14:paraId="4C065ABB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1,117 (12.5)</w:t>
            </w:r>
          </w:p>
        </w:tc>
        <w:tc>
          <w:tcPr>
            <w:tcW w:w="1814" w:type="dxa"/>
            <w:vAlign w:val="center"/>
          </w:tcPr>
          <w:p w14:paraId="2AD38616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1,055 (16.2)</w:t>
            </w:r>
          </w:p>
        </w:tc>
        <w:tc>
          <w:tcPr>
            <w:tcW w:w="1814" w:type="dxa"/>
            <w:vAlign w:val="center"/>
          </w:tcPr>
          <w:p w14:paraId="0FCBD5C8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129 (8.4)</w:t>
            </w:r>
          </w:p>
        </w:tc>
        <w:tc>
          <w:tcPr>
            <w:tcW w:w="1703" w:type="dxa"/>
            <w:vAlign w:val="center"/>
          </w:tcPr>
          <w:p w14:paraId="19D520B1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276 (8.1)</w:t>
            </w:r>
          </w:p>
        </w:tc>
      </w:tr>
      <w:tr w:rsidR="00DB39AF" w:rsidRPr="00013C03" w14:paraId="4206B276" w14:textId="77777777" w:rsidTr="00587863">
        <w:tc>
          <w:tcPr>
            <w:tcW w:w="3403" w:type="dxa"/>
            <w:vAlign w:val="center"/>
          </w:tcPr>
          <w:p w14:paraId="4CF5EC08" w14:textId="77777777" w:rsidR="00DB39AF" w:rsidRPr="00013C03" w:rsidRDefault="00DB39AF" w:rsidP="0058786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Type of low back pain, n (%)</w:t>
            </w:r>
          </w:p>
        </w:tc>
        <w:tc>
          <w:tcPr>
            <w:tcW w:w="1984" w:type="dxa"/>
            <w:vAlign w:val="center"/>
          </w:tcPr>
          <w:p w14:paraId="116CD230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vAlign w:val="center"/>
          </w:tcPr>
          <w:p w14:paraId="16C848C4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vAlign w:val="center"/>
          </w:tcPr>
          <w:p w14:paraId="1C9C4C11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vAlign w:val="center"/>
          </w:tcPr>
          <w:p w14:paraId="331ED8E1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vAlign w:val="center"/>
          </w:tcPr>
          <w:p w14:paraId="41730C20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vAlign w:val="center"/>
          </w:tcPr>
          <w:p w14:paraId="75A5000A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3" w:type="dxa"/>
            <w:vAlign w:val="center"/>
          </w:tcPr>
          <w:p w14:paraId="55FF665C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</w:p>
        </w:tc>
      </w:tr>
      <w:tr w:rsidR="00DB39AF" w:rsidRPr="00013C03" w14:paraId="0BC6DBE4" w14:textId="77777777" w:rsidTr="00587863">
        <w:tc>
          <w:tcPr>
            <w:tcW w:w="3403" w:type="dxa"/>
            <w:vAlign w:val="center"/>
          </w:tcPr>
          <w:p w14:paraId="15F926F2" w14:textId="77777777" w:rsidR="00DB39AF" w:rsidRPr="00013C03" w:rsidRDefault="00DB39AF" w:rsidP="00587863">
            <w:pPr>
              <w:spacing w:after="160" w:line="259" w:lineRule="auto"/>
              <w:ind w:left="311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 xml:space="preserve">Radicular </w:t>
            </w:r>
          </w:p>
        </w:tc>
        <w:tc>
          <w:tcPr>
            <w:tcW w:w="1984" w:type="dxa"/>
            <w:vAlign w:val="center"/>
          </w:tcPr>
          <w:p w14:paraId="1257CFBC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4,041 (7.1)</w:t>
            </w:r>
          </w:p>
        </w:tc>
        <w:tc>
          <w:tcPr>
            <w:tcW w:w="1814" w:type="dxa"/>
            <w:vAlign w:val="center"/>
          </w:tcPr>
          <w:p w14:paraId="4DC90D27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4,146 (7.6)</w:t>
            </w:r>
          </w:p>
        </w:tc>
        <w:tc>
          <w:tcPr>
            <w:tcW w:w="1814" w:type="dxa"/>
            <w:vAlign w:val="center"/>
          </w:tcPr>
          <w:p w14:paraId="350A714D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3,782 (8.4)</w:t>
            </w:r>
          </w:p>
        </w:tc>
        <w:tc>
          <w:tcPr>
            <w:tcW w:w="1814" w:type="dxa"/>
            <w:vAlign w:val="center"/>
          </w:tcPr>
          <w:p w14:paraId="6CA97288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635 (7.1)</w:t>
            </w:r>
          </w:p>
        </w:tc>
        <w:tc>
          <w:tcPr>
            <w:tcW w:w="1814" w:type="dxa"/>
            <w:vAlign w:val="center"/>
          </w:tcPr>
          <w:p w14:paraId="3B9BCA43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288 (4.4)</w:t>
            </w:r>
          </w:p>
        </w:tc>
        <w:tc>
          <w:tcPr>
            <w:tcW w:w="1814" w:type="dxa"/>
            <w:vAlign w:val="center"/>
          </w:tcPr>
          <w:p w14:paraId="62AB33BF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129 (8.4)</w:t>
            </w:r>
          </w:p>
        </w:tc>
        <w:tc>
          <w:tcPr>
            <w:tcW w:w="1703" w:type="dxa"/>
            <w:vAlign w:val="center"/>
          </w:tcPr>
          <w:p w14:paraId="5CED0432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165 (4.8)</w:t>
            </w:r>
          </w:p>
        </w:tc>
      </w:tr>
      <w:tr w:rsidR="00DB39AF" w:rsidRPr="00013C03" w14:paraId="2720DE07" w14:textId="77777777" w:rsidTr="00587863">
        <w:tc>
          <w:tcPr>
            <w:tcW w:w="3403" w:type="dxa"/>
            <w:vAlign w:val="center"/>
          </w:tcPr>
          <w:p w14:paraId="66EE789E" w14:textId="77777777" w:rsidR="00DB39AF" w:rsidRPr="00013C03" w:rsidRDefault="00DB39AF" w:rsidP="0058786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Admitted to hospital, n (%)</w:t>
            </w:r>
          </w:p>
        </w:tc>
        <w:tc>
          <w:tcPr>
            <w:tcW w:w="1984" w:type="dxa"/>
            <w:vAlign w:val="center"/>
          </w:tcPr>
          <w:p w14:paraId="6596277A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20,078 (35.5)</w:t>
            </w:r>
          </w:p>
        </w:tc>
        <w:tc>
          <w:tcPr>
            <w:tcW w:w="1814" w:type="dxa"/>
            <w:vAlign w:val="center"/>
          </w:tcPr>
          <w:p w14:paraId="4C756A9B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14,377 (26.2)</w:t>
            </w:r>
          </w:p>
        </w:tc>
        <w:tc>
          <w:tcPr>
            <w:tcW w:w="1814" w:type="dxa"/>
            <w:vAlign w:val="center"/>
          </w:tcPr>
          <w:p w14:paraId="4F879CBE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6,087 (13.5)</w:t>
            </w:r>
          </w:p>
        </w:tc>
        <w:tc>
          <w:tcPr>
            <w:tcW w:w="1814" w:type="dxa"/>
            <w:vAlign w:val="center"/>
          </w:tcPr>
          <w:p w14:paraId="2094F619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1,528 (17)</w:t>
            </w:r>
          </w:p>
        </w:tc>
        <w:tc>
          <w:tcPr>
            <w:tcW w:w="1814" w:type="dxa"/>
            <w:vAlign w:val="center"/>
          </w:tcPr>
          <w:p w14:paraId="0DB1E517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1,133 (17.4)</w:t>
            </w:r>
          </w:p>
        </w:tc>
        <w:tc>
          <w:tcPr>
            <w:tcW w:w="1814" w:type="dxa"/>
            <w:vAlign w:val="center"/>
          </w:tcPr>
          <w:p w14:paraId="7CAE6C2F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520 (33.9)</w:t>
            </w:r>
          </w:p>
        </w:tc>
        <w:tc>
          <w:tcPr>
            <w:tcW w:w="1703" w:type="dxa"/>
            <w:vAlign w:val="center"/>
          </w:tcPr>
          <w:p w14:paraId="4A793631" w14:textId="77777777" w:rsidR="00DB39AF" w:rsidRPr="00013C03" w:rsidRDefault="00DB39AF" w:rsidP="00587863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013C03">
              <w:rPr>
                <w:rFonts w:ascii="Times New Roman" w:hAnsi="Times New Roman" w:cs="Times New Roman"/>
              </w:rPr>
              <w:t>736 (21.6)</w:t>
            </w:r>
          </w:p>
        </w:tc>
      </w:tr>
    </w:tbl>
    <w:p w14:paraId="32F27F6C" w14:textId="77777777" w:rsidR="00DB39AF" w:rsidRPr="00013C03" w:rsidRDefault="00DB39AF" w:rsidP="00DB39AF">
      <w:pPr>
        <w:spacing w:after="160" w:line="259" w:lineRule="auto"/>
        <w:ind w:left="-851"/>
        <w:rPr>
          <w:rFonts w:ascii="Times New Roman" w:hAnsi="Times New Roman" w:cs="Times New Roman"/>
          <w:b/>
          <w:bCs/>
          <w:caps/>
        </w:rPr>
      </w:pPr>
      <w:r w:rsidRPr="00013C03">
        <w:rPr>
          <w:rFonts w:ascii="Times New Roman" w:hAnsi="Times New Roman" w:cs="Times New Roman"/>
        </w:rPr>
        <w:t>ED, emergency department; ATS, Australasian Triage Scale. Percentages might not add up to 100 due to roundi</w:t>
      </w:r>
      <w:r>
        <w:rPr>
          <w:rFonts w:ascii="Times New Roman" w:hAnsi="Times New Roman" w:cs="Times New Roman"/>
        </w:rPr>
        <w:t>ng</w:t>
      </w:r>
    </w:p>
    <w:p w14:paraId="2FD221A9" w14:textId="77777777" w:rsidR="00454410" w:rsidRDefault="00454410"/>
    <w:sectPr w:rsidR="00454410" w:rsidSect="00E26D8D"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9AF"/>
    <w:rsid w:val="00454410"/>
    <w:rsid w:val="00B37890"/>
    <w:rsid w:val="00C25448"/>
    <w:rsid w:val="00DB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BA8CD"/>
  <w15:chartTrackingRefBased/>
  <w15:docId w15:val="{B3B409D5-D59C-46CC-B03F-6E956B908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9AF"/>
    <w:pPr>
      <w:spacing w:after="200" w:line="276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39AF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1470</Words>
  <Characters>8382</Characters>
  <Application>Microsoft Office Word</Application>
  <DocSecurity>0</DocSecurity>
  <Lines>69</Lines>
  <Paragraphs>19</Paragraphs>
  <ScaleCrop>false</ScaleCrop>
  <Company/>
  <LinksUpToDate>false</LinksUpToDate>
  <CharactersWithSpaces>9833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Ferreira</dc:creator>
  <cp:keywords/>
  <dc:description/>
  <cp:lastModifiedBy>Giovanni Ferreira</cp:lastModifiedBy>
  <cp:revision>3</cp:revision>
  <dcterms:created xsi:type="dcterms:W3CDTF">2022-01-31T23:03:00Z</dcterms:created>
  <dcterms:modified xsi:type="dcterms:W3CDTF">2022-01-31T23:07:00Z</dcterms:modified>
</cp:coreProperties>
</file>