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FA4EB" w14:textId="0E69026B" w:rsidR="00681C2F" w:rsidRPr="00EE79C0" w:rsidRDefault="00186F47" w:rsidP="0054058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E79C0">
        <w:rPr>
          <w:rFonts w:ascii="Times New Roman" w:hAnsi="Times New Roman" w:cs="Times New Roman"/>
          <w:b/>
          <w:sz w:val="28"/>
          <w:szCs w:val="28"/>
        </w:rPr>
        <w:t xml:space="preserve">An economic evaluation of cabazitaxel versus </w:t>
      </w:r>
      <w:r w:rsidR="002E147E" w:rsidRPr="00EE79C0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Pr="00EE79C0">
        <w:rPr>
          <w:rFonts w:ascii="Times New Roman" w:hAnsi="Times New Roman" w:cs="Times New Roman"/>
          <w:b/>
          <w:sz w:val="28"/>
          <w:szCs w:val="28"/>
        </w:rPr>
        <w:t>second androgen receptor-</w:t>
      </w:r>
      <w:r w:rsidR="00432654" w:rsidRPr="00EE79C0">
        <w:rPr>
          <w:rFonts w:ascii="Times New Roman" w:hAnsi="Times New Roman" w:cs="Times New Roman"/>
          <w:b/>
          <w:sz w:val="28"/>
          <w:szCs w:val="28"/>
        </w:rPr>
        <w:t>targeted agents</w:t>
      </w:r>
      <w:r w:rsidRPr="00EE79C0">
        <w:rPr>
          <w:rFonts w:ascii="Times New Roman" w:hAnsi="Times New Roman" w:cs="Times New Roman"/>
          <w:b/>
          <w:sz w:val="28"/>
          <w:szCs w:val="28"/>
        </w:rPr>
        <w:t xml:space="preserve"> (ARTA) for patients with metastatic castration-resistant prostate cancer previously treated with docetaxel and ARTA: The US payer perspective</w:t>
      </w:r>
    </w:p>
    <w:p w14:paraId="5C84AF2D" w14:textId="77777777" w:rsidR="005D75DA" w:rsidRPr="00EE79C0" w:rsidRDefault="005D75DA" w:rsidP="00540586">
      <w:pPr>
        <w:spacing w:line="360" w:lineRule="auto"/>
        <w:rPr>
          <w:rFonts w:ascii="Times New Roman" w:hAnsi="Times New Roman" w:cs="Times New Roman"/>
          <w:sz w:val="28"/>
          <w:szCs w:val="28"/>
          <w:lang w:val="en-GB" w:eastAsia="en-GB"/>
        </w:rPr>
      </w:pPr>
    </w:p>
    <w:sdt>
      <w:sdtPr>
        <w:rPr>
          <w:rFonts w:ascii="Times New Roman" w:hAnsi="Times New Roman" w:cs="Times New Roman"/>
          <w:b w:val="0"/>
          <w:sz w:val="22"/>
          <w:szCs w:val="22"/>
        </w:rPr>
        <w:id w:val="1578326563"/>
        <w:docPartObj>
          <w:docPartGallery w:val="Table of Contents"/>
          <w:docPartUnique/>
        </w:docPartObj>
      </w:sdtPr>
      <w:sdtEndPr/>
      <w:sdtContent>
        <w:p w14:paraId="21A52898" w14:textId="7034A77B" w:rsidR="00BF6A43" w:rsidRPr="00EE79C0" w:rsidRDefault="00BF6A43" w:rsidP="00540586">
          <w:pPr>
            <w:pStyle w:val="TableofContentsTitle"/>
            <w:spacing w:line="360" w:lineRule="auto"/>
            <w:rPr>
              <w:rFonts w:ascii="Times New Roman" w:hAnsi="Times New Roman" w:cs="Times New Roman"/>
            </w:rPr>
          </w:pPr>
          <w:r w:rsidRPr="00EE79C0">
            <w:rPr>
              <w:rFonts w:ascii="Times New Roman" w:hAnsi="Times New Roman" w:cs="Times New Roman"/>
            </w:rPr>
            <w:t>Table of Contents</w:t>
          </w:r>
        </w:p>
        <w:p w14:paraId="17D3F78A" w14:textId="59D308AE" w:rsidR="00EE79C0" w:rsidRPr="00EE79C0" w:rsidRDefault="00BF6A43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r w:rsidRPr="00EE79C0">
            <w:rPr>
              <w:rFonts w:ascii="Times New Roman" w:hAnsi="Times New Roman" w:cs="Times New Roman"/>
            </w:rPr>
            <w:fldChar w:fldCharType="begin"/>
          </w:r>
          <w:r w:rsidRPr="00EE79C0">
            <w:rPr>
              <w:rFonts w:ascii="Times New Roman" w:hAnsi="Times New Roman" w:cs="Times New Roman"/>
            </w:rPr>
            <w:instrText xml:space="preserve"> TOC \o "1-5" \h \z \t "Heading 6,1,Heading 7,2,Heading 8,3,Heading 9,4,Abbreviation Title,1,Executive Summary,1,Reference List Title,1" </w:instrText>
          </w:r>
          <w:r w:rsidRPr="00EE79C0">
            <w:rPr>
              <w:rFonts w:ascii="Times New Roman" w:hAnsi="Times New Roman" w:cs="Times New Roman"/>
            </w:rPr>
            <w:fldChar w:fldCharType="separate"/>
          </w:r>
          <w:hyperlink w:anchor="_Toc83892968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1: Kaplan–Meier estimates for rPFS, PFS, and OS from the CARD trial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_Toc83892968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9CC3988" w14:textId="2095FCAA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69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2: Rate of symptomatic skeletal events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_Toc83892969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AC7EC6C" w14:textId="07B0201C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0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3: Total months of survival and number of SSEs at each time point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_Toc83892970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2C5D928" w14:textId="0E2DF12A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1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4.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4: Incidences of Grade 3/4 adverse events from the CARD trial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_Toc83892971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2898FD" w14:textId="3F33D26A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2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5.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5: Admission rates and length of stay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_Toc83892972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820A5C" w14:textId="226E7414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3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6.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6: Distribution of symptomatic skeletal events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_Toc83892973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AD44D33" w14:textId="4EC4ED0F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4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7.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7: Proportion of total cycles administered and total AE-related costs at each time point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_Toc83892974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DA29F60" w14:textId="79D0C954" w:rsidR="00EE79C0" w:rsidRPr="00EE79C0" w:rsidRDefault="00143F90">
          <w:pPr>
            <w:pStyle w:val="TOC1"/>
            <w:rPr>
              <w:rFonts w:ascii="Times New Roman" w:eastAsiaTheme="minorEastAsia" w:hAnsi="Times New Roman" w:cs="Times New Roman"/>
              <w:noProof/>
              <w:lang w:val="en-IN" w:eastAsia="en-IN"/>
            </w:rPr>
          </w:pPr>
          <w:hyperlink w:anchor="_Toc83892975" w:history="1"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8.</w:t>
            </w:r>
            <w:r w:rsidR="00EE79C0" w:rsidRPr="00EE79C0">
              <w:rPr>
                <w:rFonts w:ascii="Times New Roman" w:eastAsiaTheme="minorEastAsia" w:hAnsi="Times New Roman" w:cs="Times New Roman"/>
                <w:noProof/>
                <w:lang w:val="en-IN" w:eastAsia="en-IN"/>
              </w:rPr>
              <w:tab/>
            </w:r>
            <w:r w:rsidR="00EE79C0" w:rsidRPr="00EE79C0">
              <w:rPr>
                <w:rStyle w:val="Hyperlink"/>
                <w:rFonts w:ascii="Times New Roman" w:hAnsi="Times New Roman" w:cs="Times New Roman"/>
                <w:noProof/>
              </w:rPr>
              <w:t>Supplementary Appendix 8: Total US costs of hospitalization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instrText xml:space="preserve"> PAGEREF _Toc83892975 \h </w:instrTex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EE79C0" w:rsidRPr="00EE79C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AD8A61" w14:textId="12C91DD7" w:rsidR="00BF6A43" w:rsidRPr="00EE79C0" w:rsidRDefault="00BF6A43" w:rsidP="00540586">
          <w:pPr>
            <w:spacing w:line="360" w:lineRule="auto"/>
            <w:rPr>
              <w:rFonts w:ascii="Times New Roman" w:hAnsi="Times New Roman" w:cs="Times New Roman"/>
            </w:rPr>
          </w:pPr>
          <w:r w:rsidRPr="00EE79C0">
            <w:rPr>
              <w:rFonts w:ascii="Times New Roman" w:hAnsi="Times New Roman" w:cs="Times New Roman"/>
            </w:rPr>
            <w:fldChar w:fldCharType="end"/>
          </w:r>
        </w:p>
        <w:p w14:paraId="6E60F38F" w14:textId="7CCD6F52" w:rsidR="00BF6A43" w:rsidRPr="00EE79C0" w:rsidRDefault="00BF6A43" w:rsidP="00540586">
          <w:pPr>
            <w:spacing w:line="360" w:lineRule="auto"/>
            <w:jc w:val="left"/>
            <w:rPr>
              <w:rFonts w:ascii="Times New Roman" w:hAnsi="Times New Roman" w:cs="Times New Roman"/>
              <w:b/>
              <w:color w:val="003591"/>
              <w:sz w:val="32"/>
              <w:szCs w:val="32"/>
            </w:rPr>
          </w:pPr>
          <w:r w:rsidRPr="00EE79C0">
            <w:rPr>
              <w:rFonts w:ascii="Times New Roman" w:hAnsi="Times New Roman" w:cs="Times New Roman"/>
            </w:rPr>
            <w:br w:type="page"/>
          </w:r>
        </w:p>
      </w:sdtContent>
    </w:sdt>
    <w:p w14:paraId="7D578563" w14:textId="18BC4936" w:rsidR="006B5884" w:rsidRPr="00EE79C0" w:rsidRDefault="006B5884" w:rsidP="00540586">
      <w:pPr>
        <w:pStyle w:val="TableofContentsBlue"/>
        <w:spacing w:line="360" w:lineRule="auto"/>
        <w:rPr>
          <w:rFonts w:ascii="Times New Roman" w:hAnsi="Times New Roman" w:cs="Times New Roman"/>
        </w:rPr>
        <w:sectPr w:rsidR="006B5884" w:rsidRPr="00EE79C0" w:rsidSect="003B7F4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077" w:right="1440" w:bottom="1077" w:left="1440" w:header="862" w:footer="720" w:gutter="0"/>
          <w:pgNumType w:start="1"/>
          <w:cols w:space="720"/>
          <w:docGrid w:linePitch="360"/>
        </w:sectPr>
      </w:pPr>
    </w:p>
    <w:p w14:paraId="6854C2E8" w14:textId="1B94080B" w:rsidR="00374FA4" w:rsidRPr="00EE79C0" w:rsidRDefault="005E5BA8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0" w:name="_Toc74247799"/>
      <w:bookmarkStart w:id="1" w:name="_Toc74247819"/>
      <w:bookmarkStart w:id="2" w:name="_Toc76457700"/>
      <w:bookmarkStart w:id="3" w:name="_Toc83892968"/>
      <w:bookmarkEnd w:id="0"/>
      <w:bookmarkEnd w:id="1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1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6601FE" w:rsidRPr="00EE79C0">
        <w:rPr>
          <w:rFonts w:ascii="Times New Roman" w:hAnsi="Times New Roman" w:cs="Times New Roman"/>
        </w:rPr>
        <w:t>Kaplan</w:t>
      </w:r>
      <w:r w:rsidR="001B1C65" w:rsidRPr="00EE79C0">
        <w:rPr>
          <w:rFonts w:ascii="Times New Roman" w:hAnsi="Times New Roman" w:cs="Times New Roman"/>
        </w:rPr>
        <w:t>–</w:t>
      </w:r>
      <w:r w:rsidR="006601FE" w:rsidRPr="00EE79C0">
        <w:rPr>
          <w:rFonts w:ascii="Times New Roman" w:hAnsi="Times New Roman" w:cs="Times New Roman"/>
        </w:rPr>
        <w:t xml:space="preserve">Meier estimates for </w:t>
      </w:r>
      <w:proofErr w:type="spellStart"/>
      <w:r w:rsidR="006601FE" w:rsidRPr="00EE79C0">
        <w:rPr>
          <w:rFonts w:ascii="Times New Roman" w:hAnsi="Times New Roman" w:cs="Times New Roman"/>
        </w:rPr>
        <w:t>rPFS</w:t>
      </w:r>
      <w:proofErr w:type="spellEnd"/>
      <w:r w:rsidR="006601FE" w:rsidRPr="00EE79C0">
        <w:rPr>
          <w:rFonts w:ascii="Times New Roman" w:hAnsi="Times New Roman" w:cs="Times New Roman"/>
        </w:rPr>
        <w:t>, PFS, and OS from the CARD trial</w:t>
      </w:r>
      <w:bookmarkEnd w:id="2"/>
      <w:bookmarkEnd w:id="3"/>
    </w:p>
    <w:p w14:paraId="6DCE317B" w14:textId="0E0EEF97" w:rsidR="00A96C29" w:rsidRPr="00EE79C0" w:rsidRDefault="00A96C29" w:rsidP="00540586">
      <w:pPr>
        <w:spacing w:line="360" w:lineRule="auto"/>
        <w:rPr>
          <w:rFonts w:ascii="Times New Roman" w:hAnsi="Times New Roman" w:cs="Times New Roman"/>
          <w:i/>
          <w:iCs/>
        </w:rPr>
      </w:pPr>
      <w:r w:rsidRPr="00EE79C0">
        <w:rPr>
          <w:rFonts w:ascii="Times New Roman" w:hAnsi="Times New Roman" w:cs="Times New Roman"/>
        </w:rPr>
        <w:t xml:space="preserve">For illustration: at 18 months, for a cohort of 100 patients receiving cabazitaxel, </w:t>
      </w:r>
      <w:r w:rsidR="00612197" w:rsidRPr="00EE79C0">
        <w:rPr>
          <w:rFonts w:ascii="Times New Roman" w:hAnsi="Times New Roman" w:cs="Times New Roman"/>
        </w:rPr>
        <w:t>we estimated</w:t>
      </w:r>
      <w:r w:rsidRPr="00EE79C0">
        <w:rPr>
          <w:rFonts w:ascii="Times New Roman" w:hAnsi="Times New Roman" w:cs="Times New Roman"/>
        </w:rPr>
        <w:t xml:space="preserve"> that 15 patients were radiographic-progression-free, </w:t>
      </w:r>
      <w:r w:rsidR="0070271C" w:rsidRPr="00EE79C0">
        <w:rPr>
          <w:rFonts w:ascii="Times New Roman" w:hAnsi="Times New Roman" w:cs="Times New Roman"/>
        </w:rPr>
        <w:t>five</w:t>
      </w:r>
      <w:r w:rsidRPr="00EE79C0">
        <w:rPr>
          <w:rFonts w:ascii="Times New Roman" w:hAnsi="Times New Roman" w:cs="Times New Roman"/>
        </w:rPr>
        <w:t xml:space="preserve"> patients were progression-free, and 38 patients were alive.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37"/>
        <w:gridCol w:w="1488"/>
        <w:gridCol w:w="1249"/>
        <w:gridCol w:w="1487"/>
        <w:gridCol w:w="1249"/>
        <w:gridCol w:w="1391"/>
        <w:gridCol w:w="1249"/>
      </w:tblGrid>
      <w:tr w:rsidR="00374FA4" w:rsidRPr="00EE79C0" w14:paraId="7C7B567C" w14:textId="77777777" w:rsidTr="00BB1FA6">
        <w:trPr>
          <w:trHeight w:val="60"/>
        </w:trPr>
        <w:tc>
          <w:tcPr>
            <w:tcW w:w="661" w:type="pct"/>
            <w:vMerge w:val="restart"/>
            <w:shd w:val="clear" w:color="auto" w:fill="D9D9D9" w:themeFill="background1" w:themeFillShade="D9"/>
          </w:tcPr>
          <w:p w14:paraId="16C63C8A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Timepoint</w:t>
            </w:r>
          </w:p>
        </w:tc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4E0D3015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rPFS</w:t>
            </w:r>
            <w:proofErr w:type="spellEnd"/>
          </w:p>
        </w:tc>
        <w:tc>
          <w:tcPr>
            <w:tcW w:w="1463" w:type="pct"/>
            <w:gridSpan w:val="2"/>
            <w:shd w:val="clear" w:color="auto" w:fill="D9D9D9" w:themeFill="background1" w:themeFillShade="D9"/>
            <w:vAlign w:val="center"/>
          </w:tcPr>
          <w:p w14:paraId="6AFA6713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PFS</w:t>
            </w:r>
          </w:p>
        </w:tc>
        <w:tc>
          <w:tcPr>
            <w:tcW w:w="1412" w:type="pct"/>
            <w:gridSpan w:val="2"/>
            <w:shd w:val="clear" w:color="auto" w:fill="D9D9D9" w:themeFill="background1" w:themeFillShade="D9"/>
          </w:tcPr>
          <w:p w14:paraId="23512EC1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</w:t>
            </w:r>
          </w:p>
        </w:tc>
      </w:tr>
      <w:tr w:rsidR="00B54303" w:rsidRPr="00EE79C0" w14:paraId="6CD64645" w14:textId="77777777" w:rsidTr="00BB1FA6">
        <w:tc>
          <w:tcPr>
            <w:tcW w:w="661" w:type="pct"/>
            <w:vMerge/>
            <w:shd w:val="clear" w:color="auto" w:fill="D9D9D9" w:themeFill="background1" w:themeFillShade="D9"/>
          </w:tcPr>
          <w:p w14:paraId="22B1D1FA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1AD13246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Cabazitaxel​</w:t>
            </w:r>
          </w:p>
        </w:tc>
        <w:tc>
          <w:tcPr>
            <w:tcW w:w="668" w:type="pct"/>
            <w:shd w:val="clear" w:color="auto" w:fill="D9D9D9" w:themeFill="background1" w:themeFillShade="D9"/>
            <w:vAlign w:val="center"/>
          </w:tcPr>
          <w:p w14:paraId="668261B9" w14:textId="16ABBE36" w:rsidR="00374FA4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ARTA</w:t>
            </w:r>
            <w:r w:rsidR="00374FA4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​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32EBDC30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Cabazitaxel​</w:t>
            </w:r>
          </w:p>
        </w:tc>
        <w:tc>
          <w:tcPr>
            <w:tcW w:w="668" w:type="pct"/>
            <w:shd w:val="clear" w:color="auto" w:fill="D9D9D9" w:themeFill="background1" w:themeFillShade="D9"/>
            <w:vAlign w:val="center"/>
          </w:tcPr>
          <w:p w14:paraId="1D6AD915" w14:textId="55ACEC84" w:rsidR="00374FA4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ARTA</w:t>
            </w:r>
            <w:r w:rsidR="00374FA4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​</w:t>
            </w: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2716C496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Cabazitaxel​</w:t>
            </w:r>
          </w:p>
        </w:tc>
        <w:tc>
          <w:tcPr>
            <w:tcW w:w="668" w:type="pct"/>
            <w:shd w:val="clear" w:color="auto" w:fill="D9D9D9" w:themeFill="background1" w:themeFillShade="D9"/>
            <w:vAlign w:val="center"/>
          </w:tcPr>
          <w:p w14:paraId="2F806CAF" w14:textId="65FA680E" w:rsidR="00374FA4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ARTA</w:t>
            </w:r>
            <w:r w:rsidR="00374FA4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​</w:t>
            </w:r>
          </w:p>
        </w:tc>
      </w:tr>
      <w:tr w:rsidR="00374FA4" w:rsidRPr="00EE79C0" w14:paraId="51CEE5A9" w14:textId="77777777" w:rsidTr="00BB1FA6">
        <w:tc>
          <w:tcPr>
            <w:tcW w:w="661" w:type="pct"/>
            <w:vAlign w:val="center"/>
          </w:tcPr>
          <w:p w14:paraId="7352B6F4" w14:textId="77777777" w:rsidR="00374FA4" w:rsidRPr="00EE79C0" w:rsidRDefault="00374FA4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6 months​</w:t>
            </w:r>
          </w:p>
        </w:tc>
        <w:tc>
          <w:tcPr>
            <w:tcW w:w="795" w:type="pct"/>
            <w:vAlign w:val="center"/>
          </w:tcPr>
          <w:p w14:paraId="4741B270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58%​</w:t>
            </w:r>
          </w:p>
        </w:tc>
        <w:tc>
          <w:tcPr>
            <w:tcW w:w="668" w:type="pct"/>
            <w:vAlign w:val="center"/>
          </w:tcPr>
          <w:p w14:paraId="3E676002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36%​</w:t>
            </w:r>
          </w:p>
        </w:tc>
        <w:tc>
          <w:tcPr>
            <w:tcW w:w="795" w:type="pct"/>
            <w:vAlign w:val="center"/>
          </w:tcPr>
          <w:p w14:paraId="1EDB0718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36% ​</w:t>
            </w:r>
          </w:p>
        </w:tc>
        <w:tc>
          <w:tcPr>
            <w:tcW w:w="668" w:type="pct"/>
            <w:vAlign w:val="center"/>
          </w:tcPr>
          <w:p w14:paraId="53ABD971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16%​</w:t>
            </w:r>
          </w:p>
        </w:tc>
        <w:tc>
          <w:tcPr>
            <w:tcW w:w="744" w:type="pct"/>
            <w:vAlign w:val="center"/>
          </w:tcPr>
          <w:p w14:paraId="02C1A6F6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86%​</w:t>
            </w:r>
          </w:p>
        </w:tc>
        <w:tc>
          <w:tcPr>
            <w:tcW w:w="668" w:type="pct"/>
            <w:vAlign w:val="center"/>
          </w:tcPr>
          <w:p w14:paraId="5A2ED5DA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81%​</w:t>
            </w:r>
          </w:p>
        </w:tc>
      </w:tr>
      <w:tr w:rsidR="00374FA4" w:rsidRPr="00EE79C0" w14:paraId="1A9F993B" w14:textId="77777777" w:rsidTr="00BB1FA6">
        <w:tc>
          <w:tcPr>
            <w:tcW w:w="661" w:type="pct"/>
            <w:vAlign w:val="center"/>
          </w:tcPr>
          <w:p w14:paraId="094D7098" w14:textId="77777777" w:rsidR="00374FA4" w:rsidRPr="00EE79C0" w:rsidRDefault="00374FA4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12 months​</w:t>
            </w:r>
          </w:p>
        </w:tc>
        <w:tc>
          <w:tcPr>
            <w:tcW w:w="795" w:type="pct"/>
            <w:vAlign w:val="center"/>
          </w:tcPr>
          <w:p w14:paraId="7AE535C8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27%​</w:t>
            </w:r>
          </w:p>
        </w:tc>
        <w:tc>
          <w:tcPr>
            <w:tcW w:w="668" w:type="pct"/>
            <w:vAlign w:val="center"/>
          </w:tcPr>
          <w:p w14:paraId="464D2D32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9%​</w:t>
            </w:r>
          </w:p>
        </w:tc>
        <w:tc>
          <w:tcPr>
            <w:tcW w:w="795" w:type="pct"/>
            <w:vAlign w:val="center"/>
          </w:tcPr>
          <w:p w14:paraId="19CBB49A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10%​</w:t>
            </w:r>
          </w:p>
        </w:tc>
        <w:tc>
          <w:tcPr>
            <w:tcW w:w="668" w:type="pct"/>
            <w:vAlign w:val="center"/>
          </w:tcPr>
          <w:p w14:paraId="36DC3ED4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3%​</w:t>
            </w:r>
          </w:p>
        </w:tc>
        <w:tc>
          <w:tcPr>
            <w:tcW w:w="744" w:type="pct"/>
            <w:vAlign w:val="center"/>
          </w:tcPr>
          <w:p w14:paraId="3A631E69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56%​</w:t>
            </w:r>
          </w:p>
        </w:tc>
        <w:tc>
          <w:tcPr>
            <w:tcW w:w="668" w:type="pct"/>
            <w:vAlign w:val="center"/>
          </w:tcPr>
          <w:p w14:paraId="0792825B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45%​</w:t>
            </w:r>
          </w:p>
        </w:tc>
      </w:tr>
      <w:tr w:rsidR="00374FA4" w:rsidRPr="00EE79C0" w14:paraId="777D65DA" w14:textId="77777777" w:rsidTr="00BB1FA6">
        <w:tc>
          <w:tcPr>
            <w:tcW w:w="661" w:type="pct"/>
            <w:vAlign w:val="center"/>
          </w:tcPr>
          <w:p w14:paraId="77C61A70" w14:textId="77777777" w:rsidR="00374FA4" w:rsidRPr="00EE79C0" w:rsidRDefault="00374FA4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18 months​</w:t>
            </w:r>
          </w:p>
        </w:tc>
        <w:tc>
          <w:tcPr>
            <w:tcW w:w="795" w:type="pct"/>
            <w:vAlign w:val="center"/>
          </w:tcPr>
          <w:p w14:paraId="05F128C3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15%​</w:t>
            </w:r>
          </w:p>
        </w:tc>
        <w:tc>
          <w:tcPr>
            <w:tcW w:w="668" w:type="pct"/>
            <w:vAlign w:val="center"/>
          </w:tcPr>
          <w:p w14:paraId="0FB56DE0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6%​</w:t>
            </w:r>
          </w:p>
        </w:tc>
        <w:tc>
          <w:tcPr>
            <w:tcW w:w="795" w:type="pct"/>
            <w:vAlign w:val="center"/>
          </w:tcPr>
          <w:p w14:paraId="3E44E438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5%​</w:t>
            </w:r>
          </w:p>
        </w:tc>
        <w:tc>
          <w:tcPr>
            <w:tcW w:w="668" w:type="pct"/>
            <w:vAlign w:val="center"/>
          </w:tcPr>
          <w:p w14:paraId="73F41ADF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3%​</w:t>
            </w:r>
          </w:p>
        </w:tc>
        <w:tc>
          <w:tcPr>
            <w:tcW w:w="744" w:type="pct"/>
            <w:vAlign w:val="center"/>
          </w:tcPr>
          <w:p w14:paraId="76B7D7BE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38%​</w:t>
            </w:r>
          </w:p>
        </w:tc>
        <w:tc>
          <w:tcPr>
            <w:tcW w:w="668" w:type="pct"/>
            <w:vAlign w:val="center"/>
          </w:tcPr>
          <w:p w14:paraId="05DC823F" w14:textId="77777777" w:rsidR="00374FA4" w:rsidRPr="00EE79C0" w:rsidRDefault="00374FA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21%​</w:t>
            </w:r>
          </w:p>
        </w:tc>
      </w:tr>
      <w:tr w:rsidR="00BB1FA6" w:rsidRPr="00EE79C0" w14:paraId="620A1598" w14:textId="77777777" w:rsidTr="00540586">
        <w:trPr>
          <w:trHeight w:val="60"/>
        </w:trPr>
        <w:tc>
          <w:tcPr>
            <w:tcW w:w="661" w:type="pct"/>
            <w:vAlign w:val="center"/>
          </w:tcPr>
          <w:p w14:paraId="20B95A87" w14:textId="77777777" w:rsidR="00BB1FA6" w:rsidRPr="00EE79C0" w:rsidRDefault="00BB1FA6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24 months​</w:t>
            </w:r>
          </w:p>
        </w:tc>
        <w:tc>
          <w:tcPr>
            <w:tcW w:w="795" w:type="pct"/>
            <w:vAlign w:val="center"/>
          </w:tcPr>
          <w:p w14:paraId="01D2AA1D" w14:textId="77777777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6%​</w:t>
            </w:r>
          </w:p>
        </w:tc>
        <w:tc>
          <w:tcPr>
            <w:tcW w:w="668" w:type="pct"/>
            <w:vAlign w:val="center"/>
          </w:tcPr>
          <w:p w14:paraId="09D4CF70" w14:textId="77777777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4%​</w:t>
            </w:r>
          </w:p>
        </w:tc>
        <w:tc>
          <w:tcPr>
            <w:tcW w:w="795" w:type="pct"/>
          </w:tcPr>
          <w:p w14:paraId="4426B84F" w14:textId="5276D4B3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0%</w:t>
            </w:r>
          </w:p>
        </w:tc>
        <w:tc>
          <w:tcPr>
            <w:tcW w:w="668" w:type="pct"/>
          </w:tcPr>
          <w:p w14:paraId="1C797726" w14:textId="33CABB48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0%</w:t>
            </w:r>
          </w:p>
        </w:tc>
        <w:tc>
          <w:tcPr>
            <w:tcW w:w="744" w:type="pct"/>
            <w:vAlign w:val="center"/>
          </w:tcPr>
          <w:p w14:paraId="7ADCA9CB" w14:textId="77777777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25%​</w:t>
            </w:r>
          </w:p>
        </w:tc>
        <w:tc>
          <w:tcPr>
            <w:tcW w:w="668" w:type="pct"/>
            <w:vAlign w:val="center"/>
          </w:tcPr>
          <w:p w14:paraId="7E6ACB66" w14:textId="77777777" w:rsidR="00BB1FA6" w:rsidRPr="00EE79C0" w:rsidRDefault="00BB1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9%​</w:t>
            </w:r>
          </w:p>
        </w:tc>
      </w:tr>
    </w:tbl>
    <w:p w14:paraId="37EB46B4" w14:textId="6499D21E" w:rsidR="00374FA4" w:rsidRPr="00EE79C0" w:rsidRDefault="003F3CA5" w:rsidP="00540586">
      <w:pPr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  <w:lang w:val="en-CA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  <w:lang w:val="en-CA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  <w:lang w:val="en-CA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  <w:lang w:val="en-CA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  <w:lang w:val="en-CA"/>
        </w:rPr>
        <w:t>targeted agent</w:t>
      </w:r>
      <w:r w:rsidRPr="00EE79C0">
        <w:rPr>
          <w:rFonts w:ascii="Times New Roman" w:hAnsi="Times New Roman" w:cs="Times New Roman"/>
          <w:sz w:val="16"/>
          <w:szCs w:val="16"/>
          <w:lang w:val="en-CA"/>
        </w:rPr>
        <w:t xml:space="preserve">; </w:t>
      </w:r>
      <w:r w:rsidR="00374FA4" w:rsidRPr="00EE79C0">
        <w:rPr>
          <w:rFonts w:ascii="Times New Roman" w:hAnsi="Times New Roman" w:cs="Times New Roman"/>
          <w:sz w:val="16"/>
          <w:szCs w:val="16"/>
        </w:rPr>
        <w:t>OS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374FA4" w:rsidRPr="00EE79C0">
        <w:rPr>
          <w:rFonts w:ascii="Times New Roman" w:hAnsi="Times New Roman" w:cs="Times New Roman"/>
          <w:sz w:val="16"/>
          <w:szCs w:val="16"/>
        </w:rPr>
        <w:t>overall survival; PFS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374FA4" w:rsidRPr="00EE79C0">
        <w:rPr>
          <w:rFonts w:ascii="Times New Roman" w:hAnsi="Times New Roman" w:cs="Times New Roman"/>
          <w:sz w:val="16"/>
          <w:szCs w:val="16"/>
        </w:rPr>
        <w:t xml:space="preserve">progression-free survival; </w:t>
      </w:r>
      <w:proofErr w:type="spellStart"/>
      <w:r w:rsidR="00374FA4" w:rsidRPr="00EE79C0">
        <w:rPr>
          <w:rFonts w:ascii="Times New Roman" w:hAnsi="Times New Roman" w:cs="Times New Roman"/>
          <w:sz w:val="16"/>
          <w:szCs w:val="16"/>
        </w:rPr>
        <w:t>rPFS</w:t>
      </w:r>
      <w:proofErr w:type="spellEnd"/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374FA4" w:rsidRPr="00EE79C0">
        <w:rPr>
          <w:rFonts w:ascii="Times New Roman" w:hAnsi="Times New Roman" w:cs="Times New Roman"/>
          <w:sz w:val="16"/>
          <w:szCs w:val="16"/>
        </w:rPr>
        <w:t>radiographic progression-free survival</w:t>
      </w:r>
    </w:p>
    <w:p w14:paraId="1B812BB6" w14:textId="77777777" w:rsidR="00293F85" w:rsidRPr="00EE79C0" w:rsidRDefault="00293F85" w:rsidP="00540586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4E790209" w14:textId="178AA5D6" w:rsidR="00E633F9" w:rsidRPr="00EE79C0" w:rsidRDefault="00E633F9" w:rsidP="00540586">
      <w:pPr>
        <w:spacing w:line="360" w:lineRule="auto"/>
        <w:rPr>
          <w:rFonts w:ascii="Times New Roman" w:hAnsi="Times New Roman" w:cs="Times New Roman"/>
        </w:rPr>
      </w:pPr>
    </w:p>
    <w:p w14:paraId="48587142" w14:textId="77777777" w:rsidR="008F45BD" w:rsidRPr="00EE79C0" w:rsidRDefault="008F45BD" w:rsidP="00540586">
      <w:pPr>
        <w:pStyle w:val="Heading1"/>
        <w:spacing w:line="360" w:lineRule="auto"/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br w:type="page"/>
      </w:r>
    </w:p>
    <w:p w14:paraId="78D1D353" w14:textId="7DD73D2B" w:rsidR="00041DD0" w:rsidRPr="00EE79C0" w:rsidRDefault="00212242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4" w:name="_Toc76457701"/>
      <w:bookmarkStart w:id="5" w:name="_Toc83892969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2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00791C" w:rsidRPr="00EE79C0">
        <w:rPr>
          <w:rFonts w:ascii="Times New Roman" w:hAnsi="Times New Roman" w:cs="Times New Roman"/>
        </w:rPr>
        <w:t>Rate of symptomatic skeletal events</w:t>
      </w:r>
      <w:bookmarkEnd w:id="4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2AA3" w:rsidRPr="00EE79C0" w14:paraId="784E1750" w14:textId="77777777" w:rsidTr="0006410C"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51352" w14:textId="77777777" w:rsidR="00412AA3" w:rsidRPr="00EE79C0" w:rsidRDefault="00412AA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2EFE1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76496254" w14:textId="785E5556" w:rsidR="00412AA3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</w:p>
        </w:tc>
      </w:tr>
      <w:tr w:rsidR="00412AA3" w:rsidRPr="00EE79C0" w14:paraId="280D54DF" w14:textId="77777777" w:rsidTr="0006410C"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66E1605B" w14:textId="339F4270" w:rsidR="00412AA3" w:rsidRPr="00EE79C0" w:rsidRDefault="00412AA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Mean </w:t>
            </w:r>
            <w:r w:rsidR="00672BA5" w:rsidRPr="00EE79C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ollow-up (year)</w:t>
            </w:r>
            <w:r w:rsidRPr="00EE79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117" w:type="dxa"/>
            <w:vAlign w:val="center"/>
          </w:tcPr>
          <w:p w14:paraId="6F3A6C7B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  <w:tc>
          <w:tcPr>
            <w:tcW w:w="3117" w:type="dxa"/>
            <w:vAlign w:val="center"/>
          </w:tcPr>
          <w:p w14:paraId="2F609A54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</w:tr>
      <w:tr w:rsidR="00412AA3" w:rsidRPr="00EE79C0" w14:paraId="0D9CC993" w14:textId="77777777" w:rsidTr="0006410C">
        <w:tc>
          <w:tcPr>
            <w:tcW w:w="3116" w:type="dxa"/>
            <w:vAlign w:val="center"/>
          </w:tcPr>
          <w:p w14:paraId="227DA603" w14:textId="66BDE488" w:rsidR="00412AA3" w:rsidRPr="00EE79C0" w:rsidRDefault="00412AA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Probability of </w:t>
            </w:r>
            <w:proofErr w:type="spellStart"/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Event</w:t>
            </w:r>
            <w:r w:rsidRPr="00EE79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117" w:type="dxa"/>
            <w:vAlign w:val="center"/>
          </w:tcPr>
          <w:p w14:paraId="49568101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  <w:tc>
          <w:tcPr>
            <w:tcW w:w="3117" w:type="dxa"/>
            <w:vAlign w:val="center"/>
          </w:tcPr>
          <w:p w14:paraId="169FDAE2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0.278</w:t>
            </w:r>
          </w:p>
        </w:tc>
      </w:tr>
      <w:tr w:rsidR="00412AA3" w:rsidRPr="00EE79C0" w14:paraId="7EC3D40B" w14:textId="77777777" w:rsidTr="0006410C">
        <w:tc>
          <w:tcPr>
            <w:tcW w:w="3116" w:type="dxa"/>
            <w:vAlign w:val="center"/>
          </w:tcPr>
          <w:p w14:paraId="52EDCC17" w14:textId="1DF5329D" w:rsidR="00412AA3" w:rsidRPr="00EE79C0" w:rsidRDefault="00412AA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Annual Rate per </w:t>
            </w:r>
            <w:proofErr w:type="spellStart"/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r w:rsidRPr="00EE79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  <w:r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  <w:vAlign w:val="center"/>
          </w:tcPr>
          <w:p w14:paraId="07BB7755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3117" w:type="dxa"/>
            <w:vAlign w:val="center"/>
          </w:tcPr>
          <w:p w14:paraId="3DDDBDB6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0.403</w:t>
            </w:r>
          </w:p>
        </w:tc>
      </w:tr>
      <w:tr w:rsidR="00412AA3" w:rsidRPr="00EE79C0" w14:paraId="26AF481D" w14:textId="77777777" w:rsidTr="0006410C">
        <w:tc>
          <w:tcPr>
            <w:tcW w:w="3116" w:type="dxa"/>
            <w:vAlign w:val="center"/>
          </w:tcPr>
          <w:p w14:paraId="39AA9D89" w14:textId="77777777" w:rsidR="00412AA3" w:rsidRPr="00EE79C0" w:rsidRDefault="00412AA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Monthly Rate per Patient</w:t>
            </w:r>
          </w:p>
        </w:tc>
        <w:tc>
          <w:tcPr>
            <w:tcW w:w="3117" w:type="dxa"/>
            <w:vAlign w:val="center"/>
          </w:tcPr>
          <w:p w14:paraId="616A6E34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3117" w:type="dxa"/>
            <w:vAlign w:val="center"/>
          </w:tcPr>
          <w:p w14:paraId="4B12AE23" w14:textId="77777777" w:rsidR="00412AA3" w:rsidRPr="00EE79C0" w:rsidRDefault="00412AA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</w:tbl>
    <w:p w14:paraId="2D6E3A62" w14:textId="01D27640" w:rsidR="00412AA3" w:rsidRPr="00EE79C0" w:rsidRDefault="00412AA3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  <w:vertAlign w:val="superscript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="00177B49" w:rsidRPr="00EE79C0">
        <w:rPr>
          <w:rFonts w:ascii="Times New Roman" w:hAnsi="Times New Roman" w:cs="Times New Roman"/>
          <w:sz w:val="16"/>
          <w:szCs w:val="16"/>
        </w:rPr>
        <w:t>Source</w:t>
      </w:r>
      <w:proofErr w:type="spellEnd"/>
      <w:r w:rsidR="00177B49" w:rsidRPr="00EE79C0">
        <w:rPr>
          <w:rFonts w:ascii="Times New Roman" w:hAnsi="Times New Roman" w:cs="Times New Roman"/>
          <w:sz w:val="16"/>
          <w:szCs w:val="16"/>
        </w:rPr>
        <w:t>: CARD trial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PEVuZE5vdGU+PENpdGU+PEF1dGhvcj5GaXphemk8L0F1dGhvcj48WWVhcj4yMDIwPC9ZZWFyPjxS
ZWNOdW0+MjI8L1JlY051bT48RGlzcGxheVRleHQ+WzFdPC9EaXNwbGF5VGV4dD48cmVjb3JkPjxy
ZWMtbnVtYmVyPjIyPC9yZWMtbnVtYmVyPjxmb3JlaWduLWtleXM+PGtleSBhcHA9IkVOIiBkYi1p
ZD0iNTJldzJwMnJxdDBzOW9lYXNhenBmc3RxMHJ3ZWV3MGVlcndzIiB0aW1lc3RhbXA9IjE2MjE4
Mzc5NTkiPjIyPC9rZXk+PC9mb3JlaWduLWtleXM+PHJlZi10eXBlIG5hbWU9IkpvdXJuYWwgQXJ0
aWNsZSI+MTc8L3JlZi10eXBlPjxjb250cmlidXRvcnM+PGF1dGhvcnM+PGF1dGhvcj5GaXphemks
IEsuPC9hdXRob3I+PGF1dGhvcj5LcmFtZXIsIEcuPC9hdXRob3I+PGF1dGhvcj5FeW1hcmQsIEou
IEMuPC9hdXRob3I+PGF1dGhvcj5TdGVybmJlcmcsIEMuIE4uPC9hdXRob3I+PGF1dGhvcj5kZSBC
b25vLCBKLjwvYXV0aG9yPjxhdXRob3I+Q2FzdGVsbGFubywgRC48L2F1dGhvcj48YXV0aG9yPlRv
bWJhbCwgQi48L2F1dGhvcj48YXV0aG9yPld1bGZpbmcsIEMuPC9hdXRob3I+PGF1dGhvcj5MaW9u
dG9zLCBNLjwvYXV0aG9yPjxhdXRob3I+Q2FybGVzLCBKLjwvYXV0aG9yPjxhdXRob3I+SWFjb3Zl
bGxpLCBSLjwvYXV0aG9yPjxhdXRob3I+TWVsaWNoYXIsIEIuPC9hdXRob3I+PGF1dGhvcj5TdmVy
cmlzZG90dGlyLCBBLjwvYXV0aG9yPjxhdXRob3I+VGhlb2RvcmUsIEMuPC9hdXRob3I+PGF1dGhv
cj5GZXllcmFiZW5kLCBTLjwvYXV0aG9yPjxhdXRob3I+SGVsaXNzZXksIEMuPC9hdXRob3I+PGF1
dGhvcj5PdWRhcmQsIFMuPC9hdXRob3I+PGF1dGhvcj5GYWNjaGluaSwgRy48L2F1dGhvcj48YXV0
aG9yPlBvb2xlLCBFLiBNLjwvYXV0aG9yPjxhdXRob3I+T3phdGlsZ2FuLCBBLjwvYXV0aG9yPjxh
dXRob3I+R2VmZnJpYXVkLVJpY291YXJkLCBDLjwvYXV0aG9yPjxhdXRob3I+QmVuc2ZpYSwgUy48
L2F1dGhvcj48YXV0aG9yPmRlIFdpdCwgUi48L2F1dGhvcj48L2F1dGhvcnM+PC9jb250cmlidXRv
cnM+PGF1dGgtYWRkcmVzcz5EZXBhcnRtZW50IG9mIENhbmNlciBNZWRpY2luZSwgSW5zdGl0dXQg
R3VzdGF2ZSBSb3Vzc3kgYW5kIFVuaXZlcnNpdHkgb2YgUGFyaXMgU2FjbGF5LCBWaWxsZWp1aWYs
IEZyYW5jZS4gRWxlY3Ryb25pYyBhZGRyZXNzOiBrYXJpbS5maXphemlAZ3VzdGF2ZXJvdXNzeS5m
ci4mI3hEO0RlcGFydG1lbnQgb2YgVXJvbG9neSwgTWVkaWNhbCBVbml2ZXJzaXR5IG9mIFZpZW5u
YSwgVmllbm5hLCBBdXN0cmlhLiYjeEQ7SW5zdGl0dXQgSmVhbiBHb2Rpbm90LCBSZWltcywgRnJh
bmNlLiYjeEQ7RW5nbGFuZGVyIEluc3RpdHV0ZSBmb3IgUHJlY2lzaW9uIE1lZGljaW5lLCBXZWls
bCBDb3JuZWxsIE1lZGljaW5lLCBOZXcgWW9yaywgTlksIFVTQS4mI3hEO1RoZSBJbnN0aXR1dGUg
b2YgQ2FuY2VyIFJlc2VhcmNoIGFuZCB0aGUgUm95YWwgTWFyc2RlbiBIb3NwaXRhbCwgTG9uZG9u
LCBVSy4mI3hEOzEyIGRlIE9jdHVicmUgVW5pdmVyc2l0eSBIb3NwaXRhbCwgTWFkcmlkLCBTcGFp
bi4mI3hEO0luc3RpdHV0IGRlIFJlY2hlcmNoZSBDbGluaXF1ZSwgVW5pdmVyc2l0ZSBDYXRob2xp
cXVlIGRlIExvdXZhaW4sIExvdXZhaW4sIEJlbGdpdW0uJiN4RDtEZXBhcnRtZW50IG9mIFVyb2xv
Z3ksIEFza2xlcGlvcyBUdW1vcnplbnRydW0gSGFtYnVyZywgQXNrbGVwaW9zIEtsaW5payBBbHRv
bmEsIEhhbWJ1cmcsIEdlcm1hbnkuJiN4RDtEZXBhcnRtZW50IG9mIENsaW5pY2FsIFRoZXJhcGV1
dGljcywgT25jb2xvZ3kgVW5pdCwgQWxleGFuZHJhIEhvc3BpdGFsLCBBdGhlbnMsIEdyZWVjZS4m
I3hEO1ZhbGwgZCZhcG9zO0hlYnJvbiBJbnN0aXR1dGUgb2YgT25jb2xvZ3ksIFZhbGwgZCZhcG9z
O0hlYnJvbiBVbml2ZXJzaXR5IEhvc3BpdGFsLCBCYXJjZWxvbmEsIFNwYWluLiYjeEQ7QXppZW5k
YSBPc3BlZGFsaWVyYSBVbml2ZXJzaXRhcmlhIEludGVncmF0YSBWZXJvbmEsIFZlcm9uYSwgSXRh
bHk7IFBvbGljbGluaWNvIFVuaXZlcnNpdGFyaW8gQWdvc3Rpbm8gR2VtZWxsaSBJUkNDUywgUm9t
ZSwgSXRhbHkuJiN4RDtQYWxhY2t5IFVuaXZlcnNpdHkgTWVkaWNhbCBTY2hvb2wgYW5kIFRlYWNo
aW5nIEhvc3BpdGFsLCBPbG9tb3VjLCBDemVjaCBSZXB1YmxpYy4mI3hEO0xhbmRzcGl0YWxpIFVu
aXZlcnNpdHkgSG9zcGl0YWwsIFJleWtqYXZpaywgSWNlbGFuZC4mI3hEO0ZvY2ggSG9zcGl0YWws
IFN1cmVzbmVzLCBGcmFuY2UuJiN4RDtTdHVkaWVucHJheGlzIFVyb2xvZ2llLCBOdXJ0aW5nZW4s
IEdlcm1hbnkuJiN4RDtIb3BpdGFsIGQmYXBvcztJbnN0cnVjdGlvbiBkZXMgQXJtZWVzIEJFR0lO
LCBTYWludCBNYW5kZSwgRnJhbmNlLiYjeEQ7R2VvcmdlcyBQb21waWRvdSBFdXJvcGVhbiBIb3Nw
aXRhbCwgUGFyaXMgRGVzY2FydGVzIFVuaXZlcnNpdHksIFBhcmlzLCBGcmFuY2UuJiN4RDtJc3Rp
dHV0byBOYXppb25hbGUgVHVtb3JpLUlSQ0NTLUZvbmRhemlvbmUsIE5hcGxlcywgSXRhbHkuJiN4
RDtTYW5vZmksIEdsb2JhbCBNZWRpY2FsIE9uY29sb2d5LCBDYW1icmlkZ2UsIE1BLCBVU0EuJiN4
RDtTYW5vZmksIEV1cm9wZSBNZWRpY2FsIE9uY29sb2d5LCBQYXJpcywgRnJhbmNlLiYjeEQ7RXJh
c211cyBNZWRpY2FsIENlbnRlciwgUm90dGVyZGFtLCBOZXRoZXJsYW5kcy48L2F1dGgtYWRkcmVz
cz48dGl0bGVzPjx0aXRsZT5RdWFsaXR5IG9mIGxpZmUgaW4gcGF0aWVudHMgd2l0aCBtZXRhc3Rh
dGljIHByb3N0YXRlIGNhbmNlciBmb2xsb3dpbmcgdHJlYXRtZW50IHdpdGggY2FiYXppdGF4ZWwg
dmVyc3VzIGFiaXJhdGVyb25lIG9yIGVuemFsdXRhbWlkZSAoQ0FSRCk6IGFuIGFuYWx5c2lzIG9m
IGEgcmFuZG9taXNlZCwgbXVsdGljZW50cmUsIG9wZW4tbGFiZWwsIHBoYXNlIDQgc3R1ZHk8L3Rp
dGxlPjxzZWNvbmRhcnktdGl0bGU+TGFuY2V0IE9uY29sPC9zZWNvbmRhcnktdGl0bGU+PC90aXRs
ZXM+PHBlcmlvZGljYWw+PGZ1bGwtdGl0bGU+TGFuY2V0IE9uY29sPC9mdWxsLXRpdGxlPjwvcGVy
aW9kaWNhbD48cGFnZXM+MTUxMy0xNTI1PC9wYWdlcz48dm9sdW1lPjIxPC92b2x1bWU+PG51bWJl
cj4xMTwvbnVtYmVyPjxlZGl0aW9uPjIwMjAvMDkvMTU8L2VkaXRpb24+PGtleXdvcmRzPjxrZXl3
b3JkPkFnZWQ8L2tleXdvcmQ+PGtleXdvcmQ+QW5kcm9nZW4gQW50YWdvbmlzdHMvYWRtaW5pc3Ry
YXRpb24gJmFtcDsgZG9zYWdlL2FkdmVyc2UgZWZmZWN0czwva2V5d29yZD48a2V5d29yZD5BbmRy
b2dlbnMvZ2VuZXRpY3M8L2tleXdvcmQ+PGtleXdvcmQ+QW5kcm9zdGVuZXMvKmFkbWluaXN0cmF0
aW9uICZhbXA7IGRvc2FnZS9hZHZlcnNlIGVmZmVjdHM8L2tleXdvcmQ+PGtleXdvcmQ+RGlzZWFz
ZS1GcmVlIFN1cnZpdmFsPC9rZXl3b3JkPjxrZXl3b3JkPkh1bWFuczwva2V5d29yZD48a2V5d29y
ZD5NYWxlPC9rZXl3b3JkPjxrZXl3b3JkPk1pZGRsZSBBZ2VkPC9rZXl3b3JkPjxrZXl3b3JkPk5l
b3BsYXNtIE1ldGFzdGFzaXM8L2tleXdvcmQ+PGtleXdvcmQ+UGhlbnlsdGhpb2h5ZGFudG9pbi9h
ZG1pbmlzdHJhdGlvbiAmYW1wOyBkb3NhZ2UvYWR2ZXJzZSBlZmZlY3RzLyphbmFsb2dzICZhbXA7
PC9rZXl3b3JkPjxrZXl3b3JkPmRlcml2YXRpdmVzPC9rZXl3b3JkPjxrZXl3b3JkPlByb3N0YXRp
YyBOZW9wbGFzbXMsIENhc3RyYXRpb24tUmVzaXN0YW50LypkcnVnIHRoZXJhcHkvZXBpZGVtaW9s
b2d5L3BhdGhvbG9neTwva2V5d29yZD48a2V5d29yZD5RdWFsaXR5IG9mIExpZmU8L2tleXdvcmQ+
PGtleXdvcmQ+VGF4b2lkcy8qYWRtaW5pc3RyYXRpb24gJmFtcDsgZG9zYWdlL2FkdmVyc2UgZWZm
ZWN0czwva2V5d29yZD48a2V5d29yZD5UcmVhdG1lbnQgT3V0Y29tZTwva2V5d29yZD48L2tleXdv
cmRzPjxkYXRlcz48eWVhcj4yMDIwPC95ZWFyPjxwdWItZGF0ZXM+PGRhdGU+Tm92PC9kYXRlPjwv
cHViLWRhdGVzPjwvZGF0ZXM+PGlzYm4+MTQ3NC01NDg4IChFbGVjdHJvbmljKSYjeEQ7MTQ3MC0y
MDQ1IChMaW5raW5nKTwvaXNibj48YWNjZXNzaW9uLW51bT4zMjkyNjg0MTwvYWNjZXNzaW9uLW51
bT48dXJscz48cmVsYXRlZC11cmxzPjx1cmw+aHR0cHM6Ly93d3cubmNiaS5ubG0ubmloLmdvdi9w
dWJtZWQvMzI5MjY4NDE8L3VybD48L3JlbGF0ZWQtdXJscz48L3VybHM+PGVsZWN0cm9uaWMtcmVz
b3VyY2UtbnVtPjEwLjEwMTYvUzE0NzAtMjA0NSgyMCkzMDQ0OS02PC9lbGVjdHJvbmljLXJlc291
cmNlLW51bT48L3JlY29yZD48L0NpdGU+PC9FbmROb3RlPn==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 </w:instrTex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PEVuZE5vdGU+PENpdGU+PEF1dGhvcj5GaXphemk8L0F1dGhvcj48WWVhcj4yMDIwPC9ZZWFyPjxS
ZWNOdW0+MjI8L1JlY051bT48RGlzcGxheVRleHQ+WzFdPC9EaXNwbGF5VGV4dD48cmVjb3JkPjxy
ZWMtbnVtYmVyPjIyPC9yZWMtbnVtYmVyPjxmb3JlaWduLWtleXM+PGtleSBhcHA9IkVOIiBkYi1p
ZD0iNTJldzJwMnJxdDBzOW9lYXNhenBmc3RxMHJ3ZWV3MGVlcndzIiB0aW1lc3RhbXA9IjE2MjE4
Mzc5NTkiPjIyPC9rZXk+PC9mb3JlaWduLWtleXM+PHJlZi10eXBlIG5hbWU9IkpvdXJuYWwgQXJ0
aWNsZSI+MTc8L3JlZi10eXBlPjxjb250cmlidXRvcnM+PGF1dGhvcnM+PGF1dGhvcj5GaXphemks
IEsuPC9hdXRob3I+PGF1dGhvcj5LcmFtZXIsIEcuPC9hdXRob3I+PGF1dGhvcj5FeW1hcmQsIEou
IEMuPC9hdXRob3I+PGF1dGhvcj5TdGVybmJlcmcsIEMuIE4uPC9hdXRob3I+PGF1dGhvcj5kZSBC
b25vLCBKLjwvYXV0aG9yPjxhdXRob3I+Q2FzdGVsbGFubywgRC48L2F1dGhvcj48YXV0aG9yPlRv
bWJhbCwgQi48L2F1dGhvcj48YXV0aG9yPld1bGZpbmcsIEMuPC9hdXRob3I+PGF1dGhvcj5MaW9u
dG9zLCBNLjwvYXV0aG9yPjxhdXRob3I+Q2FybGVzLCBKLjwvYXV0aG9yPjxhdXRob3I+SWFjb3Zl
bGxpLCBSLjwvYXV0aG9yPjxhdXRob3I+TWVsaWNoYXIsIEIuPC9hdXRob3I+PGF1dGhvcj5TdmVy
cmlzZG90dGlyLCBBLjwvYXV0aG9yPjxhdXRob3I+VGhlb2RvcmUsIEMuPC9hdXRob3I+PGF1dGhv
cj5GZXllcmFiZW5kLCBTLjwvYXV0aG9yPjxhdXRob3I+SGVsaXNzZXksIEMuPC9hdXRob3I+PGF1
dGhvcj5PdWRhcmQsIFMuPC9hdXRob3I+PGF1dGhvcj5GYWNjaGluaSwgRy48L2F1dGhvcj48YXV0
aG9yPlBvb2xlLCBFLiBNLjwvYXV0aG9yPjxhdXRob3I+T3phdGlsZ2FuLCBBLjwvYXV0aG9yPjxh
dXRob3I+R2VmZnJpYXVkLVJpY291YXJkLCBDLjwvYXV0aG9yPjxhdXRob3I+QmVuc2ZpYSwgUy48
L2F1dGhvcj48YXV0aG9yPmRlIFdpdCwgUi48L2F1dGhvcj48L2F1dGhvcnM+PC9jb250cmlidXRv
cnM+PGF1dGgtYWRkcmVzcz5EZXBhcnRtZW50IG9mIENhbmNlciBNZWRpY2luZSwgSW5zdGl0dXQg
R3VzdGF2ZSBSb3Vzc3kgYW5kIFVuaXZlcnNpdHkgb2YgUGFyaXMgU2FjbGF5LCBWaWxsZWp1aWYs
IEZyYW5jZS4gRWxlY3Ryb25pYyBhZGRyZXNzOiBrYXJpbS5maXphemlAZ3VzdGF2ZXJvdXNzeS5m
ci4mI3hEO0RlcGFydG1lbnQgb2YgVXJvbG9neSwgTWVkaWNhbCBVbml2ZXJzaXR5IG9mIFZpZW5u
YSwgVmllbm5hLCBBdXN0cmlhLiYjeEQ7SW5zdGl0dXQgSmVhbiBHb2Rpbm90LCBSZWltcywgRnJh
bmNlLiYjeEQ7RW5nbGFuZGVyIEluc3RpdHV0ZSBmb3IgUHJlY2lzaW9uIE1lZGljaW5lLCBXZWls
bCBDb3JuZWxsIE1lZGljaW5lLCBOZXcgWW9yaywgTlksIFVTQS4mI3hEO1RoZSBJbnN0aXR1dGUg
b2YgQ2FuY2VyIFJlc2VhcmNoIGFuZCB0aGUgUm95YWwgTWFyc2RlbiBIb3NwaXRhbCwgTG9uZG9u
LCBVSy4mI3hEOzEyIGRlIE9jdHVicmUgVW5pdmVyc2l0eSBIb3NwaXRhbCwgTWFkcmlkLCBTcGFp
bi4mI3hEO0luc3RpdHV0IGRlIFJlY2hlcmNoZSBDbGluaXF1ZSwgVW5pdmVyc2l0ZSBDYXRob2xp
cXVlIGRlIExvdXZhaW4sIExvdXZhaW4sIEJlbGdpdW0uJiN4RDtEZXBhcnRtZW50IG9mIFVyb2xv
Z3ksIEFza2xlcGlvcyBUdW1vcnplbnRydW0gSGFtYnVyZywgQXNrbGVwaW9zIEtsaW5payBBbHRv
bmEsIEhhbWJ1cmcsIEdlcm1hbnkuJiN4RDtEZXBhcnRtZW50IG9mIENsaW5pY2FsIFRoZXJhcGV1
dGljcywgT25jb2xvZ3kgVW5pdCwgQWxleGFuZHJhIEhvc3BpdGFsLCBBdGhlbnMsIEdyZWVjZS4m
I3hEO1ZhbGwgZCZhcG9zO0hlYnJvbiBJbnN0aXR1dGUgb2YgT25jb2xvZ3ksIFZhbGwgZCZhcG9z
O0hlYnJvbiBVbml2ZXJzaXR5IEhvc3BpdGFsLCBCYXJjZWxvbmEsIFNwYWluLiYjeEQ7QXppZW5k
YSBPc3BlZGFsaWVyYSBVbml2ZXJzaXRhcmlhIEludGVncmF0YSBWZXJvbmEsIFZlcm9uYSwgSXRh
bHk7IFBvbGljbGluaWNvIFVuaXZlcnNpdGFyaW8gQWdvc3Rpbm8gR2VtZWxsaSBJUkNDUywgUm9t
ZSwgSXRhbHkuJiN4RDtQYWxhY2t5IFVuaXZlcnNpdHkgTWVkaWNhbCBTY2hvb2wgYW5kIFRlYWNo
aW5nIEhvc3BpdGFsLCBPbG9tb3VjLCBDemVjaCBSZXB1YmxpYy4mI3hEO0xhbmRzcGl0YWxpIFVu
aXZlcnNpdHkgSG9zcGl0YWwsIFJleWtqYXZpaywgSWNlbGFuZC4mI3hEO0ZvY2ggSG9zcGl0YWws
IFN1cmVzbmVzLCBGcmFuY2UuJiN4RDtTdHVkaWVucHJheGlzIFVyb2xvZ2llLCBOdXJ0aW5nZW4s
IEdlcm1hbnkuJiN4RDtIb3BpdGFsIGQmYXBvcztJbnN0cnVjdGlvbiBkZXMgQXJtZWVzIEJFR0lO
LCBTYWludCBNYW5kZSwgRnJhbmNlLiYjeEQ7R2VvcmdlcyBQb21waWRvdSBFdXJvcGVhbiBIb3Nw
aXRhbCwgUGFyaXMgRGVzY2FydGVzIFVuaXZlcnNpdHksIFBhcmlzLCBGcmFuY2UuJiN4RDtJc3Rp
dHV0byBOYXppb25hbGUgVHVtb3JpLUlSQ0NTLUZvbmRhemlvbmUsIE5hcGxlcywgSXRhbHkuJiN4
RDtTYW5vZmksIEdsb2JhbCBNZWRpY2FsIE9uY29sb2d5LCBDYW1icmlkZ2UsIE1BLCBVU0EuJiN4
RDtTYW5vZmksIEV1cm9wZSBNZWRpY2FsIE9uY29sb2d5LCBQYXJpcywgRnJhbmNlLiYjeEQ7RXJh
c211cyBNZWRpY2FsIENlbnRlciwgUm90dGVyZGFtLCBOZXRoZXJsYW5kcy48L2F1dGgtYWRkcmVz
cz48dGl0bGVzPjx0aXRsZT5RdWFsaXR5IG9mIGxpZmUgaW4gcGF0aWVudHMgd2l0aCBtZXRhc3Rh
dGljIHByb3N0YXRlIGNhbmNlciBmb2xsb3dpbmcgdHJlYXRtZW50IHdpdGggY2FiYXppdGF4ZWwg
dmVyc3VzIGFiaXJhdGVyb25lIG9yIGVuemFsdXRhbWlkZSAoQ0FSRCk6IGFuIGFuYWx5c2lzIG9m
IGEgcmFuZG9taXNlZCwgbXVsdGljZW50cmUsIG9wZW4tbGFiZWwsIHBoYXNlIDQgc3R1ZHk8L3Rp
dGxlPjxzZWNvbmRhcnktdGl0bGU+TGFuY2V0IE9uY29sPC9zZWNvbmRhcnktdGl0bGU+PC90aXRs
ZXM+PHBlcmlvZGljYWw+PGZ1bGwtdGl0bGU+TGFuY2V0IE9uY29sPC9mdWxsLXRpdGxlPjwvcGVy
aW9kaWNhbD48cGFnZXM+MTUxMy0xNTI1PC9wYWdlcz48dm9sdW1lPjIxPC92b2x1bWU+PG51bWJl
cj4xMTwvbnVtYmVyPjxlZGl0aW9uPjIwMjAvMDkvMTU8L2VkaXRpb24+PGtleXdvcmRzPjxrZXl3
b3JkPkFnZWQ8L2tleXdvcmQ+PGtleXdvcmQ+QW5kcm9nZW4gQW50YWdvbmlzdHMvYWRtaW5pc3Ry
YXRpb24gJmFtcDsgZG9zYWdlL2FkdmVyc2UgZWZmZWN0czwva2V5d29yZD48a2V5d29yZD5BbmRy
b2dlbnMvZ2VuZXRpY3M8L2tleXdvcmQ+PGtleXdvcmQ+QW5kcm9zdGVuZXMvKmFkbWluaXN0cmF0
aW9uICZhbXA7IGRvc2FnZS9hZHZlcnNlIGVmZmVjdHM8L2tleXdvcmQ+PGtleXdvcmQ+RGlzZWFz
ZS1GcmVlIFN1cnZpdmFsPC9rZXl3b3JkPjxrZXl3b3JkPkh1bWFuczwva2V5d29yZD48a2V5d29y
ZD5NYWxlPC9rZXl3b3JkPjxrZXl3b3JkPk1pZGRsZSBBZ2VkPC9rZXl3b3JkPjxrZXl3b3JkPk5l
b3BsYXNtIE1ldGFzdGFzaXM8L2tleXdvcmQ+PGtleXdvcmQ+UGhlbnlsdGhpb2h5ZGFudG9pbi9h
ZG1pbmlzdHJhdGlvbiAmYW1wOyBkb3NhZ2UvYWR2ZXJzZSBlZmZlY3RzLyphbmFsb2dzICZhbXA7
PC9rZXl3b3JkPjxrZXl3b3JkPmRlcml2YXRpdmVzPC9rZXl3b3JkPjxrZXl3b3JkPlByb3N0YXRp
YyBOZW9wbGFzbXMsIENhc3RyYXRpb24tUmVzaXN0YW50LypkcnVnIHRoZXJhcHkvZXBpZGVtaW9s
b2d5L3BhdGhvbG9neTwva2V5d29yZD48a2V5d29yZD5RdWFsaXR5IG9mIExpZmU8L2tleXdvcmQ+
PGtleXdvcmQ+VGF4b2lkcy8qYWRtaW5pc3RyYXRpb24gJmFtcDsgZG9zYWdlL2FkdmVyc2UgZWZm
ZWN0czwva2V5d29yZD48a2V5d29yZD5UcmVhdG1lbnQgT3V0Y29tZTwva2V5d29yZD48L2tleXdv
cmRzPjxkYXRlcz48eWVhcj4yMDIwPC95ZWFyPjxwdWItZGF0ZXM+PGRhdGU+Tm92PC9kYXRlPjwv
cHViLWRhdGVzPjwvZGF0ZXM+PGlzYm4+MTQ3NC01NDg4IChFbGVjdHJvbmljKSYjeEQ7MTQ3MC0y
MDQ1IChMaW5raW5nKTwvaXNibj48YWNjZXNzaW9uLW51bT4zMjkyNjg0MTwvYWNjZXNzaW9uLW51
bT48dXJscz48cmVsYXRlZC11cmxzPjx1cmw+aHR0cHM6Ly93d3cubmNiaS5ubG0ubmloLmdvdi9w
dWJtZWQvMzI5MjY4NDE8L3VybD48L3JlbGF0ZWQtdXJscz48L3VybHM+PGVsZWN0cm9uaWMtcmVz
b3VyY2UtbnVtPjEwLjEwMTYvUzE0NzAtMjA0NSgyMCkzMDQ0OS02PC9lbGVjdHJvbmljLXJlc291
cmNlLW51bT48L3JlY29yZD48L0NpdGU+PC9FbmROb3RlPn==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EN.CITE.DATA </w:instrText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separate"/>
      </w:r>
      <w:r w:rsidR="00665F3D" w:rsidRPr="00EE79C0">
        <w:rPr>
          <w:rFonts w:ascii="Times New Roman" w:hAnsi="Times New Roman" w:cs="Times New Roman"/>
          <w:noProof/>
          <w:sz w:val="16"/>
          <w:szCs w:val="16"/>
        </w:rPr>
        <w:t>[1]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</w:p>
    <w:p w14:paraId="78C27DC4" w14:textId="69780325" w:rsidR="00412AA3" w:rsidRPr="00EE79C0" w:rsidRDefault="00412AA3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Pr="00EE79C0">
        <w:rPr>
          <w:rFonts w:ascii="Times New Roman" w:hAnsi="Times New Roman" w:cs="Times New Roman"/>
          <w:sz w:val="16"/>
          <w:szCs w:val="16"/>
        </w:rPr>
        <w:t>Calculated</w:t>
      </w:r>
      <w:proofErr w:type="spellEnd"/>
      <w:r w:rsidRPr="00EE79C0">
        <w:rPr>
          <w:rFonts w:ascii="Times New Roman" w:hAnsi="Times New Roman" w:cs="Times New Roman"/>
          <w:sz w:val="16"/>
          <w:szCs w:val="16"/>
        </w:rPr>
        <w:t xml:space="preserve"> from follow-up time and probability of event based on the formula r = -(1/t)*LN(1-p), where r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Pr="00EE79C0">
        <w:rPr>
          <w:rFonts w:ascii="Times New Roman" w:hAnsi="Times New Roman" w:cs="Times New Roman"/>
          <w:sz w:val="16"/>
          <w:szCs w:val="16"/>
        </w:rPr>
        <w:t>rate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; </w:t>
      </w:r>
      <w:r w:rsidRPr="00EE79C0">
        <w:rPr>
          <w:rFonts w:ascii="Times New Roman" w:hAnsi="Times New Roman" w:cs="Times New Roman"/>
          <w:sz w:val="16"/>
          <w:szCs w:val="16"/>
        </w:rPr>
        <w:t>t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Pr="00EE79C0">
        <w:rPr>
          <w:rFonts w:ascii="Times New Roman" w:hAnsi="Times New Roman" w:cs="Times New Roman"/>
          <w:sz w:val="16"/>
          <w:szCs w:val="16"/>
        </w:rPr>
        <w:t>time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; </w:t>
      </w:r>
      <w:r w:rsidRPr="00EE79C0">
        <w:rPr>
          <w:rFonts w:ascii="Times New Roman" w:hAnsi="Times New Roman" w:cs="Times New Roman"/>
          <w:sz w:val="16"/>
          <w:szCs w:val="16"/>
        </w:rPr>
        <w:t>and p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Pr="00EE79C0">
        <w:rPr>
          <w:rFonts w:ascii="Times New Roman" w:hAnsi="Times New Roman" w:cs="Times New Roman"/>
          <w:sz w:val="16"/>
          <w:szCs w:val="16"/>
        </w:rPr>
        <w:t>probability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; </w:t>
      </w:r>
      <w:r w:rsidRPr="00EE79C0">
        <w:rPr>
          <w:rFonts w:ascii="Times New Roman" w:hAnsi="Times New Roman" w:cs="Times New Roman"/>
          <w:sz w:val="16"/>
          <w:szCs w:val="16"/>
        </w:rPr>
        <w:t xml:space="preserve">as described by </w:t>
      </w:r>
      <w:proofErr w:type="spellStart"/>
      <w:r w:rsidRPr="00EE79C0">
        <w:rPr>
          <w:rFonts w:ascii="Times New Roman" w:hAnsi="Times New Roman" w:cs="Times New Roman"/>
          <w:sz w:val="16"/>
          <w:szCs w:val="16"/>
        </w:rPr>
        <w:t>Fleurence</w:t>
      </w:r>
      <w:proofErr w:type="spellEnd"/>
      <w:r w:rsidRPr="00EE79C0">
        <w:rPr>
          <w:rFonts w:ascii="Times New Roman" w:hAnsi="Times New Roman" w:cs="Times New Roman"/>
          <w:sz w:val="16"/>
          <w:szCs w:val="16"/>
        </w:rPr>
        <w:t xml:space="preserve"> et al. </w:t>
      </w:r>
      <w:r w:rsidR="007D759B" w:rsidRPr="00EE79C0">
        <w:rPr>
          <w:rFonts w:ascii="Times New Roman" w:hAnsi="Times New Roman" w:cs="Times New Roman"/>
          <w:sz w:val="16"/>
          <w:szCs w:val="16"/>
        </w:rPr>
        <w:t>(</w:t>
      </w:r>
      <w:r w:rsidRPr="00EE79C0">
        <w:rPr>
          <w:rFonts w:ascii="Times New Roman" w:hAnsi="Times New Roman" w:cs="Times New Roman"/>
          <w:sz w:val="16"/>
          <w:szCs w:val="16"/>
        </w:rPr>
        <w:t>2007</w:t>
      </w:r>
      <w:r w:rsidR="007D759B" w:rsidRPr="00EE79C0">
        <w:rPr>
          <w:rFonts w:ascii="Times New Roman" w:hAnsi="Times New Roman" w:cs="Times New Roman"/>
          <w:sz w:val="16"/>
          <w:szCs w:val="16"/>
        </w:rPr>
        <w:t>)</w:t>
      </w:r>
      <w:r w:rsidRPr="00EE79C0">
        <w:rPr>
          <w:rFonts w:ascii="Times New Roman" w:hAnsi="Times New Roman" w:cs="Times New Roman"/>
          <w:sz w:val="16"/>
          <w:szCs w:val="16"/>
        </w:rPr>
        <w:fldChar w:fldCharType="begin"/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 &lt;EndNote&gt;&lt;Cite&gt;&lt;Author&gt;Fleurence&lt;/Author&gt;&lt;Year&gt;2007&lt;/Year&gt;&lt;RecNum&gt;23&lt;/RecNum&gt;&lt;DisplayText&gt;[2]&lt;/DisplayText&gt;&lt;record&gt;&lt;rec-number&gt;23&lt;/rec-number&gt;&lt;foreign-keys&gt;&lt;key app="EN" db-id="52ew2p2rqt0s9oeasazpfstq0rweew0eerws" timestamp="1621837959"&gt;23&lt;/key&gt;&lt;/foreign-keys&gt;&lt;ref-type name="Journal Article"&gt;17&lt;/ref-type&gt;&lt;contributors&gt;&lt;authors&gt;&lt;author&gt;Fleurence, R. L.&lt;/author&gt;&lt;author&gt;Hollenbeak, C. S.&lt;/author&gt;&lt;/authors&gt;&lt;/contributors&gt;&lt;auth-address&gt;United BioSource Corporation, Health Care Analytics Group, Bethesda, Maryland 20814, USA. rachael.fleurence@unitedbiosource.com&lt;/auth-address&gt;&lt;titles&gt;&lt;title&gt;Rates and probabilities in economic modelling: transformation, translation and appropriate application&lt;/title&gt;&lt;secondary-title&gt;Pharmacoeconomics&lt;/secondary-title&gt;&lt;/titles&gt;&lt;periodical&gt;&lt;full-title&gt;Pharmacoeconomics&lt;/full-title&gt;&lt;/periodical&gt;&lt;pages&gt;3-6&lt;/pages&gt;&lt;volume&gt;25&lt;/volume&gt;&lt;number&gt;1&lt;/number&gt;&lt;edition&gt;2006/12/29&lt;/edition&gt;&lt;keywords&gt;&lt;keyword&gt;*Models, Economic&lt;/keyword&gt;&lt;keyword&gt;*Probability&lt;/keyword&gt;&lt;keyword&gt;Technology Assessment, Biomedical/economics/statistics &amp;amp; numerical data&lt;/keyword&gt;&lt;/keywords&gt;&lt;dates&gt;&lt;year&gt;2007&lt;/year&gt;&lt;/dates&gt;&lt;isbn&gt;1170-7690 (Print)&amp;#xD;1170-7690 (Linking)&lt;/isbn&gt;&lt;accession-num&gt;17192114&lt;/accession-num&gt;&lt;urls&gt;&lt;related-urls&gt;&lt;url&gt;https://www.ncbi.nlm.nih.gov/pubmed/17192114&lt;/url&gt;&lt;/related-urls&gt;&lt;/urls&gt;&lt;electronic-resource-num&gt;10.2165/00019053-200725010-00002&lt;/electronic-resource-num&gt;&lt;/record&gt;&lt;/Cite&gt;&lt;/EndNote&gt;</w:instrText>
      </w:r>
      <w:r w:rsidRPr="00EE79C0">
        <w:rPr>
          <w:rFonts w:ascii="Times New Roman" w:hAnsi="Times New Roman" w:cs="Times New Roman"/>
          <w:sz w:val="16"/>
          <w:szCs w:val="16"/>
        </w:rPr>
        <w:fldChar w:fldCharType="separate"/>
      </w:r>
      <w:r w:rsidR="00665F3D" w:rsidRPr="00EE79C0">
        <w:rPr>
          <w:rFonts w:ascii="Times New Roman" w:hAnsi="Times New Roman" w:cs="Times New Roman"/>
          <w:noProof/>
          <w:sz w:val="16"/>
          <w:szCs w:val="16"/>
        </w:rPr>
        <w:t>[2]</w:t>
      </w:r>
      <w:r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="00694967" w:rsidRPr="00EE79C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85FC2EF" w14:textId="3D207251" w:rsidR="00412AA3" w:rsidRPr="00EE79C0" w:rsidRDefault="0018500E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</w:p>
    <w:p w14:paraId="4826D995" w14:textId="77777777" w:rsidR="007E35AD" w:rsidRPr="00EE79C0" w:rsidRDefault="007E35AD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738D13A6" w14:textId="77777777" w:rsidR="00412AA3" w:rsidRPr="00EE79C0" w:rsidRDefault="00412AA3" w:rsidP="00540586">
      <w:pPr>
        <w:spacing w:line="360" w:lineRule="auto"/>
        <w:rPr>
          <w:rFonts w:ascii="Times New Roman" w:hAnsi="Times New Roman" w:cs="Times New Roman"/>
        </w:rPr>
      </w:pPr>
    </w:p>
    <w:p w14:paraId="00D7965E" w14:textId="77777777" w:rsidR="008F45BD" w:rsidRPr="00EE79C0" w:rsidRDefault="008F45BD" w:rsidP="00540586">
      <w:pPr>
        <w:pStyle w:val="Heading1"/>
        <w:spacing w:line="360" w:lineRule="auto"/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br w:type="page"/>
      </w:r>
    </w:p>
    <w:p w14:paraId="0A499135" w14:textId="2636992D" w:rsidR="0044467B" w:rsidRPr="00EE79C0" w:rsidRDefault="00212242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6" w:name="_Toc76457702"/>
      <w:bookmarkStart w:id="7" w:name="_Toc83892970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3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B50774" w:rsidRPr="00EE79C0">
        <w:rPr>
          <w:rFonts w:ascii="Times New Roman" w:hAnsi="Times New Roman" w:cs="Times New Roman"/>
        </w:rPr>
        <w:t>Total months of survival and number of SSEs at each time</w:t>
      </w:r>
      <w:r w:rsidR="00646086" w:rsidRPr="00EE79C0">
        <w:rPr>
          <w:rFonts w:ascii="Times New Roman" w:hAnsi="Times New Roman" w:cs="Times New Roman"/>
        </w:rPr>
        <w:t xml:space="preserve"> </w:t>
      </w:r>
      <w:r w:rsidR="00B50774" w:rsidRPr="00EE79C0">
        <w:rPr>
          <w:rFonts w:ascii="Times New Roman" w:hAnsi="Times New Roman" w:cs="Times New Roman"/>
        </w:rPr>
        <w:t>point</w:t>
      </w:r>
      <w:bookmarkEnd w:id="6"/>
      <w:bookmarkEnd w:id="7"/>
    </w:p>
    <w:p w14:paraId="7CDCF014" w14:textId="42F331DE" w:rsidR="00360A2C" w:rsidRPr="00EE79C0" w:rsidRDefault="00360A2C" w:rsidP="00540586">
      <w:pPr>
        <w:spacing w:line="360" w:lineRule="auto"/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t xml:space="preserve">For illustration: total months of OS at 6 months = (number of survivors at 6 months x 6 months) + (number of deaths at 6 months x median OS at 6 months).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2168"/>
        <w:gridCol w:w="1888"/>
        <w:gridCol w:w="1662"/>
        <w:gridCol w:w="1662"/>
      </w:tblGrid>
      <w:tr w:rsidR="00FF6153" w:rsidRPr="00EE79C0" w14:paraId="7DBBAAB0" w14:textId="77777777" w:rsidTr="0006410C">
        <w:tc>
          <w:tcPr>
            <w:tcW w:w="1970" w:type="dxa"/>
            <w:vMerge w:val="restart"/>
            <w:shd w:val="clear" w:color="auto" w:fill="D9D9D9" w:themeFill="background1" w:themeFillShade="D9"/>
          </w:tcPr>
          <w:p w14:paraId="411CA20F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4056" w:type="dxa"/>
            <w:gridSpan w:val="2"/>
            <w:shd w:val="clear" w:color="auto" w:fill="D9D9D9" w:themeFill="background1" w:themeFillShade="D9"/>
            <w:vAlign w:val="center"/>
          </w:tcPr>
          <w:p w14:paraId="0281EBF3" w14:textId="635E93C0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months of survival</w:t>
            </w:r>
          </w:p>
        </w:tc>
        <w:tc>
          <w:tcPr>
            <w:tcW w:w="3324" w:type="dxa"/>
            <w:gridSpan w:val="2"/>
            <w:shd w:val="clear" w:color="auto" w:fill="D9D9D9" w:themeFill="background1" w:themeFillShade="D9"/>
          </w:tcPr>
          <w:p w14:paraId="4D457C3A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SSEs</w:t>
            </w:r>
          </w:p>
        </w:tc>
      </w:tr>
      <w:tr w:rsidR="00FF6153" w:rsidRPr="00EE79C0" w14:paraId="3778516C" w14:textId="77777777" w:rsidTr="0006410C">
        <w:tc>
          <w:tcPr>
            <w:tcW w:w="1970" w:type="dxa"/>
            <w:vMerge/>
            <w:shd w:val="clear" w:color="auto" w:fill="D9D9D9" w:themeFill="background1" w:themeFillShade="D9"/>
          </w:tcPr>
          <w:p w14:paraId="23902F2E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8" w:type="dxa"/>
            <w:shd w:val="clear" w:color="auto" w:fill="D9D9D9" w:themeFill="background1" w:themeFillShade="D9"/>
            <w:vAlign w:val="center"/>
          </w:tcPr>
          <w:p w14:paraId="6D6EBA52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</w:p>
        </w:tc>
        <w:tc>
          <w:tcPr>
            <w:tcW w:w="1888" w:type="dxa"/>
            <w:shd w:val="clear" w:color="auto" w:fill="D9D9D9" w:themeFill="background1" w:themeFillShade="D9"/>
            <w:vAlign w:val="center"/>
          </w:tcPr>
          <w:p w14:paraId="4BEEC7FC" w14:textId="1486DF09" w:rsidR="00FF6153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227AF37A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</w:p>
        </w:tc>
        <w:tc>
          <w:tcPr>
            <w:tcW w:w="1662" w:type="dxa"/>
            <w:shd w:val="clear" w:color="auto" w:fill="D9D9D9" w:themeFill="background1" w:themeFillShade="D9"/>
            <w:vAlign w:val="center"/>
          </w:tcPr>
          <w:p w14:paraId="61DB5C7F" w14:textId="15272BB2" w:rsidR="00FF6153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</w:p>
        </w:tc>
      </w:tr>
      <w:tr w:rsidR="00FF6153" w:rsidRPr="00EE79C0" w14:paraId="2E8D2CA3" w14:textId="77777777" w:rsidTr="0006410C">
        <w:tc>
          <w:tcPr>
            <w:tcW w:w="1970" w:type="dxa"/>
            <w:vAlign w:val="bottom"/>
          </w:tcPr>
          <w:p w14:paraId="1DD87B8C" w14:textId="77777777" w:rsidR="00FF6153" w:rsidRPr="00EE79C0" w:rsidRDefault="00FF615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2168" w:type="dxa"/>
            <w:vAlign w:val="bottom"/>
          </w:tcPr>
          <w:p w14:paraId="15085F23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888" w:type="dxa"/>
            <w:vAlign w:val="bottom"/>
          </w:tcPr>
          <w:p w14:paraId="7D367ACF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1662" w:type="dxa"/>
          </w:tcPr>
          <w:p w14:paraId="2E1240C6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62" w:type="dxa"/>
          </w:tcPr>
          <w:p w14:paraId="0D4BC339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FF6153" w:rsidRPr="00EE79C0" w14:paraId="5132DA96" w14:textId="77777777" w:rsidTr="0006410C">
        <w:tc>
          <w:tcPr>
            <w:tcW w:w="1970" w:type="dxa"/>
            <w:vAlign w:val="bottom"/>
          </w:tcPr>
          <w:p w14:paraId="78F63544" w14:textId="77777777" w:rsidR="00FF6153" w:rsidRPr="00EE79C0" w:rsidRDefault="00FF615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2168" w:type="dxa"/>
            <w:vAlign w:val="bottom"/>
          </w:tcPr>
          <w:p w14:paraId="1866598E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1,034</w:t>
            </w:r>
          </w:p>
        </w:tc>
        <w:tc>
          <w:tcPr>
            <w:tcW w:w="1888" w:type="dxa"/>
            <w:vAlign w:val="bottom"/>
          </w:tcPr>
          <w:p w14:paraId="29866D23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1662" w:type="dxa"/>
          </w:tcPr>
          <w:p w14:paraId="2515954F" w14:textId="1AC413D3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5903"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2" w:type="dxa"/>
          </w:tcPr>
          <w:p w14:paraId="480DB703" w14:textId="6F39360E" w:rsidR="00FF6153" w:rsidRPr="00EE79C0" w:rsidRDefault="005E590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FF6153" w:rsidRPr="00EE79C0" w14:paraId="1A0ED4F3" w14:textId="77777777" w:rsidTr="0006410C">
        <w:tc>
          <w:tcPr>
            <w:tcW w:w="1970" w:type="dxa"/>
            <w:vAlign w:val="bottom"/>
          </w:tcPr>
          <w:p w14:paraId="26F886EF" w14:textId="77777777" w:rsidR="00FF6153" w:rsidRPr="00EE79C0" w:rsidRDefault="00FF615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18 months</w:t>
            </w:r>
          </w:p>
        </w:tc>
        <w:tc>
          <w:tcPr>
            <w:tcW w:w="2168" w:type="dxa"/>
            <w:vAlign w:val="bottom"/>
          </w:tcPr>
          <w:p w14:paraId="275D3B85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1,307</w:t>
            </w:r>
          </w:p>
        </w:tc>
        <w:tc>
          <w:tcPr>
            <w:tcW w:w="1888" w:type="dxa"/>
            <w:vAlign w:val="bottom"/>
          </w:tcPr>
          <w:p w14:paraId="3EC115BD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1,127</w:t>
            </w:r>
          </w:p>
        </w:tc>
        <w:tc>
          <w:tcPr>
            <w:tcW w:w="1662" w:type="dxa"/>
          </w:tcPr>
          <w:p w14:paraId="106BC4E3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62" w:type="dxa"/>
          </w:tcPr>
          <w:p w14:paraId="116CE80C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FF6153" w:rsidRPr="00EE79C0" w14:paraId="36FFC72D" w14:textId="77777777" w:rsidTr="0006410C">
        <w:tc>
          <w:tcPr>
            <w:tcW w:w="1970" w:type="dxa"/>
            <w:vAlign w:val="bottom"/>
          </w:tcPr>
          <w:p w14:paraId="460C37C8" w14:textId="77777777" w:rsidR="00FF6153" w:rsidRPr="00EE79C0" w:rsidRDefault="00FF615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24 months</w:t>
            </w:r>
          </w:p>
        </w:tc>
        <w:tc>
          <w:tcPr>
            <w:tcW w:w="2168" w:type="dxa"/>
            <w:vAlign w:val="bottom"/>
          </w:tcPr>
          <w:p w14:paraId="5DC4D4C3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1,485</w:t>
            </w:r>
          </w:p>
        </w:tc>
        <w:tc>
          <w:tcPr>
            <w:tcW w:w="1888" w:type="dxa"/>
            <w:vAlign w:val="bottom"/>
          </w:tcPr>
          <w:p w14:paraId="63232643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1,210</w:t>
            </w:r>
          </w:p>
        </w:tc>
        <w:tc>
          <w:tcPr>
            <w:tcW w:w="1662" w:type="dxa"/>
          </w:tcPr>
          <w:p w14:paraId="567FC7FB" w14:textId="00DB9DF7" w:rsidR="00FF6153" w:rsidRPr="00EE79C0" w:rsidRDefault="008B6775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62" w:type="dxa"/>
          </w:tcPr>
          <w:p w14:paraId="7F27DABF" w14:textId="77777777" w:rsidR="00FF6153" w:rsidRPr="00EE79C0" w:rsidRDefault="00FF615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</w:tbl>
    <w:p w14:paraId="0D88D182" w14:textId="33AF4813" w:rsidR="00FF6153" w:rsidRPr="00EE79C0" w:rsidRDefault="00FF6153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  <w:vertAlign w:val="superscript"/>
        </w:rPr>
      </w:pPr>
      <w:r w:rsidRPr="00EE79C0">
        <w:rPr>
          <w:rFonts w:ascii="Times New Roman" w:hAnsi="Times New Roman" w:cs="Times New Roman"/>
          <w:sz w:val="16"/>
          <w:szCs w:val="16"/>
        </w:rPr>
        <w:t>Note: Values correspond to a cohort of 100 patients for each treatment</w:t>
      </w:r>
      <w:r w:rsidR="002C21A0" w:rsidRPr="00EE79C0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505A60F2" w14:textId="3049C8F6" w:rsidR="004E7FA6" w:rsidRPr="00EE79C0" w:rsidRDefault="0018500E" w:rsidP="004E7FA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  <w:r w:rsidR="00FF6153" w:rsidRPr="00EE79C0">
        <w:rPr>
          <w:rFonts w:ascii="Times New Roman" w:hAnsi="Times New Roman" w:cs="Times New Roman"/>
          <w:sz w:val="16"/>
          <w:szCs w:val="16"/>
        </w:rPr>
        <w:t>; OS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FF6153" w:rsidRPr="00EE79C0">
        <w:rPr>
          <w:rFonts w:ascii="Times New Roman" w:hAnsi="Times New Roman" w:cs="Times New Roman"/>
          <w:sz w:val="16"/>
          <w:szCs w:val="16"/>
        </w:rPr>
        <w:t>overall survival</w:t>
      </w:r>
      <w:r w:rsidR="004E7FA6" w:rsidRPr="00EE79C0">
        <w:rPr>
          <w:rFonts w:ascii="Times New Roman" w:hAnsi="Times New Roman" w:cs="Times New Roman"/>
          <w:sz w:val="16"/>
          <w:szCs w:val="16"/>
        </w:rPr>
        <w:t>; SSE, symptomatic skeletal events</w:t>
      </w:r>
    </w:p>
    <w:p w14:paraId="4DEFBF5D" w14:textId="3645FB6E" w:rsidR="00FF6153" w:rsidRPr="00EE79C0" w:rsidRDefault="00FF6153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30F84FDD" w14:textId="77777777" w:rsidR="00FF6153" w:rsidRPr="00EE79C0" w:rsidRDefault="00FF6153" w:rsidP="00540586">
      <w:pPr>
        <w:spacing w:line="360" w:lineRule="auto"/>
        <w:rPr>
          <w:rFonts w:ascii="Times New Roman" w:hAnsi="Times New Roman" w:cs="Times New Roman"/>
        </w:rPr>
      </w:pPr>
    </w:p>
    <w:p w14:paraId="040F2AB1" w14:textId="77777777" w:rsidR="008F45BD" w:rsidRPr="00EE79C0" w:rsidRDefault="008F45BD" w:rsidP="003624CA">
      <w:pPr>
        <w:pStyle w:val="Heading1"/>
        <w:spacing w:line="360" w:lineRule="auto"/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br w:type="page"/>
      </w:r>
    </w:p>
    <w:p w14:paraId="76A2AB8B" w14:textId="3C6F2345" w:rsidR="00D12826" w:rsidRPr="00EE79C0" w:rsidRDefault="00212242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8" w:name="_Toc76457703"/>
      <w:bookmarkStart w:id="9" w:name="_Toc83892971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4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8837E4" w:rsidRPr="00EE79C0">
        <w:rPr>
          <w:rFonts w:ascii="Times New Roman" w:hAnsi="Times New Roman" w:cs="Times New Roman"/>
        </w:rPr>
        <w:t>Incidences of Grade 3/4 adverse events from the CARD trial</w:t>
      </w:r>
      <w:bookmarkEnd w:id="8"/>
      <w:bookmarkEnd w:id="9"/>
      <w:r w:rsidR="008837E4" w:rsidRPr="00EE79C0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54FA6" w:rsidRPr="00EE79C0" w14:paraId="48FD1444" w14:textId="77777777" w:rsidTr="0006410C"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702C1D22" w14:textId="3EF19182" w:rsidR="00B54FA6" w:rsidRPr="00EE79C0" w:rsidRDefault="00DB7A7C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Grade 3/4 </w:t>
            </w:r>
            <w:r w:rsidR="00B54FA6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Adverse </w:t>
            </w:r>
            <w:proofErr w:type="spellStart"/>
            <w:r w:rsidR="00B54FA6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Event</w:t>
            </w:r>
            <w:r w:rsidR="00B54FA6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CA"/>
              </w:rPr>
              <w:t>a</w:t>
            </w:r>
            <w:proofErr w:type="spellEnd"/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67669E1B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66CC5C48" w14:textId="5467EFC8" w:rsidR="00B54FA6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</w:p>
        </w:tc>
      </w:tr>
      <w:tr w:rsidR="00B54FA6" w:rsidRPr="00EE79C0" w14:paraId="698DEAFD" w14:textId="77777777" w:rsidTr="0006410C">
        <w:tc>
          <w:tcPr>
            <w:tcW w:w="3116" w:type="dxa"/>
            <w:vAlign w:val="center"/>
          </w:tcPr>
          <w:p w14:paraId="2FFF53F0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Asthenia or fatigue</w:t>
            </w:r>
          </w:p>
        </w:tc>
        <w:tc>
          <w:tcPr>
            <w:tcW w:w="3117" w:type="dxa"/>
            <w:vAlign w:val="center"/>
          </w:tcPr>
          <w:p w14:paraId="7143F2DB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4%</w:t>
            </w:r>
          </w:p>
        </w:tc>
        <w:tc>
          <w:tcPr>
            <w:tcW w:w="3117" w:type="dxa"/>
            <w:vAlign w:val="center"/>
          </w:tcPr>
          <w:p w14:paraId="56C89F23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2%</w:t>
            </w:r>
          </w:p>
        </w:tc>
      </w:tr>
      <w:tr w:rsidR="00B54FA6" w:rsidRPr="00EE79C0" w14:paraId="3EA7FDA4" w14:textId="77777777" w:rsidTr="0006410C">
        <w:tc>
          <w:tcPr>
            <w:tcW w:w="3116" w:type="dxa"/>
            <w:vAlign w:val="center"/>
          </w:tcPr>
          <w:p w14:paraId="047CCD9F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Diarrhea</w:t>
            </w:r>
          </w:p>
        </w:tc>
        <w:tc>
          <w:tcPr>
            <w:tcW w:w="3117" w:type="dxa"/>
            <w:vAlign w:val="center"/>
          </w:tcPr>
          <w:p w14:paraId="42E8FAD8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7EEBFF24" w14:textId="015D22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</w:t>
            </w:r>
            <w:r w:rsidR="00EF6052"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%</w:t>
            </w:r>
          </w:p>
        </w:tc>
      </w:tr>
      <w:tr w:rsidR="00B54FA6" w:rsidRPr="00EE79C0" w14:paraId="25ECE34A" w14:textId="77777777" w:rsidTr="0006410C">
        <w:tc>
          <w:tcPr>
            <w:tcW w:w="3116" w:type="dxa"/>
            <w:vAlign w:val="center"/>
          </w:tcPr>
          <w:p w14:paraId="4DBA5644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Infection</w:t>
            </w:r>
          </w:p>
        </w:tc>
        <w:tc>
          <w:tcPr>
            <w:tcW w:w="3117" w:type="dxa"/>
            <w:vAlign w:val="center"/>
          </w:tcPr>
          <w:p w14:paraId="008C58CE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8%</w:t>
            </w:r>
          </w:p>
        </w:tc>
        <w:tc>
          <w:tcPr>
            <w:tcW w:w="3117" w:type="dxa"/>
            <w:vAlign w:val="center"/>
          </w:tcPr>
          <w:p w14:paraId="2337921B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7%</w:t>
            </w:r>
          </w:p>
        </w:tc>
      </w:tr>
      <w:tr w:rsidR="00B54FA6" w:rsidRPr="00EE79C0" w14:paraId="37870677" w14:textId="77777777" w:rsidTr="0006410C">
        <w:tc>
          <w:tcPr>
            <w:tcW w:w="3116" w:type="dxa"/>
            <w:vAlign w:val="center"/>
          </w:tcPr>
          <w:p w14:paraId="0BD845D2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MSK pain or discomfort </w:t>
            </w:r>
          </w:p>
        </w:tc>
        <w:tc>
          <w:tcPr>
            <w:tcW w:w="3117" w:type="dxa"/>
            <w:vAlign w:val="center"/>
          </w:tcPr>
          <w:p w14:paraId="02FB4067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2%</w:t>
            </w:r>
          </w:p>
        </w:tc>
        <w:tc>
          <w:tcPr>
            <w:tcW w:w="3117" w:type="dxa"/>
            <w:vAlign w:val="center"/>
          </w:tcPr>
          <w:p w14:paraId="7BE26699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6%</w:t>
            </w:r>
          </w:p>
        </w:tc>
      </w:tr>
      <w:tr w:rsidR="00B54FA6" w:rsidRPr="00EE79C0" w14:paraId="6474456E" w14:textId="77777777" w:rsidTr="0006410C">
        <w:tc>
          <w:tcPr>
            <w:tcW w:w="3116" w:type="dxa"/>
            <w:vAlign w:val="center"/>
          </w:tcPr>
          <w:p w14:paraId="520FD461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Peripheral neuropathy</w:t>
            </w:r>
          </w:p>
        </w:tc>
        <w:tc>
          <w:tcPr>
            <w:tcW w:w="3117" w:type="dxa"/>
            <w:vAlign w:val="center"/>
          </w:tcPr>
          <w:p w14:paraId="44535C36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4D056EB0" w14:textId="3266B767" w:rsidR="00B54FA6" w:rsidRPr="00EE79C0" w:rsidRDefault="00EF6052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0%</w:t>
            </w:r>
          </w:p>
        </w:tc>
      </w:tr>
      <w:tr w:rsidR="00B54FA6" w:rsidRPr="00EE79C0" w14:paraId="625B82CE" w14:textId="77777777" w:rsidTr="0006410C">
        <w:tc>
          <w:tcPr>
            <w:tcW w:w="3116" w:type="dxa"/>
            <w:vAlign w:val="center"/>
          </w:tcPr>
          <w:p w14:paraId="5B987197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Renal disorder </w:t>
            </w:r>
          </w:p>
        </w:tc>
        <w:tc>
          <w:tcPr>
            <w:tcW w:w="3117" w:type="dxa"/>
            <w:vAlign w:val="center"/>
          </w:tcPr>
          <w:p w14:paraId="024A8587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7FF12D15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8%</w:t>
            </w:r>
          </w:p>
        </w:tc>
      </w:tr>
      <w:tr w:rsidR="00B54FA6" w:rsidRPr="00EE79C0" w14:paraId="51516257" w14:textId="77777777" w:rsidTr="0006410C">
        <w:tc>
          <w:tcPr>
            <w:tcW w:w="3116" w:type="dxa"/>
            <w:vAlign w:val="center"/>
          </w:tcPr>
          <w:p w14:paraId="6BB5F346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disorder</w:t>
            </w:r>
          </w:p>
        </w:tc>
        <w:tc>
          <w:tcPr>
            <w:tcW w:w="3117" w:type="dxa"/>
            <w:vAlign w:val="center"/>
          </w:tcPr>
          <w:p w14:paraId="3E42A77C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1%</w:t>
            </w:r>
          </w:p>
        </w:tc>
        <w:tc>
          <w:tcPr>
            <w:tcW w:w="3117" w:type="dxa"/>
            <w:vAlign w:val="center"/>
          </w:tcPr>
          <w:p w14:paraId="1E201EFC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5%</w:t>
            </w:r>
          </w:p>
        </w:tc>
      </w:tr>
      <w:tr w:rsidR="00B54FA6" w:rsidRPr="00EE79C0" w14:paraId="4A8A65CB" w14:textId="77777777" w:rsidTr="0006410C">
        <w:tc>
          <w:tcPr>
            <w:tcW w:w="3116" w:type="dxa"/>
            <w:vAlign w:val="center"/>
          </w:tcPr>
          <w:p w14:paraId="3A3697AC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Febrile neutropenia </w:t>
            </w:r>
          </w:p>
        </w:tc>
        <w:tc>
          <w:tcPr>
            <w:tcW w:w="3117" w:type="dxa"/>
            <w:vAlign w:val="center"/>
          </w:tcPr>
          <w:p w14:paraId="5B6562D2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5B8CFB1D" w14:textId="2996CBE7" w:rsidR="00B54FA6" w:rsidRPr="00EE79C0" w:rsidRDefault="00EF6052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0%</w:t>
            </w:r>
          </w:p>
        </w:tc>
      </w:tr>
      <w:tr w:rsidR="00B54FA6" w:rsidRPr="00EE79C0" w14:paraId="0B8D10EC" w14:textId="77777777" w:rsidTr="0006410C">
        <w:tc>
          <w:tcPr>
            <w:tcW w:w="3116" w:type="dxa"/>
            <w:vAlign w:val="center"/>
          </w:tcPr>
          <w:p w14:paraId="3A7009EB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Anemia</w:t>
            </w:r>
          </w:p>
        </w:tc>
        <w:tc>
          <w:tcPr>
            <w:tcW w:w="3117" w:type="dxa"/>
            <w:vAlign w:val="center"/>
          </w:tcPr>
          <w:p w14:paraId="773948CB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8%</w:t>
            </w:r>
          </w:p>
        </w:tc>
        <w:tc>
          <w:tcPr>
            <w:tcW w:w="3117" w:type="dxa"/>
            <w:vAlign w:val="center"/>
          </w:tcPr>
          <w:p w14:paraId="6BAA9E70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5%</w:t>
            </w:r>
          </w:p>
        </w:tc>
      </w:tr>
      <w:tr w:rsidR="00B54FA6" w:rsidRPr="00EE79C0" w14:paraId="32F11F72" w14:textId="77777777" w:rsidTr="0006410C">
        <w:tc>
          <w:tcPr>
            <w:tcW w:w="3116" w:type="dxa"/>
            <w:vAlign w:val="center"/>
          </w:tcPr>
          <w:p w14:paraId="3DCEE64E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Leukopenia</w:t>
            </w:r>
          </w:p>
        </w:tc>
        <w:tc>
          <w:tcPr>
            <w:tcW w:w="3117" w:type="dxa"/>
            <w:vAlign w:val="center"/>
          </w:tcPr>
          <w:p w14:paraId="45661D7F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32%</w:t>
            </w:r>
          </w:p>
        </w:tc>
        <w:tc>
          <w:tcPr>
            <w:tcW w:w="3117" w:type="dxa"/>
            <w:vAlign w:val="center"/>
          </w:tcPr>
          <w:p w14:paraId="79865ED6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2%</w:t>
            </w:r>
          </w:p>
        </w:tc>
      </w:tr>
      <w:tr w:rsidR="00B54FA6" w:rsidRPr="00EE79C0" w14:paraId="74923F9B" w14:textId="77777777" w:rsidTr="0006410C">
        <w:tc>
          <w:tcPr>
            <w:tcW w:w="3116" w:type="dxa"/>
            <w:vAlign w:val="center"/>
          </w:tcPr>
          <w:p w14:paraId="67501AE0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Neutropenia</w:t>
            </w:r>
          </w:p>
        </w:tc>
        <w:tc>
          <w:tcPr>
            <w:tcW w:w="3117" w:type="dxa"/>
            <w:vAlign w:val="center"/>
          </w:tcPr>
          <w:p w14:paraId="0723E1A3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45%</w:t>
            </w:r>
          </w:p>
        </w:tc>
        <w:tc>
          <w:tcPr>
            <w:tcW w:w="3117" w:type="dxa"/>
            <w:vAlign w:val="center"/>
          </w:tcPr>
          <w:p w14:paraId="0693F107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</w:tr>
      <w:tr w:rsidR="00B54FA6" w:rsidRPr="00EE79C0" w14:paraId="0FB205A0" w14:textId="77777777" w:rsidTr="0006410C">
        <w:tc>
          <w:tcPr>
            <w:tcW w:w="3116" w:type="dxa"/>
            <w:vAlign w:val="center"/>
          </w:tcPr>
          <w:p w14:paraId="299F01A4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Thrombocytopenia</w:t>
            </w:r>
          </w:p>
        </w:tc>
        <w:tc>
          <w:tcPr>
            <w:tcW w:w="3117" w:type="dxa"/>
            <w:vAlign w:val="center"/>
          </w:tcPr>
          <w:p w14:paraId="540EAC72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51FA7046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2%</w:t>
            </w:r>
          </w:p>
        </w:tc>
      </w:tr>
      <w:tr w:rsidR="00B54FA6" w:rsidRPr="00EE79C0" w14:paraId="02E67EEA" w14:textId="77777777" w:rsidTr="0006410C">
        <w:tc>
          <w:tcPr>
            <w:tcW w:w="3116" w:type="dxa"/>
            <w:vAlign w:val="center"/>
          </w:tcPr>
          <w:p w14:paraId="3B8E7696" w14:textId="77777777" w:rsidR="00B54FA6" w:rsidRPr="00EE79C0" w:rsidRDefault="00B54FA6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Hyponatremia</w:t>
            </w:r>
          </w:p>
        </w:tc>
        <w:tc>
          <w:tcPr>
            <w:tcW w:w="3117" w:type="dxa"/>
            <w:vAlign w:val="center"/>
          </w:tcPr>
          <w:p w14:paraId="63681974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3%</w:t>
            </w:r>
          </w:p>
        </w:tc>
        <w:tc>
          <w:tcPr>
            <w:tcW w:w="3117" w:type="dxa"/>
            <w:vAlign w:val="center"/>
          </w:tcPr>
          <w:p w14:paraId="2BA5637D" w14:textId="77777777" w:rsidR="00B54FA6" w:rsidRPr="00EE79C0" w:rsidRDefault="00B54FA6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2%</w:t>
            </w:r>
          </w:p>
        </w:tc>
      </w:tr>
    </w:tbl>
    <w:p w14:paraId="5F9F9BF1" w14:textId="3643C3CB" w:rsidR="00B54FA6" w:rsidRPr="00EE79C0" w:rsidRDefault="00B54FA6" w:rsidP="00540586">
      <w:pPr>
        <w:keepNext/>
        <w:keepLines/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EE79C0">
        <w:rPr>
          <w:rFonts w:ascii="Times New Roman" w:hAnsi="Times New Roman" w:cs="Times New Roman"/>
          <w:sz w:val="16"/>
          <w:szCs w:val="16"/>
        </w:rPr>
        <w:t>Reported</w:t>
      </w:r>
      <w:proofErr w:type="spellEnd"/>
      <w:r w:rsidRPr="00EE79C0">
        <w:rPr>
          <w:rFonts w:ascii="Times New Roman" w:hAnsi="Times New Roman" w:cs="Times New Roman"/>
          <w:sz w:val="16"/>
          <w:szCs w:val="16"/>
        </w:rPr>
        <w:t xml:space="preserve"> to occur in ≥3% of the patients in either treatment arm of the CARD trial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PEVuZE5vdGU+PENpdGU+PEF1dGhvcj5kZSBXaXQ8L0F1dGhvcj48WWVhcj4yMDE5PC9ZZWFyPjxS
ZWNOdW0+MTA8L1JlY051bT48RGlzcGxheVRleHQ+WzNdPC9EaXNwbGF5VGV4dD48cmVjb3JkPjxy
ZWMtbnVtYmVyPjEwPC9yZWMtbnVtYmVyPjxmb3JlaWduLWtleXM+PGtleSBhcHA9IkVOIiBkYi1p
ZD0iNTJldzJwMnJxdDBzOW9lYXNhenBmc3RxMHJ3ZWV3MGVlcndzIiB0aW1lc3RhbXA9IjE2MjE4
Mzc5NTkiPjEwPC9rZXk+PC9mb3JlaWduLWtleXM+PHJlZi10eXBlIG5hbWU9IkpvdXJuYWwgQXJ0
aWNsZSI+MTc8L3JlZi10eXBlPjxjb250cmlidXRvcnM+PGF1dGhvcnM+PGF1dGhvcj5kZSBXaXQs
IFIuPC9hdXRob3I+PGF1dGhvcj5kZSBCb25vLCBKLjwvYXV0aG9yPjxhdXRob3I+U3Rlcm5iZXJn
LCBDLiBOLjwvYXV0aG9yPjxhdXRob3I+Rml6YXppLCBLLjwvYXV0aG9yPjxhdXRob3I+VG9tYmFs
LCBCLjwvYXV0aG9yPjxhdXRob3I+V3VsZmluZywgQy48L2F1dGhvcj48YXV0aG9yPktyYW1lciwg
Ry48L2F1dGhvcj48YXV0aG9yPkV5bWFyZCwgSi4gQy48L2F1dGhvcj48YXV0aG9yPkJhbWlhcywg
QS48L2F1dGhvcj48YXV0aG9yPkNhcmxlcywgSi48L2F1dGhvcj48YXV0aG9yPklhY292ZWxsaSwg
Ui48L2F1dGhvcj48YXV0aG9yPk1lbGljaGFyLCBCLjwvYXV0aG9yPjxhdXRob3I+U3ZlcnJpc2Rv
dHRpciwgQS48L2F1dGhvcj48YXV0aG9yPlRoZW9kb3JlLCBDLjwvYXV0aG9yPjxhdXRob3I+RmV5
ZXJhYmVuZCwgUy48L2F1dGhvcj48YXV0aG9yPkhlbGlzc2V5LCBDLjwvYXV0aG9yPjxhdXRob3I+
T3phdGlsZ2FuLCBBLjwvYXV0aG9yPjxhdXRob3I+R2VmZnJpYXVkLVJpY291YXJkLCBDLjwvYXV0
aG9yPjxhdXRob3I+Q2FzdGVsbGFubywgRC48L2F1dGhvcj48YXV0aG9yPkNhcmQgSW52ZXN0aWdh
dG9yczwvYXV0aG9yPjwvYXV0aG9ycz48L2NvbnRyaWJ1dG9ycz48YXV0aC1hZGRyZXNzPkZyb20g
dGhlIEVyYXNtdXMgTWVkaWNhbCBDZW50ZXIsIFJvdHRlcmRhbSwgdGhlIE5ldGhlcmxhbmRzIChS
LlcuKTsgdGhlIEluc3RpdHV0ZSBvZiBDYW5jZXIgUmVzZWFyY2ggYW5kIHRoZSBSb3lhbCBNYXJz
ZGVuIEhvc3BpdGFsLCBMb25kb24gKEouQi4pOyBFbmdsYW5kZXIgSW5zdGl0dXRlIGZvciBQcmVj
aXNpb24gTWVkaWNpbmUsIFdlaWxsIENvcm5lbGwgTWVkaWNpbmUsIE5ldyBZb3JrIChDLk4uUy4p
OyBJbnN0aXR1dCBHdXN0YXZlIFJvdXNzeSBhbmQgVW5pdmVyc2l0eSBvZiBQYXJpcyBTdWQsIFZp
bGxlanVpZiAoSy5GLiksIEplYW4gR29kaW5vdCBJbnN0aXR1dGUgYW5kIFJlaW1zIENoYW1wYWdu
ZS1BcmRlbm5lIFVuaXZlcnNpdHksIFJlaW1zIChKLi1DLkUuKSwgRm9jaCBIb3NwaXRhbCwgU3Vy
ZXNuZXMgKEMuVC4pLCBIb3BpdGFsIGQmYXBvcztJbnN0cnVjdGlvbiBkZXMgQXJtZWVzIEJlZ2lu
LCBTYWludCBNYW5kZSAoQy5ILiksIGFuZCBTYW5vZmksIEV1cm9wZSBNZWRpY2FsIE9uY29sb2d5
LCBQYXJpcyAoQy5HLi1SLikgLSBhbGwgaW4gRnJhbmNlOyBJbnN0aXR1dCBkZSBSZWNoZXJjaGUg
Q2xpbmlxdWUsIFVuaXZlcnNpdGUgQ2F0aG9saXF1ZSBkZSBMb3V2YWluLCBMb3V2YWluLCBCZWxn
aXVtIChCLlQuKTsgdGhlIERlcGFydG1lbnQgb2YgVXJvbG9neSwgQXNrbGVwaW9zIFR1bW9yemVu
dHJ1bSBIYW1idXJnLCBBc2tsZXBpb3MgS2xpbmlrIEFsdG9uYSwgSGFtYnVyZyAoQy5XLiksIGFu
ZCBTdHVkaWVucHJheGlzIFVyb2xvZ2llLCBOdXJ0aW5nZW4gKFMuRi4pIC0gYm90aCBpbiBHZXJt
YW55OyB0aGUgTWVkaWNhbCBVbml2ZXJzaXR5IG9mIFZpZW5uYSwgVmllbm5hIChHLksuKTsgQWxl
eGFuZHJhIEhvc3BpdGFsLCBOYXRpb25hbCBhbmQgS2Fwb2Rpc3RyaWFuIFVuaXZlcnNpdHkgb2Yg
QXRoZW5zLCBBdGhlbnMgKEEuQi4pOyBWYWxsIGQmYXBvcztIZWJyb24gSW5zdGl0dXRlIG9mIE9u
Y29sb2d5LCBWYWxsIGQmYXBvcztIZWJyb24gVW5pdmVyc2l0eSBIb3NwaXRhbCwgQmFyY2Vsb25h
IChKLkMuKTsgQXppZW5kYSBPc3BlZGFsaWVyYSBVbml2ZXJzaXRhcmlhIEludGVncmF0YSwgVmVy
b25hLCBhbmQgRm9uZGF6aW9uZSBQb2xpY2xpbmljbyBBZ29zdGlubyBHZW1lbGxpIElSQ0NTLCBS
b21lIC0gYm90aCBpbiBJdGFseSAoUi5JLik7IFBhbGFja3kgVW5pdmVyc2l0eSBNZWRpY2FsIFNj
aG9vbCBhbmQgVGVhY2hpbmcgSG9zcGl0YWwsIE9sb21vdWMsIEN6ZWNoIFJlcHVibGljIChCLk0u
KTsgTGFuZHNwaXRhbGkgVW5pdmVyc2l0eSBIb3NwaXRhbCwgUmV5a2phdmlrLCBJY2VsYW5kIChB
LlMuKTsgU2Fub2ZpLCBHbG9iYWwgTWVkaWNhbCBPbmNvbG9neSwgQ2FtYnJpZGdlLCBNQSAoQS5P
Lik7IGFuZCAxMiBkZSBPY3R1YnJlIFVuaXZlcnNpdHkgSG9zcGl0YWwsIE1hZHJpZCAoRC5DLiku
PC9hdXRoLWFkZHJlc3M+PHRpdGxlcz48dGl0bGU+Q2FiYXppdGF4ZWwgdmVyc3VzIEFiaXJhdGVy
b25lIG9yIEVuemFsdXRhbWlkZSBpbiBNZXRhc3RhdGljIFByb3N0YXRlIENhbmNlcjwvdGl0bGU+
PHNlY29uZGFyeS10aXRsZT5OIEVuZ2wgSiBNZWQ8L3NlY29uZGFyeS10aXRsZT48L3RpdGxlcz48
cGVyaW9kaWNhbD48ZnVsbC10aXRsZT5OIEVuZ2wgSiBNZWQ8L2Z1bGwtdGl0bGU+PC9wZXJpb2Rp
Y2FsPjxwYWdlcz4yNTA2LTI1MTg8L3BhZ2VzPjx2b2x1bWU+MzgxPC92b2x1bWU+PG51bWJlcj4y
NjwvbnVtYmVyPjxlZGl0aW9uPjIwMTkvMTAvMDE8L2VkaXRpb24+PGtleXdvcmRzPjxrZXl3b3Jk
PkFnZWQ8L2tleXdvcmQ+PGtleXdvcmQ+QWdlZCwgODAgYW5kIG92ZXI8L2tleXdvcmQ+PGtleXdv
cmQ+QW5kcm9nZW4gQW50YWdvbmlzdHMvKmFkbWluaXN0cmF0aW9uICZhbXA7IGRvc2FnZS9hZHZl
cnNlIGVmZmVjdHM8L2tleXdvcmQ+PGtleXdvcmQ+QW5kcm9zdGVuZXMvKmFkbWluaXN0cmF0aW9u
ICZhbXA7IGRvc2FnZS9hZHZlcnNlIGVmZmVjdHM8L2tleXdvcmQ+PGtleXdvcmQ+QW50aW5lb3Bs
YXN0aWMgQ29tYmluZWQgQ2hlbW90aGVyYXB5IFByb3RvY29scy9hZHZlcnNlIGVmZmVjdHMvKnRo
ZXJhcGV1dGljIHVzZTwva2V5d29yZD48a2V5d29yZD5IdW1hbnM8L2tleXdvcmQ+PGtleXdvcmQ+
SW5mdXNpb25zLCBJbnRyYXZlbm91czwva2V5d29yZD48a2V5d29yZD5LYXBsYW4tTWVpZXIgRXN0
aW1hdGU8L2tleXdvcmQ+PGtleXdvcmQ+TWFsZTwva2V5d29yZD48a2V5d29yZD5NaWRkbGUgQWdl
ZDwva2V5d29yZD48a2V5d29yZD5QaGVueWx0aGlvaHlkYW50b2luL2FkbWluaXN0cmF0aW9uICZh
bXA7IGRvc2FnZS9hZHZlcnNlIGVmZmVjdHMvKmFuYWxvZ3MgJmFtcDs8L2tleXdvcmQ+PGtleXdv
cmQ+ZGVyaXZhdGl2ZXM8L2tleXdvcmQ+PGtleXdvcmQ+UHJlZG5pc29uZS9hZG1pbmlzdHJhdGlv
biAmYW1wOyBkb3NhZ2U8L2tleXdvcmQ+PGtleXdvcmQ+UHJvZ3Jlc3Npb24tRnJlZSBTdXJ2aXZh
bDwva2V5d29yZD48a2V5d29yZD5Qcm9zdGF0aWMgTmVvcGxhc21zLCBDYXN0cmF0aW9uLVJlc2lz
dGFudC8qZHJ1ZyB0aGVyYXB5L21vcnRhbGl0eTwva2V5d29yZD48a2V5d29yZD5UYXhvaWRzLyph
ZG1pbmlzdHJhdGlvbiAmYW1wOyBkb3NhZ2UvYWR2ZXJzZSBlZmZlY3RzPC9rZXl3b3JkPjwva2V5
d29yZHM+PGRhdGVzPjx5ZWFyPjIwMTk8L3llYXI+PHB1Yi1kYXRlcz48ZGF0ZT5EZWMgMjY8L2Rh
dGU+PC9wdWItZGF0ZXM+PC9kYXRlcz48aXNibj4xNTMzLTQ0MDYgKEVsZWN0cm9uaWMpJiN4RDsw
MDI4LTQ3OTMgKExpbmtpbmcpPC9pc2JuPjxhY2Nlc3Npb24tbnVtPjMxNTY2OTM3PC9hY2Nlc3Np
b24tbnVtPjx1cmxzPjxyZWxhdGVkLXVybHM+PHVybD5odHRwczovL3d3dy5uY2JpLm5sbS5uaWgu
Z292L3B1Ym1lZC8zMTU2NjkzNzwvdXJsPjwvcmVsYXRlZC11cmxzPjwvdXJscz48ZWxlY3Ryb25p
Yy1yZXNvdXJjZS1udW0+MTAuMTA1Ni9ORUpNb2ExOTExMjA2PC9lbGVjdHJvbmljLXJlc291cmNl
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 </w:instrTex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PEVuZE5vdGU+PENpdGU+PEF1dGhvcj5kZSBXaXQ8L0F1dGhvcj48WWVhcj4yMDE5PC9ZZWFyPjxS
ZWNOdW0+MTA8L1JlY051bT48RGlzcGxheVRleHQ+WzNdPC9EaXNwbGF5VGV4dD48cmVjb3JkPjxy
ZWMtbnVtYmVyPjEwPC9yZWMtbnVtYmVyPjxmb3JlaWduLWtleXM+PGtleSBhcHA9IkVOIiBkYi1p
ZD0iNTJldzJwMnJxdDBzOW9lYXNhenBmc3RxMHJ3ZWV3MGVlcndzIiB0aW1lc3RhbXA9IjE2MjE4
Mzc5NTkiPjEwPC9rZXk+PC9mb3JlaWduLWtleXM+PHJlZi10eXBlIG5hbWU9IkpvdXJuYWwgQXJ0
aWNsZSI+MTc8L3JlZi10eXBlPjxjb250cmlidXRvcnM+PGF1dGhvcnM+PGF1dGhvcj5kZSBXaXQs
IFIuPC9hdXRob3I+PGF1dGhvcj5kZSBCb25vLCBKLjwvYXV0aG9yPjxhdXRob3I+U3Rlcm5iZXJn
LCBDLiBOLjwvYXV0aG9yPjxhdXRob3I+Rml6YXppLCBLLjwvYXV0aG9yPjxhdXRob3I+VG9tYmFs
LCBCLjwvYXV0aG9yPjxhdXRob3I+V3VsZmluZywgQy48L2F1dGhvcj48YXV0aG9yPktyYW1lciwg
Ry48L2F1dGhvcj48YXV0aG9yPkV5bWFyZCwgSi4gQy48L2F1dGhvcj48YXV0aG9yPkJhbWlhcywg
QS48L2F1dGhvcj48YXV0aG9yPkNhcmxlcywgSi48L2F1dGhvcj48YXV0aG9yPklhY292ZWxsaSwg
Ui48L2F1dGhvcj48YXV0aG9yPk1lbGljaGFyLCBCLjwvYXV0aG9yPjxhdXRob3I+U3ZlcnJpc2Rv
dHRpciwgQS48L2F1dGhvcj48YXV0aG9yPlRoZW9kb3JlLCBDLjwvYXV0aG9yPjxhdXRob3I+RmV5
ZXJhYmVuZCwgUy48L2F1dGhvcj48YXV0aG9yPkhlbGlzc2V5LCBDLjwvYXV0aG9yPjxhdXRob3I+
T3phdGlsZ2FuLCBBLjwvYXV0aG9yPjxhdXRob3I+R2VmZnJpYXVkLVJpY291YXJkLCBDLjwvYXV0
aG9yPjxhdXRob3I+Q2FzdGVsbGFubywgRC48L2F1dGhvcj48YXV0aG9yPkNhcmQgSW52ZXN0aWdh
dG9yczwvYXV0aG9yPjwvYXV0aG9ycz48L2NvbnRyaWJ1dG9ycz48YXV0aC1hZGRyZXNzPkZyb20g
dGhlIEVyYXNtdXMgTWVkaWNhbCBDZW50ZXIsIFJvdHRlcmRhbSwgdGhlIE5ldGhlcmxhbmRzIChS
LlcuKTsgdGhlIEluc3RpdHV0ZSBvZiBDYW5jZXIgUmVzZWFyY2ggYW5kIHRoZSBSb3lhbCBNYXJz
ZGVuIEhvc3BpdGFsLCBMb25kb24gKEouQi4pOyBFbmdsYW5kZXIgSW5zdGl0dXRlIGZvciBQcmVj
aXNpb24gTWVkaWNpbmUsIFdlaWxsIENvcm5lbGwgTWVkaWNpbmUsIE5ldyBZb3JrIChDLk4uUy4p
OyBJbnN0aXR1dCBHdXN0YXZlIFJvdXNzeSBhbmQgVW5pdmVyc2l0eSBvZiBQYXJpcyBTdWQsIFZp
bGxlanVpZiAoSy5GLiksIEplYW4gR29kaW5vdCBJbnN0aXR1dGUgYW5kIFJlaW1zIENoYW1wYWdu
ZS1BcmRlbm5lIFVuaXZlcnNpdHksIFJlaW1zIChKLi1DLkUuKSwgRm9jaCBIb3NwaXRhbCwgU3Vy
ZXNuZXMgKEMuVC4pLCBIb3BpdGFsIGQmYXBvcztJbnN0cnVjdGlvbiBkZXMgQXJtZWVzIEJlZ2lu
LCBTYWludCBNYW5kZSAoQy5ILiksIGFuZCBTYW5vZmksIEV1cm9wZSBNZWRpY2FsIE9uY29sb2d5
LCBQYXJpcyAoQy5HLi1SLikgLSBhbGwgaW4gRnJhbmNlOyBJbnN0aXR1dCBkZSBSZWNoZXJjaGUg
Q2xpbmlxdWUsIFVuaXZlcnNpdGUgQ2F0aG9saXF1ZSBkZSBMb3V2YWluLCBMb3V2YWluLCBCZWxn
aXVtIChCLlQuKTsgdGhlIERlcGFydG1lbnQgb2YgVXJvbG9neSwgQXNrbGVwaW9zIFR1bW9yemVu
dHJ1bSBIYW1idXJnLCBBc2tsZXBpb3MgS2xpbmlrIEFsdG9uYSwgSGFtYnVyZyAoQy5XLiksIGFu
ZCBTdHVkaWVucHJheGlzIFVyb2xvZ2llLCBOdXJ0aW5nZW4gKFMuRi4pIC0gYm90aCBpbiBHZXJt
YW55OyB0aGUgTWVkaWNhbCBVbml2ZXJzaXR5IG9mIFZpZW5uYSwgVmllbm5hIChHLksuKTsgQWxl
eGFuZHJhIEhvc3BpdGFsLCBOYXRpb25hbCBhbmQgS2Fwb2Rpc3RyaWFuIFVuaXZlcnNpdHkgb2Yg
QXRoZW5zLCBBdGhlbnMgKEEuQi4pOyBWYWxsIGQmYXBvcztIZWJyb24gSW5zdGl0dXRlIG9mIE9u
Y29sb2d5LCBWYWxsIGQmYXBvcztIZWJyb24gVW5pdmVyc2l0eSBIb3NwaXRhbCwgQmFyY2Vsb25h
IChKLkMuKTsgQXppZW5kYSBPc3BlZGFsaWVyYSBVbml2ZXJzaXRhcmlhIEludGVncmF0YSwgVmVy
b25hLCBhbmQgRm9uZGF6aW9uZSBQb2xpY2xpbmljbyBBZ29zdGlubyBHZW1lbGxpIElSQ0NTLCBS
b21lIC0gYm90aCBpbiBJdGFseSAoUi5JLik7IFBhbGFja3kgVW5pdmVyc2l0eSBNZWRpY2FsIFNj
aG9vbCBhbmQgVGVhY2hpbmcgSG9zcGl0YWwsIE9sb21vdWMsIEN6ZWNoIFJlcHVibGljIChCLk0u
KTsgTGFuZHNwaXRhbGkgVW5pdmVyc2l0eSBIb3NwaXRhbCwgUmV5a2phdmlrLCBJY2VsYW5kIChB
LlMuKTsgU2Fub2ZpLCBHbG9iYWwgTWVkaWNhbCBPbmNvbG9neSwgQ2FtYnJpZGdlLCBNQSAoQS5P
Lik7IGFuZCAxMiBkZSBPY3R1YnJlIFVuaXZlcnNpdHkgSG9zcGl0YWwsIE1hZHJpZCAoRC5DLiku
PC9hdXRoLWFkZHJlc3M+PHRpdGxlcz48dGl0bGU+Q2FiYXppdGF4ZWwgdmVyc3VzIEFiaXJhdGVy
b25lIG9yIEVuemFsdXRhbWlkZSBpbiBNZXRhc3RhdGljIFByb3N0YXRlIENhbmNlcjwvdGl0bGU+
PHNlY29uZGFyeS10aXRsZT5OIEVuZ2wgSiBNZWQ8L3NlY29uZGFyeS10aXRsZT48L3RpdGxlcz48
cGVyaW9kaWNhbD48ZnVsbC10aXRsZT5OIEVuZ2wgSiBNZWQ8L2Z1bGwtdGl0bGU+PC9wZXJpb2Rp
Y2FsPjxwYWdlcz4yNTA2LTI1MTg8L3BhZ2VzPjx2b2x1bWU+MzgxPC92b2x1bWU+PG51bWJlcj4y
NjwvbnVtYmVyPjxlZGl0aW9uPjIwMTkvMTAvMDE8L2VkaXRpb24+PGtleXdvcmRzPjxrZXl3b3Jk
PkFnZWQ8L2tleXdvcmQ+PGtleXdvcmQ+QWdlZCwgODAgYW5kIG92ZXI8L2tleXdvcmQ+PGtleXdv
cmQ+QW5kcm9nZW4gQW50YWdvbmlzdHMvKmFkbWluaXN0cmF0aW9uICZhbXA7IGRvc2FnZS9hZHZl
cnNlIGVmZmVjdHM8L2tleXdvcmQ+PGtleXdvcmQ+QW5kcm9zdGVuZXMvKmFkbWluaXN0cmF0aW9u
ICZhbXA7IGRvc2FnZS9hZHZlcnNlIGVmZmVjdHM8L2tleXdvcmQ+PGtleXdvcmQ+QW50aW5lb3Bs
YXN0aWMgQ29tYmluZWQgQ2hlbW90aGVyYXB5IFByb3RvY29scy9hZHZlcnNlIGVmZmVjdHMvKnRo
ZXJhcGV1dGljIHVzZTwva2V5d29yZD48a2V5d29yZD5IdW1hbnM8L2tleXdvcmQ+PGtleXdvcmQ+
SW5mdXNpb25zLCBJbnRyYXZlbm91czwva2V5d29yZD48a2V5d29yZD5LYXBsYW4tTWVpZXIgRXN0
aW1hdGU8L2tleXdvcmQ+PGtleXdvcmQ+TWFsZTwva2V5d29yZD48a2V5d29yZD5NaWRkbGUgQWdl
ZDwva2V5d29yZD48a2V5d29yZD5QaGVueWx0aGlvaHlkYW50b2luL2FkbWluaXN0cmF0aW9uICZh
bXA7IGRvc2FnZS9hZHZlcnNlIGVmZmVjdHMvKmFuYWxvZ3MgJmFtcDs8L2tleXdvcmQ+PGtleXdv
cmQ+ZGVyaXZhdGl2ZXM8L2tleXdvcmQ+PGtleXdvcmQ+UHJlZG5pc29uZS9hZG1pbmlzdHJhdGlv
biAmYW1wOyBkb3NhZ2U8L2tleXdvcmQ+PGtleXdvcmQ+UHJvZ3Jlc3Npb24tRnJlZSBTdXJ2aXZh
bDwva2V5d29yZD48a2V5d29yZD5Qcm9zdGF0aWMgTmVvcGxhc21zLCBDYXN0cmF0aW9uLVJlc2lz
dGFudC8qZHJ1ZyB0aGVyYXB5L21vcnRhbGl0eTwva2V5d29yZD48a2V5d29yZD5UYXhvaWRzLyph
ZG1pbmlzdHJhdGlvbiAmYW1wOyBkb3NhZ2UvYWR2ZXJzZSBlZmZlY3RzPC9rZXl3b3JkPjwva2V5
d29yZHM+PGRhdGVzPjx5ZWFyPjIwMTk8L3llYXI+PHB1Yi1kYXRlcz48ZGF0ZT5EZWMgMjY8L2Rh
dGU+PC9wdWItZGF0ZXM+PC9kYXRlcz48aXNibj4xNTMzLTQ0MDYgKEVsZWN0cm9uaWMpJiN4RDsw
MDI4LTQ3OTMgKExpbmtpbmcpPC9pc2JuPjxhY2Nlc3Npb24tbnVtPjMxNTY2OTM3PC9hY2Nlc3Np
b24tbnVtPjx1cmxzPjxyZWxhdGVkLXVybHM+PHVybD5odHRwczovL3d3dy5uY2JpLm5sbS5uaWgu
Z292L3B1Ym1lZC8zMTU2NjkzNzwvdXJsPjwvcmVsYXRlZC11cmxzPjwvdXJscz48ZWxlY3Ryb25p
Yy1yZXNvdXJjZS1udW0+MTAuMTA1Ni9ORUpNb2ExOTExMjA2PC9lbGVjdHJvbmljLXJlc291cmNl
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EN.CITE.DATA </w:instrText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separate"/>
      </w:r>
      <w:r w:rsidR="00665F3D" w:rsidRPr="00EE79C0">
        <w:rPr>
          <w:rFonts w:ascii="Times New Roman" w:hAnsi="Times New Roman" w:cs="Times New Roman"/>
          <w:noProof/>
          <w:sz w:val="16"/>
          <w:szCs w:val="16"/>
        </w:rPr>
        <w:t>[3]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</w:p>
    <w:p w14:paraId="092E4A98" w14:textId="19AF6162" w:rsidR="00B54FA6" w:rsidRPr="00EE79C0" w:rsidRDefault="0018500E" w:rsidP="00540586">
      <w:pPr>
        <w:keepNext/>
        <w:keepLines/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  <w:r w:rsidR="00B54FA6" w:rsidRPr="00EE79C0">
        <w:rPr>
          <w:rFonts w:ascii="Times New Roman" w:hAnsi="Times New Roman" w:cs="Times New Roman"/>
          <w:sz w:val="16"/>
          <w:szCs w:val="16"/>
        </w:rPr>
        <w:t>; MSK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B54FA6" w:rsidRPr="00EE79C0">
        <w:rPr>
          <w:rFonts w:ascii="Times New Roman" w:hAnsi="Times New Roman" w:cs="Times New Roman"/>
          <w:sz w:val="16"/>
          <w:szCs w:val="16"/>
        </w:rPr>
        <w:t>musculoskeletal</w:t>
      </w:r>
    </w:p>
    <w:p w14:paraId="65224E8B" w14:textId="77777777" w:rsidR="00B54FA6" w:rsidRPr="00EE79C0" w:rsidRDefault="00B54FA6" w:rsidP="00540586">
      <w:pPr>
        <w:spacing w:line="360" w:lineRule="auto"/>
        <w:rPr>
          <w:rFonts w:ascii="Times New Roman" w:hAnsi="Times New Roman" w:cs="Times New Roman"/>
        </w:rPr>
      </w:pPr>
    </w:p>
    <w:p w14:paraId="19C49DA7" w14:textId="77777777" w:rsidR="008F45BD" w:rsidRPr="00EE79C0" w:rsidRDefault="008F45BD" w:rsidP="003624CA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10" w:name="_Ref70593471"/>
      <w:r w:rsidRPr="00EE79C0">
        <w:rPr>
          <w:rFonts w:ascii="Times New Roman" w:hAnsi="Times New Roman" w:cs="Times New Roman"/>
        </w:rPr>
        <w:br w:type="page"/>
      </w:r>
    </w:p>
    <w:p w14:paraId="70630DF8" w14:textId="0E31FABB" w:rsidR="00C42475" w:rsidRPr="00EE79C0" w:rsidRDefault="00212242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11" w:name="_Toc76457704"/>
      <w:bookmarkStart w:id="12" w:name="_Toc83892972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5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E333C9" w:rsidRPr="00EE79C0">
        <w:rPr>
          <w:rFonts w:ascii="Times New Roman" w:hAnsi="Times New Roman" w:cs="Times New Roman"/>
        </w:rPr>
        <w:t>Admission rates and length of stay</w:t>
      </w:r>
      <w:bookmarkEnd w:id="10"/>
      <w:bookmarkEnd w:id="11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250"/>
        <w:gridCol w:w="1890"/>
        <w:gridCol w:w="1440"/>
        <w:gridCol w:w="1435"/>
      </w:tblGrid>
      <w:tr w:rsidR="000543B8" w:rsidRPr="00EE79C0" w14:paraId="5B207798" w14:textId="77777777" w:rsidTr="0006410C">
        <w:trPr>
          <w:trHeight w:val="305"/>
        </w:trPr>
        <w:tc>
          <w:tcPr>
            <w:tcW w:w="2335" w:type="dxa"/>
            <w:shd w:val="clear" w:color="auto" w:fill="D9D9D9" w:themeFill="background1" w:themeFillShade="D9"/>
            <w:hideMark/>
          </w:tcPr>
          <w:p w14:paraId="73ED0432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</w:t>
            </w:r>
          </w:p>
        </w:tc>
        <w:tc>
          <w:tcPr>
            <w:tcW w:w="2250" w:type="dxa"/>
            <w:shd w:val="clear" w:color="auto" w:fill="D9D9D9" w:themeFill="background1" w:themeFillShade="D9"/>
            <w:hideMark/>
          </w:tcPr>
          <w:p w14:paraId="66C6D6CA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Hospitalization Rate (%)</w:t>
            </w:r>
          </w:p>
        </w:tc>
        <w:tc>
          <w:tcPr>
            <w:tcW w:w="1890" w:type="dxa"/>
            <w:shd w:val="clear" w:color="auto" w:fill="D9D9D9" w:themeFill="background1" w:themeFillShade="D9"/>
            <w:hideMark/>
          </w:tcPr>
          <w:p w14:paraId="752B017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Hospitalization Days</w:t>
            </w:r>
          </w:p>
        </w:tc>
        <w:tc>
          <w:tcPr>
            <w:tcW w:w="1440" w:type="dxa"/>
            <w:shd w:val="clear" w:color="auto" w:fill="D9D9D9" w:themeFill="background1" w:themeFillShade="D9"/>
            <w:hideMark/>
          </w:tcPr>
          <w:p w14:paraId="0DE4E6CA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ICU Rate (%)</w:t>
            </w:r>
          </w:p>
        </w:tc>
        <w:tc>
          <w:tcPr>
            <w:tcW w:w="1435" w:type="dxa"/>
            <w:shd w:val="clear" w:color="auto" w:fill="D9D9D9" w:themeFill="background1" w:themeFillShade="D9"/>
            <w:hideMark/>
          </w:tcPr>
          <w:p w14:paraId="217686D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ICU Days</w:t>
            </w:r>
          </w:p>
        </w:tc>
      </w:tr>
      <w:tr w:rsidR="000543B8" w:rsidRPr="00EE79C0" w14:paraId="56472174" w14:textId="77777777" w:rsidTr="0006410C">
        <w:trPr>
          <w:trHeight w:val="313"/>
        </w:trPr>
        <w:tc>
          <w:tcPr>
            <w:tcW w:w="2335" w:type="dxa"/>
            <w:hideMark/>
          </w:tcPr>
          <w:p w14:paraId="0798DB9D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Pathological fracture</w:t>
            </w:r>
          </w:p>
        </w:tc>
        <w:tc>
          <w:tcPr>
            <w:tcW w:w="2250" w:type="dxa"/>
            <w:hideMark/>
          </w:tcPr>
          <w:p w14:paraId="0E2DBDE6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0BDAEC50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hideMark/>
          </w:tcPr>
          <w:p w14:paraId="68A85EA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1E44F3BB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3B8" w:rsidRPr="00EE79C0" w14:paraId="70D742EB" w14:textId="77777777" w:rsidTr="0006410C">
        <w:trPr>
          <w:trHeight w:val="313"/>
        </w:trPr>
        <w:tc>
          <w:tcPr>
            <w:tcW w:w="2335" w:type="dxa"/>
            <w:hideMark/>
          </w:tcPr>
          <w:p w14:paraId="01DB34CA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Spinal cord compression</w:t>
            </w:r>
          </w:p>
        </w:tc>
        <w:tc>
          <w:tcPr>
            <w:tcW w:w="2250" w:type="dxa"/>
            <w:hideMark/>
          </w:tcPr>
          <w:p w14:paraId="5184CE19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6EE36F12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hideMark/>
          </w:tcPr>
          <w:p w14:paraId="2628FC27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5" w:type="dxa"/>
            <w:hideMark/>
          </w:tcPr>
          <w:p w14:paraId="0D5E2C54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3B8" w:rsidRPr="00EE79C0" w14:paraId="2EFB4F16" w14:textId="77777777" w:rsidTr="0006410C">
        <w:trPr>
          <w:trHeight w:val="313"/>
        </w:trPr>
        <w:tc>
          <w:tcPr>
            <w:tcW w:w="2335" w:type="dxa"/>
            <w:hideMark/>
          </w:tcPr>
          <w:p w14:paraId="0D2F1840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Diarrhea</w:t>
            </w:r>
          </w:p>
        </w:tc>
        <w:tc>
          <w:tcPr>
            <w:tcW w:w="2250" w:type="dxa"/>
            <w:hideMark/>
          </w:tcPr>
          <w:p w14:paraId="62C211D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4A34111E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hideMark/>
          </w:tcPr>
          <w:p w14:paraId="4A8190D4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679DE231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3B8" w:rsidRPr="00EE79C0" w14:paraId="0D0D82A6" w14:textId="77777777" w:rsidTr="0006410C">
        <w:trPr>
          <w:trHeight w:val="313"/>
        </w:trPr>
        <w:tc>
          <w:tcPr>
            <w:tcW w:w="2335" w:type="dxa"/>
            <w:hideMark/>
          </w:tcPr>
          <w:p w14:paraId="7A15DE4C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Infection</w:t>
            </w:r>
          </w:p>
        </w:tc>
        <w:tc>
          <w:tcPr>
            <w:tcW w:w="2250" w:type="dxa"/>
            <w:hideMark/>
          </w:tcPr>
          <w:p w14:paraId="33FE0B9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34103F35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hideMark/>
          </w:tcPr>
          <w:p w14:paraId="6E559E6E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5" w:type="dxa"/>
            <w:hideMark/>
          </w:tcPr>
          <w:p w14:paraId="65ABDB6B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3B8" w:rsidRPr="00EE79C0" w14:paraId="2266A5EE" w14:textId="77777777" w:rsidTr="0006410C">
        <w:trPr>
          <w:trHeight w:val="313"/>
        </w:trPr>
        <w:tc>
          <w:tcPr>
            <w:tcW w:w="2335" w:type="dxa"/>
            <w:hideMark/>
          </w:tcPr>
          <w:p w14:paraId="5A59C78F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Renal disorder</w:t>
            </w:r>
          </w:p>
        </w:tc>
        <w:tc>
          <w:tcPr>
            <w:tcW w:w="2250" w:type="dxa"/>
            <w:hideMark/>
          </w:tcPr>
          <w:p w14:paraId="4149AE10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42A771FB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hideMark/>
          </w:tcPr>
          <w:p w14:paraId="2CCC7FAE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5" w:type="dxa"/>
            <w:hideMark/>
          </w:tcPr>
          <w:p w14:paraId="3C4AF35A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3B8" w:rsidRPr="00EE79C0" w14:paraId="4518CBEC" w14:textId="77777777" w:rsidTr="0006410C">
        <w:trPr>
          <w:trHeight w:val="313"/>
        </w:trPr>
        <w:tc>
          <w:tcPr>
            <w:tcW w:w="2335" w:type="dxa"/>
            <w:hideMark/>
          </w:tcPr>
          <w:p w14:paraId="56F853F5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Cardiac disorder</w:t>
            </w:r>
          </w:p>
        </w:tc>
        <w:tc>
          <w:tcPr>
            <w:tcW w:w="2250" w:type="dxa"/>
            <w:hideMark/>
          </w:tcPr>
          <w:p w14:paraId="0FB9B633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628F6DF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hideMark/>
          </w:tcPr>
          <w:p w14:paraId="337B43E0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5" w:type="dxa"/>
            <w:hideMark/>
          </w:tcPr>
          <w:p w14:paraId="1AE7AE5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3B8" w:rsidRPr="00EE79C0" w14:paraId="4B28144B" w14:textId="77777777" w:rsidTr="0006410C">
        <w:trPr>
          <w:trHeight w:val="313"/>
        </w:trPr>
        <w:tc>
          <w:tcPr>
            <w:tcW w:w="2335" w:type="dxa"/>
            <w:hideMark/>
          </w:tcPr>
          <w:p w14:paraId="63540808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Febrile neutropenia</w:t>
            </w:r>
          </w:p>
        </w:tc>
        <w:tc>
          <w:tcPr>
            <w:tcW w:w="2250" w:type="dxa"/>
            <w:hideMark/>
          </w:tcPr>
          <w:p w14:paraId="29C4F8F1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90" w:type="dxa"/>
            <w:hideMark/>
          </w:tcPr>
          <w:p w14:paraId="048F0DD2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hideMark/>
          </w:tcPr>
          <w:p w14:paraId="7F11E3B6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5" w:type="dxa"/>
            <w:hideMark/>
          </w:tcPr>
          <w:p w14:paraId="6C59C6AF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43B8" w:rsidRPr="00EE79C0" w14:paraId="28C6B581" w14:textId="77777777" w:rsidTr="0006410C">
        <w:trPr>
          <w:trHeight w:val="313"/>
        </w:trPr>
        <w:tc>
          <w:tcPr>
            <w:tcW w:w="2335" w:type="dxa"/>
            <w:hideMark/>
          </w:tcPr>
          <w:p w14:paraId="5B9F70AA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2250" w:type="dxa"/>
            <w:hideMark/>
          </w:tcPr>
          <w:p w14:paraId="0EB2076C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90" w:type="dxa"/>
            <w:hideMark/>
          </w:tcPr>
          <w:p w14:paraId="5ED36FA8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hideMark/>
          </w:tcPr>
          <w:p w14:paraId="706F6D6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7DC5CFE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3B8" w:rsidRPr="00EE79C0" w14:paraId="5FE527DB" w14:textId="77777777" w:rsidTr="0006410C">
        <w:trPr>
          <w:trHeight w:val="313"/>
        </w:trPr>
        <w:tc>
          <w:tcPr>
            <w:tcW w:w="2335" w:type="dxa"/>
            <w:hideMark/>
          </w:tcPr>
          <w:p w14:paraId="6A2DD9D2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Thrombocytopenia</w:t>
            </w:r>
          </w:p>
        </w:tc>
        <w:tc>
          <w:tcPr>
            <w:tcW w:w="2250" w:type="dxa"/>
            <w:hideMark/>
          </w:tcPr>
          <w:p w14:paraId="7C0A43D3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890" w:type="dxa"/>
            <w:hideMark/>
          </w:tcPr>
          <w:p w14:paraId="30D8DD21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hideMark/>
          </w:tcPr>
          <w:p w14:paraId="0AA80EF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6C53A4C6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3B8" w:rsidRPr="00EE79C0" w14:paraId="3FB79CD6" w14:textId="77777777" w:rsidTr="0006410C">
        <w:trPr>
          <w:trHeight w:val="313"/>
        </w:trPr>
        <w:tc>
          <w:tcPr>
            <w:tcW w:w="2335" w:type="dxa"/>
            <w:hideMark/>
          </w:tcPr>
          <w:p w14:paraId="7536D3FF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Hyponatremia</w:t>
            </w:r>
          </w:p>
        </w:tc>
        <w:tc>
          <w:tcPr>
            <w:tcW w:w="2250" w:type="dxa"/>
            <w:hideMark/>
          </w:tcPr>
          <w:p w14:paraId="536FDCD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890" w:type="dxa"/>
            <w:hideMark/>
          </w:tcPr>
          <w:p w14:paraId="0578F49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  <w:hideMark/>
          </w:tcPr>
          <w:p w14:paraId="0C4CD4D9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7A8E49F1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3B8" w:rsidRPr="00EE79C0" w14:paraId="364D6D53" w14:textId="77777777" w:rsidTr="0006410C">
        <w:trPr>
          <w:trHeight w:val="313"/>
        </w:trPr>
        <w:tc>
          <w:tcPr>
            <w:tcW w:w="2335" w:type="dxa"/>
            <w:hideMark/>
          </w:tcPr>
          <w:p w14:paraId="02088202" w14:textId="77777777" w:rsidR="000543B8" w:rsidRPr="00EE79C0" w:rsidRDefault="000543B8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End-of-life </w:t>
            </w:r>
          </w:p>
        </w:tc>
        <w:tc>
          <w:tcPr>
            <w:tcW w:w="2250" w:type="dxa"/>
            <w:hideMark/>
          </w:tcPr>
          <w:p w14:paraId="1B70260D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90" w:type="dxa"/>
            <w:hideMark/>
          </w:tcPr>
          <w:p w14:paraId="3870715B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40" w:type="dxa"/>
            <w:hideMark/>
          </w:tcPr>
          <w:p w14:paraId="4CB9761E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35" w:type="dxa"/>
            <w:hideMark/>
          </w:tcPr>
          <w:p w14:paraId="01F5305F" w14:textId="77777777" w:rsidR="000543B8" w:rsidRPr="00EE79C0" w:rsidRDefault="000543B8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02B1133" w14:textId="162E06FB" w:rsidR="00967779" w:rsidRPr="00EE79C0" w:rsidRDefault="00967779" w:rsidP="00540586">
      <w:pPr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 xml:space="preserve">Note: </w:t>
      </w:r>
      <w:r w:rsidR="004F0EC0" w:rsidRPr="00EE79C0">
        <w:rPr>
          <w:rFonts w:ascii="Times New Roman" w:hAnsi="Times New Roman" w:cs="Times New Roman"/>
          <w:sz w:val="16"/>
          <w:szCs w:val="16"/>
        </w:rPr>
        <w:t>Based on</w:t>
      </w:r>
      <w:r w:rsidRPr="00EE79C0">
        <w:rPr>
          <w:rFonts w:ascii="Times New Roman" w:hAnsi="Times New Roman" w:cs="Times New Roman"/>
          <w:sz w:val="16"/>
          <w:szCs w:val="16"/>
        </w:rPr>
        <w:t xml:space="preserve"> clinician input</w:t>
      </w:r>
      <w:r w:rsidR="00B34469" w:rsidRPr="00EE79C0">
        <w:rPr>
          <w:rFonts w:ascii="Times New Roman" w:hAnsi="Times New Roman" w:cs="Times New Roman"/>
          <w:sz w:val="16"/>
          <w:szCs w:val="16"/>
        </w:rPr>
        <w:t>.</w:t>
      </w:r>
    </w:p>
    <w:p w14:paraId="5367E790" w14:textId="440E44EB" w:rsidR="000543B8" w:rsidRPr="00EE79C0" w:rsidRDefault="00B81C7C" w:rsidP="00540586">
      <w:pPr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I</w:t>
      </w:r>
      <w:r w:rsidR="000543B8" w:rsidRPr="00EE79C0">
        <w:rPr>
          <w:rFonts w:ascii="Times New Roman" w:hAnsi="Times New Roman" w:cs="Times New Roman"/>
          <w:sz w:val="16"/>
          <w:szCs w:val="16"/>
        </w:rPr>
        <w:t>CU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543B8" w:rsidRPr="00EE79C0">
        <w:rPr>
          <w:rFonts w:ascii="Times New Roman" w:hAnsi="Times New Roman" w:cs="Times New Roman"/>
          <w:sz w:val="16"/>
          <w:szCs w:val="16"/>
        </w:rPr>
        <w:t>intensive care unit</w:t>
      </w:r>
    </w:p>
    <w:p w14:paraId="7470D5E3" w14:textId="1A55B09E" w:rsidR="000423A9" w:rsidRPr="00EE79C0" w:rsidRDefault="000423A9" w:rsidP="00540586">
      <w:pPr>
        <w:spacing w:line="360" w:lineRule="auto"/>
        <w:rPr>
          <w:rFonts w:ascii="Times New Roman" w:hAnsi="Times New Roman" w:cs="Times New Roman"/>
        </w:rPr>
      </w:pPr>
    </w:p>
    <w:p w14:paraId="26FA2A1D" w14:textId="77777777" w:rsidR="002B7C95" w:rsidRPr="00EE79C0" w:rsidRDefault="002B7C95">
      <w:pPr>
        <w:jc w:val="left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E79C0">
        <w:rPr>
          <w:rFonts w:ascii="Times New Roman" w:hAnsi="Times New Roman" w:cs="Times New Roman"/>
        </w:rPr>
        <w:br w:type="page"/>
      </w:r>
    </w:p>
    <w:p w14:paraId="2AAC2620" w14:textId="53E2D28B" w:rsidR="00214C51" w:rsidRPr="00EE79C0" w:rsidRDefault="00214C51" w:rsidP="00214C51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13" w:name="_Toc83892973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6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>: Distribution of symptomatic skeletal events</w:t>
      </w:r>
      <w:bookmarkEnd w:id="13"/>
    </w:p>
    <w:tbl>
      <w:tblPr>
        <w:tblStyle w:val="TableGrid"/>
        <w:tblW w:w="6233" w:type="dxa"/>
        <w:tblLook w:val="04A0" w:firstRow="1" w:lastRow="0" w:firstColumn="1" w:lastColumn="0" w:noHBand="0" w:noVBand="1"/>
      </w:tblPr>
      <w:tblGrid>
        <w:gridCol w:w="2689"/>
        <w:gridCol w:w="1701"/>
        <w:gridCol w:w="1843"/>
      </w:tblGrid>
      <w:tr w:rsidR="00E70E13" w:rsidRPr="00EE79C0" w14:paraId="685D5233" w14:textId="77777777" w:rsidTr="00E70E1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3F6B86" w14:textId="77777777" w:rsidR="00E70E13" w:rsidRPr="00EE79C0" w:rsidRDefault="00E70E13" w:rsidP="008E386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Type of SSE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0CBB9D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8637E5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E70E13" w:rsidRPr="00EE79C0" w14:paraId="7920C726" w14:textId="77777777" w:rsidTr="00E70E1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564D" w14:textId="77777777" w:rsidR="00E70E13" w:rsidRPr="00EE79C0" w:rsidRDefault="00E70E13" w:rsidP="008E386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Radiation to bone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B7C5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58%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B457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66%</w:t>
            </w:r>
          </w:p>
        </w:tc>
      </w:tr>
      <w:tr w:rsidR="00E70E13" w:rsidRPr="00EE79C0" w14:paraId="5ED2D3F2" w14:textId="77777777" w:rsidTr="00E70E1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F0CA" w14:textId="77777777" w:rsidR="00E70E13" w:rsidRPr="00EE79C0" w:rsidRDefault="00E70E13" w:rsidP="008E386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Pathological fracture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7C7A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4158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</w:p>
        </w:tc>
      </w:tr>
      <w:tr w:rsidR="00E70E13" w:rsidRPr="00EE79C0" w14:paraId="7E0E4A3C" w14:textId="77777777" w:rsidTr="00E70E1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C833" w14:textId="77777777" w:rsidR="00E70E13" w:rsidRPr="00EE79C0" w:rsidRDefault="00E70E13" w:rsidP="008E386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Spinal cord compression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2BD6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8C61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11%</w:t>
            </w:r>
          </w:p>
        </w:tc>
      </w:tr>
      <w:tr w:rsidR="00E70E13" w:rsidRPr="00EE79C0" w14:paraId="6C157C86" w14:textId="77777777" w:rsidTr="00E70E1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DD61" w14:textId="77777777" w:rsidR="00E70E13" w:rsidRPr="00EE79C0" w:rsidRDefault="00E70E13" w:rsidP="008E386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Surgery to bone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9632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F2B3" w14:textId="77777777" w:rsidR="00E70E13" w:rsidRPr="00EE79C0" w:rsidRDefault="00E70E13" w:rsidP="008E386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</w:tbl>
    <w:p w14:paraId="0F570310" w14:textId="7D1EC693" w:rsidR="00214C51" w:rsidRPr="00EE79C0" w:rsidRDefault="00214C51" w:rsidP="00EB7EC2">
      <w:pPr>
        <w:keepNext/>
        <w:keepLines/>
        <w:spacing w:after="0" w:line="360" w:lineRule="auto"/>
        <w:rPr>
          <w:rFonts w:ascii="Times New Roman" w:hAnsi="Times New Roman" w:cs="Times New Roman"/>
          <w:sz w:val="16"/>
          <w:szCs w:val="16"/>
          <w:lang w:val="en-GB" w:eastAsia="en-GB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="008E6197" w:rsidRPr="00EE79C0">
        <w:rPr>
          <w:rFonts w:ascii="Times New Roman" w:hAnsi="Times New Roman" w:cs="Times New Roman"/>
          <w:sz w:val="16"/>
          <w:szCs w:val="16"/>
        </w:rPr>
        <w:t>Obtained</w:t>
      </w:r>
      <w:proofErr w:type="spellEnd"/>
      <w:r w:rsidR="008E6197" w:rsidRPr="00EE79C0">
        <w:rPr>
          <w:rFonts w:ascii="Times New Roman" w:hAnsi="Times New Roman" w:cs="Times New Roman"/>
          <w:sz w:val="16"/>
          <w:szCs w:val="16"/>
        </w:rPr>
        <w:t xml:space="preserve"> from </w:t>
      </w:r>
      <w:r w:rsidRPr="00EE79C0">
        <w:rPr>
          <w:rFonts w:ascii="Times New Roman" w:hAnsi="Times New Roman" w:cs="Times New Roman"/>
          <w:sz w:val="16"/>
          <w:szCs w:val="16"/>
        </w:rPr>
        <w:t>CARD trial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PEVuZE5vdGU+PENpdGU+PEF1dGhvcj5GaXphemk8L0F1dGhvcj48WWVhcj4yMDIwPC9ZZWFyPjxS
ZWNOdW0+MjI8L1JlY051bT48RGlzcGxheVRleHQ+WzFdPC9EaXNwbGF5VGV4dD48cmVjb3JkPjxy
ZWMtbnVtYmVyPjIyPC9yZWMtbnVtYmVyPjxmb3JlaWduLWtleXM+PGtleSBhcHA9IkVOIiBkYi1p
ZD0iNTJldzJwMnJxdDBzOW9lYXNhenBmc3RxMHJ3ZWV3MGVlcndzIiB0aW1lc3RhbXA9IjE2MjE4
Mzc5NTkiPjIyPC9rZXk+PC9mb3JlaWduLWtleXM+PHJlZi10eXBlIG5hbWU9IkpvdXJuYWwgQXJ0
aWNsZSI+MTc8L3JlZi10eXBlPjxjb250cmlidXRvcnM+PGF1dGhvcnM+PGF1dGhvcj5GaXphemks
IEsuPC9hdXRob3I+PGF1dGhvcj5LcmFtZXIsIEcuPC9hdXRob3I+PGF1dGhvcj5FeW1hcmQsIEou
IEMuPC9hdXRob3I+PGF1dGhvcj5TdGVybmJlcmcsIEMuIE4uPC9hdXRob3I+PGF1dGhvcj5kZSBC
b25vLCBKLjwvYXV0aG9yPjxhdXRob3I+Q2FzdGVsbGFubywgRC48L2F1dGhvcj48YXV0aG9yPlRv
bWJhbCwgQi48L2F1dGhvcj48YXV0aG9yPld1bGZpbmcsIEMuPC9hdXRob3I+PGF1dGhvcj5MaW9u
dG9zLCBNLjwvYXV0aG9yPjxhdXRob3I+Q2FybGVzLCBKLjwvYXV0aG9yPjxhdXRob3I+SWFjb3Zl
bGxpLCBSLjwvYXV0aG9yPjxhdXRob3I+TWVsaWNoYXIsIEIuPC9hdXRob3I+PGF1dGhvcj5TdmVy
cmlzZG90dGlyLCBBLjwvYXV0aG9yPjxhdXRob3I+VGhlb2RvcmUsIEMuPC9hdXRob3I+PGF1dGhv
cj5GZXllcmFiZW5kLCBTLjwvYXV0aG9yPjxhdXRob3I+SGVsaXNzZXksIEMuPC9hdXRob3I+PGF1
dGhvcj5PdWRhcmQsIFMuPC9hdXRob3I+PGF1dGhvcj5GYWNjaGluaSwgRy48L2F1dGhvcj48YXV0
aG9yPlBvb2xlLCBFLiBNLjwvYXV0aG9yPjxhdXRob3I+T3phdGlsZ2FuLCBBLjwvYXV0aG9yPjxh
dXRob3I+R2VmZnJpYXVkLVJpY291YXJkLCBDLjwvYXV0aG9yPjxhdXRob3I+QmVuc2ZpYSwgUy48
L2F1dGhvcj48YXV0aG9yPmRlIFdpdCwgUi48L2F1dGhvcj48L2F1dGhvcnM+PC9jb250cmlidXRv
cnM+PGF1dGgtYWRkcmVzcz5EZXBhcnRtZW50IG9mIENhbmNlciBNZWRpY2luZSwgSW5zdGl0dXQg
R3VzdGF2ZSBSb3Vzc3kgYW5kIFVuaXZlcnNpdHkgb2YgUGFyaXMgU2FjbGF5LCBWaWxsZWp1aWYs
IEZyYW5jZS4gRWxlY3Ryb25pYyBhZGRyZXNzOiBrYXJpbS5maXphemlAZ3VzdGF2ZXJvdXNzeS5m
ci4mI3hEO0RlcGFydG1lbnQgb2YgVXJvbG9neSwgTWVkaWNhbCBVbml2ZXJzaXR5IG9mIFZpZW5u
YSwgVmllbm5hLCBBdXN0cmlhLiYjeEQ7SW5zdGl0dXQgSmVhbiBHb2Rpbm90LCBSZWltcywgRnJh
bmNlLiYjeEQ7RW5nbGFuZGVyIEluc3RpdHV0ZSBmb3IgUHJlY2lzaW9uIE1lZGljaW5lLCBXZWls
bCBDb3JuZWxsIE1lZGljaW5lLCBOZXcgWW9yaywgTlksIFVTQS4mI3hEO1RoZSBJbnN0aXR1dGUg
b2YgQ2FuY2VyIFJlc2VhcmNoIGFuZCB0aGUgUm95YWwgTWFyc2RlbiBIb3NwaXRhbCwgTG9uZG9u
LCBVSy4mI3hEOzEyIGRlIE9jdHVicmUgVW5pdmVyc2l0eSBIb3NwaXRhbCwgTWFkcmlkLCBTcGFp
bi4mI3hEO0luc3RpdHV0IGRlIFJlY2hlcmNoZSBDbGluaXF1ZSwgVW5pdmVyc2l0ZSBDYXRob2xp
cXVlIGRlIExvdXZhaW4sIExvdXZhaW4sIEJlbGdpdW0uJiN4RDtEZXBhcnRtZW50IG9mIFVyb2xv
Z3ksIEFza2xlcGlvcyBUdW1vcnplbnRydW0gSGFtYnVyZywgQXNrbGVwaW9zIEtsaW5payBBbHRv
bmEsIEhhbWJ1cmcsIEdlcm1hbnkuJiN4RDtEZXBhcnRtZW50IG9mIENsaW5pY2FsIFRoZXJhcGV1
dGljcywgT25jb2xvZ3kgVW5pdCwgQWxleGFuZHJhIEhvc3BpdGFsLCBBdGhlbnMsIEdyZWVjZS4m
I3hEO1ZhbGwgZCZhcG9zO0hlYnJvbiBJbnN0aXR1dGUgb2YgT25jb2xvZ3ksIFZhbGwgZCZhcG9z
O0hlYnJvbiBVbml2ZXJzaXR5IEhvc3BpdGFsLCBCYXJjZWxvbmEsIFNwYWluLiYjeEQ7QXppZW5k
YSBPc3BlZGFsaWVyYSBVbml2ZXJzaXRhcmlhIEludGVncmF0YSBWZXJvbmEsIFZlcm9uYSwgSXRh
bHk7IFBvbGljbGluaWNvIFVuaXZlcnNpdGFyaW8gQWdvc3Rpbm8gR2VtZWxsaSBJUkNDUywgUm9t
ZSwgSXRhbHkuJiN4RDtQYWxhY2t5IFVuaXZlcnNpdHkgTWVkaWNhbCBTY2hvb2wgYW5kIFRlYWNo
aW5nIEhvc3BpdGFsLCBPbG9tb3VjLCBDemVjaCBSZXB1YmxpYy4mI3hEO0xhbmRzcGl0YWxpIFVu
aXZlcnNpdHkgSG9zcGl0YWwsIFJleWtqYXZpaywgSWNlbGFuZC4mI3hEO0ZvY2ggSG9zcGl0YWws
IFN1cmVzbmVzLCBGcmFuY2UuJiN4RDtTdHVkaWVucHJheGlzIFVyb2xvZ2llLCBOdXJ0aW5nZW4s
IEdlcm1hbnkuJiN4RDtIb3BpdGFsIGQmYXBvcztJbnN0cnVjdGlvbiBkZXMgQXJtZWVzIEJFR0lO
LCBTYWludCBNYW5kZSwgRnJhbmNlLiYjeEQ7R2VvcmdlcyBQb21waWRvdSBFdXJvcGVhbiBIb3Nw
aXRhbCwgUGFyaXMgRGVzY2FydGVzIFVuaXZlcnNpdHksIFBhcmlzLCBGcmFuY2UuJiN4RDtJc3Rp
dHV0byBOYXppb25hbGUgVHVtb3JpLUlSQ0NTLUZvbmRhemlvbmUsIE5hcGxlcywgSXRhbHkuJiN4
RDtTYW5vZmksIEdsb2JhbCBNZWRpY2FsIE9uY29sb2d5LCBDYW1icmlkZ2UsIE1BLCBVU0EuJiN4
RDtTYW5vZmksIEV1cm9wZSBNZWRpY2FsIE9uY29sb2d5LCBQYXJpcywgRnJhbmNlLiYjeEQ7RXJh
c211cyBNZWRpY2FsIENlbnRlciwgUm90dGVyZGFtLCBOZXRoZXJsYW5kcy48L2F1dGgtYWRkcmVz
cz48dGl0bGVzPjx0aXRsZT5RdWFsaXR5IG9mIGxpZmUgaW4gcGF0aWVudHMgd2l0aCBtZXRhc3Rh
dGljIHByb3N0YXRlIGNhbmNlciBmb2xsb3dpbmcgdHJlYXRtZW50IHdpdGggY2FiYXppdGF4ZWwg
dmVyc3VzIGFiaXJhdGVyb25lIG9yIGVuemFsdXRhbWlkZSAoQ0FSRCk6IGFuIGFuYWx5c2lzIG9m
IGEgcmFuZG9taXNlZCwgbXVsdGljZW50cmUsIG9wZW4tbGFiZWwsIHBoYXNlIDQgc3R1ZHk8L3Rp
dGxlPjxzZWNvbmRhcnktdGl0bGU+TGFuY2V0IE9uY29sPC9zZWNvbmRhcnktdGl0bGU+PC90aXRs
ZXM+PHBlcmlvZGljYWw+PGZ1bGwtdGl0bGU+TGFuY2V0IE9uY29sPC9mdWxsLXRpdGxlPjwvcGVy
aW9kaWNhbD48cGFnZXM+MTUxMy0xNTI1PC9wYWdlcz48dm9sdW1lPjIxPC92b2x1bWU+PG51bWJl
cj4xMTwvbnVtYmVyPjxlZGl0aW9uPjIwMjAvMDkvMTU8L2VkaXRpb24+PGtleXdvcmRzPjxrZXl3
b3JkPkFnZWQ8L2tleXdvcmQ+PGtleXdvcmQ+QW5kcm9nZW4gQW50YWdvbmlzdHMvYWRtaW5pc3Ry
YXRpb24gJmFtcDsgZG9zYWdlL2FkdmVyc2UgZWZmZWN0czwva2V5d29yZD48a2V5d29yZD5BbmRy
b2dlbnMvZ2VuZXRpY3M8L2tleXdvcmQ+PGtleXdvcmQ+QW5kcm9zdGVuZXMvKmFkbWluaXN0cmF0
aW9uICZhbXA7IGRvc2FnZS9hZHZlcnNlIGVmZmVjdHM8L2tleXdvcmQ+PGtleXdvcmQ+RGlzZWFz
ZS1GcmVlIFN1cnZpdmFsPC9rZXl3b3JkPjxrZXl3b3JkPkh1bWFuczwva2V5d29yZD48a2V5d29y
ZD5NYWxlPC9rZXl3b3JkPjxrZXl3b3JkPk1pZGRsZSBBZ2VkPC9rZXl3b3JkPjxrZXl3b3JkPk5l
b3BsYXNtIE1ldGFzdGFzaXM8L2tleXdvcmQ+PGtleXdvcmQ+UGhlbnlsdGhpb2h5ZGFudG9pbi9h
ZG1pbmlzdHJhdGlvbiAmYW1wOyBkb3NhZ2UvYWR2ZXJzZSBlZmZlY3RzLyphbmFsb2dzICZhbXA7
PC9rZXl3b3JkPjxrZXl3b3JkPmRlcml2YXRpdmVzPC9rZXl3b3JkPjxrZXl3b3JkPlByb3N0YXRp
YyBOZW9wbGFzbXMsIENhc3RyYXRpb24tUmVzaXN0YW50LypkcnVnIHRoZXJhcHkvZXBpZGVtaW9s
b2d5L3BhdGhvbG9neTwva2V5d29yZD48a2V5d29yZD5RdWFsaXR5IG9mIExpZmU8L2tleXdvcmQ+
PGtleXdvcmQ+VGF4b2lkcy8qYWRtaW5pc3RyYXRpb24gJmFtcDsgZG9zYWdlL2FkdmVyc2UgZWZm
ZWN0czwva2V5d29yZD48a2V5d29yZD5UcmVhdG1lbnQgT3V0Y29tZTwva2V5d29yZD48L2tleXdv
cmRzPjxkYXRlcz48eWVhcj4yMDIwPC95ZWFyPjxwdWItZGF0ZXM+PGRhdGU+Tm92PC9kYXRlPjwv
cHViLWRhdGVzPjwvZGF0ZXM+PGlzYm4+MTQ3NC01NDg4IChFbGVjdHJvbmljKSYjeEQ7MTQ3MC0y
MDQ1IChMaW5raW5nKTwvaXNibj48YWNjZXNzaW9uLW51bT4zMjkyNjg0MTwvYWNjZXNzaW9uLW51
bT48dXJscz48cmVsYXRlZC11cmxzPjx1cmw+aHR0cHM6Ly93d3cubmNiaS5ubG0ubmloLmdvdi9w
dWJtZWQvMzI5MjY4NDE8L3VybD48L3JlbGF0ZWQtdXJscz48L3VybHM+PGVsZWN0cm9uaWMtcmVz
b3VyY2UtbnVtPjEwLjEwMTYvUzE0NzAtMjA0NSgyMCkzMDQ0OS02PC9lbGVjdHJvbmljLXJlc291
cmNlLW51bT48L3JlY29yZD48L0NpdGU+PC9FbmROb3RlPn==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 </w:instrTex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PEVuZE5vdGU+PENpdGU+PEF1dGhvcj5GaXphemk8L0F1dGhvcj48WWVhcj4yMDIwPC9ZZWFyPjxS
ZWNOdW0+MjI8L1JlY051bT48RGlzcGxheVRleHQ+WzFdPC9EaXNwbGF5VGV4dD48cmVjb3JkPjxy
ZWMtbnVtYmVyPjIyPC9yZWMtbnVtYmVyPjxmb3JlaWduLWtleXM+PGtleSBhcHA9IkVOIiBkYi1p
ZD0iNTJldzJwMnJxdDBzOW9lYXNhenBmc3RxMHJ3ZWV3MGVlcndzIiB0aW1lc3RhbXA9IjE2MjE4
Mzc5NTkiPjIyPC9rZXk+PC9mb3JlaWduLWtleXM+PHJlZi10eXBlIG5hbWU9IkpvdXJuYWwgQXJ0
aWNsZSI+MTc8L3JlZi10eXBlPjxjb250cmlidXRvcnM+PGF1dGhvcnM+PGF1dGhvcj5GaXphemks
IEsuPC9hdXRob3I+PGF1dGhvcj5LcmFtZXIsIEcuPC9hdXRob3I+PGF1dGhvcj5FeW1hcmQsIEou
IEMuPC9hdXRob3I+PGF1dGhvcj5TdGVybmJlcmcsIEMuIE4uPC9hdXRob3I+PGF1dGhvcj5kZSBC
b25vLCBKLjwvYXV0aG9yPjxhdXRob3I+Q2FzdGVsbGFubywgRC48L2F1dGhvcj48YXV0aG9yPlRv
bWJhbCwgQi48L2F1dGhvcj48YXV0aG9yPld1bGZpbmcsIEMuPC9hdXRob3I+PGF1dGhvcj5MaW9u
dG9zLCBNLjwvYXV0aG9yPjxhdXRob3I+Q2FybGVzLCBKLjwvYXV0aG9yPjxhdXRob3I+SWFjb3Zl
bGxpLCBSLjwvYXV0aG9yPjxhdXRob3I+TWVsaWNoYXIsIEIuPC9hdXRob3I+PGF1dGhvcj5TdmVy
cmlzZG90dGlyLCBBLjwvYXV0aG9yPjxhdXRob3I+VGhlb2RvcmUsIEMuPC9hdXRob3I+PGF1dGhv
cj5GZXllcmFiZW5kLCBTLjwvYXV0aG9yPjxhdXRob3I+SGVsaXNzZXksIEMuPC9hdXRob3I+PGF1
dGhvcj5PdWRhcmQsIFMuPC9hdXRob3I+PGF1dGhvcj5GYWNjaGluaSwgRy48L2F1dGhvcj48YXV0
aG9yPlBvb2xlLCBFLiBNLjwvYXV0aG9yPjxhdXRob3I+T3phdGlsZ2FuLCBBLjwvYXV0aG9yPjxh
dXRob3I+R2VmZnJpYXVkLVJpY291YXJkLCBDLjwvYXV0aG9yPjxhdXRob3I+QmVuc2ZpYSwgUy48
L2F1dGhvcj48YXV0aG9yPmRlIFdpdCwgUi48L2F1dGhvcj48L2F1dGhvcnM+PC9jb250cmlidXRv
cnM+PGF1dGgtYWRkcmVzcz5EZXBhcnRtZW50IG9mIENhbmNlciBNZWRpY2luZSwgSW5zdGl0dXQg
R3VzdGF2ZSBSb3Vzc3kgYW5kIFVuaXZlcnNpdHkgb2YgUGFyaXMgU2FjbGF5LCBWaWxsZWp1aWYs
IEZyYW5jZS4gRWxlY3Ryb25pYyBhZGRyZXNzOiBrYXJpbS5maXphemlAZ3VzdGF2ZXJvdXNzeS5m
ci4mI3hEO0RlcGFydG1lbnQgb2YgVXJvbG9neSwgTWVkaWNhbCBVbml2ZXJzaXR5IG9mIFZpZW5u
YSwgVmllbm5hLCBBdXN0cmlhLiYjeEQ7SW5zdGl0dXQgSmVhbiBHb2Rpbm90LCBSZWltcywgRnJh
bmNlLiYjeEQ7RW5nbGFuZGVyIEluc3RpdHV0ZSBmb3IgUHJlY2lzaW9uIE1lZGljaW5lLCBXZWls
bCBDb3JuZWxsIE1lZGljaW5lLCBOZXcgWW9yaywgTlksIFVTQS4mI3hEO1RoZSBJbnN0aXR1dGUg
b2YgQ2FuY2VyIFJlc2VhcmNoIGFuZCB0aGUgUm95YWwgTWFyc2RlbiBIb3NwaXRhbCwgTG9uZG9u
LCBVSy4mI3hEOzEyIGRlIE9jdHVicmUgVW5pdmVyc2l0eSBIb3NwaXRhbCwgTWFkcmlkLCBTcGFp
bi4mI3hEO0luc3RpdHV0IGRlIFJlY2hlcmNoZSBDbGluaXF1ZSwgVW5pdmVyc2l0ZSBDYXRob2xp
cXVlIGRlIExvdXZhaW4sIExvdXZhaW4sIEJlbGdpdW0uJiN4RDtEZXBhcnRtZW50IG9mIFVyb2xv
Z3ksIEFza2xlcGlvcyBUdW1vcnplbnRydW0gSGFtYnVyZywgQXNrbGVwaW9zIEtsaW5payBBbHRv
bmEsIEhhbWJ1cmcsIEdlcm1hbnkuJiN4RDtEZXBhcnRtZW50IG9mIENsaW5pY2FsIFRoZXJhcGV1
dGljcywgT25jb2xvZ3kgVW5pdCwgQWxleGFuZHJhIEhvc3BpdGFsLCBBdGhlbnMsIEdyZWVjZS4m
I3hEO1ZhbGwgZCZhcG9zO0hlYnJvbiBJbnN0aXR1dGUgb2YgT25jb2xvZ3ksIFZhbGwgZCZhcG9z
O0hlYnJvbiBVbml2ZXJzaXR5IEhvc3BpdGFsLCBCYXJjZWxvbmEsIFNwYWluLiYjeEQ7QXppZW5k
YSBPc3BlZGFsaWVyYSBVbml2ZXJzaXRhcmlhIEludGVncmF0YSBWZXJvbmEsIFZlcm9uYSwgSXRh
bHk7IFBvbGljbGluaWNvIFVuaXZlcnNpdGFyaW8gQWdvc3Rpbm8gR2VtZWxsaSBJUkNDUywgUm9t
ZSwgSXRhbHkuJiN4RDtQYWxhY2t5IFVuaXZlcnNpdHkgTWVkaWNhbCBTY2hvb2wgYW5kIFRlYWNo
aW5nIEhvc3BpdGFsLCBPbG9tb3VjLCBDemVjaCBSZXB1YmxpYy4mI3hEO0xhbmRzcGl0YWxpIFVu
aXZlcnNpdHkgSG9zcGl0YWwsIFJleWtqYXZpaywgSWNlbGFuZC4mI3hEO0ZvY2ggSG9zcGl0YWws
IFN1cmVzbmVzLCBGcmFuY2UuJiN4RDtTdHVkaWVucHJheGlzIFVyb2xvZ2llLCBOdXJ0aW5nZW4s
IEdlcm1hbnkuJiN4RDtIb3BpdGFsIGQmYXBvcztJbnN0cnVjdGlvbiBkZXMgQXJtZWVzIEJFR0lO
LCBTYWludCBNYW5kZSwgRnJhbmNlLiYjeEQ7R2VvcmdlcyBQb21waWRvdSBFdXJvcGVhbiBIb3Nw
aXRhbCwgUGFyaXMgRGVzY2FydGVzIFVuaXZlcnNpdHksIFBhcmlzLCBGcmFuY2UuJiN4RDtJc3Rp
dHV0byBOYXppb25hbGUgVHVtb3JpLUlSQ0NTLUZvbmRhemlvbmUsIE5hcGxlcywgSXRhbHkuJiN4
RDtTYW5vZmksIEdsb2JhbCBNZWRpY2FsIE9uY29sb2d5LCBDYW1icmlkZ2UsIE1BLCBVU0EuJiN4
RDtTYW5vZmksIEV1cm9wZSBNZWRpY2FsIE9uY29sb2d5LCBQYXJpcywgRnJhbmNlLiYjeEQ7RXJh
c211cyBNZWRpY2FsIENlbnRlciwgUm90dGVyZGFtLCBOZXRoZXJsYW5kcy48L2F1dGgtYWRkcmVz
cz48dGl0bGVzPjx0aXRsZT5RdWFsaXR5IG9mIGxpZmUgaW4gcGF0aWVudHMgd2l0aCBtZXRhc3Rh
dGljIHByb3N0YXRlIGNhbmNlciBmb2xsb3dpbmcgdHJlYXRtZW50IHdpdGggY2FiYXppdGF4ZWwg
dmVyc3VzIGFiaXJhdGVyb25lIG9yIGVuemFsdXRhbWlkZSAoQ0FSRCk6IGFuIGFuYWx5c2lzIG9m
IGEgcmFuZG9taXNlZCwgbXVsdGljZW50cmUsIG9wZW4tbGFiZWwsIHBoYXNlIDQgc3R1ZHk8L3Rp
dGxlPjxzZWNvbmRhcnktdGl0bGU+TGFuY2V0IE9uY29sPC9zZWNvbmRhcnktdGl0bGU+PC90aXRs
ZXM+PHBlcmlvZGljYWw+PGZ1bGwtdGl0bGU+TGFuY2V0IE9uY29sPC9mdWxsLXRpdGxlPjwvcGVy
aW9kaWNhbD48cGFnZXM+MTUxMy0xNTI1PC9wYWdlcz48dm9sdW1lPjIxPC92b2x1bWU+PG51bWJl
cj4xMTwvbnVtYmVyPjxlZGl0aW9uPjIwMjAvMDkvMTU8L2VkaXRpb24+PGtleXdvcmRzPjxrZXl3
b3JkPkFnZWQ8L2tleXdvcmQ+PGtleXdvcmQ+QW5kcm9nZW4gQW50YWdvbmlzdHMvYWRtaW5pc3Ry
YXRpb24gJmFtcDsgZG9zYWdlL2FkdmVyc2UgZWZmZWN0czwva2V5d29yZD48a2V5d29yZD5BbmRy
b2dlbnMvZ2VuZXRpY3M8L2tleXdvcmQ+PGtleXdvcmQ+QW5kcm9zdGVuZXMvKmFkbWluaXN0cmF0
aW9uICZhbXA7IGRvc2FnZS9hZHZlcnNlIGVmZmVjdHM8L2tleXdvcmQ+PGtleXdvcmQ+RGlzZWFz
ZS1GcmVlIFN1cnZpdmFsPC9rZXl3b3JkPjxrZXl3b3JkPkh1bWFuczwva2V5d29yZD48a2V5d29y
ZD5NYWxlPC9rZXl3b3JkPjxrZXl3b3JkPk1pZGRsZSBBZ2VkPC9rZXl3b3JkPjxrZXl3b3JkPk5l
b3BsYXNtIE1ldGFzdGFzaXM8L2tleXdvcmQ+PGtleXdvcmQ+UGhlbnlsdGhpb2h5ZGFudG9pbi9h
ZG1pbmlzdHJhdGlvbiAmYW1wOyBkb3NhZ2UvYWR2ZXJzZSBlZmZlY3RzLyphbmFsb2dzICZhbXA7
PC9rZXl3b3JkPjxrZXl3b3JkPmRlcml2YXRpdmVzPC9rZXl3b3JkPjxrZXl3b3JkPlByb3N0YXRp
YyBOZW9wbGFzbXMsIENhc3RyYXRpb24tUmVzaXN0YW50LypkcnVnIHRoZXJhcHkvZXBpZGVtaW9s
b2d5L3BhdGhvbG9neTwva2V5d29yZD48a2V5d29yZD5RdWFsaXR5IG9mIExpZmU8L2tleXdvcmQ+
PGtleXdvcmQ+VGF4b2lkcy8qYWRtaW5pc3RyYXRpb24gJmFtcDsgZG9zYWdlL2FkdmVyc2UgZWZm
ZWN0czwva2V5d29yZD48a2V5d29yZD5UcmVhdG1lbnQgT3V0Y29tZTwva2V5d29yZD48L2tleXdv
cmRzPjxkYXRlcz48eWVhcj4yMDIwPC95ZWFyPjxwdWItZGF0ZXM+PGRhdGU+Tm92PC9kYXRlPjwv
cHViLWRhdGVzPjwvZGF0ZXM+PGlzYm4+MTQ3NC01NDg4IChFbGVjdHJvbmljKSYjeEQ7MTQ3MC0y
MDQ1IChMaW5raW5nKTwvaXNibj48YWNjZXNzaW9uLW51bT4zMjkyNjg0MTwvYWNjZXNzaW9uLW51
bT48dXJscz48cmVsYXRlZC11cmxzPjx1cmw+aHR0cHM6Ly93d3cubmNiaS5ubG0ubmloLmdvdi9w
dWJtZWQvMzI5MjY4NDE8L3VybD48L3JlbGF0ZWQtdXJscz48L3VybHM+PGVsZWN0cm9uaWMtcmVz
b3VyY2UtbnVtPjEwLjEwMTYvUzE0NzAtMjA0NSgyMCkzMDQ0OS02PC9lbGVjdHJvbmljLXJlc291
cmNlLW51bT48L3JlY29yZD48L0NpdGU+PC9FbmROb3RlPn==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EN.CITE.DATA </w:instrText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separate"/>
      </w:r>
      <w:r w:rsidR="00665F3D" w:rsidRPr="00EE79C0">
        <w:rPr>
          <w:rFonts w:ascii="Times New Roman" w:hAnsi="Times New Roman" w:cs="Times New Roman"/>
          <w:noProof/>
          <w:sz w:val="16"/>
          <w:szCs w:val="16"/>
        </w:rPr>
        <w:t>[1]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Pr="00EE79C0">
        <w:rPr>
          <w:rFonts w:ascii="Times New Roman" w:hAnsi="Times New Roman" w:cs="Times New Roman"/>
          <w:sz w:val="16"/>
          <w:szCs w:val="16"/>
        </w:rPr>
        <w:t xml:space="preserve"> and reweighted to add up to 100%.</w:t>
      </w:r>
    </w:p>
    <w:p w14:paraId="35AC77B5" w14:textId="09556D52" w:rsidR="00214C51" w:rsidRPr="00EE79C0" w:rsidRDefault="00214C51" w:rsidP="00214C51">
      <w:pPr>
        <w:keepNext/>
        <w:keepLines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ARTA, androgen 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  <w:r w:rsidRPr="00EE79C0">
        <w:rPr>
          <w:rFonts w:ascii="Times New Roman" w:hAnsi="Times New Roman" w:cs="Times New Roman"/>
          <w:sz w:val="16"/>
          <w:szCs w:val="16"/>
        </w:rPr>
        <w:t>; SSE, symptomatic skeletal event</w:t>
      </w:r>
    </w:p>
    <w:p w14:paraId="64656DCB" w14:textId="77777777" w:rsidR="005832A5" w:rsidRPr="00EE79C0" w:rsidRDefault="005832A5" w:rsidP="00540586">
      <w:pPr>
        <w:spacing w:line="360" w:lineRule="auto"/>
        <w:rPr>
          <w:rFonts w:ascii="Times New Roman" w:hAnsi="Times New Roman" w:cs="Times New Roman"/>
        </w:rPr>
      </w:pPr>
    </w:p>
    <w:p w14:paraId="6A69BC08" w14:textId="77777777" w:rsidR="008D5743" w:rsidRPr="00EE79C0" w:rsidRDefault="008D5743" w:rsidP="003624CA">
      <w:pPr>
        <w:pStyle w:val="Heading1"/>
        <w:spacing w:line="360" w:lineRule="auto"/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br w:type="page"/>
      </w:r>
    </w:p>
    <w:p w14:paraId="5A3C6D7E" w14:textId="5FEE0A7F" w:rsidR="009E7B93" w:rsidRPr="00EE79C0" w:rsidRDefault="00B0524C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14" w:name="_Toc76457705"/>
      <w:bookmarkStart w:id="15" w:name="_Toc83892974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7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172AB0" w:rsidRPr="00EE79C0">
        <w:rPr>
          <w:rFonts w:ascii="Times New Roman" w:hAnsi="Times New Roman" w:cs="Times New Roman"/>
        </w:rPr>
        <w:t>Proportion of total cycles administered</w:t>
      </w:r>
      <w:r w:rsidR="00C11F67" w:rsidRPr="00EE79C0">
        <w:rPr>
          <w:rFonts w:ascii="Times New Roman" w:hAnsi="Times New Roman" w:cs="Times New Roman"/>
        </w:rPr>
        <w:t xml:space="preserve"> </w:t>
      </w:r>
      <w:r w:rsidR="007F66B5" w:rsidRPr="00EE79C0">
        <w:rPr>
          <w:rFonts w:ascii="Times New Roman" w:hAnsi="Times New Roman" w:cs="Times New Roman"/>
        </w:rPr>
        <w:t xml:space="preserve">and total </w:t>
      </w:r>
      <w:r w:rsidR="004B2F4C" w:rsidRPr="00EE79C0">
        <w:rPr>
          <w:rFonts w:ascii="Times New Roman" w:hAnsi="Times New Roman" w:cs="Times New Roman"/>
        </w:rPr>
        <w:t>AE</w:t>
      </w:r>
      <w:r w:rsidR="007F66B5" w:rsidRPr="00EE79C0">
        <w:rPr>
          <w:rFonts w:ascii="Times New Roman" w:hAnsi="Times New Roman" w:cs="Times New Roman"/>
        </w:rPr>
        <w:t>-related costs</w:t>
      </w:r>
      <w:r w:rsidR="00560266" w:rsidRPr="00EE79C0">
        <w:rPr>
          <w:rFonts w:ascii="Times New Roman" w:hAnsi="Times New Roman" w:cs="Times New Roman"/>
        </w:rPr>
        <w:t xml:space="preserve"> at each time</w:t>
      </w:r>
      <w:r w:rsidR="00646086" w:rsidRPr="00EE79C0">
        <w:rPr>
          <w:rFonts w:ascii="Times New Roman" w:hAnsi="Times New Roman" w:cs="Times New Roman"/>
        </w:rPr>
        <w:t xml:space="preserve"> </w:t>
      </w:r>
      <w:r w:rsidR="00560266" w:rsidRPr="00EE79C0">
        <w:rPr>
          <w:rFonts w:ascii="Times New Roman" w:hAnsi="Times New Roman" w:cs="Times New Roman"/>
        </w:rPr>
        <w:t>point</w:t>
      </w:r>
      <w:bookmarkEnd w:id="14"/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E7B93" w:rsidRPr="00EE79C0" w14:paraId="4CF8632E" w14:textId="77777777" w:rsidTr="0006410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4153DD" w14:textId="77777777" w:rsidR="009E7B93" w:rsidRPr="00EE79C0" w:rsidRDefault="009E7B9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B1DFF" w14:textId="77777777" w:rsidR="009E7B93" w:rsidRPr="00EE79C0" w:rsidRDefault="009E7B9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870" w:type="dxa"/>
            <w:shd w:val="clear" w:color="auto" w:fill="D9D9D9" w:themeFill="background1" w:themeFillShade="D9"/>
            <w:vAlign w:val="center"/>
          </w:tcPr>
          <w:p w14:paraId="1AFAC23D" w14:textId="77777777" w:rsidR="009E7B93" w:rsidRPr="00EE79C0" w:rsidRDefault="009E7B9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1870" w:type="dxa"/>
            <w:shd w:val="clear" w:color="auto" w:fill="D9D9D9" w:themeFill="background1" w:themeFillShade="D9"/>
            <w:vAlign w:val="center"/>
          </w:tcPr>
          <w:p w14:paraId="20FA68B7" w14:textId="77777777" w:rsidR="009E7B93" w:rsidRPr="00EE79C0" w:rsidRDefault="009E7B9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 months</w:t>
            </w:r>
          </w:p>
        </w:tc>
        <w:tc>
          <w:tcPr>
            <w:tcW w:w="1870" w:type="dxa"/>
            <w:shd w:val="clear" w:color="auto" w:fill="D9D9D9" w:themeFill="background1" w:themeFillShade="D9"/>
            <w:vAlign w:val="center"/>
          </w:tcPr>
          <w:p w14:paraId="4190040E" w14:textId="77777777" w:rsidR="009E7B93" w:rsidRPr="00EE79C0" w:rsidRDefault="009E7B93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 months</w:t>
            </w:r>
          </w:p>
        </w:tc>
      </w:tr>
      <w:tr w:rsidR="009E7B93" w:rsidRPr="00EE79C0" w14:paraId="0AECA76D" w14:textId="77777777" w:rsidTr="0006410C">
        <w:tc>
          <w:tcPr>
            <w:tcW w:w="93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01AA3C" w14:textId="01B194DB" w:rsidR="009E7B93" w:rsidRPr="00EE79C0" w:rsidRDefault="009E7B93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6" w:name="_Hlk71284954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of total cycles </w:t>
            </w:r>
            <w:proofErr w:type="spellStart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administered</w:t>
            </w:r>
            <w:bookmarkEnd w:id="16"/>
            <w:r w:rsidRPr="00EE79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9E7B93" w:rsidRPr="00EE79C0" w14:paraId="6EC1D87D" w14:textId="77777777" w:rsidTr="00961CE1">
        <w:tc>
          <w:tcPr>
            <w:tcW w:w="1870" w:type="dxa"/>
            <w:tcBorders>
              <w:top w:val="single" w:sz="4" w:space="0" w:color="auto"/>
            </w:tcBorders>
          </w:tcPr>
          <w:p w14:paraId="33DFBC2B" w14:textId="77777777" w:rsidR="009E7B93" w:rsidRPr="00EE79C0" w:rsidRDefault="009E7B93" w:rsidP="00D061FE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Cabazitaxel</w:t>
            </w:r>
          </w:p>
        </w:tc>
        <w:tc>
          <w:tcPr>
            <w:tcW w:w="1870" w:type="dxa"/>
          </w:tcPr>
          <w:p w14:paraId="2942809C" w14:textId="77777777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RANGE!V5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81.9%</w:t>
            </w:r>
            <w:bookmarkEnd w:id="17"/>
          </w:p>
        </w:tc>
        <w:tc>
          <w:tcPr>
            <w:tcW w:w="1870" w:type="dxa"/>
          </w:tcPr>
          <w:p w14:paraId="774CA2FB" w14:textId="1A8AF99F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RANGE!W5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</w:t>
            </w:r>
            <w:r w:rsidR="00B73EB5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bookmarkEnd w:id="18"/>
          </w:p>
        </w:tc>
        <w:tc>
          <w:tcPr>
            <w:tcW w:w="1870" w:type="dxa"/>
          </w:tcPr>
          <w:p w14:paraId="52156DDF" w14:textId="0ACB4CCB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RANGE!X5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</w:t>
            </w:r>
            <w:r w:rsidR="00450A8C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bookmarkEnd w:id="19"/>
          </w:p>
        </w:tc>
        <w:tc>
          <w:tcPr>
            <w:tcW w:w="1870" w:type="dxa"/>
          </w:tcPr>
          <w:p w14:paraId="1B24D310" w14:textId="77777777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RANGE!Y5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100.0%</w:t>
            </w:r>
            <w:bookmarkEnd w:id="20"/>
          </w:p>
        </w:tc>
      </w:tr>
      <w:tr w:rsidR="009E7B93" w:rsidRPr="00EE79C0" w14:paraId="193F189B" w14:textId="77777777" w:rsidTr="00961CE1">
        <w:tc>
          <w:tcPr>
            <w:tcW w:w="1870" w:type="dxa"/>
          </w:tcPr>
          <w:p w14:paraId="1D9B1EC9" w14:textId="59907C3F" w:rsidR="009E7B93" w:rsidRPr="00EE79C0" w:rsidRDefault="0018500E" w:rsidP="00D061FE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ARTA</w:t>
            </w:r>
            <w:r w:rsidR="009E7B93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1848" w:rsidRPr="00EE79C0">
              <w:rPr>
                <w:rFonts w:ascii="Times New Roman" w:hAnsi="Times New Roman" w:cs="Times New Roman"/>
                <w:sz w:val="20"/>
                <w:szCs w:val="20"/>
              </w:rPr>
              <w:t>(pooled)</w:t>
            </w:r>
          </w:p>
        </w:tc>
        <w:tc>
          <w:tcPr>
            <w:tcW w:w="1870" w:type="dxa"/>
          </w:tcPr>
          <w:p w14:paraId="62F8C3BC" w14:textId="77777777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RANGE!V6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78.2%</w:t>
            </w:r>
            <w:bookmarkEnd w:id="21"/>
          </w:p>
        </w:tc>
        <w:tc>
          <w:tcPr>
            <w:tcW w:w="1870" w:type="dxa"/>
          </w:tcPr>
          <w:p w14:paraId="7C79DE68" w14:textId="344DBC92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RANGE!W6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</w:t>
            </w:r>
            <w:r w:rsidR="00AD75E9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bookmarkEnd w:id="22"/>
          </w:p>
        </w:tc>
        <w:tc>
          <w:tcPr>
            <w:tcW w:w="1870" w:type="dxa"/>
          </w:tcPr>
          <w:p w14:paraId="6A563730" w14:textId="2548090E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RANGE!X6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</w:t>
            </w:r>
            <w:r w:rsidR="00C47421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bookmarkEnd w:id="23"/>
          </w:p>
        </w:tc>
        <w:tc>
          <w:tcPr>
            <w:tcW w:w="1870" w:type="dxa"/>
          </w:tcPr>
          <w:p w14:paraId="08900C93" w14:textId="579013A9" w:rsidR="009E7B93" w:rsidRPr="00EE79C0" w:rsidRDefault="009E7B93" w:rsidP="00961CE1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RANGE!Y6"/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</w:t>
            </w:r>
            <w:r w:rsidR="00C47421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bookmarkEnd w:id="24"/>
          </w:p>
        </w:tc>
      </w:tr>
      <w:tr w:rsidR="009E7B93" w:rsidRPr="00EE79C0" w14:paraId="44695797" w14:textId="77777777" w:rsidTr="0006410C">
        <w:tc>
          <w:tcPr>
            <w:tcW w:w="9350" w:type="dxa"/>
            <w:gridSpan w:val="5"/>
            <w:shd w:val="clear" w:color="auto" w:fill="D9D9D9" w:themeFill="background1" w:themeFillShade="D9"/>
          </w:tcPr>
          <w:p w14:paraId="5F93CE97" w14:textId="58FAE026" w:rsidR="009E7B93" w:rsidRPr="00EE79C0" w:rsidRDefault="009E7B93" w:rsidP="00540586">
            <w:pPr>
              <w:keepNext/>
              <w:keepLines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="00D53128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AE</w:t>
            </w: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-related </w:t>
            </w:r>
            <w:proofErr w:type="spellStart"/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costs</w:t>
            </w:r>
            <w:r w:rsidR="00C74931" w:rsidRPr="00EE79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9E7B93" w:rsidRPr="00EE79C0" w14:paraId="6B9E77B5" w14:textId="77777777" w:rsidTr="0006410C">
        <w:tc>
          <w:tcPr>
            <w:tcW w:w="1870" w:type="dxa"/>
          </w:tcPr>
          <w:p w14:paraId="18520271" w14:textId="77777777" w:rsidR="009E7B93" w:rsidRPr="00EE79C0" w:rsidRDefault="009E7B93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Cabazitaxel</w:t>
            </w:r>
          </w:p>
        </w:tc>
        <w:tc>
          <w:tcPr>
            <w:tcW w:w="1870" w:type="dxa"/>
            <w:vAlign w:val="bottom"/>
          </w:tcPr>
          <w:p w14:paraId="1D346093" w14:textId="5FD22F26" w:rsidR="009E7B93" w:rsidRPr="00EE79C0" w:rsidRDefault="00A31F5C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$226,750 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€192,738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7D69B1BA" w14:textId="44BD1210" w:rsidR="009E7B93" w:rsidRPr="00EE79C0" w:rsidRDefault="005F69C1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$267,456</w:t>
            </w:r>
            <w:r w:rsidR="007917CC" w:rsidRPr="00EE7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€227,338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5AD433F7" w14:textId="2468C690" w:rsidR="009E7B93" w:rsidRPr="00EE79C0" w:rsidRDefault="00631B6C" w:rsidP="007F79B8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</w:t>
            </w:r>
            <w:r w:rsidR="003D1EDA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276,</w:t>
            </w:r>
            <w:r w:rsidR="00E54CDC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  <w:r w:rsidR="00DB7ECA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B7ECA" w:rsidRPr="00EE79C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B7ECA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€23</w:t>
            </w:r>
            <w:r w:rsidR="0004155A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  <w:r w:rsidR="00DB7ECA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 w:rsidR="0024514F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768</w:t>
            </w:r>
            <w:r w:rsidR="00DB7EC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19DA6D44" w14:textId="760BD973" w:rsidR="009E7B93" w:rsidRPr="00EE79C0" w:rsidRDefault="00026F17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$277,018 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€235,465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E7B93" w:rsidRPr="00EE79C0" w14:paraId="129EADD6" w14:textId="77777777" w:rsidTr="0006410C">
        <w:tc>
          <w:tcPr>
            <w:tcW w:w="1870" w:type="dxa"/>
          </w:tcPr>
          <w:p w14:paraId="396348D3" w14:textId="2B760199" w:rsidR="009E7B93" w:rsidRPr="00EE79C0" w:rsidRDefault="0018500E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ARTA</w:t>
            </w:r>
            <w:r w:rsidR="009E7B93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0" w:type="dxa"/>
            <w:vAlign w:val="bottom"/>
          </w:tcPr>
          <w:p w14:paraId="30ED9A0C" w14:textId="1B1C92C2" w:rsidR="009E7B93" w:rsidRPr="00EE79C0" w:rsidRDefault="00CD2B71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$202,843 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€172,417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263B9E92" w14:textId="7712C1EC" w:rsidR="009E7B93" w:rsidRPr="00EE79C0" w:rsidRDefault="007917CC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$234,821 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€199,598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583F0335" w14:textId="467CE382" w:rsidR="009E7B93" w:rsidRPr="00EE79C0" w:rsidRDefault="004D3AA9" w:rsidP="007F79B8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$</w:t>
            </w:r>
            <w:r w:rsidR="00ED1FF6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E54CDC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1,124</w:t>
            </w:r>
            <w:r w:rsidR="00660547" w:rsidRPr="00EE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60547" w:rsidRPr="00EE79C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60547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€2</w:t>
            </w:r>
            <w:r w:rsidR="00787753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13</w:t>
            </w:r>
            <w:r w:rsidR="00660547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,4</w:t>
            </w:r>
            <w:r w:rsidR="00B7201A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  <w:r w:rsidR="00660547" w:rsidRPr="00EE79C0"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  <w:r w:rsidR="00660547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0" w:type="dxa"/>
            <w:vAlign w:val="bottom"/>
          </w:tcPr>
          <w:p w14:paraId="046ADCA1" w14:textId="433879FA" w:rsidR="009E7B93" w:rsidRPr="00EE79C0" w:rsidRDefault="0065413C" w:rsidP="007F79B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79C0">
              <w:rPr>
                <w:rFonts w:ascii="Times New Roman" w:hAnsi="Times New Roman"/>
                <w:sz w:val="20"/>
                <w:szCs w:val="20"/>
              </w:rPr>
              <w:t>$256,140 (</w:t>
            </w:r>
            <w:r w:rsidRPr="00EE79C0">
              <w:rPr>
                <w:rFonts w:ascii="Times New Roman" w:eastAsiaTheme="minorEastAsia" w:hAnsi="Times New Roman"/>
                <w:sz w:val="20"/>
                <w:szCs w:val="20"/>
              </w:rPr>
              <w:t>€217,719</w:t>
            </w:r>
            <w:r w:rsidRPr="00EE79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38A30940" w14:textId="41FC7903" w:rsidR="008C7059" w:rsidRPr="00EE79C0" w:rsidRDefault="008C7059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r w:rsidRPr="00EE79C0">
        <w:rPr>
          <w:rFonts w:ascii="Times New Roman" w:hAnsi="Times New Roman" w:cs="Times New Roman"/>
          <w:sz w:val="16"/>
          <w:szCs w:val="16"/>
        </w:rPr>
        <w:t>Source</w:t>
      </w:r>
      <w:proofErr w:type="spellEnd"/>
      <w:r w:rsidRPr="00EE79C0">
        <w:rPr>
          <w:rFonts w:ascii="Times New Roman" w:hAnsi="Times New Roman" w:cs="Times New Roman"/>
          <w:sz w:val="16"/>
          <w:szCs w:val="16"/>
        </w:rPr>
        <w:t>: CARD trial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PEVuZE5vdGU+PENpdGU+PEF1dGhvcj5kZSBXaXQ8L0F1dGhvcj48WWVhcj4yMDE5PC9ZZWFyPjxS
ZWNOdW0+MTA8L1JlY051bT48RGlzcGxheVRleHQ+WzNdPC9EaXNwbGF5VGV4dD48cmVjb3JkPjxy
ZWMtbnVtYmVyPjEwPC9yZWMtbnVtYmVyPjxmb3JlaWduLWtleXM+PGtleSBhcHA9IkVOIiBkYi1p
ZD0iNTJldzJwMnJxdDBzOW9lYXNhenBmc3RxMHJ3ZWV3MGVlcndzIiB0aW1lc3RhbXA9IjE2MjE4
Mzc5NTkiPjEwPC9rZXk+PC9mb3JlaWduLWtleXM+PHJlZi10eXBlIG5hbWU9IkpvdXJuYWwgQXJ0
aWNsZSI+MTc8L3JlZi10eXBlPjxjb250cmlidXRvcnM+PGF1dGhvcnM+PGF1dGhvcj5kZSBXaXQs
IFIuPC9hdXRob3I+PGF1dGhvcj5kZSBCb25vLCBKLjwvYXV0aG9yPjxhdXRob3I+U3Rlcm5iZXJn
LCBDLiBOLjwvYXV0aG9yPjxhdXRob3I+Rml6YXppLCBLLjwvYXV0aG9yPjxhdXRob3I+VG9tYmFs
LCBCLjwvYXV0aG9yPjxhdXRob3I+V3VsZmluZywgQy48L2F1dGhvcj48YXV0aG9yPktyYW1lciwg
Ry48L2F1dGhvcj48YXV0aG9yPkV5bWFyZCwgSi4gQy48L2F1dGhvcj48YXV0aG9yPkJhbWlhcywg
QS48L2F1dGhvcj48YXV0aG9yPkNhcmxlcywgSi48L2F1dGhvcj48YXV0aG9yPklhY292ZWxsaSwg
Ui48L2F1dGhvcj48YXV0aG9yPk1lbGljaGFyLCBCLjwvYXV0aG9yPjxhdXRob3I+U3ZlcnJpc2Rv
dHRpciwgQS48L2F1dGhvcj48YXV0aG9yPlRoZW9kb3JlLCBDLjwvYXV0aG9yPjxhdXRob3I+RmV5
ZXJhYmVuZCwgUy48L2F1dGhvcj48YXV0aG9yPkhlbGlzc2V5LCBDLjwvYXV0aG9yPjxhdXRob3I+
T3phdGlsZ2FuLCBBLjwvYXV0aG9yPjxhdXRob3I+R2VmZnJpYXVkLVJpY291YXJkLCBDLjwvYXV0
aG9yPjxhdXRob3I+Q2FzdGVsbGFubywgRC48L2F1dGhvcj48YXV0aG9yPkNhcmQgSW52ZXN0aWdh
dG9yczwvYXV0aG9yPjwvYXV0aG9ycz48L2NvbnRyaWJ1dG9ycz48YXV0aC1hZGRyZXNzPkZyb20g
dGhlIEVyYXNtdXMgTWVkaWNhbCBDZW50ZXIsIFJvdHRlcmRhbSwgdGhlIE5ldGhlcmxhbmRzIChS
LlcuKTsgdGhlIEluc3RpdHV0ZSBvZiBDYW5jZXIgUmVzZWFyY2ggYW5kIHRoZSBSb3lhbCBNYXJz
ZGVuIEhvc3BpdGFsLCBMb25kb24gKEouQi4pOyBFbmdsYW5kZXIgSW5zdGl0dXRlIGZvciBQcmVj
aXNpb24gTWVkaWNpbmUsIFdlaWxsIENvcm5lbGwgTWVkaWNpbmUsIE5ldyBZb3JrIChDLk4uUy4p
OyBJbnN0aXR1dCBHdXN0YXZlIFJvdXNzeSBhbmQgVW5pdmVyc2l0eSBvZiBQYXJpcyBTdWQsIFZp
bGxlanVpZiAoSy5GLiksIEplYW4gR29kaW5vdCBJbnN0aXR1dGUgYW5kIFJlaW1zIENoYW1wYWdu
ZS1BcmRlbm5lIFVuaXZlcnNpdHksIFJlaW1zIChKLi1DLkUuKSwgRm9jaCBIb3NwaXRhbCwgU3Vy
ZXNuZXMgKEMuVC4pLCBIb3BpdGFsIGQmYXBvcztJbnN0cnVjdGlvbiBkZXMgQXJtZWVzIEJlZ2lu
LCBTYWludCBNYW5kZSAoQy5ILiksIGFuZCBTYW5vZmksIEV1cm9wZSBNZWRpY2FsIE9uY29sb2d5
LCBQYXJpcyAoQy5HLi1SLikgLSBhbGwgaW4gRnJhbmNlOyBJbnN0aXR1dCBkZSBSZWNoZXJjaGUg
Q2xpbmlxdWUsIFVuaXZlcnNpdGUgQ2F0aG9saXF1ZSBkZSBMb3V2YWluLCBMb3V2YWluLCBCZWxn
aXVtIChCLlQuKTsgdGhlIERlcGFydG1lbnQgb2YgVXJvbG9neSwgQXNrbGVwaW9zIFR1bW9yemVu
dHJ1bSBIYW1idXJnLCBBc2tsZXBpb3MgS2xpbmlrIEFsdG9uYSwgSGFtYnVyZyAoQy5XLiksIGFu
ZCBTdHVkaWVucHJheGlzIFVyb2xvZ2llLCBOdXJ0aW5nZW4gKFMuRi4pIC0gYm90aCBpbiBHZXJt
YW55OyB0aGUgTWVkaWNhbCBVbml2ZXJzaXR5IG9mIFZpZW5uYSwgVmllbm5hIChHLksuKTsgQWxl
eGFuZHJhIEhvc3BpdGFsLCBOYXRpb25hbCBhbmQgS2Fwb2Rpc3RyaWFuIFVuaXZlcnNpdHkgb2Yg
QXRoZW5zLCBBdGhlbnMgKEEuQi4pOyBWYWxsIGQmYXBvcztIZWJyb24gSW5zdGl0dXRlIG9mIE9u
Y29sb2d5LCBWYWxsIGQmYXBvcztIZWJyb24gVW5pdmVyc2l0eSBIb3NwaXRhbCwgQmFyY2Vsb25h
IChKLkMuKTsgQXppZW5kYSBPc3BlZGFsaWVyYSBVbml2ZXJzaXRhcmlhIEludGVncmF0YSwgVmVy
b25hLCBhbmQgRm9uZGF6aW9uZSBQb2xpY2xpbmljbyBBZ29zdGlubyBHZW1lbGxpIElSQ0NTLCBS
b21lIC0gYm90aCBpbiBJdGFseSAoUi5JLik7IFBhbGFja3kgVW5pdmVyc2l0eSBNZWRpY2FsIFNj
aG9vbCBhbmQgVGVhY2hpbmcgSG9zcGl0YWwsIE9sb21vdWMsIEN6ZWNoIFJlcHVibGljIChCLk0u
KTsgTGFuZHNwaXRhbGkgVW5pdmVyc2l0eSBIb3NwaXRhbCwgUmV5a2phdmlrLCBJY2VsYW5kIChB
LlMuKTsgU2Fub2ZpLCBHbG9iYWwgTWVkaWNhbCBPbmNvbG9neSwgQ2FtYnJpZGdlLCBNQSAoQS5P
Lik7IGFuZCAxMiBkZSBPY3R1YnJlIFVuaXZlcnNpdHkgSG9zcGl0YWwsIE1hZHJpZCAoRC5DLiku
PC9hdXRoLWFkZHJlc3M+PHRpdGxlcz48dGl0bGU+Q2FiYXppdGF4ZWwgdmVyc3VzIEFiaXJhdGVy
b25lIG9yIEVuemFsdXRhbWlkZSBpbiBNZXRhc3RhdGljIFByb3N0YXRlIENhbmNlcjwvdGl0bGU+
PHNlY29uZGFyeS10aXRsZT5OIEVuZ2wgSiBNZWQ8L3NlY29uZGFyeS10aXRsZT48L3RpdGxlcz48
cGVyaW9kaWNhbD48ZnVsbC10aXRsZT5OIEVuZ2wgSiBNZWQ8L2Z1bGwtdGl0bGU+PC9wZXJpb2Rp
Y2FsPjxwYWdlcz4yNTA2LTI1MTg8L3BhZ2VzPjx2b2x1bWU+MzgxPC92b2x1bWU+PG51bWJlcj4y
NjwvbnVtYmVyPjxlZGl0aW9uPjIwMTkvMTAvMDE8L2VkaXRpb24+PGtleXdvcmRzPjxrZXl3b3Jk
PkFnZWQ8L2tleXdvcmQ+PGtleXdvcmQ+QWdlZCwgODAgYW5kIG92ZXI8L2tleXdvcmQ+PGtleXdv
cmQ+QW5kcm9nZW4gQW50YWdvbmlzdHMvKmFkbWluaXN0cmF0aW9uICZhbXA7IGRvc2FnZS9hZHZl
cnNlIGVmZmVjdHM8L2tleXdvcmQ+PGtleXdvcmQ+QW5kcm9zdGVuZXMvKmFkbWluaXN0cmF0aW9u
ICZhbXA7IGRvc2FnZS9hZHZlcnNlIGVmZmVjdHM8L2tleXdvcmQ+PGtleXdvcmQ+QW50aW5lb3Bs
YXN0aWMgQ29tYmluZWQgQ2hlbW90aGVyYXB5IFByb3RvY29scy9hZHZlcnNlIGVmZmVjdHMvKnRo
ZXJhcGV1dGljIHVzZTwva2V5d29yZD48a2V5d29yZD5IdW1hbnM8L2tleXdvcmQ+PGtleXdvcmQ+
SW5mdXNpb25zLCBJbnRyYXZlbm91czwva2V5d29yZD48a2V5d29yZD5LYXBsYW4tTWVpZXIgRXN0
aW1hdGU8L2tleXdvcmQ+PGtleXdvcmQ+TWFsZTwva2V5d29yZD48a2V5d29yZD5NaWRkbGUgQWdl
ZDwva2V5d29yZD48a2V5d29yZD5QaGVueWx0aGlvaHlkYW50b2luL2FkbWluaXN0cmF0aW9uICZh
bXA7IGRvc2FnZS9hZHZlcnNlIGVmZmVjdHMvKmFuYWxvZ3MgJmFtcDs8L2tleXdvcmQ+PGtleXdv
cmQ+ZGVyaXZhdGl2ZXM8L2tleXdvcmQ+PGtleXdvcmQ+UHJlZG5pc29uZS9hZG1pbmlzdHJhdGlv
biAmYW1wOyBkb3NhZ2U8L2tleXdvcmQ+PGtleXdvcmQ+UHJvZ3Jlc3Npb24tRnJlZSBTdXJ2aXZh
bDwva2V5d29yZD48a2V5d29yZD5Qcm9zdGF0aWMgTmVvcGxhc21zLCBDYXN0cmF0aW9uLVJlc2lz
dGFudC8qZHJ1ZyB0aGVyYXB5L21vcnRhbGl0eTwva2V5d29yZD48a2V5d29yZD5UYXhvaWRzLyph
ZG1pbmlzdHJhdGlvbiAmYW1wOyBkb3NhZ2UvYWR2ZXJzZSBlZmZlY3RzPC9rZXl3b3JkPjwva2V5
d29yZHM+PGRhdGVzPjx5ZWFyPjIwMTk8L3llYXI+PHB1Yi1kYXRlcz48ZGF0ZT5EZWMgMjY8L2Rh
dGU+PC9wdWItZGF0ZXM+PC9kYXRlcz48aXNibj4xNTMzLTQ0MDYgKEVsZWN0cm9uaWMpJiN4RDsw
MDI4LTQ3OTMgKExpbmtpbmcpPC9pc2JuPjxhY2Nlc3Npb24tbnVtPjMxNTY2OTM3PC9hY2Nlc3Np
b24tbnVtPjx1cmxzPjxyZWxhdGVkLXVybHM+PHVybD5odHRwczovL3d3dy5uY2JpLm5sbS5uaWgu
Z292L3B1Ym1lZC8zMTU2NjkzNzwvdXJsPjwvcmVsYXRlZC11cmxzPjwvdXJscz48ZWxlY3Ryb25p
Yy1yZXNvdXJjZS1udW0+MTAuMTA1Ni9ORUpNb2ExOTExMjA2PC9lbGVjdHJvbmljLXJlc291cmNl
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 </w:instrTex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begin">
          <w:fldData xml:space="preserve">PEVuZE5vdGU+PENpdGU+PEF1dGhvcj5kZSBXaXQ8L0F1dGhvcj48WWVhcj4yMDE5PC9ZZWFyPjxS
ZWNOdW0+MTA8L1JlY051bT48RGlzcGxheVRleHQ+WzNdPC9EaXNwbGF5VGV4dD48cmVjb3JkPjxy
ZWMtbnVtYmVyPjEwPC9yZWMtbnVtYmVyPjxmb3JlaWduLWtleXM+PGtleSBhcHA9IkVOIiBkYi1p
ZD0iNTJldzJwMnJxdDBzOW9lYXNhenBmc3RxMHJ3ZWV3MGVlcndzIiB0aW1lc3RhbXA9IjE2MjE4
Mzc5NTkiPjEwPC9rZXk+PC9mb3JlaWduLWtleXM+PHJlZi10eXBlIG5hbWU9IkpvdXJuYWwgQXJ0
aWNsZSI+MTc8L3JlZi10eXBlPjxjb250cmlidXRvcnM+PGF1dGhvcnM+PGF1dGhvcj5kZSBXaXQs
IFIuPC9hdXRob3I+PGF1dGhvcj5kZSBCb25vLCBKLjwvYXV0aG9yPjxhdXRob3I+U3Rlcm5iZXJn
LCBDLiBOLjwvYXV0aG9yPjxhdXRob3I+Rml6YXppLCBLLjwvYXV0aG9yPjxhdXRob3I+VG9tYmFs
LCBCLjwvYXV0aG9yPjxhdXRob3I+V3VsZmluZywgQy48L2F1dGhvcj48YXV0aG9yPktyYW1lciwg
Ry48L2F1dGhvcj48YXV0aG9yPkV5bWFyZCwgSi4gQy48L2F1dGhvcj48YXV0aG9yPkJhbWlhcywg
QS48L2F1dGhvcj48YXV0aG9yPkNhcmxlcywgSi48L2F1dGhvcj48YXV0aG9yPklhY292ZWxsaSwg
Ui48L2F1dGhvcj48YXV0aG9yPk1lbGljaGFyLCBCLjwvYXV0aG9yPjxhdXRob3I+U3ZlcnJpc2Rv
dHRpciwgQS48L2F1dGhvcj48YXV0aG9yPlRoZW9kb3JlLCBDLjwvYXV0aG9yPjxhdXRob3I+RmV5
ZXJhYmVuZCwgUy48L2F1dGhvcj48YXV0aG9yPkhlbGlzc2V5LCBDLjwvYXV0aG9yPjxhdXRob3I+
T3phdGlsZ2FuLCBBLjwvYXV0aG9yPjxhdXRob3I+R2VmZnJpYXVkLVJpY291YXJkLCBDLjwvYXV0
aG9yPjxhdXRob3I+Q2FzdGVsbGFubywgRC48L2F1dGhvcj48YXV0aG9yPkNhcmQgSW52ZXN0aWdh
dG9yczwvYXV0aG9yPjwvYXV0aG9ycz48L2NvbnRyaWJ1dG9ycz48YXV0aC1hZGRyZXNzPkZyb20g
dGhlIEVyYXNtdXMgTWVkaWNhbCBDZW50ZXIsIFJvdHRlcmRhbSwgdGhlIE5ldGhlcmxhbmRzIChS
LlcuKTsgdGhlIEluc3RpdHV0ZSBvZiBDYW5jZXIgUmVzZWFyY2ggYW5kIHRoZSBSb3lhbCBNYXJz
ZGVuIEhvc3BpdGFsLCBMb25kb24gKEouQi4pOyBFbmdsYW5kZXIgSW5zdGl0dXRlIGZvciBQcmVj
aXNpb24gTWVkaWNpbmUsIFdlaWxsIENvcm5lbGwgTWVkaWNpbmUsIE5ldyBZb3JrIChDLk4uUy4p
OyBJbnN0aXR1dCBHdXN0YXZlIFJvdXNzeSBhbmQgVW5pdmVyc2l0eSBvZiBQYXJpcyBTdWQsIFZp
bGxlanVpZiAoSy5GLiksIEplYW4gR29kaW5vdCBJbnN0aXR1dGUgYW5kIFJlaW1zIENoYW1wYWdu
ZS1BcmRlbm5lIFVuaXZlcnNpdHksIFJlaW1zIChKLi1DLkUuKSwgRm9jaCBIb3NwaXRhbCwgU3Vy
ZXNuZXMgKEMuVC4pLCBIb3BpdGFsIGQmYXBvcztJbnN0cnVjdGlvbiBkZXMgQXJtZWVzIEJlZ2lu
LCBTYWludCBNYW5kZSAoQy5ILiksIGFuZCBTYW5vZmksIEV1cm9wZSBNZWRpY2FsIE9uY29sb2d5
LCBQYXJpcyAoQy5HLi1SLikgLSBhbGwgaW4gRnJhbmNlOyBJbnN0aXR1dCBkZSBSZWNoZXJjaGUg
Q2xpbmlxdWUsIFVuaXZlcnNpdGUgQ2F0aG9saXF1ZSBkZSBMb3V2YWluLCBMb3V2YWluLCBCZWxn
aXVtIChCLlQuKTsgdGhlIERlcGFydG1lbnQgb2YgVXJvbG9neSwgQXNrbGVwaW9zIFR1bW9yemVu
dHJ1bSBIYW1idXJnLCBBc2tsZXBpb3MgS2xpbmlrIEFsdG9uYSwgSGFtYnVyZyAoQy5XLiksIGFu
ZCBTdHVkaWVucHJheGlzIFVyb2xvZ2llLCBOdXJ0aW5nZW4gKFMuRi4pIC0gYm90aCBpbiBHZXJt
YW55OyB0aGUgTWVkaWNhbCBVbml2ZXJzaXR5IG9mIFZpZW5uYSwgVmllbm5hIChHLksuKTsgQWxl
eGFuZHJhIEhvc3BpdGFsLCBOYXRpb25hbCBhbmQgS2Fwb2Rpc3RyaWFuIFVuaXZlcnNpdHkgb2Yg
QXRoZW5zLCBBdGhlbnMgKEEuQi4pOyBWYWxsIGQmYXBvcztIZWJyb24gSW5zdGl0dXRlIG9mIE9u
Y29sb2d5LCBWYWxsIGQmYXBvcztIZWJyb24gVW5pdmVyc2l0eSBIb3NwaXRhbCwgQmFyY2Vsb25h
IChKLkMuKTsgQXppZW5kYSBPc3BlZGFsaWVyYSBVbml2ZXJzaXRhcmlhIEludGVncmF0YSwgVmVy
b25hLCBhbmQgRm9uZGF6aW9uZSBQb2xpY2xpbmljbyBBZ29zdGlubyBHZW1lbGxpIElSQ0NTLCBS
b21lIC0gYm90aCBpbiBJdGFseSAoUi5JLik7IFBhbGFja3kgVW5pdmVyc2l0eSBNZWRpY2FsIFNj
aG9vbCBhbmQgVGVhY2hpbmcgSG9zcGl0YWwsIE9sb21vdWMsIEN6ZWNoIFJlcHVibGljIChCLk0u
KTsgTGFuZHNwaXRhbGkgVW5pdmVyc2l0eSBIb3NwaXRhbCwgUmV5a2phdmlrLCBJY2VsYW5kIChB
LlMuKTsgU2Fub2ZpLCBHbG9iYWwgTWVkaWNhbCBPbmNvbG9neSwgQ2FtYnJpZGdlLCBNQSAoQS5P
Lik7IGFuZCAxMiBkZSBPY3R1YnJlIFVuaXZlcnNpdHkgSG9zcGl0YWwsIE1hZHJpZCAoRC5DLiku
PC9hdXRoLWFkZHJlc3M+PHRpdGxlcz48dGl0bGU+Q2FiYXppdGF4ZWwgdmVyc3VzIEFiaXJhdGVy
b25lIG9yIEVuemFsdXRhbWlkZSBpbiBNZXRhc3RhdGljIFByb3N0YXRlIENhbmNlcjwvdGl0bGU+
PHNlY29uZGFyeS10aXRsZT5OIEVuZ2wgSiBNZWQ8L3NlY29uZGFyeS10aXRsZT48L3RpdGxlcz48
cGVyaW9kaWNhbD48ZnVsbC10aXRsZT5OIEVuZ2wgSiBNZWQ8L2Z1bGwtdGl0bGU+PC9wZXJpb2Rp
Y2FsPjxwYWdlcz4yNTA2LTI1MTg8L3BhZ2VzPjx2b2x1bWU+MzgxPC92b2x1bWU+PG51bWJlcj4y
NjwvbnVtYmVyPjxlZGl0aW9uPjIwMTkvMTAvMDE8L2VkaXRpb24+PGtleXdvcmRzPjxrZXl3b3Jk
PkFnZWQ8L2tleXdvcmQ+PGtleXdvcmQ+QWdlZCwgODAgYW5kIG92ZXI8L2tleXdvcmQ+PGtleXdv
cmQ+QW5kcm9nZW4gQW50YWdvbmlzdHMvKmFkbWluaXN0cmF0aW9uICZhbXA7IGRvc2FnZS9hZHZl
cnNlIGVmZmVjdHM8L2tleXdvcmQ+PGtleXdvcmQ+QW5kcm9zdGVuZXMvKmFkbWluaXN0cmF0aW9u
ICZhbXA7IGRvc2FnZS9hZHZlcnNlIGVmZmVjdHM8L2tleXdvcmQ+PGtleXdvcmQ+QW50aW5lb3Bs
YXN0aWMgQ29tYmluZWQgQ2hlbW90aGVyYXB5IFByb3RvY29scy9hZHZlcnNlIGVmZmVjdHMvKnRo
ZXJhcGV1dGljIHVzZTwva2V5d29yZD48a2V5d29yZD5IdW1hbnM8L2tleXdvcmQ+PGtleXdvcmQ+
SW5mdXNpb25zLCBJbnRyYXZlbm91czwva2V5d29yZD48a2V5d29yZD5LYXBsYW4tTWVpZXIgRXN0
aW1hdGU8L2tleXdvcmQ+PGtleXdvcmQ+TWFsZTwva2V5d29yZD48a2V5d29yZD5NaWRkbGUgQWdl
ZDwva2V5d29yZD48a2V5d29yZD5QaGVueWx0aGlvaHlkYW50b2luL2FkbWluaXN0cmF0aW9uICZh
bXA7IGRvc2FnZS9hZHZlcnNlIGVmZmVjdHMvKmFuYWxvZ3MgJmFtcDs8L2tleXdvcmQ+PGtleXdv
cmQ+ZGVyaXZhdGl2ZXM8L2tleXdvcmQ+PGtleXdvcmQ+UHJlZG5pc29uZS9hZG1pbmlzdHJhdGlv
biAmYW1wOyBkb3NhZ2U8L2tleXdvcmQ+PGtleXdvcmQ+UHJvZ3Jlc3Npb24tRnJlZSBTdXJ2aXZh
bDwva2V5d29yZD48a2V5d29yZD5Qcm9zdGF0aWMgTmVvcGxhc21zLCBDYXN0cmF0aW9uLVJlc2lz
dGFudC8qZHJ1ZyB0aGVyYXB5L21vcnRhbGl0eTwva2V5d29yZD48a2V5d29yZD5UYXhvaWRzLyph
ZG1pbmlzdHJhdGlvbiAmYW1wOyBkb3NhZ2UvYWR2ZXJzZSBlZmZlY3RzPC9rZXl3b3JkPjwva2V5
d29yZHM+PGRhdGVzPjx5ZWFyPjIwMTk8L3llYXI+PHB1Yi1kYXRlcz48ZGF0ZT5EZWMgMjY8L2Rh
dGU+PC9wdWItZGF0ZXM+PC9kYXRlcz48aXNibj4xNTMzLTQ0MDYgKEVsZWN0cm9uaWMpJiN4RDsw
MDI4LTQ3OTMgKExpbmtpbmcpPC9pc2JuPjxhY2Nlc3Npb24tbnVtPjMxNTY2OTM3PC9hY2Nlc3Np
b24tbnVtPjx1cmxzPjxyZWxhdGVkLXVybHM+PHVybD5odHRwczovL3d3dy5uY2JpLm5sbS5uaWgu
Z292L3B1Ym1lZC8zMTU2NjkzNzwvdXJsPjwvcmVsYXRlZC11cmxzPjwvdXJscz48ZWxlY3Ryb25p
Yy1yZXNvdXJjZS1udW0+MTAuMTA1Ni9ORUpNb2ExOTExMjA2PC9lbGVjdHJvbmljLXJlc291cmNl
LW51bT48L3JlY29yZD48L0NpdGU+PC9FbmROb3RlPn==
</w:fldData>
        </w:fldChar>
      </w:r>
      <w:r w:rsidR="00665F3D" w:rsidRPr="00EE79C0">
        <w:rPr>
          <w:rFonts w:ascii="Times New Roman" w:hAnsi="Times New Roman" w:cs="Times New Roman"/>
          <w:sz w:val="16"/>
          <w:szCs w:val="16"/>
        </w:rPr>
        <w:instrText xml:space="preserve"> ADDIN EN.CITE.DATA </w:instrText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  <w:r w:rsidR="00665F3D" w:rsidRPr="00EE79C0">
        <w:rPr>
          <w:rFonts w:ascii="Times New Roman" w:hAnsi="Times New Roman" w:cs="Times New Roman"/>
          <w:sz w:val="16"/>
          <w:szCs w:val="16"/>
        </w:rPr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separate"/>
      </w:r>
      <w:r w:rsidR="00665F3D" w:rsidRPr="00EE79C0">
        <w:rPr>
          <w:rFonts w:ascii="Times New Roman" w:hAnsi="Times New Roman" w:cs="Times New Roman"/>
          <w:noProof/>
          <w:sz w:val="16"/>
          <w:szCs w:val="16"/>
        </w:rPr>
        <w:t>[3]</w:t>
      </w:r>
      <w:r w:rsidR="00665F3D" w:rsidRPr="00EE79C0">
        <w:rPr>
          <w:rFonts w:ascii="Times New Roman" w:hAnsi="Times New Roman" w:cs="Times New Roman"/>
          <w:sz w:val="16"/>
          <w:szCs w:val="16"/>
        </w:rPr>
        <w:fldChar w:fldCharType="end"/>
      </w:r>
    </w:p>
    <w:p w14:paraId="40A189C1" w14:textId="44159464" w:rsidR="00BF699A" w:rsidRPr="00EE79C0" w:rsidRDefault="00C74931" w:rsidP="00540586">
      <w:pPr>
        <w:keepNext/>
        <w:keepLines/>
        <w:spacing w:before="120" w:after="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EE79C0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r w:rsidR="001954ED" w:rsidRPr="00EE79C0">
        <w:rPr>
          <w:rFonts w:ascii="Times New Roman" w:hAnsi="Times New Roman" w:cs="Times New Roman"/>
          <w:sz w:val="16"/>
          <w:szCs w:val="16"/>
        </w:rPr>
        <w:t>For</w:t>
      </w:r>
      <w:proofErr w:type="spellEnd"/>
      <w:r w:rsidR="00BF699A" w:rsidRPr="00EE79C0">
        <w:rPr>
          <w:rFonts w:ascii="Times New Roman" w:hAnsi="Times New Roman" w:cs="Times New Roman"/>
          <w:sz w:val="16"/>
          <w:szCs w:val="16"/>
        </w:rPr>
        <w:t xml:space="preserve"> a cohort of 100 patients for each treatment</w:t>
      </w:r>
    </w:p>
    <w:p w14:paraId="5100E06B" w14:textId="2D4F95AB" w:rsidR="008C7059" w:rsidRPr="00EE79C0" w:rsidRDefault="004B2F4C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AE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Pr="00EE79C0">
        <w:rPr>
          <w:rFonts w:ascii="Times New Roman" w:hAnsi="Times New Roman" w:cs="Times New Roman"/>
          <w:sz w:val="16"/>
          <w:szCs w:val="16"/>
        </w:rPr>
        <w:t>adverse event;</w:t>
      </w:r>
      <w:r w:rsidR="008C7059" w:rsidRPr="00EE79C0">
        <w:rPr>
          <w:rFonts w:ascii="Times New Roman" w:hAnsi="Times New Roman" w:cs="Times New Roman"/>
          <w:sz w:val="16"/>
          <w:szCs w:val="16"/>
        </w:rPr>
        <w:t xml:space="preserve"> </w:t>
      </w:r>
      <w:r w:rsidR="0018500E" w:rsidRPr="00EE79C0">
        <w:rPr>
          <w:rFonts w:ascii="Times New Roman" w:hAnsi="Times New Roman" w:cs="Times New Roman"/>
          <w:sz w:val="16"/>
          <w:szCs w:val="16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</w:p>
    <w:p w14:paraId="011D7E2D" w14:textId="637E3952" w:rsidR="00042153" w:rsidRPr="00EE79C0" w:rsidRDefault="00042153" w:rsidP="00540586">
      <w:pPr>
        <w:keepNext/>
        <w:keepLines/>
        <w:spacing w:after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023A1A25" w14:textId="5B261B65" w:rsidR="009B57B0" w:rsidRPr="00EE79C0" w:rsidRDefault="009B57B0" w:rsidP="00540586">
      <w:pPr>
        <w:spacing w:line="360" w:lineRule="auto"/>
        <w:jc w:val="left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EE79C0">
        <w:rPr>
          <w:rFonts w:ascii="Times New Roman" w:hAnsi="Times New Roman" w:cs="Times New Roman"/>
        </w:rPr>
        <w:br w:type="page"/>
      </w:r>
    </w:p>
    <w:p w14:paraId="42E4E350" w14:textId="1DFBF7A5" w:rsidR="007A2E55" w:rsidRPr="00EE79C0" w:rsidRDefault="00B0524C" w:rsidP="00540586">
      <w:pPr>
        <w:pStyle w:val="Heading1"/>
        <w:numPr>
          <w:ilvl w:val="0"/>
          <w:numId w:val="33"/>
        </w:numPr>
        <w:spacing w:line="360" w:lineRule="auto"/>
        <w:rPr>
          <w:rFonts w:ascii="Times New Roman" w:hAnsi="Times New Roman" w:cs="Times New Roman"/>
        </w:rPr>
      </w:pPr>
      <w:bookmarkStart w:id="25" w:name="_Toc76457706"/>
      <w:bookmarkStart w:id="26" w:name="_Toc83892975"/>
      <w:r w:rsidRPr="00EE79C0">
        <w:rPr>
          <w:rFonts w:ascii="Times New Roman" w:hAnsi="Times New Roman" w:cs="Times New Roman"/>
        </w:rPr>
        <w:lastRenderedPageBreak/>
        <w:t xml:space="preserve">Supplementary Appendix </w:t>
      </w:r>
      <w:r w:rsidRPr="00EE79C0">
        <w:rPr>
          <w:rFonts w:ascii="Times New Roman" w:hAnsi="Times New Roman" w:cs="Times New Roman"/>
        </w:rPr>
        <w:fldChar w:fldCharType="begin"/>
      </w:r>
      <w:r w:rsidRPr="00EE79C0">
        <w:rPr>
          <w:rFonts w:ascii="Times New Roman" w:hAnsi="Times New Roman" w:cs="Times New Roman"/>
        </w:rPr>
        <w:instrText xml:space="preserve"> SEQ Supplementary_Appendix \* ARABIC </w:instrText>
      </w:r>
      <w:r w:rsidRPr="00EE79C0">
        <w:rPr>
          <w:rFonts w:ascii="Times New Roman" w:hAnsi="Times New Roman" w:cs="Times New Roman"/>
        </w:rPr>
        <w:fldChar w:fldCharType="separate"/>
      </w:r>
      <w:r w:rsidR="00EE79C0" w:rsidRPr="00EE79C0">
        <w:rPr>
          <w:rFonts w:ascii="Times New Roman" w:hAnsi="Times New Roman" w:cs="Times New Roman"/>
          <w:noProof/>
        </w:rPr>
        <w:t>8</w:t>
      </w:r>
      <w:r w:rsidRPr="00EE79C0">
        <w:rPr>
          <w:rFonts w:ascii="Times New Roman" w:hAnsi="Times New Roman" w:cs="Times New Roman"/>
        </w:rPr>
        <w:fldChar w:fldCharType="end"/>
      </w:r>
      <w:r w:rsidRPr="00EE79C0">
        <w:rPr>
          <w:rFonts w:ascii="Times New Roman" w:hAnsi="Times New Roman" w:cs="Times New Roman"/>
        </w:rPr>
        <w:t xml:space="preserve">: </w:t>
      </w:r>
      <w:r w:rsidR="000727BF" w:rsidRPr="00EE79C0">
        <w:rPr>
          <w:rFonts w:ascii="Times New Roman" w:hAnsi="Times New Roman" w:cs="Times New Roman"/>
        </w:rPr>
        <w:t xml:space="preserve">Total </w:t>
      </w:r>
      <w:r w:rsidR="00C8261F" w:rsidRPr="00EE79C0">
        <w:rPr>
          <w:rFonts w:ascii="Times New Roman" w:hAnsi="Times New Roman" w:cs="Times New Roman"/>
        </w:rPr>
        <w:t xml:space="preserve">US </w:t>
      </w:r>
      <w:r w:rsidR="000727BF" w:rsidRPr="00EE79C0">
        <w:rPr>
          <w:rFonts w:ascii="Times New Roman" w:hAnsi="Times New Roman" w:cs="Times New Roman"/>
        </w:rPr>
        <w:t>c</w:t>
      </w:r>
      <w:r w:rsidR="007A2E55" w:rsidRPr="00EE79C0">
        <w:rPr>
          <w:rFonts w:ascii="Times New Roman" w:hAnsi="Times New Roman" w:cs="Times New Roman"/>
        </w:rPr>
        <w:t>ost</w:t>
      </w:r>
      <w:r w:rsidR="000727BF" w:rsidRPr="00EE79C0">
        <w:rPr>
          <w:rFonts w:ascii="Times New Roman" w:hAnsi="Times New Roman" w:cs="Times New Roman"/>
        </w:rPr>
        <w:t>s</w:t>
      </w:r>
      <w:r w:rsidR="007A2E55" w:rsidRPr="00EE79C0">
        <w:rPr>
          <w:rFonts w:ascii="Times New Roman" w:hAnsi="Times New Roman" w:cs="Times New Roman"/>
        </w:rPr>
        <w:t xml:space="preserve"> </w:t>
      </w:r>
      <w:r w:rsidR="000727BF" w:rsidRPr="00EE79C0">
        <w:rPr>
          <w:rFonts w:ascii="Times New Roman" w:hAnsi="Times New Roman" w:cs="Times New Roman"/>
        </w:rPr>
        <w:t>of hospitalization</w:t>
      </w:r>
      <w:bookmarkEnd w:id="25"/>
      <w:bookmarkEnd w:id="26"/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426"/>
        <w:gridCol w:w="2339"/>
        <w:gridCol w:w="2341"/>
        <w:gridCol w:w="2244"/>
      </w:tblGrid>
      <w:tr w:rsidR="00BA4ACF" w:rsidRPr="00EE79C0" w14:paraId="69CD9A7E" w14:textId="77777777" w:rsidTr="0006410C"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64FF81" w14:textId="0A19AD76" w:rsidR="00BA4ACF" w:rsidRPr="00EE79C0" w:rsidRDefault="0027707D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2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ADA04" w14:textId="5B1F0C1B" w:rsidR="00BA4ACF" w:rsidRPr="00EE79C0" w:rsidRDefault="00BA4ACF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Cabazitaxel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14:paraId="647AC9B5" w14:textId="318B95ED" w:rsidR="00BA4ACF" w:rsidRPr="00EE79C0" w:rsidRDefault="0018500E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ARTA</w:t>
            </w:r>
            <w:r w:rsidR="00BA4ACF"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​</w:t>
            </w:r>
          </w:p>
        </w:tc>
        <w:tc>
          <w:tcPr>
            <w:tcW w:w="1200" w:type="pct"/>
            <w:shd w:val="clear" w:color="auto" w:fill="D9D9D9" w:themeFill="background1" w:themeFillShade="D9"/>
          </w:tcPr>
          <w:p w14:paraId="55990124" w14:textId="4E43F23B" w:rsidR="00BA4ACF" w:rsidRPr="00EE79C0" w:rsidRDefault="00BA4ACF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Difference</w:t>
            </w:r>
          </w:p>
        </w:tc>
      </w:tr>
      <w:tr w:rsidR="00E01A07" w:rsidRPr="00EE79C0" w14:paraId="145BCA37" w14:textId="77777777" w:rsidTr="0006410C"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CBA81" w14:textId="07DB447E" w:rsidR="00E01A07" w:rsidRPr="00EE79C0" w:rsidRDefault="00E01A07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6 months​</w:t>
            </w:r>
          </w:p>
        </w:tc>
        <w:tc>
          <w:tcPr>
            <w:tcW w:w="1251" w:type="pct"/>
            <w:vAlign w:val="bottom"/>
          </w:tcPr>
          <w:p w14:paraId="707B9B76" w14:textId="7249DAA3" w:rsidR="00E01A07" w:rsidRPr="00EE79C0" w:rsidRDefault="006C4154" w:rsidP="00D569B3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14411C" w:rsidRPr="00EE79C0">
              <w:rPr>
                <w:rFonts w:ascii="Times New Roman" w:hAnsi="Times New Roman" w:cs="Times New Roman"/>
                <w:sz w:val="20"/>
                <w:szCs w:val="20"/>
              </w:rPr>
              <w:t>548,407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3058F9" w:rsidRPr="00EE79C0">
              <w:rPr>
                <w:rFonts w:ascii="Times New Roman" w:hAnsi="Times New Roman" w:cs="Times New Roman"/>
                <w:sz w:val="20"/>
                <w:szCs w:val="20"/>
              </w:rPr>
              <w:t>466,146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2" w:type="pct"/>
            <w:vAlign w:val="bottom"/>
          </w:tcPr>
          <w:p w14:paraId="5107EB56" w14:textId="2F7149F9" w:rsidR="00E01A07" w:rsidRPr="00EE79C0" w:rsidRDefault="006C4154" w:rsidP="00D569B3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2E7711" w:rsidRPr="00EE79C0">
              <w:rPr>
                <w:rFonts w:ascii="Times New Roman" w:hAnsi="Times New Roman" w:cs="Times New Roman"/>
                <w:sz w:val="20"/>
                <w:szCs w:val="20"/>
              </w:rPr>
              <w:t>666,932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1506F9" w:rsidRPr="00EE79C0">
              <w:rPr>
                <w:rFonts w:ascii="Times New Roman" w:hAnsi="Times New Roman" w:cs="Times New Roman"/>
                <w:sz w:val="20"/>
                <w:szCs w:val="20"/>
              </w:rPr>
              <w:t>566,892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pct"/>
            <w:vAlign w:val="bottom"/>
          </w:tcPr>
          <w:p w14:paraId="37DC2A9E" w14:textId="4DB0B69B" w:rsidR="00E01A07" w:rsidRPr="00EE79C0" w:rsidRDefault="00BB15E1" w:rsidP="00D569B3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C4154"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415A3B" w:rsidRPr="00EE79C0">
              <w:rPr>
                <w:rFonts w:ascii="Times New Roman" w:hAnsi="Times New Roman" w:cs="Times New Roman"/>
                <w:sz w:val="20"/>
                <w:szCs w:val="20"/>
              </w:rPr>
              <w:t>118,525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(–€</w:t>
            </w:r>
            <w:r w:rsidR="001506F9" w:rsidRPr="00EE79C0">
              <w:rPr>
                <w:rFonts w:ascii="Times New Roman" w:hAnsi="Times New Roman" w:cs="Times New Roman"/>
                <w:sz w:val="20"/>
                <w:szCs w:val="20"/>
              </w:rPr>
              <w:t>100,746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01A07" w:rsidRPr="00EE79C0" w14:paraId="0FC57444" w14:textId="77777777" w:rsidTr="0006410C"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95927" w14:textId="01DF4D39" w:rsidR="00E01A07" w:rsidRPr="00EE79C0" w:rsidRDefault="00E01A07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12 months​</w:t>
            </w:r>
          </w:p>
        </w:tc>
        <w:tc>
          <w:tcPr>
            <w:tcW w:w="1251" w:type="pct"/>
            <w:vAlign w:val="bottom"/>
          </w:tcPr>
          <w:p w14:paraId="048DF75A" w14:textId="2AB0778E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415A3B" w:rsidRPr="00EE79C0">
              <w:rPr>
                <w:rFonts w:ascii="Times New Roman" w:hAnsi="Times New Roman" w:cs="Times New Roman"/>
                <w:sz w:val="20"/>
                <w:szCs w:val="20"/>
              </w:rPr>
              <w:t>1,112,419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77041C" w:rsidRPr="00EE79C0">
              <w:rPr>
                <w:rFonts w:ascii="Times New Roman" w:hAnsi="Times New Roman" w:cs="Times New Roman"/>
                <w:sz w:val="20"/>
                <w:szCs w:val="20"/>
              </w:rPr>
              <w:t>945,556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2" w:type="pct"/>
            <w:vAlign w:val="bottom"/>
          </w:tcPr>
          <w:p w14:paraId="5556E46D" w14:textId="055F127D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9C76A5" w:rsidRPr="00EE79C0">
              <w:rPr>
                <w:rFonts w:ascii="Times New Roman" w:hAnsi="Times New Roman" w:cs="Times New Roman"/>
                <w:sz w:val="20"/>
                <w:szCs w:val="20"/>
              </w:rPr>
              <w:t>1,327,482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76657A" w:rsidRPr="00EE79C0">
              <w:rPr>
                <w:rFonts w:ascii="Times New Roman" w:hAnsi="Times New Roman" w:cs="Times New Roman"/>
                <w:sz w:val="20"/>
                <w:szCs w:val="20"/>
              </w:rPr>
              <w:t>1,128,360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pct"/>
            <w:vAlign w:val="bottom"/>
          </w:tcPr>
          <w:p w14:paraId="0186144D" w14:textId="484DD6C7" w:rsidR="00E01A07" w:rsidRPr="00EE79C0" w:rsidRDefault="00BB15E1" w:rsidP="00D569B3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C4154"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9C76A5" w:rsidRPr="00EE79C0">
              <w:rPr>
                <w:rFonts w:ascii="Times New Roman" w:hAnsi="Times New Roman" w:cs="Times New Roman"/>
                <w:sz w:val="20"/>
                <w:szCs w:val="20"/>
              </w:rPr>
              <w:t>215,06</w:t>
            </w:r>
            <w:r w:rsidR="001A45D4" w:rsidRPr="00EE79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(–€</w:t>
            </w:r>
            <w:r w:rsidR="00667159" w:rsidRPr="00EE79C0">
              <w:rPr>
                <w:rFonts w:ascii="Times New Roman" w:hAnsi="Times New Roman" w:cs="Times New Roman"/>
                <w:sz w:val="20"/>
                <w:szCs w:val="20"/>
              </w:rPr>
              <w:t>182,804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01A07" w:rsidRPr="00EE79C0" w14:paraId="2563581A" w14:textId="77777777" w:rsidTr="0006410C"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A0137" w14:textId="6EA24711" w:rsidR="00E01A07" w:rsidRPr="00EE79C0" w:rsidRDefault="00E01A07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18 months​</w:t>
            </w:r>
          </w:p>
        </w:tc>
        <w:tc>
          <w:tcPr>
            <w:tcW w:w="1251" w:type="pct"/>
            <w:vAlign w:val="bottom"/>
          </w:tcPr>
          <w:p w14:paraId="0BDD55EA" w14:textId="6C178337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371689" w:rsidRPr="00EE79C0">
              <w:rPr>
                <w:rFonts w:ascii="Times New Roman" w:hAnsi="Times New Roman" w:cs="Times New Roman"/>
                <w:sz w:val="20"/>
                <w:szCs w:val="20"/>
              </w:rPr>
              <w:t>1,442,870</w:t>
            </w:r>
            <w:r w:rsidR="005545F3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(€1,226,440)</w:t>
            </w:r>
          </w:p>
        </w:tc>
        <w:tc>
          <w:tcPr>
            <w:tcW w:w="1252" w:type="pct"/>
            <w:vAlign w:val="bottom"/>
          </w:tcPr>
          <w:p w14:paraId="4535B34F" w14:textId="7F70B3E9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371689" w:rsidRPr="00EE79C0">
              <w:rPr>
                <w:rFonts w:ascii="Times New Roman" w:hAnsi="Times New Roman" w:cs="Times New Roman"/>
                <w:sz w:val="20"/>
                <w:szCs w:val="20"/>
              </w:rPr>
              <w:t>1,728,394</w:t>
            </w:r>
            <w:r w:rsidR="00400A12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(€1,469,135)</w:t>
            </w:r>
          </w:p>
        </w:tc>
        <w:tc>
          <w:tcPr>
            <w:tcW w:w="1200" w:type="pct"/>
            <w:vAlign w:val="bottom"/>
          </w:tcPr>
          <w:p w14:paraId="382CAFDC" w14:textId="7381CE4E" w:rsidR="00E01A07" w:rsidRPr="00EE79C0" w:rsidRDefault="00BB15E1" w:rsidP="00D569B3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C4154"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371689" w:rsidRPr="00EE79C0">
              <w:rPr>
                <w:rFonts w:ascii="Times New Roman" w:hAnsi="Times New Roman" w:cs="Times New Roman"/>
                <w:sz w:val="20"/>
                <w:szCs w:val="20"/>
              </w:rPr>
              <w:t>285,52</w:t>
            </w:r>
            <w:r w:rsidR="00CF41A6" w:rsidRPr="00EE79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D4EC6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(–€242,695)</w:t>
            </w:r>
          </w:p>
        </w:tc>
      </w:tr>
      <w:tr w:rsidR="00E01A07" w:rsidRPr="00EE79C0" w14:paraId="1F69CBA4" w14:textId="77777777" w:rsidTr="0006410C"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AB36C" w14:textId="628D3C54" w:rsidR="00E01A07" w:rsidRPr="00EE79C0" w:rsidRDefault="00E01A07" w:rsidP="00540586">
            <w:pPr>
              <w:keepNext/>
              <w:keepLines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24 months​</w:t>
            </w:r>
          </w:p>
        </w:tc>
        <w:tc>
          <w:tcPr>
            <w:tcW w:w="1251" w:type="pct"/>
            <w:vAlign w:val="bottom"/>
          </w:tcPr>
          <w:p w14:paraId="1DC20716" w14:textId="6B7AD845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2D2EFC" w:rsidRPr="00EE79C0">
              <w:rPr>
                <w:rFonts w:ascii="Times New Roman" w:hAnsi="Times New Roman" w:cs="Times New Roman"/>
                <w:sz w:val="20"/>
                <w:szCs w:val="20"/>
              </w:rPr>
              <w:t>1,672,235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6C69CC" w:rsidRPr="00EE79C0">
              <w:rPr>
                <w:rFonts w:ascii="Times New Roman" w:hAnsi="Times New Roman" w:cs="Times New Roman"/>
                <w:sz w:val="20"/>
                <w:szCs w:val="20"/>
              </w:rPr>
              <w:t>1,421,400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2" w:type="pct"/>
            <w:vAlign w:val="bottom"/>
          </w:tcPr>
          <w:p w14:paraId="37968A18" w14:textId="7BD4A56E" w:rsidR="00E01A07" w:rsidRPr="00EE79C0" w:rsidRDefault="006C4154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2D2EFC" w:rsidRPr="00EE79C0">
              <w:rPr>
                <w:rFonts w:ascii="Times New Roman" w:hAnsi="Times New Roman" w:cs="Times New Roman"/>
                <w:sz w:val="20"/>
                <w:szCs w:val="20"/>
              </w:rPr>
              <w:t>1,928,334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(€</w:t>
            </w:r>
            <w:r w:rsidR="006C69CC" w:rsidRPr="00EE79C0">
              <w:rPr>
                <w:rFonts w:ascii="Times New Roman" w:hAnsi="Times New Roman" w:cs="Times New Roman"/>
                <w:sz w:val="20"/>
                <w:szCs w:val="20"/>
              </w:rPr>
              <w:t>1,639,084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pct"/>
            <w:vAlign w:val="bottom"/>
          </w:tcPr>
          <w:p w14:paraId="253C8FEA" w14:textId="77F580F4" w:rsidR="00E01A07" w:rsidRPr="00EE79C0" w:rsidRDefault="00BB15E1" w:rsidP="00540586">
            <w:pPr>
              <w:keepNext/>
              <w:keepLines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9C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C4154" w:rsidRPr="00EE79C0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2D2EFC" w:rsidRPr="00EE79C0">
              <w:rPr>
                <w:rFonts w:ascii="Times New Roman" w:hAnsi="Times New Roman" w:cs="Times New Roman"/>
                <w:sz w:val="20"/>
                <w:szCs w:val="20"/>
              </w:rPr>
              <w:t>256,099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 xml:space="preserve"> (–€</w:t>
            </w:r>
            <w:r w:rsidR="00667159" w:rsidRPr="00EE79C0">
              <w:rPr>
                <w:rFonts w:ascii="Times New Roman" w:hAnsi="Times New Roman" w:cs="Times New Roman"/>
                <w:sz w:val="20"/>
                <w:szCs w:val="20"/>
              </w:rPr>
              <w:t>217,684</w:t>
            </w:r>
            <w:r w:rsidR="005F153A" w:rsidRPr="00EE79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11027530" w14:textId="77777777" w:rsidR="00BA4ACF" w:rsidRPr="00EE79C0" w:rsidRDefault="00BA4ACF" w:rsidP="00540586">
      <w:pPr>
        <w:keepNext/>
        <w:keepLines/>
        <w:spacing w:before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Note: Values correspond to a cohort of 100 patients for each treatment.</w:t>
      </w:r>
    </w:p>
    <w:p w14:paraId="26567666" w14:textId="612D8168" w:rsidR="00BA4ACF" w:rsidRPr="00EE79C0" w:rsidRDefault="0018500E" w:rsidP="00540586">
      <w:pPr>
        <w:keepNext/>
        <w:keepLines/>
        <w:spacing w:before="120"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79C0">
        <w:rPr>
          <w:rFonts w:ascii="Times New Roman" w:hAnsi="Times New Roman" w:cs="Times New Roman"/>
          <w:sz w:val="16"/>
          <w:szCs w:val="16"/>
        </w:rPr>
        <w:t>ARTA</w:t>
      </w:r>
      <w:r w:rsidR="00756989" w:rsidRPr="00EE79C0">
        <w:rPr>
          <w:rFonts w:ascii="Times New Roman" w:hAnsi="Times New Roman" w:cs="Times New Roman"/>
          <w:sz w:val="16"/>
          <w:szCs w:val="16"/>
        </w:rPr>
        <w:t xml:space="preserve">, </w:t>
      </w:r>
      <w:r w:rsidR="000D6F19" w:rsidRPr="00EE79C0">
        <w:rPr>
          <w:rFonts w:ascii="Times New Roman" w:hAnsi="Times New Roman" w:cs="Times New Roman"/>
          <w:sz w:val="16"/>
          <w:szCs w:val="16"/>
        </w:rPr>
        <w:t xml:space="preserve">androgen </w:t>
      </w:r>
      <w:r w:rsidR="00E43CEC" w:rsidRPr="00EE79C0">
        <w:rPr>
          <w:rFonts w:ascii="Times New Roman" w:hAnsi="Times New Roman" w:cs="Times New Roman"/>
          <w:sz w:val="16"/>
          <w:szCs w:val="16"/>
        </w:rPr>
        <w:t>receptor-</w:t>
      </w:r>
      <w:r w:rsidR="00432654" w:rsidRPr="00EE79C0">
        <w:rPr>
          <w:rFonts w:ascii="Times New Roman" w:hAnsi="Times New Roman" w:cs="Times New Roman"/>
          <w:sz w:val="16"/>
          <w:szCs w:val="16"/>
        </w:rPr>
        <w:t>targeted agent</w:t>
      </w:r>
    </w:p>
    <w:p w14:paraId="48F5CF27" w14:textId="3171D134" w:rsidR="00412AA3" w:rsidRPr="00EE79C0" w:rsidRDefault="00412AA3" w:rsidP="00540586">
      <w:pPr>
        <w:spacing w:line="360" w:lineRule="auto"/>
        <w:rPr>
          <w:rFonts w:ascii="Times New Roman" w:hAnsi="Times New Roman" w:cs="Times New Roman"/>
        </w:rPr>
      </w:pPr>
    </w:p>
    <w:p w14:paraId="76738BBB" w14:textId="77777777" w:rsidR="000423A9" w:rsidRPr="00EE79C0" w:rsidRDefault="000423A9" w:rsidP="00540586">
      <w:pPr>
        <w:spacing w:line="360" w:lineRule="auto"/>
        <w:rPr>
          <w:rFonts w:ascii="Times New Roman" w:hAnsi="Times New Roman" w:cs="Times New Roman"/>
        </w:rPr>
      </w:pPr>
    </w:p>
    <w:p w14:paraId="1D0D1B34" w14:textId="77777777" w:rsidR="006A1F34" w:rsidRPr="00EE79C0" w:rsidRDefault="006A1F34" w:rsidP="00540586">
      <w:pPr>
        <w:spacing w:line="360" w:lineRule="auto"/>
        <w:rPr>
          <w:rFonts w:ascii="Times New Roman" w:hAnsi="Times New Roman" w:cs="Times New Roman"/>
        </w:rPr>
      </w:pPr>
    </w:p>
    <w:p w14:paraId="53543793" w14:textId="1B2348D8" w:rsidR="007E35AD" w:rsidRPr="00EE79C0" w:rsidRDefault="007E35AD" w:rsidP="00540586">
      <w:pPr>
        <w:spacing w:line="360" w:lineRule="auto"/>
        <w:rPr>
          <w:rFonts w:ascii="Times New Roman" w:hAnsi="Times New Roman" w:cs="Times New Roman"/>
        </w:rPr>
      </w:pPr>
    </w:p>
    <w:p w14:paraId="499DB0C8" w14:textId="77777777" w:rsidR="00CD7DFB" w:rsidRPr="00EE79C0" w:rsidRDefault="00CD7DFB" w:rsidP="00540586">
      <w:pPr>
        <w:spacing w:line="360" w:lineRule="auto"/>
        <w:rPr>
          <w:rFonts w:ascii="Times New Roman" w:hAnsi="Times New Roman" w:cs="Times New Roman"/>
          <w:b/>
          <w:bCs/>
        </w:rPr>
      </w:pPr>
      <w:r w:rsidRPr="00EE79C0">
        <w:rPr>
          <w:rFonts w:ascii="Times New Roman" w:hAnsi="Times New Roman" w:cs="Times New Roman"/>
          <w:b/>
          <w:bCs/>
        </w:rPr>
        <w:br w:type="page"/>
      </w:r>
    </w:p>
    <w:p w14:paraId="33AE3740" w14:textId="593E6461" w:rsidR="009B2D0B" w:rsidRPr="00EE79C0" w:rsidRDefault="00CD7DFB" w:rsidP="00540586">
      <w:pPr>
        <w:spacing w:line="360" w:lineRule="auto"/>
        <w:rPr>
          <w:rFonts w:ascii="Times New Roman" w:hAnsi="Times New Roman" w:cs="Times New Roman"/>
          <w:b/>
          <w:bCs/>
        </w:rPr>
      </w:pPr>
      <w:r w:rsidRPr="00EE79C0">
        <w:rPr>
          <w:rFonts w:ascii="Times New Roman" w:hAnsi="Times New Roman" w:cs="Times New Roman"/>
          <w:b/>
          <w:bCs/>
        </w:rPr>
        <w:lastRenderedPageBreak/>
        <w:t>References</w:t>
      </w:r>
    </w:p>
    <w:p w14:paraId="065E5BA7" w14:textId="77777777" w:rsidR="00DD44F3" w:rsidRPr="00DD44F3" w:rsidRDefault="00412AA3" w:rsidP="00DD44F3">
      <w:pPr>
        <w:pStyle w:val="EndNoteBibliography"/>
        <w:spacing w:after="240"/>
        <w:ind w:left="720" w:hanging="720"/>
      </w:pPr>
      <w:r w:rsidRPr="00EE79C0">
        <w:fldChar w:fldCharType="begin"/>
      </w:r>
      <w:r w:rsidRPr="00EE79C0">
        <w:instrText xml:space="preserve"> ADDIN EN.REFLIST </w:instrText>
      </w:r>
      <w:r w:rsidRPr="00EE79C0">
        <w:fldChar w:fldCharType="separate"/>
      </w:r>
      <w:r w:rsidR="00DD44F3" w:rsidRPr="00DD44F3">
        <w:t>1.</w:t>
      </w:r>
      <w:r w:rsidR="00DD44F3" w:rsidRPr="00DD44F3">
        <w:tab/>
        <w:t>Fizazi K, Kramer G, Eymard JC, Sternberg CN, de Bono J, Castellano D, Tombal B, Wulfing C, Liontos M, Carles J</w:t>
      </w:r>
      <w:r w:rsidR="00DD44F3" w:rsidRPr="00DD44F3">
        <w:rPr>
          <w:i/>
        </w:rPr>
        <w:t xml:space="preserve"> et al</w:t>
      </w:r>
      <w:r w:rsidR="00DD44F3" w:rsidRPr="00DD44F3">
        <w:t xml:space="preserve">: </w:t>
      </w:r>
      <w:r w:rsidR="00DD44F3" w:rsidRPr="00DD44F3">
        <w:rPr>
          <w:b/>
        </w:rPr>
        <w:t>Quality of life in patients with metastatic prostate cancer following treatment with cabazitaxel versus abiraterone or enzalutamide (CARD): an analysis of a randomised, multicentre, open-label, phase 4 study</w:t>
      </w:r>
      <w:r w:rsidR="00DD44F3" w:rsidRPr="00DD44F3">
        <w:t xml:space="preserve">. </w:t>
      </w:r>
      <w:r w:rsidR="00DD44F3" w:rsidRPr="00DD44F3">
        <w:rPr>
          <w:i/>
        </w:rPr>
        <w:t xml:space="preserve">Lancet Oncol </w:t>
      </w:r>
      <w:r w:rsidR="00DD44F3" w:rsidRPr="00DD44F3">
        <w:t xml:space="preserve">2020, </w:t>
      </w:r>
      <w:r w:rsidR="00DD44F3" w:rsidRPr="00DD44F3">
        <w:rPr>
          <w:b/>
        </w:rPr>
        <w:t>21</w:t>
      </w:r>
      <w:r w:rsidR="00DD44F3" w:rsidRPr="00DD44F3">
        <w:t>(11):1513-1525.</w:t>
      </w:r>
    </w:p>
    <w:p w14:paraId="20BEC3DC" w14:textId="77777777" w:rsidR="00DD44F3" w:rsidRPr="00DD44F3" w:rsidRDefault="00DD44F3" w:rsidP="00DD44F3">
      <w:pPr>
        <w:pStyle w:val="EndNoteBibliography"/>
        <w:spacing w:after="240"/>
        <w:ind w:left="720" w:hanging="720"/>
      </w:pPr>
      <w:r w:rsidRPr="00DD44F3">
        <w:t>2.</w:t>
      </w:r>
      <w:r w:rsidRPr="00DD44F3">
        <w:tab/>
        <w:t xml:space="preserve">Fleurence RL, Hollenbeak CS: </w:t>
      </w:r>
      <w:r w:rsidRPr="00DD44F3">
        <w:rPr>
          <w:b/>
        </w:rPr>
        <w:t>Rates and probabilities in economic modelling: transformation, translation and appropriate application</w:t>
      </w:r>
      <w:r w:rsidRPr="00DD44F3">
        <w:t xml:space="preserve">. </w:t>
      </w:r>
      <w:r w:rsidRPr="00DD44F3">
        <w:rPr>
          <w:i/>
        </w:rPr>
        <w:t xml:space="preserve">Pharmacoeconomics </w:t>
      </w:r>
      <w:r w:rsidRPr="00DD44F3">
        <w:t xml:space="preserve">2007, </w:t>
      </w:r>
      <w:r w:rsidRPr="00DD44F3">
        <w:rPr>
          <w:b/>
        </w:rPr>
        <w:t>25</w:t>
      </w:r>
      <w:r w:rsidRPr="00DD44F3">
        <w:t>(1):3-6.</w:t>
      </w:r>
    </w:p>
    <w:p w14:paraId="62CB370D" w14:textId="77777777" w:rsidR="00DD44F3" w:rsidRPr="00DD44F3" w:rsidRDefault="00DD44F3" w:rsidP="00DD44F3">
      <w:pPr>
        <w:pStyle w:val="EndNoteBibliography"/>
        <w:ind w:left="720" w:hanging="720"/>
      </w:pPr>
      <w:r w:rsidRPr="00DD44F3">
        <w:t>3.</w:t>
      </w:r>
      <w:r w:rsidRPr="00DD44F3">
        <w:tab/>
        <w:t>de Wit R, de Bono J, Sternberg CN, Fizazi K, Tombal B, Wulfing C, Kramer G, Eymard JC, Bamias A, Carles J</w:t>
      </w:r>
      <w:r w:rsidRPr="00DD44F3">
        <w:rPr>
          <w:i/>
        </w:rPr>
        <w:t xml:space="preserve"> et al</w:t>
      </w:r>
      <w:r w:rsidRPr="00DD44F3">
        <w:t xml:space="preserve">: </w:t>
      </w:r>
      <w:r w:rsidRPr="00DD44F3">
        <w:rPr>
          <w:b/>
        </w:rPr>
        <w:t>Cabazitaxel versus Abiraterone or Enzalutamide in Metastatic Prostate Cancer</w:t>
      </w:r>
      <w:r w:rsidRPr="00DD44F3">
        <w:t xml:space="preserve">. </w:t>
      </w:r>
      <w:r w:rsidRPr="00DD44F3">
        <w:rPr>
          <w:i/>
        </w:rPr>
        <w:t xml:space="preserve">N Engl J Med </w:t>
      </w:r>
      <w:r w:rsidRPr="00DD44F3">
        <w:t xml:space="preserve">2019, </w:t>
      </w:r>
      <w:r w:rsidRPr="00DD44F3">
        <w:rPr>
          <w:b/>
        </w:rPr>
        <w:t>381</w:t>
      </w:r>
      <w:r w:rsidRPr="00DD44F3">
        <w:t>(26):2506-2518.</w:t>
      </w:r>
    </w:p>
    <w:p w14:paraId="4E28C5C3" w14:textId="3468C6F7" w:rsidR="00041DD0" w:rsidRPr="00EE79C0" w:rsidRDefault="00412AA3" w:rsidP="00540586">
      <w:pPr>
        <w:rPr>
          <w:rFonts w:ascii="Times New Roman" w:hAnsi="Times New Roman" w:cs="Times New Roman"/>
        </w:rPr>
      </w:pPr>
      <w:r w:rsidRPr="00EE79C0">
        <w:rPr>
          <w:rFonts w:ascii="Times New Roman" w:hAnsi="Times New Roman" w:cs="Times New Roman"/>
        </w:rPr>
        <w:fldChar w:fldCharType="end"/>
      </w:r>
    </w:p>
    <w:sectPr w:rsidR="00041DD0" w:rsidRPr="00EE79C0" w:rsidSect="00B54303">
      <w:footerReference w:type="default" r:id="rId17"/>
      <w:footerReference w:type="first" r:id="rId18"/>
      <w:pgSz w:w="12240" w:h="15840" w:code="1"/>
      <w:pgMar w:top="1077" w:right="1440" w:bottom="1077" w:left="1440" w:header="86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82315" w14:textId="77777777" w:rsidR="00143F90" w:rsidRDefault="00143F90" w:rsidP="008C2723">
      <w:pPr>
        <w:spacing w:after="0" w:line="240" w:lineRule="auto"/>
      </w:pPr>
      <w:r>
        <w:separator/>
      </w:r>
    </w:p>
  </w:endnote>
  <w:endnote w:type="continuationSeparator" w:id="0">
    <w:p w14:paraId="59CC2236" w14:textId="77777777" w:rsidR="00143F90" w:rsidRDefault="00143F90" w:rsidP="008C2723">
      <w:pPr>
        <w:spacing w:after="0" w:line="240" w:lineRule="auto"/>
      </w:pPr>
      <w:r>
        <w:continuationSeparator/>
      </w:r>
    </w:p>
  </w:endnote>
  <w:endnote w:type="continuationNotice" w:id="1">
    <w:p w14:paraId="24927A24" w14:textId="77777777" w:rsidR="00143F90" w:rsidRDefault="00143F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E1C03" w14:textId="77777777" w:rsidR="000D5101" w:rsidRDefault="000D5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27641" w14:textId="6D5205F3" w:rsidR="009B2D0B" w:rsidRDefault="00143F90" w:rsidP="00540586">
    <w:pPr>
      <w:pStyle w:val="Footer"/>
      <w:jc w:val="right"/>
    </w:pPr>
    <w:sdt>
      <w:sdtPr>
        <w:rPr>
          <w:rFonts w:ascii="Times New Roman" w:hAnsi="Times New Roman" w:cs="Times New Roman"/>
          <w:sz w:val="24"/>
          <w:szCs w:val="24"/>
        </w:rPr>
        <w:id w:val="68826304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  <w:sz w:val="24"/>
              <w:szCs w:val="24"/>
            </w:rPr>
            <w:id w:val="-2042275913"/>
            <w:docPartObj>
              <w:docPartGallery w:val="Page Numbers (Top of Page)"/>
              <w:docPartUnique/>
            </w:docPartObj>
          </w:sdtPr>
          <w:sdtEndPr/>
          <w:sdtContent>
            <w:r w:rsidR="007B4E01" w:rsidRPr="00091597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B4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7B4E01" w:rsidRPr="00091597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B4E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7B4E01" w:rsidRPr="0009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0930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0BCA1C" w14:textId="345F0F6B" w:rsidR="009B2D0B" w:rsidRDefault="009B2D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DF0DB5" w14:textId="77777777" w:rsidR="009B2D0B" w:rsidRDefault="009B2D0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8935842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30E399" w14:textId="14F456ED" w:rsidR="009B2D0B" w:rsidRPr="00540586" w:rsidRDefault="00691CB1" w:rsidP="00540586">
            <w:pPr>
              <w:pStyle w:val="Foot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058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4058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40586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4058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540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07582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7E45B" w14:textId="107024E4" w:rsidR="009B2D0B" w:rsidRDefault="00143F90" w:rsidP="00540586">
        <w:pPr>
          <w:pStyle w:val="Footer"/>
          <w:jc w:val="right"/>
        </w:pPr>
        <w:sdt>
          <w:sdtPr>
            <w:rPr>
              <w:rFonts w:ascii="Times New Roman" w:hAnsi="Times New Roman" w:cs="Times New Roman"/>
              <w:sz w:val="24"/>
              <w:szCs w:val="24"/>
            </w:rPr>
            <w:id w:val="-141176316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16734198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652A31" w:rsidRPr="00091597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Page </w: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 w:rsidR="00652A3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12</w: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  <w:r w:rsidR="00652A31" w:rsidRPr="00091597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of </w: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NUMPAGES  </w:instrTex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 w:rsidR="00652A3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12</w:t>
                </w:r>
                <w:r w:rsidR="00652A31" w:rsidRPr="00091597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B84DF" w14:textId="77777777" w:rsidR="00143F90" w:rsidRDefault="00143F90" w:rsidP="008C2723">
      <w:pPr>
        <w:spacing w:after="0" w:line="240" w:lineRule="auto"/>
      </w:pPr>
      <w:r>
        <w:separator/>
      </w:r>
    </w:p>
  </w:footnote>
  <w:footnote w:type="continuationSeparator" w:id="0">
    <w:p w14:paraId="2EC5CFB2" w14:textId="77777777" w:rsidR="00143F90" w:rsidRDefault="00143F90" w:rsidP="008C2723">
      <w:pPr>
        <w:spacing w:after="0" w:line="240" w:lineRule="auto"/>
      </w:pPr>
      <w:r>
        <w:continuationSeparator/>
      </w:r>
    </w:p>
  </w:footnote>
  <w:footnote w:type="continuationNotice" w:id="1">
    <w:p w14:paraId="08BC2FF9" w14:textId="77777777" w:rsidR="00143F90" w:rsidRDefault="00143F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90EA9" w14:textId="77777777" w:rsidR="000D5101" w:rsidRDefault="000D5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44C20" w14:textId="645406D8" w:rsidR="009B2D0B" w:rsidRPr="00337599" w:rsidRDefault="009B2D0B" w:rsidP="00651C2B">
    <w:pPr>
      <w:tabs>
        <w:tab w:val="left" w:pos="1185"/>
      </w:tabs>
      <w:contextualSpacing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3B7D4" w14:textId="77777777" w:rsidR="000D5101" w:rsidRDefault="000D51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538D5"/>
    <w:multiLevelType w:val="multilevel"/>
    <w:tmpl w:val="0409001D"/>
    <w:styleLink w:val="TableBullet"/>
    <w:lvl w:ilvl="0">
      <w:start w:val="1"/>
      <w:numFmt w:val="bullet"/>
      <w:lvlText w:val="∎"/>
      <w:lvlJc w:val="left"/>
      <w:pPr>
        <w:ind w:left="360" w:hanging="360"/>
      </w:pPr>
      <w:rPr>
        <w:rFonts w:ascii="Cambria" w:hAnsi="Cambria" w:hint="default"/>
        <w:color w:val="auto"/>
        <w:sz w:val="18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mbria" w:hAnsi="Cambria" w:hint="default"/>
        <w:sz w:val="18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Cambria" w:hAnsi="Cambria"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057416"/>
    <w:multiLevelType w:val="hybridMultilevel"/>
    <w:tmpl w:val="9458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6070"/>
    <w:multiLevelType w:val="multilevel"/>
    <w:tmpl w:val="0409001D"/>
    <w:numStyleLink w:val="TableBullet"/>
  </w:abstractNum>
  <w:abstractNum w:abstractNumId="3" w15:restartNumberingAfterBreak="0">
    <w:nsid w:val="0F36344E"/>
    <w:multiLevelType w:val="multilevel"/>
    <w:tmpl w:val="0409001D"/>
    <w:styleLink w:val="Table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mbria" w:hAnsi="Cambria" w:hint="default"/>
        <w:color w:val="auto"/>
        <w:sz w:val="18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1B80269"/>
    <w:multiLevelType w:val="hybridMultilevel"/>
    <w:tmpl w:val="422C13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6DF8"/>
    <w:multiLevelType w:val="multilevel"/>
    <w:tmpl w:val="04625CE0"/>
    <w:lvl w:ilvl="0">
      <w:start w:val="2"/>
      <w:numFmt w:val="decimal"/>
      <w:lvlText w:val="%1.0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6" w15:restartNumberingAfterBreak="0">
    <w:nsid w:val="2349583D"/>
    <w:multiLevelType w:val="hybridMultilevel"/>
    <w:tmpl w:val="3006C8E8"/>
    <w:lvl w:ilvl="0" w:tplc="142632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0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F33D0A"/>
    <w:multiLevelType w:val="hybridMultilevel"/>
    <w:tmpl w:val="D2360B2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79E218C"/>
    <w:multiLevelType w:val="multilevel"/>
    <w:tmpl w:val="890E3F76"/>
    <w:lvl w:ilvl="0">
      <w:start w:val="1"/>
      <w:numFmt w:val="bullet"/>
      <w:pStyle w:val="ListParagraph"/>
      <w:lvlText w:val=""/>
      <w:lvlJc w:val="left"/>
      <w:pPr>
        <w:ind w:left="936" w:hanging="216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296" w:hanging="216"/>
      </w:pPr>
      <w:rPr>
        <w:rFonts w:ascii="Cambria" w:hAnsi="Cambria" w:hint="default"/>
        <w:sz w:val="20"/>
      </w:rPr>
    </w:lvl>
    <w:lvl w:ilvl="2">
      <w:start w:val="1"/>
      <w:numFmt w:val="bullet"/>
      <w:lvlText w:val=""/>
      <w:lvlJc w:val="left"/>
      <w:pPr>
        <w:ind w:left="1656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2FB72A33"/>
    <w:multiLevelType w:val="hybridMultilevel"/>
    <w:tmpl w:val="5E7AD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03D62"/>
    <w:multiLevelType w:val="hybridMultilevel"/>
    <w:tmpl w:val="71BEE9F0"/>
    <w:lvl w:ilvl="0" w:tplc="9D16BBB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D0667"/>
    <w:multiLevelType w:val="multilevel"/>
    <w:tmpl w:val="C4D6D546"/>
    <w:lvl w:ilvl="0">
      <w:start w:val="1"/>
      <w:numFmt w:val="bullet"/>
      <w:pStyle w:val="TableListParagraph"/>
      <w:lvlText w:val=""/>
      <w:lvlJc w:val="left"/>
      <w:pPr>
        <w:ind w:left="144" w:hanging="14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–"/>
      <w:lvlJc w:val="left"/>
      <w:pPr>
        <w:ind w:left="504" w:hanging="144"/>
      </w:pPr>
      <w:rPr>
        <w:rFonts w:ascii="Times New Roman" w:hAnsi="Times New Roman" w:cs="Times New Roman" w:hint="default"/>
        <w:color w:val="auto"/>
        <w:sz w:val="18"/>
      </w:rPr>
    </w:lvl>
    <w:lvl w:ilvl="2">
      <w:start w:val="1"/>
      <w:numFmt w:val="bullet"/>
      <w:lvlText w:val="–"/>
      <w:lvlJc w:val="left"/>
      <w:pPr>
        <w:ind w:left="864" w:hanging="144"/>
      </w:pPr>
      <w:rPr>
        <w:rFonts w:ascii="Times New Roman" w:hAnsi="Times New Roman" w:cs="Times New Roman" w:hint="default"/>
        <w:color w:val="auto"/>
        <w:sz w:val="18"/>
      </w:rPr>
    </w:lvl>
    <w:lvl w:ilvl="3">
      <w:start w:val="1"/>
      <w:numFmt w:val="bullet"/>
      <w:lvlText w:val="–"/>
      <w:lvlJc w:val="left"/>
      <w:pPr>
        <w:ind w:left="1224" w:hanging="144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bullet"/>
      <w:lvlText w:val="–"/>
      <w:lvlJc w:val="left"/>
      <w:pPr>
        <w:ind w:left="1584" w:hanging="144"/>
      </w:pPr>
      <w:rPr>
        <w:rFonts w:asciiTheme="minorHAnsi" w:hAnsiTheme="minorHAnsi" w:cs="Times New Roman" w:hint="default"/>
        <w:color w:val="auto"/>
        <w:sz w:val="18"/>
      </w:rPr>
    </w:lvl>
    <w:lvl w:ilvl="5">
      <w:start w:val="1"/>
      <w:numFmt w:val="bullet"/>
      <w:lvlText w:val="–"/>
      <w:lvlJc w:val="left"/>
      <w:pPr>
        <w:ind w:left="1944" w:hanging="144"/>
      </w:pPr>
      <w:rPr>
        <w:rFonts w:asciiTheme="minorHAnsi" w:hAnsiTheme="minorHAnsi" w:cs="Times New Roman" w:hint="default"/>
        <w:color w:val="auto"/>
        <w:sz w:val="18"/>
      </w:rPr>
    </w:lvl>
    <w:lvl w:ilvl="6">
      <w:start w:val="1"/>
      <w:numFmt w:val="bullet"/>
      <w:lvlText w:val="–"/>
      <w:lvlJc w:val="left"/>
      <w:pPr>
        <w:ind w:left="2304" w:hanging="144"/>
      </w:pPr>
      <w:rPr>
        <w:rFonts w:asciiTheme="minorHAnsi" w:hAnsiTheme="minorHAnsi" w:cs="Times New Roman" w:hint="default"/>
        <w:color w:val="auto"/>
        <w:sz w:val="18"/>
      </w:rPr>
    </w:lvl>
    <w:lvl w:ilvl="7">
      <w:start w:val="1"/>
      <w:numFmt w:val="bullet"/>
      <w:lvlText w:val="–"/>
      <w:lvlJc w:val="left"/>
      <w:pPr>
        <w:ind w:left="2664" w:hanging="144"/>
      </w:pPr>
      <w:rPr>
        <w:rFonts w:asciiTheme="minorHAnsi" w:hAnsiTheme="minorHAnsi" w:cs="Times New Roman" w:hint="default"/>
        <w:color w:val="auto"/>
        <w:sz w:val="18"/>
      </w:rPr>
    </w:lvl>
    <w:lvl w:ilvl="8">
      <w:start w:val="1"/>
      <w:numFmt w:val="bullet"/>
      <w:lvlText w:val="–"/>
      <w:lvlJc w:val="left"/>
      <w:pPr>
        <w:ind w:left="3024" w:hanging="144"/>
      </w:pPr>
      <w:rPr>
        <w:rFonts w:asciiTheme="minorHAnsi" w:hAnsiTheme="minorHAnsi" w:cs="Times New Roman" w:hint="default"/>
        <w:color w:val="auto"/>
        <w:sz w:val="18"/>
      </w:rPr>
    </w:lvl>
  </w:abstractNum>
  <w:abstractNum w:abstractNumId="12" w15:restartNumberingAfterBreak="0">
    <w:nsid w:val="3B8066CD"/>
    <w:multiLevelType w:val="hybridMultilevel"/>
    <w:tmpl w:val="6A44151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963165"/>
    <w:multiLevelType w:val="hybridMultilevel"/>
    <w:tmpl w:val="DC3475B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D34D1D"/>
    <w:multiLevelType w:val="multilevel"/>
    <w:tmpl w:val="3612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1F1DCB"/>
    <w:multiLevelType w:val="hybridMultilevel"/>
    <w:tmpl w:val="6A68B4EC"/>
    <w:lvl w:ilvl="0" w:tplc="5AB406D2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E9FE5E8A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3F1EAD36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7CE4DDDA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916A2F9E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21F06BE6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B152105A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B2AE5846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FF40CBCC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3812A1"/>
    <w:multiLevelType w:val="hybridMultilevel"/>
    <w:tmpl w:val="D0281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33B48"/>
    <w:multiLevelType w:val="hybridMultilevel"/>
    <w:tmpl w:val="337C8EF8"/>
    <w:lvl w:ilvl="0" w:tplc="6210916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71467"/>
    <w:multiLevelType w:val="multilevel"/>
    <w:tmpl w:val="D3E4860A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19" w15:restartNumberingAfterBreak="0">
    <w:nsid w:val="5409158B"/>
    <w:multiLevelType w:val="hybridMultilevel"/>
    <w:tmpl w:val="F9783940"/>
    <w:lvl w:ilvl="0" w:tplc="3086F3BA">
      <w:start w:val="1"/>
      <w:numFmt w:val="decimal"/>
      <w:lvlText w:val="%1.1.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E3121"/>
    <w:multiLevelType w:val="hybridMultilevel"/>
    <w:tmpl w:val="79DEC9BC"/>
    <w:lvl w:ilvl="0" w:tplc="A4BA2630">
      <w:start w:val="1"/>
      <w:numFmt w:val="decimal"/>
      <w:lvlText w:val="%1.0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C6E39"/>
    <w:multiLevelType w:val="hybridMultilevel"/>
    <w:tmpl w:val="26248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44E03"/>
    <w:multiLevelType w:val="hybridMultilevel"/>
    <w:tmpl w:val="4224A9AE"/>
    <w:lvl w:ilvl="0" w:tplc="9F2AB970">
      <w:start w:val="1"/>
      <w:numFmt w:val="decimal"/>
      <w:lvlText w:val="%1.1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3" w15:restartNumberingAfterBreak="0">
    <w:nsid w:val="594A2F23"/>
    <w:multiLevelType w:val="multilevel"/>
    <w:tmpl w:val="0409001D"/>
    <w:numStyleLink w:val="TableBullets"/>
  </w:abstractNum>
  <w:abstractNum w:abstractNumId="24" w15:restartNumberingAfterBreak="0">
    <w:nsid w:val="639056F1"/>
    <w:multiLevelType w:val="hybridMultilevel"/>
    <w:tmpl w:val="339A0FBE"/>
    <w:lvl w:ilvl="0" w:tplc="67B062AE">
      <w:start w:val="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31AF0"/>
    <w:multiLevelType w:val="multilevel"/>
    <w:tmpl w:val="51F8E75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65037E1C"/>
    <w:multiLevelType w:val="hybridMultilevel"/>
    <w:tmpl w:val="9FAAA9D2"/>
    <w:lvl w:ilvl="0" w:tplc="E74E559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97D74"/>
    <w:multiLevelType w:val="hybridMultilevel"/>
    <w:tmpl w:val="26D8714E"/>
    <w:lvl w:ilvl="0" w:tplc="018A7E7E">
      <w:start w:val="7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D0DFC"/>
    <w:multiLevelType w:val="multilevel"/>
    <w:tmpl w:val="612E768A"/>
    <w:lvl w:ilvl="0">
      <w:start w:val="1"/>
      <w:numFmt w:val="decimal"/>
      <w:pStyle w:val="Heading1"/>
      <w:lvlText w:val="%1.0"/>
      <w:lvlJc w:val="left"/>
      <w:pPr>
        <w:ind w:left="1008" w:hanging="1008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1008" w:hanging="1008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3600" w:hanging="86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80827C3"/>
    <w:multiLevelType w:val="hybridMultilevel"/>
    <w:tmpl w:val="C4CAF63E"/>
    <w:lvl w:ilvl="0" w:tplc="6768942A">
      <w:start w:val="1"/>
      <w:numFmt w:val="decimal"/>
      <w:lvlText w:val="%1.1.1.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303924"/>
    <w:multiLevelType w:val="multilevel"/>
    <w:tmpl w:val="B8EC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1"/>
  </w:num>
  <w:num w:numId="3">
    <w:abstractNumId w:val="5"/>
  </w:num>
  <w:num w:numId="4">
    <w:abstractNumId w:val="28"/>
  </w:num>
  <w:num w:numId="5">
    <w:abstractNumId w:val="22"/>
  </w:num>
  <w:num w:numId="6">
    <w:abstractNumId w:val="19"/>
  </w:num>
  <w:num w:numId="7">
    <w:abstractNumId w:val="18"/>
  </w:num>
  <w:num w:numId="8">
    <w:abstractNumId w:val="28"/>
    <w:lvlOverride w:ilvl="0">
      <w:startOverride w:val="1"/>
    </w:lvlOverride>
  </w:num>
  <w:num w:numId="9">
    <w:abstractNumId w:val="29"/>
  </w:num>
  <w:num w:numId="10">
    <w:abstractNumId w:val="20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lvl w:ilvl="0">
        <w:start w:val="1"/>
        <w:numFmt w:val="bullet"/>
        <w:pStyle w:val="ListParagraph"/>
        <w:lvlText w:val=""/>
        <w:lvlJc w:val="left"/>
        <w:pPr>
          <w:ind w:left="936" w:hanging="216"/>
        </w:pPr>
        <w:rPr>
          <w:rFonts w:ascii="Symbol" w:hAnsi="Symbol" w:hint="default"/>
          <w:sz w:val="22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296" w:hanging="216"/>
        </w:pPr>
        <w:rPr>
          <w:rFonts w:ascii="Cambria" w:hAnsi="Cambria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656" w:hanging="216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576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6480" w:hanging="360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720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792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8640" w:hanging="360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9360" w:hanging="360"/>
        </w:pPr>
        <w:rPr>
          <w:rFonts w:ascii="Wingdings" w:hAnsi="Wingdings" w:hint="default"/>
        </w:rPr>
      </w:lvl>
    </w:lvlOverride>
  </w:num>
  <w:num w:numId="16">
    <w:abstractNumId w:val="1"/>
  </w:num>
  <w:num w:numId="17">
    <w:abstractNumId w:val="3"/>
  </w:num>
  <w:num w:numId="18">
    <w:abstractNumId w:val="23"/>
  </w:num>
  <w:num w:numId="19">
    <w:abstractNumId w:val="16"/>
  </w:num>
  <w:num w:numId="20">
    <w:abstractNumId w:val="0"/>
  </w:num>
  <w:num w:numId="21">
    <w:abstractNumId w:val="2"/>
  </w:num>
  <w:num w:numId="22">
    <w:abstractNumId w:val="4"/>
  </w:num>
  <w:num w:numId="23">
    <w:abstractNumId w:val="10"/>
  </w:num>
  <w:num w:numId="24">
    <w:abstractNumId w:val="14"/>
  </w:num>
  <w:num w:numId="25">
    <w:abstractNumId w:val="30"/>
  </w:num>
  <w:num w:numId="26">
    <w:abstractNumId w:val="27"/>
  </w:num>
  <w:num w:numId="27">
    <w:abstractNumId w:val="6"/>
  </w:num>
  <w:num w:numId="28">
    <w:abstractNumId w:val="9"/>
  </w:num>
  <w:num w:numId="29">
    <w:abstractNumId w:val="24"/>
  </w:num>
  <w:num w:numId="30">
    <w:abstractNumId w:val="11"/>
  </w:num>
  <w:num w:numId="31">
    <w:abstractNumId w:val="15"/>
  </w:num>
  <w:num w:numId="32">
    <w:abstractNumId w:val="17"/>
  </w:num>
  <w:num w:numId="33">
    <w:abstractNumId w:val="13"/>
  </w:num>
  <w:num w:numId="34">
    <w:abstractNumId w:val="28"/>
  </w:num>
  <w:num w:numId="35">
    <w:abstractNumId w:val="28"/>
  </w:num>
  <w:num w:numId="36">
    <w:abstractNumId w:val="28"/>
  </w:num>
  <w:num w:numId="37">
    <w:abstractNumId w:val="28"/>
  </w:num>
  <w:num w:numId="38">
    <w:abstractNumId w:val="28"/>
  </w:num>
  <w:num w:numId="39">
    <w:abstractNumId w:val="28"/>
  </w:num>
  <w:num w:numId="40">
    <w:abstractNumId w:val="28"/>
  </w:num>
  <w:num w:numId="41">
    <w:abstractNumId w:val="28"/>
  </w:num>
  <w:num w:numId="42">
    <w:abstractNumId w:val="28"/>
  </w:num>
  <w:num w:numId="43">
    <w:abstractNumId w:val="28"/>
  </w:num>
  <w:num w:numId="44">
    <w:abstractNumId w:val="28"/>
  </w:num>
  <w:num w:numId="45">
    <w:abstractNumId w:val="28"/>
  </w:num>
  <w:num w:numId="46">
    <w:abstractNumId w:val="28"/>
  </w:num>
  <w:num w:numId="47">
    <w:abstractNumId w:val="12"/>
  </w:num>
  <w:num w:numId="48">
    <w:abstractNumId w:val="28"/>
  </w:num>
  <w:num w:numId="49">
    <w:abstractNumId w:val="28"/>
  </w:num>
  <w:num w:numId="50">
    <w:abstractNumId w:val="28"/>
  </w:num>
  <w:num w:numId="51">
    <w:abstractNumId w:val="26"/>
  </w:num>
  <w:num w:numId="52">
    <w:abstractNumId w:val="28"/>
  </w:num>
  <w:num w:numId="53">
    <w:abstractNumId w:val="28"/>
  </w:num>
  <w:num w:numId="54">
    <w:abstractNumId w:val="28"/>
  </w:num>
  <w:num w:numId="55">
    <w:abstractNumId w:val="28"/>
  </w:num>
  <w:num w:numId="56">
    <w:abstractNumId w:val="2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3MDU1tDQ2MzA0NLRQ0lEKTi0uzszPAykwNq4FAOQvQwY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ew2p2rqt0s9oeasazpfstq0rweew0eerws&quot;&gt;Cabazitaxel_Cost_MS_2021_05_24&lt;record-ids&gt;&lt;item&gt;10&lt;/item&gt;&lt;item&gt;22&lt;/item&gt;&lt;item&gt;23&lt;/item&gt;&lt;/record-ids&gt;&lt;/item&gt;&lt;/Libraries&gt;"/>
  </w:docVars>
  <w:rsids>
    <w:rsidRoot w:val="00C66CD7"/>
    <w:rsid w:val="00006F06"/>
    <w:rsid w:val="0000791C"/>
    <w:rsid w:val="0001250D"/>
    <w:rsid w:val="000133A0"/>
    <w:rsid w:val="00015697"/>
    <w:rsid w:val="000159F3"/>
    <w:rsid w:val="00015B18"/>
    <w:rsid w:val="00016D3C"/>
    <w:rsid w:val="00020930"/>
    <w:rsid w:val="000216C8"/>
    <w:rsid w:val="00022318"/>
    <w:rsid w:val="00023A52"/>
    <w:rsid w:val="00024236"/>
    <w:rsid w:val="00025850"/>
    <w:rsid w:val="00025FE5"/>
    <w:rsid w:val="00026F17"/>
    <w:rsid w:val="000303CA"/>
    <w:rsid w:val="00032141"/>
    <w:rsid w:val="000362B0"/>
    <w:rsid w:val="00036B76"/>
    <w:rsid w:val="000376A1"/>
    <w:rsid w:val="0004155A"/>
    <w:rsid w:val="00041DD0"/>
    <w:rsid w:val="00042153"/>
    <w:rsid w:val="000422A5"/>
    <w:rsid w:val="000423A9"/>
    <w:rsid w:val="00042A33"/>
    <w:rsid w:val="00042DC2"/>
    <w:rsid w:val="00043283"/>
    <w:rsid w:val="00050805"/>
    <w:rsid w:val="0005166A"/>
    <w:rsid w:val="000523C8"/>
    <w:rsid w:val="0005333F"/>
    <w:rsid w:val="00053DFF"/>
    <w:rsid w:val="000543B8"/>
    <w:rsid w:val="00055D54"/>
    <w:rsid w:val="00057459"/>
    <w:rsid w:val="000610D7"/>
    <w:rsid w:val="00061387"/>
    <w:rsid w:val="000625AB"/>
    <w:rsid w:val="00063D56"/>
    <w:rsid w:val="0006410C"/>
    <w:rsid w:val="000643D6"/>
    <w:rsid w:val="00066174"/>
    <w:rsid w:val="00072258"/>
    <w:rsid w:val="00072759"/>
    <w:rsid w:val="000727BF"/>
    <w:rsid w:val="00072DA9"/>
    <w:rsid w:val="00073102"/>
    <w:rsid w:val="00073F27"/>
    <w:rsid w:val="000741E3"/>
    <w:rsid w:val="00075480"/>
    <w:rsid w:val="00077191"/>
    <w:rsid w:val="00082252"/>
    <w:rsid w:val="000825A4"/>
    <w:rsid w:val="000831AD"/>
    <w:rsid w:val="00083DFD"/>
    <w:rsid w:val="00083F7E"/>
    <w:rsid w:val="00084BEB"/>
    <w:rsid w:val="0008721B"/>
    <w:rsid w:val="00087424"/>
    <w:rsid w:val="0009375C"/>
    <w:rsid w:val="00093D34"/>
    <w:rsid w:val="00095C9E"/>
    <w:rsid w:val="000976FD"/>
    <w:rsid w:val="00097B67"/>
    <w:rsid w:val="000B04B7"/>
    <w:rsid w:val="000B1558"/>
    <w:rsid w:val="000B2388"/>
    <w:rsid w:val="000B2CD7"/>
    <w:rsid w:val="000B32A8"/>
    <w:rsid w:val="000B457C"/>
    <w:rsid w:val="000B4BF5"/>
    <w:rsid w:val="000C02AA"/>
    <w:rsid w:val="000C089B"/>
    <w:rsid w:val="000C227D"/>
    <w:rsid w:val="000C339E"/>
    <w:rsid w:val="000C360B"/>
    <w:rsid w:val="000C53AE"/>
    <w:rsid w:val="000C6B93"/>
    <w:rsid w:val="000C6D04"/>
    <w:rsid w:val="000C6D25"/>
    <w:rsid w:val="000D01F0"/>
    <w:rsid w:val="000D126B"/>
    <w:rsid w:val="000D16E0"/>
    <w:rsid w:val="000D17C6"/>
    <w:rsid w:val="000D5101"/>
    <w:rsid w:val="000D5EAD"/>
    <w:rsid w:val="000D5F40"/>
    <w:rsid w:val="000D6F19"/>
    <w:rsid w:val="000E04E4"/>
    <w:rsid w:val="000E2900"/>
    <w:rsid w:val="000E2BF8"/>
    <w:rsid w:val="000E4C00"/>
    <w:rsid w:val="000E63D9"/>
    <w:rsid w:val="000E7AA3"/>
    <w:rsid w:val="000F16E9"/>
    <w:rsid w:val="000F291A"/>
    <w:rsid w:val="000F34B9"/>
    <w:rsid w:val="000F3B8F"/>
    <w:rsid w:val="000F4643"/>
    <w:rsid w:val="000F61E2"/>
    <w:rsid w:val="001001CB"/>
    <w:rsid w:val="00101116"/>
    <w:rsid w:val="00101850"/>
    <w:rsid w:val="00101FC6"/>
    <w:rsid w:val="00106323"/>
    <w:rsid w:val="00106493"/>
    <w:rsid w:val="0010688D"/>
    <w:rsid w:val="00107036"/>
    <w:rsid w:val="0010714D"/>
    <w:rsid w:val="00110818"/>
    <w:rsid w:val="00111294"/>
    <w:rsid w:val="00113DC7"/>
    <w:rsid w:val="0011502F"/>
    <w:rsid w:val="001154AC"/>
    <w:rsid w:val="00115DC1"/>
    <w:rsid w:val="00115E55"/>
    <w:rsid w:val="00120044"/>
    <w:rsid w:val="00120BFE"/>
    <w:rsid w:val="001220FC"/>
    <w:rsid w:val="00122671"/>
    <w:rsid w:val="00123A0C"/>
    <w:rsid w:val="00125FDB"/>
    <w:rsid w:val="00126D5E"/>
    <w:rsid w:val="00130436"/>
    <w:rsid w:val="001309A4"/>
    <w:rsid w:val="00130A1D"/>
    <w:rsid w:val="00130BD4"/>
    <w:rsid w:val="00130FCF"/>
    <w:rsid w:val="001311F8"/>
    <w:rsid w:val="0013181A"/>
    <w:rsid w:val="001319D9"/>
    <w:rsid w:val="00131BD6"/>
    <w:rsid w:val="0013280A"/>
    <w:rsid w:val="001340E3"/>
    <w:rsid w:val="0013586D"/>
    <w:rsid w:val="00135F87"/>
    <w:rsid w:val="00136421"/>
    <w:rsid w:val="00137826"/>
    <w:rsid w:val="0014020E"/>
    <w:rsid w:val="00140AFB"/>
    <w:rsid w:val="00141025"/>
    <w:rsid w:val="0014348A"/>
    <w:rsid w:val="0014348C"/>
    <w:rsid w:val="00143F90"/>
    <w:rsid w:val="0014411C"/>
    <w:rsid w:val="00146E73"/>
    <w:rsid w:val="001506F9"/>
    <w:rsid w:val="0015107C"/>
    <w:rsid w:val="0015391B"/>
    <w:rsid w:val="00155A7F"/>
    <w:rsid w:val="001621EC"/>
    <w:rsid w:val="00162637"/>
    <w:rsid w:val="001655CE"/>
    <w:rsid w:val="00170C13"/>
    <w:rsid w:val="00172AB0"/>
    <w:rsid w:val="0017739E"/>
    <w:rsid w:val="0017785F"/>
    <w:rsid w:val="00177B49"/>
    <w:rsid w:val="00180D80"/>
    <w:rsid w:val="001811DE"/>
    <w:rsid w:val="0018500E"/>
    <w:rsid w:val="00186F47"/>
    <w:rsid w:val="001903D0"/>
    <w:rsid w:val="00190AD9"/>
    <w:rsid w:val="0019128E"/>
    <w:rsid w:val="00192B37"/>
    <w:rsid w:val="00194187"/>
    <w:rsid w:val="00194CFD"/>
    <w:rsid w:val="00194DDA"/>
    <w:rsid w:val="001954ED"/>
    <w:rsid w:val="0019619A"/>
    <w:rsid w:val="00196BD0"/>
    <w:rsid w:val="00196E02"/>
    <w:rsid w:val="00197753"/>
    <w:rsid w:val="001A2989"/>
    <w:rsid w:val="001A45D4"/>
    <w:rsid w:val="001A5078"/>
    <w:rsid w:val="001A602C"/>
    <w:rsid w:val="001A740C"/>
    <w:rsid w:val="001B1C65"/>
    <w:rsid w:val="001B2C0C"/>
    <w:rsid w:val="001B2C59"/>
    <w:rsid w:val="001B3597"/>
    <w:rsid w:val="001B6043"/>
    <w:rsid w:val="001C0E9B"/>
    <w:rsid w:val="001C17BF"/>
    <w:rsid w:val="001C353C"/>
    <w:rsid w:val="001C3820"/>
    <w:rsid w:val="001C73C5"/>
    <w:rsid w:val="001D0C75"/>
    <w:rsid w:val="001D0D6D"/>
    <w:rsid w:val="001D3782"/>
    <w:rsid w:val="001D46DD"/>
    <w:rsid w:val="001D7521"/>
    <w:rsid w:val="001D7F0B"/>
    <w:rsid w:val="001E401C"/>
    <w:rsid w:val="001E452C"/>
    <w:rsid w:val="001E4F93"/>
    <w:rsid w:val="001E55B4"/>
    <w:rsid w:val="001E5902"/>
    <w:rsid w:val="001E5E2F"/>
    <w:rsid w:val="001E7232"/>
    <w:rsid w:val="001F0A30"/>
    <w:rsid w:val="001F2662"/>
    <w:rsid w:val="001F6628"/>
    <w:rsid w:val="001F66B8"/>
    <w:rsid w:val="001F67D1"/>
    <w:rsid w:val="00200531"/>
    <w:rsid w:val="002005A2"/>
    <w:rsid w:val="0020144C"/>
    <w:rsid w:val="00203880"/>
    <w:rsid w:val="00203A20"/>
    <w:rsid w:val="00203E18"/>
    <w:rsid w:val="00205FDD"/>
    <w:rsid w:val="002107D8"/>
    <w:rsid w:val="002110BC"/>
    <w:rsid w:val="00211558"/>
    <w:rsid w:val="00212242"/>
    <w:rsid w:val="00214828"/>
    <w:rsid w:val="00214C51"/>
    <w:rsid w:val="0021555F"/>
    <w:rsid w:val="00220357"/>
    <w:rsid w:val="00221D9E"/>
    <w:rsid w:val="00223246"/>
    <w:rsid w:val="002240FC"/>
    <w:rsid w:val="00226C1C"/>
    <w:rsid w:val="00230FD6"/>
    <w:rsid w:val="00233A78"/>
    <w:rsid w:val="00233DF9"/>
    <w:rsid w:val="0023463C"/>
    <w:rsid w:val="00234CC2"/>
    <w:rsid w:val="00235B35"/>
    <w:rsid w:val="00241AD3"/>
    <w:rsid w:val="00243DFC"/>
    <w:rsid w:val="0024514F"/>
    <w:rsid w:val="00246050"/>
    <w:rsid w:val="0024708D"/>
    <w:rsid w:val="0025036F"/>
    <w:rsid w:val="00250C4E"/>
    <w:rsid w:val="00254A0E"/>
    <w:rsid w:val="002558E3"/>
    <w:rsid w:val="00257761"/>
    <w:rsid w:val="00260CE8"/>
    <w:rsid w:val="0026215C"/>
    <w:rsid w:val="00265734"/>
    <w:rsid w:val="0026644F"/>
    <w:rsid w:val="0026735E"/>
    <w:rsid w:val="002676F0"/>
    <w:rsid w:val="002712DF"/>
    <w:rsid w:val="0027236A"/>
    <w:rsid w:val="00272DF4"/>
    <w:rsid w:val="00273458"/>
    <w:rsid w:val="0027572E"/>
    <w:rsid w:val="0027707D"/>
    <w:rsid w:val="002774CB"/>
    <w:rsid w:val="00281062"/>
    <w:rsid w:val="00281AEC"/>
    <w:rsid w:val="002831B2"/>
    <w:rsid w:val="002847AA"/>
    <w:rsid w:val="00285BF1"/>
    <w:rsid w:val="002865B4"/>
    <w:rsid w:val="002876EB"/>
    <w:rsid w:val="00293DE8"/>
    <w:rsid w:val="00293F85"/>
    <w:rsid w:val="002947C4"/>
    <w:rsid w:val="002A34BA"/>
    <w:rsid w:val="002A4CFA"/>
    <w:rsid w:val="002A60D5"/>
    <w:rsid w:val="002A7872"/>
    <w:rsid w:val="002B11EC"/>
    <w:rsid w:val="002B1CF6"/>
    <w:rsid w:val="002B2890"/>
    <w:rsid w:val="002B406A"/>
    <w:rsid w:val="002B40DF"/>
    <w:rsid w:val="002B65C4"/>
    <w:rsid w:val="002B6AC0"/>
    <w:rsid w:val="002B7C95"/>
    <w:rsid w:val="002C192F"/>
    <w:rsid w:val="002C21A0"/>
    <w:rsid w:val="002C381E"/>
    <w:rsid w:val="002C3FCF"/>
    <w:rsid w:val="002C4167"/>
    <w:rsid w:val="002D114D"/>
    <w:rsid w:val="002D2CC0"/>
    <w:rsid w:val="002D2EFC"/>
    <w:rsid w:val="002D5DAA"/>
    <w:rsid w:val="002D7AD4"/>
    <w:rsid w:val="002E147E"/>
    <w:rsid w:val="002E2726"/>
    <w:rsid w:val="002E709F"/>
    <w:rsid w:val="002E7711"/>
    <w:rsid w:val="002F03D2"/>
    <w:rsid w:val="002F0670"/>
    <w:rsid w:val="002F12E0"/>
    <w:rsid w:val="002F148E"/>
    <w:rsid w:val="002F2EAB"/>
    <w:rsid w:val="002F3926"/>
    <w:rsid w:val="002F5240"/>
    <w:rsid w:val="002F5FD7"/>
    <w:rsid w:val="0030052E"/>
    <w:rsid w:val="003013B6"/>
    <w:rsid w:val="00304CF3"/>
    <w:rsid w:val="00305356"/>
    <w:rsid w:val="003058F9"/>
    <w:rsid w:val="00306B66"/>
    <w:rsid w:val="00306E45"/>
    <w:rsid w:val="003131D3"/>
    <w:rsid w:val="00316C84"/>
    <w:rsid w:val="0032051B"/>
    <w:rsid w:val="00322A52"/>
    <w:rsid w:val="00323F42"/>
    <w:rsid w:val="0032400D"/>
    <w:rsid w:val="00324201"/>
    <w:rsid w:val="003274CC"/>
    <w:rsid w:val="00332333"/>
    <w:rsid w:val="00332BA0"/>
    <w:rsid w:val="00337599"/>
    <w:rsid w:val="00340DED"/>
    <w:rsid w:val="00342AF2"/>
    <w:rsid w:val="00343265"/>
    <w:rsid w:val="00344C92"/>
    <w:rsid w:val="003457B4"/>
    <w:rsid w:val="00345E43"/>
    <w:rsid w:val="00346409"/>
    <w:rsid w:val="00346726"/>
    <w:rsid w:val="00347E04"/>
    <w:rsid w:val="00350215"/>
    <w:rsid w:val="003527FB"/>
    <w:rsid w:val="00352866"/>
    <w:rsid w:val="00354513"/>
    <w:rsid w:val="00355380"/>
    <w:rsid w:val="00357139"/>
    <w:rsid w:val="0035799B"/>
    <w:rsid w:val="00360A2C"/>
    <w:rsid w:val="003615A5"/>
    <w:rsid w:val="003624CA"/>
    <w:rsid w:val="00365106"/>
    <w:rsid w:val="00366987"/>
    <w:rsid w:val="00367A98"/>
    <w:rsid w:val="003700F8"/>
    <w:rsid w:val="00371689"/>
    <w:rsid w:val="00373895"/>
    <w:rsid w:val="00374CF6"/>
    <w:rsid w:val="00374FA4"/>
    <w:rsid w:val="00376241"/>
    <w:rsid w:val="003819DD"/>
    <w:rsid w:val="00381BCD"/>
    <w:rsid w:val="00381FFD"/>
    <w:rsid w:val="00382142"/>
    <w:rsid w:val="00382862"/>
    <w:rsid w:val="00383E2A"/>
    <w:rsid w:val="00384F8F"/>
    <w:rsid w:val="00384FD7"/>
    <w:rsid w:val="003850E0"/>
    <w:rsid w:val="003853AF"/>
    <w:rsid w:val="00385D92"/>
    <w:rsid w:val="00386D9F"/>
    <w:rsid w:val="0039165C"/>
    <w:rsid w:val="003A1EB7"/>
    <w:rsid w:val="003A34AA"/>
    <w:rsid w:val="003A5012"/>
    <w:rsid w:val="003A518B"/>
    <w:rsid w:val="003A5F9A"/>
    <w:rsid w:val="003B042B"/>
    <w:rsid w:val="003B0EB3"/>
    <w:rsid w:val="003B18AB"/>
    <w:rsid w:val="003B2508"/>
    <w:rsid w:val="003B4723"/>
    <w:rsid w:val="003B75DE"/>
    <w:rsid w:val="003B7F46"/>
    <w:rsid w:val="003C2754"/>
    <w:rsid w:val="003C28C6"/>
    <w:rsid w:val="003C4ED5"/>
    <w:rsid w:val="003C558C"/>
    <w:rsid w:val="003D1EDA"/>
    <w:rsid w:val="003D32B4"/>
    <w:rsid w:val="003D3CED"/>
    <w:rsid w:val="003D4F8D"/>
    <w:rsid w:val="003D5E7A"/>
    <w:rsid w:val="003E2822"/>
    <w:rsid w:val="003E3D53"/>
    <w:rsid w:val="003E41D3"/>
    <w:rsid w:val="003E44E4"/>
    <w:rsid w:val="003E4893"/>
    <w:rsid w:val="003E7150"/>
    <w:rsid w:val="003F3CA5"/>
    <w:rsid w:val="003F52F1"/>
    <w:rsid w:val="003F73CF"/>
    <w:rsid w:val="003F740C"/>
    <w:rsid w:val="003F7A94"/>
    <w:rsid w:val="003F7BF8"/>
    <w:rsid w:val="004005DF"/>
    <w:rsid w:val="00400A12"/>
    <w:rsid w:val="00401695"/>
    <w:rsid w:val="0040250E"/>
    <w:rsid w:val="00405C8F"/>
    <w:rsid w:val="00407245"/>
    <w:rsid w:val="00410043"/>
    <w:rsid w:val="0041258F"/>
    <w:rsid w:val="00412AA3"/>
    <w:rsid w:val="004134FD"/>
    <w:rsid w:val="0041410F"/>
    <w:rsid w:val="00414E67"/>
    <w:rsid w:val="00415A3B"/>
    <w:rsid w:val="00424FEF"/>
    <w:rsid w:val="0043168B"/>
    <w:rsid w:val="00432654"/>
    <w:rsid w:val="00432E5E"/>
    <w:rsid w:val="00435BDE"/>
    <w:rsid w:val="0043781E"/>
    <w:rsid w:val="004421BE"/>
    <w:rsid w:val="0044467B"/>
    <w:rsid w:val="00445078"/>
    <w:rsid w:val="00445A14"/>
    <w:rsid w:val="00450522"/>
    <w:rsid w:val="00450694"/>
    <w:rsid w:val="00450A8C"/>
    <w:rsid w:val="0045271D"/>
    <w:rsid w:val="00453B64"/>
    <w:rsid w:val="00460FE0"/>
    <w:rsid w:val="0046185A"/>
    <w:rsid w:val="004624CA"/>
    <w:rsid w:val="00462F2C"/>
    <w:rsid w:val="004635A5"/>
    <w:rsid w:val="00464027"/>
    <w:rsid w:val="00465251"/>
    <w:rsid w:val="0046693B"/>
    <w:rsid w:val="0047211B"/>
    <w:rsid w:val="004757B7"/>
    <w:rsid w:val="004766CA"/>
    <w:rsid w:val="004772E9"/>
    <w:rsid w:val="0048028D"/>
    <w:rsid w:val="00480D1F"/>
    <w:rsid w:val="00481BA1"/>
    <w:rsid w:val="00482469"/>
    <w:rsid w:val="0048341A"/>
    <w:rsid w:val="00485D06"/>
    <w:rsid w:val="004870BC"/>
    <w:rsid w:val="0048787D"/>
    <w:rsid w:val="00491F24"/>
    <w:rsid w:val="00493CEB"/>
    <w:rsid w:val="004943F1"/>
    <w:rsid w:val="004947D1"/>
    <w:rsid w:val="00495732"/>
    <w:rsid w:val="00495B62"/>
    <w:rsid w:val="0049612E"/>
    <w:rsid w:val="00497BA8"/>
    <w:rsid w:val="004A27F9"/>
    <w:rsid w:val="004A6E40"/>
    <w:rsid w:val="004A7DB1"/>
    <w:rsid w:val="004B10F2"/>
    <w:rsid w:val="004B2F4C"/>
    <w:rsid w:val="004B50AC"/>
    <w:rsid w:val="004B6338"/>
    <w:rsid w:val="004B6A32"/>
    <w:rsid w:val="004B7391"/>
    <w:rsid w:val="004C25DF"/>
    <w:rsid w:val="004C3B1D"/>
    <w:rsid w:val="004C49CC"/>
    <w:rsid w:val="004C6837"/>
    <w:rsid w:val="004D0B02"/>
    <w:rsid w:val="004D1380"/>
    <w:rsid w:val="004D163B"/>
    <w:rsid w:val="004D28F3"/>
    <w:rsid w:val="004D355F"/>
    <w:rsid w:val="004D3AA9"/>
    <w:rsid w:val="004D7C80"/>
    <w:rsid w:val="004E0954"/>
    <w:rsid w:val="004E2A0D"/>
    <w:rsid w:val="004E2CBD"/>
    <w:rsid w:val="004E445F"/>
    <w:rsid w:val="004E7CEA"/>
    <w:rsid w:val="004E7FA6"/>
    <w:rsid w:val="004E7FD2"/>
    <w:rsid w:val="004F0C6F"/>
    <w:rsid w:val="004F0EC0"/>
    <w:rsid w:val="004F2383"/>
    <w:rsid w:val="004F23A7"/>
    <w:rsid w:val="004F4A8B"/>
    <w:rsid w:val="004F4F5E"/>
    <w:rsid w:val="004F514A"/>
    <w:rsid w:val="005050BA"/>
    <w:rsid w:val="00505459"/>
    <w:rsid w:val="00506C3F"/>
    <w:rsid w:val="00507065"/>
    <w:rsid w:val="00511761"/>
    <w:rsid w:val="005120B7"/>
    <w:rsid w:val="005138FB"/>
    <w:rsid w:val="00514929"/>
    <w:rsid w:val="00516E9C"/>
    <w:rsid w:val="00524AFC"/>
    <w:rsid w:val="00524CD4"/>
    <w:rsid w:val="005304EC"/>
    <w:rsid w:val="0053168D"/>
    <w:rsid w:val="00532B45"/>
    <w:rsid w:val="005338DB"/>
    <w:rsid w:val="005351EC"/>
    <w:rsid w:val="005360F1"/>
    <w:rsid w:val="005366C8"/>
    <w:rsid w:val="0054000D"/>
    <w:rsid w:val="0054025C"/>
    <w:rsid w:val="00540586"/>
    <w:rsid w:val="00541A6F"/>
    <w:rsid w:val="0054256F"/>
    <w:rsid w:val="00545FB6"/>
    <w:rsid w:val="00547013"/>
    <w:rsid w:val="005545F3"/>
    <w:rsid w:val="00554D1A"/>
    <w:rsid w:val="0055752F"/>
    <w:rsid w:val="00560266"/>
    <w:rsid w:val="005602C7"/>
    <w:rsid w:val="005603C5"/>
    <w:rsid w:val="005613CD"/>
    <w:rsid w:val="00562317"/>
    <w:rsid w:val="00563206"/>
    <w:rsid w:val="00573CF8"/>
    <w:rsid w:val="00576CF1"/>
    <w:rsid w:val="00577E75"/>
    <w:rsid w:val="00582724"/>
    <w:rsid w:val="00582F44"/>
    <w:rsid w:val="005832A5"/>
    <w:rsid w:val="00585A22"/>
    <w:rsid w:val="00587C69"/>
    <w:rsid w:val="00591342"/>
    <w:rsid w:val="0059211A"/>
    <w:rsid w:val="0059532A"/>
    <w:rsid w:val="00595EA8"/>
    <w:rsid w:val="005977DB"/>
    <w:rsid w:val="005A2192"/>
    <w:rsid w:val="005A50E2"/>
    <w:rsid w:val="005B0C81"/>
    <w:rsid w:val="005B109F"/>
    <w:rsid w:val="005B2C1A"/>
    <w:rsid w:val="005B2D48"/>
    <w:rsid w:val="005B3656"/>
    <w:rsid w:val="005C0145"/>
    <w:rsid w:val="005C0A12"/>
    <w:rsid w:val="005C0B52"/>
    <w:rsid w:val="005C1ABE"/>
    <w:rsid w:val="005C1C63"/>
    <w:rsid w:val="005C30D1"/>
    <w:rsid w:val="005C447B"/>
    <w:rsid w:val="005C630F"/>
    <w:rsid w:val="005C7565"/>
    <w:rsid w:val="005D064F"/>
    <w:rsid w:val="005D0CDD"/>
    <w:rsid w:val="005D4DBD"/>
    <w:rsid w:val="005D4EC6"/>
    <w:rsid w:val="005D560E"/>
    <w:rsid w:val="005D71FF"/>
    <w:rsid w:val="005D75DA"/>
    <w:rsid w:val="005E032E"/>
    <w:rsid w:val="005E033E"/>
    <w:rsid w:val="005E11F3"/>
    <w:rsid w:val="005E2C32"/>
    <w:rsid w:val="005E3112"/>
    <w:rsid w:val="005E3F80"/>
    <w:rsid w:val="005E42F0"/>
    <w:rsid w:val="005E57F0"/>
    <w:rsid w:val="005E5903"/>
    <w:rsid w:val="005E5BA8"/>
    <w:rsid w:val="005F02AA"/>
    <w:rsid w:val="005F153A"/>
    <w:rsid w:val="005F1EF8"/>
    <w:rsid w:val="005F26C0"/>
    <w:rsid w:val="005F3571"/>
    <w:rsid w:val="005F4176"/>
    <w:rsid w:val="005F4A0E"/>
    <w:rsid w:val="005F5092"/>
    <w:rsid w:val="005F69C1"/>
    <w:rsid w:val="00600D9E"/>
    <w:rsid w:val="0060335F"/>
    <w:rsid w:val="0060610C"/>
    <w:rsid w:val="006062D5"/>
    <w:rsid w:val="00606879"/>
    <w:rsid w:val="006073F3"/>
    <w:rsid w:val="00612197"/>
    <w:rsid w:val="00614A8C"/>
    <w:rsid w:val="006200FC"/>
    <w:rsid w:val="0062505B"/>
    <w:rsid w:val="00626D96"/>
    <w:rsid w:val="0063088E"/>
    <w:rsid w:val="00631B6C"/>
    <w:rsid w:val="00631BC5"/>
    <w:rsid w:val="00631FA0"/>
    <w:rsid w:val="00634CE2"/>
    <w:rsid w:val="00637817"/>
    <w:rsid w:val="0064059E"/>
    <w:rsid w:val="00646086"/>
    <w:rsid w:val="00650061"/>
    <w:rsid w:val="00650375"/>
    <w:rsid w:val="00650661"/>
    <w:rsid w:val="00651766"/>
    <w:rsid w:val="00651C2B"/>
    <w:rsid w:val="00652A31"/>
    <w:rsid w:val="006540B9"/>
    <w:rsid w:val="0065413C"/>
    <w:rsid w:val="006548FF"/>
    <w:rsid w:val="006554D4"/>
    <w:rsid w:val="006601FE"/>
    <w:rsid w:val="00660547"/>
    <w:rsid w:val="0066152B"/>
    <w:rsid w:val="00662B10"/>
    <w:rsid w:val="00664D69"/>
    <w:rsid w:val="00665D99"/>
    <w:rsid w:val="00665F3D"/>
    <w:rsid w:val="0066608D"/>
    <w:rsid w:val="00667159"/>
    <w:rsid w:val="00667D83"/>
    <w:rsid w:val="0067002A"/>
    <w:rsid w:val="006717FF"/>
    <w:rsid w:val="00672BA5"/>
    <w:rsid w:val="00673031"/>
    <w:rsid w:val="006736EC"/>
    <w:rsid w:val="00673DBB"/>
    <w:rsid w:val="006747C8"/>
    <w:rsid w:val="006748D5"/>
    <w:rsid w:val="00677366"/>
    <w:rsid w:val="006778CB"/>
    <w:rsid w:val="006800F3"/>
    <w:rsid w:val="00680533"/>
    <w:rsid w:val="00680C1B"/>
    <w:rsid w:val="00681C2F"/>
    <w:rsid w:val="00684E90"/>
    <w:rsid w:val="006856B2"/>
    <w:rsid w:val="00685CF8"/>
    <w:rsid w:val="0068791E"/>
    <w:rsid w:val="00690E62"/>
    <w:rsid w:val="00691CB1"/>
    <w:rsid w:val="0069232B"/>
    <w:rsid w:val="00692507"/>
    <w:rsid w:val="00694967"/>
    <w:rsid w:val="00694E31"/>
    <w:rsid w:val="006A09DA"/>
    <w:rsid w:val="006A1F34"/>
    <w:rsid w:val="006A2489"/>
    <w:rsid w:val="006A673F"/>
    <w:rsid w:val="006A6E0B"/>
    <w:rsid w:val="006B04A5"/>
    <w:rsid w:val="006B05E5"/>
    <w:rsid w:val="006B0DD9"/>
    <w:rsid w:val="006B0F07"/>
    <w:rsid w:val="006B5884"/>
    <w:rsid w:val="006C0711"/>
    <w:rsid w:val="006C0F7C"/>
    <w:rsid w:val="006C3481"/>
    <w:rsid w:val="006C4154"/>
    <w:rsid w:val="006C5213"/>
    <w:rsid w:val="006C5D15"/>
    <w:rsid w:val="006C69CC"/>
    <w:rsid w:val="006C7021"/>
    <w:rsid w:val="006C754F"/>
    <w:rsid w:val="006C7F95"/>
    <w:rsid w:val="006D1097"/>
    <w:rsid w:val="006D16C0"/>
    <w:rsid w:val="006D34A9"/>
    <w:rsid w:val="006D3B28"/>
    <w:rsid w:val="006D3F09"/>
    <w:rsid w:val="006D5238"/>
    <w:rsid w:val="006D57C9"/>
    <w:rsid w:val="006D583E"/>
    <w:rsid w:val="006D61DA"/>
    <w:rsid w:val="006E1CF2"/>
    <w:rsid w:val="006E31CE"/>
    <w:rsid w:val="006E367A"/>
    <w:rsid w:val="006E7BE9"/>
    <w:rsid w:val="006F06A9"/>
    <w:rsid w:val="006F19D3"/>
    <w:rsid w:val="006F2A53"/>
    <w:rsid w:val="006F3CB6"/>
    <w:rsid w:val="006F4642"/>
    <w:rsid w:val="006F4705"/>
    <w:rsid w:val="00701958"/>
    <w:rsid w:val="0070271C"/>
    <w:rsid w:val="007033F4"/>
    <w:rsid w:val="007060BF"/>
    <w:rsid w:val="00706913"/>
    <w:rsid w:val="007110F3"/>
    <w:rsid w:val="00712A5B"/>
    <w:rsid w:val="00712E0A"/>
    <w:rsid w:val="007132EA"/>
    <w:rsid w:val="007141F9"/>
    <w:rsid w:val="00714C11"/>
    <w:rsid w:val="007169E2"/>
    <w:rsid w:val="00723FB8"/>
    <w:rsid w:val="00724021"/>
    <w:rsid w:val="007266AF"/>
    <w:rsid w:val="00726D2F"/>
    <w:rsid w:val="00730B9A"/>
    <w:rsid w:val="00731848"/>
    <w:rsid w:val="007341DE"/>
    <w:rsid w:val="00734CEF"/>
    <w:rsid w:val="00734FE5"/>
    <w:rsid w:val="00735DCC"/>
    <w:rsid w:val="0074380F"/>
    <w:rsid w:val="0074617B"/>
    <w:rsid w:val="00751A6A"/>
    <w:rsid w:val="00751E24"/>
    <w:rsid w:val="0075424A"/>
    <w:rsid w:val="00755381"/>
    <w:rsid w:val="00756989"/>
    <w:rsid w:val="007613CC"/>
    <w:rsid w:val="0076163F"/>
    <w:rsid w:val="00761F85"/>
    <w:rsid w:val="00762C4F"/>
    <w:rsid w:val="007633B7"/>
    <w:rsid w:val="00763B63"/>
    <w:rsid w:val="0076657A"/>
    <w:rsid w:val="00766BAE"/>
    <w:rsid w:val="0077041C"/>
    <w:rsid w:val="00772855"/>
    <w:rsid w:val="00773BB7"/>
    <w:rsid w:val="00775321"/>
    <w:rsid w:val="0077580F"/>
    <w:rsid w:val="007776B7"/>
    <w:rsid w:val="007776E6"/>
    <w:rsid w:val="00780988"/>
    <w:rsid w:val="00780E5C"/>
    <w:rsid w:val="00781807"/>
    <w:rsid w:val="0078260A"/>
    <w:rsid w:val="00783363"/>
    <w:rsid w:val="00783A1C"/>
    <w:rsid w:val="00783C63"/>
    <w:rsid w:val="00784D6D"/>
    <w:rsid w:val="00787753"/>
    <w:rsid w:val="007904B5"/>
    <w:rsid w:val="007917CC"/>
    <w:rsid w:val="00792F7E"/>
    <w:rsid w:val="00793139"/>
    <w:rsid w:val="00795991"/>
    <w:rsid w:val="00795DCC"/>
    <w:rsid w:val="007A0314"/>
    <w:rsid w:val="007A06FB"/>
    <w:rsid w:val="007A0D4B"/>
    <w:rsid w:val="007A2E55"/>
    <w:rsid w:val="007A541B"/>
    <w:rsid w:val="007B3447"/>
    <w:rsid w:val="007B4E01"/>
    <w:rsid w:val="007B71B4"/>
    <w:rsid w:val="007C0E2D"/>
    <w:rsid w:val="007C3954"/>
    <w:rsid w:val="007C3C7B"/>
    <w:rsid w:val="007C417A"/>
    <w:rsid w:val="007C548C"/>
    <w:rsid w:val="007C66DB"/>
    <w:rsid w:val="007D1D00"/>
    <w:rsid w:val="007D32DA"/>
    <w:rsid w:val="007D3331"/>
    <w:rsid w:val="007D466B"/>
    <w:rsid w:val="007D5A6B"/>
    <w:rsid w:val="007D759B"/>
    <w:rsid w:val="007E09B6"/>
    <w:rsid w:val="007E1F17"/>
    <w:rsid w:val="007E2E44"/>
    <w:rsid w:val="007E330D"/>
    <w:rsid w:val="007E35AD"/>
    <w:rsid w:val="007E4569"/>
    <w:rsid w:val="007E4FCB"/>
    <w:rsid w:val="007E5713"/>
    <w:rsid w:val="007E6EE2"/>
    <w:rsid w:val="007F05E1"/>
    <w:rsid w:val="007F1D19"/>
    <w:rsid w:val="007F1E83"/>
    <w:rsid w:val="007F268A"/>
    <w:rsid w:val="007F5DC7"/>
    <w:rsid w:val="007F662D"/>
    <w:rsid w:val="007F66B5"/>
    <w:rsid w:val="007F6F3A"/>
    <w:rsid w:val="007F79B8"/>
    <w:rsid w:val="00801437"/>
    <w:rsid w:val="0080735B"/>
    <w:rsid w:val="008107AC"/>
    <w:rsid w:val="00810D33"/>
    <w:rsid w:val="00811197"/>
    <w:rsid w:val="00813C89"/>
    <w:rsid w:val="00814C45"/>
    <w:rsid w:val="00815A65"/>
    <w:rsid w:val="0081603B"/>
    <w:rsid w:val="00816839"/>
    <w:rsid w:val="008257B6"/>
    <w:rsid w:val="00825DC1"/>
    <w:rsid w:val="00826A85"/>
    <w:rsid w:val="00831039"/>
    <w:rsid w:val="0083138D"/>
    <w:rsid w:val="00831789"/>
    <w:rsid w:val="00831D37"/>
    <w:rsid w:val="0083268C"/>
    <w:rsid w:val="00832B05"/>
    <w:rsid w:val="00837715"/>
    <w:rsid w:val="008401E2"/>
    <w:rsid w:val="00843AE3"/>
    <w:rsid w:val="00843D78"/>
    <w:rsid w:val="00846A01"/>
    <w:rsid w:val="00847A76"/>
    <w:rsid w:val="00847E00"/>
    <w:rsid w:val="0085142A"/>
    <w:rsid w:val="0085154E"/>
    <w:rsid w:val="00851C6F"/>
    <w:rsid w:val="0085207F"/>
    <w:rsid w:val="00852625"/>
    <w:rsid w:val="00853D62"/>
    <w:rsid w:val="00853E5E"/>
    <w:rsid w:val="00854205"/>
    <w:rsid w:val="008545DE"/>
    <w:rsid w:val="0085591C"/>
    <w:rsid w:val="00856A4A"/>
    <w:rsid w:val="00857A9B"/>
    <w:rsid w:val="00860874"/>
    <w:rsid w:val="008611BD"/>
    <w:rsid w:val="008627BC"/>
    <w:rsid w:val="00863C2B"/>
    <w:rsid w:val="00864F7F"/>
    <w:rsid w:val="008662BE"/>
    <w:rsid w:val="008663C9"/>
    <w:rsid w:val="0086786E"/>
    <w:rsid w:val="0087121A"/>
    <w:rsid w:val="00871F6D"/>
    <w:rsid w:val="008731E3"/>
    <w:rsid w:val="008778BA"/>
    <w:rsid w:val="00877D42"/>
    <w:rsid w:val="00880732"/>
    <w:rsid w:val="008812A9"/>
    <w:rsid w:val="008827E8"/>
    <w:rsid w:val="008837E4"/>
    <w:rsid w:val="00884687"/>
    <w:rsid w:val="00884CB5"/>
    <w:rsid w:val="00885507"/>
    <w:rsid w:val="00886003"/>
    <w:rsid w:val="0088640E"/>
    <w:rsid w:val="008870BF"/>
    <w:rsid w:val="00887AB3"/>
    <w:rsid w:val="00887DF8"/>
    <w:rsid w:val="00890306"/>
    <w:rsid w:val="0089057E"/>
    <w:rsid w:val="0089186E"/>
    <w:rsid w:val="00892F71"/>
    <w:rsid w:val="008947F2"/>
    <w:rsid w:val="008958B4"/>
    <w:rsid w:val="008977F4"/>
    <w:rsid w:val="008A0B5C"/>
    <w:rsid w:val="008A3E63"/>
    <w:rsid w:val="008A527D"/>
    <w:rsid w:val="008A59CE"/>
    <w:rsid w:val="008A5AA2"/>
    <w:rsid w:val="008A79A7"/>
    <w:rsid w:val="008A7CE8"/>
    <w:rsid w:val="008B1F37"/>
    <w:rsid w:val="008B2921"/>
    <w:rsid w:val="008B2BA4"/>
    <w:rsid w:val="008B3BED"/>
    <w:rsid w:val="008B43FD"/>
    <w:rsid w:val="008B4FD5"/>
    <w:rsid w:val="008B54CC"/>
    <w:rsid w:val="008B6775"/>
    <w:rsid w:val="008B7E43"/>
    <w:rsid w:val="008C2723"/>
    <w:rsid w:val="008C3208"/>
    <w:rsid w:val="008C4526"/>
    <w:rsid w:val="008C45F4"/>
    <w:rsid w:val="008C5A2C"/>
    <w:rsid w:val="008C5AB7"/>
    <w:rsid w:val="008C5F33"/>
    <w:rsid w:val="008C6C26"/>
    <w:rsid w:val="008C7059"/>
    <w:rsid w:val="008C7E94"/>
    <w:rsid w:val="008D0B81"/>
    <w:rsid w:val="008D12D5"/>
    <w:rsid w:val="008D282F"/>
    <w:rsid w:val="008D3E94"/>
    <w:rsid w:val="008D4DE8"/>
    <w:rsid w:val="008D5743"/>
    <w:rsid w:val="008D6BA5"/>
    <w:rsid w:val="008D76BA"/>
    <w:rsid w:val="008E1B1A"/>
    <w:rsid w:val="008E216F"/>
    <w:rsid w:val="008E34DE"/>
    <w:rsid w:val="008E3841"/>
    <w:rsid w:val="008E6197"/>
    <w:rsid w:val="008E7AE4"/>
    <w:rsid w:val="008F1F45"/>
    <w:rsid w:val="008F26DD"/>
    <w:rsid w:val="008F45BD"/>
    <w:rsid w:val="008F58AE"/>
    <w:rsid w:val="008F6264"/>
    <w:rsid w:val="008F747F"/>
    <w:rsid w:val="008F7587"/>
    <w:rsid w:val="009029B6"/>
    <w:rsid w:val="00903F95"/>
    <w:rsid w:val="00906EE7"/>
    <w:rsid w:val="00912759"/>
    <w:rsid w:val="00912C6F"/>
    <w:rsid w:val="0091485A"/>
    <w:rsid w:val="0091529F"/>
    <w:rsid w:val="00915E42"/>
    <w:rsid w:val="00915FAC"/>
    <w:rsid w:val="009167FC"/>
    <w:rsid w:val="00917AD7"/>
    <w:rsid w:val="00920A22"/>
    <w:rsid w:val="00924947"/>
    <w:rsid w:val="00926D82"/>
    <w:rsid w:val="00930131"/>
    <w:rsid w:val="00931E59"/>
    <w:rsid w:val="009333EE"/>
    <w:rsid w:val="00934BA5"/>
    <w:rsid w:val="0093629A"/>
    <w:rsid w:val="0093632D"/>
    <w:rsid w:val="009401A5"/>
    <w:rsid w:val="00946124"/>
    <w:rsid w:val="00946150"/>
    <w:rsid w:val="009510FA"/>
    <w:rsid w:val="009517E1"/>
    <w:rsid w:val="00952347"/>
    <w:rsid w:val="00961897"/>
    <w:rsid w:val="00961CE1"/>
    <w:rsid w:val="00964524"/>
    <w:rsid w:val="009653C7"/>
    <w:rsid w:val="00966614"/>
    <w:rsid w:val="009672CC"/>
    <w:rsid w:val="00967779"/>
    <w:rsid w:val="00970A3B"/>
    <w:rsid w:val="0097456F"/>
    <w:rsid w:val="00975705"/>
    <w:rsid w:val="009761EE"/>
    <w:rsid w:val="0097674B"/>
    <w:rsid w:val="00977260"/>
    <w:rsid w:val="0098308B"/>
    <w:rsid w:val="00984B50"/>
    <w:rsid w:val="00985588"/>
    <w:rsid w:val="0098726A"/>
    <w:rsid w:val="00987A15"/>
    <w:rsid w:val="00991FEE"/>
    <w:rsid w:val="00997247"/>
    <w:rsid w:val="0099761A"/>
    <w:rsid w:val="00997A90"/>
    <w:rsid w:val="009A1480"/>
    <w:rsid w:val="009A2768"/>
    <w:rsid w:val="009A27B0"/>
    <w:rsid w:val="009A3A6B"/>
    <w:rsid w:val="009A424E"/>
    <w:rsid w:val="009A5339"/>
    <w:rsid w:val="009A6F31"/>
    <w:rsid w:val="009A7E79"/>
    <w:rsid w:val="009B20EA"/>
    <w:rsid w:val="009B2370"/>
    <w:rsid w:val="009B27BB"/>
    <w:rsid w:val="009B2D0B"/>
    <w:rsid w:val="009B44EB"/>
    <w:rsid w:val="009B5224"/>
    <w:rsid w:val="009B57B0"/>
    <w:rsid w:val="009B57DD"/>
    <w:rsid w:val="009B6F64"/>
    <w:rsid w:val="009B7AB1"/>
    <w:rsid w:val="009C3526"/>
    <w:rsid w:val="009C3AF8"/>
    <w:rsid w:val="009C41C8"/>
    <w:rsid w:val="009C53DD"/>
    <w:rsid w:val="009C62F2"/>
    <w:rsid w:val="009C66EF"/>
    <w:rsid w:val="009C6D45"/>
    <w:rsid w:val="009C76A5"/>
    <w:rsid w:val="009D0719"/>
    <w:rsid w:val="009D31E9"/>
    <w:rsid w:val="009D39E8"/>
    <w:rsid w:val="009D4D3D"/>
    <w:rsid w:val="009E2874"/>
    <w:rsid w:val="009E6672"/>
    <w:rsid w:val="009E7B93"/>
    <w:rsid w:val="009F0489"/>
    <w:rsid w:val="009F0B2B"/>
    <w:rsid w:val="009F143A"/>
    <w:rsid w:val="009F629A"/>
    <w:rsid w:val="00A02273"/>
    <w:rsid w:val="00A032C2"/>
    <w:rsid w:val="00A03791"/>
    <w:rsid w:val="00A04265"/>
    <w:rsid w:val="00A045C5"/>
    <w:rsid w:val="00A04762"/>
    <w:rsid w:val="00A05BBB"/>
    <w:rsid w:val="00A073D9"/>
    <w:rsid w:val="00A14B7C"/>
    <w:rsid w:val="00A15F2C"/>
    <w:rsid w:val="00A16CCE"/>
    <w:rsid w:val="00A21261"/>
    <w:rsid w:val="00A22CEC"/>
    <w:rsid w:val="00A2592E"/>
    <w:rsid w:val="00A278ED"/>
    <w:rsid w:val="00A30AE0"/>
    <w:rsid w:val="00A310C9"/>
    <w:rsid w:val="00A3145F"/>
    <w:rsid w:val="00A31F5C"/>
    <w:rsid w:val="00A33FDA"/>
    <w:rsid w:val="00A360F7"/>
    <w:rsid w:val="00A40A51"/>
    <w:rsid w:val="00A4106A"/>
    <w:rsid w:val="00A41571"/>
    <w:rsid w:val="00A41F4D"/>
    <w:rsid w:val="00A4258A"/>
    <w:rsid w:val="00A42FE7"/>
    <w:rsid w:val="00A4477B"/>
    <w:rsid w:val="00A44C7B"/>
    <w:rsid w:val="00A45397"/>
    <w:rsid w:val="00A45DE2"/>
    <w:rsid w:val="00A51103"/>
    <w:rsid w:val="00A53048"/>
    <w:rsid w:val="00A552BA"/>
    <w:rsid w:val="00A55919"/>
    <w:rsid w:val="00A6255B"/>
    <w:rsid w:val="00A6523E"/>
    <w:rsid w:val="00A65446"/>
    <w:rsid w:val="00A70290"/>
    <w:rsid w:val="00A709F4"/>
    <w:rsid w:val="00A734C2"/>
    <w:rsid w:val="00A7412C"/>
    <w:rsid w:val="00A749F1"/>
    <w:rsid w:val="00A76E81"/>
    <w:rsid w:val="00A77305"/>
    <w:rsid w:val="00A81C6B"/>
    <w:rsid w:val="00A82219"/>
    <w:rsid w:val="00A8373C"/>
    <w:rsid w:val="00A8524F"/>
    <w:rsid w:val="00A87220"/>
    <w:rsid w:val="00A87467"/>
    <w:rsid w:val="00A87A71"/>
    <w:rsid w:val="00A92A0E"/>
    <w:rsid w:val="00A94355"/>
    <w:rsid w:val="00A943A1"/>
    <w:rsid w:val="00A94831"/>
    <w:rsid w:val="00A968B6"/>
    <w:rsid w:val="00A969AD"/>
    <w:rsid w:val="00A96C29"/>
    <w:rsid w:val="00AA2CA5"/>
    <w:rsid w:val="00AA3FC5"/>
    <w:rsid w:val="00AA4058"/>
    <w:rsid w:val="00AA429B"/>
    <w:rsid w:val="00AA43AE"/>
    <w:rsid w:val="00AA7019"/>
    <w:rsid w:val="00AB28E3"/>
    <w:rsid w:val="00AB2E68"/>
    <w:rsid w:val="00AB47E1"/>
    <w:rsid w:val="00AB6FF3"/>
    <w:rsid w:val="00AC0A78"/>
    <w:rsid w:val="00AC226E"/>
    <w:rsid w:val="00AC5AC4"/>
    <w:rsid w:val="00AC5AED"/>
    <w:rsid w:val="00AC661E"/>
    <w:rsid w:val="00AC768C"/>
    <w:rsid w:val="00AC7A3C"/>
    <w:rsid w:val="00AD0584"/>
    <w:rsid w:val="00AD0779"/>
    <w:rsid w:val="00AD13FB"/>
    <w:rsid w:val="00AD14DB"/>
    <w:rsid w:val="00AD1690"/>
    <w:rsid w:val="00AD2A4E"/>
    <w:rsid w:val="00AD37E8"/>
    <w:rsid w:val="00AD6A7D"/>
    <w:rsid w:val="00AD73A1"/>
    <w:rsid w:val="00AD75E9"/>
    <w:rsid w:val="00AE08D1"/>
    <w:rsid w:val="00AE0BD0"/>
    <w:rsid w:val="00AE1CC1"/>
    <w:rsid w:val="00AE2730"/>
    <w:rsid w:val="00AE4176"/>
    <w:rsid w:val="00AE6F52"/>
    <w:rsid w:val="00AE6FE6"/>
    <w:rsid w:val="00AE7D7F"/>
    <w:rsid w:val="00AE7DAB"/>
    <w:rsid w:val="00AF113A"/>
    <w:rsid w:val="00AF3D23"/>
    <w:rsid w:val="00B00794"/>
    <w:rsid w:val="00B02596"/>
    <w:rsid w:val="00B02AF0"/>
    <w:rsid w:val="00B04360"/>
    <w:rsid w:val="00B0524C"/>
    <w:rsid w:val="00B06426"/>
    <w:rsid w:val="00B067C4"/>
    <w:rsid w:val="00B103F2"/>
    <w:rsid w:val="00B10C8E"/>
    <w:rsid w:val="00B11449"/>
    <w:rsid w:val="00B1218A"/>
    <w:rsid w:val="00B13529"/>
    <w:rsid w:val="00B135BF"/>
    <w:rsid w:val="00B14BB5"/>
    <w:rsid w:val="00B2155C"/>
    <w:rsid w:val="00B21715"/>
    <w:rsid w:val="00B227A8"/>
    <w:rsid w:val="00B2467E"/>
    <w:rsid w:val="00B2615D"/>
    <w:rsid w:val="00B3058A"/>
    <w:rsid w:val="00B30AC5"/>
    <w:rsid w:val="00B3129B"/>
    <w:rsid w:val="00B34469"/>
    <w:rsid w:val="00B3462C"/>
    <w:rsid w:val="00B35733"/>
    <w:rsid w:val="00B37860"/>
    <w:rsid w:val="00B37A14"/>
    <w:rsid w:val="00B40AA9"/>
    <w:rsid w:val="00B42A03"/>
    <w:rsid w:val="00B43CA4"/>
    <w:rsid w:val="00B50774"/>
    <w:rsid w:val="00B5176C"/>
    <w:rsid w:val="00B51E7F"/>
    <w:rsid w:val="00B52408"/>
    <w:rsid w:val="00B52ADB"/>
    <w:rsid w:val="00B53F58"/>
    <w:rsid w:val="00B54303"/>
    <w:rsid w:val="00B54FA6"/>
    <w:rsid w:val="00B5558D"/>
    <w:rsid w:val="00B60AE4"/>
    <w:rsid w:val="00B63FE4"/>
    <w:rsid w:val="00B651B0"/>
    <w:rsid w:val="00B655F3"/>
    <w:rsid w:val="00B71120"/>
    <w:rsid w:val="00B7201A"/>
    <w:rsid w:val="00B73EB5"/>
    <w:rsid w:val="00B742AD"/>
    <w:rsid w:val="00B7453F"/>
    <w:rsid w:val="00B756CA"/>
    <w:rsid w:val="00B77594"/>
    <w:rsid w:val="00B807B4"/>
    <w:rsid w:val="00B81823"/>
    <w:rsid w:val="00B81C7C"/>
    <w:rsid w:val="00B82701"/>
    <w:rsid w:val="00B84EA7"/>
    <w:rsid w:val="00B86DEE"/>
    <w:rsid w:val="00B870F7"/>
    <w:rsid w:val="00B9532B"/>
    <w:rsid w:val="00BA2DF4"/>
    <w:rsid w:val="00BA2FDB"/>
    <w:rsid w:val="00BA380C"/>
    <w:rsid w:val="00BA4ACF"/>
    <w:rsid w:val="00BA4DB6"/>
    <w:rsid w:val="00BB00C5"/>
    <w:rsid w:val="00BB15E1"/>
    <w:rsid w:val="00BB1FA6"/>
    <w:rsid w:val="00BB25C7"/>
    <w:rsid w:val="00BB3760"/>
    <w:rsid w:val="00BB697F"/>
    <w:rsid w:val="00BB6D80"/>
    <w:rsid w:val="00BB7174"/>
    <w:rsid w:val="00BC0C1A"/>
    <w:rsid w:val="00BC0DF8"/>
    <w:rsid w:val="00BC1E41"/>
    <w:rsid w:val="00BC4C5B"/>
    <w:rsid w:val="00BC51BF"/>
    <w:rsid w:val="00BC60D4"/>
    <w:rsid w:val="00BC72C4"/>
    <w:rsid w:val="00BD33C4"/>
    <w:rsid w:val="00BD48C5"/>
    <w:rsid w:val="00BD56AB"/>
    <w:rsid w:val="00BE1AF7"/>
    <w:rsid w:val="00BE2894"/>
    <w:rsid w:val="00BE4D10"/>
    <w:rsid w:val="00BE5EB7"/>
    <w:rsid w:val="00BE680E"/>
    <w:rsid w:val="00BF106E"/>
    <w:rsid w:val="00BF699A"/>
    <w:rsid w:val="00BF6A43"/>
    <w:rsid w:val="00BF6BF9"/>
    <w:rsid w:val="00BF7EF3"/>
    <w:rsid w:val="00C02C2F"/>
    <w:rsid w:val="00C03835"/>
    <w:rsid w:val="00C10BC6"/>
    <w:rsid w:val="00C11C19"/>
    <w:rsid w:val="00C11D45"/>
    <w:rsid w:val="00C11F67"/>
    <w:rsid w:val="00C145B4"/>
    <w:rsid w:val="00C16052"/>
    <w:rsid w:val="00C1639E"/>
    <w:rsid w:val="00C16888"/>
    <w:rsid w:val="00C2152B"/>
    <w:rsid w:val="00C26E59"/>
    <w:rsid w:val="00C26ECA"/>
    <w:rsid w:val="00C27035"/>
    <w:rsid w:val="00C306AE"/>
    <w:rsid w:val="00C32C23"/>
    <w:rsid w:val="00C3458E"/>
    <w:rsid w:val="00C3634E"/>
    <w:rsid w:val="00C4003C"/>
    <w:rsid w:val="00C414F7"/>
    <w:rsid w:val="00C418EE"/>
    <w:rsid w:val="00C42475"/>
    <w:rsid w:val="00C44680"/>
    <w:rsid w:val="00C468D1"/>
    <w:rsid w:val="00C46C75"/>
    <w:rsid w:val="00C47421"/>
    <w:rsid w:val="00C47AD2"/>
    <w:rsid w:val="00C50179"/>
    <w:rsid w:val="00C52519"/>
    <w:rsid w:val="00C525C8"/>
    <w:rsid w:val="00C54C99"/>
    <w:rsid w:val="00C55871"/>
    <w:rsid w:val="00C5691B"/>
    <w:rsid w:val="00C60C9B"/>
    <w:rsid w:val="00C62365"/>
    <w:rsid w:val="00C66CD7"/>
    <w:rsid w:val="00C6714E"/>
    <w:rsid w:val="00C719F7"/>
    <w:rsid w:val="00C73662"/>
    <w:rsid w:val="00C74931"/>
    <w:rsid w:val="00C74964"/>
    <w:rsid w:val="00C74BCB"/>
    <w:rsid w:val="00C75E95"/>
    <w:rsid w:val="00C76DBA"/>
    <w:rsid w:val="00C7714E"/>
    <w:rsid w:val="00C8261F"/>
    <w:rsid w:val="00C8294B"/>
    <w:rsid w:val="00C90744"/>
    <w:rsid w:val="00C90D51"/>
    <w:rsid w:val="00C92037"/>
    <w:rsid w:val="00C93539"/>
    <w:rsid w:val="00C94FC8"/>
    <w:rsid w:val="00C95568"/>
    <w:rsid w:val="00CA0529"/>
    <w:rsid w:val="00CA0EA5"/>
    <w:rsid w:val="00CA2AE3"/>
    <w:rsid w:val="00CA5BA6"/>
    <w:rsid w:val="00CA6594"/>
    <w:rsid w:val="00CB10F4"/>
    <w:rsid w:val="00CB368C"/>
    <w:rsid w:val="00CB3A81"/>
    <w:rsid w:val="00CB5347"/>
    <w:rsid w:val="00CB5B1A"/>
    <w:rsid w:val="00CC0EB4"/>
    <w:rsid w:val="00CC2232"/>
    <w:rsid w:val="00CC2556"/>
    <w:rsid w:val="00CC25CE"/>
    <w:rsid w:val="00CC3CB6"/>
    <w:rsid w:val="00CC3DD9"/>
    <w:rsid w:val="00CC42AA"/>
    <w:rsid w:val="00CC719C"/>
    <w:rsid w:val="00CC788E"/>
    <w:rsid w:val="00CD2B71"/>
    <w:rsid w:val="00CD3056"/>
    <w:rsid w:val="00CD3744"/>
    <w:rsid w:val="00CD405B"/>
    <w:rsid w:val="00CD4AE1"/>
    <w:rsid w:val="00CD4BE0"/>
    <w:rsid w:val="00CD5A74"/>
    <w:rsid w:val="00CD5CE1"/>
    <w:rsid w:val="00CD61DE"/>
    <w:rsid w:val="00CD6D19"/>
    <w:rsid w:val="00CD7DFB"/>
    <w:rsid w:val="00CE15A6"/>
    <w:rsid w:val="00CE3154"/>
    <w:rsid w:val="00CE44FB"/>
    <w:rsid w:val="00CE4E06"/>
    <w:rsid w:val="00CE5DA7"/>
    <w:rsid w:val="00CE61A8"/>
    <w:rsid w:val="00CE63FC"/>
    <w:rsid w:val="00CE7DCE"/>
    <w:rsid w:val="00CF41A6"/>
    <w:rsid w:val="00CF42F0"/>
    <w:rsid w:val="00CF6FB1"/>
    <w:rsid w:val="00D00092"/>
    <w:rsid w:val="00D00970"/>
    <w:rsid w:val="00D01FD6"/>
    <w:rsid w:val="00D02B90"/>
    <w:rsid w:val="00D032BD"/>
    <w:rsid w:val="00D03BA2"/>
    <w:rsid w:val="00D04075"/>
    <w:rsid w:val="00D0443E"/>
    <w:rsid w:val="00D0531D"/>
    <w:rsid w:val="00D061FE"/>
    <w:rsid w:val="00D1120F"/>
    <w:rsid w:val="00D120EE"/>
    <w:rsid w:val="00D12826"/>
    <w:rsid w:val="00D12E29"/>
    <w:rsid w:val="00D13372"/>
    <w:rsid w:val="00D134D4"/>
    <w:rsid w:val="00D16641"/>
    <w:rsid w:val="00D16AFC"/>
    <w:rsid w:val="00D24FE6"/>
    <w:rsid w:val="00D333AF"/>
    <w:rsid w:val="00D34C2D"/>
    <w:rsid w:val="00D366A2"/>
    <w:rsid w:val="00D36774"/>
    <w:rsid w:val="00D40738"/>
    <w:rsid w:val="00D4078B"/>
    <w:rsid w:val="00D448BB"/>
    <w:rsid w:val="00D46209"/>
    <w:rsid w:val="00D47869"/>
    <w:rsid w:val="00D53128"/>
    <w:rsid w:val="00D540EE"/>
    <w:rsid w:val="00D54402"/>
    <w:rsid w:val="00D569B3"/>
    <w:rsid w:val="00D56A70"/>
    <w:rsid w:val="00D56C3C"/>
    <w:rsid w:val="00D61169"/>
    <w:rsid w:val="00D621EA"/>
    <w:rsid w:val="00D70ADC"/>
    <w:rsid w:val="00D71E29"/>
    <w:rsid w:val="00D7201D"/>
    <w:rsid w:val="00D7347A"/>
    <w:rsid w:val="00D7488C"/>
    <w:rsid w:val="00D761A7"/>
    <w:rsid w:val="00D76E98"/>
    <w:rsid w:val="00D77538"/>
    <w:rsid w:val="00D80A7C"/>
    <w:rsid w:val="00D80B37"/>
    <w:rsid w:val="00D81B5F"/>
    <w:rsid w:val="00D8233A"/>
    <w:rsid w:val="00D83E52"/>
    <w:rsid w:val="00D841B9"/>
    <w:rsid w:val="00D85227"/>
    <w:rsid w:val="00D856DF"/>
    <w:rsid w:val="00D85912"/>
    <w:rsid w:val="00D85BAF"/>
    <w:rsid w:val="00D85D7D"/>
    <w:rsid w:val="00D86E2A"/>
    <w:rsid w:val="00D90DCC"/>
    <w:rsid w:val="00D92805"/>
    <w:rsid w:val="00D9283B"/>
    <w:rsid w:val="00D92E21"/>
    <w:rsid w:val="00D950F6"/>
    <w:rsid w:val="00D956F4"/>
    <w:rsid w:val="00D9771F"/>
    <w:rsid w:val="00D97B76"/>
    <w:rsid w:val="00DA22E0"/>
    <w:rsid w:val="00DA25D2"/>
    <w:rsid w:val="00DA3595"/>
    <w:rsid w:val="00DA64EE"/>
    <w:rsid w:val="00DA7566"/>
    <w:rsid w:val="00DA7AB7"/>
    <w:rsid w:val="00DA7AEC"/>
    <w:rsid w:val="00DB1F60"/>
    <w:rsid w:val="00DB23F3"/>
    <w:rsid w:val="00DB2554"/>
    <w:rsid w:val="00DB3FB1"/>
    <w:rsid w:val="00DB56CA"/>
    <w:rsid w:val="00DB58F4"/>
    <w:rsid w:val="00DB59B4"/>
    <w:rsid w:val="00DB5AAC"/>
    <w:rsid w:val="00DB5C09"/>
    <w:rsid w:val="00DB7270"/>
    <w:rsid w:val="00DB7A7C"/>
    <w:rsid w:val="00DB7ECA"/>
    <w:rsid w:val="00DC06AB"/>
    <w:rsid w:val="00DC6B1D"/>
    <w:rsid w:val="00DD0343"/>
    <w:rsid w:val="00DD13FE"/>
    <w:rsid w:val="00DD17C5"/>
    <w:rsid w:val="00DD2BCE"/>
    <w:rsid w:val="00DD3FBF"/>
    <w:rsid w:val="00DD44F3"/>
    <w:rsid w:val="00DD6417"/>
    <w:rsid w:val="00DD6BA0"/>
    <w:rsid w:val="00DD7E97"/>
    <w:rsid w:val="00DE0494"/>
    <w:rsid w:val="00DE04B1"/>
    <w:rsid w:val="00DE0BD3"/>
    <w:rsid w:val="00DE1C41"/>
    <w:rsid w:val="00DE1FC4"/>
    <w:rsid w:val="00DE4654"/>
    <w:rsid w:val="00DE48EA"/>
    <w:rsid w:val="00DE7D10"/>
    <w:rsid w:val="00DF50F5"/>
    <w:rsid w:val="00DF6344"/>
    <w:rsid w:val="00DF64CE"/>
    <w:rsid w:val="00E01A07"/>
    <w:rsid w:val="00E021BB"/>
    <w:rsid w:val="00E02F05"/>
    <w:rsid w:val="00E03C96"/>
    <w:rsid w:val="00E04109"/>
    <w:rsid w:val="00E046DA"/>
    <w:rsid w:val="00E0542D"/>
    <w:rsid w:val="00E06043"/>
    <w:rsid w:val="00E06A3F"/>
    <w:rsid w:val="00E07D2A"/>
    <w:rsid w:val="00E11CB7"/>
    <w:rsid w:val="00E15656"/>
    <w:rsid w:val="00E15AB7"/>
    <w:rsid w:val="00E15EB9"/>
    <w:rsid w:val="00E1612E"/>
    <w:rsid w:val="00E16236"/>
    <w:rsid w:val="00E16E3B"/>
    <w:rsid w:val="00E17B79"/>
    <w:rsid w:val="00E21ACC"/>
    <w:rsid w:val="00E234A2"/>
    <w:rsid w:val="00E24595"/>
    <w:rsid w:val="00E24688"/>
    <w:rsid w:val="00E24E51"/>
    <w:rsid w:val="00E25491"/>
    <w:rsid w:val="00E25F56"/>
    <w:rsid w:val="00E26657"/>
    <w:rsid w:val="00E31546"/>
    <w:rsid w:val="00E322C0"/>
    <w:rsid w:val="00E333C9"/>
    <w:rsid w:val="00E349D7"/>
    <w:rsid w:val="00E36A35"/>
    <w:rsid w:val="00E40055"/>
    <w:rsid w:val="00E40705"/>
    <w:rsid w:val="00E409E6"/>
    <w:rsid w:val="00E41512"/>
    <w:rsid w:val="00E43CEC"/>
    <w:rsid w:val="00E44229"/>
    <w:rsid w:val="00E45ACA"/>
    <w:rsid w:val="00E47B43"/>
    <w:rsid w:val="00E500A7"/>
    <w:rsid w:val="00E50C32"/>
    <w:rsid w:val="00E51380"/>
    <w:rsid w:val="00E52AC3"/>
    <w:rsid w:val="00E53F1F"/>
    <w:rsid w:val="00E54CDC"/>
    <w:rsid w:val="00E61CBE"/>
    <w:rsid w:val="00E61EC7"/>
    <w:rsid w:val="00E622A6"/>
    <w:rsid w:val="00E633F9"/>
    <w:rsid w:val="00E63F12"/>
    <w:rsid w:val="00E6403C"/>
    <w:rsid w:val="00E64739"/>
    <w:rsid w:val="00E655D6"/>
    <w:rsid w:val="00E65C2E"/>
    <w:rsid w:val="00E65C3A"/>
    <w:rsid w:val="00E679CF"/>
    <w:rsid w:val="00E67C3A"/>
    <w:rsid w:val="00E70E13"/>
    <w:rsid w:val="00E74862"/>
    <w:rsid w:val="00E753F7"/>
    <w:rsid w:val="00E754BB"/>
    <w:rsid w:val="00E756C2"/>
    <w:rsid w:val="00E76BEA"/>
    <w:rsid w:val="00E76E34"/>
    <w:rsid w:val="00E80CC9"/>
    <w:rsid w:val="00E8141A"/>
    <w:rsid w:val="00E8167D"/>
    <w:rsid w:val="00E81C2B"/>
    <w:rsid w:val="00E826D6"/>
    <w:rsid w:val="00E82EDA"/>
    <w:rsid w:val="00E83660"/>
    <w:rsid w:val="00E85A13"/>
    <w:rsid w:val="00E86927"/>
    <w:rsid w:val="00E86AF2"/>
    <w:rsid w:val="00E87B87"/>
    <w:rsid w:val="00E9448E"/>
    <w:rsid w:val="00E953A2"/>
    <w:rsid w:val="00E96586"/>
    <w:rsid w:val="00E97D5D"/>
    <w:rsid w:val="00EA113F"/>
    <w:rsid w:val="00EA2A1D"/>
    <w:rsid w:val="00EA30C3"/>
    <w:rsid w:val="00EA3ED7"/>
    <w:rsid w:val="00EA41CA"/>
    <w:rsid w:val="00EA4BA2"/>
    <w:rsid w:val="00EA58CF"/>
    <w:rsid w:val="00EB1F36"/>
    <w:rsid w:val="00EB20A6"/>
    <w:rsid w:val="00EB2892"/>
    <w:rsid w:val="00EB298B"/>
    <w:rsid w:val="00EB33F1"/>
    <w:rsid w:val="00EB3A7B"/>
    <w:rsid w:val="00EB3F9A"/>
    <w:rsid w:val="00EB784F"/>
    <w:rsid w:val="00EB7EC2"/>
    <w:rsid w:val="00EB7ED6"/>
    <w:rsid w:val="00EC169D"/>
    <w:rsid w:val="00EC2275"/>
    <w:rsid w:val="00EC29AF"/>
    <w:rsid w:val="00EC2FD3"/>
    <w:rsid w:val="00EC6048"/>
    <w:rsid w:val="00ED1FF6"/>
    <w:rsid w:val="00ED3856"/>
    <w:rsid w:val="00ED69C0"/>
    <w:rsid w:val="00ED6BD3"/>
    <w:rsid w:val="00EE3EF7"/>
    <w:rsid w:val="00EE7498"/>
    <w:rsid w:val="00EE79C0"/>
    <w:rsid w:val="00EF14CE"/>
    <w:rsid w:val="00EF2EB6"/>
    <w:rsid w:val="00EF34F7"/>
    <w:rsid w:val="00EF4007"/>
    <w:rsid w:val="00EF478E"/>
    <w:rsid w:val="00EF6052"/>
    <w:rsid w:val="00EF6075"/>
    <w:rsid w:val="00EF6C9F"/>
    <w:rsid w:val="00F00969"/>
    <w:rsid w:val="00F01338"/>
    <w:rsid w:val="00F11C4B"/>
    <w:rsid w:val="00F13836"/>
    <w:rsid w:val="00F15D95"/>
    <w:rsid w:val="00F15E0A"/>
    <w:rsid w:val="00F214E0"/>
    <w:rsid w:val="00F234A7"/>
    <w:rsid w:val="00F2412E"/>
    <w:rsid w:val="00F26C7B"/>
    <w:rsid w:val="00F26CED"/>
    <w:rsid w:val="00F31198"/>
    <w:rsid w:val="00F32D14"/>
    <w:rsid w:val="00F344D1"/>
    <w:rsid w:val="00F3710E"/>
    <w:rsid w:val="00F42B3F"/>
    <w:rsid w:val="00F43893"/>
    <w:rsid w:val="00F4488A"/>
    <w:rsid w:val="00F52309"/>
    <w:rsid w:val="00F5450D"/>
    <w:rsid w:val="00F550D7"/>
    <w:rsid w:val="00F553C4"/>
    <w:rsid w:val="00F571AD"/>
    <w:rsid w:val="00F60267"/>
    <w:rsid w:val="00F647A5"/>
    <w:rsid w:val="00F65A23"/>
    <w:rsid w:val="00F66A01"/>
    <w:rsid w:val="00F66E17"/>
    <w:rsid w:val="00F67927"/>
    <w:rsid w:val="00F67F22"/>
    <w:rsid w:val="00F7073E"/>
    <w:rsid w:val="00F70AD3"/>
    <w:rsid w:val="00F72FA1"/>
    <w:rsid w:val="00F74C09"/>
    <w:rsid w:val="00F769DB"/>
    <w:rsid w:val="00F8099D"/>
    <w:rsid w:val="00F809F5"/>
    <w:rsid w:val="00F9451E"/>
    <w:rsid w:val="00F95114"/>
    <w:rsid w:val="00F95300"/>
    <w:rsid w:val="00F96600"/>
    <w:rsid w:val="00F97050"/>
    <w:rsid w:val="00F97175"/>
    <w:rsid w:val="00FA0296"/>
    <w:rsid w:val="00FA0A59"/>
    <w:rsid w:val="00FA0D60"/>
    <w:rsid w:val="00FA199F"/>
    <w:rsid w:val="00FA6E9A"/>
    <w:rsid w:val="00FB01EE"/>
    <w:rsid w:val="00FB0FB3"/>
    <w:rsid w:val="00FB1F40"/>
    <w:rsid w:val="00FB4D47"/>
    <w:rsid w:val="00FB4EFB"/>
    <w:rsid w:val="00FB6D83"/>
    <w:rsid w:val="00FC043B"/>
    <w:rsid w:val="00FC372C"/>
    <w:rsid w:val="00FC4B35"/>
    <w:rsid w:val="00FC5926"/>
    <w:rsid w:val="00FC6365"/>
    <w:rsid w:val="00FC72E1"/>
    <w:rsid w:val="00FC76F7"/>
    <w:rsid w:val="00FD0E80"/>
    <w:rsid w:val="00FD1A39"/>
    <w:rsid w:val="00FD1D27"/>
    <w:rsid w:val="00FD1F27"/>
    <w:rsid w:val="00FD3602"/>
    <w:rsid w:val="00FD4C4C"/>
    <w:rsid w:val="00FD7787"/>
    <w:rsid w:val="00FD7F2E"/>
    <w:rsid w:val="00FE2C99"/>
    <w:rsid w:val="00FE4035"/>
    <w:rsid w:val="00FE40F0"/>
    <w:rsid w:val="00FE7B73"/>
    <w:rsid w:val="00FF0849"/>
    <w:rsid w:val="00FF0878"/>
    <w:rsid w:val="00FF22B6"/>
    <w:rsid w:val="00FF24D1"/>
    <w:rsid w:val="00FF3C25"/>
    <w:rsid w:val="00FF6153"/>
    <w:rsid w:val="00FF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564F44"/>
  <w15:docId w15:val="{4A70281C-A95C-4B2A-B347-12D189F2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9F"/>
    <w:pPr>
      <w:jc w:val="both"/>
    </w:pPr>
    <w:rPr>
      <w:rFonts w:asciiTheme="majorHAnsi" w:hAnsiTheme="majorHAnsi"/>
    </w:rPr>
  </w:style>
  <w:style w:type="paragraph" w:styleId="Heading1">
    <w:name w:val="heading 1"/>
    <w:basedOn w:val="Normal"/>
    <w:next w:val="Normal"/>
    <w:link w:val="Heading1Char"/>
    <w:qFormat/>
    <w:rsid w:val="00F74C09"/>
    <w:pPr>
      <w:keepNext/>
      <w:keepLines/>
      <w:numPr>
        <w:numId w:val="4"/>
      </w:numPr>
      <w:spacing w:after="36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F74C09"/>
    <w:pPr>
      <w:keepNext/>
      <w:keepLines/>
      <w:numPr>
        <w:ilvl w:val="1"/>
        <w:numId w:val="4"/>
      </w:numPr>
      <w:spacing w:before="240" w:after="240"/>
      <w:ind w:left="1440" w:hanging="1440"/>
      <w:jc w:val="left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74C09"/>
    <w:pPr>
      <w:keepNext/>
      <w:keepLines/>
      <w:numPr>
        <w:ilvl w:val="2"/>
        <w:numId w:val="4"/>
      </w:numPr>
      <w:spacing w:before="240" w:after="240"/>
      <w:jc w:val="left"/>
      <w:outlineLvl w:val="2"/>
    </w:pPr>
    <w:rPr>
      <w:rFonts w:eastAsiaTheme="majorEastAsia" w:cstheme="majorBidi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F74C09"/>
    <w:pPr>
      <w:keepNext/>
      <w:keepLines/>
      <w:numPr>
        <w:ilvl w:val="3"/>
        <w:numId w:val="4"/>
      </w:numPr>
      <w:spacing w:before="240" w:after="240"/>
      <w:ind w:left="1426" w:hanging="1440"/>
      <w:jc w:val="left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74C09"/>
    <w:pPr>
      <w:keepNext/>
      <w:keepLines/>
      <w:numPr>
        <w:ilvl w:val="4"/>
        <w:numId w:val="4"/>
      </w:numPr>
      <w:spacing w:before="240" w:after="240"/>
      <w:ind w:left="1440" w:hanging="1440"/>
      <w:jc w:val="left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74C09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BF6A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43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4C09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A14B7C"/>
    <w:pPr>
      <w:numPr>
        <w:numId w:val="13"/>
      </w:numPr>
      <w:spacing w:after="360"/>
      <w:contextualSpacing/>
      <w:jc w:val="left"/>
    </w:pPr>
  </w:style>
  <w:style w:type="character" w:customStyle="1" w:styleId="Heading2Char">
    <w:name w:val="Heading 2 Char"/>
    <w:basedOn w:val="DefaultParagraphFont"/>
    <w:link w:val="Heading2"/>
    <w:rsid w:val="00F74C09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EF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A14B7C"/>
    <w:pPr>
      <w:spacing w:before="240" w:after="120" w:line="240" w:lineRule="auto"/>
    </w:pPr>
    <w:rPr>
      <w:b/>
      <w:bCs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74C09"/>
    <w:rPr>
      <w:rFonts w:asciiTheme="majorHAnsi" w:eastAsiaTheme="majorEastAsia" w:hAnsiTheme="majorHAnsi" w:cstheme="majorBidi"/>
      <w:b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4C09"/>
    <w:rPr>
      <w:rFonts w:asciiTheme="majorHAnsi" w:eastAsiaTheme="majorEastAsia" w:hAnsiTheme="majorHAnsi" w:cstheme="majorBidi"/>
      <w:b/>
      <w:bCs/>
      <w:iCs/>
    </w:rPr>
  </w:style>
  <w:style w:type="paragraph" w:styleId="Header">
    <w:name w:val="header"/>
    <w:basedOn w:val="Normal"/>
    <w:link w:val="HeaderChar"/>
    <w:unhideWhenUsed/>
    <w:rsid w:val="008C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23"/>
  </w:style>
  <w:style w:type="paragraph" w:styleId="Footer">
    <w:name w:val="footer"/>
    <w:basedOn w:val="Normal"/>
    <w:link w:val="FooterChar"/>
    <w:uiPriority w:val="99"/>
    <w:unhideWhenUsed/>
    <w:rsid w:val="008C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23"/>
  </w:style>
  <w:style w:type="character" w:customStyle="1" w:styleId="Heading5Char">
    <w:name w:val="Heading 5 Char"/>
    <w:basedOn w:val="DefaultParagraphFont"/>
    <w:link w:val="Heading5"/>
    <w:uiPriority w:val="9"/>
    <w:rsid w:val="00F74C09"/>
    <w:rPr>
      <w:rFonts w:asciiTheme="majorHAnsi" w:eastAsiaTheme="majorEastAsia" w:hAnsiTheme="majorHAnsi" w:cstheme="majorBidi"/>
      <w:b/>
      <w:i/>
    </w:rPr>
  </w:style>
  <w:style w:type="paragraph" w:customStyle="1" w:styleId="TableofContentsTitle">
    <w:name w:val="Table of Contents Title"/>
    <w:basedOn w:val="Normal"/>
    <w:qFormat/>
    <w:rsid w:val="00BD48C5"/>
    <w:pPr>
      <w:spacing w:after="360"/>
    </w:pPr>
    <w:rPr>
      <w:b/>
      <w:sz w:val="28"/>
      <w:szCs w:val="28"/>
    </w:rPr>
  </w:style>
  <w:style w:type="paragraph" w:customStyle="1" w:styleId="AbbreviationTitle">
    <w:name w:val="Abbreviation Title"/>
    <w:basedOn w:val="TableofContentsTitle"/>
    <w:qFormat/>
    <w:rsid w:val="00EF6C9F"/>
    <w:pPr>
      <w:jc w:val="left"/>
    </w:pPr>
  </w:style>
  <w:style w:type="paragraph" w:customStyle="1" w:styleId="AppendixIITitle">
    <w:name w:val="Appendix II Title"/>
    <w:basedOn w:val="Normal"/>
    <w:rsid w:val="00BD48C5"/>
    <w:pPr>
      <w:spacing w:after="360"/>
    </w:pPr>
    <w:rPr>
      <w:b/>
      <w:sz w:val="28"/>
    </w:rPr>
  </w:style>
  <w:style w:type="paragraph" w:customStyle="1" w:styleId="AppendixII">
    <w:name w:val="Appendix II"/>
    <w:basedOn w:val="AppendixIITitle"/>
    <w:rsid w:val="0024708D"/>
  </w:style>
  <w:style w:type="paragraph" w:customStyle="1" w:styleId="AppendixTitles">
    <w:name w:val="Appendix Titles"/>
    <w:basedOn w:val="Normal"/>
    <w:qFormat/>
    <w:rsid w:val="00EF6C9F"/>
    <w:pPr>
      <w:spacing w:after="360"/>
      <w:jc w:val="left"/>
    </w:pPr>
    <w:rPr>
      <w:b/>
      <w:sz w:val="28"/>
    </w:rPr>
  </w:style>
  <w:style w:type="paragraph" w:customStyle="1" w:styleId="AppendixIIITitle">
    <w:name w:val="Appendix III Title"/>
    <w:basedOn w:val="AppendixTitles"/>
    <w:rsid w:val="00BD48C5"/>
    <w:rPr>
      <w:b w:val="0"/>
      <w:i/>
    </w:rPr>
  </w:style>
  <w:style w:type="paragraph" w:customStyle="1" w:styleId="ReferenceListTitle">
    <w:name w:val="Reference List Title"/>
    <w:basedOn w:val="AbbreviationTitle"/>
    <w:qFormat/>
    <w:rsid w:val="00C90D51"/>
  </w:style>
  <w:style w:type="paragraph" w:customStyle="1" w:styleId="ExecutiveSummary">
    <w:name w:val="Executive Summary"/>
    <w:basedOn w:val="Heading1"/>
    <w:qFormat/>
    <w:rsid w:val="00F74C09"/>
    <w:pPr>
      <w:numPr>
        <w:numId w:val="0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F74C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TableBullets">
    <w:name w:val="Table Bullets"/>
    <w:basedOn w:val="NoList"/>
    <w:uiPriority w:val="99"/>
    <w:rsid w:val="004F4F5E"/>
    <w:pPr>
      <w:numPr>
        <w:numId w:val="17"/>
      </w:numPr>
    </w:pPr>
  </w:style>
  <w:style w:type="numbering" w:customStyle="1" w:styleId="TableBullet">
    <w:name w:val="Table Bullet"/>
    <w:basedOn w:val="NoList"/>
    <w:uiPriority w:val="99"/>
    <w:rsid w:val="008A3E63"/>
    <w:pPr>
      <w:numPr>
        <w:numId w:val="20"/>
      </w:numPr>
    </w:pPr>
  </w:style>
  <w:style w:type="table" w:customStyle="1" w:styleId="LightList-Accent11">
    <w:name w:val="Light List - Accent 11"/>
    <w:basedOn w:val="TableNormal"/>
    <w:uiPriority w:val="61"/>
    <w:rsid w:val="0005745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CoverPageTitle">
    <w:name w:val="Cover Page Title"/>
    <w:basedOn w:val="Normal"/>
    <w:link w:val="CoverPageTitleChar"/>
    <w:qFormat/>
    <w:rsid w:val="00826A85"/>
    <w:pPr>
      <w:jc w:val="center"/>
    </w:pPr>
    <w:rPr>
      <w:rFonts w:asciiTheme="minorHAnsi" w:hAnsiTheme="minorHAnsi"/>
      <w:b/>
      <w:color w:val="003591"/>
      <w:sz w:val="44"/>
      <w:szCs w:val="44"/>
    </w:rPr>
  </w:style>
  <w:style w:type="paragraph" w:customStyle="1" w:styleId="CoverPageInfo">
    <w:name w:val="Cover Page Info"/>
    <w:basedOn w:val="Normal"/>
    <w:link w:val="CoverPageInfoChar"/>
    <w:qFormat/>
    <w:rsid w:val="00826A85"/>
    <w:pPr>
      <w:framePr w:hSpace="180" w:wrap="around" w:vAnchor="text" w:hAnchor="page" w:x="2378" w:y="8411"/>
      <w:spacing w:after="0" w:line="240" w:lineRule="auto"/>
      <w:jc w:val="left"/>
    </w:pPr>
    <w:rPr>
      <w:rFonts w:asciiTheme="minorHAnsi" w:hAnsiTheme="minorHAnsi"/>
      <w:sz w:val="36"/>
      <w:szCs w:val="36"/>
    </w:rPr>
  </w:style>
  <w:style w:type="character" w:customStyle="1" w:styleId="CoverPageTitleChar">
    <w:name w:val="Cover Page Title Char"/>
    <w:basedOn w:val="DefaultParagraphFont"/>
    <w:link w:val="CoverPageTitle"/>
    <w:rsid w:val="00826A85"/>
    <w:rPr>
      <w:b/>
      <w:color w:val="003591"/>
      <w:sz w:val="44"/>
      <w:szCs w:val="44"/>
    </w:rPr>
  </w:style>
  <w:style w:type="paragraph" w:customStyle="1" w:styleId="TableofContentsBlue">
    <w:name w:val="Table of Contents Blue"/>
    <w:basedOn w:val="CoverPageTitle"/>
    <w:link w:val="TableofContentsBlueChar"/>
    <w:qFormat/>
    <w:rsid w:val="00E44229"/>
    <w:pPr>
      <w:spacing w:after="360" w:line="240" w:lineRule="auto"/>
      <w:jc w:val="left"/>
    </w:pPr>
    <w:rPr>
      <w:sz w:val="32"/>
      <w:szCs w:val="32"/>
    </w:rPr>
  </w:style>
  <w:style w:type="character" w:customStyle="1" w:styleId="CoverPageInfoChar">
    <w:name w:val="Cover Page Info Char"/>
    <w:basedOn w:val="DefaultParagraphFont"/>
    <w:link w:val="CoverPageInfo"/>
    <w:rsid w:val="00826A85"/>
    <w:rPr>
      <w:sz w:val="36"/>
      <w:szCs w:val="36"/>
    </w:rPr>
  </w:style>
  <w:style w:type="paragraph" w:customStyle="1" w:styleId="HeaderFooterText">
    <w:name w:val="Header/Footer Text"/>
    <w:basedOn w:val="Footer"/>
    <w:link w:val="HeaderFooterTextChar"/>
    <w:qFormat/>
    <w:rsid w:val="00826A85"/>
    <w:pPr>
      <w:jc w:val="left"/>
    </w:pPr>
    <w:rPr>
      <w:rFonts w:asciiTheme="minorHAnsi" w:hAnsiTheme="minorHAnsi"/>
      <w:color w:val="8996A0"/>
      <w:sz w:val="20"/>
      <w:szCs w:val="20"/>
    </w:rPr>
  </w:style>
  <w:style w:type="character" w:customStyle="1" w:styleId="TableofContentsBlueChar">
    <w:name w:val="Table of Contents Blue Char"/>
    <w:basedOn w:val="CoverPageTitleChar"/>
    <w:link w:val="TableofContentsBlue"/>
    <w:rsid w:val="00E44229"/>
    <w:rPr>
      <w:b/>
      <w:color w:val="003591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376A1"/>
    <w:pPr>
      <w:numPr>
        <w:numId w:val="0"/>
      </w:numPr>
      <w:spacing w:before="480" w:after="0"/>
      <w:outlineLvl w:val="9"/>
    </w:pPr>
    <w:rPr>
      <w:color w:val="365F91" w:themeColor="accent1" w:themeShade="BF"/>
    </w:rPr>
  </w:style>
  <w:style w:type="character" w:customStyle="1" w:styleId="HeaderFooterTextChar">
    <w:name w:val="Header/Footer Text Char"/>
    <w:basedOn w:val="FooterChar"/>
    <w:link w:val="HeaderFooterText"/>
    <w:rsid w:val="00826A85"/>
    <w:rPr>
      <w:color w:val="8996A0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B1F37"/>
    <w:pPr>
      <w:tabs>
        <w:tab w:val="left" w:pos="66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0376A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376A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0376A1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C0383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C0383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C03835"/>
    <w:pPr>
      <w:spacing w:after="100"/>
      <w:ind w:left="1100"/>
    </w:p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locked/>
    <w:rsid w:val="00025850"/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49612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9612E"/>
    <w:rPr>
      <w:color w:val="808080"/>
    </w:rPr>
  </w:style>
  <w:style w:type="character" w:customStyle="1" w:styleId="Style1">
    <w:name w:val="Style1"/>
    <w:basedOn w:val="DefaultParagraphFont"/>
    <w:uiPriority w:val="1"/>
    <w:rsid w:val="0049612E"/>
    <w:rPr>
      <w:i/>
      <w:color w:val="1F497D" w:themeColor="text2"/>
    </w:rPr>
  </w:style>
  <w:style w:type="character" w:customStyle="1" w:styleId="Style2">
    <w:name w:val="Style2"/>
    <w:basedOn w:val="DefaultParagraphFont"/>
    <w:uiPriority w:val="1"/>
    <w:rsid w:val="0049612E"/>
    <w:rPr>
      <w:i/>
      <w:color w:val="000000" w:themeColor="text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2EA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6B0F07"/>
    <w:rPr>
      <w:i/>
      <w:iCs/>
    </w:rPr>
  </w:style>
  <w:style w:type="character" w:styleId="CommentReference">
    <w:name w:val="annotation reference"/>
    <w:basedOn w:val="DefaultParagraphFont"/>
    <w:uiPriority w:val="99"/>
    <w:unhideWhenUsed/>
    <w:rsid w:val="00B10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0C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C8E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C8E"/>
    <w:rPr>
      <w:rFonts w:asciiTheme="majorHAnsi" w:hAnsiTheme="majorHAnsi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A03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81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54F"/>
    <w:rPr>
      <w:color w:val="808080"/>
      <w:shd w:val="clear" w:color="auto" w:fill="E6E6E6"/>
    </w:rPr>
  </w:style>
  <w:style w:type="character" w:customStyle="1" w:styleId="title-text">
    <w:name w:val="title-text"/>
    <w:basedOn w:val="DefaultParagraphFont"/>
    <w:rsid w:val="007E1F17"/>
  </w:style>
  <w:style w:type="paragraph" w:styleId="Revision">
    <w:name w:val="Revision"/>
    <w:hidden/>
    <w:uiPriority w:val="99"/>
    <w:semiHidden/>
    <w:rsid w:val="00CA0529"/>
    <w:pPr>
      <w:spacing w:after="0" w:line="240" w:lineRule="auto"/>
    </w:pPr>
    <w:rPr>
      <w:rFonts w:asciiTheme="majorHAnsi" w:hAnsiTheme="maj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F95114"/>
    <w:rPr>
      <w:color w:val="808080"/>
      <w:shd w:val="clear" w:color="auto" w:fill="E6E6E6"/>
    </w:rPr>
  </w:style>
  <w:style w:type="paragraph" w:customStyle="1" w:styleId="FigureTableLegend">
    <w:name w:val="Figure/Table Legend"/>
    <w:basedOn w:val="TableText"/>
    <w:next w:val="Normal"/>
    <w:uiPriority w:val="5"/>
    <w:qFormat/>
    <w:rsid w:val="007C548C"/>
    <w:pPr>
      <w:spacing w:after="480"/>
    </w:pPr>
    <w:rPr>
      <w:lang w:val="en-CA"/>
    </w:rPr>
  </w:style>
  <w:style w:type="table" w:styleId="GridTable1Light">
    <w:name w:val="Grid Table 1 Light"/>
    <w:basedOn w:val="TableNormal"/>
    <w:uiPriority w:val="46"/>
    <w:rsid w:val="007C548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ListParagraph">
    <w:name w:val="Table List Paragraph"/>
    <w:basedOn w:val="TableText"/>
    <w:link w:val="TableListParagraphChar"/>
    <w:uiPriority w:val="3"/>
    <w:qFormat/>
    <w:rsid w:val="007C548C"/>
    <w:pPr>
      <w:numPr>
        <w:numId w:val="30"/>
      </w:numPr>
    </w:pPr>
  </w:style>
  <w:style w:type="paragraph" w:customStyle="1" w:styleId="TableText">
    <w:name w:val="Table Text"/>
    <w:basedOn w:val="Normal"/>
    <w:link w:val="TableTextChar"/>
    <w:uiPriority w:val="2"/>
    <w:qFormat/>
    <w:rsid w:val="007C548C"/>
    <w:pPr>
      <w:spacing w:after="0" w:line="240" w:lineRule="auto"/>
      <w:jc w:val="left"/>
    </w:pPr>
    <w:rPr>
      <w:rFonts w:asciiTheme="minorHAnsi" w:hAnsiTheme="minorHAnsi"/>
      <w:sz w:val="18"/>
    </w:rPr>
  </w:style>
  <w:style w:type="character" w:customStyle="1" w:styleId="TableTextChar">
    <w:name w:val="Table Text Char"/>
    <w:basedOn w:val="DefaultParagraphFont"/>
    <w:link w:val="TableText"/>
    <w:uiPriority w:val="2"/>
    <w:rsid w:val="007C548C"/>
    <w:rPr>
      <w:sz w:val="18"/>
    </w:rPr>
  </w:style>
  <w:style w:type="character" w:customStyle="1" w:styleId="TableListParagraphChar">
    <w:name w:val="Table List Paragraph Char"/>
    <w:basedOn w:val="TableTextChar"/>
    <w:link w:val="TableListParagraph"/>
    <w:uiPriority w:val="3"/>
    <w:rsid w:val="007C548C"/>
    <w:rPr>
      <w:sz w:val="18"/>
    </w:rPr>
  </w:style>
  <w:style w:type="paragraph" w:styleId="TableofFigures">
    <w:name w:val="table of figures"/>
    <w:basedOn w:val="Normal"/>
    <w:next w:val="Normal"/>
    <w:uiPriority w:val="99"/>
    <w:unhideWhenUsed/>
    <w:rsid w:val="00853E5E"/>
    <w:pPr>
      <w:spacing w:after="120"/>
    </w:pPr>
    <w:rPr>
      <w:rFonts w:asciiTheme="minorHAnsi" w:hAnsiTheme="minorHAnsi"/>
    </w:rPr>
  </w:style>
  <w:style w:type="paragraph" w:customStyle="1" w:styleId="msonormal0">
    <w:name w:val="msonormal"/>
    <w:basedOn w:val="Normal"/>
    <w:rsid w:val="006A6E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65">
    <w:name w:val="xl65"/>
    <w:basedOn w:val="Normal"/>
    <w:rsid w:val="006A6E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66">
    <w:name w:val="xl66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67">
    <w:name w:val="xl67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68">
    <w:name w:val="xl68"/>
    <w:basedOn w:val="Normal"/>
    <w:rsid w:val="006A6E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69">
    <w:name w:val="xl69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0">
    <w:name w:val="xl70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1">
    <w:name w:val="xl71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72">
    <w:name w:val="xl72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3">
    <w:name w:val="xl73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4">
    <w:name w:val="xl74"/>
    <w:basedOn w:val="Normal"/>
    <w:rsid w:val="006A6E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75">
    <w:name w:val="xl75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6">
    <w:name w:val="xl76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7">
    <w:name w:val="xl77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8">
    <w:name w:val="xl78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79">
    <w:name w:val="xl79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0">
    <w:name w:val="xl80"/>
    <w:basedOn w:val="Normal"/>
    <w:rsid w:val="006A6E0B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1">
    <w:name w:val="xl81"/>
    <w:basedOn w:val="Normal"/>
    <w:rsid w:val="006A6E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2">
    <w:name w:val="xl82"/>
    <w:basedOn w:val="Normal"/>
    <w:rsid w:val="006A6E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3">
    <w:name w:val="xl83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4">
    <w:name w:val="xl84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5">
    <w:name w:val="xl85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6">
    <w:name w:val="xl86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7">
    <w:name w:val="xl87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88">
    <w:name w:val="xl88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89">
    <w:name w:val="xl89"/>
    <w:basedOn w:val="Normal"/>
    <w:rsid w:val="006A6E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0">
    <w:name w:val="xl90"/>
    <w:basedOn w:val="Normal"/>
    <w:rsid w:val="006A6E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1">
    <w:name w:val="xl91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2">
    <w:name w:val="xl92"/>
    <w:basedOn w:val="Normal"/>
    <w:rsid w:val="006A6E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3">
    <w:name w:val="xl93"/>
    <w:basedOn w:val="Normal"/>
    <w:rsid w:val="006A6E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4">
    <w:name w:val="xl94"/>
    <w:basedOn w:val="Normal"/>
    <w:rsid w:val="006A6E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95">
    <w:name w:val="xl95"/>
    <w:basedOn w:val="Normal"/>
    <w:rsid w:val="006A6E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customStyle="1" w:styleId="xl98">
    <w:name w:val="xl98"/>
    <w:basedOn w:val="Normal"/>
    <w:rsid w:val="006A6E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99">
    <w:name w:val="xl99"/>
    <w:basedOn w:val="Normal"/>
    <w:rsid w:val="006A6E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0">
    <w:name w:val="xl100"/>
    <w:basedOn w:val="Normal"/>
    <w:rsid w:val="006A6E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xl101">
    <w:name w:val="xl101"/>
    <w:basedOn w:val="Normal"/>
    <w:rsid w:val="006A6E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EndNoteBibliographyTitle">
    <w:name w:val="EndNote Bibliography Title"/>
    <w:basedOn w:val="Normal"/>
    <w:link w:val="EndNoteBibliographyTitleChar"/>
    <w:rsid w:val="00015697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5697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015697"/>
    <w:pPr>
      <w:spacing w:line="360" w:lineRule="auto"/>
      <w:jc w:val="left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15697"/>
    <w:rPr>
      <w:rFonts w:ascii="Times New Roman" w:hAnsi="Times New Roman" w:cs="Times New Roman"/>
      <w:noProof/>
      <w:sz w:val="24"/>
    </w:rPr>
  </w:style>
  <w:style w:type="paragraph" w:customStyle="1" w:styleId="Default">
    <w:name w:val="Default"/>
    <w:rsid w:val="00FA0D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3">
    <w:name w:val="Table Grid3"/>
    <w:basedOn w:val="TableNormal"/>
    <w:next w:val="TableGrid"/>
    <w:uiPriority w:val="59"/>
    <w:rsid w:val="00BA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names">
    <w:name w:val="Author names"/>
    <w:basedOn w:val="Normal"/>
    <w:next w:val="Normal"/>
    <w:qFormat/>
    <w:rsid w:val="00681C2F"/>
    <w:pPr>
      <w:spacing w:before="240" w:after="0" w:line="360" w:lineRule="auto"/>
      <w:jc w:val="left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styleId="NoSpacing">
    <w:name w:val="No Spacing"/>
    <w:link w:val="NoSpacingChar"/>
    <w:uiPriority w:val="1"/>
    <w:qFormat/>
    <w:rsid w:val="00A31F5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31F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70294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4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9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6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608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2333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07889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0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3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578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394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3153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9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988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3486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71010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0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3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525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235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3023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arcia\AppData\Roaming\Microsoft\Templates\Proposal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0FD8B199A7D4FBE798A5D01C7C391" ma:contentTypeVersion="1" ma:contentTypeDescription="Create a new document." ma:contentTypeScope="" ma:versionID="82226616e5299c142d53b5f53d651f78">
  <xsd:schema xmlns:xsd="http://www.w3.org/2001/XMLSchema" xmlns:p="http://schemas.microsoft.com/office/2006/metadata/properties" targetNamespace="http://schemas.microsoft.com/office/2006/metadata/properties" ma:root="true" ma:fieldsID="886d06506b32bf96fd730217b6ee348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2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2DC5B4-4013-4B48-9203-9D8BCA3AB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923887-89B8-440F-A39E-CFBA9A32B38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4A045F0-0101-4149-8339-8BF2174F1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B4544A-EA5F-4AA2-A9E4-7731290C7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Proposal_Template</Template>
  <TotalTime>15</TotalTime>
  <Pages>10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McTavish</dc:creator>
  <cp:lastModifiedBy>Kandhare, Amit /IN</cp:lastModifiedBy>
  <cp:revision>29</cp:revision>
  <cp:lastPrinted>2018-05-17T11:47:00Z</cp:lastPrinted>
  <dcterms:created xsi:type="dcterms:W3CDTF">2021-09-03T06:46:00Z</dcterms:created>
  <dcterms:modified xsi:type="dcterms:W3CDTF">2021-09-30T06:45:00Z</dcterms:modified>
</cp:coreProperties>
</file>