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C249C" w14:textId="426D1809" w:rsidR="00320E8B" w:rsidRPr="00320E8B" w:rsidRDefault="00784688" w:rsidP="00320E8B">
      <w:pPr>
        <w:spacing w:after="200" w:line="276" w:lineRule="auto"/>
        <w:rPr>
          <w:rFonts w:ascii="Cambria" w:eastAsia="Calibri" w:hAnsi="Cambria" w:cs="Times New Roman"/>
          <w:sz w:val="24"/>
          <w:lang w:val="en-GB"/>
        </w:rPr>
      </w:pPr>
      <w:r w:rsidRPr="00784688">
        <w:rPr>
          <w:rFonts w:ascii="Cambria" w:eastAsia="Calibri" w:hAnsi="Cambria" w:cs="Times New Roman"/>
          <w:sz w:val="24"/>
          <w:lang w:val="en-GB"/>
        </w:rPr>
        <w:t>Additional file 1</w:t>
      </w:r>
      <w:r w:rsidR="00320E8B" w:rsidRPr="00320E8B">
        <w:rPr>
          <w:rFonts w:ascii="Cambria" w:eastAsia="Calibri" w:hAnsi="Cambria" w:cs="Times New Roman"/>
          <w:b/>
          <w:bCs/>
          <w:sz w:val="24"/>
          <w:lang w:val="en-GB"/>
        </w:rPr>
        <w:t>.</w:t>
      </w:r>
      <w:r w:rsidR="00320E8B" w:rsidRPr="00320E8B">
        <w:rPr>
          <w:rFonts w:ascii="Cambria" w:eastAsia="Calibri" w:hAnsi="Cambria" w:cs="Times New Roman"/>
          <w:sz w:val="24"/>
          <w:lang w:val="en-GB"/>
        </w:rPr>
        <w:t xml:space="preserve"> Hospital district variance (σ</w:t>
      </w:r>
      <w:r w:rsidR="00320E8B" w:rsidRPr="00320E8B">
        <w:rPr>
          <w:rFonts w:ascii="Cambria" w:eastAsia="Calibri" w:hAnsi="Cambria" w:cs="Times New Roman"/>
          <w:sz w:val="24"/>
          <w:vertAlign w:val="superscript"/>
          <w:lang w:val="en-GB"/>
        </w:rPr>
        <w:t>2</w:t>
      </w:r>
      <w:r w:rsidR="00320E8B" w:rsidRPr="00320E8B">
        <w:rPr>
          <w:rFonts w:ascii="Cambria" w:eastAsia="Calibri" w:hAnsi="Cambria" w:cs="Times New Roman"/>
          <w:sz w:val="24"/>
          <w:lang w:val="en-GB"/>
        </w:rPr>
        <w:t>) in elective primary total hip and knee arthroplasty in Finland for years 2010</w:t>
      </w:r>
      <w:r w:rsidR="00320E8B" w:rsidRPr="00320E8B">
        <w:rPr>
          <w:rFonts w:ascii="Cambria" w:eastAsia="Calibri" w:hAnsi="Cambria" w:cs="Times New Roman"/>
          <w:sz w:val="24"/>
          <w:lang w:val="en-GB"/>
        </w:rPr>
        <w:sym w:font="Symbol" w:char="F02D"/>
      </w:r>
      <w:r w:rsidR="00320E8B" w:rsidRPr="00320E8B">
        <w:rPr>
          <w:rFonts w:ascii="Cambria" w:eastAsia="Calibri" w:hAnsi="Cambria" w:cs="Times New Roman"/>
          <w:sz w:val="24"/>
          <w:lang w:val="en-GB"/>
        </w:rPr>
        <w:t>2013 and 2014</w:t>
      </w:r>
      <w:r w:rsidR="00320E8B" w:rsidRPr="00320E8B">
        <w:rPr>
          <w:rFonts w:ascii="Cambria" w:eastAsia="Calibri" w:hAnsi="Cambria" w:cs="Times New Roman"/>
          <w:sz w:val="24"/>
          <w:lang w:val="en-GB"/>
        </w:rPr>
        <w:sym w:font="Symbol" w:char="F02D"/>
      </w:r>
      <w:r w:rsidR="00320E8B" w:rsidRPr="00320E8B">
        <w:rPr>
          <w:rFonts w:ascii="Cambria" w:eastAsia="Calibri" w:hAnsi="Cambria" w:cs="Times New Roman"/>
          <w:sz w:val="24"/>
          <w:lang w:val="en-GB"/>
        </w:rPr>
        <w:t>2017, the proportion of variance explained (PCV) and Median Rate Ratio (MRR) when adding area-level variables one by one to both null model (M0) and the model with all individual variables (M4).</w:t>
      </w:r>
    </w:p>
    <w:p w14:paraId="3C856849" w14:textId="77777777" w:rsidR="00320E8B" w:rsidRPr="00320E8B" w:rsidRDefault="00320E8B" w:rsidP="00320E8B">
      <w:pPr>
        <w:spacing w:after="200" w:line="276" w:lineRule="auto"/>
        <w:rPr>
          <w:rFonts w:ascii="Cambria" w:eastAsia="Calibri" w:hAnsi="Cambria" w:cs="Times New Roman"/>
          <w:sz w:val="24"/>
          <w:lang w:val="en-GB"/>
        </w:rPr>
      </w:pPr>
    </w:p>
    <w:tbl>
      <w:tblPr>
        <w:tblStyle w:val="TaulukkoRuudukko"/>
        <w:tblW w:w="14939" w:type="dxa"/>
        <w:tblInd w:w="-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7"/>
        <w:gridCol w:w="2324"/>
        <w:gridCol w:w="794"/>
        <w:gridCol w:w="1975"/>
        <w:gridCol w:w="248"/>
        <w:gridCol w:w="2324"/>
        <w:gridCol w:w="794"/>
        <w:gridCol w:w="1973"/>
      </w:tblGrid>
      <w:tr w:rsidR="00303A82" w:rsidRPr="00320E8B" w14:paraId="66BE2037" w14:textId="77777777" w:rsidTr="000621DF">
        <w:tc>
          <w:tcPr>
            <w:tcW w:w="4507" w:type="dxa"/>
            <w:tcBorders>
              <w:bottom w:val="single" w:sz="4" w:space="0" w:color="auto"/>
            </w:tcBorders>
          </w:tcPr>
          <w:p w14:paraId="753307B5" w14:textId="77777777" w:rsidR="00303A82" w:rsidRPr="00320E8B" w:rsidRDefault="00303A82" w:rsidP="00320E8B">
            <w:pPr>
              <w:rPr>
                <w:rFonts w:ascii="Cambria" w:eastAsia="Calibri" w:hAnsi="Cambria"/>
                <w:color w:val="000000" w:themeColor="text1"/>
                <w:sz w:val="24"/>
                <w:lang w:val="en-GB"/>
              </w:rPr>
            </w:pPr>
          </w:p>
        </w:tc>
        <w:tc>
          <w:tcPr>
            <w:tcW w:w="5093" w:type="dxa"/>
            <w:gridSpan w:val="3"/>
            <w:tcBorders>
              <w:bottom w:val="single" w:sz="4" w:space="0" w:color="auto"/>
            </w:tcBorders>
          </w:tcPr>
          <w:p w14:paraId="31DB9920" w14:textId="3980D19E" w:rsidR="00303A82" w:rsidRPr="00320E8B" w:rsidRDefault="00303A82" w:rsidP="00320E8B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lang w:val="en-GB"/>
              </w:rPr>
            </w:pPr>
            <w:r>
              <w:rPr>
                <w:rFonts w:ascii="Cambria" w:eastAsia="Calibri" w:hAnsi="Cambria"/>
                <w:color w:val="000000" w:themeColor="text1"/>
                <w:sz w:val="24"/>
                <w:lang w:val="en-GB"/>
              </w:rPr>
              <w:t>2010–2013</w:t>
            </w:r>
          </w:p>
        </w:tc>
        <w:tc>
          <w:tcPr>
            <w:tcW w:w="248" w:type="dxa"/>
            <w:tcBorders>
              <w:bottom w:val="single" w:sz="4" w:space="0" w:color="auto"/>
            </w:tcBorders>
          </w:tcPr>
          <w:p w14:paraId="508E3D9C" w14:textId="77777777" w:rsidR="00303A82" w:rsidRPr="00320E8B" w:rsidRDefault="00303A82" w:rsidP="00320E8B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lang w:val="en-GB"/>
              </w:rPr>
            </w:pPr>
          </w:p>
        </w:tc>
        <w:tc>
          <w:tcPr>
            <w:tcW w:w="5091" w:type="dxa"/>
            <w:gridSpan w:val="3"/>
            <w:tcBorders>
              <w:bottom w:val="single" w:sz="4" w:space="0" w:color="auto"/>
            </w:tcBorders>
          </w:tcPr>
          <w:p w14:paraId="553B8084" w14:textId="56553D8D" w:rsidR="00303A82" w:rsidRPr="00320E8B" w:rsidRDefault="00303A82" w:rsidP="00320E8B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lang w:val="en-GB"/>
              </w:rPr>
            </w:pPr>
            <w:r>
              <w:rPr>
                <w:rFonts w:ascii="Cambria" w:eastAsia="Calibri" w:hAnsi="Cambria"/>
                <w:color w:val="000000" w:themeColor="text1"/>
                <w:sz w:val="24"/>
                <w:lang w:val="en-GB"/>
              </w:rPr>
              <w:t>2014–2017</w:t>
            </w:r>
          </w:p>
        </w:tc>
      </w:tr>
      <w:tr w:rsidR="00320E8B" w:rsidRPr="00320E8B" w14:paraId="5473B06A" w14:textId="77777777" w:rsidTr="00303A82">
        <w:tc>
          <w:tcPr>
            <w:tcW w:w="4507" w:type="dxa"/>
            <w:tcBorders>
              <w:top w:val="single" w:sz="4" w:space="0" w:color="auto"/>
            </w:tcBorders>
          </w:tcPr>
          <w:p w14:paraId="7696381D" w14:textId="77777777" w:rsidR="00320E8B" w:rsidRPr="00320E8B" w:rsidRDefault="00320E8B" w:rsidP="00320E8B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Hip replacement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7BF3B275" w14:textId="09EE8315" w:rsidR="00320E8B" w:rsidRPr="00320E8B" w:rsidRDefault="00320E8B" w:rsidP="00320E8B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σ</w:t>
            </w:r>
            <w:r w:rsidRPr="00320E8B">
              <w:rPr>
                <w:rFonts w:ascii="Cambria" w:eastAsia="Calibri" w:hAnsi="Cambria"/>
                <w:color w:val="000000" w:themeColor="text1"/>
                <w:sz w:val="24"/>
                <w:szCs w:val="24"/>
                <w:vertAlign w:val="superscript"/>
                <w:lang w:val="en-GB"/>
              </w:rPr>
              <w:t>2</w:t>
            </w:r>
            <w:r w:rsidRPr="00DE7062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 xml:space="preserve"> (CI 95 %)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08021D93" w14:textId="77777777" w:rsidR="00320E8B" w:rsidRPr="00320E8B" w:rsidRDefault="00320E8B" w:rsidP="00320E8B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PCV</w:t>
            </w:r>
          </w:p>
        </w:tc>
        <w:tc>
          <w:tcPr>
            <w:tcW w:w="1975" w:type="dxa"/>
            <w:tcBorders>
              <w:top w:val="single" w:sz="4" w:space="0" w:color="auto"/>
            </w:tcBorders>
          </w:tcPr>
          <w:p w14:paraId="54353F9B" w14:textId="5A86035E" w:rsidR="00320E8B" w:rsidRPr="00320E8B" w:rsidRDefault="00320E8B" w:rsidP="00320E8B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MRR</w:t>
            </w:r>
            <w:r w:rsidRPr="00DE7062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 xml:space="preserve"> (CI 95 %)</w:t>
            </w:r>
          </w:p>
        </w:tc>
        <w:tc>
          <w:tcPr>
            <w:tcW w:w="248" w:type="dxa"/>
            <w:tcBorders>
              <w:top w:val="single" w:sz="4" w:space="0" w:color="auto"/>
            </w:tcBorders>
          </w:tcPr>
          <w:p w14:paraId="19D607C9" w14:textId="77777777" w:rsidR="00320E8B" w:rsidRPr="00320E8B" w:rsidRDefault="00320E8B" w:rsidP="00320E8B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42F561C4" w14:textId="52975350" w:rsidR="00320E8B" w:rsidRPr="00320E8B" w:rsidRDefault="00320E8B" w:rsidP="00320E8B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σ</w:t>
            </w:r>
            <w:r w:rsidRPr="00320E8B">
              <w:rPr>
                <w:rFonts w:ascii="Cambria" w:eastAsia="Calibri" w:hAnsi="Cambria"/>
                <w:color w:val="000000" w:themeColor="text1"/>
                <w:sz w:val="24"/>
                <w:szCs w:val="24"/>
                <w:vertAlign w:val="superscript"/>
                <w:lang w:val="en-GB"/>
              </w:rPr>
              <w:t>2</w:t>
            </w:r>
            <w:r w:rsidRPr="00DE7062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 xml:space="preserve"> (CI 95 %)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58F04C5B" w14:textId="77777777" w:rsidR="00320E8B" w:rsidRPr="00320E8B" w:rsidRDefault="00320E8B" w:rsidP="00320E8B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PCV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15AE22A4" w14:textId="346362FF" w:rsidR="00320E8B" w:rsidRPr="00320E8B" w:rsidRDefault="00320E8B" w:rsidP="00320E8B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MRR</w:t>
            </w:r>
            <w:r w:rsidRPr="00DE7062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 xml:space="preserve"> (CI 95 %)</w:t>
            </w:r>
          </w:p>
        </w:tc>
      </w:tr>
      <w:tr w:rsidR="007B3D3E" w:rsidRPr="00320E8B" w14:paraId="2CF76E03" w14:textId="77777777" w:rsidTr="007B3D3E">
        <w:tc>
          <w:tcPr>
            <w:tcW w:w="4507" w:type="dxa"/>
          </w:tcPr>
          <w:p w14:paraId="7543AD3E" w14:textId="77777777" w:rsidR="007B3D3E" w:rsidRPr="00320E8B" w:rsidRDefault="007B3D3E" w:rsidP="007B3D3E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M0 Null model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405A2274" w14:textId="2B7BFAB1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0.007 (0.003–0.015)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019A383" w14:textId="4E4D17FD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–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14:paraId="52A2BE91" w14:textId="7E9E2DE2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1.08 (1.06–1.12)</w:t>
            </w:r>
          </w:p>
        </w:tc>
        <w:tc>
          <w:tcPr>
            <w:tcW w:w="248" w:type="dxa"/>
          </w:tcPr>
          <w:p w14:paraId="4875A2AF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3EEDD87" w14:textId="1553234D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0.009 (0.004–0.019)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37A8648" w14:textId="317DFF8A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–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5E7E43AF" w14:textId="49C11E4F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1.09 (1.06–1.14)</w:t>
            </w:r>
          </w:p>
        </w:tc>
      </w:tr>
      <w:tr w:rsidR="007B3D3E" w:rsidRPr="00320E8B" w14:paraId="008C305B" w14:textId="77777777" w:rsidTr="007B3D3E">
        <w:tc>
          <w:tcPr>
            <w:tcW w:w="4507" w:type="dxa"/>
            <w:vAlign w:val="bottom"/>
          </w:tcPr>
          <w:p w14:paraId="2B442FF9" w14:textId="77777777" w:rsidR="007B3D3E" w:rsidRPr="00320E8B" w:rsidRDefault="007B3D3E" w:rsidP="007B3D3E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  <w:t>M0 + MSD Index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71F136D9" w14:textId="10B499FD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0.003 (0.001–0.008)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128B36F4" w14:textId="7B8437DA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56.0</w:t>
            </w:r>
          </w:p>
        </w:tc>
        <w:tc>
          <w:tcPr>
            <w:tcW w:w="1975" w:type="dxa"/>
            <w:tcBorders>
              <w:top w:val="single" w:sz="4" w:space="0" w:color="auto"/>
            </w:tcBorders>
          </w:tcPr>
          <w:p w14:paraId="01C7DCA7" w14:textId="1A5FA833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1.05 (1.03–1.09)</w:t>
            </w:r>
          </w:p>
        </w:tc>
        <w:tc>
          <w:tcPr>
            <w:tcW w:w="248" w:type="dxa"/>
          </w:tcPr>
          <w:p w14:paraId="6B689402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26030A6A" w14:textId="62C465B2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0.008 (0.004–0.019)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42D5E96C" w14:textId="237E4E35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3.5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2368A4EF" w14:textId="3F8B1A5A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1.09 (1.06–1.14)</w:t>
            </w:r>
          </w:p>
        </w:tc>
      </w:tr>
      <w:tr w:rsidR="007B3D3E" w:rsidRPr="00320E8B" w14:paraId="55C3D29B" w14:textId="77777777" w:rsidTr="007B3D3E">
        <w:tc>
          <w:tcPr>
            <w:tcW w:w="4507" w:type="dxa"/>
            <w:vAlign w:val="bottom"/>
          </w:tcPr>
          <w:p w14:paraId="1D27CA22" w14:textId="77777777" w:rsidR="007B3D3E" w:rsidRPr="00320E8B" w:rsidRDefault="007B3D3E" w:rsidP="007B3D3E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  <w:t>M0 + Proportion of Population Aged +65</w:t>
            </w:r>
          </w:p>
        </w:tc>
        <w:tc>
          <w:tcPr>
            <w:tcW w:w="2324" w:type="dxa"/>
          </w:tcPr>
          <w:p w14:paraId="1A82413D" w14:textId="567EB30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0.005 (0.002–0.012)</w:t>
            </w:r>
          </w:p>
        </w:tc>
        <w:tc>
          <w:tcPr>
            <w:tcW w:w="794" w:type="dxa"/>
          </w:tcPr>
          <w:p w14:paraId="2A026A29" w14:textId="55A7068F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25.1</w:t>
            </w:r>
          </w:p>
        </w:tc>
        <w:tc>
          <w:tcPr>
            <w:tcW w:w="1975" w:type="dxa"/>
          </w:tcPr>
          <w:p w14:paraId="39AF637A" w14:textId="03B36ED3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1.07 (1.05–1.11)</w:t>
            </w:r>
          </w:p>
        </w:tc>
        <w:tc>
          <w:tcPr>
            <w:tcW w:w="248" w:type="dxa"/>
          </w:tcPr>
          <w:p w14:paraId="18880079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3486E625" w14:textId="15AF4416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0.008 (0.004–0.018)</w:t>
            </w:r>
          </w:p>
        </w:tc>
        <w:tc>
          <w:tcPr>
            <w:tcW w:w="794" w:type="dxa"/>
          </w:tcPr>
          <w:p w14:paraId="176C51A6" w14:textId="7FD3B2A4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6.9</w:t>
            </w:r>
          </w:p>
        </w:tc>
        <w:tc>
          <w:tcPr>
            <w:tcW w:w="1973" w:type="dxa"/>
          </w:tcPr>
          <w:p w14:paraId="3184FBFC" w14:textId="777935AF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1.09 (1.06–1.14)</w:t>
            </w:r>
          </w:p>
        </w:tc>
      </w:tr>
      <w:tr w:rsidR="007B3D3E" w:rsidRPr="00320E8B" w14:paraId="5AD8A3FE" w14:textId="77777777" w:rsidTr="007B3D3E">
        <w:tc>
          <w:tcPr>
            <w:tcW w:w="4507" w:type="dxa"/>
            <w:vAlign w:val="bottom"/>
          </w:tcPr>
          <w:p w14:paraId="547358E7" w14:textId="77777777" w:rsidR="007B3D3E" w:rsidRPr="00320E8B" w:rsidRDefault="007B3D3E" w:rsidP="007B3D3E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  <w:t>M0 + Mean Distance to Hospital (km)</w:t>
            </w:r>
          </w:p>
        </w:tc>
        <w:tc>
          <w:tcPr>
            <w:tcW w:w="2324" w:type="dxa"/>
          </w:tcPr>
          <w:p w14:paraId="68267287" w14:textId="000D8160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0.005 (0.003–0.012)</w:t>
            </w:r>
          </w:p>
        </w:tc>
        <w:tc>
          <w:tcPr>
            <w:tcW w:w="794" w:type="dxa"/>
          </w:tcPr>
          <w:p w14:paraId="186FD427" w14:textId="2128EAA9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19.5</w:t>
            </w:r>
          </w:p>
        </w:tc>
        <w:tc>
          <w:tcPr>
            <w:tcW w:w="1975" w:type="dxa"/>
          </w:tcPr>
          <w:p w14:paraId="152A91E5" w14:textId="39BF245F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1.07 (1.05–1.11)</w:t>
            </w:r>
          </w:p>
        </w:tc>
        <w:tc>
          <w:tcPr>
            <w:tcW w:w="248" w:type="dxa"/>
          </w:tcPr>
          <w:p w14:paraId="1D2BBABC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31A78F25" w14:textId="74E322DB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0.009 (0.004–0.019)</w:t>
            </w:r>
          </w:p>
        </w:tc>
        <w:tc>
          <w:tcPr>
            <w:tcW w:w="794" w:type="dxa"/>
          </w:tcPr>
          <w:p w14:paraId="0DD8347A" w14:textId="48BD1D4D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-1.9</w:t>
            </w:r>
          </w:p>
        </w:tc>
        <w:tc>
          <w:tcPr>
            <w:tcW w:w="1973" w:type="dxa"/>
          </w:tcPr>
          <w:p w14:paraId="3A61F3F4" w14:textId="1A19E2A0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1.09 (1.07–1.14)</w:t>
            </w:r>
          </w:p>
        </w:tc>
      </w:tr>
      <w:tr w:rsidR="007B3D3E" w:rsidRPr="00320E8B" w14:paraId="489CBE05" w14:textId="77777777" w:rsidTr="007B3D3E">
        <w:tc>
          <w:tcPr>
            <w:tcW w:w="4507" w:type="dxa"/>
            <w:vAlign w:val="bottom"/>
          </w:tcPr>
          <w:p w14:paraId="441824A2" w14:textId="77777777" w:rsidR="007B3D3E" w:rsidRPr="00320E8B" w:rsidRDefault="007B3D3E" w:rsidP="007B3D3E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  <w:t>M0 + Number of Orthopaedics</w:t>
            </w:r>
          </w:p>
        </w:tc>
        <w:tc>
          <w:tcPr>
            <w:tcW w:w="2324" w:type="dxa"/>
          </w:tcPr>
          <w:p w14:paraId="6D424120" w14:textId="6E17CAD2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0.006 (0.003–0.014)</w:t>
            </w:r>
          </w:p>
        </w:tc>
        <w:tc>
          <w:tcPr>
            <w:tcW w:w="794" w:type="dxa"/>
          </w:tcPr>
          <w:p w14:paraId="466E42B2" w14:textId="21CCCB0F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12.1</w:t>
            </w:r>
          </w:p>
        </w:tc>
        <w:tc>
          <w:tcPr>
            <w:tcW w:w="1975" w:type="dxa"/>
          </w:tcPr>
          <w:p w14:paraId="0F018CB8" w14:textId="4896C029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1.08 (1.05–1.12)</w:t>
            </w:r>
          </w:p>
        </w:tc>
        <w:tc>
          <w:tcPr>
            <w:tcW w:w="248" w:type="dxa"/>
          </w:tcPr>
          <w:p w14:paraId="49803174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55F61B56" w14:textId="5A56CA32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0.009 (0.004–0.019)</w:t>
            </w:r>
          </w:p>
        </w:tc>
        <w:tc>
          <w:tcPr>
            <w:tcW w:w="794" w:type="dxa"/>
          </w:tcPr>
          <w:p w14:paraId="1C4B402A" w14:textId="4E97D02E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-2.0</w:t>
            </w:r>
          </w:p>
        </w:tc>
        <w:tc>
          <w:tcPr>
            <w:tcW w:w="1973" w:type="dxa"/>
          </w:tcPr>
          <w:p w14:paraId="0DE9422F" w14:textId="311A63C2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1.09 (1.07–1.14)</w:t>
            </w:r>
          </w:p>
        </w:tc>
      </w:tr>
      <w:tr w:rsidR="007B3D3E" w:rsidRPr="00320E8B" w14:paraId="08D9ADB5" w14:textId="77777777" w:rsidTr="007B3D3E">
        <w:tc>
          <w:tcPr>
            <w:tcW w:w="4507" w:type="dxa"/>
            <w:vAlign w:val="bottom"/>
          </w:tcPr>
          <w:p w14:paraId="4032A174" w14:textId="77777777" w:rsidR="007B3D3E" w:rsidRPr="00320E8B" w:rsidRDefault="007B3D3E" w:rsidP="007B3D3E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  <w:t>M0 + Queueing Time</w:t>
            </w:r>
          </w:p>
        </w:tc>
        <w:tc>
          <w:tcPr>
            <w:tcW w:w="2324" w:type="dxa"/>
          </w:tcPr>
          <w:p w14:paraId="7168BE99" w14:textId="5C71C44B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0.006 (0.003–0.015)</w:t>
            </w:r>
          </w:p>
        </w:tc>
        <w:tc>
          <w:tcPr>
            <w:tcW w:w="794" w:type="dxa"/>
          </w:tcPr>
          <w:p w14:paraId="6A851ED2" w14:textId="138461A4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5.9</w:t>
            </w:r>
          </w:p>
        </w:tc>
        <w:tc>
          <w:tcPr>
            <w:tcW w:w="1975" w:type="dxa"/>
          </w:tcPr>
          <w:p w14:paraId="0FFC4F95" w14:textId="58A295BC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1.08 (1.05–1.12)</w:t>
            </w:r>
          </w:p>
        </w:tc>
        <w:tc>
          <w:tcPr>
            <w:tcW w:w="248" w:type="dxa"/>
          </w:tcPr>
          <w:p w14:paraId="5D85D32E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7203738F" w14:textId="7057403C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0.009 (0.004–0.020)</w:t>
            </w:r>
          </w:p>
        </w:tc>
        <w:tc>
          <w:tcPr>
            <w:tcW w:w="794" w:type="dxa"/>
          </w:tcPr>
          <w:p w14:paraId="6F1ABB35" w14:textId="5E483010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-2.3</w:t>
            </w:r>
          </w:p>
        </w:tc>
        <w:tc>
          <w:tcPr>
            <w:tcW w:w="1973" w:type="dxa"/>
          </w:tcPr>
          <w:p w14:paraId="6F8CD524" w14:textId="1268AFCE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1.09 (1.07–1.14)</w:t>
            </w:r>
          </w:p>
        </w:tc>
      </w:tr>
      <w:tr w:rsidR="007B3D3E" w:rsidRPr="00320E8B" w14:paraId="10F4CCE8" w14:textId="77777777" w:rsidTr="007B3D3E">
        <w:tc>
          <w:tcPr>
            <w:tcW w:w="4507" w:type="dxa"/>
            <w:vAlign w:val="bottom"/>
          </w:tcPr>
          <w:p w14:paraId="21E9B453" w14:textId="77777777" w:rsidR="007B3D3E" w:rsidRPr="00320E8B" w:rsidRDefault="007B3D3E" w:rsidP="007B3D3E">
            <w:pPr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  <w:t>M0 + University Hospital</w:t>
            </w:r>
          </w:p>
        </w:tc>
        <w:tc>
          <w:tcPr>
            <w:tcW w:w="2324" w:type="dxa"/>
          </w:tcPr>
          <w:p w14:paraId="1DB79724" w14:textId="552D2B15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0.007 (0.003–0.015)</w:t>
            </w:r>
          </w:p>
        </w:tc>
        <w:tc>
          <w:tcPr>
            <w:tcW w:w="794" w:type="dxa"/>
          </w:tcPr>
          <w:p w14:paraId="2B1E86A7" w14:textId="40DA95C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1.9</w:t>
            </w:r>
          </w:p>
        </w:tc>
        <w:tc>
          <w:tcPr>
            <w:tcW w:w="1975" w:type="dxa"/>
          </w:tcPr>
          <w:p w14:paraId="4D2083B8" w14:textId="1CB0C245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1.08 (1.06–1.12)</w:t>
            </w:r>
          </w:p>
        </w:tc>
        <w:tc>
          <w:tcPr>
            <w:tcW w:w="248" w:type="dxa"/>
          </w:tcPr>
          <w:p w14:paraId="7369F585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42FCDAB0" w14:textId="441995C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0.009 (0.005–0.020)</w:t>
            </w:r>
          </w:p>
        </w:tc>
        <w:tc>
          <w:tcPr>
            <w:tcW w:w="794" w:type="dxa"/>
          </w:tcPr>
          <w:p w14:paraId="3808AF91" w14:textId="2493BC6D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-4.2</w:t>
            </w:r>
          </w:p>
        </w:tc>
        <w:tc>
          <w:tcPr>
            <w:tcW w:w="1973" w:type="dxa"/>
          </w:tcPr>
          <w:p w14:paraId="404422B8" w14:textId="52B05FDD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1.09 (1.07–1.14)</w:t>
            </w:r>
          </w:p>
        </w:tc>
      </w:tr>
      <w:tr w:rsidR="007B3D3E" w:rsidRPr="00320E8B" w14:paraId="42DD3570" w14:textId="77777777" w:rsidTr="007B3D3E">
        <w:tc>
          <w:tcPr>
            <w:tcW w:w="4507" w:type="dxa"/>
          </w:tcPr>
          <w:p w14:paraId="1A658E84" w14:textId="77777777" w:rsidR="007B3D3E" w:rsidRPr="00320E8B" w:rsidRDefault="007B3D3E" w:rsidP="007B3D3E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45191434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94" w:type="dxa"/>
          </w:tcPr>
          <w:p w14:paraId="2FA0C032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975" w:type="dxa"/>
          </w:tcPr>
          <w:p w14:paraId="44FA1A67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48" w:type="dxa"/>
          </w:tcPr>
          <w:p w14:paraId="49D3ABE5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  <w:vAlign w:val="bottom"/>
          </w:tcPr>
          <w:p w14:paraId="58765F29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794" w:type="dxa"/>
            <w:vAlign w:val="bottom"/>
          </w:tcPr>
          <w:p w14:paraId="7CE53A52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1973" w:type="dxa"/>
            <w:vAlign w:val="bottom"/>
          </w:tcPr>
          <w:p w14:paraId="00FB46F1" w14:textId="77777777" w:rsidR="007B3D3E" w:rsidRPr="00320E8B" w:rsidRDefault="007B3D3E" w:rsidP="007B3D3E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7903B1" w:rsidRPr="00320E8B" w14:paraId="62F049A2" w14:textId="77777777" w:rsidTr="007B3D3E">
        <w:tc>
          <w:tcPr>
            <w:tcW w:w="4507" w:type="dxa"/>
          </w:tcPr>
          <w:p w14:paraId="35B6F1AF" w14:textId="342565DF" w:rsidR="007903B1" w:rsidRPr="00DE7062" w:rsidRDefault="007903B1" w:rsidP="007903B1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M0 Null model</w:t>
            </w:r>
          </w:p>
        </w:tc>
        <w:tc>
          <w:tcPr>
            <w:tcW w:w="2324" w:type="dxa"/>
          </w:tcPr>
          <w:p w14:paraId="4662971F" w14:textId="535A78F3" w:rsidR="007903B1" w:rsidRPr="00DE7062" w:rsidRDefault="007903B1" w:rsidP="007903B1">
            <w:pPr>
              <w:jc w:val="center"/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0.007 (0.003–0.015)</w:t>
            </w:r>
          </w:p>
        </w:tc>
        <w:tc>
          <w:tcPr>
            <w:tcW w:w="794" w:type="dxa"/>
          </w:tcPr>
          <w:p w14:paraId="4F4C6437" w14:textId="50DEF00C" w:rsidR="007903B1" w:rsidRPr="00DE7062" w:rsidRDefault="007903B1" w:rsidP="007903B1">
            <w:pPr>
              <w:jc w:val="center"/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</w:pPr>
            <w:r w:rsidRPr="00DE7062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–</w:t>
            </w:r>
          </w:p>
        </w:tc>
        <w:tc>
          <w:tcPr>
            <w:tcW w:w="1975" w:type="dxa"/>
          </w:tcPr>
          <w:p w14:paraId="40AD77A9" w14:textId="13ABDA2C" w:rsidR="007903B1" w:rsidRPr="00DE7062" w:rsidRDefault="007903B1" w:rsidP="007903B1">
            <w:pPr>
              <w:jc w:val="center"/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</w:pPr>
            <w:r w:rsidRPr="00320E8B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1.08 (1.06–1.12)</w:t>
            </w:r>
          </w:p>
        </w:tc>
        <w:tc>
          <w:tcPr>
            <w:tcW w:w="248" w:type="dxa"/>
          </w:tcPr>
          <w:p w14:paraId="59D45487" w14:textId="77777777" w:rsidR="007903B1" w:rsidRPr="00DE7062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41BB997B" w14:textId="42DD8D58" w:rsidR="007903B1" w:rsidRPr="00DE7062" w:rsidRDefault="007903B1" w:rsidP="007903B1">
            <w:pPr>
              <w:jc w:val="center"/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0.009 (0.004–0.019)</w:t>
            </w:r>
          </w:p>
        </w:tc>
        <w:tc>
          <w:tcPr>
            <w:tcW w:w="794" w:type="dxa"/>
          </w:tcPr>
          <w:p w14:paraId="54FBE6BD" w14:textId="48844E1F" w:rsidR="007903B1" w:rsidRPr="00DE7062" w:rsidRDefault="007903B1" w:rsidP="007903B1">
            <w:pPr>
              <w:jc w:val="center"/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–</w:t>
            </w:r>
          </w:p>
        </w:tc>
        <w:tc>
          <w:tcPr>
            <w:tcW w:w="1973" w:type="dxa"/>
          </w:tcPr>
          <w:p w14:paraId="5ECFBF71" w14:textId="16B5DD58" w:rsidR="007903B1" w:rsidRPr="00DE7062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1.09 (1.06–1.14)</w:t>
            </w:r>
          </w:p>
        </w:tc>
      </w:tr>
      <w:tr w:rsidR="007903B1" w:rsidRPr="00320E8B" w14:paraId="5DA4907D" w14:textId="77777777" w:rsidTr="007B3D3E">
        <w:tc>
          <w:tcPr>
            <w:tcW w:w="4507" w:type="dxa"/>
          </w:tcPr>
          <w:p w14:paraId="3B57D1C5" w14:textId="77777777" w:rsidR="007903B1" w:rsidRPr="00320E8B" w:rsidRDefault="007903B1" w:rsidP="007903B1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 xml:space="preserve">M4: M0 + Comorbidities + Individual SEP 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33174DD5" w14:textId="59F949E4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0.006 (0.003–0.013)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F5A2E73" w14:textId="4B949043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13.3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14:paraId="21B4ED7C" w14:textId="1D6F2B6A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1.08 (1.05–1.12)</w:t>
            </w:r>
          </w:p>
        </w:tc>
        <w:tc>
          <w:tcPr>
            <w:tcW w:w="248" w:type="dxa"/>
          </w:tcPr>
          <w:p w14:paraId="3507839E" w14:textId="77777777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C510881" w14:textId="4CE14983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0.009 (0.004–0.019)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975F7A" w14:textId="79CE15C8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-1.6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2F369FFE" w14:textId="722688C6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1.09 (1.07–1.14)</w:t>
            </w:r>
          </w:p>
        </w:tc>
      </w:tr>
      <w:tr w:rsidR="007903B1" w:rsidRPr="00320E8B" w14:paraId="214ACBD0" w14:textId="77777777" w:rsidTr="007B3D3E">
        <w:tc>
          <w:tcPr>
            <w:tcW w:w="4507" w:type="dxa"/>
            <w:vAlign w:val="bottom"/>
          </w:tcPr>
          <w:p w14:paraId="0D47F49D" w14:textId="77777777" w:rsidR="007903B1" w:rsidRPr="00320E8B" w:rsidRDefault="007903B1" w:rsidP="007903B1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  <w:t>M4 + MSD Index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1C7FDF6A" w14:textId="4B59FC28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0.003 (0.001–0.007)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5B8AEF6A" w14:textId="562B577B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60.2</w:t>
            </w:r>
          </w:p>
        </w:tc>
        <w:tc>
          <w:tcPr>
            <w:tcW w:w="1975" w:type="dxa"/>
            <w:tcBorders>
              <w:top w:val="single" w:sz="4" w:space="0" w:color="auto"/>
            </w:tcBorders>
          </w:tcPr>
          <w:p w14:paraId="7C0FAEAA" w14:textId="57C7F86D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1.05 (1.03–1.08)</w:t>
            </w:r>
          </w:p>
        </w:tc>
        <w:tc>
          <w:tcPr>
            <w:tcW w:w="248" w:type="dxa"/>
          </w:tcPr>
          <w:p w14:paraId="00ACA4F3" w14:textId="77777777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7A40B50C" w14:textId="2D925945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0.008 (0.004–0.018)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14:paraId="6DF4D922" w14:textId="62778694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hAnsi="Cambria" w:cs="Calibri"/>
                <w:color w:val="000000" w:themeColor="text1"/>
                <w:sz w:val="24"/>
                <w:szCs w:val="24"/>
              </w:rPr>
              <w:t>6,2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653AF160" w14:textId="1E72C5CB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1.09 (1.06–1.14)</w:t>
            </w:r>
          </w:p>
        </w:tc>
      </w:tr>
      <w:tr w:rsidR="007903B1" w:rsidRPr="00320E8B" w14:paraId="0326C481" w14:textId="77777777" w:rsidTr="007B3D3E">
        <w:tc>
          <w:tcPr>
            <w:tcW w:w="4507" w:type="dxa"/>
            <w:vAlign w:val="bottom"/>
          </w:tcPr>
          <w:p w14:paraId="4D79BF88" w14:textId="77777777" w:rsidR="007903B1" w:rsidRPr="00320E8B" w:rsidRDefault="007903B1" w:rsidP="007903B1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  <w:t>M4 + Proportion of Population Aged +65</w:t>
            </w:r>
          </w:p>
        </w:tc>
        <w:tc>
          <w:tcPr>
            <w:tcW w:w="2324" w:type="dxa"/>
          </w:tcPr>
          <w:p w14:paraId="52B59D7F" w14:textId="341AB10C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0.005 (0.003–0.012)</w:t>
            </w:r>
          </w:p>
        </w:tc>
        <w:tc>
          <w:tcPr>
            <w:tcW w:w="794" w:type="dxa"/>
          </w:tcPr>
          <w:p w14:paraId="59832C6E" w14:textId="7F06EAF4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22.0</w:t>
            </w:r>
          </w:p>
        </w:tc>
        <w:tc>
          <w:tcPr>
            <w:tcW w:w="1975" w:type="dxa"/>
          </w:tcPr>
          <w:p w14:paraId="184C68CE" w14:textId="47708B6D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1.07 (1.05–1.11)</w:t>
            </w:r>
          </w:p>
        </w:tc>
        <w:tc>
          <w:tcPr>
            <w:tcW w:w="248" w:type="dxa"/>
          </w:tcPr>
          <w:p w14:paraId="465D6F71" w14:textId="77777777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09891C45" w14:textId="43A1A6F2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0.009 (0.005–0.020)</w:t>
            </w:r>
          </w:p>
        </w:tc>
        <w:tc>
          <w:tcPr>
            <w:tcW w:w="794" w:type="dxa"/>
            <w:vAlign w:val="bottom"/>
          </w:tcPr>
          <w:p w14:paraId="768ED857" w14:textId="2B8E5D4B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hAnsi="Cambria" w:cs="Calibri"/>
                <w:color w:val="000000" w:themeColor="text1"/>
                <w:sz w:val="24"/>
                <w:szCs w:val="24"/>
              </w:rPr>
              <w:t>-3,4</w:t>
            </w:r>
          </w:p>
        </w:tc>
        <w:tc>
          <w:tcPr>
            <w:tcW w:w="1973" w:type="dxa"/>
          </w:tcPr>
          <w:p w14:paraId="610E7837" w14:textId="0F9DD5C0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1.09 (1.07–1.14)</w:t>
            </w:r>
          </w:p>
        </w:tc>
      </w:tr>
      <w:tr w:rsidR="007903B1" w:rsidRPr="00320E8B" w14:paraId="3ADE61E5" w14:textId="77777777" w:rsidTr="007B3D3E">
        <w:tc>
          <w:tcPr>
            <w:tcW w:w="4507" w:type="dxa"/>
            <w:vAlign w:val="bottom"/>
          </w:tcPr>
          <w:p w14:paraId="014D3945" w14:textId="77777777" w:rsidR="007903B1" w:rsidRPr="00320E8B" w:rsidRDefault="007903B1" w:rsidP="007903B1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  <w:t>M4 + Mean Distance to Hospital (km)</w:t>
            </w:r>
          </w:p>
        </w:tc>
        <w:tc>
          <w:tcPr>
            <w:tcW w:w="2324" w:type="dxa"/>
          </w:tcPr>
          <w:p w14:paraId="0A9ACC96" w14:textId="351DCF83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0.005 (0.002–0.011)</w:t>
            </w:r>
          </w:p>
        </w:tc>
        <w:tc>
          <w:tcPr>
            <w:tcW w:w="794" w:type="dxa"/>
          </w:tcPr>
          <w:p w14:paraId="7FC1C7CA" w14:textId="53AEA73C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27.9</w:t>
            </w:r>
          </w:p>
        </w:tc>
        <w:tc>
          <w:tcPr>
            <w:tcW w:w="1975" w:type="dxa"/>
          </w:tcPr>
          <w:p w14:paraId="481A9C46" w14:textId="6E52900C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1.07 (1.05–1.11)</w:t>
            </w:r>
          </w:p>
        </w:tc>
        <w:tc>
          <w:tcPr>
            <w:tcW w:w="248" w:type="dxa"/>
          </w:tcPr>
          <w:p w14:paraId="3FEA0810" w14:textId="77777777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10443777" w14:textId="706D01BC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0.009 (0.005–0.021)</w:t>
            </w:r>
          </w:p>
        </w:tc>
        <w:tc>
          <w:tcPr>
            <w:tcW w:w="794" w:type="dxa"/>
            <w:vAlign w:val="bottom"/>
          </w:tcPr>
          <w:p w14:paraId="294040ED" w14:textId="20E8805C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  <w:t>-6.9</w:t>
            </w:r>
          </w:p>
        </w:tc>
        <w:tc>
          <w:tcPr>
            <w:tcW w:w="1973" w:type="dxa"/>
          </w:tcPr>
          <w:p w14:paraId="210794A6" w14:textId="12911507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1.10 (1.07–1.15)</w:t>
            </w:r>
          </w:p>
        </w:tc>
      </w:tr>
      <w:tr w:rsidR="007903B1" w:rsidRPr="00320E8B" w14:paraId="1A4E2E54" w14:textId="77777777" w:rsidTr="007B3D3E">
        <w:tc>
          <w:tcPr>
            <w:tcW w:w="4507" w:type="dxa"/>
            <w:vAlign w:val="bottom"/>
          </w:tcPr>
          <w:p w14:paraId="005E73E0" w14:textId="77777777" w:rsidR="007903B1" w:rsidRPr="00320E8B" w:rsidRDefault="007903B1" w:rsidP="007903B1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  <w:t>M4 + Number of Orthopaedics</w:t>
            </w:r>
          </w:p>
        </w:tc>
        <w:tc>
          <w:tcPr>
            <w:tcW w:w="2324" w:type="dxa"/>
          </w:tcPr>
          <w:p w14:paraId="428FF825" w14:textId="62E06B95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0.006 (0.003–0.013)</w:t>
            </w:r>
          </w:p>
        </w:tc>
        <w:tc>
          <w:tcPr>
            <w:tcW w:w="794" w:type="dxa"/>
          </w:tcPr>
          <w:p w14:paraId="40FD122E" w14:textId="568C1C41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19.1</w:t>
            </w:r>
          </w:p>
        </w:tc>
        <w:tc>
          <w:tcPr>
            <w:tcW w:w="1975" w:type="dxa"/>
          </w:tcPr>
          <w:p w14:paraId="47AF48B3" w14:textId="5824BD62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1.07 (1.05–1.11)</w:t>
            </w:r>
          </w:p>
        </w:tc>
        <w:tc>
          <w:tcPr>
            <w:tcW w:w="248" w:type="dxa"/>
          </w:tcPr>
          <w:p w14:paraId="2A84DAA3" w14:textId="77777777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45C4705D" w14:textId="1482354A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0.009 (0.005–0.021)</w:t>
            </w:r>
          </w:p>
        </w:tc>
        <w:tc>
          <w:tcPr>
            <w:tcW w:w="794" w:type="dxa"/>
            <w:vAlign w:val="bottom"/>
          </w:tcPr>
          <w:p w14:paraId="4A00F38C" w14:textId="624325CE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hAnsi="Cambria" w:cs="Calibri"/>
                <w:color w:val="000000" w:themeColor="text1"/>
                <w:sz w:val="24"/>
                <w:szCs w:val="24"/>
              </w:rPr>
              <w:t>-7,9</w:t>
            </w:r>
          </w:p>
        </w:tc>
        <w:tc>
          <w:tcPr>
            <w:tcW w:w="1973" w:type="dxa"/>
          </w:tcPr>
          <w:p w14:paraId="218C315B" w14:textId="450E4C71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1.10 (1.07–1.15)</w:t>
            </w:r>
          </w:p>
        </w:tc>
      </w:tr>
      <w:tr w:rsidR="007903B1" w:rsidRPr="00320E8B" w14:paraId="3A290EFE" w14:textId="77777777" w:rsidTr="007B3D3E">
        <w:tc>
          <w:tcPr>
            <w:tcW w:w="4507" w:type="dxa"/>
            <w:vAlign w:val="bottom"/>
          </w:tcPr>
          <w:p w14:paraId="4453FDD2" w14:textId="77777777" w:rsidR="007903B1" w:rsidRPr="00320E8B" w:rsidRDefault="007903B1" w:rsidP="007903B1">
            <w:pPr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  <w:t>M4 + Queueing Time</w:t>
            </w:r>
          </w:p>
        </w:tc>
        <w:tc>
          <w:tcPr>
            <w:tcW w:w="2324" w:type="dxa"/>
          </w:tcPr>
          <w:p w14:paraId="653D28B2" w14:textId="50976783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0.006 (0.003–0.013)</w:t>
            </w:r>
          </w:p>
        </w:tc>
        <w:tc>
          <w:tcPr>
            <w:tcW w:w="794" w:type="dxa"/>
          </w:tcPr>
          <w:p w14:paraId="528495AE" w14:textId="5B6AEBF9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14.7</w:t>
            </w:r>
          </w:p>
        </w:tc>
        <w:tc>
          <w:tcPr>
            <w:tcW w:w="1975" w:type="dxa"/>
          </w:tcPr>
          <w:p w14:paraId="436F1970" w14:textId="2FEB9210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1.08 (1.05–1.11)</w:t>
            </w:r>
          </w:p>
        </w:tc>
        <w:tc>
          <w:tcPr>
            <w:tcW w:w="248" w:type="dxa"/>
          </w:tcPr>
          <w:p w14:paraId="182FC6BD" w14:textId="77777777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7BE80D75" w14:textId="7B4F4B26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0.009 (0.005–0.020)</w:t>
            </w:r>
          </w:p>
        </w:tc>
        <w:tc>
          <w:tcPr>
            <w:tcW w:w="794" w:type="dxa"/>
            <w:vAlign w:val="bottom"/>
          </w:tcPr>
          <w:p w14:paraId="4C45E266" w14:textId="2C02DAC1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hAnsi="Cambria" w:cs="Calibri"/>
                <w:color w:val="000000" w:themeColor="text1"/>
                <w:sz w:val="24"/>
                <w:szCs w:val="24"/>
              </w:rPr>
              <w:t>-3,1</w:t>
            </w:r>
          </w:p>
        </w:tc>
        <w:tc>
          <w:tcPr>
            <w:tcW w:w="1973" w:type="dxa"/>
          </w:tcPr>
          <w:p w14:paraId="300B3CD2" w14:textId="048EF1F6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1.09 (1.07–1.14)</w:t>
            </w:r>
          </w:p>
        </w:tc>
      </w:tr>
      <w:tr w:rsidR="007903B1" w:rsidRPr="00320E8B" w14:paraId="394C8AA4" w14:textId="77777777" w:rsidTr="007B3D3E">
        <w:tc>
          <w:tcPr>
            <w:tcW w:w="4507" w:type="dxa"/>
            <w:vAlign w:val="bottom"/>
          </w:tcPr>
          <w:p w14:paraId="543103C8" w14:textId="77777777" w:rsidR="007903B1" w:rsidRPr="00320E8B" w:rsidRDefault="007903B1" w:rsidP="007903B1">
            <w:pPr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 w:themeColor="text1"/>
                <w:sz w:val="24"/>
                <w:szCs w:val="24"/>
                <w:lang w:val="en-GB"/>
              </w:rPr>
              <w:t>M4 + University Hospital</w:t>
            </w:r>
          </w:p>
        </w:tc>
        <w:tc>
          <w:tcPr>
            <w:tcW w:w="2324" w:type="dxa"/>
          </w:tcPr>
          <w:p w14:paraId="776B03DE" w14:textId="7AE527A8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0.006 (0.003–0.015)</w:t>
            </w:r>
          </w:p>
        </w:tc>
        <w:tc>
          <w:tcPr>
            <w:tcW w:w="794" w:type="dxa"/>
          </w:tcPr>
          <w:p w14:paraId="58BB3E40" w14:textId="442F4833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6.2</w:t>
            </w:r>
          </w:p>
        </w:tc>
        <w:tc>
          <w:tcPr>
            <w:tcW w:w="1975" w:type="dxa"/>
          </w:tcPr>
          <w:p w14:paraId="22500A33" w14:textId="64F1A338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662BF7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1.08 (1.05–1.12)</w:t>
            </w:r>
          </w:p>
        </w:tc>
        <w:tc>
          <w:tcPr>
            <w:tcW w:w="248" w:type="dxa"/>
          </w:tcPr>
          <w:p w14:paraId="73A3FE0C" w14:textId="77777777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7556030C" w14:textId="250F7B41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0.009 (0.005–0.020)</w:t>
            </w:r>
          </w:p>
        </w:tc>
        <w:tc>
          <w:tcPr>
            <w:tcW w:w="794" w:type="dxa"/>
            <w:vAlign w:val="bottom"/>
          </w:tcPr>
          <w:p w14:paraId="009DD0A6" w14:textId="5DF83345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hAnsi="Cambria" w:cs="Calibri"/>
                <w:color w:val="000000" w:themeColor="text1"/>
                <w:sz w:val="24"/>
                <w:szCs w:val="24"/>
              </w:rPr>
              <w:t>-9,2</w:t>
            </w:r>
          </w:p>
        </w:tc>
        <w:tc>
          <w:tcPr>
            <w:tcW w:w="1973" w:type="dxa"/>
          </w:tcPr>
          <w:p w14:paraId="415A1E63" w14:textId="15D3C2EC" w:rsidR="007903B1" w:rsidRPr="00320E8B" w:rsidRDefault="007903B1" w:rsidP="007903B1">
            <w:pPr>
              <w:jc w:val="center"/>
              <w:rPr>
                <w:rFonts w:ascii="Cambria" w:eastAsia="Calibri" w:hAnsi="Cambria"/>
                <w:color w:val="000000" w:themeColor="text1"/>
                <w:sz w:val="24"/>
                <w:szCs w:val="24"/>
                <w:lang w:val="en-GB"/>
              </w:rPr>
            </w:pPr>
            <w:r w:rsidRPr="00DE7062">
              <w:rPr>
                <w:rFonts w:ascii="Cambria" w:eastAsia="Times New Roman" w:hAnsi="Cambria"/>
                <w:color w:val="000000" w:themeColor="text1"/>
                <w:sz w:val="24"/>
                <w:szCs w:val="24"/>
                <w:lang w:eastAsia="fi-FI"/>
              </w:rPr>
              <w:t>1.10 (1.07–1.15)</w:t>
            </w:r>
          </w:p>
        </w:tc>
      </w:tr>
    </w:tbl>
    <w:p w14:paraId="486F903E" w14:textId="77777777" w:rsidR="00320E8B" w:rsidRPr="00320E8B" w:rsidRDefault="00320E8B" w:rsidP="00320E8B">
      <w:pPr>
        <w:spacing w:after="200" w:line="276" w:lineRule="auto"/>
        <w:rPr>
          <w:rFonts w:ascii="Cambria" w:eastAsia="Calibri" w:hAnsi="Cambria" w:cs="Times New Roman"/>
          <w:sz w:val="24"/>
          <w:lang w:val="en-GB"/>
        </w:rPr>
      </w:pPr>
    </w:p>
    <w:p w14:paraId="215D60D1" w14:textId="77777777" w:rsidR="003E7638" w:rsidRDefault="003E7638" w:rsidP="00320E8B">
      <w:pPr>
        <w:spacing w:after="200" w:line="276" w:lineRule="auto"/>
        <w:rPr>
          <w:rFonts w:ascii="Cambria" w:eastAsia="Calibri" w:hAnsi="Cambria" w:cs="Times New Roman"/>
          <w:sz w:val="24"/>
          <w:lang w:val="en-GB"/>
        </w:rPr>
      </w:pPr>
    </w:p>
    <w:p w14:paraId="47869561" w14:textId="77777777" w:rsidR="003E7638" w:rsidRDefault="003E7638" w:rsidP="00320E8B">
      <w:pPr>
        <w:spacing w:after="200" w:line="276" w:lineRule="auto"/>
        <w:rPr>
          <w:rFonts w:ascii="Cambria" w:eastAsia="Calibri" w:hAnsi="Cambria" w:cs="Times New Roman"/>
          <w:sz w:val="24"/>
          <w:lang w:val="en-GB"/>
        </w:rPr>
      </w:pPr>
    </w:p>
    <w:p w14:paraId="59B2BA56" w14:textId="683993E4" w:rsidR="003E7638" w:rsidRDefault="003E7638" w:rsidP="00320E8B">
      <w:pPr>
        <w:spacing w:after="200" w:line="276" w:lineRule="auto"/>
        <w:rPr>
          <w:rFonts w:ascii="Cambria" w:eastAsia="Calibri" w:hAnsi="Cambria" w:cs="Times New Roman"/>
          <w:sz w:val="24"/>
          <w:lang w:val="en-GB"/>
        </w:rPr>
      </w:pPr>
    </w:p>
    <w:p w14:paraId="03EB77BC" w14:textId="7B5D1BF8" w:rsidR="003E7638" w:rsidRDefault="003E7638" w:rsidP="00320E8B">
      <w:pPr>
        <w:spacing w:after="200" w:line="276" w:lineRule="auto"/>
        <w:rPr>
          <w:rFonts w:ascii="Cambria" w:eastAsia="Calibri" w:hAnsi="Cambria" w:cs="Times New Roman"/>
          <w:sz w:val="24"/>
          <w:lang w:val="en-GB"/>
        </w:rPr>
      </w:pPr>
    </w:p>
    <w:p w14:paraId="68AD18F4" w14:textId="53A34AA4" w:rsidR="00B257CE" w:rsidRDefault="00B257CE" w:rsidP="00B257CE">
      <w:pPr>
        <w:spacing w:line="276" w:lineRule="auto"/>
        <w:rPr>
          <w:rFonts w:ascii="Cambria" w:eastAsia="Calibri" w:hAnsi="Cambria" w:cs="Times New Roman"/>
          <w:sz w:val="24"/>
          <w:lang w:val="en-GB"/>
        </w:rPr>
      </w:pPr>
    </w:p>
    <w:p w14:paraId="3A73550A" w14:textId="77777777" w:rsidR="00B257CE" w:rsidRDefault="00B257CE" w:rsidP="00B257CE">
      <w:pPr>
        <w:spacing w:line="276" w:lineRule="auto"/>
        <w:rPr>
          <w:rFonts w:ascii="Cambria" w:eastAsia="Calibri" w:hAnsi="Cambria" w:cs="Times New Roman"/>
          <w:sz w:val="24"/>
          <w:lang w:val="en-GB"/>
        </w:rPr>
      </w:pPr>
    </w:p>
    <w:p w14:paraId="09E63475" w14:textId="5F771E08" w:rsidR="003E7638" w:rsidRDefault="003E7638" w:rsidP="00B257CE">
      <w:pPr>
        <w:spacing w:line="276" w:lineRule="auto"/>
        <w:rPr>
          <w:rFonts w:ascii="Cambria" w:eastAsia="Calibri" w:hAnsi="Cambria" w:cs="Times New Roman"/>
          <w:sz w:val="24"/>
          <w:lang w:val="en-GB"/>
        </w:rPr>
      </w:pPr>
    </w:p>
    <w:p w14:paraId="77C7F537" w14:textId="77777777" w:rsidR="003E7638" w:rsidRDefault="003E7638" w:rsidP="00320E8B">
      <w:pPr>
        <w:spacing w:after="200" w:line="276" w:lineRule="auto"/>
        <w:rPr>
          <w:rFonts w:ascii="Cambria" w:eastAsia="Calibri" w:hAnsi="Cambria" w:cs="Times New Roman"/>
          <w:sz w:val="24"/>
          <w:lang w:val="en-GB"/>
        </w:rPr>
      </w:pPr>
    </w:p>
    <w:tbl>
      <w:tblPr>
        <w:tblStyle w:val="TaulukkoRuudukko"/>
        <w:tblW w:w="14925" w:type="dxa"/>
        <w:tblInd w:w="-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7"/>
        <w:gridCol w:w="2324"/>
        <w:gridCol w:w="794"/>
        <w:gridCol w:w="1973"/>
        <w:gridCol w:w="236"/>
        <w:gridCol w:w="2324"/>
        <w:gridCol w:w="794"/>
        <w:gridCol w:w="1973"/>
      </w:tblGrid>
      <w:tr w:rsidR="00303A82" w:rsidRPr="00320E8B" w14:paraId="0481ADBC" w14:textId="77777777" w:rsidTr="00303A82">
        <w:tc>
          <w:tcPr>
            <w:tcW w:w="4507" w:type="dxa"/>
          </w:tcPr>
          <w:p w14:paraId="05FB228A" w14:textId="77777777" w:rsidR="00303A82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</w:p>
        </w:tc>
        <w:tc>
          <w:tcPr>
            <w:tcW w:w="5091" w:type="dxa"/>
            <w:gridSpan w:val="3"/>
          </w:tcPr>
          <w:p w14:paraId="7C0F224A" w14:textId="7995A75A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lang w:val="en-GB"/>
              </w:rPr>
            </w:pPr>
            <w:r>
              <w:rPr>
                <w:rFonts w:ascii="Cambria" w:eastAsia="Calibri" w:hAnsi="Cambria"/>
                <w:color w:val="000000" w:themeColor="text1"/>
                <w:sz w:val="24"/>
                <w:lang w:val="en-GB"/>
              </w:rPr>
              <w:t>2010–2013</w:t>
            </w:r>
          </w:p>
        </w:tc>
        <w:tc>
          <w:tcPr>
            <w:tcW w:w="236" w:type="dxa"/>
          </w:tcPr>
          <w:p w14:paraId="6BA37E58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lang w:val="en-GB"/>
              </w:rPr>
            </w:pPr>
          </w:p>
        </w:tc>
        <w:tc>
          <w:tcPr>
            <w:tcW w:w="5091" w:type="dxa"/>
            <w:gridSpan w:val="3"/>
          </w:tcPr>
          <w:p w14:paraId="259FF4DE" w14:textId="7D422BDE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lang w:val="en-GB"/>
              </w:rPr>
            </w:pPr>
            <w:r>
              <w:rPr>
                <w:rFonts w:ascii="Cambria" w:eastAsia="Calibri" w:hAnsi="Cambria"/>
                <w:color w:val="000000" w:themeColor="text1"/>
                <w:sz w:val="24"/>
                <w:lang w:val="en-GB"/>
              </w:rPr>
              <w:t>2014–2017</w:t>
            </w:r>
          </w:p>
        </w:tc>
      </w:tr>
      <w:tr w:rsidR="00303A82" w:rsidRPr="00320E8B" w14:paraId="0E278A19" w14:textId="77777777" w:rsidTr="007B3D3E">
        <w:tc>
          <w:tcPr>
            <w:tcW w:w="4507" w:type="dxa"/>
            <w:tcBorders>
              <w:top w:val="single" w:sz="4" w:space="0" w:color="auto"/>
            </w:tcBorders>
          </w:tcPr>
          <w:p w14:paraId="38A35A06" w14:textId="1C13D5E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>
              <w:rPr>
                <w:rFonts w:ascii="Cambria" w:eastAsia="Calibri" w:hAnsi="Cambria"/>
                <w:sz w:val="24"/>
                <w:lang w:val="en-GB"/>
              </w:rPr>
              <w:t>Knee</w:t>
            </w:r>
            <w:r w:rsidRPr="00320E8B">
              <w:rPr>
                <w:rFonts w:ascii="Cambria" w:eastAsia="Calibri" w:hAnsi="Cambria"/>
                <w:sz w:val="24"/>
                <w:lang w:val="en-GB"/>
              </w:rPr>
              <w:t xml:space="preserve"> replacement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6DC1576B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/>
                <w:sz w:val="24"/>
                <w:szCs w:val="24"/>
                <w:lang w:val="en-GB"/>
              </w:rPr>
              <w:t>σ</w:t>
            </w:r>
            <w:r w:rsidRPr="00320E8B">
              <w:rPr>
                <w:rFonts w:ascii="Cambria" w:eastAsia="Calibri" w:hAnsi="Cambria"/>
                <w:sz w:val="24"/>
                <w:szCs w:val="24"/>
                <w:vertAlign w:val="superscript"/>
                <w:lang w:val="en-GB"/>
              </w:rPr>
              <w:t>2</w:t>
            </w:r>
            <w:r w:rsidRPr="00320E8B">
              <w:rPr>
                <w:rFonts w:ascii="Cambria" w:eastAsia="Calibri" w:hAnsi="Cambria"/>
                <w:sz w:val="24"/>
                <w:szCs w:val="24"/>
                <w:lang w:val="en-GB"/>
              </w:rPr>
              <w:t xml:space="preserve"> (CI 95 %)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2D438967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  <w:r w:rsidRPr="00320E8B">
              <w:rPr>
                <w:rFonts w:ascii="Cambria" w:eastAsia="Calibri" w:hAnsi="Cambria"/>
                <w:sz w:val="24"/>
                <w:szCs w:val="24"/>
                <w:lang w:val="en-GB"/>
              </w:rPr>
              <w:t>PCV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12FAECB1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/>
                <w:sz w:val="24"/>
                <w:lang w:val="en-GB"/>
              </w:rPr>
              <w:t>MRR</w:t>
            </w:r>
            <w:r>
              <w:rPr>
                <w:rFonts w:ascii="Cambria" w:eastAsia="Calibri" w:hAnsi="Cambria"/>
                <w:sz w:val="24"/>
                <w:lang w:val="en-GB"/>
              </w:rPr>
              <w:t xml:space="preserve"> (CI 95 %)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3F570596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lang w:val="en-GB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087E29AE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/>
                <w:sz w:val="24"/>
                <w:lang w:val="en-GB"/>
              </w:rPr>
              <w:t>σ</w:t>
            </w:r>
            <w:r w:rsidRPr="00320E8B">
              <w:rPr>
                <w:rFonts w:ascii="Cambria" w:eastAsia="Calibri" w:hAnsi="Cambria"/>
                <w:sz w:val="24"/>
                <w:vertAlign w:val="superscript"/>
                <w:lang w:val="en-GB"/>
              </w:rPr>
              <w:t>2</w:t>
            </w:r>
            <w:r>
              <w:rPr>
                <w:rFonts w:ascii="Cambria" w:eastAsia="Calibri" w:hAnsi="Cambria"/>
                <w:sz w:val="24"/>
                <w:lang w:val="en-GB"/>
              </w:rPr>
              <w:t xml:space="preserve"> (CI 95 %)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6B11B80C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/>
                <w:sz w:val="24"/>
                <w:lang w:val="en-GB"/>
              </w:rPr>
              <w:t>PCV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21CE9B46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/>
                <w:sz w:val="24"/>
                <w:lang w:val="en-GB"/>
              </w:rPr>
              <w:t>MRR</w:t>
            </w:r>
            <w:r>
              <w:rPr>
                <w:rFonts w:ascii="Cambria" w:eastAsia="Calibri" w:hAnsi="Cambria"/>
                <w:sz w:val="24"/>
                <w:lang w:val="en-GB"/>
              </w:rPr>
              <w:t xml:space="preserve"> (CI 95 %)</w:t>
            </w:r>
          </w:p>
        </w:tc>
      </w:tr>
      <w:tr w:rsidR="00303A82" w:rsidRPr="00320E8B" w14:paraId="2D16299D" w14:textId="77777777" w:rsidTr="007B3D3E">
        <w:tc>
          <w:tcPr>
            <w:tcW w:w="4507" w:type="dxa"/>
          </w:tcPr>
          <w:p w14:paraId="1DE9A75E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/>
                <w:sz w:val="24"/>
                <w:lang w:val="en-GB"/>
              </w:rPr>
              <w:t>M0 Null model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27C68329" w14:textId="33F10E7B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0.024 (0.013–0.051)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A296B6" w14:textId="41C54A11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–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497C7D4A" w14:textId="48B74FA8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1.16 (1.11–1.24)</w:t>
            </w:r>
          </w:p>
        </w:tc>
        <w:tc>
          <w:tcPr>
            <w:tcW w:w="236" w:type="dxa"/>
          </w:tcPr>
          <w:p w14:paraId="47DF4A10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5C291AE8" w14:textId="3B77C5EF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0.016 (0.008–0.033)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FFA20FB" w14:textId="7CF13CDC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–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29D009D6" w14:textId="4DB8B85C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(1.09–1.19)</w:t>
            </w:r>
          </w:p>
        </w:tc>
      </w:tr>
      <w:tr w:rsidR="00303A82" w:rsidRPr="00320E8B" w14:paraId="0B1A3D38" w14:textId="77777777" w:rsidTr="007B3D3E">
        <w:tc>
          <w:tcPr>
            <w:tcW w:w="4507" w:type="dxa"/>
            <w:vAlign w:val="bottom"/>
          </w:tcPr>
          <w:p w14:paraId="464741D4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/>
                <w:sz w:val="24"/>
                <w:lang w:val="en-GB"/>
              </w:rPr>
              <w:t>M0 + MSD Index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36B53B08" w14:textId="428585C0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0.017 (0.009–0.038)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61A673A7" w14:textId="1768F8E9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28.8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49AFAE07" w14:textId="3121B42C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(1.09–1.20)</w:t>
            </w:r>
          </w:p>
        </w:tc>
        <w:tc>
          <w:tcPr>
            <w:tcW w:w="236" w:type="dxa"/>
          </w:tcPr>
          <w:p w14:paraId="73B40CA5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5D56086E" w14:textId="7509D84B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0.012 (0.006–0.026)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488E52C8" w14:textId="15BBAD0F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23.2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170A8EF0" w14:textId="5BEADD02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1.11 (1.08–1.17)</w:t>
            </w:r>
          </w:p>
        </w:tc>
      </w:tr>
      <w:tr w:rsidR="00303A82" w:rsidRPr="00320E8B" w14:paraId="5FA419E3" w14:textId="77777777" w:rsidTr="007B3D3E">
        <w:tc>
          <w:tcPr>
            <w:tcW w:w="4507" w:type="dxa"/>
            <w:vAlign w:val="bottom"/>
          </w:tcPr>
          <w:p w14:paraId="08AB5162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/>
                <w:sz w:val="24"/>
                <w:lang w:val="en-GB"/>
              </w:rPr>
              <w:t>M0 + Proportion of Population Aged +65</w:t>
            </w:r>
          </w:p>
        </w:tc>
        <w:tc>
          <w:tcPr>
            <w:tcW w:w="2324" w:type="dxa"/>
          </w:tcPr>
          <w:p w14:paraId="2F5DCD62" w14:textId="5C2D7748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0.022 (0.012–0.047)</w:t>
            </w:r>
          </w:p>
        </w:tc>
        <w:tc>
          <w:tcPr>
            <w:tcW w:w="794" w:type="dxa"/>
          </w:tcPr>
          <w:p w14:paraId="3C9CE598" w14:textId="5745F20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9.5</w:t>
            </w:r>
          </w:p>
        </w:tc>
        <w:tc>
          <w:tcPr>
            <w:tcW w:w="1973" w:type="dxa"/>
          </w:tcPr>
          <w:p w14:paraId="6A20CC83" w14:textId="3162CD76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1.15 (1.11–1.23)</w:t>
            </w:r>
          </w:p>
        </w:tc>
        <w:tc>
          <w:tcPr>
            <w:tcW w:w="236" w:type="dxa"/>
          </w:tcPr>
          <w:p w14:paraId="0752A4B2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0884F1BF" w14:textId="3670F651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0.015 (0.008–0.033)</w:t>
            </w:r>
          </w:p>
        </w:tc>
        <w:tc>
          <w:tcPr>
            <w:tcW w:w="794" w:type="dxa"/>
          </w:tcPr>
          <w:p w14:paraId="6F3ADEE3" w14:textId="26A66216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2.9</w:t>
            </w:r>
          </w:p>
        </w:tc>
        <w:tc>
          <w:tcPr>
            <w:tcW w:w="1973" w:type="dxa"/>
          </w:tcPr>
          <w:p w14:paraId="408594A3" w14:textId="580DA59B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(1.09–1.19)</w:t>
            </w:r>
          </w:p>
        </w:tc>
      </w:tr>
      <w:tr w:rsidR="00303A82" w:rsidRPr="00320E8B" w14:paraId="54289A88" w14:textId="77777777" w:rsidTr="007B3D3E">
        <w:tc>
          <w:tcPr>
            <w:tcW w:w="4507" w:type="dxa"/>
            <w:vAlign w:val="bottom"/>
          </w:tcPr>
          <w:p w14:paraId="35821027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/>
                <w:sz w:val="24"/>
                <w:lang w:val="en-GB"/>
              </w:rPr>
              <w:t>M0 + Mean Distance to Hospital (km)</w:t>
            </w:r>
          </w:p>
        </w:tc>
        <w:tc>
          <w:tcPr>
            <w:tcW w:w="2324" w:type="dxa"/>
          </w:tcPr>
          <w:p w14:paraId="59B27737" w14:textId="1E970D51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0.025 (0.013–0.054)</w:t>
            </w:r>
          </w:p>
        </w:tc>
        <w:tc>
          <w:tcPr>
            <w:tcW w:w="794" w:type="dxa"/>
          </w:tcPr>
          <w:p w14:paraId="2E946B06" w14:textId="23E6A662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-5.1</w:t>
            </w:r>
          </w:p>
        </w:tc>
        <w:tc>
          <w:tcPr>
            <w:tcW w:w="1973" w:type="dxa"/>
          </w:tcPr>
          <w:p w14:paraId="0EDA8A31" w14:textId="6289BBCA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1.16 (1.12–1.25)</w:t>
            </w:r>
          </w:p>
        </w:tc>
        <w:tc>
          <w:tcPr>
            <w:tcW w:w="236" w:type="dxa"/>
          </w:tcPr>
          <w:p w14:paraId="70F43870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64261B32" w14:textId="58F62B71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0.016 (0.009–0.034)</w:t>
            </w:r>
          </w:p>
        </w:tc>
        <w:tc>
          <w:tcPr>
            <w:tcW w:w="794" w:type="dxa"/>
          </w:tcPr>
          <w:p w14:paraId="24EE2668" w14:textId="76ED7FF0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-3.0</w:t>
            </w:r>
          </w:p>
        </w:tc>
        <w:tc>
          <w:tcPr>
            <w:tcW w:w="1973" w:type="dxa"/>
          </w:tcPr>
          <w:p w14:paraId="5F442411" w14:textId="10521DFD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(1.09–1.19)</w:t>
            </w:r>
          </w:p>
        </w:tc>
      </w:tr>
      <w:tr w:rsidR="00303A82" w:rsidRPr="00320E8B" w14:paraId="480E1687" w14:textId="77777777" w:rsidTr="007B3D3E">
        <w:tc>
          <w:tcPr>
            <w:tcW w:w="4507" w:type="dxa"/>
            <w:vAlign w:val="bottom"/>
          </w:tcPr>
          <w:p w14:paraId="34BD4500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/>
                <w:sz w:val="24"/>
                <w:lang w:val="en-GB"/>
              </w:rPr>
              <w:t>M0 + Number of Orthopaedics</w:t>
            </w:r>
          </w:p>
        </w:tc>
        <w:tc>
          <w:tcPr>
            <w:tcW w:w="2324" w:type="dxa"/>
          </w:tcPr>
          <w:p w14:paraId="5C0CD290" w14:textId="395539DE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0.025 (0.014–0.054)</w:t>
            </w:r>
          </w:p>
        </w:tc>
        <w:tc>
          <w:tcPr>
            <w:tcW w:w="794" w:type="dxa"/>
          </w:tcPr>
          <w:p w14:paraId="72F6B5AD" w14:textId="1599D404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-5.8</w:t>
            </w:r>
          </w:p>
        </w:tc>
        <w:tc>
          <w:tcPr>
            <w:tcW w:w="1973" w:type="dxa"/>
          </w:tcPr>
          <w:p w14:paraId="7DA4A61B" w14:textId="4967532D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1.16 (1.12–1.25)</w:t>
            </w:r>
          </w:p>
        </w:tc>
        <w:tc>
          <w:tcPr>
            <w:tcW w:w="236" w:type="dxa"/>
          </w:tcPr>
          <w:p w14:paraId="3085482E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042ED59F" w14:textId="1BEEC841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0.016 (0.009–0.036)</w:t>
            </w:r>
          </w:p>
        </w:tc>
        <w:tc>
          <w:tcPr>
            <w:tcW w:w="794" w:type="dxa"/>
          </w:tcPr>
          <w:p w14:paraId="13C5DE20" w14:textId="32853676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-4.3</w:t>
            </w:r>
          </w:p>
        </w:tc>
        <w:tc>
          <w:tcPr>
            <w:tcW w:w="1973" w:type="dxa"/>
          </w:tcPr>
          <w:p w14:paraId="28E72F4B" w14:textId="3B872655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(1.09–1.20)</w:t>
            </w:r>
          </w:p>
        </w:tc>
      </w:tr>
      <w:tr w:rsidR="00303A82" w:rsidRPr="00320E8B" w14:paraId="7C607955" w14:textId="77777777" w:rsidTr="007B3D3E">
        <w:tc>
          <w:tcPr>
            <w:tcW w:w="4507" w:type="dxa"/>
            <w:vAlign w:val="bottom"/>
          </w:tcPr>
          <w:p w14:paraId="5F83216B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/>
                <w:sz w:val="24"/>
                <w:lang w:val="en-GB"/>
              </w:rPr>
              <w:t>M0 + Queueing Time</w:t>
            </w:r>
          </w:p>
        </w:tc>
        <w:tc>
          <w:tcPr>
            <w:tcW w:w="2324" w:type="dxa"/>
          </w:tcPr>
          <w:p w14:paraId="44A5E0AF" w14:textId="4AD66012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0.025 (0.013–0.053)</w:t>
            </w:r>
          </w:p>
        </w:tc>
        <w:tc>
          <w:tcPr>
            <w:tcW w:w="794" w:type="dxa"/>
          </w:tcPr>
          <w:p w14:paraId="2AA9791C" w14:textId="1D308089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-3.7</w:t>
            </w:r>
          </w:p>
        </w:tc>
        <w:tc>
          <w:tcPr>
            <w:tcW w:w="1973" w:type="dxa"/>
          </w:tcPr>
          <w:p w14:paraId="4297F15A" w14:textId="68BFD41F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1.16 (1.12–1.25)</w:t>
            </w:r>
          </w:p>
        </w:tc>
        <w:tc>
          <w:tcPr>
            <w:tcW w:w="236" w:type="dxa"/>
          </w:tcPr>
          <w:p w14:paraId="5A12DCCA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20AD1C15" w14:textId="223986A0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0.016 (0.008–0.034)</w:t>
            </w:r>
          </w:p>
        </w:tc>
        <w:tc>
          <w:tcPr>
            <w:tcW w:w="794" w:type="dxa"/>
          </w:tcPr>
          <w:p w14:paraId="2C1B1E48" w14:textId="13EE680B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-1.0</w:t>
            </w:r>
          </w:p>
        </w:tc>
        <w:tc>
          <w:tcPr>
            <w:tcW w:w="1973" w:type="dxa"/>
          </w:tcPr>
          <w:p w14:paraId="27658307" w14:textId="3C1A1F26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(1.09–1.19)</w:t>
            </w:r>
          </w:p>
        </w:tc>
      </w:tr>
      <w:tr w:rsidR="00303A82" w:rsidRPr="00320E8B" w14:paraId="72D321AA" w14:textId="77777777" w:rsidTr="007B3D3E">
        <w:tc>
          <w:tcPr>
            <w:tcW w:w="4507" w:type="dxa"/>
            <w:vAlign w:val="bottom"/>
          </w:tcPr>
          <w:p w14:paraId="1C1BB142" w14:textId="77777777" w:rsidR="00303A82" w:rsidRPr="00320E8B" w:rsidRDefault="00303A82" w:rsidP="00303A82">
            <w:pPr>
              <w:rPr>
                <w:rFonts w:ascii="Cambria" w:eastAsia="Calibri" w:hAnsi="Cambria" w:cs="Calibri"/>
                <w:color w:val="000000"/>
                <w:sz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/>
                <w:sz w:val="24"/>
                <w:lang w:val="en-GB"/>
              </w:rPr>
              <w:t>M0 + University Hospital</w:t>
            </w:r>
          </w:p>
        </w:tc>
        <w:tc>
          <w:tcPr>
            <w:tcW w:w="2324" w:type="dxa"/>
          </w:tcPr>
          <w:p w14:paraId="6D6C02B9" w14:textId="5129D4A3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0.025 (0.013–0.053)</w:t>
            </w:r>
          </w:p>
        </w:tc>
        <w:tc>
          <w:tcPr>
            <w:tcW w:w="794" w:type="dxa"/>
          </w:tcPr>
          <w:p w14:paraId="63B15390" w14:textId="4CCF5744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-3.6</w:t>
            </w:r>
          </w:p>
        </w:tc>
        <w:tc>
          <w:tcPr>
            <w:tcW w:w="1973" w:type="dxa"/>
          </w:tcPr>
          <w:p w14:paraId="24DFABEF" w14:textId="4953B4AD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1.16 (1.11–1.24)</w:t>
            </w:r>
          </w:p>
        </w:tc>
        <w:tc>
          <w:tcPr>
            <w:tcW w:w="236" w:type="dxa"/>
          </w:tcPr>
          <w:p w14:paraId="33D3A387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59353241" w14:textId="2B473D0C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0.015 (0.008–0.033)</w:t>
            </w:r>
          </w:p>
        </w:tc>
        <w:tc>
          <w:tcPr>
            <w:tcW w:w="794" w:type="dxa"/>
          </w:tcPr>
          <w:p w14:paraId="68D5DB00" w14:textId="66FDB3EC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2.9</w:t>
            </w:r>
          </w:p>
        </w:tc>
        <w:tc>
          <w:tcPr>
            <w:tcW w:w="1973" w:type="dxa"/>
          </w:tcPr>
          <w:p w14:paraId="6F3F84B6" w14:textId="2DEC5846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(1.09–1.19)</w:t>
            </w:r>
          </w:p>
        </w:tc>
      </w:tr>
      <w:tr w:rsidR="00303A82" w:rsidRPr="00320E8B" w14:paraId="11382ED4" w14:textId="77777777" w:rsidTr="007B3D3E">
        <w:tc>
          <w:tcPr>
            <w:tcW w:w="4507" w:type="dxa"/>
          </w:tcPr>
          <w:p w14:paraId="28BF7829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</w:p>
        </w:tc>
        <w:tc>
          <w:tcPr>
            <w:tcW w:w="2324" w:type="dxa"/>
          </w:tcPr>
          <w:p w14:paraId="54718B0B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794" w:type="dxa"/>
          </w:tcPr>
          <w:p w14:paraId="22F01025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1973" w:type="dxa"/>
          </w:tcPr>
          <w:p w14:paraId="6EA82B8A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</w:tcPr>
          <w:p w14:paraId="449B2DA4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  <w:vAlign w:val="bottom"/>
          </w:tcPr>
          <w:p w14:paraId="1032C49F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794" w:type="dxa"/>
            <w:vAlign w:val="bottom"/>
          </w:tcPr>
          <w:p w14:paraId="06ADCBA7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1973" w:type="dxa"/>
            <w:vAlign w:val="bottom"/>
          </w:tcPr>
          <w:p w14:paraId="546A6882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</w:tr>
      <w:tr w:rsidR="00303A82" w:rsidRPr="00320E8B" w14:paraId="60C4E8CB" w14:textId="77777777" w:rsidTr="007B3D3E">
        <w:tc>
          <w:tcPr>
            <w:tcW w:w="4507" w:type="dxa"/>
          </w:tcPr>
          <w:p w14:paraId="28C8E428" w14:textId="6831F641" w:rsidR="00303A82" w:rsidRPr="00320E8B" w:rsidRDefault="007903B1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/>
                <w:sz w:val="24"/>
                <w:lang w:val="en-GB"/>
              </w:rPr>
              <w:t>M0 Null model</w:t>
            </w:r>
          </w:p>
        </w:tc>
        <w:tc>
          <w:tcPr>
            <w:tcW w:w="2324" w:type="dxa"/>
          </w:tcPr>
          <w:p w14:paraId="3DE59A8A" w14:textId="5F0352B7" w:rsidR="00303A82" w:rsidRPr="007B3D3E" w:rsidRDefault="00303A82" w:rsidP="00303A82">
            <w:pPr>
              <w:jc w:val="center"/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0.024 (0.013–0.051)</w:t>
            </w:r>
          </w:p>
        </w:tc>
        <w:tc>
          <w:tcPr>
            <w:tcW w:w="794" w:type="dxa"/>
          </w:tcPr>
          <w:p w14:paraId="2C6668F7" w14:textId="1D8915CB" w:rsidR="00303A82" w:rsidRPr="007B3D3E" w:rsidRDefault="00303A82" w:rsidP="00303A82">
            <w:pPr>
              <w:jc w:val="center"/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–</w:t>
            </w:r>
          </w:p>
        </w:tc>
        <w:tc>
          <w:tcPr>
            <w:tcW w:w="1973" w:type="dxa"/>
          </w:tcPr>
          <w:p w14:paraId="6FD5947C" w14:textId="2F15C205" w:rsidR="00303A82" w:rsidRPr="007B3D3E" w:rsidRDefault="00303A82" w:rsidP="00303A82">
            <w:pPr>
              <w:jc w:val="center"/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1.16 (1.11–1.24)</w:t>
            </w:r>
          </w:p>
        </w:tc>
        <w:tc>
          <w:tcPr>
            <w:tcW w:w="236" w:type="dxa"/>
          </w:tcPr>
          <w:p w14:paraId="6FAE4132" w14:textId="77777777" w:rsidR="00303A82" w:rsidRPr="007B3D3E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0B080797" w14:textId="70C11946" w:rsidR="00303A82" w:rsidRPr="007B3D3E" w:rsidRDefault="00303A82" w:rsidP="00303A82">
            <w:pPr>
              <w:jc w:val="center"/>
              <w:rPr>
                <w:rFonts w:ascii="Cambria" w:eastAsia="Calibri" w:hAnsi="Cambria" w:cs="Calibri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0.016 (0.008–0.033)</w:t>
            </w:r>
          </w:p>
        </w:tc>
        <w:tc>
          <w:tcPr>
            <w:tcW w:w="794" w:type="dxa"/>
          </w:tcPr>
          <w:p w14:paraId="4E17D909" w14:textId="3AF37C01" w:rsidR="00303A82" w:rsidRPr="007B3D3E" w:rsidRDefault="00303A82" w:rsidP="00303A82">
            <w:pPr>
              <w:jc w:val="center"/>
              <w:rPr>
                <w:rFonts w:ascii="Cambria" w:eastAsia="Calibri" w:hAnsi="Cambria" w:cs="Calibri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–</w:t>
            </w:r>
          </w:p>
        </w:tc>
        <w:tc>
          <w:tcPr>
            <w:tcW w:w="1973" w:type="dxa"/>
          </w:tcPr>
          <w:p w14:paraId="03EE1C6B" w14:textId="29E909A8" w:rsidR="00303A82" w:rsidRPr="007B3D3E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3E7638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(1.09–1.19)</w:t>
            </w:r>
          </w:p>
        </w:tc>
      </w:tr>
      <w:tr w:rsidR="00303A82" w:rsidRPr="00320E8B" w14:paraId="6FBDEAA5" w14:textId="77777777" w:rsidTr="007B3D3E">
        <w:tc>
          <w:tcPr>
            <w:tcW w:w="4507" w:type="dxa"/>
          </w:tcPr>
          <w:p w14:paraId="33692833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/>
                <w:sz w:val="24"/>
                <w:lang w:val="en-GB"/>
              </w:rPr>
              <w:t xml:space="preserve">M4: M0 + Comorbidities + Individual SEP 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437F44F" w14:textId="6C243CF5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0.023 (0.013–0.049)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1A454FD" w14:textId="4543756B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3</w:t>
            </w: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.</w:t>
            </w: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3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285D4308" w14:textId="47FC71CC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1.16 (1.11–1.24)</w:t>
            </w:r>
          </w:p>
        </w:tc>
        <w:tc>
          <w:tcPr>
            <w:tcW w:w="236" w:type="dxa"/>
          </w:tcPr>
          <w:p w14:paraId="1CE14A92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09F69384" w14:textId="3AA6767A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0.017 (0.009–0.036)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385E593" w14:textId="1F1BF838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-9.0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52C52233" w14:textId="0F0E444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(1.09–1.20)</w:t>
            </w:r>
          </w:p>
        </w:tc>
      </w:tr>
      <w:tr w:rsidR="00303A82" w:rsidRPr="00320E8B" w14:paraId="3A711F6D" w14:textId="77777777" w:rsidTr="007B3D3E">
        <w:tc>
          <w:tcPr>
            <w:tcW w:w="4507" w:type="dxa"/>
            <w:vAlign w:val="bottom"/>
          </w:tcPr>
          <w:p w14:paraId="63DFC043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/>
                <w:sz w:val="24"/>
                <w:lang w:val="en-GB"/>
              </w:rPr>
              <w:t>M4 + MSD Index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19DFC227" w14:textId="315E19A8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0.017 (0.009–0.037)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382816A7" w14:textId="020B0EE9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30</w:t>
            </w: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.</w:t>
            </w: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74F9DF41" w14:textId="7D47C20E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(1.09–1.20)</w:t>
            </w:r>
          </w:p>
        </w:tc>
        <w:tc>
          <w:tcPr>
            <w:tcW w:w="236" w:type="dxa"/>
          </w:tcPr>
          <w:p w14:paraId="30F6B19B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03085DDB" w14:textId="44EC82E2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0.013 (0.007–0.028)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7305462A" w14:textId="4065E2F5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16.9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2C61AE86" w14:textId="1FC0961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1.12 (1.08–1.17)</w:t>
            </w:r>
          </w:p>
        </w:tc>
      </w:tr>
      <w:tr w:rsidR="00303A82" w:rsidRPr="00320E8B" w14:paraId="5F673B2E" w14:textId="77777777" w:rsidTr="007B3D3E">
        <w:tc>
          <w:tcPr>
            <w:tcW w:w="4507" w:type="dxa"/>
            <w:vAlign w:val="bottom"/>
          </w:tcPr>
          <w:p w14:paraId="20CF5CC9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/>
                <w:sz w:val="24"/>
                <w:lang w:val="en-GB"/>
              </w:rPr>
              <w:t>M4 + Proportion of Population Aged +65</w:t>
            </w:r>
          </w:p>
        </w:tc>
        <w:tc>
          <w:tcPr>
            <w:tcW w:w="2324" w:type="dxa"/>
          </w:tcPr>
          <w:p w14:paraId="4E2749BC" w14:textId="3A4AB5F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0.021 (0.011–0.045)</w:t>
            </w:r>
          </w:p>
        </w:tc>
        <w:tc>
          <w:tcPr>
            <w:tcW w:w="794" w:type="dxa"/>
          </w:tcPr>
          <w:p w14:paraId="54448C69" w14:textId="5F3394C1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</w:t>
            </w: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3</w:t>
            </w: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.0</w:t>
            </w:r>
          </w:p>
        </w:tc>
        <w:tc>
          <w:tcPr>
            <w:tcW w:w="1973" w:type="dxa"/>
          </w:tcPr>
          <w:p w14:paraId="64CB6D30" w14:textId="58DE89A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1.15 (1.11–1.22)</w:t>
            </w:r>
          </w:p>
        </w:tc>
        <w:tc>
          <w:tcPr>
            <w:tcW w:w="236" w:type="dxa"/>
          </w:tcPr>
          <w:p w14:paraId="6B28AA7E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12219EBC" w14:textId="6C53A7D4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0.016 (0.009–0.036)</w:t>
            </w:r>
          </w:p>
        </w:tc>
        <w:tc>
          <w:tcPr>
            <w:tcW w:w="794" w:type="dxa"/>
          </w:tcPr>
          <w:p w14:paraId="2ED3489F" w14:textId="605A59E3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-5.0</w:t>
            </w:r>
          </w:p>
        </w:tc>
        <w:tc>
          <w:tcPr>
            <w:tcW w:w="1973" w:type="dxa"/>
          </w:tcPr>
          <w:p w14:paraId="7A95C9AF" w14:textId="05374CA2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(1.09–1.20)</w:t>
            </w:r>
          </w:p>
        </w:tc>
      </w:tr>
      <w:tr w:rsidR="00303A82" w:rsidRPr="00320E8B" w14:paraId="06C1B2D3" w14:textId="77777777" w:rsidTr="007B3D3E">
        <w:tc>
          <w:tcPr>
            <w:tcW w:w="4507" w:type="dxa"/>
            <w:vAlign w:val="bottom"/>
          </w:tcPr>
          <w:p w14:paraId="16563040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/>
                <w:sz w:val="24"/>
                <w:lang w:val="en-GB"/>
              </w:rPr>
              <w:t>M4 + Mean Distance to Hospital (km)</w:t>
            </w:r>
          </w:p>
        </w:tc>
        <w:tc>
          <w:tcPr>
            <w:tcW w:w="2324" w:type="dxa"/>
          </w:tcPr>
          <w:p w14:paraId="0385C73E" w14:textId="35839D4C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0.024 (0.013–0.052)</w:t>
            </w:r>
          </w:p>
        </w:tc>
        <w:tc>
          <w:tcPr>
            <w:tcW w:w="794" w:type="dxa"/>
          </w:tcPr>
          <w:p w14:paraId="3E394DA5" w14:textId="15363A2A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</w:t>
            </w: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</w:t>
            </w: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.</w:t>
            </w: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2</w:t>
            </w:r>
          </w:p>
        </w:tc>
        <w:tc>
          <w:tcPr>
            <w:tcW w:w="1973" w:type="dxa"/>
          </w:tcPr>
          <w:p w14:paraId="37648EA8" w14:textId="5C6210A8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1.16 (1.11–1.24)</w:t>
            </w:r>
          </w:p>
        </w:tc>
        <w:tc>
          <w:tcPr>
            <w:tcW w:w="236" w:type="dxa"/>
          </w:tcPr>
          <w:p w14:paraId="27C18319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45CF152C" w14:textId="3925EE19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0.018 (0.009–0.038)</w:t>
            </w:r>
          </w:p>
        </w:tc>
        <w:tc>
          <w:tcPr>
            <w:tcW w:w="794" w:type="dxa"/>
          </w:tcPr>
          <w:p w14:paraId="346C1094" w14:textId="7F2C129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-14.0</w:t>
            </w:r>
          </w:p>
        </w:tc>
        <w:tc>
          <w:tcPr>
            <w:tcW w:w="1973" w:type="dxa"/>
          </w:tcPr>
          <w:p w14:paraId="30C4BE35" w14:textId="58D21F11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1.14 (1.10–1.20)</w:t>
            </w:r>
          </w:p>
        </w:tc>
      </w:tr>
      <w:tr w:rsidR="00303A82" w:rsidRPr="00320E8B" w14:paraId="1E10FD55" w14:textId="77777777" w:rsidTr="007B3D3E">
        <w:tc>
          <w:tcPr>
            <w:tcW w:w="4507" w:type="dxa"/>
            <w:vAlign w:val="bottom"/>
          </w:tcPr>
          <w:p w14:paraId="4FF60BA3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/>
                <w:sz w:val="24"/>
                <w:lang w:val="en-GB"/>
              </w:rPr>
              <w:t>M4 + Number of Orthopaedics</w:t>
            </w:r>
          </w:p>
        </w:tc>
        <w:tc>
          <w:tcPr>
            <w:tcW w:w="2324" w:type="dxa"/>
          </w:tcPr>
          <w:p w14:paraId="2D2954E4" w14:textId="0FFEC4E4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0.024 (0.013–0.053)</w:t>
            </w:r>
          </w:p>
        </w:tc>
        <w:tc>
          <w:tcPr>
            <w:tcW w:w="794" w:type="dxa"/>
          </w:tcPr>
          <w:p w14:paraId="25AA7F27" w14:textId="3BD42004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</w:t>
            </w: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</w:t>
            </w: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.</w:t>
            </w: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2</w:t>
            </w:r>
          </w:p>
        </w:tc>
        <w:tc>
          <w:tcPr>
            <w:tcW w:w="1973" w:type="dxa"/>
          </w:tcPr>
          <w:p w14:paraId="18DCCA38" w14:textId="53DD145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1.16 (1.11–1.25)</w:t>
            </w:r>
          </w:p>
        </w:tc>
        <w:tc>
          <w:tcPr>
            <w:tcW w:w="236" w:type="dxa"/>
          </w:tcPr>
          <w:p w14:paraId="69469205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535CB530" w14:textId="6362341B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0.018 (0.009–0.039)</w:t>
            </w:r>
          </w:p>
        </w:tc>
        <w:tc>
          <w:tcPr>
            <w:tcW w:w="794" w:type="dxa"/>
          </w:tcPr>
          <w:p w14:paraId="269FD771" w14:textId="4975DC3B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-13.3</w:t>
            </w:r>
          </w:p>
        </w:tc>
        <w:tc>
          <w:tcPr>
            <w:tcW w:w="1973" w:type="dxa"/>
          </w:tcPr>
          <w:p w14:paraId="5D18DE32" w14:textId="498E96E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1.14 (1.10–1.21)</w:t>
            </w:r>
          </w:p>
        </w:tc>
      </w:tr>
      <w:tr w:rsidR="00303A82" w:rsidRPr="00320E8B" w14:paraId="618D719F" w14:textId="77777777" w:rsidTr="007B3D3E">
        <w:tc>
          <w:tcPr>
            <w:tcW w:w="4507" w:type="dxa"/>
            <w:vAlign w:val="bottom"/>
          </w:tcPr>
          <w:p w14:paraId="0CD35F34" w14:textId="77777777" w:rsidR="00303A82" w:rsidRPr="00320E8B" w:rsidRDefault="00303A82" w:rsidP="00303A82">
            <w:pPr>
              <w:rPr>
                <w:rFonts w:ascii="Cambria" w:eastAsia="Calibri" w:hAnsi="Cambria"/>
                <w:sz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/>
                <w:sz w:val="24"/>
                <w:lang w:val="en-GB"/>
              </w:rPr>
              <w:t>M4 + Queueing Time</w:t>
            </w:r>
          </w:p>
        </w:tc>
        <w:tc>
          <w:tcPr>
            <w:tcW w:w="2324" w:type="dxa"/>
          </w:tcPr>
          <w:p w14:paraId="23F7FFA5" w14:textId="7E40031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0.024 (0.013–0.051)</w:t>
            </w:r>
          </w:p>
        </w:tc>
        <w:tc>
          <w:tcPr>
            <w:tcW w:w="794" w:type="dxa"/>
          </w:tcPr>
          <w:p w14:paraId="7C1727CB" w14:textId="78C38E20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</w:t>
            </w: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</w:t>
            </w: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.</w:t>
            </w: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</w:t>
            </w:r>
          </w:p>
        </w:tc>
        <w:tc>
          <w:tcPr>
            <w:tcW w:w="1973" w:type="dxa"/>
          </w:tcPr>
          <w:p w14:paraId="1F5E8232" w14:textId="01305CBD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1.16 (1.11–1.24)</w:t>
            </w:r>
          </w:p>
        </w:tc>
        <w:tc>
          <w:tcPr>
            <w:tcW w:w="236" w:type="dxa"/>
          </w:tcPr>
          <w:p w14:paraId="07B57DED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58ACA4B1" w14:textId="37625C8F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0.017 (0.009–0.037)</w:t>
            </w:r>
          </w:p>
        </w:tc>
        <w:tc>
          <w:tcPr>
            <w:tcW w:w="794" w:type="dxa"/>
          </w:tcPr>
          <w:p w14:paraId="723711F5" w14:textId="53859FA2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-9.5</w:t>
            </w:r>
          </w:p>
        </w:tc>
        <w:tc>
          <w:tcPr>
            <w:tcW w:w="1973" w:type="dxa"/>
          </w:tcPr>
          <w:p w14:paraId="45B8E747" w14:textId="4849EC4F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(1.10–1.20)</w:t>
            </w:r>
          </w:p>
        </w:tc>
      </w:tr>
      <w:tr w:rsidR="00303A82" w:rsidRPr="00320E8B" w14:paraId="1FC874E7" w14:textId="77777777" w:rsidTr="007B3D3E">
        <w:tc>
          <w:tcPr>
            <w:tcW w:w="4507" w:type="dxa"/>
            <w:vAlign w:val="bottom"/>
          </w:tcPr>
          <w:p w14:paraId="0A4CD102" w14:textId="77777777" w:rsidR="00303A82" w:rsidRPr="00320E8B" w:rsidRDefault="00303A82" w:rsidP="00303A82">
            <w:pPr>
              <w:rPr>
                <w:rFonts w:ascii="Cambria" w:eastAsia="Calibri" w:hAnsi="Cambria" w:cs="Calibri"/>
                <w:color w:val="000000"/>
                <w:sz w:val="24"/>
                <w:lang w:val="en-GB"/>
              </w:rPr>
            </w:pPr>
            <w:r w:rsidRPr="00320E8B">
              <w:rPr>
                <w:rFonts w:ascii="Cambria" w:eastAsia="Calibri" w:hAnsi="Cambria" w:cs="Calibri"/>
                <w:color w:val="000000"/>
                <w:sz w:val="24"/>
                <w:lang w:val="en-GB"/>
              </w:rPr>
              <w:t>M4 + University Hospital</w:t>
            </w:r>
          </w:p>
        </w:tc>
        <w:tc>
          <w:tcPr>
            <w:tcW w:w="2324" w:type="dxa"/>
          </w:tcPr>
          <w:p w14:paraId="3FFAF0F3" w14:textId="56FB6019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0.024 (0.013–0.053)</w:t>
            </w:r>
          </w:p>
        </w:tc>
        <w:tc>
          <w:tcPr>
            <w:tcW w:w="794" w:type="dxa"/>
          </w:tcPr>
          <w:p w14:paraId="18FA6F19" w14:textId="04A29147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</w:t>
            </w: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</w:t>
            </w: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.</w:t>
            </w: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6</w:t>
            </w:r>
          </w:p>
        </w:tc>
        <w:tc>
          <w:tcPr>
            <w:tcW w:w="1973" w:type="dxa"/>
          </w:tcPr>
          <w:p w14:paraId="5A84DD3C" w14:textId="6BABFD5F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5252D1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1.16 (1.11–1.24)</w:t>
            </w:r>
          </w:p>
        </w:tc>
        <w:tc>
          <w:tcPr>
            <w:tcW w:w="236" w:type="dxa"/>
          </w:tcPr>
          <w:p w14:paraId="362827C1" w14:textId="77777777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</w:p>
        </w:tc>
        <w:tc>
          <w:tcPr>
            <w:tcW w:w="2324" w:type="dxa"/>
          </w:tcPr>
          <w:p w14:paraId="3D89F29A" w14:textId="402428A3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0.017 (0.009–0.037)</w:t>
            </w:r>
          </w:p>
        </w:tc>
        <w:tc>
          <w:tcPr>
            <w:tcW w:w="794" w:type="dxa"/>
          </w:tcPr>
          <w:p w14:paraId="702CCF77" w14:textId="4637CA42" w:rsidR="00303A82" w:rsidRPr="00320E8B" w:rsidRDefault="00303A82" w:rsidP="00303A82">
            <w:pPr>
              <w:jc w:val="center"/>
              <w:rPr>
                <w:rFonts w:ascii="Cambria" w:eastAsia="Calibri" w:hAnsi="Cambria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-10.2</w:t>
            </w:r>
          </w:p>
        </w:tc>
        <w:tc>
          <w:tcPr>
            <w:tcW w:w="1973" w:type="dxa"/>
          </w:tcPr>
          <w:p w14:paraId="021FFA0D" w14:textId="65572608" w:rsidR="00303A82" w:rsidRPr="00320E8B" w:rsidRDefault="00303A82" w:rsidP="00303A82">
            <w:pPr>
              <w:jc w:val="center"/>
              <w:rPr>
                <w:rFonts w:ascii="Cambria" w:eastAsia="Calibri" w:hAnsi="Cambria"/>
                <w:color w:val="000000"/>
                <w:sz w:val="24"/>
                <w:szCs w:val="24"/>
                <w:lang w:val="en-GB"/>
              </w:rPr>
            </w:pPr>
            <w:r w:rsidRPr="007B3D3E">
              <w:rPr>
                <w:rFonts w:ascii="Cambria" w:eastAsia="Times New Roman" w:hAnsi="Cambria"/>
                <w:color w:val="333333"/>
                <w:sz w:val="24"/>
                <w:szCs w:val="24"/>
                <w:lang w:eastAsia="fi-FI"/>
              </w:rPr>
              <w:t>1.13 (1.10–1.20)</w:t>
            </w:r>
          </w:p>
        </w:tc>
      </w:tr>
    </w:tbl>
    <w:p w14:paraId="29A07781" w14:textId="34BA6412" w:rsidR="00161BD5" w:rsidRPr="00320E8B" w:rsidRDefault="00784688" w:rsidP="00303A82">
      <w:pPr>
        <w:spacing w:after="200" w:line="276" w:lineRule="auto"/>
        <w:rPr>
          <w:lang w:val="en-GB"/>
        </w:rPr>
      </w:pPr>
    </w:p>
    <w:sectPr w:rsidR="00161BD5" w:rsidRPr="00320E8B" w:rsidSect="00DF26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85620" w14:textId="77777777" w:rsidR="008F221D" w:rsidRDefault="008A4D03">
      <w:r>
        <w:separator/>
      </w:r>
    </w:p>
  </w:endnote>
  <w:endnote w:type="continuationSeparator" w:id="0">
    <w:p w14:paraId="4F454893" w14:textId="77777777" w:rsidR="008F221D" w:rsidRDefault="008A4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65E84" w14:textId="77777777" w:rsidR="00587ECD" w:rsidRDefault="00784688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71061267"/>
      <w:docPartObj>
        <w:docPartGallery w:val="Page Numbers (Bottom of Page)"/>
        <w:docPartUnique/>
      </w:docPartObj>
    </w:sdtPr>
    <w:sdtEndPr/>
    <w:sdtContent>
      <w:p w14:paraId="290E4720" w14:textId="77777777" w:rsidR="00587ECD" w:rsidRDefault="007903B1">
        <w:pPr>
          <w:pStyle w:val="Alatunnis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3CB6D2B" w14:textId="77777777" w:rsidR="00587ECD" w:rsidRDefault="00784688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5FC9E" w14:textId="77777777" w:rsidR="00587ECD" w:rsidRDefault="00784688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F0C94" w14:textId="77777777" w:rsidR="008F221D" w:rsidRDefault="008A4D03">
      <w:r>
        <w:separator/>
      </w:r>
    </w:p>
  </w:footnote>
  <w:footnote w:type="continuationSeparator" w:id="0">
    <w:p w14:paraId="1B1C37E6" w14:textId="77777777" w:rsidR="008F221D" w:rsidRDefault="008A4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B69C4" w14:textId="77777777" w:rsidR="00587ECD" w:rsidRDefault="00784688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DE644" w14:textId="77777777" w:rsidR="00587ECD" w:rsidRDefault="00784688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6821E" w14:textId="77777777" w:rsidR="00587ECD" w:rsidRDefault="00784688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8B"/>
    <w:rsid w:val="00001068"/>
    <w:rsid w:val="0000394E"/>
    <w:rsid w:val="00013A63"/>
    <w:rsid w:val="0002287D"/>
    <w:rsid w:val="000236D5"/>
    <w:rsid w:val="00051005"/>
    <w:rsid w:val="00057BF1"/>
    <w:rsid w:val="00070CC9"/>
    <w:rsid w:val="0008432B"/>
    <w:rsid w:val="000A2984"/>
    <w:rsid w:val="000A59D7"/>
    <w:rsid w:val="000A6014"/>
    <w:rsid w:val="000A7E44"/>
    <w:rsid w:val="000C3A5C"/>
    <w:rsid w:val="000C4336"/>
    <w:rsid w:val="000C68F6"/>
    <w:rsid w:val="001034FF"/>
    <w:rsid w:val="00117B97"/>
    <w:rsid w:val="00117FEF"/>
    <w:rsid w:val="00127B70"/>
    <w:rsid w:val="00136F98"/>
    <w:rsid w:val="00142F5E"/>
    <w:rsid w:val="00150E4E"/>
    <w:rsid w:val="00153C90"/>
    <w:rsid w:val="00155E3B"/>
    <w:rsid w:val="00162160"/>
    <w:rsid w:val="00163FF0"/>
    <w:rsid w:val="00170596"/>
    <w:rsid w:val="001820E5"/>
    <w:rsid w:val="00190147"/>
    <w:rsid w:val="001A4186"/>
    <w:rsid w:val="001A71DC"/>
    <w:rsid w:val="001C02D5"/>
    <w:rsid w:val="001C4485"/>
    <w:rsid w:val="00214FA4"/>
    <w:rsid w:val="00224FD0"/>
    <w:rsid w:val="0025143C"/>
    <w:rsid w:val="00263D0E"/>
    <w:rsid w:val="00267426"/>
    <w:rsid w:val="002733CD"/>
    <w:rsid w:val="0027444F"/>
    <w:rsid w:val="00287983"/>
    <w:rsid w:val="002A1294"/>
    <w:rsid w:val="002A278F"/>
    <w:rsid w:val="002A4B1D"/>
    <w:rsid w:val="002C0A93"/>
    <w:rsid w:val="002F08E1"/>
    <w:rsid w:val="00303A82"/>
    <w:rsid w:val="0030662B"/>
    <w:rsid w:val="0031340B"/>
    <w:rsid w:val="00317521"/>
    <w:rsid w:val="00320E8B"/>
    <w:rsid w:val="003323D0"/>
    <w:rsid w:val="00335AD9"/>
    <w:rsid w:val="00344B7B"/>
    <w:rsid w:val="00370527"/>
    <w:rsid w:val="00390815"/>
    <w:rsid w:val="003932C9"/>
    <w:rsid w:val="003B2347"/>
    <w:rsid w:val="003B511D"/>
    <w:rsid w:val="003C1FE0"/>
    <w:rsid w:val="003D1619"/>
    <w:rsid w:val="003D1E99"/>
    <w:rsid w:val="003E7638"/>
    <w:rsid w:val="003F70B0"/>
    <w:rsid w:val="00401A9D"/>
    <w:rsid w:val="00402A8B"/>
    <w:rsid w:val="0040588C"/>
    <w:rsid w:val="00406D8E"/>
    <w:rsid w:val="0041422C"/>
    <w:rsid w:val="00451D90"/>
    <w:rsid w:val="0045329A"/>
    <w:rsid w:val="00454CEB"/>
    <w:rsid w:val="00455435"/>
    <w:rsid w:val="00456782"/>
    <w:rsid w:val="00470585"/>
    <w:rsid w:val="004715CB"/>
    <w:rsid w:val="00473499"/>
    <w:rsid w:val="0047543F"/>
    <w:rsid w:val="00492025"/>
    <w:rsid w:val="00497216"/>
    <w:rsid w:val="004A26B6"/>
    <w:rsid w:val="004B532C"/>
    <w:rsid w:val="004B606D"/>
    <w:rsid w:val="004C10C4"/>
    <w:rsid w:val="004C12FD"/>
    <w:rsid w:val="004D0A57"/>
    <w:rsid w:val="004D1315"/>
    <w:rsid w:val="004E5C0C"/>
    <w:rsid w:val="004F0028"/>
    <w:rsid w:val="004F7395"/>
    <w:rsid w:val="00501A7A"/>
    <w:rsid w:val="00506CAC"/>
    <w:rsid w:val="00521707"/>
    <w:rsid w:val="00524341"/>
    <w:rsid w:val="005252D1"/>
    <w:rsid w:val="00531D78"/>
    <w:rsid w:val="0054117F"/>
    <w:rsid w:val="00543C62"/>
    <w:rsid w:val="00547E3D"/>
    <w:rsid w:val="005517AD"/>
    <w:rsid w:val="005667E7"/>
    <w:rsid w:val="00572F32"/>
    <w:rsid w:val="00586495"/>
    <w:rsid w:val="00596022"/>
    <w:rsid w:val="00596866"/>
    <w:rsid w:val="005C4537"/>
    <w:rsid w:val="005C7321"/>
    <w:rsid w:val="005E3110"/>
    <w:rsid w:val="00632469"/>
    <w:rsid w:val="00640C8A"/>
    <w:rsid w:val="00646AF0"/>
    <w:rsid w:val="00661CB6"/>
    <w:rsid w:val="00662BF7"/>
    <w:rsid w:val="006855C7"/>
    <w:rsid w:val="006973D0"/>
    <w:rsid w:val="006A041E"/>
    <w:rsid w:val="006A26DB"/>
    <w:rsid w:val="006A27CB"/>
    <w:rsid w:val="006B7B83"/>
    <w:rsid w:val="006E0059"/>
    <w:rsid w:val="006F1A68"/>
    <w:rsid w:val="006F78CC"/>
    <w:rsid w:val="00701505"/>
    <w:rsid w:val="00704B14"/>
    <w:rsid w:val="00720373"/>
    <w:rsid w:val="00721416"/>
    <w:rsid w:val="007269AB"/>
    <w:rsid w:val="007305F3"/>
    <w:rsid w:val="00745241"/>
    <w:rsid w:val="00746ABC"/>
    <w:rsid w:val="0075662B"/>
    <w:rsid w:val="00760750"/>
    <w:rsid w:val="00761DBF"/>
    <w:rsid w:val="00762FEB"/>
    <w:rsid w:val="0077140A"/>
    <w:rsid w:val="00777AA9"/>
    <w:rsid w:val="007819C7"/>
    <w:rsid w:val="0078463C"/>
    <w:rsid w:val="00784688"/>
    <w:rsid w:val="0079014A"/>
    <w:rsid w:val="007903B1"/>
    <w:rsid w:val="00791BD0"/>
    <w:rsid w:val="007A359C"/>
    <w:rsid w:val="007A790E"/>
    <w:rsid w:val="007B3D3E"/>
    <w:rsid w:val="007B7743"/>
    <w:rsid w:val="007E4643"/>
    <w:rsid w:val="007E7C4F"/>
    <w:rsid w:val="007F3C60"/>
    <w:rsid w:val="00800517"/>
    <w:rsid w:val="00810DCC"/>
    <w:rsid w:val="00824CB5"/>
    <w:rsid w:val="0083556C"/>
    <w:rsid w:val="00846F89"/>
    <w:rsid w:val="008522F5"/>
    <w:rsid w:val="00852798"/>
    <w:rsid w:val="00853F4E"/>
    <w:rsid w:val="008704B5"/>
    <w:rsid w:val="0088055A"/>
    <w:rsid w:val="00896761"/>
    <w:rsid w:val="008A4D03"/>
    <w:rsid w:val="008A6284"/>
    <w:rsid w:val="008B5360"/>
    <w:rsid w:val="008C645C"/>
    <w:rsid w:val="008C6984"/>
    <w:rsid w:val="008D5B4C"/>
    <w:rsid w:val="008F221D"/>
    <w:rsid w:val="008F4B04"/>
    <w:rsid w:val="008F516B"/>
    <w:rsid w:val="00900820"/>
    <w:rsid w:val="009043AF"/>
    <w:rsid w:val="00921CDD"/>
    <w:rsid w:val="00922434"/>
    <w:rsid w:val="00922DDE"/>
    <w:rsid w:val="00927998"/>
    <w:rsid w:val="00930021"/>
    <w:rsid w:val="00954BA8"/>
    <w:rsid w:val="0096470D"/>
    <w:rsid w:val="0097168B"/>
    <w:rsid w:val="009809AA"/>
    <w:rsid w:val="00991AC1"/>
    <w:rsid w:val="00996B82"/>
    <w:rsid w:val="009A02F6"/>
    <w:rsid w:val="009A2F38"/>
    <w:rsid w:val="009B4DDD"/>
    <w:rsid w:val="009B7324"/>
    <w:rsid w:val="009C4288"/>
    <w:rsid w:val="009C44DC"/>
    <w:rsid w:val="009C4CE0"/>
    <w:rsid w:val="009C697D"/>
    <w:rsid w:val="009C7135"/>
    <w:rsid w:val="009C79E7"/>
    <w:rsid w:val="009E4498"/>
    <w:rsid w:val="009F56FB"/>
    <w:rsid w:val="00A061A1"/>
    <w:rsid w:val="00A065F1"/>
    <w:rsid w:val="00A17CAC"/>
    <w:rsid w:val="00A3517B"/>
    <w:rsid w:val="00A36DEE"/>
    <w:rsid w:val="00A477CB"/>
    <w:rsid w:val="00A6380B"/>
    <w:rsid w:val="00A667EE"/>
    <w:rsid w:val="00A732A7"/>
    <w:rsid w:val="00A81B10"/>
    <w:rsid w:val="00A81CB9"/>
    <w:rsid w:val="00A941B3"/>
    <w:rsid w:val="00AD5DB0"/>
    <w:rsid w:val="00AE7CF2"/>
    <w:rsid w:val="00AF00B4"/>
    <w:rsid w:val="00B058FE"/>
    <w:rsid w:val="00B12549"/>
    <w:rsid w:val="00B257CE"/>
    <w:rsid w:val="00B27DDB"/>
    <w:rsid w:val="00B317C8"/>
    <w:rsid w:val="00B36EC5"/>
    <w:rsid w:val="00B454D4"/>
    <w:rsid w:val="00B468D1"/>
    <w:rsid w:val="00B64BE8"/>
    <w:rsid w:val="00B66808"/>
    <w:rsid w:val="00B67BEE"/>
    <w:rsid w:val="00B74F71"/>
    <w:rsid w:val="00B80276"/>
    <w:rsid w:val="00B85631"/>
    <w:rsid w:val="00B869CC"/>
    <w:rsid w:val="00B9422B"/>
    <w:rsid w:val="00BB54E5"/>
    <w:rsid w:val="00BC69FB"/>
    <w:rsid w:val="00BD1627"/>
    <w:rsid w:val="00BF26B0"/>
    <w:rsid w:val="00C00756"/>
    <w:rsid w:val="00C14BE2"/>
    <w:rsid w:val="00C1568E"/>
    <w:rsid w:val="00C220E7"/>
    <w:rsid w:val="00C240E7"/>
    <w:rsid w:val="00C356DB"/>
    <w:rsid w:val="00C509D0"/>
    <w:rsid w:val="00C60139"/>
    <w:rsid w:val="00C636EC"/>
    <w:rsid w:val="00C67483"/>
    <w:rsid w:val="00C747D8"/>
    <w:rsid w:val="00C955C2"/>
    <w:rsid w:val="00CA1245"/>
    <w:rsid w:val="00CB2065"/>
    <w:rsid w:val="00CB570F"/>
    <w:rsid w:val="00CC2113"/>
    <w:rsid w:val="00CC742A"/>
    <w:rsid w:val="00CD57D4"/>
    <w:rsid w:val="00CE0600"/>
    <w:rsid w:val="00CE0C33"/>
    <w:rsid w:val="00CE4D34"/>
    <w:rsid w:val="00D01D9B"/>
    <w:rsid w:val="00D05A8C"/>
    <w:rsid w:val="00D10BE7"/>
    <w:rsid w:val="00D227B4"/>
    <w:rsid w:val="00D33AC9"/>
    <w:rsid w:val="00D37E03"/>
    <w:rsid w:val="00D47D84"/>
    <w:rsid w:val="00D55D11"/>
    <w:rsid w:val="00D626CB"/>
    <w:rsid w:val="00D62A54"/>
    <w:rsid w:val="00D63EB2"/>
    <w:rsid w:val="00D7777C"/>
    <w:rsid w:val="00D8100E"/>
    <w:rsid w:val="00DA09FF"/>
    <w:rsid w:val="00DA40E8"/>
    <w:rsid w:val="00DA4DCF"/>
    <w:rsid w:val="00DC7D2D"/>
    <w:rsid w:val="00DE293B"/>
    <w:rsid w:val="00DE3AAD"/>
    <w:rsid w:val="00DE7062"/>
    <w:rsid w:val="00DE7756"/>
    <w:rsid w:val="00DF5A5A"/>
    <w:rsid w:val="00E11498"/>
    <w:rsid w:val="00E11F1C"/>
    <w:rsid w:val="00E20E59"/>
    <w:rsid w:val="00E428CB"/>
    <w:rsid w:val="00E65A95"/>
    <w:rsid w:val="00E66724"/>
    <w:rsid w:val="00E677CB"/>
    <w:rsid w:val="00E76EF0"/>
    <w:rsid w:val="00E8036B"/>
    <w:rsid w:val="00E81B10"/>
    <w:rsid w:val="00E82A72"/>
    <w:rsid w:val="00EA066D"/>
    <w:rsid w:val="00EA2ABA"/>
    <w:rsid w:val="00EA5C9E"/>
    <w:rsid w:val="00EE1D4E"/>
    <w:rsid w:val="00EF556D"/>
    <w:rsid w:val="00EF6CEA"/>
    <w:rsid w:val="00EF724B"/>
    <w:rsid w:val="00F0774B"/>
    <w:rsid w:val="00F1285A"/>
    <w:rsid w:val="00F22B90"/>
    <w:rsid w:val="00F27257"/>
    <w:rsid w:val="00F325FD"/>
    <w:rsid w:val="00F33FF5"/>
    <w:rsid w:val="00F40305"/>
    <w:rsid w:val="00F47419"/>
    <w:rsid w:val="00F560BC"/>
    <w:rsid w:val="00F6243A"/>
    <w:rsid w:val="00F70B0A"/>
    <w:rsid w:val="00F80005"/>
    <w:rsid w:val="00F80FDB"/>
    <w:rsid w:val="00F96DF3"/>
    <w:rsid w:val="00F96E80"/>
    <w:rsid w:val="00FA21E5"/>
    <w:rsid w:val="00FB590E"/>
    <w:rsid w:val="00FC7209"/>
    <w:rsid w:val="00FE3D25"/>
    <w:rsid w:val="00FE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EFA69"/>
  <w14:defaultImageDpi w14:val="32767"/>
  <w15:chartTrackingRefBased/>
  <w15:docId w15:val="{6F4A9063-EA14-3843-B647-558F07E6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="Open Sans"/>
        <w:sz w:val="21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320E8B"/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320E8B"/>
    <w:pPr>
      <w:tabs>
        <w:tab w:val="center" w:pos="4819"/>
        <w:tab w:val="right" w:pos="9638"/>
      </w:tabs>
    </w:pPr>
    <w:rPr>
      <w:rFonts w:ascii="Calibri" w:hAnsi="Calibri" w:cs="Times New Roman"/>
      <w:sz w:val="22"/>
      <w:szCs w:val="22"/>
    </w:rPr>
  </w:style>
  <w:style w:type="character" w:customStyle="1" w:styleId="YltunnisteChar">
    <w:name w:val="Ylätunniste Char"/>
    <w:basedOn w:val="Kappaleenoletusfontti"/>
    <w:link w:val="Yltunniste"/>
    <w:uiPriority w:val="99"/>
    <w:rsid w:val="00320E8B"/>
    <w:rPr>
      <w:rFonts w:ascii="Calibri" w:hAnsi="Calibri" w:cs="Times New Roman"/>
      <w:sz w:val="22"/>
      <w:szCs w:val="22"/>
    </w:rPr>
  </w:style>
  <w:style w:type="paragraph" w:styleId="Alatunniste">
    <w:name w:val="footer"/>
    <w:basedOn w:val="Normaali"/>
    <w:link w:val="AlatunnisteChar"/>
    <w:uiPriority w:val="99"/>
    <w:unhideWhenUsed/>
    <w:rsid w:val="00320E8B"/>
    <w:pPr>
      <w:tabs>
        <w:tab w:val="center" w:pos="4819"/>
        <w:tab w:val="right" w:pos="9638"/>
      </w:tabs>
    </w:pPr>
    <w:rPr>
      <w:rFonts w:ascii="Calibri" w:hAnsi="Calibri" w:cs="Times New Roman"/>
      <w:sz w:val="22"/>
      <w:szCs w:val="22"/>
    </w:rPr>
  </w:style>
  <w:style w:type="character" w:customStyle="1" w:styleId="AlatunnisteChar">
    <w:name w:val="Alatunniste Char"/>
    <w:basedOn w:val="Kappaleenoletusfontti"/>
    <w:link w:val="Alatunniste"/>
    <w:uiPriority w:val="99"/>
    <w:rsid w:val="00320E8B"/>
    <w:rPr>
      <w:rFonts w:ascii="Calibri" w:hAnsi="Calibri" w:cs="Times New Roman"/>
      <w:sz w:val="22"/>
      <w:szCs w:val="22"/>
    </w:rPr>
  </w:style>
  <w:style w:type="paragraph" w:styleId="Muutos">
    <w:name w:val="Revision"/>
    <w:hidden/>
    <w:uiPriority w:val="99"/>
    <w:semiHidden/>
    <w:rsid w:val="007B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2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3480</Characters>
  <Application>Microsoft Office Word</Application>
  <DocSecurity>0</DocSecurity>
  <Lines>29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Satokangas, Markku T</dc:creator>
  <cp:keywords/>
  <dc:description/>
  <cp:lastModifiedBy>Kristiina Manderbacka</cp:lastModifiedBy>
  <cp:revision>2</cp:revision>
  <dcterms:created xsi:type="dcterms:W3CDTF">2021-11-18T08:50:00Z</dcterms:created>
  <dcterms:modified xsi:type="dcterms:W3CDTF">2021-11-18T08:50:00Z</dcterms:modified>
</cp:coreProperties>
</file>