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D75E" w14:textId="367D1056" w:rsidR="00461C73" w:rsidRDefault="00CC40CE" w:rsidP="00CC40CE">
      <w:pPr>
        <w:pStyle w:val="Overskrift1"/>
        <w:rPr>
          <w:lang w:val="en-GB"/>
        </w:rPr>
      </w:pPr>
      <w:r w:rsidRPr="00CC40CE">
        <w:rPr>
          <w:lang w:val="en-GB"/>
        </w:rPr>
        <w:t>Observation</w:t>
      </w:r>
      <w:r w:rsidR="00CB0847">
        <w:rPr>
          <w:lang w:val="en-GB"/>
        </w:rPr>
        <w:t>al</w:t>
      </w:r>
      <w:r w:rsidRPr="00CC40CE">
        <w:rPr>
          <w:lang w:val="en-GB"/>
        </w:rPr>
        <w:t xml:space="preserve"> guide – </w:t>
      </w:r>
      <w:r>
        <w:rPr>
          <w:lang w:val="en-GB"/>
        </w:rPr>
        <w:t>O</w:t>
      </w:r>
      <w:r w:rsidRPr="00CC40CE">
        <w:rPr>
          <w:lang w:val="en-GB"/>
        </w:rPr>
        <w:t>utcome of the C</w:t>
      </w:r>
      <w:r>
        <w:rPr>
          <w:lang w:val="en-GB"/>
        </w:rPr>
        <w:t>IP</w:t>
      </w:r>
    </w:p>
    <w:p w14:paraId="7FBED9BD" w14:textId="1AA98533" w:rsidR="00CC40CE" w:rsidRPr="00621F69" w:rsidRDefault="00CB0847" w:rsidP="00CC40CE">
      <w:p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The practices of</w:t>
      </w:r>
      <w:r w:rsidR="0030086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FC1D7D">
        <w:rPr>
          <w:rFonts w:asciiTheme="majorHAnsi" w:hAnsiTheme="majorHAnsi" w:cstheme="majorHAnsi"/>
          <w:sz w:val="24"/>
          <w:szCs w:val="24"/>
          <w:lang w:val="en-GB"/>
        </w:rPr>
        <w:t>home care professionals</w:t>
      </w:r>
      <w:r>
        <w:rPr>
          <w:rFonts w:asciiTheme="majorHAnsi" w:hAnsiTheme="majorHAnsi" w:cstheme="majorHAnsi"/>
          <w:sz w:val="24"/>
          <w:szCs w:val="24"/>
          <w:lang w:val="en-GB"/>
        </w:rPr>
        <w:t>’</w:t>
      </w:r>
      <w:r w:rsidR="00FC1D7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73499A">
        <w:rPr>
          <w:rFonts w:asciiTheme="majorHAnsi" w:hAnsiTheme="majorHAnsi" w:cstheme="majorHAnsi"/>
          <w:sz w:val="24"/>
          <w:szCs w:val="24"/>
          <w:lang w:val="en-GB"/>
        </w:rPr>
        <w:t>(</w:t>
      </w:r>
      <w:r w:rsidR="00270D84" w:rsidRPr="00621F69">
        <w:rPr>
          <w:rFonts w:asciiTheme="majorHAnsi" w:hAnsiTheme="majorHAnsi" w:cstheme="majorHAnsi"/>
          <w:sz w:val="24"/>
          <w:szCs w:val="24"/>
          <w:lang w:val="en-GB"/>
        </w:rPr>
        <w:t>HCP</w:t>
      </w:r>
      <w:r w:rsidR="0073499A">
        <w:rPr>
          <w:rFonts w:asciiTheme="majorHAnsi" w:hAnsiTheme="majorHAnsi" w:cstheme="majorHAnsi"/>
          <w:sz w:val="24"/>
          <w:szCs w:val="24"/>
          <w:lang w:val="en-GB"/>
        </w:rPr>
        <w:t>)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observational competence</w:t>
      </w:r>
    </w:p>
    <w:p w14:paraId="39DBD97A" w14:textId="7467B464" w:rsidR="00270D84" w:rsidRPr="00621F69" w:rsidRDefault="00270D84" w:rsidP="00CC40CE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621F69">
        <w:rPr>
          <w:rFonts w:asciiTheme="majorHAnsi" w:hAnsiTheme="majorHAnsi" w:cstheme="majorHAnsi"/>
          <w:sz w:val="24"/>
          <w:szCs w:val="24"/>
          <w:lang w:val="en-GB"/>
        </w:rPr>
        <w:t>Planning of the work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621F69">
        <w:rPr>
          <w:rFonts w:asciiTheme="majorHAnsi" w:hAnsiTheme="majorHAnsi" w:cstheme="majorHAnsi"/>
          <w:sz w:val="24"/>
          <w:szCs w:val="24"/>
          <w:lang w:val="en-GB"/>
        </w:rPr>
        <w:t>shift</w:t>
      </w:r>
    </w:p>
    <w:p w14:paraId="5596860F" w14:textId="49804961" w:rsidR="00270D84" w:rsidRPr="00621F69" w:rsidRDefault="00270D84" w:rsidP="00CC40CE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621F69">
        <w:rPr>
          <w:rFonts w:asciiTheme="majorHAnsi" w:hAnsiTheme="majorHAnsi" w:cstheme="majorHAnsi"/>
          <w:sz w:val="24"/>
          <w:szCs w:val="24"/>
          <w:lang w:val="en-GB"/>
        </w:rPr>
        <w:t>Reading written report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>s</w:t>
      </w:r>
      <w:r w:rsidRPr="00621F69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5134861B" w14:textId="2F79B0B4" w:rsidR="00270D84" w:rsidRDefault="00AE0876" w:rsidP="00CC40CE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Attending the r</w:t>
      </w:r>
      <w:r w:rsidR="00270D84" w:rsidRPr="00621F69">
        <w:rPr>
          <w:rFonts w:asciiTheme="majorHAnsi" w:hAnsiTheme="majorHAnsi" w:cstheme="majorHAnsi"/>
          <w:sz w:val="24"/>
          <w:szCs w:val="24"/>
          <w:lang w:val="en-GB"/>
        </w:rPr>
        <w:t>eport</w:t>
      </w:r>
      <w:r w:rsidR="00270D84" w:rsidRPr="00270D84">
        <w:rPr>
          <w:rFonts w:asciiTheme="majorHAnsi" w:hAnsiTheme="majorHAnsi" w:cstheme="majorHAnsi"/>
          <w:sz w:val="24"/>
          <w:szCs w:val="24"/>
          <w:lang w:val="en-GB"/>
        </w:rPr>
        <w:t xml:space="preserve"> meeting</w:t>
      </w:r>
      <w:r w:rsidR="00270D84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251BD1CD" w14:textId="598BDB30" w:rsidR="00270D84" w:rsidRDefault="00CB0847" w:rsidP="00CC40CE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E</w:t>
      </w:r>
      <w:r w:rsidR="00621F69">
        <w:rPr>
          <w:rFonts w:asciiTheme="majorHAnsi" w:hAnsiTheme="majorHAnsi" w:cstheme="majorHAnsi"/>
          <w:sz w:val="24"/>
          <w:szCs w:val="24"/>
          <w:lang w:val="en-GB"/>
        </w:rPr>
        <w:t>quipment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preparation</w:t>
      </w:r>
    </w:p>
    <w:p w14:paraId="219A59E7" w14:textId="77777777" w:rsidR="00621F69" w:rsidRPr="00270D84" w:rsidRDefault="00621F69" w:rsidP="00621F69">
      <w:pPr>
        <w:pStyle w:val="Listeavsnitt"/>
        <w:ind w:left="1440"/>
        <w:rPr>
          <w:rFonts w:asciiTheme="majorHAnsi" w:hAnsiTheme="majorHAnsi" w:cstheme="majorHAnsi"/>
          <w:sz w:val="24"/>
          <w:szCs w:val="24"/>
          <w:lang w:val="en-GB"/>
        </w:rPr>
      </w:pPr>
    </w:p>
    <w:p w14:paraId="6CCBAC1F" w14:textId="646E811D" w:rsidR="00270D84" w:rsidRDefault="00270D84" w:rsidP="00270D84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270D84">
        <w:rPr>
          <w:rFonts w:asciiTheme="majorHAnsi" w:hAnsiTheme="majorHAnsi" w:cstheme="majorHAnsi"/>
          <w:sz w:val="24"/>
          <w:szCs w:val="24"/>
          <w:lang w:val="en-GB"/>
        </w:rPr>
        <w:t>The HCP</w:t>
      </w:r>
      <w:r w:rsidR="00DA2990">
        <w:rPr>
          <w:rFonts w:asciiTheme="majorHAnsi" w:hAnsiTheme="majorHAnsi" w:cstheme="majorHAnsi"/>
          <w:sz w:val="24"/>
          <w:szCs w:val="24"/>
          <w:lang w:val="en-GB"/>
        </w:rPr>
        <w:t>’s</w:t>
      </w:r>
      <w:r w:rsidRPr="00270D84">
        <w:rPr>
          <w:rFonts w:asciiTheme="majorHAnsi" w:hAnsiTheme="majorHAnsi" w:cstheme="majorHAnsi"/>
          <w:sz w:val="24"/>
          <w:szCs w:val="24"/>
          <w:lang w:val="en-GB"/>
        </w:rPr>
        <w:t xml:space="preserve"> patient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 xml:space="preserve"> visit</w:t>
      </w:r>
    </w:p>
    <w:p w14:paraId="3BB99AAA" w14:textId="4B22FCF3" w:rsidR="00270D84" w:rsidRDefault="00270D84" w:rsidP="00270D84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Communication</w:t>
      </w:r>
    </w:p>
    <w:p w14:paraId="4B8ABDD1" w14:textId="33377A2C" w:rsidR="00270D84" w:rsidRDefault="00270D84" w:rsidP="00270D84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Systematic observation</w:t>
      </w:r>
    </w:p>
    <w:p w14:paraId="7256B12A" w14:textId="677FD7C8" w:rsidR="00270D84" w:rsidRDefault="00270D84" w:rsidP="00270D84">
      <w:pPr>
        <w:pStyle w:val="Listeavsnitt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270D84">
        <w:rPr>
          <w:rFonts w:asciiTheme="majorHAnsi" w:hAnsiTheme="majorHAnsi" w:cstheme="majorHAnsi"/>
          <w:sz w:val="24"/>
          <w:szCs w:val="24"/>
          <w:lang w:val="en-GB"/>
        </w:rPr>
        <w:t>Assessment of</w:t>
      </w:r>
      <w:r w:rsidR="00D67725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270D84">
        <w:rPr>
          <w:rFonts w:asciiTheme="majorHAnsi" w:hAnsiTheme="majorHAnsi" w:cstheme="majorHAnsi"/>
          <w:sz w:val="24"/>
          <w:szCs w:val="24"/>
          <w:lang w:val="en-GB"/>
        </w:rPr>
        <w:t>change</w:t>
      </w:r>
      <w:r w:rsidR="00D67725">
        <w:rPr>
          <w:rFonts w:asciiTheme="majorHAnsi" w:hAnsiTheme="majorHAnsi" w:cstheme="majorHAnsi"/>
          <w:sz w:val="24"/>
          <w:szCs w:val="24"/>
          <w:lang w:val="en-GB"/>
        </w:rPr>
        <w:t xml:space="preserve"> in patient</w:t>
      </w:r>
      <w:r w:rsidRPr="00270D84">
        <w:rPr>
          <w:rFonts w:asciiTheme="majorHAnsi" w:hAnsiTheme="majorHAnsi" w:cstheme="majorHAnsi"/>
          <w:sz w:val="24"/>
          <w:szCs w:val="24"/>
          <w:lang w:val="en-GB"/>
        </w:rPr>
        <w:t xml:space="preserve"> condition</w:t>
      </w:r>
      <w:r w:rsidR="000F4EA3">
        <w:rPr>
          <w:rFonts w:asciiTheme="majorHAnsi" w:hAnsiTheme="majorHAnsi" w:cstheme="majorHAnsi"/>
          <w:sz w:val="24"/>
          <w:szCs w:val="24"/>
          <w:lang w:val="en-GB"/>
        </w:rPr>
        <w:t>,</w:t>
      </w:r>
      <w:r w:rsidRPr="00270D84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AE0876">
        <w:rPr>
          <w:rFonts w:asciiTheme="majorHAnsi" w:hAnsiTheme="majorHAnsi" w:cstheme="majorHAnsi"/>
          <w:sz w:val="24"/>
          <w:szCs w:val="24"/>
          <w:lang w:val="en-GB"/>
        </w:rPr>
        <w:t>e.g.,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270D84">
        <w:rPr>
          <w:rFonts w:asciiTheme="majorHAnsi" w:eastAsiaTheme="majorEastAsia" w:hAnsiTheme="majorHAnsi" w:cstheme="majorHAnsi"/>
          <w:sz w:val="24"/>
          <w:szCs w:val="24"/>
          <w:lang w:val="en-GB"/>
        </w:rPr>
        <w:t>confusion, restlessness, cognitive changes</w:t>
      </w:r>
      <w:r w:rsidR="008538FE">
        <w:rPr>
          <w:rFonts w:asciiTheme="majorHAnsi" w:eastAsiaTheme="majorEastAsia" w:hAnsiTheme="majorHAnsi" w:cstheme="majorHAnsi"/>
          <w:sz w:val="24"/>
          <w:szCs w:val="24"/>
          <w:lang w:val="en-GB"/>
        </w:rPr>
        <w:t>,</w:t>
      </w:r>
      <w:r>
        <w:rPr>
          <w:rFonts w:asciiTheme="majorHAnsi" w:eastAsiaTheme="majorEastAsia" w:hAnsiTheme="majorHAnsi" w:cstheme="majorHAnsi"/>
          <w:sz w:val="24"/>
          <w:szCs w:val="24"/>
          <w:lang w:val="en-GB"/>
        </w:rPr>
        <w:t xml:space="preserve"> </w:t>
      </w:r>
      <w:r w:rsidRPr="00270D84">
        <w:rPr>
          <w:rFonts w:asciiTheme="majorHAnsi" w:hAnsiTheme="majorHAnsi" w:cstheme="majorHAnsi"/>
          <w:sz w:val="24"/>
          <w:szCs w:val="24"/>
          <w:lang w:val="en-GB"/>
        </w:rPr>
        <w:t>physical changes</w:t>
      </w:r>
    </w:p>
    <w:p w14:paraId="4FA583B9" w14:textId="086E8457" w:rsidR="00270D84" w:rsidRDefault="00270D84" w:rsidP="00270D84">
      <w:pPr>
        <w:pStyle w:val="Listeavsnitt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Assess</w:t>
      </w:r>
      <w:r w:rsidR="00BB4461">
        <w:rPr>
          <w:rFonts w:asciiTheme="majorHAnsi" w:hAnsiTheme="majorHAnsi" w:cstheme="majorHAnsi"/>
          <w:sz w:val="24"/>
          <w:szCs w:val="24"/>
          <w:lang w:val="en-GB"/>
        </w:rPr>
        <w:t>ment of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590973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>
        <w:rPr>
          <w:rFonts w:asciiTheme="majorHAnsi" w:hAnsiTheme="majorHAnsi" w:cstheme="majorHAnsi"/>
          <w:sz w:val="24"/>
          <w:szCs w:val="24"/>
          <w:lang w:val="en-GB"/>
        </w:rPr>
        <w:t>vital signs</w:t>
      </w:r>
      <w:r w:rsidR="00AE0876">
        <w:rPr>
          <w:rFonts w:asciiTheme="majorHAnsi" w:hAnsiTheme="majorHAnsi" w:cstheme="majorHAnsi"/>
          <w:sz w:val="24"/>
          <w:szCs w:val="24"/>
          <w:lang w:val="en-GB"/>
        </w:rPr>
        <w:t xml:space="preserve">, e.g.,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respiration rate, pulse, </w:t>
      </w:r>
      <w:r w:rsidR="001E6B90">
        <w:rPr>
          <w:rFonts w:asciiTheme="majorHAnsi" w:hAnsiTheme="majorHAnsi" w:cstheme="majorHAnsi"/>
          <w:sz w:val="24"/>
          <w:szCs w:val="24"/>
          <w:lang w:val="en-GB"/>
        </w:rPr>
        <w:t xml:space="preserve">and </w:t>
      </w:r>
      <w:r>
        <w:rPr>
          <w:rFonts w:asciiTheme="majorHAnsi" w:hAnsiTheme="majorHAnsi" w:cstheme="majorHAnsi"/>
          <w:sz w:val="24"/>
          <w:szCs w:val="24"/>
          <w:lang w:val="en-GB"/>
        </w:rPr>
        <w:t>blood pressure</w:t>
      </w:r>
    </w:p>
    <w:p w14:paraId="42459DC8" w14:textId="21E3AB52" w:rsidR="00270D84" w:rsidRDefault="00270D84" w:rsidP="00270D84">
      <w:pPr>
        <w:pStyle w:val="Listeavsnitt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Other observations</w:t>
      </w:r>
      <w:r w:rsidR="00D03DFE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gramStart"/>
      <w:r w:rsidR="00D03DFE">
        <w:rPr>
          <w:rFonts w:asciiTheme="majorHAnsi" w:hAnsiTheme="majorHAnsi" w:cstheme="majorHAnsi"/>
          <w:sz w:val="24"/>
          <w:szCs w:val="24"/>
          <w:lang w:val="en-GB"/>
        </w:rPr>
        <w:t>e.g.</w:t>
      </w:r>
      <w:proofErr w:type="gramEnd"/>
      <w:r>
        <w:rPr>
          <w:rFonts w:asciiTheme="majorHAnsi" w:hAnsiTheme="majorHAnsi" w:cstheme="majorHAnsi"/>
          <w:sz w:val="24"/>
          <w:szCs w:val="24"/>
          <w:lang w:val="en-GB"/>
        </w:rPr>
        <w:t xml:space="preserve"> blood </w:t>
      </w:r>
      <w:r w:rsidR="00FD1353">
        <w:rPr>
          <w:rFonts w:asciiTheme="majorHAnsi" w:hAnsiTheme="majorHAnsi" w:cstheme="majorHAnsi"/>
          <w:sz w:val="24"/>
          <w:szCs w:val="24"/>
          <w:lang w:val="en-GB"/>
        </w:rPr>
        <w:t xml:space="preserve">sugar and </w:t>
      </w:r>
      <w:r w:rsidR="00A96E2A">
        <w:rPr>
          <w:rFonts w:asciiTheme="majorHAnsi" w:hAnsiTheme="majorHAnsi" w:cstheme="majorHAnsi"/>
          <w:sz w:val="24"/>
          <w:szCs w:val="24"/>
          <w:lang w:val="en-GB"/>
        </w:rPr>
        <w:t>urin</w:t>
      </w:r>
      <w:r w:rsidR="007E48D7">
        <w:rPr>
          <w:rFonts w:asciiTheme="majorHAnsi" w:hAnsiTheme="majorHAnsi" w:cstheme="majorHAnsi"/>
          <w:sz w:val="24"/>
          <w:szCs w:val="24"/>
          <w:lang w:val="en-GB"/>
        </w:rPr>
        <w:t xml:space="preserve">e </w:t>
      </w:r>
      <w:proofErr w:type="spellStart"/>
      <w:r w:rsidR="007E48D7">
        <w:rPr>
          <w:rFonts w:asciiTheme="majorHAnsi" w:hAnsiTheme="majorHAnsi" w:cstheme="majorHAnsi"/>
          <w:sz w:val="24"/>
          <w:szCs w:val="24"/>
          <w:lang w:val="en-GB"/>
        </w:rPr>
        <w:t>stix</w:t>
      </w:r>
      <w:proofErr w:type="spellEnd"/>
    </w:p>
    <w:p w14:paraId="6B5F1121" w14:textId="129F037F" w:rsidR="00FD1353" w:rsidRDefault="0092347D" w:rsidP="00270D84">
      <w:pPr>
        <w:pStyle w:val="Listeavsnitt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Us</w:t>
      </w:r>
      <w:r w:rsidR="00720F48">
        <w:rPr>
          <w:rFonts w:asciiTheme="majorHAnsi" w:hAnsiTheme="majorHAnsi" w:cstheme="majorHAnsi"/>
          <w:sz w:val="24"/>
          <w:szCs w:val="24"/>
          <w:lang w:val="en-GB"/>
        </w:rPr>
        <w:t>e of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the ISBAR form, the ABCDE principles, the NEWS score tool, </w:t>
      </w:r>
      <w:r w:rsidR="002F005E">
        <w:rPr>
          <w:rFonts w:asciiTheme="majorHAnsi" w:hAnsiTheme="majorHAnsi" w:cstheme="majorHAnsi"/>
          <w:sz w:val="24"/>
          <w:szCs w:val="24"/>
          <w:lang w:val="en-GB"/>
        </w:rPr>
        <w:t xml:space="preserve">and </w:t>
      </w:r>
      <w:r w:rsidR="00D64894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>
        <w:rPr>
          <w:rFonts w:asciiTheme="majorHAnsi" w:hAnsiTheme="majorHAnsi" w:cstheme="majorHAnsi"/>
          <w:sz w:val="24"/>
          <w:szCs w:val="24"/>
          <w:lang w:val="en-GB"/>
        </w:rPr>
        <w:t>ISBAR tool</w:t>
      </w:r>
    </w:p>
    <w:p w14:paraId="61133C85" w14:textId="10C7FE37" w:rsidR="0092347D" w:rsidRDefault="0092347D" w:rsidP="00270D84">
      <w:pPr>
        <w:pStyle w:val="Listeavsnitt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Us</w:t>
      </w:r>
      <w:r w:rsidR="0066605A">
        <w:rPr>
          <w:rFonts w:asciiTheme="majorHAnsi" w:hAnsiTheme="majorHAnsi" w:cstheme="majorHAnsi"/>
          <w:sz w:val="24"/>
          <w:szCs w:val="24"/>
          <w:lang w:val="en-GB"/>
        </w:rPr>
        <w:t>e of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the available equipment in the bags</w:t>
      </w:r>
      <w:r w:rsidR="00406E85">
        <w:rPr>
          <w:rFonts w:asciiTheme="majorHAnsi" w:hAnsiTheme="majorHAnsi" w:cstheme="majorHAnsi"/>
          <w:sz w:val="24"/>
          <w:szCs w:val="24"/>
          <w:lang w:val="en-GB"/>
        </w:rPr>
        <w:t xml:space="preserve"> and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backpacks.</w:t>
      </w:r>
    </w:p>
    <w:p w14:paraId="0056558E" w14:textId="6DF401D2" w:rsidR="00621F69" w:rsidRDefault="00621F69" w:rsidP="00621F69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Task</w:t>
      </w:r>
      <w:r w:rsidR="00A311BF">
        <w:rPr>
          <w:rFonts w:asciiTheme="majorHAnsi" w:hAnsiTheme="majorHAnsi" w:cstheme="majorHAnsi"/>
          <w:sz w:val="24"/>
          <w:szCs w:val="24"/>
          <w:lang w:val="en-GB"/>
        </w:rPr>
        <w:t>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performed</w:t>
      </w:r>
    </w:p>
    <w:p w14:paraId="793AF089" w14:textId="3977B47B" w:rsidR="00621F69" w:rsidRDefault="00621F69" w:rsidP="00621F69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Documentation of the observations</w:t>
      </w:r>
    </w:p>
    <w:p w14:paraId="4053AA0D" w14:textId="77777777" w:rsidR="00621F69" w:rsidRDefault="00621F69" w:rsidP="00621F69">
      <w:pPr>
        <w:pStyle w:val="Listeavsnitt"/>
        <w:ind w:left="1440"/>
        <w:rPr>
          <w:rFonts w:asciiTheme="majorHAnsi" w:hAnsiTheme="majorHAnsi" w:cstheme="majorHAnsi"/>
          <w:sz w:val="24"/>
          <w:szCs w:val="24"/>
          <w:lang w:val="en-GB"/>
        </w:rPr>
      </w:pPr>
    </w:p>
    <w:p w14:paraId="2498D8F7" w14:textId="2E85F404" w:rsidR="0092347D" w:rsidRDefault="0092347D" w:rsidP="0092347D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Reflections and discussions on deteriorated patients and 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 xml:space="preserve">clinical </w:t>
      </w:r>
      <w:r>
        <w:rPr>
          <w:rFonts w:asciiTheme="majorHAnsi" w:hAnsiTheme="majorHAnsi" w:cstheme="majorHAnsi"/>
          <w:sz w:val="24"/>
          <w:szCs w:val="24"/>
          <w:lang w:val="en-GB"/>
        </w:rPr>
        <w:t>observation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>s</w:t>
      </w:r>
    </w:p>
    <w:p w14:paraId="1CC389AC" w14:textId="637042B2" w:rsidR="0092347D" w:rsidRDefault="0092347D" w:rsidP="0092347D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With other </w:t>
      </w:r>
      <w:r w:rsidR="00156059">
        <w:rPr>
          <w:rFonts w:asciiTheme="majorHAnsi" w:hAnsiTheme="majorHAnsi" w:cstheme="majorHAnsi"/>
          <w:sz w:val="24"/>
          <w:szCs w:val="24"/>
          <w:lang w:val="en-GB"/>
        </w:rPr>
        <w:t>colleagues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during the work shift</w:t>
      </w:r>
    </w:p>
    <w:p w14:paraId="76BD2D6E" w14:textId="64AF869E" w:rsidR="00621F69" w:rsidRDefault="0092347D" w:rsidP="0092347D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In meetings or in </w:t>
      </w:r>
      <w:r w:rsidR="00621F69">
        <w:rPr>
          <w:rFonts w:asciiTheme="majorHAnsi" w:hAnsiTheme="majorHAnsi" w:cstheme="majorHAnsi"/>
          <w:sz w:val="24"/>
          <w:szCs w:val="24"/>
          <w:lang w:val="en-GB"/>
        </w:rPr>
        <w:t>reports</w:t>
      </w:r>
    </w:p>
    <w:p w14:paraId="3CCC49B2" w14:textId="77777777" w:rsidR="00621F69" w:rsidRDefault="00621F69" w:rsidP="00621F69">
      <w:pPr>
        <w:pStyle w:val="Listeavsnitt"/>
        <w:ind w:left="1440"/>
        <w:rPr>
          <w:rFonts w:asciiTheme="majorHAnsi" w:hAnsiTheme="majorHAnsi" w:cstheme="majorHAnsi"/>
          <w:sz w:val="24"/>
          <w:szCs w:val="24"/>
          <w:lang w:val="en-GB"/>
        </w:rPr>
      </w:pPr>
    </w:p>
    <w:p w14:paraId="2B7FC70A" w14:textId="77777777" w:rsidR="00621F69" w:rsidRDefault="00621F69" w:rsidP="00621F69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Communication with </w:t>
      </w:r>
    </w:p>
    <w:p w14:paraId="2F7562FB" w14:textId="7902D76D" w:rsidR="00621F69" w:rsidRDefault="00621F69" w:rsidP="00621F69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Patients</w:t>
      </w:r>
    </w:p>
    <w:p w14:paraId="74BD6927" w14:textId="6354452E" w:rsidR="00621F69" w:rsidRDefault="00621F69" w:rsidP="00621F69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Colleagues</w:t>
      </w:r>
    </w:p>
    <w:p w14:paraId="7EBDFB2A" w14:textId="63EF078E" w:rsidR="00621F69" w:rsidRDefault="00621F69" w:rsidP="00621F69">
      <w:pPr>
        <w:pStyle w:val="Listeavsnitt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Other health care professional</w:t>
      </w:r>
      <w:r w:rsidR="0042723E">
        <w:rPr>
          <w:rFonts w:asciiTheme="majorHAnsi" w:hAnsiTheme="majorHAnsi" w:cstheme="majorHAnsi"/>
          <w:sz w:val="24"/>
          <w:szCs w:val="24"/>
          <w:lang w:val="en-GB"/>
        </w:rPr>
        <w:t>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outside the homecare districts (</w:t>
      </w:r>
      <w:proofErr w:type="gramStart"/>
      <w:r>
        <w:rPr>
          <w:rFonts w:asciiTheme="majorHAnsi" w:hAnsiTheme="majorHAnsi" w:cstheme="majorHAnsi"/>
          <w:sz w:val="24"/>
          <w:szCs w:val="24"/>
          <w:lang w:val="en-GB"/>
        </w:rPr>
        <w:t>e.g.</w:t>
      </w:r>
      <w:proofErr w:type="gramEnd"/>
      <w:r>
        <w:rPr>
          <w:rFonts w:asciiTheme="majorHAnsi" w:hAnsiTheme="majorHAnsi" w:cstheme="majorHAnsi"/>
          <w:sz w:val="24"/>
          <w:szCs w:val="24"/>
          <w:lang w:val="en-GB"/>
        </w:rPr>
        <w:t xml:space="preserve"> calls 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>to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general practitioners or the hospital).</w:t>
      </w:r>
    </w:p>
    <w:p w14:paraId="7F0563EF" w14:textId="77777777" w:rsidR="00621F69" w:rsidRDefault="00621F69" w:rsidP="00621F69">
      <w:pPr>
        <w:pStyle w:val="Listeavsnitt"/>
        <w:ind w:left="1440"/>
        <w:rPr>
          <w:rFonts w:asciiTheme="majorHAnsi" w:hAnsiTheme="majorHAnsi" w:cstheme="majorHAnsi"/>
          <w:sz w:val="24"/>
          <w:szCs w:val="24"/>
          <w:lang w:val="en-GB"/>
        </w:rPr>
      </w:pPr>
    </w:p>
    <w:p w14:paraId="35EC9384" w14:textId="6401C513" w:rsidR="00621F69" w:rsidRDefault="00621F69" w:rsidP="00621F69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Organisational </w:t>
      </w:r>
      <w:r w:rsidR="00CB0847">
        <w:rPr>
          <w:rFonts w:asciiTheme="majorHAnsi" w:hAnsiTheme="majorHAnsi" w:cstheme="majorHAnsi"/>
          <w:sz w:val="24"/>
          <w:szCs w:val="24"/>
          <w:lang w:val="en-GB"/>
        </w:rPr>
        <w:t>issues</w:t>
      </w:r>
    </w:p>
    <w:p w14:paraId="595021DD" w14:textId="64FEA64B" w:rsidR="00621F69" w:rsidRPr="00621F69" w:rsidRDefault="00621F69" w:rsidP="00621F69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390D88A0" w14:textId="3C6639D6" w:rsidR="0092347D" w:rsidRPr="00621F69" w:rsidRDefault="0092347D" w:rsidP="00621F69">
      <w:pPr>
        <w:pStyle w:val="Listeavsnitt"/>
        <w:rPr>
          <w:rFonts w:asciiTheme="majorHAnsi" w:hAnsiTheme="majorHAnsi" w:cstheme="majorHAnsi"/>
          <w:sz w:val="24"/>
          <w:szCs w:val="24"/>
          <w:lang w:val="en-GB"/>
        </w:rPr>
      </w:pPr>
    </w:p>
    <w:p w14:paraId="6EC3352C" w14:textId="77777777" w:rsidR="00CC40CE" w:rsidRPr="00CC40CE" w:rsidRDefault="00CC40CE" w:rsidP="00CC40CE">
      <w:pPr>
        <w:rPr>
          <w:lang w:val="en-GB"/>
        </w:rPr>
      </w:pPr>
    </w:p>
    <w:sectPr w:rsidR="00CC40CE" w:rsidRPr="00CC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E45"/>
    <w:multiLevelType w:val="hybridMultilevel"/>
    <w:tmpl w:val="1FB4BAD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CE"/>
    <w:rsid w:val="000F4EA3"/>
    <w:rsid w:val="00156059"/>
    <w:rsid w:val="001E2D38"/>
    <w:rsid w:val="001E6B90"/>
    <w:rsid w:val="00270D84"/>
    <w:rsid w:val="002F005E"/>
    <w:rsid w:val="00300868"/>
    <w:rsid w:val="00357E42"/>
    <w:rsid w:val="003B79CF"/>
    <w:rsid w:val="00406E85"/>
    <w:rsid w:val="0042723E"/>
    <w:rsid w:val="00461C73"/>
    <w:rsid w:val="004C52D7"/>
    <w:rsid w:val="00590973"/>
    <w:rsid w:val="00621F69"/>
    <w:rsid w:val="0066605A"/>
    <w:rsid w:val="00720F48"/>
    <w:rsid w:val="0073499A"/>
    <w:rsid w:val="00752E71"/>
    <w:rsid w:val="007778BA"/>
    <w:rsid w:val="007844CB"/>
    <w:rsid w:val="007E48D7"/>
    <w:rsid w:val="008538FE"/>
    <w:rsid w:val="008A41B0"/>
    <w:rsid w:val="008F306E"/>
    <w:rsid w:val="009139FD"/>
    <w:rsid w:val="0092347D"/>
    <w:rsid w:val="00A311BF"/>
    <w:rsid w:val="00A96E2A"/>
    <w:rsid w:val="00AE0876"/>
    <w:rsid w:val="00B05647"/>
    <w:rsid w:val="00B629E3"/>
    <w:rsid w:val="00BB4461"/>
    <w:rsid w:val="00BD6286"/>
    <w:rsid w:val="00CB0847"/>
    <w:rsid w:val="00CC40CE"/>
    <w:rsid w:val="00CC5F1C"/>
    <w:rsid w:val="00D03DFE"/>
    <w:rsid w:val="00D17B7D"/>
    <w:rsid w:val="00D64894"/>
    <w:rsid w:val="00D67725"/>
    <w:rsid w:val="00D92E29"/>
    <w:rsid w:val="00DA2990"/>
    <w:rsid w:val="00E548B5"/>
    <w:rsid w:val="00FC1D7D"/>
    <w:rsid w:val="00FD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1B33"/>
  <w15:chartTrackingRefBased/>
  <w15:docId w15:val="{3FEE5026-7FAB-4821-8571-EBC01FBF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C40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40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C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CC4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C40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270D84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C52D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C52D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C52D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C52D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C52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Strømme</dc:creator>
  <cp:keywords/>
  <dc:description/>
  <cp:lastModifiedBy>Torunn Strømme</cp:lastModifiedBy>
  <cp:revision>2</cp:revision>
  <dcterms:created xsi:type="dcterms:W3CDTF">2022-06-17T13:16:00Z</dcterms:created>
  <dcterms:modified xsi:type="dcterms:W3CDTF">2022-06-17T13:16:00Z</dcterms:modified>
</cp:coreProperties>
</file>