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10A1C" w14:textId="77777777" w:rsidR="00C74245" w:rsidRDefault="00C74245" w:rsidP="0054155C">
      <w:pPr>
        <w:adjustRightInd w:val="0"/>
        <w:spacing w:line="360" w:lineRule="auto"/>
        <w:rPr>
          <w:rFonts w:ascii="Times New Roman" w:hAnsi="Times New Roman" w:cs="Times New Roman"/>
        </w:rPr>
      </w:pPr>
    </w:p>
    <w:p w14:paraId="5C4043BF" w14:textId="0419CD60" w:rsidR="00C74245" w:rsidRPr="0054155C" w:rsidRDefault="00C74245" w:rsidP="0054155C">
      <w:pPr>
        <w:adjustRightInd w:val="0"/>
        <w:spacing w:line="360" w:lineRule="auto"/>
        <w:rPr>
          <w:rFonts w:ascii="Times New Roman" w:hAnsi="Times New Roman" w:cs="Times New Roman"/>
          <w:b/>
          <w:bCs/>
          <w:color w:val="000000"/>
        </w:rPr>
      </w:pPr>
      <w:r w:rsidRPr="0054155C">
        <w:rPr>
          <w:rFonts w:ascii="Times New Roman" w:hAnsi="Times New Roman" w:cs="Times New Roman"/>
          <w:b/>
          <w:bCs/>
          <w:color w:val="000000"/>
        </w:rPr>
        <w:t xml:space="preserve">Appendix Table 1. </w:t>
      </w:r>
      <w:r w:rsidRPr="0054155C">
        <w:rPr>
          <w:rFonts w:ascii="Times New Roman" w:hAnsi="Times New Roman" w:cs="Times New Roman"/>
          <w:color w:val="000000"/>
        </w:rPr>
        <w:t>Health conditions and behaviors in US military veterans by past-year use of VA health care: NHIS, 2019</w:t>
      </w:r>
    </w:p>
    <w:p w14:paraId="2704BD3B" w14:textId="77777777" w:rsidR="00C74245" w:rsidRPr="0054155C" w:rsidRDefault="00C74245" w:rsidP="0054155C">
      <w:pPr>
        <w:adjustRightInd w:val="0"/>
        <w:spacing w:line="360" w:lineRule="auto"/>
        <w:rPr>
          <w:rFonts w:ascii="Times New Roman" w:hAnsi="Times New Roman" w:cs="Times New Roman"/>
          <w:b/>
          <w:bCs/>
          <w:color w:val="000000"/>
        </w:rPr>
      </w:pPr>
    </w:p>
    <w:tbl>
      <w:tblPr>
        <w:tblW w:w="0" w:type="auto"/>
        <w:jc w:val="center"/>
        <w:tblLayout w:type="fixed"/>
        <w:tblCellMar>
          <w:left w:w="0" w:type="dxa"/>
          <w:right w:w="0" w:type="dxa"/>
        </w:tblCellMar>
        <w:tblLook w:val="0000" w:firstRow="0" w:lastRow="0" w:firstColumn="0" w:lastColumn="0" w:noHBand="0" w:noVBand="0"/>
      </w:tblPr>
      <w:tblGrid>
        <w:gridCol w:w="4045"/>
        <w:gridCol w:w="1594"/>
        <w:gridCol w:w="1594"/>
        <w:gridCol w:w="1824"/>
        <w:gridCol w:w="1157"/>
        <w:gridCol w:w="1824"/>
        <w:gridCol w:w="1828"/>
        <w:gridCol w:w="14"/>
      </w:tblGrid>
      <w:tr w:rsidR="00C74245" w:rsidRPr="0054155C" w14:paraId="70F39CF9" w14:textId="77777777" w:rsidTr="00070753">
        <w:trPr>
          <w:cantSplit/>
          <w:tblHeader/>
          <w:jc w:val="center"/>
        </w:trPr>
        <w:tc>
          <w:tcPr>
            <w:tcW w:w="4045" w:type="dxa"/>
            <w:tcBorders>
              <w:top w:val="single" w:sz="4" w:space="0" w:color="000000"/>
              <w:left w:val="single" w:sz="4" w:space="0" w:color="000000"/>
              <w:bottom w:val="single" w:sz="4" w:space="0" w:color="000000"/>
              <w:right w:val="nil"/>
            </w:tcBorders>
            <w:shd w:val="clear" w:color="auto" w:fill="FFFFFF"/>
            <w:tcMar>
              <w:left w:w="67" w:type="dxa"/>
              <w:right w:w="67" w:type="dxa"/>
            </w:tcMar>
            <w:vAlign w:val="bottom"/>
          </w:tcPr>
          <w:p w14:paraId="7BDC4943" w14:textId="77777777" w:rsidR="00C74245" w:rsidRPr="0054155C" w:rsidRDefault="00C74245" w:rsidP="0054155C">
            <w:pPr>
              <w:adjustRightInd w:val="0"/>
              <w:spacing w:line="360" w:lineRule="auto"/>
              <w:jc w:val="center"/>
              <w:rPr>
                <w:rFonts w:ascii="Times New Roman" w:hAnsi="Times New Roman" w:cs="Times New Roman"/>
                <w:b/>
                <w:bCs/>
                <w:color w:val="000000"/>
                <w:sz w:val="21"/>
                <w:szCs w:val="21"/>
              </w:rPr>
            </w:pPr>
          </w:p>
        </w:tc>
        <w:tc>
          <w:tcPr>
            <w:tcW w:w="1594" w:type="dxa"/>
            <w:tcBorders>
              <w:top w:val="single" w:sz="4" w:space="0" w:color="000000"/>
              <w:left w:val="single" w:sz="4" w:space="0" w:color="000000"/>
              <w:bottom w:val="single" w:sz="4" w:space="0" w:color="000000"/>
              <w:right w:val="nil"/>
            </w:tcBorders>
            <w:shd w:val="clear" w:color="auto" w:fill="FFFFFF"/>
            <w:tcMar>
              <w:left w:w="67" w:type="dxa"/>
              <w:right w:w="67" w:type="dxa"/>
            </w:tcMar>
            <w:vAlign w:val="bottom"/>
          </w:tcPr>
          <w:p w14:paraId="4CF37E75" w14:textId="20C786EC" w:rsidR="00C74245" w:rsidRPr="0054155C" w:rsidRDefault="00C74245" w:rsidP="0054155C">
            <w:pPr>
              <w:adjustRightInd w:val="0"/>
              <w:spacing w:line="360" w:lineRule="auto"/>
              <w:jc w:val="center"/>
              <w:rPr>
                <w:rFonts w:ascii="Times New Roman" w:hAnsi="Times New Roman" w:cs="Times New Roman"/>
                <w:b/>
                <w:bCs/>
                <w:color w:val="000000"/>
                <w:sz w:val="21"/>
                <w:szCs w:val="21"/>
              </w:rPr>
            </w:pPr>
            <w:r w:rsidRPr="0054155C">
              <w:rPr>
                <w:rFonts w:ascii="Times New Roman" w:hAnsi="Times New Roman" w:cs="Times New Roman"/>
                <w:b/>
                <w:bCs/>
                <w:color w:val="000000"/>
                <w:sz w:val="21"/>
                <w:szCs w:val="21"/>
              </w:rPr>
              <w:t xml:space="preserve">Past </w:t>
            </w:r>
            <w:r w:rsidR="001D412D" w:rsidRPr="0054155C">
              <w:rPr>
                <w:rFonts w:ascii="Times New Roman" w:hAnsi="Times New Roman" w:cs="Times New Roman"/>
                <w:b/>
                <w:bCs/>
                <w:color w:val="000000"/>
                <w:sz w:val="21"/>
                <w:szCs w:val="21"/>
              </w:rPr>
              <w:t>12-month</w:t>
            </w:r>
            <w:r w:rsidRPr="0054155C">
              <w:rPr>
                <w:rFonts w:ascii="Times New Roman" w:hAnsi="Times New Roman" w:cs="Times New Roman"/>
                <w:b/>
                <w:bCs/>
                <w:color w:val="000000"/>
                <w:sz w:val="21"/>
                <w:szCs w:val="21"/>
              </w:rPr>
              <w:t xml:space="preserve"> VA Care</w:t>
            </w:r>
          </w:p>
        </w:tc>
        <w:tc>
          <w:tcPr>
            <w:tcW w:w="1594" w:type="dxa"/>
            <w:tcBorders>
              <w:top w:val="single" w:sz="4" w:space="0" w:color="000000"/>
              <w:left w:val="single" w:sz="4" w:space="0" w:color="000000"/>
              <w:bottom w:val="single" w:sz="4" w:space="0" w:color="000000"/>
              <w:right w:val="nil"/>
            </w:tcBorders>
            <w:shd w:val="clear" w:color="auto" w:fill="FFFFFF"/>
            <w:tcMar>
              <w:left w:w="67" w:type="dxa"/>
              <w:right w:w="67" w:type="dxa"/>
            </w:tcMar>
            <w:vAlign w:val="bottom"/>
          </w:tcPr>
          <w:p w14:paraId="344736BB" w14:textId="77777777" w:rsidR="00C74245" w:rsidRPr="0054155C" w:rsidRDefault="00C74245" w:rsidP="0054155C">
            <w:pPr>
              <w:adjustRightInd w:val="0"/>
              <w:spacing w:line="360" w:lineRule="auto"/>
              <w:jc w:val="center"/>
              <w:rPr>
                <w:rFonts w:ascii="Times New Roman" w:hAnsi="Times New Roman" w:cs="Times New Roman"/>
                <w:b/>
                <w:bCs/>
                <w:color w:val="000000"/>
                <w:sz w:val="21"/>
                <w:szCs w:val="21"/>
              </w:rPr>
            </w:pPr>
            <w:r w:rsidRPr="0054155C">
              <w:rPr>
                <w:rFonts w:ascii="Times New Roman" w:hAnsi="Times New Roman" w:cs="Times New Roman"/>
                <w:b/>
                <w:bCs/>
                <w:color w:val="000000"/>
                <w:sz w:val="21"/>
                <w:szCs w:val="21"/>
              </w:rPr>
              <w:t>No VA care</w:t>
            </w:r>
          </w:p>
        </w:tc>
        <w:tc>
          <w:tcPr>
            <w:tcW w:w="6647" w:type="dxa"/>
            <w:gridSpan w:val="5"/>
            <w:tcBorders>
              <w:top w:val="single" w:sz="4" w:space="0" w:color="000000"/>
              <w:left w:val="single" w:sz="4" w:space="0" w:color="000000"/>
              <w:bottom w:val="single" w:sz="4" w:space="0" w:color="000000"/>
              <w:right w:val="single" w:sz="4" w:space="0" w:color="000000"/>
            </w:tcBorders>
            <w:shd w:val="clear" w:color="auto" w:fill="FFFFFF"/>
            <w:vAlign w:val="bottom"/>
          </w:tcPr>
          <w:p w14:paraId="2B0B70D0" w14:textId="77777777" w:rsidR="00C74245" w:rsidRPr="0054155C" w:rsidRDefault="00C74245" w:rsidP="0054155C">
            <w:pPr>
              <w:adjustRightInd w:val="0"/>
              <w:spacing w:line="360" w:lineRule="auto"/>
              <w:jc w:val="center"/>
              <w:rPr>
                <w:rFonts w:ascii="Times New Roman" w:hAnsi="Times New Roman" w:cs="Times New Roman"/>
                <w:b/>
                <w:bCs/>
                <w:color w:val="000000"/>
                <w:sz w:val="21"/>
                <w:szCs w:val="21"/>
              </w:rPr>
            </w:pPr>
            <w:r w:rsidRPr="0054155C">
              <w:rPr>
                <w:rFonts w:ascii="Times New Roman" w:hAnsi="Times New Roman" w:cs="Times New Roman"/>
                <w:b/>
                <w:bCs/>
                <w:color w:val="000000"/>
                <w:sz w:val="21"/>
                <w:szCs w:val="21"/>
              </w:rPr>
              <w:t>Comparison of VA care to no VA care</w:t>
            </w:r>
          </w:p>
        </w:tc>
      </w:tr>
      <w:tr w:rsidR="00C74245" w:rsidRPr="0054155C" w14:paraId="1BE1201D" w14:textId="77777777" w:rsidTr="00070753">
        <w:trPr>
          <w:gridAfter w:val="1"/>
          <w:wAfter w:w="14" w:type="dxa"/>
          <w:cantSplit/>
          <w:tblHeader/>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4CD9EC40" w14:textId="77777777" w:rsidR="00C74245" w:rsidRPr="0054155C" w:rsidRDefault="00C74245" w:rsidP="0054155C">
            <w:pPr>
              <w:adjustRightInd w:val="0"/>
              <w:spacing w:line="360" w:lineRule="auto"/>
              <w:rPr>
                <w:rFonts w:ascii="Times New Roman" w:hAnsi="Times New Roman" w:cs="Times New Roman"/>
                <w:b/>
                <w:bCs/>
                <w:color w:val="000000"/>
                <w:sz w:val="21"/>
                <w:szCs w:val="21"/>
              </w:rPr>
            </w:pPr>
            <w:r w:rsidRPr="0054155C">
              <w:rPr>
                <w:rFonts w:ascii="Times New Roman" w:hAnsi="Times New Roman" w:cs="Times New Roman"/>
                <w:b/>
                <w:bCs/>
                <w:color w:val="000000"/>
                <w:sz w:val="21"/>
                <w:szCs w:val="21"/>
              </w:rPr>
              <w:t>Health Condition</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492D63" w14:textId="77777777" w:rsidR="00C74245" w:rsidRPr="0054155C" w:rsidRDefault="00C74245" w:rsidP="0054155C">
            <w:pPr>
              <w:adjustRightInd w:val="0"/>
              <w:spacing w:line="360" w:lineRule="auto"/>
              <w:jc w:val="center"/>
              <w:rPr>
                <w:rFonts w:ascii="Times New Roman" w:hAnsi="Times New Roman" w:cs="Times New Roman"/>
                <w:b/>
                <w:bCs/>
                <w:color w:val="000000"/>
                <w:sz w:val="21"/>
                <w:szCs w:val="21"/>
              </w:rPr>
            </w:pPr>
            <w:r w:rsidRPr="0054155C">
              <w:rPr>
                <w:rFonts w:ascii="Times New Roman" w:hAnsi="Times New Roman" w:cs="Times New Roman"/>
                <w:b/>
                <w:bCs/>
                <w:color w:val="000000"/>
                <w:sz w:val="21"/>
                <w:szCs w:val="21"/>
              </w:rPr>
              <w:t>% (SE)</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55F1C83" w14:textId="77777777" w:rsidR="00C74245" w:rsidRPr="0054155C" w:rsidRDefault="00C74245" w:rsidP="0054155C">
            <w:pPr>
              <w:adjustRightInd w:val="0"/>
              <w:spacing w:line="360" w:lineRule="auto"/>
              <w:jc w:val="center"/>
              <w:rPr>
                <w:rFonts w:ascii="Times New Roman" w:hAnsi="Times New Roman" w:cs="Times New Roman"/>
                <w:b/>
                <w:bCs/>
                <w:color w:val="000000"/>
                <w:sz w:val="21"/>
                <w:szCs w:val="21"/>
              </w:rPr>
            </w:pPr>
            <w:r w:rsidRPr="0054155C">
              <w:rPr>
                <w:rFonts w:ascii="Times New Roman" w:hAnsi="Times New Roman" w:cs="Times New Roman"/>
                <w:b/>
                <w:bCs/>
                <w:color w:val="000000"/>
                <w:sz w:val="21"/>
                <w:szCs w:val="21"/>
              </w:rPr>
              <w:t>% (SE)</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CD5967E" w14:textId="77777777" w:rsidR="00C74245" w:rsidRPr="0054155C" w:rsidRDefault="00C74245" w:rsidP="0054155C">
            <w:pPr>
              <w:adjustRightInd w:val="0"/>
              <w:spacing w:line="360" w:lineRule="auto"/>
              <w:jc w:val="center"/>
              <w:rPr>
                <w:rFonts w:ascii="Times New Roman" w:hAnsi="Times New Roman" w:cs="Times New Roman"/>
                <w:b/>
                <w:bCs/>
                <w:color w:val="000000"/>
                <w:sz w:val="21"/>
                <w:szCs w:val="21"/>
              </w:rPr>
            </w:pPr>
            <w:r w:rsidRPr="0054155C">
              <w:rPr>
                <w:rFonts w:ascii="Times New Roman" w:hAnsi="Times New Roman" w:cs="Times New Roman"/>
                <w:b/>
                <w:bCs/>
                <w:color w:val="000000"/>
                <w:sz w:val="21"/>
                <w:szCs w:val="21"/>
              </w:rPr>
              <w:t>OR (95% CI)</w:t>
            </w:r>
          </w:p>
        </w:tc>
        <w:tc>
          <w:tcPr>
            <w:tcW w:w="1157" w:type="dxa"/>
            <w:tcBorders>
              <w:top w:val="nil"/>
              <w:left w:val="single" w:sz="4" w:space="0" w:color="000000"/>
              <w:bottom w:val="single" w:sz="4" w:space="0" w:color="000000"/>
              <w:right w:val="single" w:sz="4" w:space="0" w:color="000000"/>
            </w:tcBorders>
            <w:shd w:val="clear" w:color="auto" w:fill="FFFFFF"/>
          </w:tcPr>
          <w:p w14:paraId="28FB55DD" w14:textId="77777777" w:rsidR="00C74245" w:rsidRPr="0054155C" w:rsidRDefault="00C74245" w:rsidP="0054155C">
            <w:pPr>
              <w:adjustRightInd w:val="0"/>
              <w:spacing w:line="360" w:lineRule="auto"/>
              <w:jc w:val="center"/>
              <w:rPr>
                <w:rFonts w:ascii="Times New Roman" w:hAnsi="Times New Roman" w:cs="Times New Roman"/>
                <w:b/>
                <w:bCs/>
                <w:color w:val="000000"/>
                <w:sz w:val="21"/>
                <w:szCs w:val="21"/>
              </w:rPr>
            </w:pPr>
            <w:r w:rsidRPr="0054155C">
              <w:rPr>
                <w:rFonts w:ascii="Times New Roman" w:hAnsi="Times New Roman" w:cs="Times New Roman"/>
                <w:b/>
                <w:bCs/>
                <w:color w:val="000000"/>
                <w:sz w:val="21"/>
                <w:szCs w:val="21"/>
              </w:rPr>
              <w:t>Cohen’s D</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19BCF3" w14:textId="77777777" w:rsidR="00C74245" w:rsidRPr="0054155C" w:rsidRDefault="00C74245" w:rsidP="0054155C">
            <w:pPr>
              <w:adjustRightInd w:val="0"/>
              <w:spacing w:line="360" w:lineRule="auto"/>
              <w:jc w:val="center"/>
              <w:rPr>
                <w:rFonts w:ascii="Times New Roman" w:hAnsi="Times New Roman" w:cs="Times New Roman"/>
                <w:b/>
                <w:bCs/>
                <w:color w:val="000000"/>
                <w:sz w:val="21"/>
                <w:szCs w:val="21"/>
              </w:rPr>
            </w:pPr>
            <w:r w:rsidRPr="0054155C">
              <w:rPr>
                <w:rFonts w:ascii="Times New Roman" w:hAnsi="Times New Roman" w:cs="Times New Roman"/>
                <w:b/>
                <w:bCs/>
                <w:color w:val="000000"/>
                <w:sz w:val="21"/>
                <w:szCs w:val="21"/>
              </w:rPr>
              <w:t>aOR (95% CI)</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F72A2EC" w14:textId="77777777" w:rsidR="00C74245" w:rsidRPr="0054155C" w:rsidRDefault="00C74245" w:rsidP="0054155C">
            <w:pPr>
              <w:adjustRightInd w:val="0"/>
              <w:spacing w:line="360" w:lineRule="auto"/>
              <w:jc w:val="center"/>
              <w:rPr>
                <w:rFonts w:ascii="Times New Roman" w:hAnsi="Times New Roman" w:cs="Times New Roman"/>
                <w:b/>
                <w:bCs/>
                <w:color w:val="000000"/>
                <w:sz w:val="21"/>
                <w:szCs w:val="21"/>
              </w:rPr>
            </w:pPr>
            <w:r w:rsidRPr="0054155C">
              <w:rPr>
                <w:rFonts w:ascii="Times New Roman" w:hAnsi="Times New Roman" w:cs="Times New Roman"/>
                <w:b/>
                <w:bCs/>
                <w:color w:val="000000"/>
                <w:sz w:val="21"/>
                <w:szCs w:val="21"/>
              </w:rPr>
              <w:t>Cohen’s D</w:t>
            </w:r>
          </w:p>
        </w:tc>
      </w:tr>
      <w:tr w:rsidR="00C74245" w:rsidRPr="0054155C" w14:paraId="0E9C82F3" w14:textId="77777777" w:rsidTr="0007075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2699AD10" w14:textId="77777777" w:rsidR="00C74245" w:rsidRPr="0054155C" w:rsidRDefault="00C74245"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b/>
                <w:bCs/>
                <w:color w:val="000000"/>
                <w:sz w:val="21"/>
                <w:szCs w:val="21"/>
              </w:rPr>
              <w:t>Chronic Health Conditions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90FEF3" w14:textId="77777777" w:rsidR="00C74245" w:rsidRPr="0054155C" w:rsidRDefault="00C74245" w:rsidP="0054155C">
            <w:pPr>
              <w:adjustRightInd w:val="0"/>
              <w:spacing w:line="360" w:lineRule="auto"/>
              <w:jc w:val="center"/>
              <w:rPr>
                <w:rFonts w:ascii="Times New Roman" w:hAnsi="Times New Roman" w:cs="Times New Roman"/>
                <w:color w:val="000000"/>
                <w:sz w:val="21"/>
                <w:szCs w:val="21"/>
              </w:rPr>
            </w:pP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919CB4" w14:textId="77777777" w:rsidR="00C74245" w:rsidRPr="0054155C" w:rsidRDefault="00C74245"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3E355293" w14:textId="77777777" w:rsidR="00C74245" w:rsidRPr="0054155C" w:rsidRDefault="00C74245" w:rsidP="0054155C">
            <w:pPr>
              <w:adjustRightInd w:val="0"/>
              <w:spacing w:line="360" w:lineRule="auto"/>
              <w:jc w:val="center"/>
              <w:rPr>
                <w:rFonts w:ascii="Times New Roman" w:hAnsi="Times New Roman" w:cs="Times New Roman"/>
                <w:color w:val="000000"/>
                <w:sz w:val="21"/>
                <w:szCs w:val="21"/>
              </w:rPr>
            </w:pPr>
          </w:p>
        </w:tc>
        <w:tc>
          <w:tcPr>
            <w:tcW w:w="1157" w:type="dxa"/>
            <w:tcBorders>
              <w:top w:val="nil"/>
              <w:left w:val="single" w:sz="4" w:space="0" w:color="000000"/>
              <w:bottom w:val="single" w:sz="4" w:space="0" w:color="000000"/>
              <w:right w:val="single" w:sz="4" w:space="0" w:color="000000"/>
            </w:tcBorders>
            <w:shd w:val="clear" w:color="auto" w:fill="FFFFFF"/>
          </w:tcPr>
          <w:p w14:paraId="1EAD9930" w14:textId="77777777" w:rsidR="00C74245" w:rsidRPr="0054155C" w:rsidRDefault="00C74245"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DA7A5E" w14:textId="77777777" w:rsidR="00C74245" w:rsidRPr="0054155C" w:rsidRDefault="00C74245" w:rsidP="0054155C">
            <w:pPr>
              <w:adjustRightInd w:val="0"/>
              <w:spacing w:line="360" w:lineRule="auto"/>
              <w:jc w:val="center"/>
              <w:rPr>
                <w:rFonts w:ascii="Times New Roman" w:hAnsi="Times New Roman" w:cs="Times New Roman"/>
                <w:color w:val="000000"/>
                <w:sz w:val="21"/>
                <w:szCs w:val="21"/>
              </w:rPr>
            </w:pP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C9516E7" w14:textId="77777777" w:rsidR="00C74245" w:rsidRPr="0054155C" w:rsidRDefault="00C74245" w:rsidP="0054155C">
            <w:pPr>
              <w:adjustRightInd w:val="0"/>
              <w:spacing w:line="360" w:lineRule="auto"/>
              <w:jc w:val="center"/>
              <w:rPr>
                <w:rFonts w:ascii="Times New Roman" w:hAnsi="Times New Roman" w:cs="Times New Roman"/>
                <w:color w:val="000000"/>
                <w:sz w:val="21"/>
                <w:szCs w:val="21"/>
              </w:rPr>
            </w:pPr>
          </w:p>
        </w:tc>
      </w:tr>
      <w:tr w:rsidR="00070753" w:rsidRPr="0054155C" w14:paraId="501C7FD9"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25584E64"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High Blood Pressure</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C408F3"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57.59 (1.74)</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983C13"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47.11 (1.21)</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9459106" w14:textId="6E979992"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1.65 (1.38, 1.99)</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5CD97123" w14:textId="635FF57D"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0.28</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D64361" w14:textId="31B95B5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1.65 (1.39, 1.96)</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2E396C9" w14:textId="45C8C09F"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0.28</w:t>
            </w:r>
          </w:p>
        </w:tc>
      </w:tr>
      <w:tr w:rsidR="00070753" w:rsidRPr="0054155C" w14:paraId="0ABE2E2D"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619812"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Heart Disease</w:t>
            </w:r>
            <w:r w:rsidRPr="0054155C">
              <w:rPr>
                <w:rFonts w:ascii="Times New Roman" w:hAnsi="Times New Roman" w:cs="Times New Roman"/>
                <w:color w:val="000000"/>
                <w:sz w:val="21"/>
                <w:szCs w:val="21"/>
                <w:vertAlign w:val="superscript"/>
              </w:rPr>
              <w:t>c</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13EE7C"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21.80 (1.68)</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B1064D"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19.24 (0.93)</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4BB089" w14:textId="1BA97683"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1.20 (0.94, 1.53)</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72C03548" w14:textId="50C31174"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0.10</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C9103B" w14:textId="136C6285"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1.28 (1.04, 1.59)</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6808014" w14:textId="2B0D4CE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0.14</w:t>
            </w:r>
          </w:p>
        </w:tc>
      </w:tr>
      <w:tr w:rsidR="00070753" w:rsidRPr="0054155C" w14:paraId="0907F37E"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3CFE1C96"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Diabetes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B9B6EB8"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24.87 (1.53)</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F38CF2"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18.98 (1.02)</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72DC61" w14:textId="00897A08"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1.59 (1.25, 2.03)</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777D657A" w14:textId="0E8B2C83"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0.26</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0AAFD45" w14:textId="6555F4E8"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1.73 (1.37, 2.19)</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AC314F5" w14:textId="556E9B63"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0.30</w:t>
            </w:r>
          </w:p>
        </w:tc>
      </w:tr>
      <w:tr w:rsidR="00070753" w:rsidRPr="0054155C" w14:paraId="4B110394"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14DF40"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Cancer</w:t>
            </w:r>
            <w:r w:rsidRPr="0054155C">
              <w:rPr>
                <w:rFonts w:ascii="Times New Roman" w:hAnsi="Times New Roman" w:cs="Times New Roman"/>
                <w:color w:val="000000"/>
                <w:sz w:val="21"/>
                <w:szCs w:val="21"/>
                <w:vertAlign w:val="superscript"/>
              </w:rPr>
              <w:t>d</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8C54FBF"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17.34 (1.45)</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49146BF"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16.50 (0.89)</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45410F7" w14:textId="7B587D4B"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1.07 (0.83, 1.38)</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281B85B6" w14:textId="437270B9"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0.04</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E55083" w14:textId="5E4DC173"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1.04 (0.82, 1.31)</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24E90AC" w14:textId="71CE52C1"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0.02</w:t>
            </w:r>
          </w:p>
        </w:tc>
      </w:tr>
      <w:tr w:rsidR="00070753" w:rsidRPr="0054155C" w14:paraId="7D95A2A9"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C33096"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Arthritis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2BD2F1"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45.94 (1.89)</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1484955"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31.60 (1.21)</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D321D4A" w14:textId="51EAA3AA"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1.94 (1.60, 2.36)</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669A90CC" w14:textId="01D161E5"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0.37</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B1D80C" w14:textId="130CF9B9"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1.91 (1.59, 2.28)</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BBA1A75" w14:textId="0D293BA8"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0.36</w:t>
            </w:r>
          </w:p>
        </w:tc>
      </w:tr>
      <w:tr w:rsidR="00070753" w:rsidRPr="0054155C" w14:paraId="00840F47"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708E3B62"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Asthma</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B890089"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13.32 (1.27)</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1E64AD4"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10.98 (0.91)</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D196A9" w14:textId="0F7D37DB"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1.25 (0.93, 1.69)</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458D9DBF" w14:textId="575948D8"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0.12</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E985BF" w14:textId="1CFC93A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1.28 (0.95, 1.72)</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DBCD6A9" w14:textId="63FC89C8"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0.14</w:t>
            </w:r>
          </w:p>
        </w:tc>
      </w:tr>
      <w:tr w:rsidR="00070753" w:rsidRPr="0054155C" w14:paraId="1B8644DA"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4AD043" w14:textId="52208135"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 xml:space="preserve">Chronic COPD, </w:t>
            </w:r>
            <w:r w:rsidR="000B7518" w:rsidRPr="0054155C">
              <w:rPr>
                <w:rFonts w:ascii="Times New Roman" w:hAnsi="Times New Roman" w:cs="Times New Roman"/>
                <w:color w:val="000000"/>
                <w:sz w:val="21"/>
                <w:szCs w:val="21"/>
              </w:rPr>
              <w:t>emphysema,</w:t>
            </w:r>
            <w:r w:rsidRPr="0054155C">
              <w:rPr>
                <w:rFonts w:ascii="Times New Roman" w:hAnsi="Times New Roman" w:cs="Times New Roman"/>
                <w:color w:val="000000"/>
                <w:sz w:val="21"/>
                <w:szCs w:val="21"/>
              </w:rPr>
              <w:t xml:space="preserve"> or bronchitis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248066"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13.50 (1.13)</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D5E70C4"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7.96 (0.70)</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18F363" w14:textId="599482F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1.87 (1.41, 2.48)</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473DE1D3" w14:textId="6BCEFD90"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0.35</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0D32B8" w14:textId="40E532BA"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2.01 (1.52, 2.66)</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15F993C" w14:textId="01D602D2"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0.38</w:t>
            </w:r>
          </w:p>
        </w:tc>
      </w:tr>
      <w:tr w:rsidR="00070753" w:rsidRPr="0054155C" w14:paraId="2238F84B"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090C1F90"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Any Chronic Health Condition</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238BEA"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80.56 (1.40)</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BB571E"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69.43 (1.24)</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09DBD6" w14:textId="6D22C173"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2.09 (1.63, 2.68)</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1E437497" w14:textId="4EB18842"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0.41</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DC8226" w14:textId="30988A8D"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1.91 (1.53, 2.39)</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279B59C" w14:textId="755EB5CA"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0.36</w:t>
            </w:r>
          </w:p>
        </w:tc>
      </w:tr>
      <w:tr w:rsidR="00070753" w:rsidRPr="0054155C" w14:paraId="55753DAF"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7E9A07D2"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b/>
                <w:bCs/>
                <w:color w:val="000000"/>
                <w:sz w:val="21"/>
                <w:szCs w:val="21"/>
              </w:rPr>
              <w:t>Pain Conditions, past 3 months</w:t>
            </w:r>
            <w:r w:rsidRPr="0054155C">
              <w:rPr>
                <w:rFonts w:ascii="Times New Roman" w:hAnsi="Times New Roman" w:cs="Times New Roman"/>
                <w:b/>
                <w:bCs/>
                <w:color w:val="000000"/>
                <w:sz w:val="21"/>
                <w:szCs w:val="21"/>
                <w:vertAlign w:val="superscript"/>
              </w:rPr>
              <w:t>e</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2AF46E"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8F00496"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AECEC98"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4E3D77F5"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2FCBB2"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FA62F66"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r>
      <w:tr w:rsidR="00070753" w:rsidRPr="0054155C" w14:paraId="295B0A0F"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CC567E"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Any pain, past 3 months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1ED32C"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78.87 (1.57)</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098300E"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65.86 (1.33)</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78404E" w14:textId="67C39445"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1.96 (1.57, 2.44)</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4547EB85" w14:textId="26B8840C"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0.37</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2323EE" w14:textId="49379362"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1.89 (1.51, 2.35)</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62660C4" w14:textId="04D6B5A4"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0.35</w:t>
            </w:r>
          </w:p>
        </w:tc>
      </w:tr>
      <w:tr w:rsidR="00070753" w:rsidRPr="0054155C" w14:paraId="4EB644C7"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9DA689"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Back pain, past 3 months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F0A9B61"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59.68 (1.87)</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F7A843"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42.59 (1.44)</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FEEBE2" w14:textId="05FF01D0"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2.02 (1.67, 2.45)</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4DABF2E6" w14:textId="33FD5AA3"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0.39</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8924B6D" w14:textId="21FE108A"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1.89 (1.57, 2.29)</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F6487AF" w14:textId="5BEB6C29"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0.35</w:t>
            </w:r>
          </w:p>
        </w:tc>
      </w:tr>
      <w:tr w:rsidR="00070753" w:rsidRPr="0054155C" w14:paraId="05F29A81"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4179580A"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Hands, arms, or shoulders, past 3 months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3357FD"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50.65 (1.96)</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37C37561"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34.87 (1.36)</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07AD65D" w14:textId="0818EEEA"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1.93 (1.60, 2.33)</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637E9C9A" w14:textId="02D4E785"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0.36</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B4AB297" w14:textId="0DF1321D"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1.85 (1.55, 2.22)</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BB1FAE2" w14:textId="54454E3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0.34</w:t>
            </w:r>
          </w:p>
        </w:tc>
      </w:tr>
      <w:tr w:rsidR="00070753" w:rsidRPr="0054155C" w14:paraId="7BF7FE0D"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1DF7A4"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Hips, knees, or feet, past 3 months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3B231EE"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56.43 (1.92)</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32721E"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42.15 (1.36)</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850D001" w14:textId="7828D1DD"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1.79 (1.49, 2.15)</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6F486770" w14:textId="111E3CB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0.32</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B532EA" w14:textId="019673BA"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1.79 (1.50, 2.15)</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D6F2556" w14:textId="19FAE611"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0.32</w:t>
            </w:r>
          </w:p>
        </w:tc>
      </w:tr>
      <w:tr w:rsidR="00070753" w:rsidRPr="0054155C" w14:paraId="1F2E165C"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73DA2032" w14:textId="4409BA60"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Abdominal, pelvic or genital pain, past 3 months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121886"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14.69 (1.35)</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B4397FB"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7.60 (0.69)</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B2A6714" w14:textId="06A518B5"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2.12 (1.59, 2.83)</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34C13D83" w14:textId="72E998E0"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0.41</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4619CDC" w14:textId="2A8A8E02"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2.10 (1.59, 2.76)</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FCB8EB1" w14:textId="721802D6"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0.41</w:t>
            </w:r>
          </w:p>
        </w:tc>
      </w:tr>
      <w:tr w:rsidR="00070753" w:rsidRPr="0054155C" w14:paraId="1DC1A83A"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461C9D24"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Migraines or headaches, past 3 months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2C54020"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25.61 (1.80)</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439E17D"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15.29 (1.04)</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B8C7EC1" w14:textId="5FC36F58"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2.00 (1.56, 2.57)</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07E7A62E" w14:textId="7709946A"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0.38</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DEF41F" w14:textId="27CE6F19"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1.90 (1.51, 2.39)</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048390D" w14:textId="751C8F3F"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0.35</w:t>
            </w:r>
          </w:p>
        </w:tc>
      </w:tr>
      <w:tr w:rsidR="00070753" w:rsidRPr="0054155C" w14:paraId="4B6D9C97"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295F8054" w14:textId="270859DB"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 xml:space="preserve">Tooth or jaw </w:t>
            </w:r>
            <w:r w:rsidR="001D412D" w:rsidRPr="0054155C">
              <w:rPr>
                <w:rFonts w:ascii="Times New Roman" w:hAnsi="Times New Roman" w:cs="Times New Roman"/>
                <w:color w:val="000000"/>
                <w:sz w:val="21"/>
                <w:szCs w:val="21"/>
              </w:rPr>
              <w:t>pain,</w:t>
            </w:r>
            <w:r w:rsidRPr="0054155C">
              <w:rPr>
                <w:rFonts w:ascii="Times New Roman" w:hAnsi="Times New Roman" w:cs="Times New Roman"/>
                <w:color w:val="000000"/>
                <w:sz w:val="21"/>
                <w:szCs w:val="21"/>
              </w:rPr>
              <w:t xml:space="preserve"> past 3 months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FCAE663"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11.50 (1.10)</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35F555EF"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8.61 (0.84)</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FEE6FDE" w14:textId="0A8EE01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1.39 (1.05, 1.85)</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19465A6A" w14:textId="3212906A"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0.18</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3B0741EA" w14:textId="26685456"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1.42 (1.08, 1.88)</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0788AB2" w14:textId="7D61E1B0"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0.19</w:t>
            </w:r>
          </w:p>
        </w:tc>
      </w:tr>
      <w:tr w:rsidR="00070753" w:rsidRPr="0054155C" w14:paraId="7654DBB2"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471D2319"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Arthritis related joint pain, past 30 days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D8528B"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35.99 (1.85)</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CE37DE1"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23.06 (1.07)</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E610359" w14:textId="6B405365"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1.95 (1.58, 2.40)</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0ACA224F" w14:textId="2DA32083"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0.37</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792F44A" w14:textId="52712CFE"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1.90 (1.55, 2.32)</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BB26837" w14:textId="63A26AE4"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0.35</w:t>
            </w:r>
          </w:p>
        </w:tc>
      </w:tr>
      <w:tr w:rsidR="00070753" w:rsidRPr="0054155C" w14:paraId="736618C4"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307D3413"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b/>
                <w:bCs/>
                <w:color w:val="000000"/>
                <w:sz w:val="21"/>
                <w:szCs w:val="21"/>
              </w:rPr>
              <w:t>Pain frequency, past 3 months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E4392D8"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654F6C"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A4ABBC"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265D52C5"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53D12A0"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30073C4"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r>
      <w:tr w:rsidR="00070753" w:rsidRPr="0054155C" w14:paraId="44A92007"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D10D11"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lastRenderedPageBreak/>
              <w:t>Frequent pain (Most or every day)</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EF1461"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45.31 (1.95)</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ED807E"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25.43 (1.11)</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C671E8A" w14:textId="67A964F8"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2.50 (2.07, 3.03)</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4B0B79E3" w14:textId="6C6176D0" w:rsidR="00070753" w:rsidRPr="0054155C" w:rsidRDefault="00070753" w:rsidP="0054155C">
            <w:pPr>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0.51</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24FDDA6" w14:textId="04430DE5"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2.43 (2.02, 2.93)</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1CF6D72A" w14:textId="31601FDA" w:rsidR="00070753" w:rsidRPr="0054155C" w:rsidRDefault="00070753" w:rsidP="0054155C">
            <w:pPr>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0.49</w:t>
            </w:r>
          </w:p>
        </w:tc>
      </w:tr>
      <w:tr w:rsidR="00070753" w:rsidRPr="0054155C" w14:paraId="7EF1FAAC"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273E881B"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b/>
                <w:bCs/>
                <w:color w:val="000000"/>
                <w:sz w:val="21"/>
                <w:szCs w:val="21"/>
              </w:rPr>
              <w:t>How much pain during the last time you had pain</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F84C4D"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493ED4D"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A03A02E"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1824CC32"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6BA5894"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5E50B5E"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r>
      <w:tr w:rsidR="00070753" w:rsidRPr="0054155C" w14:paraId="6D921275"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2A9D69"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More than little pain</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E5819D"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53.81 (1.87)</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AA2DEA"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33.15 (1.28)</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B04799" w14:textId="18DDC89E"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2.40 (2.00, 2.86)</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60B76709" w14:textId="1A5ECE0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0.48</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6F8B5C8" w14:textId="4F09747A"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2.40 (2.01, 2.88)</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3E62C0FA" w14:textId="158ED70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0.48</w:t>
            </w:r>
          </w:p>
        </w:tc>
      </w:tr>
      <w:tr w:rsidR="00070753" w:rsidRPr="0054155C" w14:paraId="1595E252"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DAF1F7"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A lot of pain</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5815417"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17.21 (1.39)</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83DB83"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9.73 (0.83)</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688EC50" w14:textId="0B74B503"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1.96 (1.48, 2.58)</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1DDE63A0" w14:textId="5D4E9848"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0.37</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7A0AB31" w14:textId="6163F4E2"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2.08 (1.59, 2.73)</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9D46E3C" w14:textId="4431C334"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0.40</w:t>
            </w:r>
          </w:p>
        </w:tc>
      </w:tr>
      <w:tr w:rsidR="00070753" w:rsidRPr="0054155C" w14:paraId="57281A3B"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32181432"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b/>
                <w:bCs/>
                <w:color w:val="000000"/>
                <w:sz w:val="21"/>
                <w:szCs w:val="21"/>
              </w:rPr>
              <w:t>Other Health Conditions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0CB82AD"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A610FBE"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A5F79D"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12192B2A"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9997BD"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15F1151"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r>
      <w:tr w:rsidR="00070753" w:rsidRPr="0054155C" w14:paraId="31F2A075"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3883200D"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Obese</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9716BAA"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38.11 (1.75)</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F3C238A"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33.46 (1.22)</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2C2340" w14:textId="2B7A59A3"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1.23 (1.02, 1.49)</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055117FC" w14:textId="2797C3E9"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0.11</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311C7D6" w14:textId="11674F62"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1.20 (1.01, 1.44)</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C2C1371" w14:textId="4870D671"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0.10</w:t>
            </w:r>
          </w:p>
        </w:tc>
      </w:tr>
      <w:tr w:rsidR="00070753" w:rsidRPr="0054155C" w14:paraId="46E33FAB"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44026A24"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Moderate/ Severe depressive symptoms (PHQ)</w:t>
            </w:r>
            <w:r w:rsidRPr="0054155C">
              <w:rPr>
                <w:rFonts w:ascii="Times New Roman" w:hAnsi="Times New Roman" w:cs="Times New Roman"/>
                <w:color w:val="000000"/>
                <w:sz w:val="21"/>
                <w:szCs w:val="21"/>
                <w:vertAlign w:val="superscript"/>
              </w:rPr>
              <w:t>f</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BAEC56A"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11.60 (1.19)</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D84148"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5.90 (0.75)</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54D55D4" w14:textId="0798983A"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2.17 (1.50, 3.13)</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02E2646F" w14:textId="2FF8BDFF"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0.43</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233B590" w14:textId="221E8AE1"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2.34 (1.65, 3.31)</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54C93AD7" w14:textId="36BFE799"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0.47</w:t>
            </w:r>
          </w:p>
        </w:tc>
      </w:tr>
      <w:tr w:rsidR="00070753" w:rsidRPr="0054155C" w14:paraId="2C9EB0D1"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170E5CBD"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Moderate/severe anxiety symptoms</w:t>
            </w:r>
            <w:r w:rsidRPr="0054155C">
              <w:rPr>
                <w:rFonts w:ascii="Times New Roman" w:hAnsi="Times New Roman" w:cs="Times New Roman"/>
                <w:color w:val="000000"/>
                <w:sz w:val="21"/>
                <w:szCs w:val="21"/>
                <w:vertAlign w:val="superscript"/>
              </w:rPr>
              <w:t>g</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087B6E"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10.82 (1.09)</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973EA59"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4.10 (0.52)</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EF24BCD" w14:textId="76928F9F"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3.49 (2.36, 5.16)</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5052A76D" w14:textId="6118180B"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0.69</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DEDE408" w14:textId="2BFB5071"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3.35 (2.30, 4.89)</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A51BBCD" w14:textId="4AC6806E"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0.67</w:t>
            </w:r>
          </w:p>
        </w:tc>
      </w:tr>
      <w:tr w:rsidR="00070753" w:rsidRPr="0054155C" w14:paraId="075F00E5"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5EF219D1"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b/>
                <w:bCs/>
                <w:color w:val="000000"/>
                <w:sz w:val="21"/>
                <w:szCs w:val="21"/>
              </w:rPr>
              <w:t>Health Behaviors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8D5433E"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8814C9B"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364C129"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1B52F646"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8BE8DA1"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214C4E27"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r>
      <w:tr w:rsidR="00070753" w:rsidRPr="0054155C" w14:paraId="3BC936E4"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62B1F2AF"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Current Smoker</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B804D4"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17.54 (1.38)</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9E3061"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17.18 (1.22)</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CB2BA47" w14:textId="076105C4"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1.03 (0.78, 1.35)</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0FA102BF" w14:textId="06D93CCB"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0.02</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F321C5" w14:textId="3A0EE5C5"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1.06 (0.82, 1.36)</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06347E0" w14:textId="13755802"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0.03</w:t>
            </w:r>
          </w:p>
        </w:tc>
      </w:tr>
      <w:tr w:rsidR="00070753" w:rsidRPr="0054155C" w14:paraId="2AB75932"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314B8C7D"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Former Smoker</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3A597213"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49.03 (1.76)</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47A1481"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39.53 (1.25)</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A7144EC" w14:textId="5B8ACC2C"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1.52 (1.27, 1.82)</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566DE414" w14:textId="6691B73D"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0.23</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0D3C502" w14:textId="07BDCF2F"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1.43 (1.20, 1.69)</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6739AD39" w14:textId="6E6BEE9C"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0.20</w:t>
            </w:r>
          </w:p>
        </w:tc>
      </w:tr>
      <w:tr w:rsidR="00070753" w:rsidRPr="0054155C" w14:paraId="5EC9D4DE"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56E5A5CF"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Current e-cig use</w:t>
            </w:r>
            <w:r w:rsidRPr="0054155C">
              <w:rPr>
                <w:rFonts w:ascii="Times New Roman" w:hAnsi="Times New Roman" w:cs="Times New Roman"/>
                <w:color w:val="000000"/>
                <w:sz w:val="21"/>
                <w:szCs w:val="21"/>
                <w:vertAlign w:val="superscript"/>
              </w:rPr>
              <w:t>h</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316DD73"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4.44 (0.86)</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3A6A27"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4.55 (0.60)</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5F075127" w14:textId="5ED9583E"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0.97 (0.58, 1.64)</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36C13017" w14:textId="5E6C6233"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-0.02</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C5EC3EA" w14:textId="05CD8FD8"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0.84 (0.50, 1.39)</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A8EAE84" w14:textId="515E1E04"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-0.10</w:t>
            </w:r>
          </w:p>
        </w:tc>
      </w:tr>
      <w:tr w:rsidR="00070753" w:rsidRPr="0054155C" w14:paraId="54E81E29"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7FF83D75"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b/>
                <w:bCs/>
                <w:color w:val="000000"/>
                <w:sz w:val="21"/>
                <w:szCs w:val="21"/>
              </w:rPr>
              <w:t>Health Status</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15AB886"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4065D2CF"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D5518DB"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64A7523D"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020ACF59"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73C12CFF"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p>
        </w:tc>
      </w:tr>
      <w:tr w:rsidR="00070753" w:rsidRPr="0054155C" w14:paraId="345BC4E8"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67D9EE79"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Fair or Poor Health</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E9E8128"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27.88 (1.53)</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1CDB646"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17.95 (1.06)</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1BD64DA2" w14:textId="115CEC8E"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1.85 (1.49, 2.31)</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076D0E28" w14:textId="45B2F1C8"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0.34</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7DC4C0E3" w14:textId="7D8A7478"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2.06 (1.68, 2.53)</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0028B2B0" w14:textId="327F5CBC"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0.40</w:t>
            </w:r>
          </w:p>
        </w:tc>
      </w:tr>
      <w:tr w:rsidR="00070753" w:rsidRPr="0054155C" w14:paraId="47423587" w14:textId="77777777" w:rsidTr="00F51613">
        <w:trPr>
          <w:gridAfter w:val="1"/>
          <w:wAfter w:w="14" w:type="dxa"/>
          <w:cantSplit/>
          <w:jc w:val="center"/>
        </w:trPr>
        <w:tc>
          <w:tcPr>
            <w:tcW w:w="4045" w:type="dxa"/>
            <w:tcBorders>
              <w:top w:val="nil"/>
              <w:left w:val="single" w:sz="4" w:space="0" w:color="000000"/>
              <w:bottom w:val="single" w:sz="4" w:space="0" w:color="000000"/>
              <w:right w:val="nil"/>
            </w:tcBorders>
            <w:shd w:val="clear" w:color="auto" w:fill="FFFFFF"/>
            <w:tcMar>
              <w:left w:w="67" w:type="dxa"/>
              <w:right w:w="67" w:type="dxa"/>
            </w:tcMar>
            <w:vAlign w:val="bottom"/>
          </w:tcPr>
          <w:p w14:paraId="3F9DD040" w14:textId="77777777" w:rsidR="00070753" w:rsidRPr="0054155C" w:rsidRDefault="00070753"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t>Disability</w:t>
            </w:r>
            <w:r w:rsidRPr="0054155C">
              <w:rPr>
                <w:rFonts w:ascii="Times New Roman" w:hAnsi="Times New Roman" w:cs="Times New Roman"/>
                <w:color w:val="000000"/>
                <w:sz w:val="21"/>
                <w:szCs w:val="21"/>
                <w:vertAlign w:val="superscript"/>
              </w:rPr>
              <w:t>i</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244AF28E"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20.16 (1.51)</w:t>
            </w:r>
          </w:p>
        </w:tc>
        <w:tc>
          <w:tcPr>
            <w:tcW w:w="159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A47FA1D" w14:textId="77777777"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11.07 (0.77)</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66532424" w14:textId="12F1FDE2"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2.16 (1.66, 2.82)</w:t>
            </w:r>
          </w:p>
        </w:tc>
        <w:tc>
          <w:tcPr>
            <w:tcW w:w="1157" w:type="dxa"/>
            <w:tcBorders>
              <w:top w:val="nil"/>
              <w:left w:val="single" w:sz="4" w:space="0" w:color="000000"/>
              <w:bottom w:val="single" w:sz="4" w:space="0" w:color="000000"/>
              <w:right w:val="single" w:sz="4" w:space="0" w:color="000000"/>
            </w:tcBorders>
            <w:shd w:val="clear" w:color="auto" w:fill="FFFFFF"/>
            <w:vAlign w:val="bottom"/>
          </w:tcPr>
          <w:p w14:paraId="1E9E71B7" w14:textId="77D66D5C"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0.42</w:t>
            </w:r>
          </w:p>
        </w:tc>
        <w:tc>
          <w:tcPr>
            <w:tcW w:w="1824" w:type="dxa"/>
            <w:tcBorders>
              <w:top w:val="nil"/>
              <w:left w:val="single" w:sz="4" w:space="0" w:color="000000"/>
              <w:bottom w:val="single" w:sz="4" w:space="0" w:color="000000"/>
              <w:right w:val="nil"/>
            </w:tcBorders>
            <w:shd w:val="clear" w:color="auto" w:fill="FFFFFF"/>
            <w:tcMar>
              <w:left w:w="67" w:type="dxa"/>
              <w:right w:w="67" w:type="dxa"/>
            </w:tcMar>
            <w:vAlign w:val="bottom"/>
          </w:tcPr>
          <w:p w14:paraId="3F7D3DE4" w14:textId="41EE434C"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2.24 (1.77, 2.85)</w:t>
            </w:r>
          </w:p>
        </w:tc>
        <w:tc>
          <w:tcPr>
            <w:tcW w:w="1828" w:type="dxa"/>
            <w:tcBorders>
              <w:top w:val="nil"/>
              <w:left w:val="single" w:sz="4" w:space="0" w:color="000000"/>
              <w:bottom w:val="single" w:sz="4" w:space="0" w:color="000000"/>
              <w:right w:val="single" w:sz="4" w:space="0" w:color="000000"/>
            </w:tcBorders>
            <w:shd w:val="clear" w:color="auto" w:fill="FFFFFF"/>
            <w:tcMar>
              <w:left w:w="67" w:type="dxa"/>
              <w:right w:w="67" w:type="dxa"/>
            </w:tcMar>
            <w:vAlign w:val="bottom"/>
          </w:tcPr>
          <w:p w14:paraId="42BC2773" w14:textId="5D8F7F80" w:rsidR="00070753" w:rsidRPr="0054155C" w:rsidRDefault="00070753" w:rsidP="0054155C">
            <w:pPr>
              <w:adjustRightInd w:val="0"/>
              <w:spacing w:line="360" w:lineRule="auto"/>
              <w:jc w:val="center"/>
              <w:rPr>
                <w:rFonts w:ascii="Times New Roman" w:hAnsi="Times New Roman" w:cs="Times New Roman"/>
                <w:color w:val="000000"/>
                <w:sz w:val="21"/>
                <w:szCs w:val="21"/>
              </w:rPr>
            </w:pPr>
            <w:r w:rsidRPr="0054155C">
              <w:rPr>
                <w:rFonts w:ascii="Times New Roman" w:hAnsi="Times New Roman" w:cs="Times New Roman"/>
                <w:color w:val="000000"/>
                <w:sz w:val="21"/>
                <w:szCs w:val="21"/>
              </w:rPr>
              <w:t>0.44</w:t>
            </w:r>
          </w:p>
        </w:tc>
      </w:tr>
      <w:tr w:rsidR="00C74245" w:rsidRPr="0054155C" w14:paraId="3DBAB71C" w14:textId="77777777" w:rsidTr="00070753">
        <w:trPr>
          <w:cantSplit/>
          <w:jc w:val="center"/>
        </w:trPr>
        <w:tc>
          <w:tcPr>
            <w:tcW w:w="13880" w:type="dxa"/>
            <w:gridSpan w:val="8"/>
            <w:tcBorders>
              <w:top w:val="nil"/>
              <w:left w:val="single" w:sz="4" w:space="0" w:color="000000"/>
              <w:bottom w:val="single" w:sz="4" w:space="0" w:color="000000"/>
              <w:right w:val="single" w:sz="4" w:space="0" w:color="000000"/>
            </w:tcBorders>
            <w:shd w:val="clear" w:color="auto" w:fill="FFFFFF"/>
          </w:tcPr>
          <w:p w14:paraId="520C5236" w14:textId="78598F95" w:rsidR="00C74245" w:rsidRPr="0054155C" w:rsidRDefault="00C74245" w:rsidP="0054155C">
            <w:pPr>
              <w:adjustRightInd w:val="0"/>
              <w:spacing w:line="360" w:lineRule="auto"/>
              <w:rPr>
                <w:rFonts w:ascii="Times New Roman" w:hAnsi="Times New Roman" w:cs="Times New Roman"/>
                <w:color w:val="000000"/>
                <w:sz w:val="21"/>
                <w:szCs w:val="21"/>
              </w:rPr>
            </w:pPr>
            <w:r w:rsidRPr="0054155C">
              <w:rPr>
                <w:rFonts w:ascii="Times New Roman" w:hAnsi="Times New Roman" w:cs="Times New Roman"/>
                <w:color w:val="000000"/>
                <w:sz w:val="21"/>
                <w:szCs w:val="21"/>
              </w:rPr>
              <w:lastRenderedPageBreak/>
              <w:t>OR = Odds Ratio; CI = Confidence Interval; RR = Risk Ratio.</w:t>
            </w:r>
            <w:r w:rsidRPr="0054155C">
              <w:rPr>
                <w:rFonts w:ascii="Times New Roman" w:hAnsi="Times New Roman" w:cs="Times New Roman"/>
                <w:color w:val="000000"/>
                <w:sz w:val="21"/>
                <w:szCs w:val="21"/>
              </w:rPr>
              <w:br/>
            </w:r>
            <w:r w:rsidRPr="0054155C">
              <w:rPr>
                <w:rFonts w:ascii="Times New Roman" w:hAnsi="Times New Roman" w:cs="Times New Roman"/>
                <w:color w:val="000000"/>
                <w:sz w:val="21"/>
                <w:szCs w:val="21"/>
                <w:vertAlign w:val="superscript"/>
              </w:rPr>
              <w:t xml:space="preserve">a </w:t>
            </w:r>
            <w:r w:rsidRPr="0054155C">
              <w:rPr>
                <w:rFonts w:ascii="Times New Roman" w:hAnsi="Times New Roman" w:cs="Times New Roman"/>
                <w:color w:val="000000"/>
                <w:sz w:val="21"/>
                <w:szCs w:val="21"/>
              </w:rPr>
              <w:t>Logistic models were used to generate predicted marginal prevalences which are standardized to the distribution of sociodemographic characteristics of the sample. Odds ratios (OR) indicate group differences in odds, risk ratios (RR) indicate group differences in relative risk, and risk differences (RD) indicate group differences in absolute risk.</w:t>
            </w:r>
            <w:r w:rsidRPr="0054155C">
              <w:rPr>
                <w:rFonts w:ascii="Times New Roman" w:hAnsi="Times New Roman" w:cs="Times New Roman"/>
                <w:color w:val="000000"/>
                <w:sz w:val="21"/>
                <w:szCs w:val="21"/>
              </w:rPr>
              <w:br/>
            </w:r>
            <w:r w:rsidRPr="0054155C">
              <w:rPr>
                <w:rFonts w:ascii="Times New Roman" w:hAnsi="Times New Roman" w:cs="Times New Roman"/>
                <w:color w:val="000000"/>
                <w:sz w:val="21"/>
                <w:szCs w:val="21"/>
                <w:vertAlign w:val="superscript"/>
              </w:rPr>
              <w:t>b</w:t>
            </w:r>
            <w:r w:rsidRPr="0054155C">
              <w:rPr>
                <w:rFonts w:ascii="Times New Roman" w:hAnsi="Times New Roman" w:cs="Times New Roman"/>
                <w:color w:val="000000"/>
                <w:sz w:val="21"/>
                <w:szCs w:val="21"/>
              </w:rPr>
              <w:t xml:space="preserve"> Regressions adjusted  for age category (18-34; 35-44; 45-54; 55-64; 65+), sex (male/female), race/ethnicity (non-Hispanic White, non-Hispanic Black, Hispanic, other), education (less than high school, high school or equivalent; some college or more),</w:t>
            </w:r>
            <w:r w:rsidR="00D81B57" w:rsidRPr="0054155C">
              <w:rPr>
                <w:rFonts w:ascii="Times New Roman" w:hAnsi="Times New Roman" w:cs="Times New Roman"/>
                <w:color w:val="000000"/>
                <w:sz w:val="21"/>
                <w:szCs w:val="21"/>
              </w:rPr>
              <w:t xml:space="preserve"> </w:t>
            </w:r>
            <w:r w:rsidRPr="0054155C">
              <w:rPr>
                <w:rFonts w:ascii="Times New Roman" w:hAnsi="Times New Roman" w:cs="Times New Roman"/>
                <w:color w:val="000000"/>
                <w:sz w:val="21"/>
                <w:szCs w:val="21"/>
              </w:rPr>
              <w:t>poverty status based on Federal Poverty Level (FPL) (&lt;100% FPL; 100% &lt;=FPL&lt;200%; 200% &lt;=FPL&lt;400%; &gt;400% FPL )</w:t>
            </w:r>
            <w:r w:rsidRPr="0054155C">
              <w:rPr>
                <w:rFonts w:ascii="Times New Roman" w:hAnsi="Times New Roman" w:cs="Times New Roman"/>
                <w:color w:val="000000"/>
                <w:sz w:val="21"/>
                <w:szCs w:val="21"/>
              </w:rPr>
              <w:br/>
            </w:r>
            <w:r w:rsidRPr="0054155C">
              <w:rPr>
                <w:rFonts w:ascii="Times New Roman" w:hAnsi="Times New Roman" w:cs="Times New Roman"/>
                <w:color w:val="000000"/>
                <w:sz w:val="21"/>
                <w:szCs w:val="21"/>
                <w:vertAlign w:val="superscript"/>
              </w:rPr>
              <w:t>c</w:t>
            </w:r>
            <w:r w:rsidRPr="0054155C">
              <w:rPr>
                <w:rFonts w:ascii="Times New Roman" w:hAnsi="Times New Roman" w:cs="Times New Roman"/>
                <w:color w:val="000000"/>
                <w:sz w:val="21"/>
                <w:szCs w:val="21"/>
              </w:rPr>
              <w:t> Doctor ever told them that they had coronary heart disease, angina pectoris, heart attack, or stroke</w:t>
            </w:r>
            <w:r w:rsidRPr="0054155C">
              <w:rPr>
                <w:rFonts w:ascii="Times New Roman" w:hAnsi="Times New Roman" w:cs="Times New Roman"/>
                <w:color w:val="000000"/>
                <w:sz w:val="21"/>
                <w:szCs w:val="21"/>
              </w:rPr>
              <w:br/>
            </w:r>
            <w:r w:rsidRPr="0054155C">
              <w:rPr>
                <w:rFonts w:ascii="Times New Roman" w:hAnsi="Times New Roman" w:cs="Times New Roman"/>
                <w:color w:val="000000"/>
                <w:sz w:val="21"/>
                <w:szCs w:val="21"/>
                <w:vertAlign w:val="superscript"/>
              </w:rPr>
              <w:t>d</w:t>
            </w:r>
            <w:r w:rsidRPr="0054155C">
              <w:rPr>
                <w:rFonts w:ascii="Times New Roman" w:hAnsi="Times New Roman" w:cs="Times New Roman"/>
                <w:color w:val="000000"/>
                <w:sz w:val="21"/>
                <w:szCs w:val="21"/>
              </w:rPr>
              <w:t> Doctor ever told them they had cancer, excluding non-melanoma skin cancer</w:t>
            </w:r>
            <w:r w:rsidRPr="0054155C">
              <w:rPr>
                <w:rFonts w:ascii="Times New Roman" w:hAnsi="Times New Roman" w:cs="Times New Roman"/>
                <w:color w:val="000000"/>
                <w:sz w:val="21"/>
                <w:szCs w:val="21"/>
              </w:rPr>
              <w:br/>
            </w:r>
            <w:r w:rsidRPr="0054155C">
              <w:rPr>
                <w:rFonts w:ascii="Times New Roman" w:hAnsi="Times New Roman" w:cs="Times New Roman"/>
                <w:color w:val="000000"/>
                <w:sz w:val="21"/>
                <w:szCs w:val="21"/>
                <w:vertAlign w:val="superscript"/>
              </w:rPr>
              <w:t>e</w:t>
            </w:r>
            <w:r w:rsidRPr="0054155C">
              <w:rPr>
                <w:rFonts w:ascii="Times New Roman" w:hAnsi="Times New Roman" w:cs="Times New Roman"/>
                <w:color w:val="000000"/>
                <w:sz w:val="21"/>
                <w:szCs w:val="21"/>
              </w:rPr>
              <w:t> In the past three months, how often did you have pain? Pain questions were asked to those with response of some days, most days, or every day.</w:t>
            </w:r>
            <w:r w:rsidRPr="0054155C">
              <w:rPr>
                <w:rFonts w:ascii="Times New Roman" w:hAnsi="Times New Roman" w:cs="Times New Roman"/>
                <w:color w:val="000000"/>
                <w:sz w:val="21"/>
                <w:szCs w:val="21"/>
              </w:rPr>
              <w:br/>
            </w:r>
            <w:r w:rsidRPr="0054155C">
              <w:rPr>
                <w:rFonts w:ascii="Times New Roman" w:hAnsi="Times New Roman" w:cs="Times New Roman"/>
                <w:color w:val="000000"/>
                <w:sz w:val="21"/>
                <w:szCs w:val="21"/>
                <w:vertAlign w:val="superscript"/>
              </w:rPr>
              <w:t>f</w:t>
            </w:r>
            <w:r w:rsidRPr="0054155C">
              <w:rPr>
                <w:rFonts w:ascii="Times New Roman" w:hAnsi="Times New Roman" w:cs="Times New Roman"/>
                <w:color w:val="000000"/>
                <w:sz w:val="21"/>
                <w:szCs w:val="21"/>
              </w:rPr>
              <w:t> Moderate to severe depressive symptoms based on PHQ9 score of above 9</w:t>
            </w:r>
            <w:r w:rsidRPr="0054155C">
              <w:rPr>
                <w:rFonts w:ascii="Times New Roman" w:hAnsi="Times New Roman" w:cs="Times New Roman"/>
                <w:color w:val="000000"/>
                <w:sz w:val="21"/>
                <w:szCs w:val="21"/>
              </w:rPr>
              <w:br/>
            </w:r>
            <w:r w:rsidRPr="0054155C">
              <w:rPr>
                <w:rFonts w:ascii="Times New Roman" w:hAnsi="Times New Roman" w:cs="Times New Roman"/>
                <w:color w:val="000000"/>
                <w:sz w:val="21"/>
                <w:szCs w:val="21"/>
                <w:vertAlign w:val="superscript"/>
              </w:rPr>
              <w:t>g</w:t>
            </w:r>
            <w:r w:rsidRPr="0054155C">
              <w:rPr>
                <w:rFonts w:ascii="Times New Roman" w:hAnsi="Times New Roman" w:cs="Times New Roman"/>
                <w:color w:val="000000"/>
                <w:sz w:val="21"/>
                <w:szCs w:val="21"/>
              </w:rPr>
              <w:t> Moderate to severe anxiety symptoms based on GAD9 score of above 9</w:t>
            </w:r>
            <w:r w:rsidRPr="0054155C">
              <w:rPr>
                <w:rFonts w:ascii="Times New Roman" w:hAnsi="Times New Roman" w:cs="Times New Roman"/>
                <w:color w:val="000000"/>
                <w:sz w:val="21"/>
                <w:szCs w:val="21"/>
              </w:rPr>
              <w:br/>
            </w:r>
            <w:r w:rsidRPr="0054155C">
              <w:rPr>
                <w:rFonts w:ascii="Times New Roman" w:hAnsi="Times New Roman" w:cs="Times New Roman"/>
                <w:color w:val="000000"/>
                <w:sz w:val="21"/>
                <w:szCs w:val="21"/>
                <w:vertAlign w:val="superscript"/>
              </w:rPr>
              <w:t>h</w:t>
            </w:r>
            <w:r w:rsidRPr="0054155C">
              <w:rPr>
                <w:rFonts w:ascii="Times New Roman" w:hAnsi="Times New Roman" w:cs="Times New Roman"/>
                <w:color w:val="000000"/>
                <w:sz w:val="21"/>
                <w:szCs w:val="21"/>
              </w:rPr>
              <w:t> Use e-cigarettes or other electronic vaping products every or somedays</w:t>
            </w:r>
            <w:r w:rsidRPr="0054155C">
              <w:rPr>
                <w:rFonts w:ascii="Times New Roman" w:hAnsi="Times New Roman" w:cs="Times New Roman"/>
                <w:color w:val="000000"/>
                <w:sz w:val="21"/>
                <w:szCs w:val="21"/>
              </w:rPr>
              <w:br/>
            </w:r>
            <w:r w:rsidRPr="0054155C">
              <w:rPr>
                <w:rFonts w:ascii="Times New Roman" w:hAnsi="Times New Roman" w:cs="Times New Roman"/>
                <w:color w:val="000000"/>
                <w:sz w:val="21"/>
                <w:szCs w:val="21"/>
                <w:vertAlign w:val="superscript"/>
              </w:rPr>
              <w:t>i</w:t>
            </w:r>
            <w:r w:rsidRPr="0054155C">
              <w:rPr>
                <w:rFonts w:ascii="Times New Roman" w:hAnsi="Times New Roman" w:cs="Times New Roman"/>
                <w:color w:val="000000"/>
                <w:sz w:val="21"/>
                <w:szCs w:val="21"/>
              </w:rPr>
              <w:t xml:space="preserve"> Based on the Washington Group Short Set Composite Disability Indicator. Respondent endorsing vision </w:t>
            </w:r>
            <w:r w:rsidR="001D412D" w:rsidRPr="0054155C">
              <w:rPr>
                <w:rFonts w:ascii="Times New Roman" w:hAnsi="Times New Roman" w:cs="Times New Roman"/>
                <w:color w:val="000000"/>
                <w:sz w:val="21"/>
                <w:szCs w:val="21"/>
              </w:rPr>
              <w:t>problems, use</w:t>
            </w:r>
            <w:r w:rsidRPr="0054155C">
              <w:rPr>
                <w:rFonts w:ascii="Times New Roman" w:hAnsi="Times New Roman" w:cs="Times New Roman"/>
                <w:color w:val="000000"/>
                <w:sz w:val="21"/>
                <w:szCs w:val="21"/>
              </w:rPr>
              <w:t xml:space="preserve"> of a hearing </w:t>
            </w:r>
            <w:r w:rsidR="001D412D" w:rsidRPr="0054155C">
              <w:rPr>
                <w:rFonts w:ascii="Times New Roman" w:hAnsi="Times New Roman" w:cs="Times New Roman"/>
                <w:color w:val="000000"/>
                <w:sz w:val="21"/>
                <w:szCs w:val="21"/>
              </w:rPr>
              <w:t>aid, difficulty</w:t>
            </w:r>
            <w:r w:rsidRPr="0054155C">
              <w:rPr>
                <w:rFonts w:ascii="Times New Roman" w:hAnsi="Times New Roman" w:cs="Times New Roman"/>
                <w:color w:val="000000"/>
                <w:sz w:val="21"/>
                <w:szCs w:val="21"/>
              </w:rPr>
              <w:t xml:space="preserve"> climbing steps, difficulty communicating, difficulty with self-care, or difficulty remembering or concentrating.</w:t>
            </w:r>
          </w:p>
        </w:tc>
      </w:tr>
    </w:tbl>
    <w:p w14:paraId="60ED6F13" w14:textId="77777777" w:rsidR="00E10AC7" w:rsidRDefault="00E10AC7" w:rsidP="0054155C">
      <w:pPr>
        <w:spacing w:line="360" w:lineRule="auto"/>
        <w:rPr>
          <w:rFonts w:ascii="Times New Roman" w:hAnsi="Times New Roman" w:cs="Times New Roman"/>
        </w:rPr>
      </w:pPr>
    </w:p>
    <w:p w14:paraId="7C51888D" w14:textId="7D9F8084" w:rsidR="00E10AC7" w:rsidRDefault="00E10AC7" w:rsidP="0054155C">
      <w:pPr>
        <w:spacing w:line="360" w:lineRule="auto"/>
        <w:rPr>
          <w:rFonts w:ascii="Times New Roman" w:hAnsi="Times New Roman" w:cs="Times New Roman"/>
        </w:rPr>
      </w:pPr>
    </w:p>
    <w:p w14:paraId="7527F4F7" w14:textId="4C57426C" w:rsidR="00392E4B" w:rsidRPr="0054155C" w:rsidRDefault="00392E4B" w:rsidP="0054155C">
      <w:pPr>
        <w:spacing w:line="360" w:lineRule="auto"/>
        <w:rPr>
          <w:rFonts w:ascii="Times New Roman" w:hAnsi="Times New Roman" w:cs="Times New Roman"/>
        </w:rPr>
      </w:pPr>
    </w:p>
    <w:sectPr w:rsidR="00392E4B" w:rsidRPr="0054155C" w:rsidSect="00347898">
      <w:headerReference w:type="default" r:id="rId8"/>
      <w:footerReference w:type="default" r:id="rId9"/>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D4482" w14:textId="77777777" w:rsidR="00F56546" w:rsidRDefault="00F56546">
      <w:r>
        <w:separator/>
      </w:r>
    </w:p>
  </w:endnote>
  <w:endnote w:type="continuationSeparator" w:id="0">
    <w:p w14:paraId="75EFB04B" w14:textId="77777777" w:rsidR="00F56546" w:rsidRDefault="00F5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9C5CA" w14:textId="77777777" w:rsidR="00166DD3" w:rsidRDefault="00166DD3">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84CB3" w14:textId="77777777" w:rsidR="00F56546" w:rsidRDefault="00F56546">
      <w:r>
        <w:separator/>
      </w:r>
    </w:p>
  </w:footnote>
  <w:footnote w:type="continuationSeparator" w:id="0">
    <w:p w14:paraId="553F2FAB" w14:textId="77777777" w:rsidR="00F56546" w:rsidRDefault="00F56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1A56" w14:textId="77777777" w:rsidR="00166DD3" w:rsidRDefault="00166DD3">
    <w:r>
      <w:rPr>
        <w:rFonts w:ascii="Arial" w:hAnsi="Arial" w:cs="Arial"/>
        <w:b/>
        <w:bCs/>
        <w:color w:val="00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59A87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06915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2EC87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BF0F6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0EA5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F2287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48EC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7605E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DF23C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1EB6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1013F55"/>
    <w:multiLevelType w:val="hybridMultilevel"/>
    <w:tmpl w:val="9E72EA1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027901CC"/>
    <w:multiLevelType w:val="hybridMultilevel"/>
    <w:tmpl w:val="9E72EA12"/>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04C661A4"/>
    <w:multiLevelType w:val="hybridMultilevel"/>
    <w:tmpl w:val="124C2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CB6816"/>
    <w:multiLevelType w:val="hybridMultilevel"/>
    <w:tmpl w:val="9E72EA12"/>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06DD07A0"/>
    <w:multiLevelType w:val="hybridMultilevel"/>
    <w:tmpl w:val="C260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2E059D"/>
    <w:multiLevelType w:val="hybridMultilevel"/>
    <w:tmpl w:val="A7749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3B1B4D"/>
    <w:multiLevelType w:val="hybridMultilevel"/>
    <w:tmpl w:val="144271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FE62296"/>
    <w:multiLevelType w:val="multilevel"/>
    <w:tmpl w:val="850CBDD4"/>
    <w:lvl w:ilvl="0">
      <w:start w:val="1"/>
      <w:numFmt w:val="none"/>
      <w:pStyle w:val="Heading1"/>
      <w:suff w:val="nothing"/>
      <w:lvlText w:val=""/>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9" w15:restartNumberingAfterBreak="0">
    <w:nsid w:val="15714B03"/>
    <w:multiLevelType w:val="hybridMultilevel"/>
    <w:tmpl w:val="9E72EA12"/>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17EF635F"/>
    <w:multiLevelType w:val="multilevel"/>
    <w:tmpl w:val="F13E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616629"/>
    <w:multiLevelType w:val="hybridMultilevel"/>
    <w:tmpl w:val="0532C6E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682DDD"/>
    <w:multiLevelType w:val="multilevel"/>
    <w:tmpl w:val="04090029"/>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1A8A597B"/>
    <w:multiLevelType w:val="multilevel"/>
    <w:tmpl w:val="0BA281D2"/>
    <w:lvl w:ilvl="0">
      <w:start w:val="1"/>
      <w:numFmt w:val="decimal"/>
      <w:pStyle w:val="TOCHeading"/>
      <w:suff w:val="space"/>
      <w:lvlText w:val="Chapter %1"/>
      <w:lvlJc w:val="left"/>
      <w:pPr>
        <w:ind w:left="0" w:firstLine="0"/>
      </w:pPr>
      <w:rPr>
        <w:rFonts w:hint="default"/>
      </w:rPr>
    </w:lvl>
    <w:lvl w:ilvl="1">
      <w:start w:val="1"/>
      <w:numFmt w:val="none"/>
      <w:pStyle w:val="TablesandFigures"/>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1D51623E"/>
    <w:multiLevelType w:val="hybridMultilevel"/>
    <w:tmpl w:val="4E322C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873B3E"/>
    <w:multiLevelType w:val="hybridMultilevel"/>
    <w:tmpl w:val="4412D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CE16DD"/>
    <w:multiLevelType w:val="multilevel"/>
    <w:tmpl w:val="54969766"/>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2D8051BC"/>
    <w:multiLevelType w:val="hybridMultilevel"/>
    <w:tmpl w:val="9E72EA1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3E806C95"/>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55229BE"/>
    <w:multiLevelType w:val="multilevel"/>
    <w:tmpl w:val="3FF4E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CB7E41"/>
    <w:multiLevelType w:val="hybridMultilevel"/>
    <w:tmpl w:val="A7749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0E373C"/>
    <w:multiLevelType w:val="hybridMultilevel"/>
    <w:tmpl w:val="4FDC0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D26B79"/>
    <w:multiLevelType w:val="hybridMultilevel"/>
    <w:tmpl w:val="51C0A9D0"/>
    <w:lvl w:ilvl="0" w:tplc="C8620626">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43BE0"/>
    <w:multiLevelType w:val="multilevel"/>
    <w:tmpl w:val="69147FD2"/>
    <w:lvl w:ilvl="0">
      <w:start w:val="1"/>
      <w:numFmt w:val="decimal"/>
      <w:suff w:val="nothing"/>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D10086D"/>
    <w:multiLevelType w:val="hybridMultilevel"/>
    <w:tmpl w:val="D8F4C9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566F6E"/>
    <w:multiLevelType w:val="hybridMultilevel"/>
    <w:tmpl w:val="6BA289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491531"/>
    <w:multiLevelType w:val="hybridMultilevel"/>
    <w:tmpl w:val="3F52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B64391"/>
    <w:multiLevelType w:val="hybridMultilevel"/>
    <w:tmpl w:val="B0AA0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B42579"/>
    <w:multiLevelType w:val="multilevel"/>
    <w:tmpl w:val="B2E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246114"/>
    <w:multiLevelType w:val="multilevel"/>
    <w:tmpl w:val="F776F6C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8C68DF"/>
    <w:multiLevelType w:val="hybridMultilevel"/>
    <w:tmpl w:val="9E72EA12"/>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1" w15:restartNumberingAfterBreak="0">
    <w:nsid w:val="66D66A28"/>
    <w:multiLevelType w:val="multilevel"/>
    <w:tmpl w:val="9782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78C2FDA"/>
    <w:multiLevelType w:val="hybridMultilevel"/>
    <w:tmpl w:val="0B10D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793F43"/>
    <w:multiLevelType w:val="hybridMultilevel"/>
    <w:tmpl w:val="4734EB2A"/>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4" w15:restartNumberingAfterBreak="0">
    <w:nsid w:val="703D12BB"/>
    <w:multiLevelType w:val="hybridMultilevel"/>
    <w:tmpl w:val="403ED998"/>
    <w:lvl w:ilvl="0" w:tplc="CD3275B6">
      <w:start w:val="3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73D3065"/>
    <w:multiLevelType w:val="hybridMultilevel"/>
    <w:tmpl w:val="B8344B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EA55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695B89"/>
    <w:multiLevelType w:val="hybridMultilevel"/>
    <w:tmpl w:val="A78E9F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7"/>
  </w:num>
  <w:num w:numId="3">
    <w:abstractNumId w:val="34"/>
  </w:num>
  <w:num w:numId="4">
    <w:abstractNumId w:val="42"/>
  </w:num>
  <w:num w:numId="5">
    <w:abstractNumId w:val="16"/>
  </w:num>
  <w:num w:numId="6">
    <w:abstractNumId w:val="35"/>
  </w:num>
  <w:num w:numId="7">
    <w:abstractNumId w:val="17"/>
  </w:num>
  <w:num w:numId="8">
    <w:abstractNumId w:val="11"/>
  </w:num>
  <w:num w:numId="9">
    <w:abstractNumId w:val="27"/>
  </w:num>
  <w:num w:numId="10">
    <w:abstractNumId w:val="19"/>
  </w:num>
  <w:num w:numId="11">
    <w:abstractNumId w:val="12"/>
  </w:num>
  <w:num w:numId="12">
    <w:abstractNumId w:val="40"/>
  </w:num>
  <w:num w:numId="13">
    <w:abstractNumId w:val="14"/>
  </w:num>
  <w:num w:numId="14">
    <w:abstractNumId w:val="30"/>
  </w:num>
  <w:num w:numId="15">
    <w:abstractNumId w:val="10"/>
  </w:num>
  <w:num w:numId="16">
    <w:abstractNumId w:val="43"/>
  </w:num>
  <w:num w:numId="17">
    <w:abstractNumId w:val="28"/>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29"/>
  </w:num>
  <w:num w:numId="21">
    <w:abstractNumId w:val="32"/>
  </w:num>
  <w:num w:numId="22">
    <w:abstractNumId w:val="21"/>
  </w:num>
  <w:num w:numId="23">
    <w:abstractNumId w:val="45"/>
  </w:num>
  <w:num w:numId="24">
    <w:abstractNumId w:val="46"/>
  </w:num>
  <w:num w:numId="25">
    <w:abstractNumId w:val="47"/>
  </w:num>
  <w:num w:numId="26">
    <w:abstractNumId w:val="39"/>
  </w:num>
  <w:num w:numId="27">
    <w:abstractNumId w:val="36"/>
  </w:num>
  <w:num w:numId="28">
    <w:abstractNumId w:val="23"/>
  </w:num>
  <w:num w:numId="29">
    <w:abstractNumId w:val="0"/>
  </w:num>
  <w:num w:numId="30">
    <w:abstractNumId w:val="1"/>
  </w:num>
  <w:num w:numId="31">
    <w:abstractNumId w:val="2"/>
  </w:num>
  <w:num w:numId="32">
    <w:abstractNumId w:val="3"/>
  </w:num>
  <w:num w:numId="33">
    <w:abstractNumId w:val="8"/>
  </w:num>
  <w:num w:numId="34">
    <w:abstractNumId w:val="4"/>
  </w:num>
  <w:num w:numId="35">
    <w:abstractNumId w:val="5"/>
  </w:num>
  <w:num w:numId="36">
    <w:abstractNumId w:val="6"/>
  </w:num>
  <w:num w:numId="37">
    <w:abstractNumId w:val="7"/>
  </w:num>
  <w:num w:numId="38">
    <w:abstractNumId w:val="9"/>
  </w:num>
  <w:num w:numId="39">
    <w:abstractNumId w:val="26"/>
  </w:num>
  <w:num w:numId="40">
    <w:abstractNumId w:val="22"/>
  </w:num>
  <w:num w:numId="41">
    <w:abstractNumId w:val="33"/>
  </w:num>
  <w:num w:numId="42">
    <w:abstractNumId w:val="15"/>
  </w:num>
  <w:num w:numId="43">
    <w:abstractNumId w:val="13"/>
  </w:num>
  <w:num w:numId="44">
    <w:abstractNumId w:val="24"/>
  </w:num>
  <w:num w:numId="45">
    <w:abstractNumId w:val="44"/>
  </w:num>
  <w:num w:numId="46">
    <w:abstractNumId w:val="25"/>
  </w:num>
  <w:num w:numId="47">
    <w:abstractNumId w:val="31"/>
  </w:num>
  <w:num w:numId="48">
    <w:abstractNumId w:val="38"/>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6" w:nlCheck="1" w:checkStyle="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C30AE"/>
    <w:rsid w:val="00001627"/>
    <w:rsid w:val="00001A36"/>
    <w:rsid w:val="00002CF9"/>
    <w:rsid w:val="00003634"/>
    <w:rsid w:val="00003D32"/>
    <w:rsid w:val="000044E2"/>
    <w:rsid w:val="000051AC"/>
    <w:rsid w:val="0001097F"/>
    <w:rsid w:val="00011F35"/>
    <w:rsid w:val="00012C26"/>
    <w:rsid w:val="000136F6"/>
    <w:rsid w:val="000145D2"/>
    <w:rsid w:val="00014759"/>
    <w:rsid w:val="00014A11"/>
    <w:rsid w:val="000201E5"/>
    <w:rsid w:val="000208D7"/>
    <w:rsid w:val="00022355"/>
    <w:rsid w:val="0002254C"/>
    <w:rsid w:val="000239F2"/>
    <w:rsid w:val="00024865"/>
    <w:rsid w:val="0002495D"/>
    <w:rsid w:val="000259E0"/>
    <w:rsid w:val="00026C3F"/>
    <w:rsid w:val="00030260"/>
    <w:rsid w:val="000313AF"/>
    <w:rsid w:val="0003186E"/>
    <w:rsid w:val="0003239C"/>
    <w:rsid w:val="000326AE"/>
    <w:rsid w:val="00034D4A"/>
    <w:rsid w:val="0003530F"/>
    <w:rsid w:val="0003607D"/>
    <w:rsid w:val="00045380"/>
    <w:rsid w:val="00045524"/>
    <w:rsid w:val="000473E7"/>
    <w:rsid w:val="00050199"/>
    <w:rsid w:val="00050C0C"/>
    <w:rsid w:val="000512D4"/>
    <w:rsid w:val="00052755"/>
    <w:rsid w:val="00053D3E"/>
    <w:rsid w:val="000609A6"/>
    <w:rsid w:val="0006201E"/>
    <w:rsid w:val="000649E5"/>
    <w:rsid w:val="00065167"/>
    <w:rsid w:val="00065177"/>
    <w:rsid w:val="000659AE"/>
    <w:rsid w:val="00066690"/>
    <w:rsid w:val="00067736"/>
    <w:rsid w:val="00070753"/>
    <w:rsid w:val="0007556D"/>
    <w:rsid w:val="00075EE0"/>
    <w:rsid w:val="0008024F"/>
    <w:rsid w:val="00081541"/>
    <w:rsid w:val="00081E70"/>
    <w:rsid w:val="00083596"/>
    <w:rsid w:val="00083C4B"/>
    <w:rsid w:val="0008492F"/>
    <w:rsid w:val="00085D20"/>
    <w:rsid w:val="00085DCD"/>
    <w:rsid w:val="00085FB9"/>
    <w:rsid w:val="00087B0A"/>
    <w:rsid w:val="00094FF5"/>
    <w:rsid w:val="000A02BB"/>
    <w:rsid w:val="000A070D"/>
    <w:rsid w:val="000A13EA"/>
    <w:rsid w:val="000A1A32"/>
    <w:rsid w:val="000A5860"/>
    <w:rsid w:val="000A5A2F"/>
    <w:rsid w:val="000A79B4"/>
    <w:rsid w:val="000B114B"/>
    <w:rsid w:val="000B1416"/>
    <w:rsid w:val="000B2E89"/>
    <w:rsid w:val="000B3181"/>
    <w:rsid w:val="000B3E6A"/>
    <w:rsid w:val="000B7518"/>
    <w:rsid w:val="000B7643"/>
    <w:rsid w:val="000C1E5C"/>
    <w:rsid w:val="000C5C09"/>
    <w:rsid w:val="000C6914"/>
    <w:rsid w:val="000C6B53"/>
    <w:rsid w:val="000D4036"/>
    <w:rsid w:val="000D5AC1"/>
    <w:rsid w:val="000D62F1"/>
    <w:rsid w:val="000D68DF"/>
    <w:rsid w:val="000D7352"/>
    <w:rsid w:val="000D7363"/>
    <w:rsid w:val="000D7B16"/>
    <w:rsid w:val="000E5227"/>
    <w:rsid w:val="000E573B"/>
    <w:rsid w:val="000E5F3A"/>
    <w:rsid w:val="000E6A5C"/>
    <w:rsid w:val="000E6D90"/>
    <w:rsid w:val="000E73CF"/>
    <w:rsid w:val="000F0423"/>
    <w:rsid w:val="000F1C67"/>
    <w:rsid w:val="000F216E"/>
    <w:rsid w:val="000F76FD"/>
    <w:rsid w:val="00100C6A"/>
    <w:rsid w:val="001012CE"/>
    <w:rsid w:val="0010293E"/>
    <w:rsid w:val="00103183"/>
    <w:rsid w:val="00103B2A"/>
    <w:rsid w:val="001043F7"/>
    <w:rsid w:val="00105AD4"/>
    <w:rsid w:val="001166F9"/>
    <w:rsid w:val="001204F3"/>
    <w:rsid w:val="00120829"/>
    <w:rsid w:val="00124697"/>
    <w:rsid w:val="00124ECF"/>
    <w:rsid w:val="00125461"/>
    <w:rsid w:val="00125938"/>
    <w:rsid w:val="001264C0"/>
    <w:rsid w:val="00126C29"/>
    <w:rsid w:val="0013146D"/>
    <w:rsid w:val="001328BF"/>
    <w:rsid w:val="00134D91"/>
    <w:rsid w:val="00134FAD"/>
    <w:rsid w:val="001350E0"/>
    <w:rsid w:val="0013626B"/>
    <w:rsid w:val="0013766C"/>
    <w:rsid w:val="00140936"/>
    <w:rsid w:val="00140EED"/>
    <w:rsid w:val="00141DAA"/>
    <w:rsid w:val="001422B6"/>
    <w:rsid w:val="001428D7"/>
    <w:rsid w:val="00142B38"/>
    <w:rsid w:val="00143EB8"/>
    <w:rsid w:val="00145D13"/>
    <w:rsid w:val="00145DB9"/>
    <w:rsid w:val="00146200"/>
    <w:rsid w:val="00147CED"/>
    <w:rsid w:val="00150453"/>
    <w:rsid w:val="001534BC"/>
    <w:rsid w:val="00155DD4"/>
    <w:rsid w:val="0016097E"/>
    <w:rsid w:val="001610FF"/>
    <w:rsid w:val="00161362"/>
    <w:rsid w:val="00161936"/>
    <w:rsid w:val="0016282A"/>
    <w:rsid w:val="00163390"/>
    <w:rsid w:val="00165AE2"/>
    <w:rsid w:val="00166DD3"/>
    <w:rsid w:val="00166F75"/>
    <w:rsid w:val="00174B1A"/>
    <w:rsid w:val="001755D6"/>
    <w:rsid w:val="0017609B"/>
    <w:rsid w:val="001810CA"/>
    <w:rsid w:val="00181F53"/>
    <w:rsid w:val="0018219C"/>
    <w:rsid w:val="00182A77"/>
    <w:rsid w:val="001834A6"/>
    <w:rsid w:val="001854D7"/>
    <w:rsid w:val="00185AC6"/>
    <w:rsid w:val="001876C3"/>
    <w:rsid w:val="00190345"/>
    <w:rsid w:val="00191E4A"/>
    <w:rsid w:val="00193064"/>
    <w:rsid w:val="00195202"/>
    <w:rsid w:val="00195360"/>
    <w:rsid w:val="00195534"/>
    <w:rsid w:val="00195FF6"/>
    <w:rsid w:val="001A2298"/>
    <w:rsid w:val="001A33D9"/>
    <w:rsid w:val="001A3A10"/>
    <w:rsid w:val="001A4218"/>
    <w:rsid w:val="001A438C"/>
    <w:rsid w:val="001A448D"/>
    <w:rsid w:val="001A494A"/>
    <w:rsid w:val="001A4E38"/>
    <w:rsid w:val="001A4F4F"/>
    <w:rsid w:val="001A6257"/>
    <w:rsid w:val="001A6DD9"/>
    <w:rsid w:val="001A76DF"/>
    <w:rsid w:val="001A794A"/>
    <w:rsid w:val="001B00D4"/>
    <w:rsid w:val="001B0F1B"/>
    <w:rsid w:val="001B1BA8"/>
    <w:rsid w:val="001B20E0"/>
    <w:rsid w:val="001B376A"/>
    <w:rsid w:val="001B4198"/>
    <w:rsid w:val="001B5160"/>
    <w:rsid w:val="001B5212"/>
    <w:rsid w:val="001B76CD"/>
    <w:rsid w:val="001B7DEC"/>
    <w:rsid w:val="001C08F1"/>
    <w:rsid w:val="001C191C"/>
    <w:rsid w:val="001C1F9E"/>
    <w:rsid w:val="001C2D01"/>
    <w:rsid w:val="001C344B"/>
    <w:rsid w:val="001C3E87"/>
    <w:rsid w:val="001C4D0E"/>
    <w:rsid w:val="001D1315"/>
    <w:rsid w:val="001D2D13"/>
    <w:rsid w:val="001D412D"/>
    <w:rsid w:val="001D4133"/>
    <w:rsid w:val="001D5E18"/>
    <w:rsid w:val="001E143B"/>
    <w:rsid w:val="001E2F7A"/>
    <w:rsid w:val="001E5EBB"/>
    <w:rsid w:val="001E69C6"/>
    <w:rsid w:val="001E798C"/>
    <w:rsid w:val="001F2E5C"/>
    <w:rsid w:val="001F46FE"/>
    <w:rsid w:val="0020006F"/>
    <w:rsid w:val="00200114"/>
    <w:rsid w:val="00202A54"/>
    <w:rsid w:val="002042A3"/>
    <w:rsid w:val="00204A40"/>
    <w:rsid w:val="00206A73"/>
    <w:rsid w:val="002108C0"/>
    <w:rsid w:val="002113F9"/>
    <w:rsid w:val="0021279C"/>
    <w:rsid w:val="002158CD"/>
    <w:rsid w:val="00215DFC"/>
    <w:rsid w:val="002160F8"/>
    <w:rsid w:val="00216FF4"/>
    <w:rsid w:val="00223E3F"/>
    <w:rsid w:val="00224041"/>
    <w:rsid w:val="002247AB"/>
    <w:rsid w:val="00224F94"/>
    <w:rsid w:val="00226385"/>
    <w:rsid w:val="00226FB5"/>
    <w:rsid w:val="002270BC"/>
    <w:rsid w:val="0022747D"/>
    <w:rsid w:val="0022776D"/>
    <w:rsid w:val="00230197"/>
    <w:rsid w:val="002325A7"/>
    <w:rsid w:val="00232F1C"/>
    <w:rsid w:val="00235E91"/>
    <w:rsid w:val="0023625D"/>
    <w:rsid w:val="002378D4"/>
    <w:rsid w:val="002405EC"/>
    <w:rsid w:val="00240AEF"/>
    <w:rsid w:val="0024197C"/>
    <w:rsid w:val="00241B06"/>
    <w:rsid w:val="00242C3A"/>
    <w:rsid w:val="00242CF1"/>
    <w:rsid w:val="00243429"/>
    <w:rsid w:val="002444A5"/>
    <w:rsid w:val="002451D5"/>
    <w:rsid w:val="0025108F"/>
    <w:rsid w:val="0025128A"/>
    <w:rsid w:val="00251A9E"/>
    <w:rsid w:val="00251D86"/>
    <w:rsid w:val="002523BB"/>
    <w:rsid w:val="00253829"/>
    <w:rsid w:val="0025513C"/>
    <w:rsid w:val="00257A20"/>
    <w:rsid w:val="00262DCC"/>
    <w:rsid w:val="002639F4"/>
    <w:rsid w:val="00263D6F"/>
    <w:rsid w:val="0026493E"/>
    <w:rsid w:val="00264B5F"/>
    <w:rsid w:val="00265A53"/>
    <w:rsid w:val="00265DB8"/>
    <w:rsid w:val="00270397"/>
    <w:rsid w:val="0027104A"/>
    <w:rsid w:val="00271524"/>
    <w:rsid w:val="00272581"/>
    <w:rsid w:val="002739A6"/>
    <w:rsid w:val="00273F9C"/>
    <w:rsid w:val="00275802"/>
    <w:rsid w:val="002764AC"/>
    <w:rsid w:val="00280222"/>
    <w:rsid w:val="00280B10"/>
    <w:rsid w:val="0028151C"/>
    <w:rsid w:val="00282B1B"/>
    <w:rsid w:val="00283AA1"/>
    <w:rsid w:val="00283EC8"/>
    <w:rsid w:val="00285AEF"/>
    <w:rsid w:val="002877A7"/>
    <w:rsid w:val="00294258"/>
    <w:rsid w:val="0029474D"/>
    <w:rsid w:val="00294A02"/>
    <w:rsid w:val="00294E5D"/>
    <w:rsid w:val="002952D6"/>
    <w:rsid w:val="00295331"/>
    <w:rsid w:val="002A043A"/>
    <w:rsid w:val="002A22EE"/>
    <w:rsid w:val="002A4739"/>
    <w:rsid w:val="002A69F6"/>
    <w:rsid w:val="002A7083"/>
    <w:rsid w:val="002A72C2"/>
    <w:rsid w:val="002B0E90"/>
    <w:rsid w:val="002B1E91"/>
    <w:rsid w:val="002B3151"/>
    <w:rsid w:val="002B356A"/>
    <w:rsid w:val="002B5CB7"/>
    <w:rsid w:val="002B63F5"/>
    <w:rsid w:val="002B6B06"/>
    <w:rsid w:val="002C303B"/>
    <w:rsid w:val="002C35FE"/>
    <w:rsid w:val="002C5E72"/>
    <w:rsid w:val="002C62A1"/>
    <w:rsid w:val="002D034A"/>
    <w:rsid w:val="002D03B7"/>
    <w:rsid w:val="002D09D8"/>
    <w:rsid w:val="002D1071"/>
    <w:rsid w:val="002E0670"/>
    <w:rsid w:val="002E11E3"/>
    <w:rsid w:val="002E457D"/>
    <w:rsid w:val="002E535E"/>
    <w:rsid w:val="002E5EC3"/>
    <w:rsid w:val="002E6E1A"/>
    <w:rsid w:val="002F175B"/>
    <w:rsid w:val="002F2148"/>
    <w:rsid w:val="002F355D"/>
    <w:rsid w:val="002F3B51"/>
    <w:rsid w:val="002F4A42"/>
    <w:rsid w:val="002F4A49"/>
    <w:rsid w:val="00301BDC"/>
    <w:rsid w:val="00302D19"/>
    <w:rsid w:val="003039E5"/>
    <w:rsid w:val="00303C35"/>
    <w:rsid w:val="00304C15"/>
    <w:rsid w:val="003121F7"/>
    <w:rsid w:val="003130E1"/>
    <w:rsid w:val="003137DB"/>
    <w:rsid w:val="003144E6"/>
    <w:rsid w:val="00314813"/>
    <w:rsid w:val="00315D10"/>
    <w:rsid w:val="00317A15"/>
    <w:rsid w:val="00317DF0"/>
    <w:rsid w:val="00321577"/>
    <w:rsid w:val="0032227B"/>
    <w:rsid w:val="00323690"/>
    <w:rsid w:val="00325FB1"/>
    <w:rsid w:val="00335DE2"/>
    <w:rsid w:val="0033616F"/>
    <w:rsid w:val="003369C9"/>
    <w:rsid w:val="00337D9A"/>
    <w:rsid w:val="00341973"/>
    <w:rsid w:val="00341DC2"/>
    <w:rsid w:val="00341EB6"/>
    <w:rsid w:val="00342BE1"/>
    <w:rsid w:val="00343FE3"/>
    <w:rsid w:val="00346984"/>
    <w:rsid w:val="00347898"/>
    <w:rsid w:val="00350146"/>
    <w:rsid w:val="00351449"/>
    <w:rsid w:val="0035167C"/>
    <w:rsid w:val="0035257C"/>
    <w:rsid w:val="003528E3"/>
    <w:rsid w:val="00353D62"/>
    <w:rsid w:val="003543E1"/>
    <w:rsid w:val="00355D52"/>
    <w:rsid w:val="00356B69"/>
    <w:rsid w:val="003578D7"/>
    <w:rsid w:val="003611CB"/>
    <w:rsid w:val="00364807"/>
    <w:rsid w:val="00364908"/>
    <w:rsid w:val="00370007"/>
    <w:rsid w:val="00371367"/>
    <w:rsid w:val="00371722"/>
    <w:rsid w:val="00375781"/>
    <w:rsid w:val="00375CA6"/>
    <w:rsid w:val="00376FD9"/>
    <w:rsid w:val="0037776A"/>
    <w:rsid w:val="00385652"/>
    <w:rsid w:val="00387392"/>
    <w:rsid w:val="00387632"/>
    <w:rsid w:val="00387637"/>
    <w:rsid w:val="00387B97"/>
    <w:rsid w:val="003929C1"/>
    <w:rsid w:val="00392E4B"/>
    <w:rsid w:val="00393DF6"/>
    <w:rsid w:val="003954A3"/>
    <w:rsid w:val="00395AC2"/>
    <w:rsid w:val="003963A0"/>
    <w:rsid w:val="0039710E"/>
    <w:rsid w:val="003A18D7"/>
    <w:rsid w:val="003A79BE"/>
    <w:rsid w:val="003B0185"/>
    <w:rsid w:val="003B2CF1"/>
    <w:rsid w:val="003B3104"/>
    <w:rsid w:val="003B64B5"/>
    <w:rsid w:val="003B67A8"/>
    <w:rsid w:val="003C496D"/>
    <w:rsid w:val="003C53F4"/>
    <w:rsid w:val="003C5CCC"/>
    <w:rsid w:val="003C5DED"/>
    <w:rsid w:val="003C7B64"/>
    <w:rsid w:val="003D13E6"/>
    <w:rsid w:val="003D2181"/>
    <w:rsid w:val="003D2D45"/>
    <w:rsid w:val="003D74EE"/>
    <w:rsid w:val="003E1F7D"/>
    <w:rsid w:val="003E2BC6"/>
    <w:rsid w:val="003E2FB2"/>
    <w:rsid w:val="003E3198"/>
    <w:rsid w:val="003E3982"/>
    <w:rsid w:val="003E5A63"/>
    <w:rsid w:val="003E5C40"/>
    <w:rsid w:val="003E5DA3"/>
    <w:rsid w:val="003E5F3F"/>
    <w:rsid w:val="003E6DA5"/>
    <w:rsid w:val="003E76A0"/>
    <w:rsid w:val="003E7F20"/>
    <w:rsid w:val="003F100F"/>
    <w:rsid w:val="003F311D"/>
    <w:rsid w:val="003F3461"/>
    <w:rsid w:val="003F5345"/>
    <w:rsid w:val="003F7474"/>
    <w:rsid w:val="003F7982"/>
    <w:rsid w:val="003F7CC5"/>
    <w:rsid w:val="0040103A"/>
    <w:rsid w:val="004020A3"/>
    <w:rsid w:val="004023D0"/>
    <w:rsid w:val="00403382"/>
    <w:rsid w:val="00404452"/>
    <w:rsid w:val="00405E58"/>
    <w:rsid w:val="004072D3"/>
    <w:rsid w:val="0041116A"/>
    <w:rsid w:val="004111BE"/>
    <w:rsid w:val="00412244"/>
    <w:rsid w:val="0041433F"/>
    <w:rsid w:val="004167C5"/>
    <w:rsid w:val="00417AAD"/>
    <w:rsid w:val="00417B0D"/>
    <w:rsid w:val="00417B74"/>
    <w:rsid w:val="004203EC"/>
    <w:rsid w:val="00420B3C"/>
    <w:rsid w:val="0042789B"/>
    <w:rsid w:val="00430F29"/>
    <w:rsid w:val="00432A8C"/>
    <w:rsid w:val="004339DD"/>
    <w:rsid w:val="00433F1B"/>
    <w:rsid w:val="004343FA"/>
    <w:rsid w:val="0043498A"/>
    <w:rsid w:val="004354DA"/>
    <w:rsid w:val="004355A9"/>
    <w:rsid w:val="00436A33"/>
    <w:rsid w:val="00440DEF"/>
    <w:rsid w:val="00440F98"/>
    <w:rsid w:val="00441EB4"/>
    <w:rsid w:val="00443B44"/>
    <w:rsid w:val="00444AC7"/>
    <w:rsid w:val="00445FA9"/>
    <w:rsid w:val="00446D6D"/>
    <w:rsid w:val="00447218"/>
    <w:rsid w:val="00451D19"/>
    <w:rsid w:val="00452E08"/>
    <w:rsid w:val="00456B37"/>
    <w:rsid w:val="00456BB6"/>
    <w:rsid w:val="00456D3B"/>
    <w:rsid w:val="0045789B"/>
    <w:rsid w:val="00463C9C"/>
    <w:rsid w:val="00466DC6"/>
    <w:rsid w:val="004676CC"/>
    <w:rsid w:val="004712CB"/>
    <w:rsid w:val="00471D5E"/>
    <w:rsid w:val="00474760"/>
    <w:rsid w:val="00474F65"/>
    <w:rsid w:val="00475EB0"/>
    <w:rsid w:val="0047667B"/>
    <w:rsid w:val="004767A9"/>
    <w:rsid w:val="0048038D"/>
    <w:rsid w:val="0048158C"/>
    <w:rsid w:val="004818DF"/>
    <w:rsid w:val="00481A61"/>
    <w:rsid w:val="00482349"/>
    <w:rsid w:val="004836A4"/>
    <w:rsid w:val="00484B4A"/>
    <w:rsid w:val="0048704F"/>
    <w:rsid w:val="00487429"/>
    <w:rsid w:val="00487486"/>
    <w:rsid w:val="004874B0"/>
    <w:rsid w:val="004875B7"/>
    <w:rsid w:val="00487AE9"/>
    <w:rsid w:val="00493A5C"/>
    <w:rsid w:val="00494B7D"/>
    <w:rsid w:val="004954FF"/>
    <w:rsid w:val="00495B8A"/>
    <w:rsid w:val="00495C94"/>
    <w:rsid w:val="004976E2"/>
    <w:rsid w:val="004A0078"/>
    <w:rsid w:val="004A1E4B"/>
    <w:rsid w:val="004A2040"/>
    <w:rsid w:val="004A2D51"/>
    <w:rsid w:val="004A40CE"/>
    <w:rsid w:val="004A4156"/>
    <w:rsid w:val="004A526F"/>
    <w:rsid w:val="004A66FF"/>
    <w:rsid w:val="004A7A0D"/>
    <w:rsid w:val="004B0FA2"/>
    <w:rsid w:val="004B131E"/>
    <w:rsid w:val="004B29E5"/>
    <w:rsid w:val="004B3CBE"/>
    <w:rsid w:val="004B4E37"/>
    <w:rsid w:val="004B74D6"/>
    <w:rsid w:val="004C1418"/>
    <w:rsid w:val="004C1CAB"/>
    <w:rsid w:val="004C30AE"/>
    <w:rsid w:val="004C6000"/>
    <w:rsid w:val="004C68D8"/>
    <w:rsid w:val="004D0989"/>
    <w:rsid w:val="004D0CA9"/>
    <w:rsid w:val="004D1210"/>
    <w:rsid w:val="004D1C32"/>
    <w:rsid w:val="004D5552"/>
    <w:rsid w:val="004D6E06"/>
    <w:rsid w:val="004D7B4F"/>
    <w:rsid w:val="004E018D"/>
    <w:rsid w:val="004E087F"/>
    <w:rsid w:val="004E101F"/>
    <w:rsid w:val="004E2D75"/>
    <w:rsid w:val="004E33C3"/>
    <w:rsid w:val="004E42D1"/>
    <w:rsid w:val="004E578D"/>
    <w:rsid w:val="004F023F"/>
    <w:rsid w:val="004F1CBD"/>
    <w:rsid w:val="004F3314"/>
    <w:rsid w:val="004F6E55"/>
    <w:rsid w:val="0050388D"/>
    <w:rsid w:val="0050481A"/>
    <w:rsid w:val="0050503F"/>
    <w:rsid w:val="00505072"/>
    <w:rsid w:val="00507C03"/>
    <w:rsid w:val="005100D7"/>
    <w:rsid w:val="00510F61"/>
    <w:rsid w:val="0051378D"/>
    <w:rsid w:val="0051785B"/>
    <w:rsid w:val="005178B8"/>
    <w:rsid w:val="00520A75"/>
    <w:rsid w:val="00521A18"/>
    <w:rsid w:val="005225F2"/>
    <w:rsid w:val="005227E8"/>
    <w:rsid w:val="0052337F"/>
    <w:rsid w:val="00527E31"/>
    <w:rsid w:val="00530428"/>
    <w:rsid w:val="0053204C"/>
    <w:rsid w:val="00532482"/>
    <w:rsid w:val="00533B9B"/>
    <w:rsid w:val="005358B0"/>
    <w:rsid w:val="00535BFE"/>
    <w:rsid w:val="00540B93"/>
    <w:rsid w:val="0054155C"/>
    <w:rsid w:val="00541E00"/>
    <w:rsid w:val="0054215E"/>
    <w:rsid w:val="005460CE"/>
    <w:rsid w:val="005463B6"/>
    <w:rsid w:val="0054775A"/>
    <w:rsid w:val="00547F6D"/>
    <w:rsid w:val="00550ED3"/>
    <w:rsid w:val="005511DA"/>
    <w:rsid w:val="00552202"/>
    <w:rsid w:val="0055222C"/>
    <w:rsid w:val="00552DFF"/>
    <w:rsid w:val="00557A3A"/>
    <w:rsid w:val="0056030A"/>
    <w:rsid w:val="00562F94"/>
    <w:rsid w:val="00564AAA"/>
    <w:rsid w:val="005655C2"/>
    <w:rsid w:val="00566D48"/>
    <w:rsid w:val="00570286"/>
    <w:rsid w:val="00572B5F"/>
    <w:rsid w:val="00574B62"/>
    <w:rsid w:val="00575133"/>
    <w:rsid w:val="00575335"/>
    <w:rsid w:val="0058026F"/>
    <w:rsid w:val="005816F5"/>
    <w:rsid w:val="0058224D"/>
    <w:rsid w:val="00586445"/>
    <w:rsid w:val="0059164D"/>
    <w:rsid w:val="005927E6"/>
    <w:rsid w:val="005970F3"/>
    <w:rsid w:val="0059758C"/>
    <w:rsid w:val="005A0400"/>
    <w:rsid w:val="005A0F83"/>
    <w:rsid w:val="005A1C64"/>
    <w:rsid w:val="005A38DE"/>
    <w:rsid w:val="005A4A8C"/>
    <w:rsid w:val="005A4FA9"/>
    <w:rsid w:val="005B2D2A"/>
    <w:rsid w:val="005B3B61"/>
    <w:rsid w:val="005B455A"/>
    <w:rsid w:val="005B6CD2"/>
    <w:rsid w:val="005C1E53"/>
    <w:rsid w:val="005C7EB8"/>
    <w:rsid w:val="005D2740"/>
    <w:rsid w:val="005D3D3D"/>
    <w:rsid w:val="005D44F2"/>
    <w:rsid w:val="005D5078"/>
    <w:rsid w:val="005D6441"/>
    <w:rsid w:val="005E0527"/>
    <w:rsid w:val="005E0977"/>
    <w:rsid w:val="005E19B8"/>
    <w:rsid w:val="005E20A4"/>
    <w:rsid w:val="005E22A0"/>
    <w:rsid w:val="005E2926"/>
    <w:rsid w:val="005E384A"/>
    <w:rsid w:val="005E4443"/>
    <w:rsid w:val="005E4D3C"/>
    <w:rsid w:val="005E574D"/>
    <w:rsid w:val="005E65C3"/>
    <w:rsid w:val="005E6E8D"/>
    <w:rsid w:val="005E7E94"/>
    <w:rsid w:val="005F28CD"/>
    <w:rsid w:val="005F43DD"/>
    <w:rsid w:val="005F6A03"/>
    <w:rsid w:val="005F6C2E"/>
    <w:rsid w:val="00600088"/>
    <w:rsid w:val="0060011D"/>
    <w:rsid w:val="006020C3"/>
    <w:rsid w:val="00602490"/>
    <w:rsid w:val="00605056"/>
    <w:rsid w:val="00605872"/>
    <w:rsid w:val="006105D3"/>
    <w:rsid w:val="00620FEB"/>
    <w:rsid w:val="00622358"/>
    <w:rsid w:val="006242FB"/>
    <w:rsid w:val="00625211"/>
    <w:rsid w:val="00625EBF"/>
    <w:rsid w:val="00630F44"/>
    <w:rsid w:val="00632B1C"/>
    <w:rsid w:val="00632EAD"/>
    <w:rsid w:val="006339F5"/>
    <w:rsid w:val="00640263"/>
    <w:rsid w:val="00640294"/>
    <w:rsid w:val="00640E2F"/>
    <w:rsid w:val="006415EC"/>
    <w:rsid w:val="0064164A"/>
    <w:rsid w:val="0064229D"/>
    <w:rsid w:val="0064304A"/>
    <w:rsid w:val="00644411"/>
    <w:rsid w:val="00645C17"/>
    <w:rsid w:val="00647571"/>
    <w:rsid w:val="006477A1"/>
    <w:rsid w:val="00651576"/>
    <w:rsid w:val="0065208C"/>
    <w:rsid w:val="0065236B"/>
    <w:rsid w:val="0065421A"/>
    <w:rsid w:val="00655ADE"/>
    <w:rsid w:val="0065652A"/>
    <w:rsid w:val="00660DB9"/>
    <w:rsid w:val="00661AEA"/>
    <w:rsid w:val="00665D73"/>
    <w:rsid w:val="00666110"/>
    <w:rsid w:val="0066619C"/>
    <w:rsid w:val="00667E1D"/>
    <w:rsid w:val="00670361"/>
    <w:rsid w:val="006718BF"/>
    <w:rsid w:val="00672942"/>
    <w:rsid w:val="00672E61"/>
    <w:rsid w:val="006733E3"/>
    <w:rsid w:val="00677F67"/>
    <w:rsid w:val="00684351"/>
    <w:rsid w:val="006845F0"/>
    <w:rsid w:val="00684609"/>
    <w:rsid w:val="00684BA5"/>
    <w:rsid w:val="006870CD"/>
    <w:rsid w:val="006907EB"/>
    <w:rsid w:val="00691005"/>
    <w:rsid w:val="0069297B"/>
    <w:rsid w:val="006934B0"/>
    <w:rsid w:val="00694025"/>
    <w:rsid w:val="006962E7"/>
    <w:rsid w:val="006965AA"/>
    <w:rsid w:val="00696D92"/>
    <w:rsid w:val="006972FD"/>
    <w:rsid w:val="00697535"/>
    <w:rsid w:val="006A0D87"/>
    <w:rsid w:val="006A2636"/>
    <w:rsid w:val="006A2B1C"/>
    <w:rsid w:val="006A38EF"/>
    <w:rsid w:val="006A3F93"/>
    <w:rsid w:val="006A4122"/>
    <w:rsid w:val="006A44B7"/>
    <w:rsid w:val="006A4ECD"/>
    <w:rsid w:val="006A4F74"/>
    <w:rsid w:val="006A5038"/>
    <w:rsid w:val="006A68AA"/>
    <w:rsid w:val="006A78C0"/>
    <w:rsid w:val="006B021F"/>
    <w:rsid w:val="006B1B39"/>
    <w:rsid w:val="006B1D25"/>
    <w:rsid w:val="006B2F92"/>
    <w:rsid w:val="006B5F16"/>
    <w:rsid w:val="006B645B"/>
    <w:rsid w:val="006C0407"/>
    <w:rsid w:val="006C04DC"/>
    <w:rsid w:val="006C19A1"/>
    <w:rsid w:val="006C1F13"/>
    <w:rsid w:val="006C2820"/>
    <w:rsid w:val="006C28EB"/>
    <w:rsid w:val="006C45E1"/>
    <w:rsid w:val="006C5EF5"/>
    <w:rsid w:val="006C78A2"/>
    <w:rsid w:val="006D0F90"/>
    <w:rsid w:val="006D1655"/>
    <w:rsid w:val="006D1B04"/>
    <w:rsid w:val="006D31A2"/>
    <w:rsid w:val="006D35D8"/>
    <w:rsid w:val="006D4517"/>
    <w:rsid w:val="006D57D0"/>
    <w:rsid w:val="006D6ED4"/>
    <w:rsid w:val="006E01FB"/>
    <w:rsid w:val="006E10E5"/>
    <w:rsid w:val="006E176C"/>
    <w:rsid w:val="006E1AFC"/>
    <w:rsid w:val="006E1C73"/>
    <w:rsid w:val="006E3C65"/>
    <w:rsid w:val="006E6ADA"/>
    <w:rsid w:val="006E6CA3"/>
    <w:rsid w:val="006F0640"/>
    <w:rsid w:val="006F200C"/>
    <w:rsid w:val="006F216C"/>
    <w:rsid w:val="007019EA"/>
    <w:rsid w:val="00706393"/>
    <w:rsid w:val="0070673E"/>
    <w:rsid w:val="00706BA2"/>
    <w:rsid w:val="007071DD"/>
    <w:rsid w:val="00711254"/>
    <w:rsid w:val="0071561D"/>
    <w:rsid w:val="0072289C"/>
    <w:rsid w:val="007229E3"/>
    <w:rsid w:val="00723716"/>
    <w:rsid w:val="00723AAE"/>
    <w:rsid w:val="00723BE9"/>
    <w:rsid w:val="00724372"/>
    <w:rsid w:val="00724564"/>
    <w:rsid w:val="0072456E"/>
    <w:rsid w:val="00724B38"/>
    <w:rsid w:val="00724EDA"/>
    <w:rsid w:val="00727006"/>
    <w:rsid w:val="00727A84"/>
    <w:rsid w:val="00730E52"/>
    <w:rsid w:val="00732DF9"/>
    <w:rsid w:val="007331A9"/>
    <w:rsid w:val="0073591C"/>
    <w:rsid w:val="00735AD8"/>
    <w:rsid w:val="00736946"/>
    <w:rsid w:val="007405B4"/>
    <w:rsid w:val="00740893"/>
    <w:rsid w:val="00742FF6"/>
    <w:rsid w:val="007454B2"/>
    <w:rsid w:val="0074583F"/>
    <w:rsid w:val="00750015"/>
    <w:rsid w:val="00753688"/>
    <w:rsid w:val="007557F9"/>
    <w:rsid w:val="00755CFE"/>
    <w:rsid w:val="00756AFA"/>
    <w:rsid w:val="00757621"/>
    <w:rsid w:val="00757772"/>
    <w:rsid w:val="0075796E"/>
    <w:rsid w:val="0076072E"/>
    <w:rsid w:val="007618FD"/>
    <w:rsid w:val="007664ED"/>
    <w:rsid w:val="0076674B"/>
    <w:rsid w:val="0076696C"/>
    <w:rsid w:val="00766FA0"/>
    <w:rsid w:val="00767897"/>
    <w:rsid w:val="00767AEE"/>
    <w:rsid w:val="00770F67"/>
    <w:rsid w:val="0077655F"/>
    <w:rsid w:val="00776B25"/>
    <w:rsid w:val="00776D78"/>
    <w:rsid w:val="007773BD"/>
    <w:rsid w:val="00777953"/>
    <w:rsid w:val="007815DC"/>
    <w:rsid w:val="007822C7"/>
    <w:rsid w:val="007833A1"/>
    <w:rsid w:val="00785C23"/>
    <w:rsid w:val="00785C92"/>
    <w:rsid w:val="00786171"/>
    <w:rsid w:val="007865AD"/>
    <w:rsid w:val="0078710A"/>
    <w:rsid w:val="0079072C"/>
    <w:rsid w:val="007909CD"/>
    <w:rsid w:val="00792B8A"/>
    <w:rsid w:val="00794C9F"/>
    <w:rsid w:val="007950CB"/>
    <w:rsid w:val="00796C96"/>
    <w:rsid w:val="007A1950"/>
    <w:rsid w:val="007A195A"/>
    <w:rsid w:val="007A3751"/>
    <w:rsid w:val="007A3943"/>
    <w:rsid w:val="007A396E"/>
    <w:rsid w:val="007A565B"/>
    <w:rsid w:val="007A71DD"/>
    <w:rsid w:val="007B0533"/>
    <w:rsid w:val="007B0A73"/>
    <w:rsid w:val="007B2E27"/>
    <w:rsid w:val="007B74CC"/>
    <w:rsid w:val="007C064B"/>
    <w:rsid w:val="007C0864"/>
    <w:rsid w:val="007C0A83"/>
    <w:rsid w:val="007C3F20"/>
    <w:rsid w:val="007C4A19"/>
    <w:rsid w:val="007C5163"/>
    <w:rsid w:val="007C68DA"/>
    <w:rsid w:val="007C7A9D"/>
    <w:rsid w:val="007D0551"/>
    <w:rsid w:val="007D0FEC"/>
    <w:rsid w:val="007D10E2"/>
    <w:rsid w:val="007D1DB1"/>
    <w:rsid w:val="007D31DC"/>
    <w:rsid w:val="007D4A6B"/>
    <w:rsid w:val="007D638A"/>
    <w:rsid w:val="007E1F6A"/>
    <w:rsid w:val="007E2C45"/>
    <w:rsid w:val="007E335C"/>
    <w:rsid w:val="007E3984"/>
    <w:rsid w:val="007E44D8"/>
    <w:rsid w:val="007E4B49"/>
    <w:rsid w:val="007E4D66"/>
    <w:rsid w:val="007E6664"/>
    <w:rsid w:val="007F0A3D"/>
    <w:rsid w:val="007F16E0"/>
    <w:rsid w:val="007F249B"/>
    <w:rsid w:val="007F49CD"/>
    <w:rsid w:val="007F594C"/>
    <w:rsid w:val="0080053A"/>
    <w:rsid w:val="00800632"/>
    <w:rsid w:val="00801F80"/>
    <w:rsid w:val="00804FB7"/>
    <w:rsid w:val="00805354"/>
    <w:rsid w:val="00807BD5"/>
    <w:rsid w:val="008102EB"/>
    <w:rsid w:val="00810346"/>
    <w:rsid w:val="00810DA5"/>
    <w:rsid w:val="008119CF"/>
    <w:rsid w:val="008132FF"/>
    <w:rsid w:val="00814630"/>
    <w:rsid w:val="008151A5"/>
    <w:rsid w:val="00817723"/>
    <w:rsid w:val="0082159C"/>
    <w:rsid w:val="00822030"/>
    <w:rsid w:val="00822449"/>
    <w:rsid w:val="00823F19"/>
    <w:rsid w:val="008247A6"/>
    <w:rsid w:val="008257D2"/>
    <w:rsid w:val="00831064"/>
    <w:rsid w:val="00831D4F"/>
    <w:rsid w:val="008323C7"/>
    <w:rsid w:val="008334DD"/>
    <w:rsid w:val="00835E4D"/>
    <w:rsid w:val="00835FC1"/>
    <w:rsid w:val="00837222"/>
    <w:rsid w:val="00840693"/>
    <w:rsid w:val="008406A6"/>
    <w:rsid w:val="00853674"/>
    <w:rsid w:val="00854A44"/>
    <w:rsid w:val="00855539"/>
    <w:rsid w:val="00855FFD"/>
    <w:rsid w:val="00860F75"/>
    <w:rsid w:val="00861B4B"/>
    <w:rsid w:val="0086382E"/>
    <w:rsid w:val="00863F0E"/>
    <w:rsid w:val="00864B76"/>
    <w:rsid w:val="0086666B"/>
    <w:rsid w:val="00866CE9"/>
    <w:rsid w:val="00870094"/>
    <w:rsid w:val="008718F4"/>
    <w:rsid w:val="00871F5D"/>
    <w:rsid w:val="00877F43"/>
    <w:rsid w:val="00880696"/>
    <w:rsid w:val="00884B3A"/>
    <w:rsid w:val="00886757"/>
    <w:rsid w:val="008871E8"/>
    <w:rsid w:val="00887214"/>
    <w:rsid w:val="00891357"/>
    <w:rsid w:val="0089241B"/>
    <w:rsid w:val="00895330"/>
    <w:rsid w:val="00895ABC"/>
    <w:rsid w:val="00896675"/>
    <w:rsid w:val="008A183C"/>
    <w:rsid w:val="008A27E7"/>
    <w:rsid w:val="008A2B04"/>
    <w:rsid w:val="008A36E1"/>
    <w:rsid w:val="008A4415"/>
    <w:rsid w:val="008A5CCA"/>
    <w:rsid w:val="008A6809"/>
    <w:rsid w:val="008A7D23"/>
    <w:rsid w:val="008B2141"/>
    <w:rsid w:val="008B32E2"/>
    <w:rsid w:val="008B3981"/>
    <w:rsid w:val="008B3BC0"/>
    <w:rsid w:val="008B49B4"/>
    <w:rsid w:val="008B4FEA"/>
    <w:rsid w:val="008B64DA"/>
    <w:rsid w:val="008C0E43"/>
    <w:rsid w:val="008C2CD2"/>
    <w:rsid w:val="008C48E0"/>
    <w:rsid w:val="008C4DC7"/>
    <w:rsid w:val="008C5162"/>
    <w:rsid w:val="008C6B0B"/>
    <w:rsid w:val="008C6F53"/>
    <w:rsid w:val="008D04EE"/>
    <w:rsid w:val="008D0F7A"/>
    <w:rsid w:val="008D1AA9"/>
    <w:rsid w:val="008D3B60"/>
    <w:rsid w:val="008D4184"/>
    <w:rsid w:val="008D4327"/>
    <w:rsid w:val="008D5307"/>
    <w:rsid w:val="008D59FF"/>
    <w:rsid w:val="008D7369"/>
    <w:rsid w:val="008E1B74"/>
    <w:rsid w:val="008E2AF2"/>
    <w:rsid w:val="008E44D8"/>
    <w:rsid w:val="008E4EB3"/>
    <w:rsid w:val="008F381B"/>
    <w:rsid w:val="008F3954"/>
    <w:rsid w:val="008F4343"/>
    <w:rsid w:val="008F52F7"/>
    <w:rsid w:val="008F659D"/>
    <w:rsid w:val="008F6D1C"/>
    <w:rsid w:val="009012FD"/>
    <w:rsid w:val="00902435"/>
    <w:rsid w:val="0090258E"/>
    <w:rsid w:val="009034D9"/>
    <w:rsid w:val="00903791"/>
    <w:rsid w:val="00904612"/>
    <w:rsid w:val="00905CC2"/>
    <w:rsid w:val="00906B8A"/>
    <w:rsid w:val="0090713C"/>
    <w:rsid w:val="00907F42"/>
    <w:rsid w:val="009107A4"/>
    <w:rsid w:val="009111BE"/>
    <w:rsid w:val="00911600"/>
    <w:rsid w:val="00911808"/>
    <w:rsid w:val="009124BF"/>
    <w:rsid w:val="0091405C"/>
    <w:rsid w:val="00915DAB"/>
    <w:rsid w:val="009163FE"/>
    <w:rsid w:val="00920285"/>
    <w:rsid w:val="00920EC2"/>
    <w:rsid w:val="00922B6B"/>
    <w:rsid w:val="00924C22"/>
    <w:rsid w:val="0092539D"/>
    <w:rsid w:val="00925D5C"/>
    <w:rsid w:val="00926586"/>
    <w:rsid w:val="00926993"/>
    <w:rsid w:val="0093351B"/>
    <w:rsid w:val="00933C3E"/>
    <w:rsid w:val="009347A8"/>
    <w:rsid w:val="00947C15"/>
    <w:rsid w:val="0095007C"/>
    <w:rsid w:val="00951018"/>
    <w:rsid w:val="00952B99"/>
    <w:rsid w:val="00954405"/>
    <w:rsid w:val="009555A6"/>
    <w:rsid w:val="0095662F"/>
    <w:rsid w:val="00963DC7"/>
    <w:rsid w:val="009674F5"/>
    <w:rsid w:val="00970CC1"/>
    <w:rsid w:val="0097281C"/>
    <w:rsid w:val="00972BC7"/>
    <w:rsid w:val="0097422A"/>
    <w:rsid w:val="00975AEF"/>
    <w:rsid w:val="009805B7"/>
    <w:rsid w:val="009831BA"/>
    <w:rsid w:val="0098366D"/>
    <w:rsid w:val="00984B6A"/>
    <w:rsid w:val="00985678"/>
    <w:rsid w:val="00985E43"/>
    <w:rsid w:val="009871AF"/>
    <w:rsid w:val="00987EA8"/>
    <w:rsid w:val="0099200D"/>
    <w:rsid w:val="009923B1"/>
    <w:rsid w:val="00993547"/>
    <w:rsid w:val="009938F2"/>
    <w:rsid w:val="00994A2B"/>
    <w:rsid w:val="009967F5"/>
    <w:rsid w:val="00996864"/>
    <w:rsid w:val="00996AFB"/>
    <w:rsid w:val="00996DF2"/>
    <w:rsid w:val="009A099C"/>
    <w:rsid w:val="009A1085"/>
    <w:rsid w:val="009A20AA"/>
    <w:rsid w:val="009A2EF4"/>
    <w:rsid w:val="009A3257"/>
    <w:rsid w:val="009A4CB3"/>
    <w:rsid w:val="009A5453"/>
    <w:rsid w:val="009A6040"/>
    <w:rsid w:val="009A661C"/>
    <w:rsid w:val="009B0E6B"/>
    <w:rsid w:val="009B2CFB"/>
    <w:rsid w:val="009B3188"/>
    <w:rsid w:val="009B39CA"/>
    <w:rsid w:val="009B416C"/>
    <w:rsid w:val="009B434E"/>
    <w:rsid w:val="009B48C9"/>
    <w:rsid w:val="009B616F"/>
    <w:rsid w:val="009B63F6"/>
    <w:rsid w:val="009B67D6"/>
    <w:rsid w:val="009C3CEE"/>
    <w:rsid w:val="009C50A0"/>
    <w:rsid w:val="009C6778"/>
    <w:rsid w:val="009C6B03"/>
    <w:rsid w:val="009D0560"/>
    <w:rsid w:val="009D1E84"/>
    <w:rsid w:val="009D3F3B"/>
    <w:rsid w:val="009D40EA"/>
    <w:rsid w:val="009D4381"/>
    <w:rsid w:val="009D56EC"/>
    <w:rsid w:val="009D5775"/>
    <w:rsid w:val="009D7F1B"/>
    <w:rsid w:val="009E00D2"/>
    <w:rsid w:val="009E0D65"/>
    <w:rsid w:val="009E119B"/>
    <w:rsid w:val="009E6797"/>
    <w:rsid w:val="009E6EDA"/>
    <w:rsid w:val="009E71A3"/>
    <w:rsid w:val="009E7946"/>
    <w:rsid w:val="009F01FF"/>
    <w:rsid w:val="009F0943"/>
    <w:rsid w:val="009F1B23"/>
    <w:rsid w:val="009F39E7"/>
    <w:rsid w:val="009F4572"/>
    <w:rsid w:val="009F4D6E"/>
    <w:rsid w:val="009F4F7E"/>
    <w:rsid w:val="009F7BE8"/>
    <w:rsid w:val="00A000E2"/>
    <w:rsid w:val="00A00630"/>
    <w:rsid w:val="00A00941"/>
    <w:rsid w:val="00A0122C"/>
    <w:rsid w:val="00A01960"/>
    <w:rsid w:val="00A01CC2"/>
    <w:rsid w:val="00A026DC"/>
    <w:rsid w:val="00A02861"/>
    <w:rsid w:val="00A03039"/>
    <w:rsid w:val="00A0322C"/>
    <w:rsid w:val="00A04EBC"/>
    <w:rsid w:val="00A06D48"/>
    <w:rsid w:val="00A07362"/>
    <w:rsid w:val="00A07E39"/>
    <w:rsid w:val="00A10C77"/>
    <w:rsid w:val="00A11FAC"/>
    <w:rsid w:val="00A2098C"/>
    <w:rsid w:val="00A210A9"/>
    <w:rsid w:val="00A2167A"/>
    <w:rsid w:val="00A23CDC"/>
    <w:rsid w:val="00A23EF4"/>
    <w:rsid w:val="00A2454B"/>
    <w:rsid w:val="00A26C3D"/>
    <w:rsid w:val="00A320B3"/>
    <w:rsid w:val="00A3225B"/>
    <w:rsid w:val="00A3252D"/>
    <w:rsid w:val="00A33BA6"/>
    <w:rsid w:val="00A33F2A"/>
    <w:rsid w:val="00A354CB"/>
    <w:rsid w:val="00A36BDB"/>
    <w:rsid w:val="00A36F87"/>
    <w:rsid w:val="00A40383"/>
    <w:rsid w:val="00A44064"/>
    <w:rsid w:val="00A50FC8"/>
    <w:rsid w:val="00A55362"/>
    <w:rsid w:val="00A562DE"/>
    <w:rsid w:val="00A56555"/>
    <w:rsid w:val="00A565D1"/>
    <w:rsid w:val="00A56634"/>
    <w:rsid w:val="00A6269E"/>
    <w:rsid w:val="00A65159"/>
    <w:rsid w:val="00A65ABE"/>
    <w:rsid w:val="00A65BA7"/>
    <w:rsid w:val="00A6755B"/>
    <w:rsid w:val="00A67AA2"/>
    <w:rsid w:val="00A702D3"/>
    <w:rsid w:val="00A71604"/>
    <w:rsid w:val="00A72D33"/>
    <w:rsid w:val="00A74CDC"/>
    <w:rsid w:val="00A7588E"/>
    <w:rsid w:val="00A75BD9"/>
    <w:rsid w:val="00A77A66"/>
    <w:rsid w:val="00A800FB"/>
    <w:rsid w:val="00A80987"/>
    <w:rsid w:val="00A81061"/>
    <w:rsid w:val="00A8126C"/>
    <w:rsid w:val="00A81E57"/>
    <w:rsid w:val="00A8656E"/>
    <w:rsid w:val="00A86F9A"/>
    <w:rsid w:val="00A87427"/>
    <w:rsid w:val="00A879C2"/>
    <w:rsid w:val="00A91548"/>
    <w:rsid w:val="00A91983"/>
    <w:rsid w:val="00A9319D"/>
    <w:rsid w:val="00A948F2"/>
    <w:rsid w:val="00A95887"/>
    <w:rsid w:val="00A96BCC"/>
    <w:rsid w:val="00AA03F9"/>
    <w:rsid w:val="00AA0B65"/>
    <w:rsid w:val="00AA1926"/>
    <w:rsid w:val="00AA4219"/>
    <w:rsid w:val="00AA48E8"/>
    <w:rsid w:val="00AA4924"/>
    <w:rsid w:val="00AB4E87"/>
    <w:rsid w:val="00AB5868"/>
    <w:rsid w:val="00AB6E46"/>
    <w:rsid w:val="00AC7507"/>
    <w:rsid w:val="00AC75C3"/>
    <w:rsid w:val="00AD0610"/>
    <w:rsid w:val="00AD30CE"/>
    <w:rsid w:val="00AD3235"/>
    <w:rsid w:val="00AD3FC4"/>
    <w:rsid w:val="00AD5955"/>
    <w:rsid w:val="00AD7D23"/>
    <w:rsid w:val="00AE05F3"/>
    <w:rsid w:val="00AE2438"/>
    <w:rsid w:val="00AE2578"/>
    <w:rsid w:val="00AE5161"/>
    <w:rsid w:val="00AE5F4B"/>
    <w:rsid w:val="00AE6372"/>
    <w:rsid w:val="00AE6EE0"/>
    <w:rsid w:val="00AE7320"/>
    <w:rsid w:val="00AF03FF"/>
    <w:rsid w:val="00AF068F"/>
    <w:rsid w:val="00AF0FA8"/>
    <w:rsid w:val="00AF1781"/>
    <w:rsid w:val="00AF3866"/>
    <w:rsid w:val="00AF4C6E"/>
    <w:rsid w:val="00AF5031"/>
    <w:rsid w:val="00AF50B9"/>
    <w:rsid w:val="00AF5EDF"/>
    <w:rsid w:val="00AF74DF"/>
    <w:rsid w:val="00AF788B"/>
    <w:rsid w:val="00B01189"/>
    <w:rsid w:val="00B01D3B"/>
    <w:rsid w:val="00B02264"/>
    <w:rsid w:val="00B034F9"/>
    <w:rsid w:val="00B03E3A"/>
    <w:rsid w:val="00B03F3A"/>
    <w:rsid w:val="00B0788D"/>
    <w:rsid w:val="00B1044F"/>
    <w:rsid w:val="00B10664"/>
    <w:rsid w:val="00B12E0A"/>
    <w:rsid w:val="00B14272"/>
    <w:rsid w:val="00B15DCA"/>
    <w:rsid w:val="00B16F18"/>
    <w:rsid w:val="00B17262"/>
    <w:rsid w:val="00B200C4"/>
    <w:rsid w:val="00B2034E"/>
    <w:rsid w:val="00B23980"/>
    <w:rsid w:val="00B254BE"/>
    <w:rsid w:val="00B255FF"/>
    <w:rsid w:val="00B26CDA"/>
    <w:rsid w:val="00B3473D"/>
    <w:rsid w:val="00B34793"/>
    <w:rsid w:val="00B348A6"/>
    <w:rsid w:val="00B358C9"/>
    <w:rsid w:val="00B3676B"/>
    <w:rsid w:val="00B36D11"/>
    <w:rsid w:val="00B41B43"/>
    <w:rsid w:val="00B42D96"/>
    <w:rsid w:val="00B439AD"/>
    <w:rsid w:val="00B44FA8"/>
    <w:rsid w:val="00B4517F"/>
    <w:rsid w:val="00B45DD8"/>
    <w:rsid w:val="00B46AE6"/>
    <w:rsid w:val="00B46E76"/>
    <w:rsid w:val="00B47732"/>
    <w:rsid w:val="00B5030D"/>
    <w:rsid w:val="00B50DC1"/>
    <w:rsid w:val="00B541B4"/>
    <w:rsid w:val="00B545D6"/>
    <w:rsid w:val="00B54ACF"/>
    <w:rsid w:val="00B608DD"/>
    <w:rsid w:val="00B626A6"/>
    <w:rsid w:val="00B654C4"/>
    <w:rsid w:val="00B67877"/>
    <w:rsid w:val="00B726BE"/>
    <w:rsid w:val="00B74392"/>
    <w:rsid w:val="00B75A1B"/>
    <w:rsid w:val="00B82A94"/>
    <w:rsid w:val="00B8560C"/>
    <w:rsid w:val="00B9150E"/>
    <w:rsid w:val="00B932C8"/>
    <w:rsid w:val="00B953D4"/>
    <w:rsid w:val="00B963C6"/>
    <w:rsid w:val="00B96975"/>
    <w:rsid w:val="00B971CF"/>
    <w:rsid w:val="00B974D7"/>
    <w:rsid w:val="00B97DAF"/>
    <w:rsid w:val="00BA0013"/>
    <w:rsid w:val="00BA5328"/>
    <w:rsid w:val="00BA5F5C"/>
    <w:rsid w:val="00BA5FAB"/>
    <w:rsid w:val="00BB110D"/>
    <w:rsid w:val="00BB1D66"/>
    <w:rsid w:val="00BB2F25"/>
    <w:rsid w:val="00BB32C3"/>
    <w:rsid w:val="00BB3D14"/>
    <w:rsid w:val="00BB4366"/>
    <w:rsid w:val="00BB4988"/>
    <w:rsid w:val="00BB4C88"/>
    <w:rsid w:val="00BB6B66"/>
    <w:rsid w:val="00BC0DF0"/>
    <w:rsid w:val="00BC1F6B"/>
    <w:rsid w:val="00BC21B6"/>
    <w:rsid w:val="00BC381B"/>
    <w:rsid w:val="00BC4585"/>
    <w:rsid w:val="00BC4A98"/>
    <w:rsid w:val="00BC5845"/>
    <w:rsid w:val="00BC6BFF"/>
    <w:rsid w:val="00BC7EA5"/>
    <w:rsid w:val="00BD250D"/>
    <w:rsid w:val="00BD2716"/>
    <w:rsid w:val="00BD2BB0"/>
    <w:rsid w:val="00BD437A"/>
    <w:rsid w:val="00BD5FAC"/>
    <w:rsid w:val="00BD6168"/>
    <w:rsid w:val="00BD7B63"/>
    <w:rsid w:val="00BD7ED0"/>
    <w:rsid w:val="00BE31AF"/>
    <w:rsid w:val="00BE32CF"/>
    <w:rsid w:val="00BE3F89"/>
    <w:rsid w:val="00BE44CA"/>
    <w:rsid w:val="00BE5104"/>
    <w:rsid w:val="00BE72CA"/>
    <w:rsid w:val="00BF0A56"/>
    <w:rsid w:val="00BF2330"/>
    <w:rsid w:val="00BF4B7F"/>
    <w:rsid w:val="00BF63CD"/>
    <w:rsid w:val="00BF655A"/>
    <w:rsid w:val="00BF7F6E"/>
    <w:rsid w:val="00C0119B"/>
    <w:rsid w:val="00C03B37"/>
    <w:rsid w:val="00C05FAD"/>
    <w:rsid w:val="00C06C73"/>
    <w:rsid w:val="00C112C5"/>
    <w:rsid w:val="00C11429"/>
    <w:rsid w:val="00C11828"/>
    <w:rsid w:val="00C20042"/>
    <w:rsid w:val="00C202B5"/>
    <w:rsid w:val="00C22B87"/>
    <w:rsid w:val="00C23061"/>
    <w:rsid w:val="00C23884"/>
    <w:rsid w:val="00C25630"/>
    <w:rsid w:val="00C27DFF"/>
    <w:rsid w:val="00C31E40"/>
    <w:rsid w:val="00C3233B"/>
    <w:rsid w:val="00C328F1"/>
    <w:rsid w:val="00C33546"/>
    <w:rsid w:val="00C34A78"/>
    <w:rsid w:val="00C34ED5"/>
    <w:rsid w:val="00C35720"/>
    <w:rsid w:val="00C37B34"/>
    <w:rsid w:val="00C40810"/>
    <w:rsid w:val="00C418C4"/>
    <w:rsid w:val="00C4336F"/>
    <w:rsid w:val="00C44575"/>
    <w:rsid w:val="00C45379"/>
    <w:rsid w:val="00C45C6D"/>
    <w:rsid w:val="00C50BE5"/>
    <w:rsid w:val="00C51619"/>
    <w:rsid w:val="00C522DE"/>
    <w:rsid w:val="00C53BC6"/>
    <w:rsid w:val="00C542EA"/>
    <w:rsid w:val="00C548D2"/>
    <w:rsid w:val="00C600D3"/>
    <w:rsid w:val="00C60894"/>
    <w:rsid w:val="00C6133E"/>
    <w:rsid w:val="00C61379"/>
    <w:rsid w:val="00C6201D"/>
    <w:rsid w:val="00C625A6"/>
    <w:rsid w:val="00C64F0D"/>
    <w:rsid w:val="00C64F9C"/>
    <w:rsid w:val="00C64FD2"/>
    <w:rsid w:val="00C661DE"/>
    <w:rsid w:val="00C662AF"/>
    <w:rsid w:val="00C66EA8"/>
    <w:rsid w:val="00C70B33"/>
    <w:rsid w:val="00C726A4"/>
    <w:rsid w:val="00C74245"/>
    <w:rsid w:val="00C74F24"/>
    <w:rsid w:val="00C75716"/>
    <w:rsid w:val="00C77A61"/>
    <w:rsid w:val="00C812B1"/>
    <w:rsid w:val="00C83A9E"/>
    <w:rsid w:val="00C83AD7"/>
    <w:rsid w:val="00C84B0A"/>
    <w:rsid w:val="00C863ED"/>
    <w:rsid w:val="00C86C60"/>
    <w:rsid w:val="00C86E99"/>
    <w:rsid w:val="00C87C01"/>
    <w:rsid w:val="00C928E3"/>
    <w:rsid w:val="00C93676"/>
    <w:rsid w:val="00C938BA"/>
    <w:rsid w:val="00C9498D"/>
    <w:rsid w:val="00C94E03"/>
    <w:rsid w:val="00C95A72"/>
    <w:rsid w:val="00C963BC"/>
    <w:rsid w:val="00CA0D7F"/>
    <w:rsid w:val="00CA69A7"/>
    <w:rsid w:val="00CA723F"/>
    <w:rsid w:val="00CA7703"/>
    <w:rsid w:val="00CB0703"/>
    <w:rsid w:val="00CB2750"/>
    <w:rsid w:val="00CB327C"/>
    <w:rsid w:val="00CB32D7"/>
    <w:rsid w:val="00CB3A5C"/>
    <w:rsid w:val="00CB45A2"/>
    <w:rsid w:val="00CB4BD4"/>
    <w:rsid w:val="00CB4F1D"/>
    <w:rsid w:val="00CB508B"/>
    <w:rsid w:val="00CB5109"/>
    <w:rsid w:val="00CB6FEF"/>
    <w:rsid w:val="00CC2429"/>
    <w:rsid w:val="00CC3A24"/>
    <w:rsid w:val="00CC40D5"/>
    <w:rsid w:val="00CC5149"/>
    <w:rsid w:val="00CC5C43"/>
    <w:rsid w:val="00CC5FB7"/>
    <w:rsid w:val="00CC63E9"/>
    <w:rsid w:val="00CC6BCE"/>
    <w:rsid w:val="00CC7002"/>
    <w:rsid w:val="00CD1B4B"/>
    <w:rsid w:val="00CD1EEE"/>
    <w:rsid w:val="00CD2250"/>
    <w:rsid w:val="00CD28E9"/>
    <w:rsid w:val="00CD51C5"/>
    <w:rsid w:val="00CD65FB"/>
    <w:rsid w:val="00CD749A"/>
    <w:rsid w:val="00CE0E1D"/>
    <w:rsid w:val="00CE13D1"/>
    <w:rsid w:val="00CE1EEE"/>
    <w:rsid w:val="00CE31C1"/>
    <w:rsid w:val="00CF09FD"/>
    <w:rsid w:val="00CF3774"/>
    <w:rsid w:val="00CF3898"/>
    <w:rsid w:val="00CF4787"/>
    <w:rsid w:val="00CF4CC6"/>
    <w:rsid w:val="00CF5423"/>
    <w:rsid w:val="00CF78D8"/>
    <w:rsid w:val="00D0120A"/>
    <w:rsid w:val="00D026B2"/>
    <w:rsid w:val="00D02C77"/>
    <w:rsid w:val="00D041CF"/>
    <w:rsid w:val="00D049BD"/>
    <w:rsid w:val="00D04A67"/>
    <w:rsid w:val="00D055F4"/>
    <w:rsid w:val="00D12F96"/>
    <w:rsid w:val="00D1510C"/>
    <w:rsid w:val="00D173CB"/>
    <w:rsid w:val="00D20604"/>
    <w:rsid w:val="00D20876"/>
    <w:rsid w:val="00D22FAD"/>
    <w:rsid w:val="00D2331B"/>
    <w:rsid w:val="00D23B8E"/>
    <w:rsid w:val="00D24FE0"/>
    <w:rsid w:val="00D256EB"/>
    <w:rsid w:val="00D25733"/>
    <w:rsid w:val="00D26FB1"/>
    <w:rsid w:val="00D300CE"/>
    <w:rsid w:val="00D32B00"/>
    <w:rsid w:val="00D341D0"/>
    <w:rsid w:val="00D3449C"/>
    <w:rsid w:val="00D34B54"/>
    <w:rsid w:val="00D3585A"/>
    <w:rsid w:val="00D40BDE"/>
    <w:rsid w:val="00D422B3"/>
    <w:rsid w:val="00D42334"/>
    <w:rsid w:val="00D438F1"/>
    <w:rsid w:val="00D43D0B"/>
    <w:rsid w:val="00D44B23"/>
    <w:rsid w:val="00D44E6A"/>
    <w:rsid w:val="00D45347"/>
    <w:rsid w:val="00D45560"/>
    <w:rsid w:val="00D47D23"/>
    <w:rsid w:val="00D53C6F"/>
    <w:rsid w:val="00D5486A"/>
    <w:rsid w:val="00D54D66"/>
    <w:rsid w:val="00D55452"/>
    <w:rsid w:val="00D5562C"/>
    <w:rsid w:val="00D563A0"/>
    <w:rsid w:val="00D61F81"/>
    <w:rsid w:val="00D624FC"/>
    <w:rsid w:val="00D62533"/>
    <w:rsid w:val="00D62BA9"/>
    <w:rsid w:val="00D64468"/>
    <w:rsid w:val="00D72082"/>
    <w:rsid w:val="00D7283F"/>
    <w:rsid w:val="00D76475"/>
    <w:rsid w:val="00D764F3"/>
    <w:rsid w:val="00D7656C"/>
    <w:rsid w:val="00D777E7"/>
    <w:rsid w:val="00D77D66"/>
    <w:rsid w:val="00D81B57"/>
    <w:rsid w:val="00D87F04"/>
    <w:rsid w:val="00D936E4"/>
    <w:rsid w:val="00D94986"/>
    <w:rsid w:val="00D9778F"/>
    <w:rsid w:val="00DA13A4"/>
    <w:rsid w:val="00DA2F1A"/>
    <w:rsid w:val="00DA58CB"/>
    <w:rsid w:val="00DA5C78"/>
    <w:rsid w:val="00DA5E95"/>
    <w:rsid w:val="00DA71C9"/>
    <w:rsid w:val="00DB1B5F"/>
    <w:rsid w:val="00DB2434"/>
    <w:rsid w:val="00DB50A5"/>
    <w:rsid w:val="00DB60EC"/>
    <w:rsid w:val="00DB6FF8"/>
    <w:rsid w:val="00DC0398"/>
    <w:rsid w:val="00DC2507"/>
    <w:rsid w:val="00DC3DEF"/>
    <w:rsid w:val="00DC619A"/>
    <w:rsid w:val="00DC7930"/>
    <w:rsid w:val="00DD0546"/>
    <w:rsid w:val="00DD6753"/>
    <w:rsid w:val="00DE262F"/>
    <w:rsid w:val="00DE32C8"/>
    <w:rsid w:val="00DE363B"/>
    <w:rsid w:val="00DE5EE1"/>
    <w:rsid w:val="00DE6229"/>
    <w:rsid w:val="00DE62C4"/>
    <w:rsid w:val="00DE6515"/>
    <w:rsid w:val="00DF0ACF"/>
    <w:rsid w:val="00DF133E"/>
    <w:rsid w:val="00DF1647"/>
    <w:rsid w:val="00DF3E29"/>
    <w:rsid w:val="00DF7C59"/>
    <w:rsid w:val="00E02136"/>
    <w:rsid w:val="00E02C0E"/>
    <w:rsid w:val="00E10AC7"/>
    <w:rsid w:val="00E13C9B"/>
    <w:rsid w:val="00E14991"/>
    <w:rsid w:val="00E14FD2"/>
    <w:rsid w:val="00E238B3"/>
    <w:rsid w:val="00E23EFB"/>
    <w:rsid w:val="00E26BD0"/>
    <w:rsid w:val="00E2788C"/>
    <w:rsid w:val="00E27D55"/>
    <w:rsid w:val="00E301AB"/>
    <w:rsid w:val="00E3047B"/>
    <w:rsid w:val="00E31D30"/>
    <w:rsid w:val="00E35352"/>
    <w:rsid w:val="00E361AD"/>
    <w:rsid w:val="00E40324"/>
    <w:rsid w:val="00E40775"/>
    <w:rsid w:val="00E53B51"/>
    <w:rsid w:val="00E54EBE"/>
    <w:rsid w:val="00E572BC"/>
    <w:rsid w:val="00E57CAB"/>
    <w:rsid w:val="00E602C2"/>
    <w:rsid w:val="00E605E0"/>
    <w:rsid w:val="00E60BF0"/>
    <w:rsid w:val="00E62200"/>
    <w:rsid w:val="00E66D62"/>
    <w:rsid w:val="00E71E00"/>
    <w:rsid w:val="00E749A0"/>
    <w:rsid w:val="00E75744"/>
    <w:rsid w:val="00E75886"/>
    <w:rsid w:val="00E7724B"/>
    <w:rsid w:val="00E806DA"/>
    <w:rsid w:val="00E811AC"/>
    <w:rsid w:val="00E814C4"/>
    <w:rsid w:val="00E81868"/>
    <w:rsid w:val="00E81FCA"/>
    <w:rsid w:val="00E83364"/>
    <w:rsid w:val="00E8407D"/>
    <w:rsid w:val="00E87AAE"/>
    <w:rsid w:val="00E9250A"/>
    <w:rsid w:val="00E9431D"/>
    <w:rsid w:val="00EA016A"/>
    <w:rsid w:val="00EA1F70"/>
    <w:rsid w:val="00EA53B9"/>
    <w:rsid w:val="00EA5DB9"/>
    <w:rsid w:val="00EA61C8"/>
    <w:rsid w:val="00EA7818"/>
    <w:rsid w:val="00EB5D1E"/>
    <w:rsid w:val="00EC0AF7"/>
    <w:rsid w:val="00EC1560"/>
    <w:rsid w:val="00EC193F"/>
    <w:rsid w:val="00EC222F"/>
    <w:rsid w:val="00EC36A3"/>
    <w:rsid w:val="00EC4880"/>
    <w:rsid w:val="00EC63FF"/>
    <w:rsid w:val="00EC73C5"/>
    <w:rsid w:val="00EC7AD7"/>
    <w:rsid w:val="00EC7C5E"/>
    <w:rsid w:val="00ED008B"/>
    <w:rsid w:val="00ED0722"/>
    <w:rsid w:val="00ED2966"/>
    <w:rsid w:val="00ED31B8"/>
    <w:rsid w:val="00ED4936"/>
    <w:rsid w:val="00ED4D08"/>
    <w:rsid w:val="00ED6269"/>
    <w:rsid w:val="00ED76E4"/>
    <w:rsid w:val="00EE0E21"/>
    <w:rsid w:val="00EE3576"/>
    <w:rsid w:val="00EE51AD"/>
    <w:rsid w:val="00EE797E"/>
    <w:rsid w:val="00EF02C9"/>
    <w:rsid w:val="00EF1DD7"/>
    <w:rsid w:val="00EF233A"/>
    <w:rsid w:val="00EF4C48"/>
    <w:rsid w:val="00EF5784"/>
    <w:rsid w:val="00EF5927"/>
    <w:rsid w:val="00EF6356"/>
    <w:rsid w:val="00F00B84"/>
    <w:rsid w:val="00F01205"/>
    <w:rsid w:val="00F0241A"/>
    <w:rsid w:val="00F02FD8"/>
    <w:rsid w:val="00F07D16"/>
    <w:rsid w:val="00F07D3B"/>
    <w:rsid w:val="00F124C5"/>
    <w:rsid w:val="00F17DE9"/>
    <w:rsid w:val="00F20005"/>
    <w:rsid w:val="00F21487"/>
    <w:rsid w:val="00F232E0"/>
    <w:rsid w:val="00F24AC5"/>
    <w:rsid w:val="00F25E55"/>
    <w:rsid w:val="00F260BB"/>
    <w:rsid w:val="00F2645D"/>
    <w:rsid w:val="00F26784"/>
    <w:rsid w:val="00F27371"/>
    <w:rsid w:val="00F303A9"/>
    <w:rsid w:val="00F30805"/>
    <w:rsid w:val="00F33478"/>
    <w:rsid w:val="00F336B6"/>
    <w:rsid w:val="00F35BDE"/>
    <w:rsid w:val="00F37EE8"/>
    <w:rsid w:val="00F401FF"/>
    <w:rsid w:val="00F40E69"/>
    <w:rsid w:val="00F42410"/>
    <w:rsid w:val="00F433A2"/>
    <w:rsid w:val="00F44B33"/>
    <w:rsid w:val="00F45AF5"/>
    <w:rsid w:val="00F45D6D"/>
    <w:rsid w:val="00F46F55"/>
    <w:rsid w:val="00F52199"/>
    <w:rsid w:val="00F55313"/>
    <w:rsid w:val="00F56546"/>
    <w:rsid w:val="00F569E9"/>
    <w:rsid w:val="00F577A1"/>
    <w:rsid w:val="00F57A29"/>
    <w:rsid w:val="00F606BD"/>
    <w:rsid w:val="00F63815"/>
    <w:rsid w:val="00F63EB2"/>
    <w:rsid w:val="00F666BF"/>
    <w:rsid w:val="00F67731"/>
    <w:rsid w:val="00F67C45"/>
    <w:rsid w:val="00F67D98"/>
    <w:rsid w:val="00F70BD8"/>
    <w:rsid w:val="00F71750"/>
    <w:rsid w:val="00F73535"/>
    <w:rsid w:val="00F7363A"/>
    <w:rsid w:val="00F73E20"/>
    <w:rsid w:val="00F76012"/>
    <w:rsid w:val="00F76370"/>
    <w:rsid w:val="00F80A0C"/>
    <w:rsid w:val="00F81834"/>
    <w:rsid w:val="00F82494"/>
    <w:rsid w:val="00F82A33"/>
    <w:rsid w:val="00F86102"/>
    <w:rsid w:val="00F86B76"/>
    <w:rsid w:val="00F87CCB"/>
    <w:rsid w:val="00F90D14"/>
    <w:rsid w:val="00F91486"/>
    <w:rsid w:val="00F92090"/>
    <w:rsid w:val="00F94980"/>
    <w:rsid w:val="00F95B25"/>
    <w:rsid w:val="00F96B93"/>
    <w:rsid w:val="00F97773"/>
    <w:rsid w:val="00F97E39"/>
    <w:rsid w:val="00FA05A5"/>
    <w:rsid w:val="00FA388A"/>
    <w:rsid w:val="00FA5A23"/>
    <w:rsid w:val="00FB0281"/>
    <w:rsid w:val="00FB1272"/>
    <w:rsid w:val="00FB33FD"/>
    <w:rsid w:val="00FB4379"/>
    <w:rsid w:val="00FB7776"/>
    <w:rsid w:val="00FB7E98"/>
    <w:rsid w:val="00FC3CC5"/>
    <w:rsid w:val="00FC555A"/>
    <w:rsid w:val="00FC56BE"/>
    <w:rsid w:val="00FC640C"/>
    <w:rsid w:val="00FD010D"/>
    <w:rsid w:val="00FD02F9"/>
    <w:rsid w:val="00FD1479"/>
    <w:rsid w:val="00FD2FF4"/>
    <w:rsid w:val="00FD3F1E"/>
    <w:rsid w:val="00FD4216"/>
    <w:rsid w:val="00FD4ABB"/>
    <w:rsid w:val="00FD4D11"/>
    <w:rsid w:val="00FD4D69"/>
    <w:rsid w:val="00FE0794"/>
    <w:rsid w:val="00FE0C4F"/>
    <w:rsid w:val="00FE0CF5"/>
    <w:rsid w:val="00FE2393"/>
    <w:rsid w:val="00FE2A4C"/>
    <w:rsid w:val="00FE3467"/>
    <w:rsid w:val="00FE3F45"/>
    <w:rsid w:val="00FE437C"/>
    <w:rsid w:val="00FE4E67"/>
    <w:rsid w:val="00FE5C3B"/>
    <w:rsid w:val="00FE705A"/>
    <w:rsid w:val="00FE77C6"/>
    <w:rsid w:val="00FF0395"/>
    <w:rsid w:val="00FF2565"/>
    <w:rsid w:val="00FF3E8C"/>
    <w:rsid w:val="00FF44D4"/>
    <w:rsid w:val="00FF520C"/>
    <w:rsid w:val="00FF5F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3B95A"/>
  <w15:chartTrackingRefBased/>
  <w15:docId w15:val="{43D5AEC8-39AE-0F4C-999C-844CD5E5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0AE"/>
    <w:pPr>
      <w:keepNext/>
      <w:keepLines/>
      <w:pageBreakBefore/>
      <w:framePr w:wrap="around" w:vAnchor="text" w:hAnchor="margin" w:xAlign="center" w:y="1"/>
      <w:numPr>
        <w:numId w:val="1"/>
      </w:numPr>
      <w:spacing w:before="120"/>
      <w:contextualSpacing/>
      <w:jc w:val="center"/>
      <w:outlineLvl w:val="0"/>
    </w:pPr>
    <w:rPr>
      <w:rFonts w:ascii="Arial" w:eastAsiaTheme="majorEastAsia" w:hAnsi="Arial" w:cs="Times New Roman (Headings CS)"/>
      <w:b/>
      <w:caps/>
      <w:color w:val="000000" w:themeColor="text1"/>
      <w:sz w:val="22"/>
      <w:szCs w:val="32"/>
    </w:rPr>
  </w:style>
  <w:style w:type="paragraph" w:styleId="Heading2">
    <w:name w:val="heading 2"/>
    <w:basedOn w:val="Normal"/>
    <w:next w:val="Normal"/>
    <w:link w:val="Heading2Char"/>
    <w:uiPriority w:val="9"/>
    <w:unhideWhenUsed/>
    <w:qFormat/>
    <w:rsid w:val="004C30AE"/>
    <w:pPr>
      <w:keepNext/>
      <w:keepLines/>
      <w:numPr>
        <w:ilvl w:val="1"/>
        <w:numId w:val="1"/>
      </w:numPr>
      <w:spacing w:before="40" w:line="480" w:lineRule="auto"/>
      <w:contextualSpacing/>
      <w:outlineLvl w:val="1"/>
    </w:pPr>
    <w:rPr>
      <w:rFonts w:ascii="Arial" w:eastAsiaTheme="majorEastAsia" w:hAnsi="Arial" w:cstheme="majorBidi"/>
      <w:b/>
      <w:color w:val="000000" w:themeColor="text1"/>
      <w:sz w:val="22"/>
      <w:szCs w:val="26"/>
    </w:rPr>
  </w:style>
  <w:style w:type="paragraph" w:styleId="Heading3">
    <w:name w:val="heading 3"/>
    <w:basedOn w:val="Normal"/>
    <w:next w:val="Normal"/>
    <w:link w:val="Heading3Char"/>
    <w:uiPriority w:val="9"/>
    <w:unhideWhenUsed/>
    <w:qFormat/>
    <w:rsid w:val="004C30AE"/>
    <w:pPr>
      <w:keepNext/>
      <w:keepLines/>
      <w:numPr>
        <w:ilvl w:val="2"/>
        <w:numId w:val="1"/>
      </w:numPr>
      <w:spacing w:before="40" w:line="480" w:lineRule="auto"/>
      <w:contextualSpacing/>
      <w:outlineLvl w:val="2"/>
    </w:pPr>
    <w:rPr>
      <w:rFonts w:ascii="Arial" w:eastAsiaTheme="majorEastAsia" w:hAnsi="Arial" w:cstheme="majorBidi"/>
      <w:b/>
      <w:color w:val="000000" w:themeColor="text1"/>
      <w:sz w:val="20"/>
    </w:rPr>
  </w:style>
  <w:style w:type="paragraph" w:styleId="Heading4">
    <w:name w:val="heading 4"/>
    <w:basedOn w:val="Normal"/>
    <w:next w:val="Normal"/>
    <w:link w:val="Heading4Char"/>
    <w:uiPriority w:val="9"/>
    <w:unhideWhenUsed/>
    <w:qFormat/>
    <w:rsid w:val="004C30AE"/>
    <w:pPr>
      <w:keepNext/>
      <w:keepLines/>
      <w:numPr>
        <w:ilvl w:val="3"/>
        <w:numId w:val="1"/>
      </w:numPr>
      <w:spacing w:before="40" w:line="480" w:lineRule="auto"/>
      <w:contextualSpacing/>
      <w:outlineLvl w:val="3"/>
    </w:pPr>
    <w:rPr>
      <w:rFonts w:asciiTheme="majorHAnsi" w:eastAsiaTheme="majorEastAsia" w:hAnsiTheme="majorHAnsi" w:cstheme="majorBidi"/>
      <w:i/>
      <w:iCs/>
      <w:color w:val="2F5496" w:themeColor="accent1" w:themeShade="BF"/>
      <w:sz w:val="20"/>
    </w:rPr>
  </w:style>
  <w:style w:type="paragraph" w:styleId="Heading5">
    <w:name w:val="heading 5"/>
    <w:basedOn w:val="Normal"/>
    <w:next w:val="Normal"/>
    <w:link w:val="Heading5Char"/>
    <w:uiPriority w:val="9"/>
    <w:unhideWhenUsed/>
    <w:qFormat/>
    <w:rsid w:val="004C30AE"/>
    <w:pPr>
      <w:keepNext/>
      <w:keepLines/>
      <w:numPr>
        <w:ilvl w:val="4"/>
        <w:numId w:val="1"/>
      </w:numPr>
      <w:spacing w:before="40" w:line="480" w:lineRule="auto"/>
      <w:contextualSpacing/>
      <w:outlineLvl w:val="4"/>
    </w:pPr>
    <w:rPr>
      <w:rFonts w:asciiTheme="majorHAnsi" w:eastAsiaTheme="majorEastAsia" w:hAnsiTheme="majorHAnsi" w:cstheme="majorBidi"/>
      <w:color w:val="2F5496" w:themeColor="accent1" w:themeShade="BF"/>
      <w:sz w:val="20"/>
    </w:rPr>
  </w:style>
  <w:style w:type="paragraph" w:styleId="Heading6">
    <w:name w:val="heading 6"/>
    <w:basedOn w:val="Normal"/>
    <w:next w:val="Normal"/>
    <w:link w:val="Heading6Char"/>
    <w:uiPriority w:val="9"/>
    <w:unhideWhenUsed/>
    <w:qFormat/>
    <w:rsid w:val="004C30AE"/>
    <w:pPr>
      <w:keepNext/>
      <w:keepLines/>
      <w:numPr>
        <w:ilvl w:val="5"/>
        <w:numId w:val="1"/>
      </w:numPr>
      <w:spacing w:before="40" w:line="480" w:lineRule="auto"/>
      <w:contextualSpacing/>
      <w:outlineLvl w:val="5"/>
    </w:pPr>
    <w:rPr>
      <w:rFonts w:asciiTheme="majorHAnsi" w:eastAsiaTheme="majorEastAsia" w:hAnsiTheme="majorHAnsi" w:cstheme="majorBidi"/>
      <w:color w:val="1F3763" w:themeColor="accent1" w:themeShade="7F"/>
      <w:sz w:val="20"/>
    </w:rPr>
  </w:style>
  <w:style w:type="paragraph" w:styleId="Heading7">
    <w:name w:val="heading 7"/>
    <w:basedOn w:val="Normal"/>
    <w:next w:val="Normal"/>
    <w:link w:val="Heading7Char"/>
    <w:uiPriority w:val="9"/>
    <w:unhideWhenUsed/>
    <w:qFormat/>
    <w:rsid w:val="004C30AE"/>
    <w:pPr>
      <w:keepNext/>
      <w:keepLines/>
      <w:numPr>
        <w:ilvl w:val="6"/>
        <w:numId w:val="1"/>
      </w:numPr>
      <w:spacing w:before="40" w:line="480" w:lineRule="auto"/>
      <w:contextualSpacing/>
      <w:outlineLvl w:val="6"/>
    </w:pPr>
    <w:rPr>
      <w:rFonts w:asciiTheme="majorHAnsi" w:eastAsiaTheme="majorEastAsia" w:hAnsiTheme="majorHAnsi" w:cstheme="majorBidi"/>
      <w:i/>
      <w:iCs/>
      <w:color w:val="1F3763" w:themeColor="accent1" w:themeShade="7F"/>
      <w:sz w:val="20"/>
    </w:rPr>
  </w:style>
  <w:style w:type="paragraph" w:styleId="Heading8">
    <w:name w:val="heading 8"/>
    <w:basedOn w:val="Normal"/>
    <w:next w:val="Normal"/>
    <w:link w:val="Heading8Char"/>
    <w:uiPriority w:val="9"/>
    <w:unhideWhenUsed/>
    <w:qFormat/>
    <w:rsid w:val="004C30AE"/>
    <w:pPr>
      <w:keepNext/>
      <w:keepLines/>
      <w:numPr>
        <w:ilvl w:val="7"/>
        <w:numId w:val="1"/>
      </w:numPr>
      <w:spacing w:before="40" w:line="480" w:lineRule="auto"/>
      <w:contextualSpacing/>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30AE"/>
    <w:pPr>
      <w:keepNext/>
      <w:keepLines/>
      <w:numPr>
        <w:ilvl w:val="8"/>
        <w:numId w:val="1"/>
      </w:numPr>
      <w:spacing w:before="40" w:line="480" w:lineRule="auto"/>
      <w:contextualSpacing/>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51A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151A5"/>
    <w:rPr>
      <w:rFonts w:ascii="Times New Roman" w:hAnsi="Times New Roman" w:cs="Times New Roman"/>
      <w:sz w:val="18"/>
      <w:szCs w:val="18"/>
    </w:rPr>
  </w:style>
  <w:style w:type="character" w:customStyle="1" w:styleId="Heading1Char">
    <w:name w:val="Heading 1 Char"/>
    <w:basedOn w:val="DefaultParagraphFont"/>
    <w:link w:val="Heading1"/>
    <w:uiPriority w:val="9"/>
    <w:rsid w:val="004C30AE"/>
    <w:rPr>
      <w:rFonts w:ascii="Arial" w:eastAsiaTheme="majorEastAsia" w:hAnsi="Arial" w:cs="Times New Roman (Headings CS)"/>
      <w:b/>
      <w:caps/>
      <w:color w:val="000000" w:themeColor="text1"/>
      <w:sz w:val="22"/>
      <w:szCs w:val="32"/>
    </w:rPr>
  </w:style>
  <w:style w:type="character" w:customStyle="1" w:styleId="Heading2Char">
    <w:name w:val="Heading 2 Char"/>
    <w:basedOn w:val="DefaultParagraphFont"/>
    <w:link w:val="Heading2"/>
    <w:uiPriority w:val="9"/>
    <w:rsid w:val="004C30AE"/>
    <w:rPr>
      <w:rFonts w:ascii="Arial" w:eastAsiaTheme="majorEastAsia" w:hAnsi="Arial" w:cstheme="majorBidi"/>
      <w:b/>
      <w:color w:val="000000" w:themeColor="text1"/>
      <w:sz w:val="22"/>
      <w:szCs w:val="26"/>
    </w:rPr>
  </w:style>
  <w:style w:type="character" w:customStyle="1" w:styleId="Heading3Char">
    <w:name w:val="Heading 3 Char"/>
    <w:basedOn w:val="DefaultParagraphFont"/>
    <w:link w:val="Heading3"/>
    <w:uiPriority w:val="9"/>
    <w:rsid w:val="004C30AE"/>
    <w:rPr>
      <w:rFonts w:ascii="Arial" w:eastAsiaTheme="majorEastAsia" w:hAnsi="Arial" w:cstheme="majorBidi"/>
      <w:b/>
      <w:color w:val="000000" w:themeColor="text1"/>
      <w:sz w:val="20"/>
    </w:rPr>
  </w:style>
  <w:style w:type="character" w:customStyle="1" w:styleId="Heading4Char">
    <w:name w:val="Heading 4 Char"/>
    <w:basedOn w:val="DefaultParagraphFont"/>
    <w:link w:val="Heading4"/>
    <w:uiPriority w:val="9"/>
    <w:rsid w:val="004C30AE"/>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rsid w:val="004C30AE"/>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4C30AE"/>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4C30AE"/>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4C30A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C30AE"/>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4C3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C30AE"/>
    <w:rPr>
      <w:i/>
      <w:iCs/>
    </w:rPr>
  </w:style>
  <w:style w:type="paragraph" w:styleId="Header">
    <w:name w:val="header"/>
    <w:basedOn w:val="Normal"/>
    <w:link w:val="HeaderChar"/>
    <w:uiPriority w:val="99"/>
    <w:unhideWhenUsed/>
    <w:rsid w:val="004C30AE"/>
    <w:pPr>
      <w:tabs>
        <w:tab w:val="center" w:pos="4680"/>
        <w:tab w:val="right" w:pos="9360"/>
      </w:tabs>
      <w:spacing w:line="480" w:lineRule="auto"/>
      <w:contextualSpacing/>
    </w:pPr>
    <w:rPr>
      <w:rFonts w:ascii="Arial" w:hAnsi="Arial"/>
      <w:sz w:val="20"/>
    </w:rPr>
  </w:style>
  <w:style w:type="character" w:customStyle="1" w:styleId="HeaderChar">
    <w:name w:val="Header Char"/>
    <w:basedOn w:val="DefaultParagraphFont"/>
    <w:link w:val="Header"/>
    <w:uiPriority w:val="99"/>
    <w:rsid w:val="004C30AE"/>
    <w:rPr>
      <w:rFonts w:ascii="Arial" w:hAnsi="Arial"/>
      <w:sz w:val="20"/>
    </w:rPr>
  </w:style>
  <w:style w:type="paragraph" w:styleId="Footer">
    <w:name w:val="footer"/>
    <w:basedOn w:val="Normal"/>
    <w:link w:val="FooterChar"/>
    <w:uiPriority w:val="99"/>
    <w:unhideWhenUsed/>
    <w:rsid w:val="004C30AE"/>
    <w:pPr>
      <w:tabs>
        <w:tab w:val="center" w:pos="4680"/>
        <w:tab w:val="right" w:pos="9360"/>
      </w:tabs>
      <w:spacing w:line="480" w:lineRule="auto"/>
      <w:contextualSpacing/>
    </w:pPr>
    <w:rPr>
      <w:rFonts w:ascii="Arial" w:hAnsi="Arial"/>
      <w:sz w:val="20"/>
    </w:rPr>
  </w:style>
  <w:style w:type="character" w:customStyle="1" w:styleId="FooterChar">
    <w:name w:val="Footer Char"/>
    <w:basedOn w:val="DefaultParagraphFont"/>
    <w:link w:val="Footer"/>
    <w:uiPriority w:val="99"/>
    <w:rsid w:val="004C30AE"/>
    <w:rPr>
      <w:rFonts w:ascii="Arial" w:hAnsi="Arial"/>
      <w:sz w:val="20"/>
    </w:rPr>
  </w:style>
  <w:style w:type="character" w:styleId="PageNumber">
    <w:name w:val="page number"/>
    <w:basedOn w:val="DefaultParagraphFont"/>
    <w:uiPriority w:val="99"/>
    <w:semiHidden/>
    <w:unhideWhenUsed/>
    <w:rsid w:val="004C30AE"/>
  </w:style>
  <w:style w:type="paragraph" w:styleId="TOCHeading">
    <w:name w:val="TOC Heading"/>
    <w:basedOn w:val="Heading1"/>
    <w:next w:val="Normal"/>
    <w:uiPriority w:val="39"/>
    <w:unhideWhenUsed/>
    <w:qFormat/>
    <w:rsid w:val="004C30AE"/>
    <w:pPr>
      <w:framePr w:wrap="around"/>
      <w:numPr>
        <w:numId w:val="28"/>
      </w:numPr>
      <w:spacing w:before="480" w:line="276" w:lineRule="auto"/>
      <w:outlineLvl w:val="9"/>
    </w:pPr>
    <w:rPr>
      <w:b w:val="0"/>
      <w:bCs/>
      <w:sz w:val="28"/>
      <w:szCs w:val="28"/>
    </w:rPr>
  </w:style>
  <w:style w:type="paragraph" w:styleId="TOC1">
    <w:name w:val="toc 1"/>
    <w:basedOn w:val="Normal"/>
    <w:next w:val="Normal"/>
    <w:autoRedefine/>
    <w:uiPriority w:val="39"/>
    <w:unhideWhenUsed/>
    <w:rsid w:val="004C30AE"/>
    <w:pPr>
      <w:spacing w:before="120" w:line="480" w:lineRule="auto"/>
      <w:contextualSpacing/>
    </w:pPr>
    <w:rPr>
      <w:rFonts w:ascii="Arial" w:hAnsi="Arial"/>
      <w:b/>
      <w:bCs/>
      <w:i/>
      <w:iCs/>
      <w:sz w:val="20"/>
    </w:rPr>
  </w:style>
  <w:style w:type="paragraph" w:styleId="TOC2">
    <w:name w:val="toc 2"/>
    <w:basedOn w:val="Normal"/>
    <w:next w:val="Normal"/>
    <w:autoRedefine/>
    <w:uiPriority w:val="39"/>
    <w:unhideWhenUsed/>
    <w:rsid w:val="004C30AE"/>
    <w:pPr>
      <w:spacing w:before="120" w:line="480" w:lineRule="auto"/>
      <w:ind w:left="240"/>
      <w:contextualSpacing/>
    </w:pPr>
    <w:rPr>
      <w:rFonts w:ascii="Arial" w:hAnsi="Arial"/>
      <w:b/>
      <w:bCs/>
      <w:sz w:val="22"/>
      <w:szCs w:val="22"/>
    </w:rPr>
  </w:style>
  <w:style w:type="paragraph" w:styleId="TOC3">
    <w:name w:val="toc 3"/>
    <w:basedOn w:val="Normal"/>
    <w:next w:val="Normal"/>
    <w:autoRedefine/>
    <w:uiPriority w:val="39"/>
    <w:unhideWhenUsed/>
    <w:rsid w:val="004C30AE"/>
    <w:pPr>
      <w:spacing w:line="480" w:lineRule="auto"/>
      <w:ind w:left="480"/>
      <w:contextualSpacing/>
    </w:pPr>
    <w:rPr>
      <w:rFonts w:ascii="Arial" w:hAnsi="Arial"/>
      <w:sz w:val="20"/>
      <w:szCs w:val="20"/>
    </w:rPr>
  </w:style>
  <w:style w:type="paragraph" w:styleId="TOC4">
    <w:name w:val="toc 4"/>
    <w:basedOn w:val="Normal"/>
    <w:next w:val="Normal"/>
    <w:autoRedefine/>
    <w:uiPriority w:val="39"/>
    <w:semiHidden/>
    <w:unhideWhenUsed/>
    <w:rsid w:val="004C30AE"/>
    <w:pPr>
      <w:spacing w:line="480" w:lineRule="auto"/>
      <w:ind w:left="720"/>
      <w:contextualSpacing/>
    </w:pPr>
    <w:rPr>
      <w:rFonts w:ascii="Arial" w:hAnsi="Arial"/>
      <w:sz w:val="20"/>
      <w:szCs w:val="20"/>
    </w:rPr>
  </w:style>
  <w:style w:type="paragraph" w:styleId="TOC5">
    <w:name w:val="toc 5"/>
    <w:basedOn w:val="Normal"/>
    <w:next w:val="Normal"/>
    <w:autoRedefine/>
    <w:uiPriority w:val="39"/>
    <w:semiHidden/>
    <w:unhideWhenUsed/>
    <w:rsid w:val="004C30AE"/>
    <w:pPr>
      <w:spacing w:line="480" w:lineRule="auto"/>
      <w:ind w:left="960"/>
      <w:contextualSpacing/>
    </w:pPr>
    <w:rPr>
      <w:rFonts w:ascii="Arial" w:hAnsi="Arial"/>
      <w:sz w:val="20"/>
      <w:szCs w:val="20"/>
    </w:rPr>
  </w:style>
  <w:style w:type="paragraph" w:styleId="TOC6">
    <w:name w:val="toc 6"/>
    <w:basedOn w:val="Normal"/>
    <w:next w:val="Normal"/>
    <w:autoRedefine/>
    <w:uiPriority w:val="39"/>
    <w:semiHidden/>
    <w:unhideWhenUsed/>
    <w:rsid w:val="004C30AE"/>
    <w:pPr>
      <w:spacing w:line="480" w:lineRule="auto"/>
      <w:ind w:left="1200"/>
      <w:contextualSpacing/>
    </w:pPr>
    <w:rPr>
      <w:rFonts w:ascii="Arial" w:hAnsi="Arial"/>
      <w:sz w:val="20"/>
      <w:szCs w:val="20"/>
    </w:rPr>
  </w:style>
  <w:style w:type="paragraph" w:styleId="TOC7">
    <w:name w:val="toc 7"/>
    <w:basedOn w:val="Normal"/>
    <w:next w:val="Normal"/>
    <w:autoRedefine/>
    <w:uiPriority w:val="39"/>
    <w:semiHidden/>
    <w:unhideWhenUsed/>
    <w:rsid w:val="004C30AE"/>
    <w:pPr>
      <w:spacing w:line="480" w:lineRule="auto"/>
      <w:ind w:left="1440"/>
      <w:contextualSpacing/>
    </w:pPr>
    <w:rPr>
      <w:rFonts w:ascii="Arial" w:hAnsi="Arial"/>
      <w:sz w:val="20"/>
      <w:szCs w:val="20"/>
    </w:rPr>
  </w:style>
  <w:style w:type="paragraph" w:styleId="TOC8">
    <w:name w:val="toc 8"/>
    <w:basedOn w:val="Normal"/>
    <w:next w:val="Normal"/>
    <w:autoRedefine/>
    <w:uiPriority w:val="39"/>
    <w:semiHidden/>
    <w:unhideWhenUsed/>
    <w:rsid w:val="004C30AE"/>
    <w:pPr>
      <w:spacing w:line="480" w:lineRule="auto"/>
      <w:ind w:left="1680"/>
      <w:contextualSpacing/>
    </w:pPr>
    <w:rPr>
      <w:rFonts w:ascii="Arial" w:hAnsi="Arial"/>
      <w:sz w:val="20"/>
      <w:szCs w:val="20"/>
    </w:rPr>
  </w:style>
  <w:style w:type="paragraph" w:styleId="TOC9">
    <w:name w:val="toc 9"/>
    <w:basedOn w:val="Normal"/>
    <w:next w:val="Normal"/>
    <w:autoRedefine/>
    <w:uiPriority w:val="39"/>
    <w:semiHidden/>
    <w:unhideWhenUsed/>
    <w:rsid w:val="004C30AE"/>
    <w:pPr>
      <w:spacing w:line="480" w:lineRule="auto"/>
      <w:ind w:left="1920"/>
      <w:contextualSpacing/>
    </w:pPr>
    <w:rPr>
      <w:rFonts w:ascii="Arial" w:hAnsi="Arial"/>
      <w:sz w:val="20"/>
      <w:szCs w:val="20"/>
    </w:rPr>
  </w:style>
  <w:style w:type="character" w:styleId="Hyperlink">
    <w:name w:val="Hyperlink"/>
    <w:basedOn w:val="DefaultParagraphFont"/>
    <w:uiPriority w:val="99"/>
    <w:unhideWhenUsed/>
    <w:rsid w:val="004C30AE"/>
    <w:rPr>
      <w:color w:val="0563C1" w:themeColor="hyperlink"/>
      <w:u w:val="single"/>
    </w:rPr>
  </w:style>
  <w:style w:type="paragraph" w:customStyle="1" w:styleId="EndNoteBibliographyTitle">
    <w:name w:val="EndNote Bibliography Title"/>
    <w:basedOn w:val="Normal"/>
    <w:link w:val="EndNoteBibliographyTitleChar"/>
    <w:rsid w:val="004C30AE"/>
    <w:pPr>
      <w:spacing w:line="480" w:lineRule="auto"/>
      <w:contextualSpacing/>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4C30AE"/>
    <w:rPr>
      <w:rFonts w:ascii="Calibri" w:hAnsi="Calibri" w:cs="Calibri"/>
    </w:rPr>
  </w:style>
  <w:style w:type="paragraph" w:customStyle="1" w:styleId="EndNoteBibliography">
    <w:name w:val="EndNote Bibliography"/>
    <w:basedOn w:val="Normal"/>
    <w:link w:val="EndNoteBibliographyChar"/>
    <w:rsid w:val="004C30AE"/>
    <w:pPr>
      <w:contextualSpacing/>
    </w:pPr>
    <w:rPr>
      <w:rFonts w:ascii="Calibri" w:hAnsi="Calibri" w:cs="Calibri"/>
    </w:rPr>
  </w:style>
  <w:style w:type="character" w:customStyle="1" w:styleId="EndNoteBibliographyChar">
    <w:name w:val="EndNote Bibliography Char"/>
    <w:basedOn w:val="DefaultParagraphFont"/>
    <w:link w:val="EndNoteBibliography"/>
    <w:rsid w:val="004C30AE"/>
    <w:rPr>
      <w:rFonts w:ascii="Calibri" w:hAnsi="Calibri" w:cs="Calibri"/>
    </w:rPr>
  </w:style>
  <w:style w:type="paragraph" w:styleId="ListParagraph">
    <w:name w:val="List Paragraph"/>
    <w:basedOn w:val="Normal"/>
    <w:uiPriority w:val="34"/>
    <w:qFormat/>
    <w:rsid w:val="004C30AE"/>
    <w:pPr>
      <w:spacing w:line="480" w:lineRule="auto"/>
      <w:ind w:left="720"/>
      <w:contextualSpacing/>
    </w:pPr>
    <w:rPr>
      <w:rFonts w:ascii="Arial" w:hAnsi="Arial"/>
      <w:sz w:val="20"/>
    </w:rPr>
  </w:style>
  <w:style w:type="character" w:styleId="CommentReference">
    <w:name w:val="annotation reference"/>
    <w:basedOn w:val="DefaultParagraphFont"/>
    <w:uiPriority w:val="99"/>
    <w:semiHidden/>
    <w:unhideWhenUsed/>
    <w:rsid w:val="004C30AE"/>
    <w:rPr>
      <w:sz w:val="16"/>
      <w:szCs w:val="16"/>
    </w:rPr>
  </w:style>
  <w:style w:type="paragraph" w:styleId="CommentText">
    <w:name w:val="annotation text"/>
    <w:basedOn w:val="Normal"/>
    <w:link w:val="CommentTextChar"/>
    <w:uiPriority w:val="99"/>
    <w:unhideWhenUsed/>
    <w:rsid w:val="004C30AE"/>
    <w:pPr>
      <w:contextualSpacing/>
    </w:pPr>
    <w:rPr>
      <w:rFonts w:ascii="Arial" w:hAnsi="Arial"/>
      <w:sz w:val="20"/>
      <w:szCs w:val="20"/>
    </w:rPr>
  </w:style>
  <w:style w:type="character" w:customStyle="1" w:styleId="CommentTextChar">
    <w:name w:val="Comment Text Char"/>
    <w:basedOn w:val="DefaultParagraphFont"/>
    <w:link w:val="CommentText"/>
    <w:uiPriority w:val="99"/>
    <w:rsid w:val="004C30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C30AE"/>
    <w:rPr>
      <w:b/>
      <w:bCs/>
    </w:rPr>
  </w:style>
  <w:style w:type="character" w:customStyle="1" w:styleId="CommentSubjectChar">
    <w:name w:val="Comment Subject Char"/>
    <w:basedOn w:val="CommentTextChar"/>
    <w:link w:val="CommentSubject"/>
    <w:uiPriority w:val="99"/>
    <w:semiHidden/>
    <w:rsid w:val="004C30AE"/>
    <w:rPr>
      <w:rFonts w:ascii="Arial" w:hAnsi="Arial"/>
      <w:b/>
      <w:bCs/>
      <w:sz w:val="20"/>
      <w:szCs w:val="20"/>
    </w:rPr>
  </w:style>
  <w:style w:type="paragraph" w:styleId="Caption">
    <w:name w:val="caption"/>
    <w:basedOn w:val="Normal"/>
    <w:next w:val="Normal"/>
    <w:uiPriority w:val="35"/>
    <w:unhideWhenUsed/>
    <w:qFormat/>
    <w:rsid w:val="004C30AE"/>
    <w:pPr>
      <w:spacing w:after="200"/>
      <w:contextualSpacing/>
    </w:pPr>
    <w:rPr>
      <w:rFonts w:ascii="Arial" w:hAnsi="Arial"/>
      <w:i/>
      <w:iCs/>
      <w:color w:val="44546A" w:themeColor="text2"/>
      <w:sz w:val="18"/>
      <w:szCs w:val="18"/>
    </w:rPr>
  </w:style>
  <w:style w:type="paragraph" w:styleId="TableofFigures">
    <w:name w:val="table of figures"/>
    <w:basedOn w:val="Normal"/>
    <w:next w:val="Normal"/>
    <w:uiPriority w:val="99"/>
    <w:unhideWhenUsed/>
    <w:rsid w:val="004C30AE"/>
    <w:pPr>
      <w:spacing w:line="480" w:lineRule="auto"/>
      <w:contextualSpacing/>
    </w:pPr>
    <w:rPr>
      <w:rFonts w:ascii="Arial" w:hAnsi="Arial"/>
      <w:sz w:val="20"/>
    </w:rPr>
  </w:style>
  <w:style w:type="character" w:customStyle="1" w:styleId="apple-converted-space">
    <w:name w:val="apple-converted-space"/>
    <w:basedOn w:val="DefaultParagraphFont"/>
    <w:rsid w:val="004C30AE"/>
  </w:style>
  <w:style w:type="character" w:styleId="PlaceholderText">
    <w:name w:val="Placeholder Text"/>
    <w:basedOn w:val="DefaultParagraphFont"/>
    <w:uiPriority w:val="99"/>
    <w:semiHidden/>
    <w:rsid w:val="004C30AE"/>
    <w:rPr>
      <w:color w:val="808080"/>
    </w:rPr>
  </w:style>
  <w:style w:type="paragraph" w:customStyle="1" w:styleId="TablesandFigures">
    <w:name w:val="Tables and Figures"/>
    <w:basedOn w:val="Heading2"/>
    <w:qFormat/>
    <w:rsid w:val="004C30AE"/>
    <w:pPr>
      <w:numPr>
        <w:numId w:val="28"/>
      </w:numPr>
    </w:pPr>
  </w:style>
  <w:style w:type="character" w:customStyle="1" w:styleId="UnresolvedMention1">
    <w:name w:val="Unresolved Mention1"/>
    <w:basedOn w:val="DefaultParagraphFont"/>
    <w:uiPriority w:val="99"/>
    <w:semiHidden/>
    <w:unhideWhenUsed/>
    <w:rsid w:val="004C30AE"/>
    <w:rPr>
      <w:color w:val="605E5C"/>
      <w:shd w:val="clear" w:color="auto" w:fill="E1DFDD"/>
    </w:rPr>
  </w:style>
  <w:style w:type="character" w:styleId="FollowedHyperlink">
    <w:name w:val="FollowedHyperlink"/>
    <w:basedOn w:val="DefaultParagraphFont"/>
    <w:uiPriority w:val="99"/>
    <w:semiHidden/>
    <w:unhideWhenUsed/>
    <w:rsid w:val="004C30AE"/>
    <w:rPr>
      <w:color w:val="954F72" w:themeColor="followedHyperlink"/>
      <w:u w:val="single"/>
    </w:rPr>
  </w:style>
  <w:style w:type="paragraph" w:styleId="Revision">
    <w:name w:val="Revision"/>
    <w:hidden/>
    <w:uiPriority w:val="99"/>
    <w:semiHidden/>
    <w:rsid w:val="00E2788C"/>
  </w:style>
  <w:style w:type="paragraph" w:styleId="NormalWeb">
    <w:name w:val="Normal (Web)"/>
    <w:basedOn w:val="Normal"/>
    <w:uiPriority w:val="99"/>
    <w:semiHidden/>
    <w:unhideWhenUsed/>
    <w:rsid w:val="00B14272"/>
    <w:pPr>
      <w:spacing w:before="100" w:beforeAutospacing="1" w:after="100" w:afterAutospacing="1"/>
    </w:pPr>
    <w:rPr>
      <w:rFonts w:ascii="Times New Roman" w:eastAsia="Times New Roman" w:hAnsi="Times New Roman" w:cs="Times New Roman"/>
    </w:rPr>
  </w:style>
  <w:style w:type="character" w:customStyle="1" w:styleId="docsum-pmid">
    <w:name w:val="docsum-pmid"/>
    <w:basedOn w:val="DefaultParagraphFont"/>
    <w:rsid w:val="002C5E72"/>
  </w:style>
  <w:style w:type="character" w:customStyle="1" w:styleId="UnresolvedMention2">
    <w:name w:val="Unresolved Mention2"/>
    <w:basedOn w:val="DefaultParagraphFont"/>
    <w:uiPriority w:val="99"/>
    <w:semiHidden/>
    <w:unhideWhenUsed/>
    <w:rsid w:val="00AD3235"/>
    <w:rPr>
      <w:color w:val="605E5C"/>
      <w:shd w:val="clear" w:color="auto" w:fill="E1DFDD"/>
    </w:rPr>
  </w:style>
  <w:style w:type="character" w:styleId="UnresolvedMention">
    <w:name w:val="Unresolved Mention"/>
    <w:basedOn w:val="DefaultParagraphFont"/>
    <w:uiPriority w:val="99"/>
    <w:semiHidden/>
    <w:unhideWhenUsed/>
    <w:rsid w:val="00B1044F"/>
    <w:rPr>
      <w:color w:val="605E5C"/>
      <w:shd w:val="clear" w:color="auto" w:fill="E1DFDD"/>
    </w:rPr>
  </w:style>
  <w:style w:type="character" w:styleId="LineNumber">
    <w:name w:val="line number"/>
    <w:basedOn w:val="DefaultParagraphFont"/>
    <w:uiPriority w:val="99"/>
    <w:semiHidden/>
    <w:unhideWhenUsed/>
    <w:rsid w:val="00181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2472">
      <w:bodyDiv w:val="1"/>
      <w:marLeft w:val="0"/>
      <w:marRight w:val="0"/>
      <w:marTop w:val="0"/>
      <w:marBottom w:val="0"/>
      <w:divBdr>
        <w:top w:val="none" w:sz="0" w:space="0" w:color="auto"/>
        <w:left w:val="none" w:sz="0" w:space="0" w:color="auto"/>
        <w:bottom w:val="none" w:sz="0" w:space="0" w:color="auto"/>
        <w:right w:val="none" w:sz="0" w:space="0" w:color="auto"/>
      </w:divBdr>
    </w:div>
    <w:div w:id="268322634">
      <w:bodyDiv w:val="1"/>
      <w:marLeft w:val="0"/>
      <w:marRight w:val="0"/>
      <w:marTop w:val="0"/>
      <w:marBottom w:val="0"/>
      <w:divBdr>
        <w:top w:val="none" w:sz="0" w:space="0" w:color="auto"/>
        <w:left w:val="none" w:sz="0" w:space="0" w:color="auto"/>
        <w:bottom w:val="none" w:sz="0" w:space="0" w:color="auto"/>
        <w:right w:val="none" w:sz="0" w:space="0" w:color="auto"/>
      </w:divBdr>
    </w:div>
    <w:div w:id="365720373">
      <w:bodyDiv w:val="1"/>
      <w:marLeft w:val="0"/>
      <w:marRight w:val="0"/>
      <w:marTop w:val="0"/>
      <w:marBottom w:val="0"/>
      <w:divBdr>
        <w:top w:val="none" w:sz="0" w:space="0" w:color="auto"/>
        <w:left w:val="none" w:sz="0" w:space="0" w:color="auto"/>
        <w:bottom w:val="none" w:sz="0" w:space="0" w:color="auto"/>
        <w:right w:val="none" w:sz="0" w:space="0" w:color="auto"/>
      </w:divBdr>
    </w:div>
    <w:div w:id="437717183">
      <w:bodyDiv w:val="1"/>
      <w:marLeft w:val="0"/>
      <w:marRight w:val="0"/>
      <w:marTop w:val="0"/>
      <w:marBottom w:val="0"/>
      <w:divBdr>
        <w:top w:val="none" w:sz="0" w:space="0" w:color="auto"/>
        <w:left w:val="none" w:sz="0" w:space="0" w:color="auto"/>
        <w:bottom w:val="none" w:sz="0" w:space="0" w:color="auto"/>
        <w:right w:val="none" w:sz="0" w:space="0" w:color="auto"/>
      </w:divBdr>
    </w:div>
    <w:div w:id="460005635">
      <w:bodyDiv w:val="1"/>
      <w:marLeft w:val="0"/>
      <w:marRight w:val="0"/>
      <w:marTop w:val="0"/>
      <w:marBottom w:val="0"/>
      <w:divBdr>
        <w:top w:val="none" w:sz="0" w:space="0" w:color="auto"/>
        <w:left w:val="none" w:sz="0" w:space="0" w:color="auto"/>
        <w:bottom w:val="none" w:sz="0" w:space="0" w:color="auto"/>
        <w:right w:val="none" w:sz="0" w:space="0" w:color="auto"/>
      </w:divBdr>
    </w:div>
    <w:div w:id="520170467">
      <w:bodyDiv w:val="1"/>
      <w:marLeft w:val="0"/>
      <w:marRight w:val="0"/>
      <w:marTop w:val="0"/>
      <w:marBottom w:val="0"/>
      <w:divBdr>
        <w:top w:val="none" w:sz="0" w:space="0" w:color="auto"/>
        <w:left w:val="none" w:sz="0" w:space="0" w:color="auto"/>
        <w:bottom w:val="none" w:sz="0" w:space="0" w:color="auto"/>
        <w:right w:val="none" w:sz="0" w:space="0" w:color="auto"/>
      </w:divBdr>
    </w:div>
    <w:div w:id="618950957">
      <w:bodyDiv w:val="1"/>
      <w:marLeft w:val="0"/>
      <w:marRight w:val="0"/>
      <w:marTop w:val="0"/>
      <w:marBottom w:val="0"/>
      <w:divBdr>
        <w:top w:val="none" w:sz="0" w:space="0" w:color="auto"/>
        <w:left w:val="none" w:sz="0" w:space="0" w:color="auto"/>
        <w:bottom w:val="none" w:sz="0" w:space="0" w:color="auto"/>
        <w:right w:val="none" w:sz="0" w:space="0" w:color="auto"/>
      </w:divBdr>
    </w:div>
    <w:div w:id="629212202">
      <w:bodyDiv w:val="1"/>
      <w:marLeft w:val="0"/>
      <w:marRight w:val="0"/>
      <w:marTop w:val="0"/>
      <w:marBottom w:val="0"/>
      <w:divBdr>
        <w:top w:val="none" w:sz="0" w:space="0" w:color="auto"/>
        <w:left w:val="none" w:sz="0" w:space="0" w:color="auto"/>
        <w:bottom w:val="none" w:sz="0" w:space="0" w:color="auto"/>
        <w:right w:val="none" w:sz="0" w:space="0" w:color="auto"/>
      </w:divBdr>
    </w:div>
    <w:div w:id="747924809">
      <w:bodyDiv w:val="1"/>
      <w:marLeft w:val="0"/>
      <w:marRight w:val="0"/>
      <w:marTop w:val="0"/>
      <w:marBottom w:val="0"/>
      <w:divBdr>
        <w:top w:val="none" w:sz="0" w:space="0" w:color="auto"/>
        <w:left w:val="none" w:sz="0" w:space="0" w:color="auto"/>
        <w:bottom w:val="none" w:sz="0" w:space="0" w:color="auto"/>
        <w:right w:val="none" w:sz="0" w:space="0" w:color="auto"/>
      </w:divBdr>
    </w:div>
    <w:div w:id="773941265">
      <w:bodyDiv w:val="1"/>
      <w:marLeft w:val="0"/>
      <w:marRight w:val="0"/>
      <w:marTop w:val="0"/>
      <w:marBottom w:val="0"/>
      <w:divBdr>
        <w:top w:val="none" w:sz="0" w:space="0" w:color="auto"/>
        <w:left w:val="none" w:sz="0" w:space="0" w:color="auto"/>
        <w:bottom w:val="none" w:sz="0" w:space="0" w:color="auto"/>
        <w:right w:val="none" w:sz="0" w:space="0" w:color="auto"/>
      </w:divBdr>
    </w:div>
    <w:div w:id="951789428">
      <w:bodyDiv w:val="1"/>
      <w:marLeft w:val="0"/>
      <w:marRight w:val="0"/>
      <w:marTop w:val="0"/>
      <w:marBottom w:val="0"/>
      <w:divBdr>
        <w:top w:val="none" w:sz="0" w:space="0" w:color="auto"/>
        <w:left w:val="none" w:sz="0" w:space="0" w:color="auto"/>
        <w:bottom w:val="none" w:sz="0" w:space="0" w:color="auto"/>
        <w:right w:val="none" w:sz="0" w:space="0" w:color="auto"/>
      </w:divBdr>
      <w:divsChild>
        <w:div w:id="192618556">
          <w:marLeft w:val="0"/>
          <w:marRight w:val="0"/>
          <w:marTop w:val="0"/>
          <w:marBottom w:val="0"/>
          <w:divBdr>
            <w:top w:val="none" w:sz="0" w:space="0" w:color="auto"/>
            <w:left w:val="none" w:sz="0" w:space="0" w:color="auto"/>
            <w:bottom w:val="none" w:sz="0" w:space="0" w:color="auto"/>
            <w:right w:val="none" w:sz="0" w:space="0" w:color="auto"/>
          </w:divBdr>
          <w:divsChild>
            <w:div w:id="1297612863">
              <w:marLeft w:val="0"/>
              <w:marRight w:val="0"/>
              <w:marTop w:val="0"/>
              <w:marBottom w:val="0"/>
              <w:divBdr>
                <w:top w:val="none" w:sz="0" w:space="0" w:color="auto"/>
                <w:left w:val="none" w:sz="0" w:space="0" w:color="auto"/>
                <w:bottom w:val="none" w:sz="0" w:space="0" w:color="auto"/>
                <w:right w:val="none" w:sz="0" w:space="0" w:color="auto"/>
              </w:divBdr>
              <w:divsChild>
                <w:div w:id="1073700159">
                  <w:marLeft w:val="0"/>
                  <w:marRight w:val="0"/>
                  <w:marTop w:val="0"/>
                  <w:marBottom w:val="0"/>
                  <w:divBdr>
                    <w:top w:val="none" w:sz="0" w:space="0" w:color="auto"/>
                    <w:left w:val="none" w:sz="0" w:space="0" w:color="auto"/>
                    <w:bottom w:val="none" w:sz="0" w:space="0" w:color="auto"/>
                    <w:right w:val="none" w:sz="0" w:space="0" w:color="auto"/>
                  </w:divBdr>
                  <w:divsChild>
                    <w:div w:id="209762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299077">
      <w:bodyDiv w:val="1"/>
      <w:marLeft w:val="0"/>
      <w:marRight w:val="0"/>
      <w:marTop w:val="0"/>
      <w:marBottom w:val="0"/>
      <w:divBdr>
        <w:top w:val="none" w:sz="0" w:space="0" w:color="auto"/>
        <w:left w:val="none" w:sz="0" w:space="0" w:color="auto"/>
        <w:bottom w:val="none" w:sz="0" w:space="0" w:color="auto"/>
        <w:right w:val="none" w:sz="0" w:space="0" w:color="auto"/>
      </w:divBdr>
    </w:div>
    <w:div w:id="1222978398">
      <w:bodyDiv w:val="1"/>
      <w:marLeft w:val="0"/>
      <w:marRight w:val="0"/>
      <w:marTop w:val="0"/>
      <w:marBottom w:val="0"/>
      <w:divBdr>
        <w:top w:val="none" w:sz="0" w:space="0" w:color="auto"/>
        <w:left w:val="none" w:sz="0" w:space="0" w:color="auto"/>
        <w:bottom w:val="none" w:sz="0" w:space="0" w:color="auto"/>
        <w:right w:val="none" w:sz="0" w:space="0" w:color="auto"/>
      </w:divBdr>
    </w:div>
    <w:div w:id="1247301778">
      <w:bodyDiv w:val="1"/>
      <w:marLeft w:val="0"/>
      <w:marRight w:val="0"/>
      <w:marTop w:val="0"/>
      <w:marBottom w:val="0"/>
      <w:divBdr>
        <w:top w:val="none" w:sz="0" w:space="0" w:color="auto"/>
        <w:left w:val="none" w:sz="0" w:space="0" w:color="auto"/>
        <w:bottom w:val="none" w:sz="0" w:space="0" w:color="auto"/>
        <w:right w:val="none" w:sz="0" w:space="0" w:color="auto"/>
      </w:divBdr>
    </w:div>
    <w:div w:id="1264995773">
      <w:bodyDiv w:val="1"/>
      <w:marLeft w:val="0"/>
      <w:marRight w:val="0"/>
      <w:marTop w:val="0"/>
      <w:marBottom w:val="0"/>
      <w:divBdr>
        <w:top w:val="none" w:sz="0" w:space="0" w:color="auto"/>
        <w:left w:val="none" w:sz="0" w:space="0" w:color="auto"/>
        <w:bottom w:val="none" w:sz="0" w:space="0" w:color="auto"/>
        <w:right w:val="none" w:sz="0" w:space="0" w:color="auto"/>
      </w:divBdr>
    </w:div>
    <w:div w:id="1277716147">
      <w:bodyDiv w:val="1"/>
      <w:marLeft w:val="0"/>
      <w:marRight w:val="0"/>
      <w:marTop w:val="0"/>
      <w:marBottom w:val="0"/>
      <w:divBdr>
        <w:top w:val="none" w:sz="0" w:space="0" w:color="auto"/>
        <w:left w:val="none" w:sz="0" w:space="0" w:color="auto"/>
        <w:bottom w:val="none" w:sz="0" w:space="0" w:color="auto"/>
        <w:right w:val="none" w:sz="0" w:space="0" w:color="auto"/>
      </w:divBdr>
    </w:div>
    <w:div w:id="1480267487">
      <w:bodyDiv w:val="1"/>
      <w:marLeft w:val="0"/>
      <w:marRight w:val="0"/>
      <w:marTop w:val="0"/>
      <w:marBottom w:val="0"/>
      <w:divBdr>
        <w:top w:val="none" w:sz="0" w:space="0" w:color="auto"/>
        <w:left w:val="none" w:sz="0" w:space="0" w:color="auto"/>
        <w:bottom w:val="none" w:sz="0" w:space="0" w:color="auto"/>
        <w:right w:val="none" w:sz="0" w:space="0" w:color="auto"/>
      </w:divBdr>
    </w:div>
    <w:div w:id="1665737800">
      <w:bodyDiv w:val="1"/>
      <w:marLeft w:val="0"/>
      <w:marRight w:val="0"/>
      <w:marTop w:val="0"/>
      <w:marBottom w:val="0"/>
      <w:divBdr>
        <w:top w:val="none" w:sz="0" w:space="0" w:color="auto"/>
        <w:left w:val="none" w:sz="0" w:space="0" w:color="auto"/>
        <w:bottom w:val="none" w:sz="0" w:space="0" w:color="auto"/>
        <w:right w:val="none" w:sz="0" w:space="0" w:color="auto"/>
      </w:divBdr>
    </w:div>
    <w:div w:id="1700275744">
      <w:bodyDiv w:val="1"/>
      <w:marLeft w:val="0"/>
      <w:marRight w:val="0"/>
      <w:marTop w:val="0"/>
      <w:marBottom w:val="0"/>
      <w:divBdr>
        <w:top w:val="none" w:sz="0" w:space="0" w:color="auto"/>
        <w:left w:val="none" w:sz="0" w:space="0" w:color="auto"/>
        <w:bottom w:val="none" w:sz="0" w:space="0" w:color="auto"/>
        <w:right w:val="none" w:sz="0" w:space="0" w:color="auto"/>
      </w:divBdr>
    </w:div>
    <w:div w:id="1790976040">
      <w:bodyDiv w:val="1"/>
      <w:marLeft w:val="0"/>
      <w:marRight w:val="0"/>
      <w:marTop w:val="0"/>
      <w:marBottom w:val="0"/>
      <w:divBdr>
        <w:top w:val="none" w:sz="0" w:space="0" w:color="auto"/>
        <w:left w:val="none" w:sz="0" w:space="0" w:color="auto"/>
        <w:bottom w:val="none" w:sz="0" w:space="0" w:color="auto"/>
        <w:right w:val="none" w:sz="0" w:space="0" w:color="auto"/>
      </w:divBdr>
    </w:div>
    <w:div w:id="1812016761">
      <w:bodyDiv w:val="1"/>
      <w:marLeft w:val="0"/>
      <w:marRight w:val="0"/>
      <w:marTop w:val="0"/>
      <w:marBottom w:val="0"/>
      <w:divBdr>
        <w:top w:val="none" w:sz="0" w:space="0" w:color="auto"/>
        <w:left w:val="none" w:sz="0" w:space="0" w:color="auto"/>
        <w:bottom w:val="none" w:sz="0" w:space="0" w:color="auto"/>
        <w:right w:val="none" w:sz="0" w:space="0" w:color="auto"/>
      </w:divBdr>
    </w:div>
    <w:div w:id="1845511301">
      <w:bodyDiv w:val="1"/>
      <w:marLeft w:val="0"/>
      <w:marRight w:val="0"/>
      <w:marTop w:val="0"/>
      <w:marBottom w:val="0"/>
      <w:divBdr>
        <w:top w:val="none" w:sz="0" w:space="0" w:color="auto"/>
        <w:left w:val="none" w:sz="0" w:space="0" w:color="auto"/>
        <w:bottom w:val="none" w:sz="0" w:space="0" w:color="auto"/>
        <w:right w:val="none" w:sz="0" w:space="0" w:color="auto"/>
      </w:divBdr>
    </w:div>
    <w:div w:id="1893466260">
      <w:bodyDiv w:val="1"/>
      <w:marLeft w:val="0"/>
      <w:marRight w:val="0"/>
      <w:marTop w:val="0"/>
      <w:marBottom w:val="0"/>
      <w:divBdr>
        <w:top w:val="none" w:sz="0" w:space="0" w:color="auto"/>
        <w:left w:val="none" w:sz="0" w:space="0" w:color="auto"/>
        <w:bottom w:val="none" w:sz="0" w:space="0" w:color="auto"/>
        <w:right w:val="none" w:sz="0" w:space="0" w:color="auto"/>
      </w:divBdr>
    </w:div>
    <w:div w:id="1928805925">
      <w:bodyDiv w:val="1"/>
      <w:marLeft w:val="0"/>
      <w:marRight w:val="0"/>
      <w:marTop w:val="0"/>
      <w:marBottom w:val="0"/>
      <w:divBdr>
        <w:top w:val="none" w:sz="0" w:space="0" w:color="auto"/>
        <w:left w:val="none" w:sz="0" w:space="0" w:color="auto"/>
        <w:bottom w:val="none" w:sz="0" w:space="0" w:color="auto"/>
        <w:right w:val="none" w:sz="0" w:space="0" w:color="auto"/>
      </w:divBdr>
    </w:div>
    <w:div w:id="1955670763">
      <w:bodyDiv w:val="1"/>
      <w:marLeft w:val="0"/>
      <w:marRight w:val="0"/>
      <w:marTop w:val="0"/>
      <w:marBottom w:val="0"/>
      <w:divBdr>
        <w:top w:val="none" w:sz="0" w:space="0" w:color="auto"/>
        <w:left w:val="none" w:sz="0" w:space="0" w:color="auto"/>
        <w:bottom w:val="none" w:sz="0" w:space="0" w:color="auto"/>
        <w:right w:val="none" w:sz="0" w:space="0" w:color="auto"/>
      </w:divBdr>
    </w:div>
    <w:div w:id="1978609789">
      <w:bodyDiv w:val="1"/>
      <w:marLeft w:val="0"/>
      <w:marRight w:val="0"/>
      <w:marTop w:val="0"/>
      <w:marBottom w:val="0"/>
      <w:divBdr>
        <w:top w:val="none" w:sz="0" w:space="0" w:color="auto"/>
        <w:left w:val="none" w:sz="0" w:space="0" w:color="auto"/>
        <w:bottom w:val="none" w:sz="0" w:space="0" w:color="auto"/>
        <w:right w:val="none" w:sz="0" w:space="0" w:color="auto"/>
      </w:divBdr>
    </w:div>
    <w:div w:id="198877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CB3F4-3E04-4EDB-9179-3F0C1F78A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Fink, David S.</dc:creator>
  <cp:keywords/>
  <dc:description/>
  <cp:lastModifiedBy>Bujno, Julia (NYSPI)</cp:lastModifiedBy>
  <cp:revision>5</cp:revision>
  <dcterms:created xsi:type="dcterms:W3CDTF">2022-07-13T21:41:00Z</dcterms:created>
  <dcterms:modified xsi:type="dcterms:W3CDTF">2022-08-05T14:35:00Z</dcterms:modified>
  <cp:category/>
</cp:coreProperties>
</file>