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8D1" w:rsidRDefault="00BF38D1" w:rsidP="00BF3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</w:p>
    <w:p w:rsidR="00BF38D1" w:rsidRDefault="00BF38D1" w:rsidP="00BF3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F38D1" w:rsidRPr="00DB7349" w:rsidRDefault="00BF38D1" w:rsidP="00BF3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DB7349">
        <w:rPr>
          <w:rFonts w:ascii="Times New Roman" w:hAnsi="Times New Roman" w:cs="Times New Roman"/>
          <w:bCs/>
          <w:i/>
          <w:sz w:val="24"/>
          <w:szCs w:val="24"/>
        </w:rPr>
        <w:t>Mixed Methods Appraisal Tool (MMAT) in selected studies (N=</w:t>
      </w:r>
      <w:r>
        <w:rPr>
          <w:rFonts w:ascii="Times New Roman" w:hAnsi="Times New Roman" w:cs="Times New Roman"/>
          <w:bCs/>
          <w:i/>
          <w:sz w:val="24"/>
          <w:szCs w:val="24"/>
        </w:rPr>
        <w:t>26)</w:t>
      </w:r>
    </w:p>
    <w:p w:rsidR="00BF38D1" w:rsidRPr="006910D5" w:rsidRDefault="00BF38D1" w:rsidP="00BF38D1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6"/>
        <w:gridCol w:w="1596"/>
        <w:gridCol w:w="1596"/>
        <w:gridCol w:w="1596"/>
        <w:gridCol w:w="1597"/>
        <w:gridCol w:w="1596"/>
        <w:gridCol w:w="1596"/>
        <w:gridCol w:w="1597"/>
      </w:tblGrid>
      <w:tr w:rsidR="00BF38D1" w:rsidRPr="009E3B7D" w:rsidTr="00BE6427">
        <w:trPr>
          <w:trHeight w:val="282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S1.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S2.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</w:tr>
      <w:tr w:rsidR="00BF38D1" w:rsidRPr="009E3B7D" w:rsidTr="00BE6427">
        <w:trPr>
          <w:trHeight w:val="282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Quantitative descriptive studies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there clear research questions?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Do the collected data allow </w:t>
            </w:r>
            <w:proofErr w:type="gramStart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to address</w:t>
            </w:r>
            <w:proofErr w:type="gramEnd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 the research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questions</w:t>
            </w: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sampling strategy relevant to address the research question?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sample representative of the target population?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 measurements appropriate?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risk of nonresponse bias low?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statistical analysis appropriate to answer the research question?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99541521"/>
            <w:proofErr w:type="spellStart"/>
            <w:r w:rsidRPr="00F96FBF">
              <w:rPr>
                <w:rFonts w:ascii="Candara" w:hAnsi="Candara" w:cs="AdvPTimesB"/>
                <w:sz w:val="20"/>
                <w:szCs w:val="20"/>
              </w:rPr>
              <w:t>D’almeida</w:t>
            </w:r>
            <w:proofErr w:type="spellEnd"/>
            <w:r w:rsidRPr="00F96FBF">
              <w:rPr>
                <w:rFonts w:ascii="Candara" w:hAnsi="Candara" w:cs="AdvPTimesB"/>
                <w:sz w:val="20"/>
                <w:szCs w:val="20"/>
              </w:rPr>
              <w:t xml:space="preserve"> </w:t>
            </w:r>
            <w:r>
              <w:rPr>
                <w:rFonts w:ascii="Candara" w:hAnsi="Candara" w:cs="AdvPTimesB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AdvPTimesB"/>
                <w:sz w:val="20"/>
                <w:szCs w:val="20"/>
              </w:rPr>
              <w:t>2021</w:t>
            </w:r>
            <w:bookmarkEnd w:id="0"/>
            <w:r>
              <w:rPr>
                <w:rFonts w:ascii="Candara" w:hAnsi="Candara" w:cs="AdvPTimesB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59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59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59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bookmarkStart w:id="1" w:name="_Hlk99542360"/>
            <w:r w:rsidRPr="00F96FBF">
              <w:rPr>
                <w:rFonts w:ascii="Candara" w:hAnsi="Candara" w:cs="AdvPTimesB"/>
                <w:sz w:val="20"/>
                <w:szCs w:val="20"/>
              </w:rPr>
              <w:t xml:space="preserve">Hussain, </w:t>
            </w:r>
            <w:r>
              <w:rPr>
                <w:rFonts w:ascii="Candara" w:hAnsi="Candara" w:cs="AdvPTimesB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AdvPTimesB"/>
                <w:sz w:val="20"/>
                <w:szCs w:val="20"/>
              </w:rPr>
              <w:t>2021</w:t>
            </w:r>
            <w:bookmarkEnd w:id="1"/>
            <w:r>
              <w:rPr>
                <w:rFonts w:ascii="Candara" w:hAnsi="Candara" w:cs="AdvPTimesB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</w:tr>
      <w:tr w:rsidR="00BF38D1" w:rsidRPr="009E3B7D" w:rsidTr="00BE6427">
        <w:trPr>
          <w:trHeight w:val="282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Majeed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(2021)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4C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4CF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96FBF">
              <w:rPr>
                <w:rFonts w:ascii="Candara" w:eastAsia="DejaVuSerif-Italic" w:hAnsi="Candara" w:cs="DejaVuSerif-Italic"/>
                <w:sz w:val="20"/>
                <w:szCs w:val="20"/>
              </w:rPr>
              <w:t>Mjali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et al.</w:t>
            </w:r>
            <w:r>
              <w:rPr>
                <w:rFonts w:ascii="Candara" w:hAnsi="Candara" w:cs="Times New Roman"/>
                <w:sz w:val="20"/>
                <w:szCs w:val="20"/>
              </w:rPr>
              <w:t>,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2021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1E6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t>Nguyen et al</w:t>
            </w:r>
            <w:r>
              <w:rPr>
                <w:rFonts w:ascii="Candara" w:hAnsi="Candara" w:cs="Times New Roman"/>
                <w:sz w:val="20"/>
                <w:szCs w:val="20"/>
              </w:rPr>
              <w:t>.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,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2021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Rahool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(2021)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0882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38D1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AdvPTimesB"/>
                <w:sz w:val="20"/>
                <w:szCs w:val="20"/>
              </w:rPr>
              <w:t>Shamsi</w:t>
            </w:r>
            <w:proofErr w:type="spellEnd"/>
            <w:r w:rsidRPr="00F96FBF">
              <w:rPr>
                <w:rFonts w:ascii="Candara" w:hAnsi="Candara" w:cs="AdvPTimesB"/>
                <w:sz w:val="20"/>
                <w:szCs w:val="20"/>
              </w:rPr>
              <w:t xml:space="preserve">, </w:t>
            </w:r>
            <w:r>
              <w:rPr>
                <w:rFonts w:ascii="Candara" w:hAnsi="Candara" w:cs="AdvPTimesB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AdvPTimesB"/>
                <w:sz w:val="20"/>
                <w:szCs w:val="20"/>
              </w:rPr>
              <w:t>2020</w:t>
            </w:r>
            <w:r>
              <w:rPr>
                <w:rFonts w:ascii="Candara" w:hAnsi="Candara" w:cs="AdvPTimesB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Shreyamsa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2020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0840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27D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27D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CF6EEC" w:rsidRDefault="00BF38D1" w:rsidP="00BE64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6EEC">
              <w:rPr>
                <w:rStyle w:val="A5"/>
                <w:rFonts w:ascii="Candara" w:hAnsi="Candara" w:cs="Times New Roman"/>
                <w:sz w:val="20"/>
                <w:szCs w:val="20"/>
              </w:rPr>
              <w:t>Somanna</w:t>
            </w:r>
            <w:proofErr w:type="spellEnd"/>
            <w:r w:rsidRPr="00CF6EEC">
              <w:rPr>
                <w:rStyle w:val="A5"/>
                <w:rFonts w:ascii="Candara" w:hAnsi="Candara" w:cs="Times New Roman"/>
                <w:sz w:val="20"/>
                <w:szCs w:val="20"/>
              </w:rPr>
              <w:t xml:space="preserve"> e</w:t>
            </w:r>
            <w:r w:rsidRPr="00CF6EEC">
              <w:rPr>
                <w:rStyle w:val="A5"/>
                <w:sz w:val="20"/>
                <w:szCs w:val="20"/>
              </w:rPr>
              <w:t>t al., (</w:t>
            </w:r>
            <w:r w:rsidRPr="00CF6EEC">
              <w:rPr>
                <w:rStyle w:val="A5"/>
                <w:rFonts w:ascii="Candara" w:hAnsi="Candara" w:cs="Times New Roman"/>
                <w:sz w:val="20"/>
                <w:szCs w:val="20"/>
              </w:rPr>
              <w:t>2020)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0840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27D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27D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Gulzar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(2019)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0840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8A1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8A1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Candara" w:hAnsi="Candara"/>
              </w:rPr>
              <w:t xml:space="preserve">Hameed </w:t>
            </w:r>
            <w:r w:rsidRPr="00F96FBF">
              <w:rPr>
                <w:rFonts w:ascii="Candara" w:hAnsi="Candara"/>
              </w:rPr>
              <w:t xml:space="preserve">Khaliq </w:t>
            </w:r>
            <w:r>
              <w:rPr>
                <w:rFonts w:ascii="Candara" w:hAnsi="Candara"/>
              </w:rPr>
              <w:t>et al., (</w:t>
            </w:r>
            <w:r w:rsidRPr="00F96FBF">
              <w:rPr>
                <w:rFonts w:ascii="Candara" w:hAnsi="Candara"/>
              </w:rPr>
              <w:t>2019</w:t>
            </w:r>
            <w:r>
              <w:rPr>
                <w:rFonts w:ascii="Candara" w:hAnsi="Candara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3A2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0840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Baig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(2018)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Gangane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lastRenderedPageBreak/>
              <w:t>(2016)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924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lastRenderedPageBreak/>
              <w:t xml:space="preserve">Khan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(2015)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924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1924">
              <w:rPr>
                <w:rFonts w:ascii="Times New Roman" w:hAnsi="Times New Roman" w:cs="Times New Roman"/>
                <w:sz w:val="20"/>
                <w:szCs w:val="20"/>
              </w:rPr>
              <w:t>Can’t tell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rPr>
          <w:trHeight w:val="266"/>
        </w:trPr>
        <w:tc>
          <w:tcPr>
            <w:tcW w:w="177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2" w:name="_Hlk99542288"/>
            <w:proofErr w:type="spellStart"/>
            <w:r w:rsidRPr="00F96FBF">
              <w:rPr>
                <w:rFonts w:ascii="Candara" w:hAnsi="Candara" w:cs="AdvTT153188ed"/>
                <w:sz w:val="20"/>
                <w:szCs w:val="20"/>
              </w:rPr>
              <w:t>Poum</w:t>
            </w:r>
            <w:proofErr w:type="spellEnd"/>
            <w:r w:rsidRPr="00F96FBF">
              <w:rPr>
                <w:rFonts w:ascii="Candara" w:hAnsi="Candara" w:cs="AdvTT153188ed"/>
                <w:sz w:val="20"/>
                <w:szCs w:val="20"/>
              </w:rPr>
              <w:t xml:space="preserve"> </w:t>
            </w:r>
            <w:r>
              <w:rPr>
                <w:rFonts w:ascii="Candara" w:hAnsi="Candara" w:cs="AdvTT153188ed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AdvTT153188ed"/>
                <w:sz w:val="20"/>
                <w:szCs w:val="20"/>
              </w:rPr>
              <w:t>2014</w:t>
            </w:r>
            <w:bookmarkEnd w:id="2"/>
            <w:r>
              <w:rPr>
                <w:rFonts w:ascii="Candara" w:hAnsi="Candara" w:cs="AdvTT153188ed"/>
                <w:sz w:val="20"/>
                <w:szCs w:val="20"/>
              </w:rPr>
              <w:t>)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742E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97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:rsidR="00BF38D1" w:rsidRDefault="00BF38D1" w:rsidP="00BF38D1"/>
    <w:p w:rsidR="00BF38D1" w:rsidRDefault="00BF38D1" w:rsidP="00BF38D1">
      <w:pPr>
        <w:rPr>
          <w:b/>
          <w:bCs/>
        </w:rPr>
      </w:pPr>
    </w:p>
    <w:p w:rsidR="00BF38D1" w:rsidRDefault="00BF38D1" w:rsidP="00BF38D1">
      <w:pPr>
        <w:rPr>
          <w:b/>
          <w:bCs/>
        </w:rPr>
      </w:pPr>
    </w:p>
    <w:p w:rsidR="00BF38D1" w:rsidRDefault="00BF38D1" w:rsidP="00BF38D1">
      <w:pPr>
        <w:rPr>
          <w:b/>
          <w:bCs/>
        </w:rPr>
      </w:pPr>
    </w:p>
    <w:p w:rsidR="00BF38D1" w:rsidRPr="001D7DA1" w:rsidRDefault="00BF38D1" w:rsidP="00BF38D1">
      <w:pPr>
        <w:rPr>
          <w:b/>
          <w:bCs/>
        </w:rPr>
      </w:pPr>
      <w:r w:rsidRPr="001D7DA1">
        <w:rPr>
          <w:b/>
          <w:bCs/>
        </w:rPr>
        <w:t xml:space="preserve">Quality assessment of </w:t>
      </w:r>
      <w:proofErr w:type="gramStart"/>
      <w:r w:rsidRPr="001D7DA1">
        <w:rPr>
          <w:b/>
          <w:bCs/>
        </w:rPr>
        <w:t>Mixed</w:t>
      </w:r>
      <w:proofErr w:type="gramEnd"/>
      <w:r w:rsidRPr="001D7DA1">
        <w:rPr>
          <w:b/>
          <w:bCs/>
        </w:rPr>
        <w:t xml:space="preserve"> method studies </w:t>
      </w:r>
    </w:p>
    <w:tbl>
      <w:tblPr>
        <w:tblStyle w:val="TableGrid"/>
        <w:tblW w:w="12895" w:type="dxa"/>
        <w:tblLook w:val="04A0" w:firstRow="1" w:lastRow="0" w:firstColumn="1" w:lastColumn="0" w:noHBand="0" w:noVBand="1"/>
      </w:tblPr>
      <w:tblGrid>
        <w:gridCol w:w="1696"/>
        <w:gridCol w:w="1599"/>
        <w:gridCol w:w="1600"/>
        <w:gridCol w:w="1600"/>
        <w:gridCol w:w="1600"/>
        <w:gridCol w:w="1600"/>
        <w:gridCol w:w="1600"/>
        <w:gridCol w:w="1600"/>
      </w:tblGrid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S1.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S2.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</w:tr>
      <w:tr w:rsidR="00BF38D1" w:rsidRPr="009E3B7D" w:rsidTr="00BE6427">
        <w:trPr>
          <w:trHeight w:val="1948"/>
        </w:trPr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Mixed method studies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there clear research questions?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Do the collected data allow </w:t>
            </w:r>
            <w:proofErr w:type="gramStart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to address</w:t>
            </w:r>
            <w:proofErr w:type="gramEnd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 the research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questions</w:t>
            </w: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Is there an adequate rationale for using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mixed-methods</w:t>
            </w: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 design to address the research question?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 different components of the study effectively integrated to answer the research question?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 outputs of the integration of qualitative and quantitative components adequately interpreted?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divergences and inconsistencies between quantitative and qualitative results adequately addressed?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Do the different components of the study adhere to the quality criteria of each tradition of the methods involved?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63B">
              <w:rPr>
                <w:rFonts w:ascii="Candara" w:hAnsi="Candara" w:cs="Times New Roman"/>
                <w:sz w:val="20"/>
                <w:szCs w:val="20"/>
              </w:rPr>
              <w:t>Kumar et al., (2019)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E6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Steiness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 xml:space="preserve">et al., 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(2018)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3E63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S1.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S2.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b/>
                <w:sz w:val="20"/>
                <w:szCs w:val="20"/>
              </w:rPr>
              <w:t>Qualitative studies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there clear research questions?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Do the collected data allow </w:t>
            </w:r>
            <w:proofErr w:type="gramStart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to address</w:t>
            </w:r>
            <w:proofErr w:type="gramEnd"/>
            <w:r w:rsidRPr="009E3B7D">
              <w:rPr>
                <w:rFonts w:ascii="Times New Roman" w:hAnsi="Times New Roman" w:cs="Times New Roman"/>
                <w:sz w:val="20"/>
                <w:szCs w:val="20"/>
              </w:rPr>
              <w:t xml:space="preserve"> the research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questions</w:t>
            </w: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qualitative approach appropriate to answer the research question?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 qualitative data collection methods adequate to address the research question?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Are the findings adequately derived from the data?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 interpretation of results sufficiently substantiated by data?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Is there coherence between qualitative data sources, collection, analysis, and interpretation?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t>Agha et al</w:t>
            </w:r>
            <w:r>
              <w:rPr>
                <w:rFonts w:ascii="Candara" w:hAnsi="Candara" w:cs="Times New Roman"/>
                <w:sz w:val="20"/>
                <w:szCs w:val="20"/>
              </w:rPr>
              <w:t>.,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lastRenderedPageBreak/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</w:t>
            </w:r>
            <w:r>
              <w:rPr>
                <w:rFonts w:ascii="Candara" w:hAnsi="Candara" w:cs="Times New Roman"/>
                <w:sz w:val="20"/>
                <w:szCs w:val="20"/>
              </w:rPr>
              <w:t>1)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lastRenderedPageBreak/>
              <w:t>Dewi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et al.</w:t>
            </w:r>
            <w:r>
              <w:rPr>
                <w:rFonts w:ascii="Candara" w:hAnsi="Candara" w:cs="Times New Roman"/>
                <w:sz w:val="20"/>
                <w:szCs w:val="20"/>
              </w:rPr>
              <w:t>,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2021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Ng et al., (2020)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Ng DY et al., (2021)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Saeed et al., (2021)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/>
                <w:sz w:val="20"/>
                <w:szCs w:val="20"/>
              </w:rPr>
              <w:t>Hossaini</w:t>
            </w:r>
            <w:proofErr w:type="spellEnd"/>
            <w:r w:rsidRPr="00F96FBF">
              <w:rPr>
                <w:rFonts w:ascii="Candara" w:hAnsi="Candara"/>
                <w:sz w:val="20"/>
                <w:szCs w:val="20"/>
              </w:rPr>
              <w:t xml:space="preserve"> et al.</w:t>
            </w:r>
            <w:r>
              <w:rPr>
                <w:rFonts w:ascii="Candara" w:hAnsi="Candara"/>
                <w:sz w:val="20"/>
                <w:szCs w:val="20"/>
              </w:rPr>
              <w:t>,</w:t>
            </w:r>
            <w:r w:rsidRPr="00F96FBF">
              <w:rPr>
                <w:rFonts w:ascii="Candara" w:hAnsi="Candara"/>
                <w:sz w:val="20"/>
                <w:szCs w:val="20"/>
              </w:rPr>
              <w:t xml:space="preserve"> </w:t>
            </w:r>
            <w:r>
              <w:rPr>
                <w:rFonts w:ascii="Candara" w:hAnsi="Candara"/>
                <w:sz w:val="20"/>
                <w:szCs w:val="20"/>
              </w:rPr>
              <w:t>(</w:t>
            </w:r>
            <w:r w:rsidRPr="00F96FBF">
              <w:rPr>
                <w:rFonts w:ascii="Candara" w:hAnsi="Candara"/>
                <w:sz w:val="20"/>
                <w:szCs w:val="20"/>
              </w:rPr>
              <w:t>2020</w:t>
            </w:r>
            <w:r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t>Jenkins et al</w:t>
            </w:r>
            <w:r>
              <w:rPr>
                <w:rFonts w:ascii="Candara" w:hAnsi="Candara" w:cs="Times New Roman"/>
                <w:sz w:val="20"/>
                <w:szCs w:val="20"/>
              </w:rPr>
              <w:t>.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,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2020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 w:cs="Times New Roman"/>
                <w:sz w:val="20"/>
                <w:szCs w:val="20"/>
              </w:rPr>
            </w:pPr>
            <w:r w:rsidRPr="00F96FBF">
              <w:rPr>
                <w:rFonts w:ascii="Candara" w:hAnsi="Candara" w:cs="Times New Roman"/>
                <w:sz w:val="20"/>
                <w:szCs w:val="20"/>
              </w:rPr>
              <w:t>Lim et al.</w:t>
            </w:r>
            <w:r>
              <w:rPr>
                <w:rFonts w:ascii="Candara" w:hAnsi="Candara" w:cs="Times New Roman"/>
                <w:sz w:val="20"/>
                <w:szCs w:val="20"/>
              </w:rPr>
              <w:t>,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2015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AdvPTimesB"/>
                <w:sz w:val="20"/>
                <w:szCs w:val="20"/>
              </w:rPr>
              <w:t>Taib</w:t>
            </w:r>
            <w:proofErr w:type="spellEnd"/>
            <w:r w:rsidRPr="00F96FBF">
              <w:rPr>
                <w:rFonts w:ascii="Candara" w:hAnsi="Candara" w:cs="AdvPTimesB"/>
                <w:sz w:val="20"/>
                <w:szCs w:val="20"/>
              </w:rPr>
              <w:t xml:space="preserve"> </w:t>
            </w:r>
            <w:r>
              <w:rPr>
                <w:rFonts w:ascii="Candara" w:hAnsi="Candara" w:cs="AdvPTimesB"/>
                <w:sz w:val="20"/>
                <w:szCs w:val="20"/>
              </w:rPr>
              <w:t>et al., (</w:t>
            </w:r>
            <w:r w:rsidRPr="00F96FBF">
              <w:rPr>
                <w:rFonts w:ascii="Candara" w:hAnsi="Candara" w:cs="AdvPTimesB"/>
                <w:sz w:val="20"/>
                <w:szCs w:val="20"/>
              </w:rPr>
              <w:t>2014</w:t>
            </w:r>
            <w:r>
              <w:rPr>
                <w:rFonts w:ascii="Candara" w:hAnsi="Candara" w:cs="AdvPTimesB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 w:cs="AdvPTimesB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Norsa’adah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et al,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2012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38D1" w:rsidRPr="009E3B7D" w:rsidTr="00BE6427">
        <w:tc>
          <w:tcPr>
            <w:tcW w:w="1696" w:type="dxa"/>
          </w:tcPr>
          <w:p w:rsidR="00BF38D1" w:rsidRPr="00F96FBF" w:rsidRDefault="00BF38D1" w:rsidP="00BE6427">
            <w:pPr>
              <w:rPr>
                <w:rFonts w:ascii="Candara" w:hAnsi="Candara" w:cs="Times New Roman"/>
                <w:sz w:val="20"/>
                <w:szCs w:val="20"/>
              </w:rPr>
            </w:pPr>
            <w:proofErr w:type="spellStart"/>
            <w:r w:rsidRPr="00F96FBF">
              <w:rPr>
                <w:rFonts w:ascii="Candara" w:hAnsi="Candara" w:cs="Times New Roman"/>
                <w:sz w:val="20"/>
                <w:szCs w:val="20"/>
              </w:rPr>
              <w:t>Rastad</w:t>
            </w:r>
            <w:proofErr w:type="spellEnd"/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 et al</w:t>
            </w:r>
            <w:r>
              <w:rPr>
                <w:rFonts w:ascii="Candara" w:hAnsi="Candara" w:cs="Times New Roman"/>
                <w:sz w:val="20"/>
                <w:szCs w:val="20"/>
              </w:rPr>
              <w:t>.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 xml:space="preserve">, </w:t>
            </w:r>
            <w:r>
              <w:rPr>
                <w:rFonts w:ascii="Candara" w:hAnsi="Candara" w:cs="Times New Roman"/>
                <w:sz w:val="20"/>
                <w:szCs w:val="20"/>
              </w:rPr>
              <w:t>(</w:t>
            </w:r>
            <w:r w:rsidRPr="00F96FBF">
              <w:rPr>
                <w:rFonts w:ascii="Candara" w:hAnsi="Candara" w:cs="Times New Roman"/>
                <w:sz w:val="20"/>
                <w:szCs w:val="20"/>
              </w:rPr>
              <w:t>2012</w:t>
            </w:r>
            <w:r>
              <w:rPr>
                <w:rFonts w:ascii="Candara" w:hAnsi="Candara" w:cs="Times New Roman"/>
                <w:sz w:val="20"/>
                <w:szCs w:val="20"/>
              </w:rPr>
              <w:t>)</w:t>
            </w:r>
          </w:p>
        </w:tc>
        <w:tc>
          <w:tcPr>
            <w:tcW w:w="1599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9E3B7D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B7D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Pr="00354B25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2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</w:tcPr>
          <w:p w:rsidR="00BF38D1" w:rsidRDefault="00BF38D1" w:rsidP="00BE64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:rsidR="00BF38D1" w:rsidRDefault="00BF38D1" w:rsidP="00BF38D1"/>
    <w:p w:rsidR="00BF38D1" w:rsidRPr="009E150B" w:rsidRDefault="00BF38D1" w:rsidP="00BF38D1">
      <w:pPr>
        <w:rPr>
          <w:rFonts w:ascii="Candara" w:hAnsi="Candara"/>
          <w:b/>
          <w:bCs/>
          <w:sz w:val="24"/>
          <w:szCs w:val="24"/>
        </w:rPr>
      </w:pPr>
    </w:p>
    <w:p w:rsidR="00B7553D" w:rsidRDefault="00B7553D">
      <w:bookmarkStart w:id="3" w:name="_GoBack"/>
      <w:bookmarkEnd w:id="3"/>
    </w:p>
    <w:sectPr w:rsidR="00B7553D" w:rsidSect="00736B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dvPTimes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Serif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T153188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D1"/>
    <w:rsid w:val="00002504"/>
    <w:rsid w:val="00003744"/>
    <w:rsid w:val="0000531E"/>
    <w:rsid w:val="00021CCD"/>
    <w:rsid w:val="00045303"/>
    <w:rsid w:val="000509DB"/>
    <w:rsid w:val="00057DF9"/>
    <w:rsid w:val="00064B8C"/>
    <w:rsid w:val="000B678B"/>
    <w:rsid w:val="000D632F"/>
    <w:rsid w:val="000E132D"/>
    <w:rsid w:val="000E310E"/>
    <w:rsid w:val="000F3E0D"/>
    <w:rsid w:val="0011086B"/>
    <w:rsid w:val="001174C5"/>
    <w:rsid w:val="00121F3D"/>
    <w:rsid w:val="00140C23"/>
    <w:rsid w:val="0016553B"/>
    <w:rsid w:val="001A162D"/>
    <w:rsid w:val="001A4BEE"/>
    <w:rsid w:val="001A5765"/>
    <w:rsid w:val="001A6B16"/>
    <w:rsid w:val="001F3943"/>
    <w:rsid w:val="001F67F0"/>
    <w:rsid w:val="002148D5"/>
    <w:rsid w:val="0021772E"/>
    <w:rsid w:val="00222ADB"/>
    <w:rsid w:val="00223CC7"/>
    <w:rsid w:val="00230072"/>
    <w:rsid w:val="00237FD4"/>
    <w:rsid w:val="00240E28"/>
    <w:rsid w:val="00256BF0"/>
    <w:rsid w:val="00277617"/>
    <w:rsid w:val="00285CBB"/>
    <w:rsid w:val="002952D1"/>
    <w:rsid w:val="002A74B2"/>
    <w:rsid w:val="002E2045"/>
    <w:rsid w:val="003047AC"/>
    <w:rsid w:val="00321F64"/>
    <w:rsid w:val="003346D9"/>
    <w:rsid w:val="003506CC"/>
    <w:rsid w:val="00374503"/>
    <w:rsid w:val="003A1135"/>
    <w:rsid w:val="003B5CAE"/>
    <w:rsid w:val="003C2ECB"/>
    <w:rsid w:val="003C5A40"/>
    <w:rsid w:val="003F0946"/>
    <w:rsid w:val="003F6C82"/>
    <w:rsid w:val="003F7D52"/>
    <w:rsid w:val="00410C58"/>
    <w:rsid w:val="00437194"/>
    <w:rsid w:val="004404FC"/>
    <w:rsid w:val="0044761C"/>
    <w:rsid w:val="00455069"/>
    <w:rsid w:val="00464051"/>
    <w:rsid w:val="00487C86"/>
    <w:rsid w:val="00493117"/>
    <w:rsid w:val="004C11E8"/>
    <w:rsid w:val="004C2BE0"/>
    <w:rsid w:val="004D1B37"/>
    <w:rsid w:val="004D5773"/>
    <w:rsid w:val="004E6BB0"/>
    <w:rsid w:val="004F4D22"/>
    <w:rsid w:val="00522E69"/>
    <w:rsid w:val="00536688"/>
    <w:rsid w:val="005375CD"/>
    <w:rsid w:val="00540D79"/>
    <w:rsid w:val="005473A5"/>
    <w:rsid w:val="00553761"/>
    <w:rsid w:val="0056439E"/>
    <w:rsid w:val="005654D1"/>
    <w:rsid w:val="005703E9"/>
    <w:rsid w:val="00576163"/>
    <w:rsid w:val="00594E35"/>
    <w:rsid w:val="00596A9B"/>
    <w:rsid w:val="005B2911"/>
    <w:rsid w:val="005C6F37"/>
    <w:rsid w:val="005D2630"/>
    <w:rsid w:val="005D706E"/>
    <w:rsid w:val="005D7F68"/>
    <w:rsid w:val="005E375F"/>
    <w:rsid w:val="00607984"/>
    <w:rsid w:val="00607BBD"/>
    <w:rsid w:val="0061061D"/>
    <w:rsid w:val="00626F11"/>
    <w:rsid w:val="006301A1"/>
    <w:rsid w:val="00647275"/>
    <w:rsid w:val="00662AEE"/>
    <w:rsid w:val="00685727"/>
    <w:rsid w:val="006929E5"/>
    <w:rsid w:val="006B2F43"/>
    <w:rsid w:val="006B34FA"/>
    <w:rsid w:val="006C59AB"/>
    <w:rsid w:val="006D0603"/>
    <w:rsid w:val="006E68A9"/>
    <w:rsid w:val="00726B69"/>
    <w:rsid w:val="0076180B"/>
    <w:rsid w:val="007D3D9E"/>
    <w:rsid w:val="007E3E57"/>
    <w:rsid w:val="007F1895"/>
    <w:rsid w:val="007F37AE"/>
    <w:rsid w:val="0081548A"/>
    <w:rsid w:val="00872E90"/>
    <w:rsid w:val="008803CF"/>
    <w:rsid w:val="00885B38"/>
    <w:rsid w:val="00890FD2"/>
    <w:rsid w:val="008A077E"/>
    <w:rsid w:val="008A1E21"/>
    <w:rsid w:val="008C2552"/>
    <w:rsid w:val="008E09F5"/>
    <w:rsid w:val="008E158B"/>
    <w:rsid w:val="008E5466"/>
    <w:rsid w:val="008F2F90"/>
    <w:rsid w:val="009234C5"/>
    <w:rsid w:val="00953EB8"/>
    <w:rsid w:val="00960635"/>
    <w:rsid w:val="00987CA3"/>
    <w:rsid w:val="00993951"/>
    <w:rsid w:val="00996D52"/>
    <w:rsid w:val="009970E6"/>
    <w:rsid w:val="009E58BD"/>
    <w:rsid w:val="009F38D4"/>
    <w:rsid w:val="00A0517B"/>
    <w:rsid w:val="00A0744A"/>
    <w:rsid w:val="00A1169B"/>
    <w:rsid w:val="00A154E2"/>
    <w:rsid w:val="00A16504"/>
    <w:rsid w:val="00A21E7E"/>
    <w:rsid w:val="00A5481A"/>
    <w:rsid w:val="00A610AA"/>
    <w:rsid w:val="00A67994"/>
    <w:rsid w:val="00A82FD7"/>
    <w:rsid w:val="00A92088"/>
    <w:rsid w:val="00A9493E"/>
    <w:rsid w:val="00AB793D"/>
    <w:rsid w:val="00AC199B"/>
    <w:rsid w:val="00AC5385"/>
    <w:rsid w:val="00AF7D6D"/>
    <w:rsid w:val="00B240DF"/>
    <w:rsid w:val="00B31A26"/>
    <w:rsid w:val="00B5057E"/>
    <w:rsid w:val="00B56E1C"/>
    <w:rsid w:val="00B63992"/>
    <w:rsid w:val="00B677EA"/>
    <w:rsid w:val="00B7553D"/>
    <w:rsid w:val="00B91FC8"/>
    <w:rsid w:val="00BE463B"/>
    <w:rsid w:val="00BF38D1"/>
    <w:rsid w:val="00C15461"/>
    <w:rsid w:val="00C162AF"/>
    <w:rsid w:val="00C55159"/>
    <w:rsid w:val="00C7297D"/>
    <w:rsid w:val="00C72CFF"/>
    <w:rsid w:val="00C75854"/>
    <w:rsid w:val="00C90148"/>
    <w:rsid w:val="00C910CB"/>
    <w:rsid w:val="00CB79F3"/>
    <w:rsid w:val="00CC1D5E"/>
    <w:rsid w:val="00CC3268"/>
    <w:rsid w:val="00CD0525"/>
    <w:rsid w:val="00CD7FD3"/>
    <w:rsid w:val="00CE53A2"/>
    <w:rsid w:val="00CF0E05"/>
    <w:rsid w:val="00D01C7D"/>
    <w:rsid w:val="00D032F9"/>
    <w:rsid w:val="00D040CF"/>
    <w:rsid w:val="00D04752"/>
    <w:rsid w:val="00D36B56"/>
    <w:rsid w:val="00D54754"/>
    <w:rsid w:val="00D61D05"/>
    <w:rsid w:val="00D94CFE"/>
    <w:rsid w:val="00DA72FE"/>
    <w:rsid w:val="00DB495F"/>
    <w:rsid w:val="00DD487E"/>
    <w:rsid w:val="00DD5997"/>
    <w:rsid w:val="00DD6EEE"/>
    <w:rsid w:val="00DE7016"/>
    <w:rsid w:val="00DF2A4D"/>
    <w:rsid w:val="00E00A0E"/>
    <w:rsid w:val="00E0342C"/>
    <w:rsid w:val="00E25E9A"/>
    <w:rsid w:val="00E42E85"/>
    <w:rsid w:val="00E46C8A"/>
    <w:rsid w:val="00E76467"/>
    <w:rsid w:val="00E9390A"/>
    <w:rsid w:val="00EB04C3"/>
    <w:rsid w:val="00EB3F8C"/>
    <w:rsid w:val="00EC2BD6"/>
    <w:rsid w:val="00ED0FC9"/>
    <w:rsid w:val="00ED3CA3"/>
    <w:rsid w:val="00EE1CCA"/>
    <w:rsid w:val="00EE2399"/>
    <w:rsid w:val="00F07CDA"/>
    <w:rsid w:val="00F44884"/>
    <w:rsid w:val="00F4764E"/>
    <w:rsid w:val="00F63AFB"/>
    <w:rsid w:val="00F65037"/>
    <w:rsid w:val="00F840D3"/>
    <w:rsid w:val="00FA6B75"/>
    <w:rsid w:val="00FC5F28"/>
    <w:rsid w:val="00FD0D7F"/>
    <w:rsid w:val="00FD2AE0"/>
    <w:rsid w:val="00FD4418"/>
    <w:rsid w:val="00FF18A3"/>
    <w:rsid w:val="00FF3541"/>
    <w:rsid w:val="00FF44A1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8D1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5"/>
    <w:uiPriority w:val="99"/>
    <w:rsid w:val="00BF38D1"/>
    <w:rPr>
      <w:b/>
      <w:b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8D1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5"/>
    <w:uiPriority w:val="99"/>
    <w:rsid w:val="00BF38D1"/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2796</Characters>
  <Application>Microsoft Office Word</Application>
  <DocSecurity>0</DocSecurity>
  <Lines>233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2022-12-07T08:54:00Z</dcterms:created>
  <dcterms:modified xsi:type="dcterms:W3CDTF">2022-12-07T08:54:00Z</dcterms:modified>
</cp:coreProperties>
</file>