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09088" w14:textId="77777777" w:rsidR="007E7D01" w:rsidRDefault="007E7D01" w:rsidP="007E7D01">
      <w:pPr>
        <w:spacing w:line="360" w:lineRule="auto"/>
        <w:jc w:val="center"/>
        <w:rPr>
          <w:rFonts w:ascii="Times New Roman" w:hAnsi="Times New Roman" w:cs="Times New Roman"/>
          <w:b/>
          <w:bCs/>
        </w:rPr>
      </w:pPr>
      <w:r>
        <w:rPr>
          <w:rFonts w:ascii="Times New Roman" w:hAnsi="Times New Roman" w:cs="Times New Roman" w:hint="eastAsia"/>
          <w:b/>
          <w:bCs/>
        </w:rPr>
        <w:t>A</w:t>
      </w:r>
      <w:r>
        <w:rPr>
          <w:rFonts w:ascii="Times New Roman" w:hAnsi="Times New Roman" w:cs="Times New Roman"/>
          <w:b/>
          <w:bCs/>
        </w:rPr>
        <w:t>ppendix</w:t>
      </w:r>
    </w:p>
    <w:p w14:paraId="6A157C55" w14:textId="3BF3CF88" w:rsidR="007E7D01" w:rsidRPr="00055A66" w:rsidRDefault="00055A66" w:rsidP="005E6AC2">
      <w:pPr>
        <w:rPr>
          <w:rFonts w:ascii="Times New Roman" w:hAnsi="Times New Roman" w:cs="Times New Roman"/>
        </w:rPr>
      </w:pPr>
      <w:r w:rsidRPr="00055A66">
        <w:rPr>
          <w:rFonts w:ascii="Times New Roman" w:hAnsi="Times New Roman" w:cs="Times New Roman"/>
        </w:rPr>
        <w:t>Supplementary table</w:t>
      </w:r>
      <w:r w:rsidR="007E7D01" w:rsidRPr="00055A66">
        <w:rPr>
          <w:rFonts w:ascii="Times New Roman" w:hAnsi="Times New Roman" w:cs="Times New Roman"/>
        </w:rPr>
        <w:t xml:space="preserve"> 1. Summary table of included studies</w:t>
      </w:r>
    </w:p>
    <w:p w14:paraId="65FCD37A" w14:textId="657677B9" w:rsidR="007E7D01" w:rsidRPr="00055A66" w:rsidRDefault="00055A66" w:rsidP="005E6AC2">
      <w:r w:rsidRPr="00055A66">
        <w:rPr>
          <w:rFonts w:ascii="Times New Roman" w:hAnsi="Times New Roman" w:cs="Times New Roman"/>
        </w:rPr>
        <w:t>Supplementary table</w:t>
      </w:r>
      <w:r w:rsidR="007E7D01" w:rsidRPr="00055A66">
        <w:rPr>
          <w:rFonts w:ascii="Times New Roman" w:hAnsi="Times New Roman" w:cs="Times New Roman"/>
        </w:rPr>
        <w:t xml:space="preserve"> 2. Drug dose and costs</w:t>
      </w:r>
    </w:p>
    <w:p w14:paraId="41E6FFD1" w14:textId="6C8719F6" w:rsidR="007E7D01" w:rsidRPr="00055A66" w:rsidRDefault="00055A66" w:rsidP="005E6AC2">
      <w:pPr>
        <w:rPr>
          <w:rFonts w:ascii="Times New Roman" w:hAnsi="Times New Roman" w:cs="Times New Roman"/>
        </w:rPr>
      </w:pPr>
      <w:r w:rsidRPr="00055A66">
        <w:rPr>
          <w:rFonts w:ascii="Times New Roman" w:hAnsi="Times New Roman" w:cs="Times New Roman"/>
        </w:rPr>
        <w:t>Supplementary table</w:t>
      </w:r>
      <w:r w:rsidR="007E7D01" w:rsidRPr="00055A66">
        <w:rPr>
          <w:rFonts w:ascii="Times New Roman" w:hAnsi="Times New Roman" w:cs="Times New Roman"/>
        </w:rPr>
        <w:t xml:space="preserve"> 3. Background mortality rate</w:t>
      </w:r>
    </w:p>
    <w:p w14:paraId="1449EF15" w14:textId="7C2E4D06" w:rsidR="007E7D01" w:rsidRPr="00055A66" w:rsidRDefault="00055A66" w:rsidP="005E6AC2">
      <w:pPr>
        <w:rPr>
          <w:rFonts w:ascii="Times New Roman" w:hAnsi="Times New Roman" w:cs="Times New Roman"/>
        </w:rPr>
      </w:pPr>
      <w:r w:rsidRPr="00055A66">
        <w:rPr>
          <w:rFonts w:ascii="Times New Roman" w:hAnsi="Times New Roman" w:cs="Times New Roman"/>
        </w:rPr>
        <w:t>Supplementary table</w:t>
      </w:r>
      <w:r w:rsidR="007E7D01" w:rsidRPr="00055A66">
        <w:rPr>
          <w:rFonts w:ascii="Times New Roman" w:hAnsi="Times New Roman" w:cs="Times New Roman"/>
        </w:rPr>
        <w:t xml:space="preserve"> 4. The results of scenario analyses</w:t>
      </w:r>
    </w:p>
    <w:p w14:paraId="7D368795" w14:textId="203AB30A" w:rsidR="00337C69" w:rsidRPr="00055A66" w:rsidRDefault="00055A66" w:rsidP="00337C69">
      <w:pPr>
        <w:rPr>
          <w:rFonts w:ascii="Times New Roman" w:hAnsi="Times New Roman" w:cs="Times New Roman" w:hint="eastAsia"/>
        </w:rPr>
      </w:pPr>
      <w:r w:rsidRPr="00055A66">
        <w:rPr>
          <w:rFonts w:ascii="Times New Roman" w:hAnsi="Times New Roman" w:cs="Times New Roman"/>
        </w:rPr>
        <w:t>Supplementary table</w:t>
      </w:r>
      <w:r w:rsidR="00337C69" w:rsidRPr="00055A66">
        <w:rPr>
          <w:rFonts w:ascii="Times New Roman" w:hAnsi="Times New Roman" w:cs="Times New Roman"/>
        </w:rPr>
        <w:t xml:space="preserve"> </w:t>
      </w:r>
      <w:r w:rsidR="00337C69" w:rsidRPr="00055A66">
        <w:rPr>
          <w:rFonts w:ascii="Times New Roman" w:hAnsi="Times New Roman" w:cs="Times New Roman"/>
        </w:rPr>
        <w:t>5</w:t>
      </w:r>
      <w:r w:rsidR="00337C69" w:rsidRPr="00055A66">
        <w:rPr>
          <w:rFonts w:ascii="Times New Roman" w:hAnsi="Times New Roman" w:cs="Times New Roman"/>
        </w:rPr>
        <w:t xml:space="preserve">. The Rate of Adverse Events for Four Treatment Strategies. </w:t>
      </w:r>
    </w:p>
    <w:p w14:paraId="601E132E" w14:textId="3EDA9562" w:rsidR="009D71A2" w:rsidRPr="00055A66" w:rsidRDefault="00055A66" w:rsidP="009D71A2">
      <w:pPr>
        <w:rPr>
          <w:rFonts w:ascii="Times New Roman" w:hAnsi="Times New Roman" w:cs="Times New Roman"/>
        </w:rPr>
      </w:pPr>
      <w:r w:rsidRPr="00055A66">
        <w:rPr>
          <w:rFonts w:ascii="Times New Roman" w:hAnsi="Times New Roman" w:cs="Times New Roman"/>
        </w:rPr>
        <w:t>Supplementary table</w:t>
      </w:r>
      <w:r w:rsidR="009D71A2" w:rsidRPr="00055A66">
        <w:rPr>
          <w:rFonts w:ascii="Times New Roman" w:hAnsi="Times New Roman" w:cs="Times New Roman"/>
        </w:rPr>
        <w:t xml:space="preserve"> </w:t>
      </w:r>
      <w:r w:rsidR="00337C69" w:rsidRPr="00055A66">
        <w:rPr>
          <w:rFonts w:ascii="Times New Roman" w:hAnsi="Times New Roman" w:cs="Times New Roman"/>
        </w:rPr>
        <w:t>6</w:t>
      </w:r>
      <w:r w:rsidR="009D71A2" w:rsidRPr="00055A66">
        <w:rPr>
          <w:rFonts w:ascii="Times New Roman" w:hAnsi="Times New Roman" w:cs="Times New Roman"/>
        </w:rPr>
        <w:t>. The results of survival analyses for all fitting curves</w:t>
      </w:r>
    </w:p>
    <w:p w14:paraId="7CD2C371" w14:textId="6F39E10A" w:rsidR="009D71A2" w:rsidRPr="00055A66" w:rsidRDefault="00055A66" w:rsidP="009D71A2">
      <w:pPr>
        <w:rPr>
          <w:rFonts w:ascii="Times New Roman" w:hAnsi="Times New Roman" w:cs="Times New Roman"/>
        </w:rPr>
      </w:pPr>
      <w:r w:rsidRPr="00055A66">
        <w:rPr>
          <w:rFonts w:ascii="Times New Roman" w:hAnsi="Times New Roman" w:cs="Times New Roman"/>
        </w:rPr>
        <w:t>Supplementary table</w:t>
      </w:r>
      <w:r w:rsidR="009D71A2" w:rsidRPr="00055A66">
        <w:rPr>
          <w:rFonts w:ascii="Times New Roman" w:hAnsi="Times New Roman" w:cs="Times New Roman"/>
        </w:rPr>
        <w:t xml:space="preserve"> </w:t>
      </w:r>
      <w:r w:rsidR="00337C69" w:rsidRPr="00055A66">
        <w:rPr>
          <w:rFonts w:ascii="Times New Roman" w:hAnsi="Times New Roman" w:cs="Times New Roman"/>
        </w:rPr>
        <w:t>7</w:t>
      </w:r>
      <w:r w:rsidR="009D71A2" w:rsidRPr="00055A66">
        <w:rPr>
          <w:rFonts w:ascii="Times New Roman" w:hAnsi="Times New Roman" w:cs="Times New Roman"/>
        </w:rPr>
        <w:t>. The parameter values of survival analyses for all fitting curves</w:t>
      </w:r>
    </w:p>
    <w:p w14:paraId="5A4EF60F" w14:textId="22428766" w:rsidR="00EF28ED" w:rsidRPr="006A18FC" w:rsidRDefault="00EF28ED" w:rsidP="005E6AC2">
      <w:pPr>
        <w:rPr>
          <w:rFonts w:ascii="Times New Roman" w:hAnsi="Times New Roman" w:cs="Times New Roman"/>
          <w:b/>
          <w:bCs/>
        </w:rPr>
      </w:pPr>
    </w:p>
    <w:p w14:paraId="3F4F8993" w14:textId="77777777" w:rsidR="007E7D01" w:rsidRDefault="007E7D01" w:rsidP="005E6AC2">
      <w:pPr>
        <w:rPr>
          <w:rFonts w:ascii="Times New Roman" w:hAnsi="Times New Roman" w:cs="Times New Roman"/>
          <w:b/>
          <w:bCs/>
        </w:rPr>
      </w:pPr>
    </w:p>
    <w:p w14:paraId="257736BF" w14:textId="1CDF3031" w:rsidR="007E7D01" w:rsidRDefault="004140ED" w:rsidP="005E6AC2">
      <w:pPr>
        <w:rPr>
          <w:rFonts w:ascii="Times New Roman"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sidRPr="00C9228B">
        <w:rPr>
          <w:rFonts w:ascii="Times New Roman" w:hAnsi="Times New Roman" w:cs="Times New Roman"/>
        </w:rPr>
        <w:t xml:space="preserve"> </w:t>
      </w:r>
      <w:r w:rsidR="007E7D01">
        <w:rPr>
          <w:rFonts w:ascii="Times New Roman" w:hAnsi="Times New Roman" w:cs="Times New Roman"/>
        </w:rPr>
        <w:t>1</w:t>
      </w:r>
      <w:r w:rsidR="007E7D01" w:rsidRPr="00C9228B">
        <w:rPr>
          <w:rFonts w:ascii="Times New Roman" w:hAnsi="Times New Roman" w:cs="Times New Roman"/>
        </w:rPr>
        <w:t xml:space="preserve">. </w:t>
      </w:r>
      <w:r w:rsidR="007E7D01" w:rsidRPr="00897E22">
        <w:rPr>
          <w:rFonts w:ascii="Times New Roman" w:hAnsi="Times New Roman" w:cs="Times New Roman"/>
        </w:rPr>
        <w:t xml:space="preserve">The </w:t>
      </w:r>
      <w:r w:rsidR="007E7D01">
        <w:rPr>
          <w:rFonts w:ascii="Times New Roman" w:hAnsi="Times New Roman" w:cs="Times New Roman"/>
        </w:rPr>
        <w:t>C</w:t>
      </w:r>
      <w:r w:rsidR="007E7D01" w:rsidRPr="00897E22">
        <w:rPr>
          <w:rFonts w:ascii="Times New Roman" w:hAnsi="Times New Roman" w:cs="Times New Roman"/>
        </w:rPr>
        <w:t>ost-</w:t>
      </w:r>
      <w:r w:rsidR="007E7D01">
        <w:rPr>
          <w:rFonts w:ascii="Times New Roman" w:hAnsi="Times New Roman" w:cs="Times New Roman"/>
        </w:rPr>
        <w:t>E</w:t>
      </w:r>
      <w:r w:rsidR="007E7D01" w:rsidRPr="00897E22">
        <w:rPr>
          <w:rFonts w:ascii="Times New Roman" w:hAnsi="Times New Roman" w:cs="Times New Roman"/>
        </w:rPr>
        <w:t xml:space="preserve">ffective Frontier of </w:t>
      </w:r>
      <w:r w:rsidR="007E7D01">
        <w:rPr>
          <w:rFonts w:ascii="Times New Roman" w:hAnsi="Times New Roman" w:cs="Times New Roman"/>
        </w:rPr>
        <w:t>4</w:t>
      </w:r>
      <w:r w:rsidR="007E7D01" w:rsidRPr="00897E22">
        <w:rPr>
          <w:rFonts w:ascii="Times New Roman" w:hAnsi="Times New Roman" w:cs="Times New Roman"/>
        </w:rPr>
        <w:t xml:space="preserve"> Different Competing Strategies</w:t>
      </w:r>
    </w:p>
    <w:p w14:paraId="1C779D02" w14:textId="533D2F87" w:rsidR="007E7D01" w:rsidRDefault="004140ED" w:rsidP="005E6AC2">
      <w:pPr>
        <w:rPr>
          <w:rFonts w:ascii="Times New Roman"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sidRPr="00897E22">
        <w:rPr>
          <w:rFonts w:ascii="Times New Roman" w:hAnsi="Times New Roman" w:cs="Times New Roman"/>
        </w:rPr>
        <w:t xml:space="preserve"> </w:t>
      </w:r>
      <w:r w:rsidR="007E7D01">
        <w:rPr>
          <w:rFonts w:ascii="Times New Roman" w:hAnsi="Times New Roman" w:cs="Times New Roman"/>
        </w:rPr>
        <w:t>2</w:t>
      </w:r>
      <w:r w:rsidR="007E7D01" w:rsidRPr="00897E22">
        <w:rPr>
          <w:rFonts w:ascii="Times New Roman" w:hAnsi="Times New Roman" w:cs="Times New Roman"/>
        </w:rPr>
        <w:t xml:space="preserve">. Tornado Diagrams Showing the Effect of Lower and Upper Values of </w:t>
      </w:r>
      <w:r w:rsidR="007E7D01">
        <w:rPr>
          <w:rFonts w:ascii="Times New Roman" w:hAnsi="Times New Roman" w:cs="Times New Roman"/>
        </w:rPr>
        <w:t>E</w:t>
      </w:r>
      <w:r w:rsidR="007E7D01" w:rsidRPr="00897E22">
        <w:rPr>
          <w:rFonts w:ascii="Times New Roman" w:hAnsi="Times New Roman" w:cs="Times New Roman"/>
        </w:rPr>
        <w:t xml:space="preserve">ach Parameter on the ICERs of the </w:t>
      </w:r>
      <w:r w:rsidR="007E7D01">
        <w:rPr>
          <w:rFonts w:ascii="Times New Roman" w:hAnsi="Times New Roman" w:cs="Times New Roman"/>
        </w:rPr>
        <w:t>P</w:t>
      </w:r>
      <w:r w:rsidR="007E7D01" w:rsidRPr="00897E22">
        <w:rPr>
          <w:rFonts w:ascii="Times New Roman" w:hAnsi="Times New Roman" w:cs="Times New Roman"/>
        </w:rPr>
        <w:t>embrolizumab</w:t>
      </w:r>
      <w:r w:rsidR="007E7D01">
        <w:rPr>
          <w:rFonts w:ascii="Times New Roman" w:hAnsi="Times New Roman" w:cs="Times New Roman"/>
        </w:rPr>
        <w:t>-</w:t>
      </w:r>
      <w:r w:rsidR="007E7D01" w:rsidRPr="00897E22">
        <w:rPr>
          <w:rFonts w:ascii="Times New Roman" w:hAnsi="Times New Roman" w:cs="Times New Roman"/>
        </w:rPr>
        <w:t>plus</w:t>
      </w:r>
      <w:r w:rsidR="007E7D01">
        <w:rPr>
          <w:rFonts w:ascii="Times New Roman" w:hAnsi="Times New Roman" w:cs="Times New Roman"/>
        </w:rPr>
        <w:t>-</w:t>
      </w:r>
      <w:proofErr w:type="spellStart"/>
      <w:r w:rsidR="007E7D01">
        <w:rPr>
          <w:rFonts w:ascii="Times New Roman" w:hAnsi="Times New Roman" w:cs="Times New Roman"/>
        </w:rPr>
        <w:t>A</w:t>
      </w:r>
      <w:r w:rsidR="007E7D01" w:rsidRPr="00897E22">
        <w:rPr>
          <w:rFonts w:ascii="Times New Roman" w:hAnsi="Times New Roman" w:cs="Times New Roman"/>
        </w:rPr>
        <w:t>xitinib</w:t>
      </w:r>
      <w:proofErr w:type="spellEnd"/>
      <w:r w:rsidR="007E7D01" w:rsidRPr="00897E22">
        <w:rPr>
          <w:rFonts w:ascii="Times New Roman" w:hAnsi="Times New Roman" w:cs="Times New Roman"/>
        </w:rPr>
        <w:t xml:space="preserve"> Versus Sunitinib Strategy</w:t>
      </w:r>
    </w:p>
    <w:p w14:paraId="5F089C24" w14:textId="75D3E730" w:rsidR="00E25CC9" w:rsidRPr="00E25CC9" w:rsidRDefault="004140ED">
      <w:pPr>
        <w:pStyle w:val="Default"/>
        <w:rPr>
          <w:rFonts w:ascii="Times New Roman" w:eastAsia="宋体" w:hAnsi="Times New Roman" w:cs="Times New Roman"/>
          <w:color w:val="auto"/>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E25CC9" w:rsidRPr="00E25CC9">
        <w:rPr>
          <w:rFonts w:ascii="Times New Roman" w:eastAsia="宋体" w:hAnsi="Times New Roman" w:cs="Times New Roman"/>
          <w:color w:val="auto"/>
        </w:rPr>
        <w:t xml:space="preserve"> 3. Tornado Diagrams Showing the Effect of Lower and Upper Values of Each Parameter on the ICERs of the Atezolizumab-Vemurafenib-</w:t>
      </w:r>
      <w:proofErr w:type="spellStart"/>
      <w:r w:rsidR="00E25CC9" w:rsidRPr="00E25CC9">
        <w:rPr>
          <w:rFonts w:ascii="Times New Roman" w:eastAsia="宋体" w:hAnsi="Times New Roman" w:cs="Times New Roman"/>
          <w:color w:val="auto"/>
        </w:rPr>
        <w:t>Cobimetinib</w:t>
      </w:r>
      <w:proofErr w:type="spellEnd"/>
      <w:r w:rsidR="00E25CC9" w:rsidRPr="00E25CC9">
        <w:rPr>
          <w:rFonts w:ascii="Times New Roman" w:eastAsia="宋体" w:hAnsi="Times New Roman" w:cs="Times New Roman"/>
          <w:color w:val="auto"/>
        </w:rPr>
        <w:t xml:space="preserve"> Versus Vemurafenib-plus-</w:t>
      </w:r>
      <w:proofErr w:type="spellStart"/>
      <w:r w:rsidR="00E25CC9" w:rsidRPr="00E25CC9">
        <w:rPr>
          <w:rFonts w:ascii="Times New Roman" w:eastAsia="宋体" w:hAnsi="Times New Roman" w:cs="Times New Roman"/>
          <w:color w:val="auto"/>
        </w:rPr>
        <w:t>Cobimetinib</w:t>
      </w:r>
      <w:proofErr w:type="spellEnd"/>
      <w:r w:rsidR="00E25CC9" w:rsidRPr="00E25CC9">
        <w:rPr>
          <w:rFonts w:ascii="Times New Roman" w:eastAsia="宋体" w:hAnsi="Times New Roman" w:cs="Times New Roman"/>
          <w:color w:val="auto"/>
        </w:rPr>
        <w:t xml:space="preserve"> Strategies</w:t>
      </w:r>
    </w:p>
    <w:p w14:paraId="1F267AB5" w14:textId="7D01AEF9" w:rsidR="007E7D01" w:rsidRPr="006A18FC"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4</w:t>
      </w:r>
      <w:r w:rsidR="007E7D01">
        <w:rPr>
          <w:rFonts w:ascii="Times New Roman" w:eastAsiaTheme="minorEastAsia" w:hAnsi="Times New Roman" w:cs="Times New Roman"/>
        </w:rPr>
        <w:t>: Parametric Distributions for First-Line Treatment (</w:t>
      </w:r>
      <w:r w:rsidR="007E7D01">
        <w:rPr>
          <w:rFonts w:ascii="Times New Roman" w:hAnsi="Times New Roman" w:cs="Times New Roman" w:hint="eastAsia"/>
        </w:rPr>
        <w:t>A</w:t>
      </w:r>
      <w:r w:rsidR="007E7D01">
        <w:rPr>
          <w:rFonts w:ascii="Times New Roman" w:hAnsi="Times New Roman" w:cs="Times New Roman"/>
        </w:rPr>
        <w:t xml:space="preserve">tezolizumab + </w:t>
      </w:r>
      <w:r w:rsidR="007E7D01" w:rsidRPr="003E3C55">
        <w:rPr>
          <w:rFonts w:ascii="Times New Roman" w:hAnsi="Times New Roman" w:cs="Times New Roman"/>
        </w:rPr>
        <w:t>vemurafenib</w:t>
      </w:r>
      <w:r w:rsidR="007E7D01">
        <w:rPr>
          <w:rFonts w:ascii="Times New Roman" w:hAnsi="Times New Roman" w:cs="Times New Roman"/>
        </w:rPr>
        <w:t xml:space="preserve"> +</w:t>
      </w:r>
      <w:r w:rsidR="007E7D01" w:rsidRPr="003E3C55">
        <w:rPr>
          <w:rFonts w:ascii="Times New Roman" w:hAnsi="Times New Roman" w:cs="Times New Roman"/>
        </w:rPr>
        <w:t xml:space="preserve"> </w:t>
      </w:r>
      <w:proofErr w:type="spellStart"/>
      <w:r w:rsidR="007E7D01" w:rsidRPr="003E3C55">
        <w:rPr>
          <w:rFonts w:ascii="Times New Roman" w:hAnsi="Times New Roman" w:cs="Times New Roman"/>
        </w:rPr>
        <w:t>cobimetinib</w:t>
      </w:r>
      <w:proofErr w:type="spellEnd"/>
      <w:r w:rsidR="007E7D01">
        <w:rPr>
          <w:rFonts w:ascii="Times New Roman" w:hAnsi="Times New Roman" w:cs="Times New Roman"/>
        </w:rPr>
        <w:t xml:space="preserve"> strategy</w:t>
      </w:r>
      <w:r w:rsidR="007E7D01">
        <w:rPr>
          <w:rFonts w:ascii="Times New Roman" w:eastAsiaTheme="minorEastAsia" w:hAnsi="Times New Roman" w:cs="Times New Roman"/>
        </w:rPr>
        <w:t>)</w:t>
      </w:r>
    </w:p>
    <w:p w14:paraId="082FADB1" w14:textId="2C061CB2" w:rsidR="007E7D01" w:rsidRPr="006A18FC"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5</w:t>
      </w:r>
      <w:r w:rsidR="007E7D01">
        <w:rPr>
          <w:rFonts w:ascii="Times New Roman" w:eastAsiaTheme="minorEastAsia" w:hAnsi="Times New Roman" w:cs="Times New Roman"/>
        </w:rPr>
        <w:t>: Parametric Distributions for First-Line Treatment (</w:t>
      </w:r>
      <w:r w:rsidR="007E7D01">
        <w:rPr>
          <w:rFonts w:ascii="Times New Roman" w:hAnsi="Times New Roman" w:cs="Times New Roman"/>
        </w:rPr>
        <w:t>V</w:t>
      </w:r>
      <w:r w:rsidR="007E7D01" w:rsidRPr="003E3C55">
        <w:rPr>
          <w:rFonts w:ascii="Times New Roman" w:hAnsi="Times New Roman" w:cs="Times New Roman"/>
        </w:rPr>
        <w:t>emurafenib</w:t>
      </w:r>
      <w:r w:rsidR="007E7D01">
        <w:rPr>
          <w:rFonts w:ascii="Times New Roman" w:hAnsi="Times New Roman" w:cs="Times New Roman"/>
        </w:rPr>
        <w:t xml:space="preserve"> +</w:t>
      </w:r>
      <w:r w:rsidR="007E7D01" w:rsidRPr="003E3C55">
        <w:rPr>
          <w:rFonts w:ascii="Times New Roman" w:hAnsi="Times New Roman" w:cs="Times New Roman"/>
        </w:rPr>
        <w:t xml:space="preserve"> </w:t>
      </w:r>
      <w:proofErr w:type="spellStart"/>
      <w:r w:rsidR="007E7D01" w:rsidRPr="003E3C55">
        <w:rPr>
          <w:rFonts w:ascii="Times New Roman" w:hAnsi="Times New Roman" w:cs="Times New Roman"/>
        </w:rPr>
        <w:t>cobimetinib</w:t>
      </w:r>
      <w:proofErr w:type="spellEnd"/>
      <w:r w:rsidR="007E7D01">
        <w:rPr>
          <w:rFonts w:ascii="Times New Roman" w:hAnsi="Times New Roman" w:cs="Times New Roman"/>
        </w:rPr>
        <w:t xml:space="preserve"> strategy</w:t>
      </w:r>
      <w:r w:rsidR="007E7D01">
        <w:rPr>
          <w:rFonts w:ascii="Times New Roman" w:eastAsiaTheme="minorEastAsia" w:hAnsi="Times New Roman" w:cs="Times New Roman"/>
        </w:rPr>
        <w:t>)</w:t>
      </w:r>
    </w:p>
    <w:p w14:paraId="56053D2E" w14:textId="4A6B17FB" w:rsidR="007E7D01" w:rsidRPr="006A18FC"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6</w:t>
      </w:r>
      <w:r w:rsidR="007E7D01">
        <w:rPr>
          <w:rFonts w:ascii="Times New Roman" w:eastAsiaTheme="minorEastAsia" w:hAnsi="Times New Roman" w:cs="Times New Roman"/>
        </w:rPr>
        <w:t>: Parametric Distributions for First-Line Treatment (</w:t>
      </w:r>
      <w:r w:rsidR="007E7D01" w:rsidRPr="00C26E2F">
        <w:rPr>
          <w:rFonts w:ascii="Times New Roman" w:hAnsi="Times New Roman" w:cs="Times New Roman"/>
        </w:rPr>
        <w:t>Dabrafenib</w:t>
      </w:r>
      <w:r w:rsidR="007E7D01">
        <w:rPr>
          <w:rFonts w:ascii="Times New Roman" w:hAnsi="Times New Roman" w:cs="Times New Roman"/>
        </w:rPr>
        <w:t xml:space="preserve"> </w:t>
      </w:r>
      <w:r w:rsidR="007E7D01" w:rsidRPr="00C26E2F">
        <w:rPr>
          <w:rFonts w:ascii="Times New Roman" w:hAnsi="Times New Roman" w:cs="Times New Roman"/>
        </w:rPr>
        <w:t>+</w:t>
      </w:r>
      <w:r w:rsidR="007E7D01">
        <w:rPr>
          <w:rFonts w:ascii="Times New Roman" w:hAnsi="Times New Roman" w:cs="Times New Roman"/>
        </w:rPr>
        <w:t xml:space="preserve"> </w:t>
      </w:r>
      <w:r w:rsidR="007E7D01" w:rsidRPr="00C26E2F">
        <w:rPr>
          <w:rFonts w:ascii="Times New Roman" w:hAnsi="Times New Roman" w:cs="Times New Roman"/>
        </w:rPr>
        <w:t>trametinib</w:t>
      </w:r>
      <w:r w:rsidR="007E7D01">
        <w:rPr>
          <w:rFonts w:ascii="Times New Roman" w:hAnsi="Times New Roman" w:cs="Times New Roman"/>
        </w:rPr>
        <w:t xml:space="preserve"> strategy</w:t>
      </w:r>
      <w:r w:rsidR="007E7D01">
        <w:rPr>
          <w:rFonts w:ascii="Times New Roman" w:eastAsiaTheme="minorEastAsia" w:hAnsi="Times New Roman" w:cs="Times New Roman"/>
        </w:rPr>
        <w:t>)</w:t>
      </w:r>
    </w:p>
    <w:p w14:paraId="098A6663" w14:textId="1FAFFDBE" w:rsidR="007E7D01" w:rsidRPr="006A18FC"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7</w:t>
      </w:r>
      <w:r w:rsidR="007E7D01">
        <w:rPr>
          <w:rFonts w:ascii="Times New Roman" w:eastAsiaTheme="minorEastAsia" w:hAnsi="Times New Roman" w:cs="Times New Roman"/>
        </w:rPr>
        <w:t>: Parametric Distributions for First-Line Treatment (</w:t>
      </w:r>
      <w:proofErr w:type="spellStart"/>
      <w:r w:rsidR="007E7D01" w:rsidRPr="00C26E2F">
        <w:rPr>
          <w:rFonts w:ascii="Times New Roman" w:hAnsi="Times New Roman" w:cs="Times New Roman"/>
        </w:rPr>
        <w:t>Encorafenib</w:t>
      </w:r>
      <w:proofErr w:type="spellEnd"/>
      <w:r w:rsidR="007E7D01">
        <w:rPr>
          <w:rFonts w:ascii="Times New Roman" w:hAnsi="Times New Roman" w:cs="Times New Roman"/>
        </w:rPr>
        <w:t xml:space="preserve"> </w:t>
      </w:r>
      <w:r w:rsidR="007E7D01" w:rsidRPr="00C26E2F">
        <w:rPr>
          <w:rFonts w:ascii="Times New Roman" w:hAnsi="Times New Roman" w:cs="Times New Roman"/>
        </w:rPr>
        <w:t>+</w:t>
      </w:r>
      <w:r w:rsidR="007E7D01">
        <w:rPr>
          <w:rFonts w:ascii="Times New Roman" w:hAnsi="Times New Roman" w:cs="Times New Roman"/>
        </w:rPr>
        <w:t xml:space="preserve"> </w:t>
      </w:r>
      <w:proofErr w:type="spellStart"/>
      <w:r w:rsidR="007E7D01" w:rsidRPr="00C26E2F">
        <w:rPr>
          <w:rFonts w:ascii="Times New Roman" w:hAnsi="Times New Roman" w:cs="Times New Roman"/>
        </w:rPr>
        <w:t>binimetinib</w:t>
      </w:r>
      <w:proofErr w:type="spellEnd"/>
      <w:r w:rsidR="007E7D01">
        <w:rPr>
          <w:rFonts w:ascii="Times New Roman" w:hAnsi="Times New Roman" w:cs="Times New Roman"/>
        </w:rPr>
        <w:t xml:space="preserve"> strategy</w:t>
      </w:r>
      <w:r w:rsidR="007E7D01">
        <w:rPr>
          <w:rFonts w:ascii="Times New Roman" w:eastAsiaTheme="minorEastAsia" w:hAnsi="Times New Roman" w:cs="Times New Roman"/>
        </w:rPr>
        <w:t>)</w:t>
      </w:r>
    </w:p>
    <w:p w14:paraId="3E8637C1" w14:textId="2A00853D" w:rsidR="007E7D01" w:rsidRPr="006A18FC"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8</w:t>
      </w:r>
      <w:r w:rsidR="007E7D01">
        <w:rPr>
          <w:rFonts w:ascii="Times New Roman" w:eastAsiaTheme="minorEastAsia" w:hAnsi="Times New Roman" w:cs="Times New Roman"/>
        </w:rPr>
        <w:t>: Parametric Distributions for S</w:t>
      </w:r>
      <w:r w:rsidR="007E7D01">
        <w:rPr>
          <w:rFonts w:ascii="Times New Roman" w:eastAsiaTheme="minorEastAsia" w:hAnsi="Times New Roman" w:cs="Times New Roman" w:hint="eastAsia"/>
        </w:rPr>
        <w:t>econd</w:t>
      </w:r>
      <w:r w:rsidR="007E7D01">
        <w:rPr>
          <w:rFonts w:ascii="Times New Roman" w:eastAsiaTheme="minorEastAsia" w:hAnsi="Times New Roman" w:cs="Times New Roman"/>
        </w:rPr>
        <w:t>-Line Treatment</w:t>
      </w:r>
    </w:p>
    <w:p w14:paraId="6BA49569" w14:textId="4C1B52E6" w:rsidR="007E7D01" w:rsidRDefault="004140ED" w:rsidP="005E6AC2">
      <w:pPr>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E7D01">
        <w:rPr>
          <w:rFonts w:ascii="Times New Roman" w:eastAsiaTheme="minorEastAsia" w:hAnsi="Times New Roman" w:cs="Times New Roman"/>
        </w:rPr>
        <w:t xml:space="preserve"> </w:t>
      </w:r>
      <w:r w:rsidR="001B035A">
        <w:rPr>
          <w:rFonts w:ascii="Times New Roman" w:eastAsiaTheme="minorEastAsia" w:hAnsi="Times New Roman" w:cs="Times New Roman"/>
        </w:rPr>
        <w:t>9</w:t>
      </w:r>
      <w:r w:rsidR="007E7D01">
        <w:rPr>
          <w:rFonts w:ascii="Times New Roman" w:eastAsiaTheme="minorEastAsia" w:hAnsi="Times New Roman" w:cs="Times New Roman"/>
        </w:rPr>
        <w:t>: Parametric Distributions for Best Support Care State</w:t>
      </w:r>
    </w:p>
    <w:p w14:paraId="656B0204" w14:textId="77777777" w:rsidR="00E71428" w:rsidRDefault="00E71428" w:rsidP="005E6AC2">
      <w:pPr>
        <w:rPr>
          <w:rFonts w:ascii="Times New Roman" w:eastAsiaTheme="minorEastAsia" w:hAnsi="Times New Roman" w:cs="Times New Roman"/>
        </w:rPr>
      </w:pPr>
    </w:p>
    <w:p w14:paraId="1193597E" w14:textId="77777777" w:rsidR="00E71428" w:rsidRDefault="00E71428" w:rsidP="005E6AC2">
      <w:pPr>
        <w:rPr>
          <w:rFonts w:ascii="Times New Roman" w:eastAsiaTheme="minorEastAsia" w:hAnsi="Times New Roman" w:cs="Times New Roman"/>
        </w:rPr>
      </w:pPr>
    </w:p>
    <w:p w14:paraId="5CDCFA82" w14:textId="77777777" w:rsidR="00E71428" w:rsidRPr="007E7D01" w:rsidRDefault="00E71428" w:rsidP="00E71428">
      <w:pPr>
        <w:rPr>
          <w:rFonts w:ascii="Times New Roman" w:hAnsi="Times New Roman" w:cs="Times New Roman"/>
          <w:b/>
          <w:bCs/>
        </w:rPr>
      </w:pPr>
      <w:r>
        <w:rPr>
          <w:rFonts w:ascii="Times New Roman" w:hAnsi="Times New Roman" w:cs="Times New Roman"/>
        </w:rPr>
        <w:t xml:space="preserve">The </w:t>
      </w:r>
      <w:r w:rsidRPr="0011676C">
        <w:rPr>
          <w:rFonts w:ascii="Times New Roman" w:hAnsi="Times New Roman" w:cs="Times New Roman"/>
        </w:rPr>
        <w:t>ISPOR CHEERs checklist</w:t>
      </w:r>
    </w:p>
    <w:p w14:paraId="7ECF2B5E" w14:textId="55394831" w:rsidR="00E71428" w:rsidRPr="007E7D01" w:rsidRDefault="00E71428" w:rsidP="005E6AC2">
      <w:pPr>
        <w:rPr>
          <w:rFonts w:ascii="Times New Roman" w:hAnsi="Times New Roman" w:cs="Times New Roman"/>
          <w:b/>
          <w:bCs/>
        </w:rPr>
        <w:sectPr w:rsidR="00E71428" w:rsidRPr="007E7D01">
          <w:pgSz w:w="11906" w:h="16838"/>
          <w:pgMar w:top="1440" w:right="1800" w:bottom="1440" w:left="1800" w:header="851" w:footer="992" w:gutter="0"/>
          <w:cols w:space="425"/>
          <w:docGrid w:type="lines" w:linePitch="312"/>
        </w:sectPr>
      </w:pPr>
    </w:p>
    <w:p w14:paraId="0242D1B2" w14:textId="6AE822EB" w:rsidR="007876C7" w:rsidRPr="00133AC1" w:rsidRDefault="00055A66" w:rsidP="00B26E3F">
      <w:pPr>
        <w:spacing w:line="360" w:lineRule="auto"/>
        <w:rPr>
          <w:rFonts w:ascii="Times New Roman" w:hAnsi="Times New Roman" w:cs="Times New Roman"/>
          <w:b/>
          <w:bCs/>
        </w:rPr>
      </w:pPr>
      <w:r w:rsidRPr="00055A66">
        <w:rPr>
          <w:rFonts w:ascii="Times New Roman" w:hAnsi="Times New Roman" w:cs="Times New Roman"/>
          <w:b/>
          <w:bCs/>
        </w:rPr>
        <w:lastRenderedPageBreak/>
        <w:t>Supplementary</w:t>
      </w:r>
      <w:r>
        <w:rPr>
          <w:rFonts w:ascii="Times New Roman" w:hAnsi="Times New Roman" w:cs="Times New Roman"/>
          <w:b/>
          <w:bCs/>
        </w:rPr>
        <w:t xml:space="preserve"> t</w:t>
      </w:r>
      <w:r w:rsidR="007876C7" w:rsidRPr="00133AC1">
        <w:rPr>
          <w:rFonts w:ascii="Times New Roman" w:hAnsi="Times New Roman" w:cs="Times New Roman"/>
          <w:b/>
          <w:bCs/>
        </w:rPr>
        <w:t>able 1. Summary table of included studies.</w:t>
      </w:r>
    </w:p>
    <w:tbl>
      <w:tblPr>
        <w:tblStyle w:val="a3"/>
        <w:tblW w:w="11652" w:type="dxa"/>
        <w:jc w:val="center"/>
        <w:tblLook w:val="04A0" w:firstRow="1" w:lastRow="0" w:firstColumn="1" w:lastColumn="0" w:noHBand="0" w:noVBand="1"/>
      </w:tblPr>
      <w:tblGrid>
        <w:gridCol w:w="1551"/>
        <w:gridCol w:w="1229"/>
        <w:gridCol w:w="1689"/>
        <w:gridCol w:w="936"/>
        <w:gridCol w:w="694"/>
        <w:gridCol w:w="713"/>
        <w:gridCol w:w="696"/>
        <w:gridCol w:w="480"/>
        <w:gridCol w:w="6"/>
        <w:gridCol w:w="1043"/>
        <w:gridCol w:w="1297"/>
        <w:gridCol w:w="17"/>
        <w:gridCol w:w="1301"/>
      </w:tblGrid>
      <w:tr w:rsidR="007876C7" w:rsidRPr="006836B8" w14:paraId="33AE3D76" w14:textId="77777777" w:rsidTr="00EA452B">
        <w:trPr>
          <w:trHeight w:val="392"/>
          <w:jc w:val="center"/>
        </w:trPr>
        <w:tc>
          <w:tcPr>
            <w:tcW w:w="1551" w:type="dxa"/>
          </w:tcPr>
          <w:p w14:paraId="58735AA0" w14:textId="77777777" w:rsidR="007876C7" w:rsidRPr="006836B8" w:rsidRDefault="007876C7" w:rsidP="00470077">
            <w:pPr>
              <w:rPr>
                <w:rFonts w:ascii="Times New Roman" w:hAnsi="Times New Roman" w:cs="Times New Roman"/>
                <w:color w:val="000000" w:themeColor="text1"/>
              </w:rPr>
            </w:pPr>
          </w:p>
        </w:tc>
        <w:tc>
          <w:tcPr>
            <w:tcW w:w="10101" w:type="dxa"/>
            <w:gridSpan w:val="12"/>
          </w:tcPr>
          <w:p w14:paraId="5C689879" w14:textId="77777777" w:rsidR="007876C7" w:rsidRPr="006836B8" w:rsidRDefault="007876C7"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Key characteristic</w:t>
            </w:r>
          </w:p>
        </w:tc>
      </w:tr>
      <w:tr w:rsidR="002548BD" w:rsidRPr="006836B8" w14:paraId="4041074D" w14:textId="77777777" w:rsidTr="00EA452B">
        <w:trPr>
          <w:trHeight w:val="572"/>
          <w:jc w:val="center"/>
        </w:trPr>
        <w:tc>
          <w:tcPr>
            <w:tcW w:w="1551" w:type="dxa"/>
            <w:vMerge w:val="restart"/>
          </w:tcPr>
          <w:p w14:paraId="3E78BA19" w14:textId="77777777"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Study</w:t>
            </w:r>
          </w:p>
        </w:tc>
        <w:tc>
          <w:tcPr>
            <w:tcW w:w="1229" w:type="dxa"/>
            <w:vMerge w:val="restart"/>
          </w:tcPr>
          <w:p w14:paraId="38882FF1" w14:textId="77777777"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Study design</w:t>
            </w:r>
          </w:p>
        </w:tc>
        <w:tc>
          <w:tcPr>
            <w:tcW w:w="1689" w:type="dxa"/>
            <w:vMerge w:val="restart"/>
          </w:tcPr>
          <w:p w14:paraId="5BA408BD" w14:textId="77777777"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Treatment</w:t>
            </w:r>
          </w:p>
        </w:tc>
        <w:tc>
          <w:tcPr>
            <w:tcW w:w="936" w:type="dxa"/>
            <w:vMerge w:val="restart"/>
          </w:tcPr>
          <w:p w14:paraId="3EF032D8" w14:textId="77777777"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Sample size</w:t>
            </w:r>
          </w:p>
        </w:tc>
        <w:tc>
          <w:tcPr>
            <w:tcW w:w="694" w:type="dxa"/>
            <w:vMerge w:val="restart"/>
          </w:tcPr>
          <w:p w14:paraId="1FDB6FCC" w14:textId="7303531B"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Age (</w:t>
            </w:r>
            <w:proofErr w:type="spellStart"/>
            <w:r w:rsidRPr="006836B8">
              <w:rPr>
                <w:rFonts w:ascii="Times New Roman" w:hAnsi="Times New Roman" w:cs="Times New Roman"/>
                <w:color w:val="000000" w:themeColor="text1"/>
              </w:rPr>
              <w:t>yrs</w:t>
            </w:r>
            <w:proofErr w:type="spellEnd"/>
            <w:r w:rsidRPr="006836B8">
              <w:rPr>
                <w:rFonts w:ascii="Times New Roman" w:hAnsi="Times New Roman" w:cs="Times New Roman"/>
                <w:color w:val="000000" w:themeColor="text1"/>
              </w:rPr>
              <w:t>)</w:t>
            </w:r>
          </w:p>
        </w:tc>
        <w:tc>
          <w:tcPr>
            <w:tcW w:w="713" w:type="dxa"/>
            <w:vMerge w:val="restart"/>
          </w:tcPr>
          <w:p w14:paraId="405CAB18" w14:textId="13C13C29" w:rsidR="00672069" w:rsidRPr="006836B8" w:rsidRDefault="00672069" w:rsidP="00470077">
            <w:pPr>
              <w:rPr>
                <w:rFonts w:ascii="Times New Roman" w:hAnsi="Times New Roman" w:cs="Times New Roman"/>
                <w:color w:val="000000" w:themeColor="text1"/>
              </w:rPr>
            </w:pPr>
            <w:r w:rsidRPr="006836B8">
              <w:rPr>
                <w:rFonts w:ascii="Times New Roman" w:hAnsi="Times New Roman" w:cs="Times New Roman"/>
                <w:color w:val="000000" w:themeColor="text1"/>
              </w:rPr>
              <w:t>Male (%)</w:t>
            </w:r>
          </w:p>
        </w:tc>
        <w:tc>
          <w:tcPr>
            <w:tcW w:w="2225" w:type="dxa"/>
            <w:gridSpan w:val="4"/>
          </w:tcPr>
          <w:p w14:paraId="3E1C8439" w14:textId="2E5CCCA7" w:rsidR="00672069" w:rsidRPr="006836B8" w:rsidRDefault="00672069" w:rsidP="00470077">
            <w:pPr>
              <w:rPr>
                <w:rFonts w:ascii="Times New Roman" w:hAnsi="Times New Roman" w:cs="Times New Roman"/>
                <w:color w:val="000000" w:themeColor="text1"/>
              </w:rPr>
            </w:pPr>
            <w:r w:rsidRPr="0097494E">
              <w:rPr>
                <w:rFonts w:ascii="Times New Roman" w:hAnsi="Times New Roman" w:cs="Times New Roman"/>
                <w:color w:val="000000" w:themeColor="text1"/>
              </w:rPr>
              <w:t>ECOG performance status</w:t>
            </w:r>
          </w:p>
        </w:tc>
        <w:tc>
          <w:tcPr>
            <w:tcW w:w="2615" w:type="dxa"/>
            <w:gridSpan w:val="3"/>
          </w:tcPr>
          <w:p w14:paraId="6974C89C" w14:textId="21AAD6AD" w:rsidR="00672069" w:rsidRPr="006836B8" w:rsidRDefault="00672069" w:rsidP="00470077">
            <w:pPr>
              <w:rPr>
                <w:rFonts w:ascii="Times New Roman" w:hAnsi="Times New Roman" w:cs="Times New Roman"/>
                <w:color w:val="000000" w:themeColor="text1"/>
              </w:rPr>
            </w:pPr>
            <w:r w:rsidRPr="00493045">
              <w:rPr>
                <w:rFonts w:ascii="Times New Roman" w:hAnsi="Times New Roman" w:cs="Times New Roman"/>
                <w:color w:val="000000" w:themeColor="text1"/>
              </w:rPr>
              <w:t>BRAF mutation status</w:t>
            </w:r>
            <w:r w:rsidR="00C55BEB">
              <w:rPr>
                <w:rFonts w:ascii="Times New Roman" w:hAnsi="Times New Roman" w:cs="Times New Roman"/>
                <w:color w:val="000000" w:themeColor="text1"/>
              </w:rPr>
              <w:t xml:space="preserve"> (%)</w:t>
            </w:r>
          </w:p>
        </w:tc>
      </w:tr>
      <w:tr w:rsidR="00EA452B" w:rsidRPr="006836B8" w14:paraId="69CF2904" w14:textId="7842EB3F" w:rsidTr="00EA452B">
        <w:trPr>
          <w:trHeight w:val="354"/>
          <w:jc w:val="center"/>
        </w:trPr>
        <w:tc>
          <w:tcPr>
            <w:tcW w:w="1551" w:type="dxa"/>
            <w:vMerge/>
          </w:tcPr>
          <w:p w14:paraId="1A7E6DBF" w14:textId="77777777" w:rsidR="00EA452B" w:rsidRPr="006836B8" w:rsidRDefault="00EA452B" w:rsidP="00470077">
            <w:pPr>
              <w:rPr>
                <w:rFonts w:ascii="Times New Roman" w:hAnsi="Times New Roman" w:cs="Times New Roman"/>
                <w:color w:val="000000" w:themeColor="text1"/>
              </w:rPr>
            </w:pPr>
          </w:p>
        </w:tc>
        <w:tc>
          <w:tcPr>
            <w:tcW w:w="1229" w:type="dxa"/>
            <w:vMerge/>
          </w:tcPr>
          <w:p w14:paraId="7F44EF75" w14:textId="77777777" w:rsidR="00EA452B" w:rsidRPr="006836B8" w:rsidRDefault="00EA452B" w:rsidP="00470077">
            <w:pPr>
              <w:rPr>
                <w:rFonts w:ascii="Times New Roman" w:hAnsi="Times New Roman" w:cs="Times New Roman"/>
                <w:color w:val="000000" w:themeColor="text1"/>
              </w:rPr>
            </w:pPr>
          </w:p>
        </w:tc>
        <w:tc>
          <w:tcPr>
            <w:tcW w:w="1689" w:type="dxa"/>
            <w:vMerge/>
          </w:tcPr>
          <w:p w14:paraId="12A348C1" w14:textId="77777777" w:rsidR="00EA452B" w:rsidRPr="006836B8" w:rsidRDefault="00EA452B" w:rsidP="00470077">
            <w:pPr>
              <w:rPr>
                <w:rFonts w:ascii="Times New Roman" w:hAnsi="Times New Roman" w:cs="Times New Roman"/>
                <w:color w:val="000000" w:themeColor="text1"/>
              </w:rPr>
            </w:pPr>
          </w:p>
        </w:tc>
        <w:tc>
          <w:tcPr>
            <w:tcW w:w="936" w:type="dxa"/>
            <w:vMerge/>
          </w:tcPr>
          <w:p w14:paraId="1D2AC14C" w14:textId="77777777" w:rsidR="00EA452B" w:rsidRPr="006836B8" w:rsidRDefault="00EA452B" w:rsidP="00470077">
            <w:pPr>
              <w:rPr>
                <w:rFonts w:ascii="Times New Roman" w:hAnsi="Times New Roman" w:cs="Times New Roman"/>
                <w:color w:val="000000" w:themeColor="text1"/>
              </w:rPr>
            </w:pPr>
          </w:p>
        </w:tc>
        <w:tc>
          <w:tcPr>
            <w:tcW w:w="694" w:type="dxa"/>
            <w:vMerge/>
          </w:tcPr>
          <w:p w14:paraId="0C464865" w14:textId="77777777" w:rsidR="00EA452B" w:rsidRPr="006836B8" w:rsidRDefault="00EA452B" w:rsidP="00470077">
            <w:pPr>
              <w:rPr>
                <w:rFonts w:ascii="Times New Roman" w:hAnsi="Times New Roman" w:cs="Times New Roman"/>
                <w:color w:val="000000" w:themeColor="text1"/>
              </w:rPr>
            </w:pPr>
          </w:p>
        </w:tc>
        <w:tc>
          <w:tcPr>
            <w:tcW w:w="713" w:type="dxa"/>
            <w:vMerge/>
          </w:tcPr>
          <w:p w14:paraId="7F53FE9D" w14:textId="77777777" w:rsidR="00EA452B" w:rsidRPr="006836B8" w:rsidRDefault="00EA452B" w:rsidP="00470077">
            <w:pPr>
              <w:rPr>
                <w:rFonts w:ascii="Times New Roman" w:hAnsi="Times New Roman" w:cs="Times New Roman"/>
                <w:color w:val="000000" w:themeColor="text1"/>
              </w:rPr>
            </w:pPr>
          </w:p>
        </w:tc>
        <w:tc>
          <w:tcPr>
            <w:tcW w:w="696" w:type="dxa"/>
          </w:tcPr>
          <w:p w14:paraId="545BC884" w14:textId="2A7C62AD" w:rsidR="00EA452B" w:rsidRPr="0097494E"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0</w:t>
            </w:r>
          </w:p>
        </w:tc>
        <w:tc>
          <w:tcPr>
            <w:tcW w:w="486" w:type="dxa"/>
            <w:gridSpan w:val="2"/>
          </w:tcPr>
          <w:p w14:paraId="0A3246FF" w14:textId="43F20BF7" w:rsidR="00EA452B" w:rsidRPr="0097494E"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1</w:t>
            </w:r>
          </w:p>
        </w:tc>
        <w:tc>
          <w:tcPr>
            <w:tcW w:w="1043" w:type="dxa"/>
          </w:tcPr>
          <w:p w14:paraId="4414AEB2" w14:textId="2ACB8ED3" w:rsidR="00EA452B" w:rsidRPr="0097494E" w:rsidRDefault="00EA452B" w:rsidP="00EA452B">
            <w:pPr>
              <w:rPr>
                <w:rFonts w:ascii="Times New Roman" w:hAnsi="Times New Roman" w:cs="Times New Roman"/>
                <w:color w:val="000000" w:themeColor="text1"/>
              </w:rPr>
            </w:pPr>
            <w:r>
              <w:rPr>
                <w:rFonts w:ascii="Times New Roman" w:hAnsi="Times New Roman" w:cs="Times New Roman" w:hint="eastAsia"/>
                <w:color w:val="000000" w:themeColor="text1"/>
              </w:rPr>
              <w:t>Unknow</w:t>
            </w:r>
          </w:p>
        </w:tc>
        <w:tc>
          <w:tcPr>
            <w:tcW w:w="1297" w:type="dxa"/>
          </w:tcPr>
          <w:p w14:paraId="069DABA9" w14:textId="4C46681B" w:rsidR="00EA452B" w:rsidRPr="008750B4" w:rsidRDefault="00EA452B" w:rsidP="00470077">
            <w:pPr>
              <w:rPr>
                <w:rFonts w:ascii="Times New Roman" w:hAnsi="Times New Roman" w:cs="Times New Roman"/>
                <w:color w:val="000000" w:themeColor="text1"/>
              </w:rPr>
            </w:pPr>
            <w:r w:rsidRPr="00493045">
              <w:rPr>
                <w:rFonts w:ascii="Times New Roman" w:hAnsi="Times New Roman" w:cs="Times New Roman"/>
                <w:color w:val="000000" w:themeColor="text1"/>
              </w:rPr>
              <w:t>BRAF</w:t>
            </w:r>
            <w:r w:rsidRPr="00493045">
              <w:rPr>
                <w:rFonts w:ascii="Times New Roman" w:hAnsi="Times New Roman" w:cs="Times New Roman"/>
                <w:color w:val="000000" w:themeColor="text1"/>
                <w:vertAlign w:val="superscript"/>
              </w:rPr>
              <w:t>V600E</w:t>
            </w:r>
          </w:p>
        </w:tc>
        <w:tc>
          <w:tcPr>
            <w:tcW w:w="1318" w:type="dxa"/>
            <w:gridSpan w:val="2"/>
          </w:tcPr>
          <w:p w14:paraId="3A47CF57" w14:textId="31F02766" w:rsidR="00EA452B" w:rsidRPr="008750B4" w:rsidRDefault="00EA452B" w:rsidP="00470077">
            <w:pPr>
              <w:rPr>
                <w:rFonts w:ascii="Times New Roman" w:hAnsi="Times New Roman" w:cs="Times New Roman"/>
                <w:color w:val="000000" w:themeColor="text1"/>
              </w:rPr>
            </w:pPr>
            <w:r w:rsidRPr="00493045">
              <w:rPr>
                <w:rFonts w:ascii="Times New Roman" w:hAnsi="Times New Roman" w:cs="Times New Roman"/>
                <w:color w:val="000000" w:themeColor="text1"/>
              </w:rPr>
              <w:t>BRAF</w:t>
            </w:r>
            <w:r w:rsidRPr="00493045">
              <w:rPr>
                <w:rFonts w:ascii="Times New Roman" w:hAnsi="Times New Roman" w:cs="Times New Roman"/>
                <w:color w:val="000000" w:themeColor="text1"/>
                <w:vertAlign w:val="superscript"/>
              </w:rPr>
              <w:t>V600K</w:t>
            </w:r>
          </w:p>
        </w:tc>
      </w:tr>
      <w:tr w:rsidR="007876C7" w:rsidRPr="006836B8" w14:paraId="3D8EB08D" w14:textId="77777777" w:rsidTr="00470077">
        <w:trPr>
          <w:trHeight w:val="364"/>
          <w:jc w:val="center"/>
        </w:trPr>
        <w:tc>
          <w:tcPr>
            <w:tcW w:w="11652" w:type="dxa"/>
            <w:gridSpan w:val="13"/>
          </w:tcPr>
          <w:p w14:paraId="588D3DF4" w14:textId="77777777" w:rsidR="007876C7" w:rsidRPr="006836B8" w:rsidRDefault="007876C7" w:rsidP="00470077">
            <w:pPr>
              <w:rPr>
                <w:rFonts w:ascii="Times New Roman" w:hAnsi="Times New Roman" w:cs="Times New Roman"/>
                <w:color w:val="000000" w:themeColor="text1"/>
              </w:rPr>
            </w:pPr>
            <w:r>
              <w:rPr>
                <w:rFonts w:ascii="Times New Roman" w:hAnsi="Times New Roman" w:cs="Times New Roman" w:hint="eastAsia"/>
                <w:color w:val="000000" w:themeColor="text1"/>
              </w:rPr>
              <w:t>F</w:t>
            </w:r>
            <w:r>
              <w:rPr>
                <w:rFonts w:ascii="Times New Roman" w:hAnsi="Times New Roman" w:cs="Times New Roman"/>
                <w:color w:val="000000" w:themeColor="text1"/>
              </w:rPr>
              <w:t>irst-line treatment</w:t>
            </w:r>
          </w:p>
        </w:tc>
      </w:tr>
      <w:tr w:rsidR="00EA452B" w:rsidRPr="00661C31" w14:paraId="24C0C4DB" w14:textId="099976F7" w:rsidTr="00EA452B">
        <w:trPr>
          <w:trHeight w:val="755"/>
          <w:jc w:val="center"/>
        </w:trPr>
        <w:tc>
          <w:tcPr>
            <w:tcW w:w="1551" w:type="dxa"/>
          </w:tcPr>
          <w:p w14:paraId="2617F52E" w14:textId="4C50D75D" w:rsidR="00EA452B" w:rsidRPr="006836B8"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IMspire150</w:t>
            </w:r>
          </w:p>
        </w:tc>
        <w:tc>
          <w:tcPr>
            <w:tcW w:w="1229" w:type="dxa"/>
          </w:tcPr>
          <w:p w14:paraId="0025A508" w14:textId="212FFD04"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P</w:t>
            </w:r>
            <w:r>
              <w:rPr>
                <w:rFonts w:ascii="Times New Roman" w:hAnsi="Times New Roman" w:cs="Times New Roman"/>
                <w:color w:val="000000" w:themeColor="text1"/>
              </w:rPr>
              <w:t xml:space="preserve">hase III </w:t>
            </w:r>
            <w:r w:rsidRPr="00661C31">
              <w:rPr>
                <w:rFonts w:ascii="Times New Roman" w:hAnsi="Times New Roman" w:cs="Times New Roman"/>
                <w:color w:val="000000" w:themeColor="text1"/>
              </w:rPr>
              <w:t>double-blind, placebo-controlled</w:t>
            </w:r>
            <w:r>
              <w:rPr>
                <w:rFonts w:ascii="Times New Roman" w:hAnsi="Times New Roman" w:cs="Times New Roman"/>
                <w:color w:val="000000" w:themeColor="text1"/>
              </w:rPr>
              <w:t xml:space="preserve"> RCT</w:t>
            </w:r>
          </w:p>
        </w:tc>
        <w:tc>
          <w:tcPr>
            <w:tcW w:w="1689" w:type="dxa"/>
          </w:tcPr>
          <w:p w14:paraId="324AC328" w14:textId="4F54CC13" w:rsidR="00EA452B" w:rsidRPr="00661C31"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ATE-VEM-COB</w:t>
            </w:r>
          </w:p>
          <w:p w14:paraId="424047F6" w14:textId="76580B3C" w:rsidR="00EA452B" w:rsidRPr="00661C31"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VEM-COB</w:t>
            </w:r>
          </w:p>
        </w:tc>
        <w:tc>
          <w:tcPr>
            <w:tcW w:w="936" w:type="dxa"/>
          </w:tcPr>
          <w:p w14:paraId="7C1A4185" w14:textId="0CED0B40" w:rsidR="00EA452B"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56</w:t>
            </w:r>
          </w:p>
          <w:p w14:paraId="7CD54D8B" w14:textId="77777777" w:rsidR="00C56A38" w:rsidRDefault="00C56A38" w:rsidP="00470077">
            <w:pPr>
              <w:rPr>
                <w:rFonts w:ascii="Times New Roman" w:hAnsi="Times New Roman" w:cs="Times New Roman"/>
                <w:color w:val="000000" w:themeColor="text1"/>
              </w:rPr>
            </w:pPr>
          </w:p>
          <w:p w14:paraId="5E7D910C" w14:textId="04F9D306"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58</w:t>
            </w:r>
          </w:p>
        </w:tc>
        <w:tc>
          <w:tcPr>
            <w:tcW w:w="694" w:type="dxa"/>
          </w:tcPr>
          <w:p w14:paraId="77E9B8FE" w14:textId="1E0CCFA6" w:rsidR="00EA452B" w:rsidRDefault="00EA452B" w:rsidP="00DF09CD">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4</w:t>
            </w:r>
          </w:p>
          <w:p w14:paraId="6C86DA69" w14:textId="77777777" w:rsidR="00C56A38" w:rsidRDefault="00C56A38" w:rsidP="00DF09CD">
            <w:pPr>
              <w:rPr>
                <w:rFonts w:ascii="Times New Roman" w:hAnsi="Times New Roman" w:cs="Times New Roman"/>
                <w:color w:val="000000" w:themeColor="text1"/>
              </w:rPr>
            </w:pPr>
          </w:p>
          <w:p w14:paraId="12326F73" w14:textId="5C6AD631" w:rsidR="00EA452B" w:rsidRPr="006836B8" w:rsidRDefault="00EA452B" w:rsidP="00DF09CD">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3.5</w:t>
            </w:r>
          </w:p>
        </w:tc>
        <w:tc>
          <w:tcPr>
            <w:tcW w:w="713" w:type="dxa"/>
          </w:tcPr>
          <w:p w14:paraId="4D89F0CF" w14:textId="0C75D673" w:rsidR="00EA452B" w:rsidRDefault="00EA452B" w:rsidP="00DF09CD">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9</w:t>
            </w:r>
          </w:p>
          <w:p w14:paraId="1FB0A743" w14:textId="77777777" w:rsidR="00C56A38" w:rsidRDefault="00C56A38" w:rsidP="00DF09CD">
            <w:pPr>
              <w:rPr>
                <w:rFonts w:ascii="Times New Roman" w:hAnsi="Times New Roman" w:cs="Times New Roman"/>
                <w:color w:val="000000" w:themeColor="text1"/>
              </w:rPr>
            </w:pPr>
          </w:p>
          <w:p w14:paraId="33EA4C72" w14:textId="3FE81F4C" w:rsidR="00EA452B" w:rsidRPr="006836B8" w:rsidRDefault="00EA452B" w:rsidP="00DF09CD">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8</w:t>
            </w:r>
          </w:p>
        </w:tc>
        <w:tc>
          <w:tcPr>
            <w:tcW w:w="696" w:type="dxa"/>
          </w:tcPr>
          <w:p w14:paraId="0A900C93" w14:textId="570D72A1" w:rsidR="002548BD"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7</w:t>
            </w:r>
            <w:r>
              <w:rPr>
                <w:rFonts w:ascii="Times New Roman" w:hAnsi="Times New Roman" w:cs="Times New Roman"/>
                <w:color w:val="000000" w:themeColor="text1"/>
              </w:rPr>
              <w:t>6</w:t>
            </w:r>
          </w:p>
          <w:p w14:paraId="39F37AA8" w14:textId="77777777" w:rsidR="00C56A38" w:rsidRDefault="00C56A38" w:rsidP="00470077">
            <w:pPr>
              <w:rPr>
                <w:rFonts w:ascii="Times New Roman" w:hAnsi="Times New Roman" w:cs="Times New Roman"/>
                <w:color w:val="000000" w:themeColor="text1"/>
              </w:rPr>
            </w:pPr>
          </w:p>
          <w:p w14:paraId="45A0EA72" w14:textId="37579C29" w:rsidR="002548BD"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7</w:t>
            </w:r>
            <w:r>
              <w:rPr>
                <w:rFonts w:ascii="Times New Roman" w:hAnsi="Times New Roman" w:cs="Times New Roman"/>
                <w:color w:val="000000" w:themeColor="text1"/>
              </w:rPr>
              <w:t>7</w:t>
            </w:r>
          </w:p>
        </w:tc>
        <w:tc>
          <w:tcPr>
            <w:tcW w:w="480" w:type="dxa"/>
          </w:tcPr>
          <w:p w14:paraId="0C401C2B" w14:textId="4CB555A6" w:rsidR="002548BD"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4</w:t>
            </w:r>
          </w:p>
          <w:p w14:paraId="63A39A3E" w14:textId="77777777" w:rsidR="00C56A38" w:rsidRDefault="00C56A38" w:rsidP="00470077">
            <w:pPr>
              <w:rPr>
                <w:rFonts w:ascii="Times New Roman" w:hAnsi="Times New Roman" w:cs="Times New Roman"/>
                <w:color w:val="000000" w:themeColor="text1"/>
              </w:rPr>
            </w:pPr>
          </w:p>
          <w:p w14:paraId="59AC0BA2" w14:textId="2200412D" w:rsidR="002548BD"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2</w:t>
            </w:r>
          </w:p>
        </w:tc>
        <w:tc>
          <w:tcPr>
            <w:tcW w:w="1049" w:type="dxa"/>
            <w:gridSpan w:val="2"/>
          </w:tcPr>
          <w:p w14:paraId="23467FBC" w14:textId="16612DAB" w:rsidR="002548BD"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0</w:t>
            </w:r>
          </w:p>
          <w:p w14:paraId="2921B73D" w14:textId="77777777" w:rsidR="00C56A38" w:rsidRDefault="00C56A38" w:rsidP="00470077">
            <w:pPr>
              <w:rPr>
                <w:rFonts w:ascii="Times New Roman" w:hAnsi="Times New Roman" w:cs="Times New Roman"/>
                <w:color w:val="000000" w:themeColor="text1"/>
              </w:rPr>
            </w:pPr>
          </w:p>
          <w:p w14:paraId="4E531E78" w14:textId="629F0757" w:rsidR="002548BD"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p>
        </w:tc>
        <w:tc>
          <w:tcPr>
            <w:tcW w:w="1314" w:type="dxa"/>
            <w:gridSpan w:val="2"/>
          </w:tcPr>
          <w:p w14:paraId="7E568DDA" w14:textId="0D7F68E5" w:rsidR="00EA452B"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7</w:t>
            </w:r>
            <w:r>
              <w:rPr>
                <w:rFonts w:ascii="Times New Roman" w:hAnsi="Times New Roman" w:cs="Times New Roman"/>
                <w:color w:val="000000" w:themeColor="text1"/>
              </w:rPr>
              <w:t>7</w:t>
            </w:r>
          </w:p>
          <w:p w14:paraId="6BE7C279" w14:textId="77777777" w:rsidR="00C56A38" w:rsidRDefault="00C56A38" w:rsidP="00470077">
            <w:pPr>
              <w:rPr>
                <w:rFonts w:ascii="Times New Roman" w:hAnsi="Times New Roman" w:cs="Times New Roman"/>
                <w:color w:val="000000" w:themeColor="text1"/>
              </w:rPr>
            </w:pPr>
          </w:p>
          <w:p w14:paraId="540D7EA8" w14:textId="0C6AF715" w:rsidR="002548BD"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7</w:t>
            </w:r>
            <w:r>
              <w:rPr>
                <w:rFonts w:ascii="Times New Roman" w:hAnsi="Times New Roman" w:cs="Times New Roman"/>
                <w:color w:val="000000" w:themeColor="text1"/>
              </w:rPr>
              <w:t>1</w:t>
            </w:r>
          </w:p>
        </w:tc>
        <w:tc>
          <w:tcPr>
            <w:tcW w:w="1301" w:type="dxa"/>
          </w:tcPr>
          <w:p w14:paraId="4CED4CA9" w14:textId="351C9F62" w:rsidR="00EA452B"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1</w:t>
            </w:r>
            <w:r>
              <w:rPr>
                <w:rFonts w:ascii="Times New Roman" w:hAnsi="Times New Roman" w:cs="Times New Roman"/>
                <w:color w:val="000000" w:themeColor="text1"/>
              </w:rPr>
              <w:t>1</w:t>
            </w:r>
          </w:p>
          <w:p w14:paraId="261B3D28" w14:textId="77777777" w:rsidR="00C56A38" w:rsidRDefault="00C56A38" w:rsidP="00470077">
            <w:pPr>
              <w:rPr>
                <w:rFonts w:ascii="Times New Roman" w:hAnsi="Times New Roman" w:cs="Times New Roman"/>
                <w:color w:val="000000" w:themeColor="text1"/>
              </w:rPr>
            </w:pPr>
          </w:p>
          <w:p w14:paraId="5F758CE3" w14:textId="7070390D" w:rsidR="002548BD"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1</w:t>
            </w:r>
            <w:r>
              <w:rPr>
                <w:rFonts w:ascii="Times New Roman" w:hAnsi="Times New Roman" w:cs="Times New Roman"/>
                <w:color w:val="000000" w:themeColor="text1"/>
              </w:rPr>
              <w:t>1</w:t>
            </w:r>
          </w:p>
        </w:tc>
      </w:tr>
      <w:tr w:rsidR="00EA452B" w:rsidRPr="00661C31" w14:paraId="171D0BE0" w14:textId="11790076" w:rsidTr="00EA452B">
        <w:trPr>
          <w:trHeight w:val="755"/>
          <w:jc w:val="center"/>
        </w:trPr>
        <w:tc>
          <w:tcPr>
            <w:tcW w:w="1551" w:type="dxa"/>
          </w:tcPr>
          <w:p w14:paraId="124CD1FD" w14:textId="5331FB06" w:rsidR="00EA452B" w:rsidRPr="00661C31"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COMBI-AD</w:t>
            </w:r>
          </w:p>
        </w:tc>
        <w:tc>
          <w:tcPr>
            <w:tcW w:w="1229" w:type="dxa"/>
          </w:tcPr>
          <w:p w14:paraId="282094E1" w14:textId="23CF27D0" w:rsidR="00EA452B"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P</w:t>
            </w:r>
            <w:r>
              <w:rPr>
                <w:rFonts w:ascii="Times New Roman" w:hAnsi="Times New Roman" w:cs="Times New Roman"/>
                <w:color w:val="000000" w:themeColor="text1"/>
              </w:rPr>
              <w:t xml:space="preserve">hase III </w:t>
            </w:r>
            <w:r w:rsidRPr="00661C31">
              <w:rPr>
                <w:rFonts w:ascii="Times New Roman" w:hAnsi="Times New Roman" w:cs="Times New Roman"/>
                <w:color w:val="000000" w:themeColor="text1"/>
              </w:rPr>
              <w:t>double-blind, placebo-controlled</w:t>
            </w:r>
            <w:r>
              <w:rPr>
                <w:rFonts w:ascii="Times New Roman" w:hAnsi="Times New Roman" w:cs="Times New Roman"/>
                <w:color w:val="000000" w:themeColor="text1"/>
              </w:rPr>
              <w:t xml:space="preserve"> RCT</w:t>
            </w:r>
          </w:p>
        </w:tc>
        <w:tc>
          <w:tcPr>
            <w:tcW w:w="1689" w:type="dxa"/>
          </w:tcPr>
          <w:p w14:paraId="5AEB344C" w14:textId="782F3817" w:rsidR="00EA452B"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DAB-TRA</w:t>
            </w:r>
          </w:p>
        </w:tc>
        <w:tc>
          <w:tcPr>
            <w:tcW w:w="936" w:type="dxa"/>
          </w:tcPr>
          <w:p w14:paraId="6068E62E" w14:textId="1C50010B" w:rsidR="00EA452B"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4</w:t>
            </w:r>
            <w:r>
              <w:rPr>
                <w:rFonts w:ascii="Times New Roman" w:hAnsi="Times New Roman" w:cs="Times New Roman"/>
                <w:color w:val="000000" w:themeColor="text1"/>
              </w:rPr>
              <w:t>38</w:t>
            </w:r>
          </w:p>
        </w:tc>
        <w:tc>
          <w:tcPr>
            <w:tcW w:w="694" w:type="dxa"/>
          </w:tcPr>
          <w:p w14:paraId="33535D8F" w14:textId="6CCD4685" w:rsidR="00EA452B"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0</w:t>
            </w:r>
          </w:p>
        </w:tc>
        <w:tc>
          <w:tcPr>
            <w:tcW w:w="713" w:type="dxa"/>
          </w:tcPr>
          <w:p w14:paraId="2039118A" w14:textId="1C9A404D" w:rsidR="00EA452B"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4</w:t>
            </w:r>
            <w:r>
              <w:rPr>
                <w:rFonts w:ascii="Times New Roman" w:hAnsi="Times New Roman" w:cs="Times New Roman"/>
                <w:color w:val="000000" w:themeColor="text1"/>
              </w:rPr>
              <w:t>5</w:t>
            </w:r>
          </w:p>
        </w:tc>
        <w:tc>
          <w:tcPr>
            <w:tcW w:w="696" w:type="dxa"/>
          </w:tcPr>
          <w:p w14:paraId="6EBD3D0D" w14:textId="77777777" w:rsidR="002548BD" w:rsidRDefault="002548BD" w:rsidP="002548BD">
            <w:pPr>
              <w:rPr>
                <w:rFonts w:ascii="Times New Roman" w:hAnsi="Times New Roman" w:cs="Times New Roman"/>
                <w:color w:val="000000" w:themeColor="text1"/>
              </w:rPr>
            </w:pPr>
            <w:r>
              <w:rPr>
                <w:rFonts w:ascii="Times New Roman" w:hAnsi="Times New Roman" w:cs="Times New Roman" w:hint="eastAsia"/>
                <w:color w:val="000000" w:themeColor="text1"/>
              </w:rPr>
              <w:t>9</w:t>
            </w:r>
            <w:r>
              <w:rPr>
                <w:rFonts w:ascii="Times New Roman" w:hAnsi="Times New Roman" w:cs="Times New Roman"/>
                <w:color w:val="000000" w:themeColor="text1"/>
              </w:rPr>
              <w:t>2</w:t>
            </w:r>
          </w:p>
          <w:p w14:paraId="0B7E0063" w14:textId="2428F316" w:rsidR="00EA452B" w:rsidRDefault="00EA452B" w:rsidP="002548BD">
            <w:pPr>
              <w:rPr>
                <w:rFonts w:ascii="Times New Roman" w:hAnsi="Times New Roman" w:cs="Times New Roman"/>
                <w:color w:val="000000" w:themeColor="text1"/>
              </w:rPr>
            </w:pPr>
          </w:p>
        </w:tc>
        <w:tc>
          <w:tcPr>
            <w:tcW w:w="480" w:type="dxa"/>
          </w:tcPr>
          <w:p w14:paraId="4708CB88" w14:textId="77777777" w:rsidR="002548BD" w:rsidRDefault="002548BD" w:rsidP="002548BD">
            <w:pPr>
              <w:rPr>
                <w:rFonts w:ascii="Times New Roman" w:hAnsi="Times New Roman" w:cs="Times New Roman"/>
                <w:color w:val="000000" w:themeColor="text1"/>
              </w:rPr>
            </w:pPr>
            <w:r>
              <w:rPr>
                <w:rFonts w:ascii="Times New Roman" w:hAnsi="Times New Roman" w:cs="Times New Roman" w:hint="eastAsia"/>
                <w:color w:val="000000" w:themeColor="text1"/>
              </w:rPr>
              <w:t>8</w:t>
            </w:r>
          </w:p>
          <w:p w14:paraId="4E04F2B5" w14:textId="520257B3" w:rsidR="00EA452B" w:rsidRDefault="00EA452B" w:rsidP="002548BD">
            <w:pPr>
              <w:rPr>
                <w:rFonts w:ascii="Times New Roman" w:hAnsi="Times New Roman" w:cs="Times New Roman"/>
                <w:color w:val="000000" w:themeColor="text1"/>
              </w:rPr>
            </w:pPr>
          </w:p>
        </w:tc>
        <w:tc>
          <w:tcPr>
            <w:tcW w:w="1049" w:type="dxa"/>
            <w:gridSpan w:val="2"/>
          </w:tcPr>
          <w:p w14:paraId="52935DBB" w14:textId="77777777" w:rsidR="002548BD" w:rsidRDefault="002548BD" w:rsidP="002548BD">
            <w:pPr>
              <w:rPr>
                <w:rFonts w:ascii="Times New Roman" w:hAnsi="Times New Roman" w:cs="Times New Roman"/>
                <w:color w:val="000000" w:themeColor="text1"/>
              </w:rPr>
            </w:pPr>
            <w:r>
              <w:rPr>
                <w:rFonts w:ascii="Times New Roman" w:hAnsi="Times New Roman" w:cs="Times New Roman" w:hint="eastAsia"/>
                <w:color w:val="000000" w:themeColor="text1"/>
              </w:rPr>
              <w:t>1</w:t>
            </w:r>
          </w:p>
          <w:p w14:paraId="7CF7CA55" w14:textId="3EEB5D85" w:rsidR="00EA452B" w:rsidRDefault="00EA452B" w:rsidP="002548BD">
            <w:pPr>
              <w:rPr>
                <w:rFonts w:ascii="Times New Roman" w:hAnsi="Times New Roman" w:cs="Times New Roman"/>
                <w:color w:val="000000" w:themeColor="text1"/>
              </w:rPr>
            </w:pPr>
          </w:p>
        </w:tc>
        <w:tc>
          <w:tcPr>
            <w:tcW w:w="1314" w:type="dxa"/>
            <w:gridSpan w:val="2"/>
          </w:tcPr>
          <w:p w14:paraId="3396239C" w14:textId="77777777" w:rsidR="00EA452B"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9</w:t>
            </w:r>
            <w:r>
              <w:rPr>
                <w:rFonts w:ascii="Times New Roman" w:hAnsi="Times New Roman" w:cs="Times New Roman"/>
                <w:color w:val="000000" w:themeColor="text1"/>
              </w:rPr>
              <w:t>1</w:t>
            </w:r>
          </w:p>
          <w:p w14:paraId="6D52A8A7" w14:textId="1636E9DF" w:rsidR="002548BD" w:rsidRDefault="002548BD" w:rsidP="00470077">
            <w:pPr>
              <w:rPr>
                <w:rFonts w:ascii="Times New Roman" w:hAnsi="Times New Roman" w:cs="Times New Roman"/>
                <w:color w:val="000000" w:themeColor="text1"/>
              </w:rPr>
            </w:pPr>
          </w:p>
        </w:tc>
        <w:tc>
          <w:tcPr>
            <w:tcW w:w="1301" w:type="dxa"/>
          </w:tcPr>
          <w:p w14:paraId="7BA12AAB" w14:textId="77777777" w:rsidR="00EA452B"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9</w:t>
            </w:r>
          </w:p>
          <w:p w14:paraId="6A135946" w14:textId="53B6BACB" w:rsidR="002548BD" w:rsidRDefault="002548BD" w:rsidP="00470077">
            <w:pPr>
              <w:rPr>
                <w:rFonts w:ascii="Times New Roman" w:hAnsi="Times New Roman" w:cs="Times New Roman"/>
                <w:color w:val="000000" w:themeColor="text1"/>
              </w:rPr>
            </w:pPr>
          </w:p>
        </w:tc>
      </w:tr>
      <w:tr w:rsidR="00EA452B" w:rsidRPr="00661C31" w14:paraId="529595BE" w14:textId="48737917" w:rsidTr="00EA452B">
        <w:trPr>
          <w:trHeight w:val="755"/>
          <w:jc w:val="center"/>
        </w:trPr>
        <w:tc>
          <w:tcPr>
            <w:tcW w:w="1551" w:type="dxa"/>
          </w:tcPr>
          <w:p w14:paraId="505D57EE" w14:textId="3831FA1F" w:rsidR="00EA452B" w:rsidRPr="006836B8" w:rsidRDefault="00EA452B" w:rsidP="00470077">
            <w:pPr>
              <w:rPr>
                <w:rFonts w:ascii="Times New Roman" w:hAnsi="Times New Roman" w:cs="Times New Roman"/>
                <w:color w:val="000000" w:themeColor="text1"/>
              </w:rPr>
            </w:pPr>
            <w:r w:rsidRPr="00661C31">
              <w:rPr>
                <w:rFonts w:ascii="Times New Roman" w:hAnsi="Times New Roman" w:cs="Times New Roman"/>
                <w:color w:val="000000" w:themeColor="text1"/>
              </w:rPr>
              <w:t>COLUMBUS</w:t>
            </w:r>
          </w:p>
        </w:tc>
        <w:tc>
          <w:tcPr>
            <w:tcW w:w="1229" w:type="dxa"/>
          </w:tcPr>
          <w:p w14:paraId="28033136" w14:textId="65DD22D8"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P</w:t>
            </w:r>
            <w:r>
              <w:rPr>
                <w:rFonts w:ascii="Times New Roman" w:hAnsi="Times New Roman" w:cs="Times New Roman"/>
                <w:color w:val="000000" w:themeColor="text1"/>
              </w:rPr>
              <w:t>hase III open-label RCT</w:t>
            </w:r>
          </w:p>
        </w:tc>
        <w:tc>
          <w:tcPr>
            <w:tcW w:w="1689" w:type="dxa"/>
          </w:tcPr>
          <w:p w14:paraId="5D93D533" w14:textId="74828A19" w:rsidR="00EA452B" w:rsidRPr="006836B8" w:rsidRDefault="00EA452B" w:rsidP="00470077">
            <w:pPr>
              <w:rPr>
                <w:rFonts w:ascii="Times New Roman" w:hAnsi="Times New Roman" w:cs="Times New Roman"/>
                <w:color w:val="000000" w:themeColor="text1"/>
              </w:rPr>
            </w:pPr>
            <w:r w:rsidRPr="00DF09CD">
              <w:rPr>
                <w:rFonts w:ascii="Times New Roman" w:hAnsi="Times New Roman" w:cs="Times New Roman"/>
                <w:color w:val="000000" w:themeColor="text1"/>
              </w:rPr>
              <w:t>ENC-BIN</w:t>
            </w:r>
          </w:p>
        </w:tc>
        <w:tc>
          <w:tcPr>
            <w:tcW w:w="936" w:type="dxa"/>
          </w:tcPr>
          <w:p w14:paraId="04C1E8C1" w14:textId="2B359A06"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1</w:t>
            </w:r>
            <w:r>
              <w:rPr>
                <w:rFonts w:ascii="Times New Roman" w:hAnsi="Times New Roman" w:cs="Times New Roman"/>
                <w:color w:val="000000" w:themeColor="text1"/>
              </w:rPr>
              <w:t>92</w:t>
            </w:r>
          </w:p>
        </w:tc>
        <w:tc>
          <w:tcPr>
            <w:tcW w:w="694" w:type="dxa"/>
          </w:tcPr>
          <w:p w14:paraId="1E0AF1EE" w14:textId="25C04F23"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7</w:t>
            </w:r>
          </w:p>
        </w:tc>
        <w:tc>
          <w:tcPr>
            <w:tcW w:w="713" w:type="dxa"/>
          </w:tcPr>
          <w:p w14:paraId="24F00BAF" w14:textId="38034D77" w:rsidR="00EA452B" w:rsidRPr="006836B8" w:rsidRDefault="00EA452B" w:rsidP="00470077">
            <w:pPr>
              <w:rPr>
                <w:rFonts w:ascii="Times New Roman" w:hAnsi="Times New Roman" w:cs="Times New Roman"/>
                <w:color w:val="000000" w:themeColor="text1"/>
              </w:rPr>
            </w:pPr>
            <w:r>
              <w:rPr>
                <w:rFonts w:ascii="Times New Roman" w:hAnsi="Times New Roman" w:cs="Times New Roman" w:hint="eastAsia"/>
                <w:color w:val="000000" w:themeColor="text1"/>
              </w:rPr>
              <w:t>6</w:t>
            </w:r>
            <w:r>
              <w:rPr>
                <w:rFonts w:ascii="Times New Roman" w:hAnsi="Times New Roman" w:cs="Times New Roman"/>
                <w:color w:val="000000" w:themeColor="text1"/>
              </w:rPr>
              <w:t>0</w:t>
            </w:r>
          </w:p>
        </w:tc>
        <w:tc>
          <w:tcPr>
            <w:tcW w:w="696" w:type="dxa"/>
          </w:tcPr>
          <w:p w14:paraId="2DE9F588" w14:textId="2BF45991" w:rsidR="00EA452B"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7</w:t>
            </w:r>
            <w:r>
              <w:rPr>
                <w:rFonts w:ascii="Times New Roman" w:hAnsi="Times New Roman" w:cs="Times New Roman"/>
                <w:color w:val="000000" w:themeColor="text1"/>
              </w:rPr>
              <w:t>1</w:t>
            </w:r>
          </w:p>
        </w:tc>
        <w:tc>
          <w:tcPr>
            <w:tcW w:w="480" w:type="dxa"/>
          </w:tcPr>
          <w:p w14:paraId="36BA374D" w14:textId="63B3B29D" w:rsidR="00EA452B"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9</w:t>
            </w:r>
          </w:p>
        </w:tc>
        <w:tc>
          <w:tcPr>
            <w:tcW w:w="1049" w:type="dxa"/>
            <w:gridSpan w:val="2"/>
          </w:tcPr>
          <w:p w14:paraId="056BDC84" w14:textId="7FD81177" w:rsidR="00EA452B"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w:t>
            </w:r>
          </w:p>
        </w:tc>
        <w:tc>
          <w:tcPr>
            <w:tcW w:w="1314" w:type="dxa"/>
            <w:gridSpan w:val="2"/>
          </w:tcPr>
          <w:p w14:paraId="42264E45" w14:textId="62BE6A94" w:rsidR="00EA452B"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8</w:t>
            </w:r>
            <w:r>
              <w:rPr>
                <w:rFonts w:ascii="Times New Roman" w:hAnsi="Times New Roman" w:cs="Times New Roman"/>
                <w:color w:val="000000" w:themeColor="text1"/>
              </w:rPr>
              <w:t>9</w:t>
            </w:r>
          </w:p>
        </w:tc>
        <w:tc>
          <w:tcPr>
            <w:tcW w:w="1301" w:type="dxa"/>
          </w:tcPr>
          <w:p w14:paraId="10F94C96" w14:textId="5EA76E94" w:rsidR="00EA452B" w:rsidRPr="006836B8" w:rsidRDefault="002548BD" w:rsidP="00470077">
            <w:pPr>
              <w:rPr>
                <w:rFonts w:ascii="Times New Roman" w:hAnsi="Times New Roman" w:cs="Times New Roman"/>
                <w:color w:val="000000" w:themeColor="text1"/>
              </w:rPr>
            </w:pPr>
            <w:r>
              <w:rPr>
                <w:rFonts w:ascii="Times New Roman" w:hAnsi="Times New Roman" w:cs="Times New Roman" w:hint="eastAsia"/>
                <w:color w:val="000000" w:themeColor="text1"/>
              </w:rPr>
              <w:t>1</w:t>
            </w:r>
            <w:r>
              <w:rPr>
                <w:rFonts w:ascii="Times New Roman" w:hAnsi="Times New Roman" w:cs="Times New Roman"/>
                <w:color w:val="000000" w:themeColor="text1"/>
              </w:rPr>
              <w:t>1</w:t>
            </w:r>
          </w:p>
        </w:tc>
      </w:tr>
      <w:tr w:rsidR="007876C7" w:rsidRPr="006836B8" w14:paraId="0B62A763" w14:textId="77777777" w:rsidTr="00470077">
        <w:trPr>
          <w:trHeight w:val="341"/>
          <w:jc w:val="center"/>
        </w:trPr>
        <w:tc>
          <w:tcPr>
            <w:tcW w:w="11652" w:type="dxa"/>
            <w:gridSpan w:val="13"/>
          </w:tcPr>
          <w:p w14:paraId="4F9E6A59" w14:textId="77777777" w:rsidR="007876C7" w:rsidRPr="006836B8" w:rsidRDefault="007876C7" w:rsidP="00470077">
            <w:pPr>
              <w:rPr>
                <w:rFonts w:ascii="Times New Roman" w:hAnsi="Times New Roman" w:cs="Times New Roman"/>
                <w:color w:val="000000" w:themeColor="text1"/>
              </w:rPr>
            </w:pPr>
            <w:r>
              <w:rPr>
                <w:rFonts w:ascii="Times New Roman" w:hAnsi="Times New Roman" w:cs="Times New Roman" w:hint="eastAsia"/>
                <w:color w:val="000000" w:themeColor="text1"/>
              </w:rPr>
              <w:t>S</w:t>
            </w:r>
            <w:r>
              <w:rPr>
                <w:rFonts w:ascii="Times New Roman" w:hAnsi="Times New Roman" w:cs="Times New Roman"/>
                <w:color w:val="000000" w:themeColor="text1"/>
              </w:rPr>
              <w:t>econd-line treatment</w:t>
            </w:r>
          </w:p>
        </w:tc>
      </w:tr>
      <w:tr w:rsidR="00C55BEB" w:rsidRPr="006836B8" w14:paraId="48B32225" w14:textId="02CFF687" w:rsidTr="00C04ED5">
        <w:trPr>
          <w:trHeight w:val="755"/>
          <w:jc w:val="center"/>
        </w:trPr>
        <w:tc>
          <w:tcPr>
            <w:tcW w:w="1551" w:type="dxa"/>
          </w:tcPr>
          <w:p w14:paraId="62BC2647" w14:textId="5C0F19D1" w:rsidR="00C55BEB" w:rsidRPr="006836B8" w:rsidRDefault="00C55BEB" w:rsidP="00470077">
            <w:pPr>
              <w:rPr>
                <w:rFonts w:ascii="Times New Roman" w:hAnsi="Times New Roman" w:cs="Times New Roman"/>
                <w:color w:val="000000" w:themeColor="text1"/>
              </w:rPr>
            </w:pPr>
            <w:proofErr w:type="spellStart"/>
            <w:r w:rsidRPr="00C55BEB">
              <w:rPr>
                <w:rFonts w:ascii="Times New Roman" w:hAnsi="Times New Roman" w:cs="Times New Roman"/>
                <w:color w:val="000000" w:themeColor="text1"/>
              </w:rPr>
              <w:t>CheckMate</w:t>
            </w:r>
            <w:proofErr w:type="spellEnd"/>
            <w:r w:rsidRPr="00C55BEB">
              <w:rPr>
                <w:rFonts w:ascii="Times New Roman" w:hAnsi="Times New Roman" w:cs="Times New Roman"/>
                <w:color w:val="000000" w:themeColor="text1"/>
              </w:rPr>
              <w:t xml:space="preserve"> 037</w:t>
            </w:r>
          </w:p>
        </w:tc>
        <w:tc>
          <w:tcPr>
            <w:tcW w:w="1229" w:type="dxa"/>
          </w:tcPr>
          <w:p w14:paraId="67155D2A" w14:textId="77777777"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P</w:t>
            </w:r>
            <w:r>
              <w:rPr>
                <w:rFonts w:ascii="Times New Roman" w:hAnsi="Times New Roman" w:cs="Times New Roman"/>
                <w:color w:val="000000" w:themeColor="text1"/>
              </w:rPr>
              <w:t>hase III open-label RCT</w:t>
            </w:r>
          </w:p>
        </w:tc>
        <w:tc>
          <w:tcPr>
            <w:tcW w:w="1689" w:type="dxa"/>
          </w:tcPr>
          <w:p w14:paraId="629E537C" w14:textId="22CD3CCD"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N</w:t>
            </w:r>
            <w:r>
              <w:rPr>
                <w:rFonts w:ascii="Times New Roman" w:hAnsi="Times New Roman" w:cs="Times New Roman"/>
                <w:color w:val="000000" w:themeColor="text1"/>
              </w:rPr>
              <w:t>ivolumab</w:t>
            </w:r>
          </w:p>
        </w:tc>
        <w:tc>
          <w:tcPr>
            <w:tcW w:w="936" w:type="dxa"/>
          </w:tcPr>
          <w:p w14:paraId="5E6A184D" w14:textId="309D4CAD"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72</w:t>
            </w:r>
          </w:p>
        </w:tc>
        <w:tc>
          <w:tcPr>
            <w:tcW w:w="694" w:type="dxa"/>
          </w:tcPr>
          <w:p w14:paraId="27331A2A" w14:textId="37C847EF"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9</w:t>
            </w:r>
          </w:p>
        </w:tc>
        <w:tc>
          <w:tcPr>
            <w:tcW w:w="713" w:type="dxa"/>
          </w:tcPr>
          <w:p w14:paraId="2EA0D998" w14:textId="4F6C556E" w:rsidR="00C55BEB" w:rsidRPr="006836B8" w:rsidRDefault="00C55BEB" w:rsidP="00470077">
            <w:pPr>
              <w:rPr>
                <w:rFonts w:ascii="Times New Roman" w:hAnsi="Times New Roman" w:cs="Times New Roman"/>
                <w:color w:val="000000" w:themeColor="text1"/>
              </w:rPr>
            </w:pPr>
            <w:r>
              <w:rPr>
                <w:rFonts w:ascii="Times New Roman" w:hAnsi="Times New Roman" w:cs="Times New Roman"/>
                <w:color w:val="000000" w:themeColor="text1"/>
              </w:rPr>
              <w:t>65</w:t>
            </w:r>
          </w:p>
        </w:tc>
        <w:tc>
          <w:tcPr>
            <w:tcW w:w="696" w:type="dxa"/>
          </w:tcPr>
          <w:p w14:paraId="016F1144" w14:textId="1412A7B0"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6</w:t>
            </w:r>
            <w:r>
              <w:rPr>
                <w:rFonts w:ascii="Times New Roman" w:hAnsi="Times New Roman" w:cs="Times New Roman"/>
                <w:color w:val="000000" w:themeColor="text1"/>
              </w:rPr>
              <w:t>0</w:t>
            </w:r>
          </w:p>
        </w:tc>
        <w:tc>
          <w:tcPr>
            <w:tcW w:w="480" w:type="dxa"/>
          </w:tcPr>
          <w:p w14:paraId="2471FD7B" w14:textId="6636187F"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4</w:t>
            </w:r>
            <w:r>
              <w:rPr>
                <w:rFonts w:ascii="Times New Roman" w:hAnsi="Times New Roman" w:cs="Times New Roman"/>
                <w:color w:val="000000" w:themeColor="text1"/>
              </w:rPr>
              <w:t>0</w:t>
            </w:r>
          </w:p>
        </w:tc>
        <w:tc>
          <w:tcPr>
            <w:tcW w:w="1049" w:type="dxa"/>
            <w:gridSpan w:val="2"/>
          </w:tcPr>
          <w:p w14:paraId="279F94A1" w14:textId="4456B0AE"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w:t>
            </w:r>
          </w:p>
        </w:tc>
        <w:tc>
          <w:tcPr>
            <w:tcW w:w="2615" w:type="dxa"/>
            <w:gridSpan w:val="3"/>
          </w:tcPr>
          <w:p w14:paraId="7F314386" w14:textId="780D0CF3" w:rsidR="00C55BEB" w:rsidRPr="006836B8" w:rsidRDefault="00C55BEB" w:rsidP="00470077">
            <w:pPr>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2</w:t>
            </w:r>
          </w:p>
        </w:tc>
      </w:tr>
    </w:tbl>
    <w:p w14:paraId="7A410385" w14:textId="6A39EA0D" w:rsidR="0086503A" w:rsidRPr="00661C31" w:rsidRDefault="0086503A" w:rsidP="0086503A">
      <w:pPr>
        <w:spacing w:line="360" w:lineRule="auto"/>
        <w:rPr>
          <w:rFonts w:ascii="Times New Roman" w:hAnsi="Times New Roman" w:cs="Times New Roman"/>
          <w:color w:val="000000" w:themeColor="text1"/>
        </w:rPr>
      </w:pPr>
      <w:r>
        <w:rPr>
          <w:rFonts w:ascii="Times New Roman" w:hAnsi="Times New Roman" w:cs="Times New Roman" w:hint="eastAsia"/>
          <w:b/>
          <w:bCs/>
        </w:rPr>
        <w:t>*</w:t>
      </w:r>
      <w:r w:rsidRPr="0086503A">
        <w:rPr>
          <w:rFonts w:ascii="Times New Roman" w:hAnsi="Times New Roman" w:cs="Times New Roman"/>
          <w:color w:val="000000" w:themeColor="text1"/>
        </w:rPr>
        <w:t xml:space="preserve"> </w:t>
      </w:r>
      <w:r w:rsidRPr="00661C31">
        <w:rPr>
          <w:rFonts w:ascii="Times New Roman" w:hAnsi="Times New Roman" w:cs="Times New Roman"/>
          <w:color w:val="000000" w:themeColor="text1"/>
        </w:rPr>
        <w:t>ATE-VEM-COB</w:t>
      </w:r>
      <w:r>
        <w:rPr>
          <w:rFonts w:ascii="Times New Roman" w:hAnsi="Times New Roman" w:cs="Times New Roman"/>
          <w:color w:val="000000" w:themeColor="text1"/>
        </w:rPr>
        <w:t xml:space="preserve"> = </w:t>
      </w:r>
      <w:r>
        <w:rPr>
          <w:rFonts w:ascii="Times New Roman" w:hAnsi="Times New Roman" w:cs="Times New Roman"/>
        </w:rPr>
        <w:t>atezolizumab-vemurafenib-</w:t>
      </w:r>
      <w:proofErr w:type="spellStart"/>
      <w:r>
        <w:rPr>
          <w:rFonts w:ascii="Times New Roman" w:hAnsi="Times New Roman" w:cs="Times New Roman"/>
        </w:rPr>
        <w:t>cobimetinib</w:t>
      </w:r>
      <w:proofErr w:type="spellEnd"/>
      <w:r>
        <w:rPr>
          <w:rFonts w:ascii="Times New Roman" w:hAnsi="Times New Roman" w:cs="Times New Roman"/>
          <w:color w:val="000000" w:themeColor="text1"/>
        </w:rPr>
        <w:t xml:space="preserve">; </w:t>
      </w:r>
      <w:r w:rsidRPr="00661C31">
        <w:rPr>
          <w:rFonts w:ascii="Times New Roman" w:hAnsi="Times New Roman" w:cs="Times New Roman"/>
          <w:color w:val="000000" w:themeColor="text1"/>
        </w:rPr>
        <w:t>VEM-COB</w:t>
      </w:r>
      <w:r>
        <w:rPr>
          <w:rFonts w:ascii="Times New Roman" w:hAnsi="Times New Roman" w:cs="Times New Roman"/>
          <w:color w:val="000000" w:themeColor="text1"/>
        </w:rPr>
        <w:t xml:space="preserve"> = </w:t>
      </w:r>
      <w:r>
        <w:rPr>
          <w:rFonts w:ascii="Times New Roman" w:hAnsi="Times New Roman" w:cs="Times New Roman"/>
        </w:rPr>
        <w:t>vemurafenib-plus-</w:t>
      </w:r>
      <w:proofErr w:type="spellStart"/>
      <w:r>
        <w:rPr>
          <w:rFonts w:ascii="Times New Roman" w:hAnsi="Times New Roman" w:cs="Times New Roman"/>
        </w:rPr>
        <w:t>cobimetinib</w:t>
      </w:r>
      <w:proofErr w:type="spellEnd"/>
      <w:r>
        <w:rPr>
          <w:rFonts w:ascii="Times New Roman" w:hAnsi="Times New Roman" w:cs="Times New Roman"/>
          <w:color w:val="000000" w:themeColor="text1"/>
        </w:rPr>
        <w:t xml:space="preserve">; </w:t>
      </w:r>
      <w:r w:rsidRPr="00661C31">
        <w:rPr>
          <w:rFonts w:ascii="Times New Roman" w:hAnsi="Times New Roman" w:cs="Times New Roman"/>
          <w:color w:val="000000" w:themeColor="text1"/>
        </w:rPr>
        <w:t>DAB-TRA</w:t>
      </w:r>
      <w:r>
        <w:rPr>
          <w:rFonts w:ascii="Times New Roman" w:hAnsi="Times New Roman" w:cs="Times New Roman"/>
          <w:color w:val="000000" w:themeColor="text1"/>
        </w:rPr>
        <w:t xml:space="preserve"> = </w:t>
      </w:r>
      <w:r>
        <w:rPr>
          <w:rFonts w:ascii="Times New Roman" w:hAnsi="Times New Roman" w:cs="Times New Roman" w:hint="eastAsia"/>
        </w:rPr>
        <w:t>dabrafenib</w:t>
      </w:r>
      <w:r>
        <w:rPr>
          <w:rFonts w:ascii="Times New Roman" w:hAnsi="Times New Roman" w:cs="Times New Roman"/>
        </w:rPr>
        <w:t>-plus-trametinib</w:t>
      </w:r>
      <w:r>
        <w:rPr>
          <w:rFonts w:ascii="Times New Roman" w:hAnsi="Times New Roman" w:cs="Times New Roman"/>
          <w:color w:val="000000" w:themeColor="text1"/>
        </w:rPr>
        <w:t xml:space="preserve">; </w:t>
      </w:r>
      <w:r w:rsidRPr="00DF09CD">
        <w:rPr>
          <w:rFonts w:ascii="Times New Roman" w:hAnsi="Times New Roman" w:cs="Times New Roman"/>
          <w:color w:val="000000" w:themeColor="text1"/>
        </w:rPr>
        <w:t>ENC-BIN</w:t>
      </w:r>
      <w:r>
        <w:rPr>
          <w:rFonts w:ascii="Times New Roman" w:hAnsi="Times New Roman" w:cs="Times New Roman"/>
          <w:color w:val="000000" w:themeColor="text1"/>
        </w:rPr>
        <w:t xml:space="preserve"> = </w:t>
      </w:r>
      <w:proofErr w:type="spellStart"/>
      <w:r>
        <w:rPr>
          <w:rFonts w:ascii="Times New Roman" w:hAnsi="Times New Roman" w:cs="Times New Roman"/>
        </w:rPr>
        <w:t>encorafenib</w:t>
      </w:r>
      <w:proofErr w:type="spellEnd"/>
      <w:r>
        <w:rPr>
          <w:rFonts w:ascii="Times New Roman" w:hAnsi="Times New Roman" w:cs="Times New Roman"/>
        </w:rPr>
        <w:t>-plus-</w:t>
      </w:r>
      <w:proofErr w:type="spellStart"/>
      <w:r>
        <w:rPr>
          <w:rFonts w:ascii="Times New Roman" w:hAnsi="Times New Roman" w:cs="Times New Roman"/>
        </w:rPr>
        <w:t>binimetinib</w:t>
      </w:r>
      <w:proofErr w:type="spellEnd"/>
      <w:r>
        <w:rPr>
          <w:rFonts w:ascii="Times New Roman" w:hAnsi="Times New Roman" w:cs="Times New Roman"/>
          <w:color w:val="000000" w:themeColor="text1"/>
        </w:rPr>
        <w:t>.</w:t>
      </w:r>
    </w:p>
    <w:p w14:paraId="039563B2" w14:textId="2B30EC45" w:rsidR="007876C7" w:rsidRDefault="007876C7" w:rsidP="007876C7">
      <w:pPr>
        <w:rPr>
          <w:rFonts w:ascii="Times New Roman" w:hAnsi="Times New Roman" w:cs="Times New Roman"/>
          <w:b/>
          <w:bCs/>
        </w:rPr>
      </w:pPr>
    </w:p>
    <w:p w14:paraId="45D42AD7" w14:textId="777C4D59" w:rsidR="007876C7" w:rsidRDefault="007876C7" w:rsidP="00571FA0">
      <w:pPr>
        <w:spacing w:line="360" w:lineRule="auto"/>
        <w:rPr>
          <w:rFonts w:ascii="Times New Roman" w:hAnsi="Times New Roman" w:cs="Times New Roman"/>
          <w:b/>
          <w:bCs/>
        </w:rPr>
      </w:pPr>
    </w:p>
    <w:p w14:paraId="76B047F7" w14:textId="63C5B9A7" w:rsidR="007876C7" w:rsidRDefault="007876C7" w:rsidP="00571FA0">
      <w:pPr>
        <w:spacing w:line="360" w:lineRule="auto"/>
        <w:rPr>
          <w:rFonts w:ascii="Times New Roman" w:hAnsi="Times New Roman" w:cs="Times New Roman"/>
          <w:b/>
          <w:bCs/>
        </w:rPr>
      </w:pPr>
    </w:p>
    <w:p w14:paraId="33701D4D" w14:textId="6F20E072" w:rsidR="007876C7" w:rsidRDefault="007876C7" w:rsidP="00571FA0">
      <w:pPr>
        <w:spacing w:line="360" w:lineRule="auto"/>
        <w:rPr>
          <w:rFonts w:ascii="Times New Roman" w:hAnsi="Times New Roman" w:cs="Times New Roman"/>
          <w:b/>
          <w:bCs/>
        </w:rPr>
      </w:pPr>
    </w:p>
    <w:p w14:paraId="5B4F6E92" w14:textId="1151CC4E" w:rsidR="007876C7" w:rsidRDefault="007876C7" w:rsidP="00571FA0">
      <w:pPr>
        <w:spacing w:line="360" w:lineRule="auto"/>
        <w:rPr>
          <w:rFonts w:ascii="Times New Roman" w:hAnsi="Times New Roman" w:cs="Times New Roman"/>
          <w:b/>
          <w:bCs/>
        </w:rPr>
      </w:pPr>
    </w:p>
    <w:p w14:paraId="0A178A15" w14:textId="4418EE84" w:rsidR="007876C7" w:rsidRDefault="007876C7" w:rsidP="00571FA0">
      <w:pPr>
        <w:spacing w:line="360" w:lineRule="auto"/>
        <w:rPr>
          <w:rFonts w:ascii="Times New Roman" w:hAnsi="Times New Roman" w:cs="Times New Roman"/>
          <w:b/>
          <w:bCs/>
        </w:rPr>
      </w:pPr>
    </w:p>
    <w:p w14:paraId="0B832236" w14:textId="40C42671" w:rsidR="007876C7" w:rsidRDefault="007876C7" w:rsidP="00571FA0">
      <w:pPr>
        <w:spacing w:line="360" w:lineRule="auto"/>
        <w:rPr>
          <w:rFonts w:ascii="Times New Roman" w:hAnsi="Times New Roman" w:cs="Times New Roman"/>
          <w:b/>
          <w:bCs/>
        </w:rPr>
      </w:pPr>
    </w:p>
    <w:p w14:paraId="40039910" w14:textId="6513D6BF" w:rsidR="007876C7" w:rsidRDefault="007876C7" w:rsidP="00571FA0">
      <w:pPr>
        <w:spacing w:line="360" w:lineRule="auto"/>
        <w:rPr>
          <w:rFonts w:ascii="Times New Roman" w:hAnsi="Times New Roman" w:cs="Times New Roman"/>
          <w:b/>
          <w:bCs/>
        </w:rPr>
      </w:pPr>
    </w:p>
    <w:p w14:paraId="452258B8" w14:textId="51B263EF" w:rsidR="007876C7" w:rsidRDefault="007876C7" w:rsidP="00571FA0">
      <w:pPr>
        <w:spacing w:line="360" w:lineRule="auto"/>
        <w:rPr>
          <w:rFonts w:ascii="Times New Roman" w:hAnsi="Times New Roman" w:cs="Times New Roman"/>
          <w:b/>
          <w:bCs/>
        </w:rPr>
      </w:pPr>
    </w:p>
    <w:p w14:paraId="60FD1C30" w14:textId="7E344268" w:rsidR="00571FA0" w:rsidRDefault="00055A66" w:rsidP="00571FA0">
      <w:pPr>
        <w:spacing w:line="360" w:lineRule="auto"/>
      </w:pPr>
      <w:r w:rsidRPr="00055A66">
        <w:rPr>
          <w:rFonts w:ascii="Times New Roman" w:hAnsi="Times New Roman" w:cs="Times New Roman"/>
          <w:b/>
          <w:bCs/>
        </w:rPr>
        <w:lastRenderedPageBreak/>
        <w:t>Supplementary</w:t>
      </w:r>
      <w:r>
        <w:rPr>
          <w:rFonts w:ascii="Times New Roman" w:hAnsi="Times New Roman" w:cs="Times New Roman"/>
          <w:b/>
          <w:bCs/>
        </w:rPr>
        <w:t xml:space="preserve"> t</w:t>
      </w:r>
      <w:r w:rsidRPr="00133AC1">
        <w:rPr>
          <w:rFonts w:ascii="Times New Roman" w:hAnsi="Times New Roman" w:cs="Times New Roman"/>
          <w:b/>
          <w:bCs/>
        </w:rPr>
        <w:t>able</w:t>
      </w:r>
      <w:r w:rsidR="00571FA0">
        <w:rPr>
          <w:rFonts w:ascii="Times New Roman" w:hAnsi="Times New Roman" w:cs="Times New Roman"/>
          <w:b/>
          <w:bCs/>
        </w:rPr>
        <w:t xml:space="preserve"> </w:t>
      </w:r>
      <w:r w:rsidR="009F4BD9">
        <w:rPr>
          <w:rFonts w:ascii="Times New Roman" w:hAnsi="Times New Roman" w:cs="Times New Roman"/>
          <w:b/>
          <w:bCs/>
        </w:rPr>
        <w:t>2</w:t>
      </w:r>
      <w:r w:rsidR="00571FA0">
        <w:rPr>
          <w:rFonts w:ascii="Times New Roman" w:hAnsi="Times New Roman" w:cs="Times New Roman"/>
          <w:b/>
          <w:bCs/>
        </w:rPr>
        <w:t xml:space="preserve">. </w:t>
      </w:r>
      <w:r w:rsidR="00571FA0" w:rsidRPr="00133AC1">
        <w:rPr>
          <w:rFonts w:ascii="Times New Roman" w:hAnsi="Times New Roman" w:cs="Times New Roman"/>
          <w:b/>
          <w:bCs/>
        </w:rPr>
        <w:t>Drug dose and costs</w:t>
      </w:r>
    </w:p>
    <w:tbl>
      <w:tblPr>
        <w:tblStyle w:val="a3"/>
        <w:tblW w:w="10757" w:type="dxa"/>
        <w:jc w:val="center"/>
        <w:tblLook w:val="04A0" w:firstRow="1" w:lastRow="0" w:firstColumn="1" w:lastColumn="0" w:noHBand="0" w:noVBand="1"/>
      </w:tblPr>
      <w:tblGrid>
        <w:gridCol w:w="2303"/>
        <w:gridCol w:w="3788"/>
        <w:gridCol w:w="850"/>
        <w:gridCol w:w="1595"/>
        <w:gridCol w:w="2221"/>
      </w:tblGrid>
      <w:tr w:rsidR="00571FA0" w:rsidRPr="005E1D0B" w14:paraId="3B88E2B3" w14:textId="77777777" w:rsidTr="00504A39">
        <w:trPr>
          <w:jc w:val="center"/>
        </w:trPr>
        <w:tc>
          <w:tcPr>
            <w:tcW w:w="2303" w:type="dxa"/>
          </w:tcPr>
          <w:p w14:paraId="692F3733" w14:textId="77777777" w:rsidR="00571FA0" w:rsidRPr="005E1D0B" w:rsidRDefault="00571FA0" w:rsidP="00470077">
            <w:pPr>
              <w:rPr>
                <w:rFonts w:ascii="Times New Roman" w:hAnsi="Times New Roman" w:cs="Times New Roman"/>
              </w:rPr>
            </w:pPr>
            <w:r w:rsidRPr="005E1D0B">
              <w:rPr>
                <w:rFonts w:ascii="Times New Roman" w:hAnsi="Times New Roman" w:cs="Times New Roman"/>
              </w:rPr>
              <w:t>Drug</w:t>
            </w:r>
          </w:p>
        </w:tc>
        <w:tc>
          <w:tcPr>
            <w:tcW w:w="3788" w:type="dxa"/>
          </w:tcPr>
          <w:p w14:paraId="53659098" w14:textId="77777777" w:rsidR="00571FA0" w:rsidRPr="005E1D0B" w:rsidRDefault="00571FA0" w:rsidP="00470077">
            <w:pPr>
              <w:rPr>
                <w:rFonts w:ascii="Times New Roman" w:hAnsi="Times New Roman" w:cs="Times New Roman"/>
              </w:rPr>
            </w:pPr>
            <w:r w:rsidRPr="005E1D0B">
              <w:rPr>
                <w:rFonts w:ascii="Times New Roman" w:hAnsi="Times New Roman" w:cs="Times New Roman"/>
              </w:rPr>
              <w:t>Dose</w:t>
            </w:r>
          </w:p>
        </w:tc>
        <w:tc>
          <w:tcPr>
            <w:tcW w:w="850" w:type="dxa"/>
          </w:tcPr>
          <w:p w14:paraId="7A68F4BA" w14:textId="77777777" w:rsidR="00571FA0" w:rsidRPr="005E1D0B" w:rsidRDefault="00571FA0" w:rsidP="00470077">
            <w:pPr>
              <w:rPr>
                <w:rFonts w:ascii="Times New Roman" w:hAnsi="Times New Roman" w:cs="Times New Roman"/>
              </w:rPr>
            </w:pPr>
            <w:r w:rsidRPr="005E1D0B">
              <w:rPr>
                <w:rFonts w:ascii="Times New Roman" w:hAnsi="Times New Roman" w:cs="Times New Roman"/>
              </w:rPr>
              <w:t>Route</w:t>
            </w:r>
          </w:p>
        </w:tc>
        <w:tc>
          <w:tcPr>
            <w:tcW w:w="1595" w:type="dxa"/>
          </w:tcPr>
          <w:p w14:paraId="278177C9" w14:textId="77777777" w:rsidR="00571FA0" w:rsidRPr="005E1D0B" w:rsidRDefault="00571FA0" w:rsidP="00470077">
            <w:pPr>
              <w:rPr>
                <w:rFonts w:ascii="Times New Roman" w:hAnsi="Times New Roman" w:cs="Times New Roman"/>
              </w:rPr>
            </w:pPr>
            <w:r w:rsidRPr="005E1D0B">
              <w:rPr>
                <w:rFonts w:ascii="Times New Roman" w:hAnsi="Times New Roman" w:cs="Times New Roman"/>
              </w:rPr>
              <w:t>Unit Price ($)</w:t>
            </w:r>
          </w:p>
        </w:tc>
        <w:tc>
          <w:tcPr>
            <w:tcW w:w="2221" w:type="dxa"/>
          </w:tcPr>
          <w:p w14:paraId="2CDD295F" w14:textId="77777777" w:rsidR="00571FA0" w:rsidRPr="005E1D0B" w:rsidRDefault="00571FA0" w:rsidP="00470077">
            <w:pPr>
              <w:pStyle w:val="Default"/>
              <w:rPr>
                <w:rFonts w:ascii="Times New Roman" w:eastAsia="宋体" w:hAnsi="Times New Roman" w:cs="Times New Roman"/>
                <w:color w:val="auto"/>
              </w:rPr>
            </w:pPr>
            <w:r w:rsidRPr="005E1D0B">
              <w:rPr>
                <w:rFonts w:ascii="Times New Roman" w:eastAsia="宋体" w:hAnsi="Times New Roman" w:cs="Times New Roman"/>
                <w:color w:val="auto"/>
              </w:rPr>
              <w:t>Cost for 1 model cycle ($,</w:t>
            </w:r>
            <w:r>
              <w:rPr>
                <w:rFonts w:ascii="Times New Roman" w:eastAsia="宋体" w:hAnsi="Times New Roman" w:cs="Times New Roman"/>
                <w:color w:val="auto"/>
              </w:rPr>
              <w:t xml:space="preserve"> </w:t>
            </w:r>
            <w:r w:rsidRPr="00847231">
              <w:rPr>
                <w:rFonts w:ascii="Times New Roman" w:eastAsia="宋体" w:hAnsi="Times New Roman" w:cs="Times New Roman"/>
                <w:color w:val="auto"/>
              </w:rPr>
              <w:t>28</w:t>
            </w:r>
            <w:r w:rsidRPr="005E1D0B">
              <w:rPr>
                <w:rFonts w:ascii="Times New Roman" w:eastAsia="宋体" w:hAnsi="Times New Roman" w:cs="Times New Roman"/>
                <w:color w:val="auto"/>
              </w:rPr>
              <w:t xml:space="preserve"> days) </w:t>
            </w:r>
          </w:p>
        </w:tc>
      </w:tr>
      <w:tr w:rsidR="00571FA0" w:rsidRPr="005E1D0B" w14:paraId="479B4282" w14:textId="77777777" w:rsidTr="00470077">
        <w:trPr>
          <w:jc w:val="center"/>
        </w:trPr>
        <w:tc>
          <w:tcPr>
            <w:tcW w:w="10757" w:type="dxa"/>
            <w:gridSpan w:val="5"/>
          </w:tcPr>
          <w:p w14:paraId="0D6DC7EB" w14:textId="77777777" w:rsidR="00571FA0" w:rsidRPr="005E1D0B" w:rsidRDefault="00571FA0" w:rsidP="00470077">
            <w:pPr>
              <w:pStyle w:val="Default"/>
              <w:rPr>
                <w:rFonts w:ascii="Times New Roman" w:eastAsia="宋体" w:hAnsi="Times New Roman" w:cs="Times New Roman"/>
                <w:color w:val="auto"/>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eastAsia="宋体" w:hAnsi="Times New Roman" w:cs="Times New Roman"/>
              </w:rPr>
              <w:t>vemurafenib</w:t>
            </w:r>
            <w:r>
              <w:rPr>
                <w:rFonts w:ascii="Times New Roman" w:eastAsia="宋体" w:hAnsi="Times New Roman" w:cs="Times New Roman"/>
              </w:rPr>
              <w:t xml:space="preserve"> +</w:t>
            </w:r>
            <w:r w:rsidRPr="003E3C55">
              <w:rPr>
                <w:rFonts w:ascii="Times New Roman" w:eastAsia="宋体" w:hAnsi="Times New Roman" w:cs="Times New Roman"/>
              </w:rPr>
              <w:t xml:space="preserve"> </w:t>
            </w:r>
            <w:proofErr w:type="spellStart"/>
            <w:r w:rsidRPr="003E3C55">
              <w:rPr>
                <w:rFonts w:ascii="Times New Roman" w:eastAsia="宋体" w:hAnsi="Times New Roman" w:cs="Times New Roman"/>
              </w:rPr>
              <w:t>cobimetinib</w:t>
            </w:r>
            <w:proofErr w:type="spellEnd"/>
            <w:r>
              <w:rPr>
                <w:rFonts w:ascii="Times New Roman" w:eastAsia="宋体" w:hAnsi="Times New Roman" w:cs="Times New Roman"/>
              </w:rPr>
              <w:t xml:space="preserve"> strategy</w:t>
            </w:r>
          </w:p>
        </w:tc>
      </w:tr>
      <w:tr w:rsidR="00571FA0" w:rsidRPr="005E1D0B" w14:paraId="5BD5F0C6" w14:textId="77777777" w:rsidTr="00470077">
        <w:trPr>
          <w:jc w:val="center"/>
        </w:trPr>
        <w:tc>
          <w:tcPr>
            <w:tcW w:w="10757" w:type="dxa"/>
            <w:gridSpan w:val="5"/>
          </w:tcPr>
          <w:p w14:paraId="2A5361A6" w14:textId="77777777" w:rsidR="00571FA0" w:rsidRDefault="00571FA0" w:rsidP="00470077">
            <w:pPr>
              <w:pStyle w:val="Default"/>
              <w:ind w:firstLineChars="50" w:firstLine="120"/>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ycle 1</w:t>
            </w:r>
          </w:p>
        </w:tc>
      </w:tr>
      <w:tr w:rsidR="00571FA0" w:rsidRPr="005E1D0B" w14:paraId="7D1053D8" w14:textId="77777777" w:rsidTr="00504A39">
        <w:trPr>
          <w:jc w:val="center"/>
        </w:trPr>
        <w:tc>
          <w:tcPr>
            <w:tcW w:w="2303" w:type="dxa"/>
          </w:tcPr>
          <w:p w14:paraId="3982C31B" w14:textId="77777777" w:rsidR="00571FA0" w:rsidRPr="005E1D0B" w:rsidRDefault="00571FA0" w:rsidP="00470077">
            <w:pPr>
              <w:ind w:firstLineChars="50" w:firstLine="12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tezolizumab</w:t>
            </w:r>
          </w:p>
        </w:tc>
        <w:tc>
          <w:tcPr>
            <w:tcW w:w="3788" w:type="dxa"/>
          </w:tcPr>
          <w:p w14:paraId="6883C137" w14:textId="77777777" w:rsidR="00571FA0" w:rsidRPr="005E1D0B" w:rsidRDefault="00571FA0" w:rsidP="00470077">
            <w:pPr>
              <w:widowControl w:val="0"/>
              <w:autoSpaceDE w:val="0"/>
              <w:autoSpaceDN w:val="0"/>
              <w:adjustRightInd w:val="0"/>
              <w:rPr>
                <w:rFonts w:ascii="Times New Roman" w:hAnsi="Times New Roman" w:cs="Times New Roman"/>
              </w:rPr>
            </w:pPr>
            <w:r>
              <w:rPr>
                <w:rFonts w:ascii="Times New Roman" w:hAnsi="Times New Roman" w:cs="Times New Roman" w:hint="eastAsia"/>
              </w:rPr>
              <w:t>-</w:t>
            </w:r>
          </w:p>
        </w:tc>
        <w:tc>
          <w:tcPr>
            <w:tcW w:w="850" w:type="dxa"/>
          </w:tcPr>
          <w:p w14:paraId="21985617" w14:textId="77777777" w:rsidR="00571FA0" w:rsidRPr="005E1D0B" w:rsidRDefault="00571FA0" w:rsidP="00470077">
            <w:pPr>
              <w:widowControl w:val="0"/>
              <w:autoSpaceDE w:val="0"/>
              <w:autoSpaceDN w:val="0"/>
              <w:adjustRightInd w:val="0"/>
              <w:rPr>
                <w:rFonts w:ascii="Times New Roman" w:hAnsi="Times New Roman" w:cs="Times New Roman"/>
              </w:rPr>
            </w:pPr>
            <w:r>
              <w:rPr>
                <w:rFonts w:ascii="Times New Roman" w:hAnsi="Times New Roman" w:cs="Times New Roman" w:hint="eastAsia"/>
              </w:rPr>
              <w:t>-</w:t>
            </w:r>
          </w:p>
          <w:p w14:paraId="6C2B748A" w14:textId="77777777" w:rsidR="00571FA0" w:rsidRPr="005E1D0B" w:rsidRDefault="00571FA0" w:rsidP="00470077">
            <w:pPr>
              <w:rPr>
                <w:rFonts w:ascii="Times New Roman" w:hAnsi="Times New Roman" w:cs="Times New Roman"/>
              </w:rPr>
            </w:pPr>
          </w:p>
        </w:tc>
        <w:tc>
          <w:tcPr>
            <w:tcW w:w="1595" w:type="dxa"/>
          </w:tcPr>
          <w:p w14:paraId="5A22B736" w14:textId="77777777" w:rsidR="00571FA0" w:rsidRPr="005E1D0B" w:rsidRDefault="00571FA0" w:rsidP="00470077">
            <w:pPr>
              <w:rPr>
                <w:rFonts w:ascii="Times New Roman" w:hAnsi="Times New Roman" w:cs="Times New Roman"/>
              </w:rPr>
            </w:pPr>
            <w:r>
              <w:rPr>
                <w:rFonts w:ascii="Times New Roman" w:hAnsi="Times New Roman" w:cs="Times New Roman" w:hint="eastAsia"/>
              </w:rPr>
              <w:t>-</w:t>
            </w:r>
          </w:p>
        </w:tc>
        <w:tc>
          <w:tcPr>
            <w:tcW w:w="2221" w:type="dxa"/>
          </w:tcPr>
          <w:p w14:paraId="00DB6DCF"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w:t>
            </w:r>
          </w:p>
        </w:tc>
      </w:tr>
      <w:tr w:rsidR="00571FA0" w:rsidRPr="003E3C55" w14:paraId="67B10D04" w14:textId="77777777" w:rsidTr="00504A39">
        <w:trPr>
          <w:jc w:val="center"/>
        </w:trPr>
        <w:tc>
          <w:tcPr>
            <w:tcW w:w="2303" w:type="dxa"/>
          </w:tcPr>
          <w:p w14:paraId="766D87C4" w14:textId="77777777" w:rsidR="00571FA0" w:rsidRPr="005E1D0B" w:rsidRDefault="00571FA0" w:rsidP="00470077">
            <w:pPr>
              <w:ind w:firstLineChars="50" w:firstLine="120"/>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p>
        </w:tc>
        <w:tc>
          <w:tcPr>
            <w:tcW w:w="3788" w:type="dxa"/>
          </w:tcPr>
          <w:p w14:paraId="62FE7126" w14:textId="77777777" w:rsidR="00571FA0" w:rsidRPr="00260DAC" w:rsidRDefault="00571FA0" w:rsidP="00470077">
            <w:pPr>
              <w:widowControl w:val="0"/>
              <w:autoSpaceDE w:val="0"/>
              <w:autoSpaceDN w:val="0"/>
              <w:adjustRightInd w:val="0"/>
              <w:rPr>
                <w:rFonts w:ascii="Times New Roman" w:hAnsi="Times New Roman" w:cs="Times New Roman"/>
              </w:rPr>
            </w:pPr>
            <w:r w:rsidRPr="00847231">
              <w:rPr>
                <w:rFonts w:ascii="Times New Roman" w:hAnsi="Times New Roman" w:cs="Times New Roman"/>
              </w:rPr>
              <w:t>960 mg twice-daily (for 21 day) followed by 720 mg</w:t>
            </w:r>
            <w:r>
              <w:rPr>
                <w:rFonts w:ascii="Times New Roman" w:hAnsi="Times New Roman" w:cs="Times New Roman"/>
              </w:rPr>
              <w:t xml:space="preserve"> </w:t>
            </w:r>
            <w:r w:rsidRPr="00847231">
              <w:rPr>
                <w:rFonts w:ascii="Times New Roman" w:hAnsi="Times New Roman" w:cs="Times New Roman"/>
              </w:rPr>
              <w:t>vemurafenib twice-daily</w:t>
            </w:r>
          </w:p>
        </w:tc>
        <w:tc>
          <w:tcPr>
            <w:tcW w:w="850" w:type="dxa"/>
          </w:tcPr>
          <w:p w14:paraId="56479DE3"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1480FA90" w14:textId="77777777" w:rsidR="00571FA0" w:rsidRPr="005E1D0B" w:rsidRDefault="00571FA0" w:rsidP="0047007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.16</w:t>
            </w:r>
          </w:p>
        </w:tc>
        <w:tc>
          <w:tcPr>
            <w:tcW w:w="2221" w:type="dxa"/>
          </w:tcPr>
          <w:p w14:paraId="33192BC6"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8064</w:t>
            </w:r>
          </w:p>
        </w:tc>
      </w:tr>
      <w:tr w:rsidR="00571FA0" w:rsidRPr="003E3C55" w14:paraId="67A6BE85" w14:textId="77777777" w:rsidTr="00504A39">
        <w:trPr>
          <w:jc w:val="center"/>
        </w:trPr>
        <w:tc>
          <w:tcPr>
            <w:tcW w:w="2303" w:type="dxa"/>
          </w:tcPr>
          <w:p w14:paraId="0E4D343D" w14:textId="77777777" w:rsidR="00571FA0" w:rsidRPr="005E1D0B" w:rsidRDefault="00571FA0" w:rsidP="00470077">
            <w:pPr>
              <w:ind w:firstLineChars="50" w:firstLine="120"/>
              <w:rPr>
                <w:rFonts w:ascii="Times New Roman" w:hAnsi="Times New Roman" w:cs="Times New Roman"/>
              </w:rPr>
            </w:pPr>
            <w:proofErr w:type="spellStart"/>
            <w:r>
              <w:rPr>
                <w:rFonts w:ascii="Times New Roman" w:hAnsi="Times New Roman" w:cs="Times New Roman"/>
              </w:rPr>
              <w:t>C</w:t>
            </w:r>
            <w:r w:rsidRPr="003E3C55">
              <w:rPr>
                <w:rFonts w:ascii="Times New Roman" w:hAnsi="Times New Roman" w:cs="Times New Roman"/>
              </w:rPr>
              <w:t>obimetinib</w:t>
            </w:r>
            <w:proofErr w:type="spellEnd"/>
          </w:p>
        </w:tc>
        <w:tc>
          <w:tcPr>
            <w:tcW w:w="3788" w:type="dxa"/>
          </w:tcPr>
          <w:p w14:paraId="42D9BD36" w14:textId="77777777" w:rsidR="00571FA0" w:rsidRPr="005E1D0B" w:rsidRDefault="00571FA0" w:rsidP="00470077">
            <w:pPr>
              <w:rPr>
                <w:rFonts w:ascii="Times New Roman" w:hAnsi="Times New Roman" w:cs="Times New Roman"/>
              </w:rPr>
            </w:pPr>
            <w:r w:rsidRPr="00847231">
              <w:rPr>
                <w:rFonts w:ascii="Times New Roman" w:hAnsi="Times New Roman" w:cs="Times New Roman"/>
              </w:rPr>
              <w:t>60 mg once-daily</w:t>
            </w:r>
          </w:p>
        </w:tc>
        <w:tc>
          <w:tcPr>
            <w:tcW w:w="850" w:type="dxa"/>
          </w:tcPr>
          <w:p w14:paraId="363C8B2C"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4BB3E68F" w14:textId="77777777" w:rsidR="00571FA0" w:rsidRPr="005E1D0B" w:rsidRDefault="00571FA0" w:rsidP="00470077">
            <w:pPr>
              <w:rPr>
                <w:rFonts w:ascii="Times New Roman" w:hAnsi="Times New Roman" w:cs="Times New Roman"/>
              </w:rPr>
            </w:pPr>
            <w:r>
              <w:rPr>
                <w:rFonts w:ascii="Times New Roman" w:hAnsi="Times New Roman" w:cs="Times New Roman"/>
              </w:rPr>
              <w:t>4.32</w:t>
            </w:r>
          </w:p>
        </w:tc>
        <w:tc>
          <w:tcPr>
            <w:tcW w:w="2221" w:type="dxa"/>
          </w:tcPr>
          <w:p w14:paraId="4FA0D20B"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7257.6</w:t>
            </w:r>
          </w:p>
        </w:tc>
      </w:tr>
      <w:tr w:rsidR="00571FA0" w:rsidRPr="003E3C55" w14:paraId="13ED8E69" w14:textId="77777777" w:rsidTr="00470077">
        <w:trPr>
          <w:jc w:val="center"/>
        </w:trPr>
        <w:tc>
          <w:tcPr>
            <w:tcW w:w="10757" w:type="dxa"/>
            <w:gridSpan w:val="5"/>
          </w:tcPr>
          <w:p w14:paraId="02E7DBF2" w14:textId="77777777" w:rsidR="00571FA0" w:rsidRPr="005E1D0B" w:rsidRDefault="00571FA0" w:rsidP="00470077">
            <w:pPr>
              <w:pStyle w:val="Default"/>
              <w:ind w:firstLineChars="50" w:firstLine="120"/>
              <w:rPr>
                <w:rFonts w:ascii="Times New Roman" w:eastAsia="宋体" w:hAnsi="Times New Roman" w:cs="Times New Roman"/>
                <w:color w:val="auto"/>
              </w:rPr>
            </w:pPr>
            <w:r>
              <w:rPr>
                <w:rFonts w:ascii="Times New Roman" w:hAnsi="Times New Roman" w:cs="Times New Roman"/>
              </w:rPr>
              <w:t>From cycle 2 onwards</w:t>
            </w:r>
          </w:p>
        </w:tc>
      </w:tr>
      <w:tr w:rsidR="00571FA0" w:rsidRPr="003E3C55" w14:paraId="01B8FED3" w14:textId="77777777" w:rsidTr="00504A39">
        <w:trPr>
          <w:jc w:val="center"/>
        </w:trPr>
        <w:tc>
          <w:tcPr>
            <w:tcW w:w="2303" w:type="dxa"/>
          </w:tcPr>
          <w:p w14:paraId="1B7D0E2B" w14:textId="77777777" w:rsidR="00571FA0" w:rsidRPr="003E3C55" w:rsidRDefault="00571FA0" w:rsidP="00470077">
            <w:pPr>
              <w:ind w:firstLineChars="50" w:firstLine="12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tezolizumab</w:t>
            </w:r>
          </w:p>
        </w:tc>
        <w:tc>
          <w:tcPr>
            <w:tcW w:w="3788" w:type="dxa"/>
          </w:tcPr>
          <w:p w14:paraId="27953EB2" w14:textId="77777777" w:rsidR="00571FA0" w:rsidRPr="00847231" w:rsidRDefault="00571FA0" w:rsidP="00470077">
            <w:pPr>
              <w:widowControl w:val="0"/>
              <w:autoSpaceDE w:val="0"/>
              <w:autoSpaceDN w:val="0"/>
              <w:adjustRightInd w:val="0"/>
              <w:rPr>
                <w:rFonts w:ascii="Times New Roman" w:hAnsi="Times New Roman" w:cs="Times New Roman"/>
              </w:rPr>
            </w:pPr>
            <w:r w:rsidRPr="003E3C55">
              <w:rPr>
                <w:rFonts w:ascii="Times New Roman" w:hAnsi="Times New Roman" w:cs="Times New Roman"/>
              </w:rPr>
              <w:t>840 mg on day 1 and 15</w:t>
            </w:r>
          </w:p>
        </w:tc>
        <w:tc>
          <w:tcPr>
            <w:tcW w:w="850" w:type="dxa"/>
          </w:tcPr>
          <w:p w14:paraId="2392F98C" w14:textId="77777777" w:rsidR="00571FA0" w:rsidRPr="00847231" w:rsidRDefault="00571FA0" w:rsidP="00470077">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V</w:t>
            </w:r>
          </w:p>
        </w:tc>
        <w:tc>
          <w:tcPr>
            <w:tcW w:w="1595" w:type="dxa"/>
          </w:tcPr>
          <w:p w14:paraId="587C4341" w14:textId="77777777" w:rsidR="00571FA0" w:rsidRPr="005E1D0B" w:rsidRDefault="00571FA0" w:rsidP="00470077">
            <w:pP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.82</w:t>
            </w:r>
          </w:p>
        </w:tc>
        <w:tc>
          <w:tcPr>
            <w:tcW w:w="2221" w:type="dxa"/>
          </w:tcPr>
          <w:p w14:paraId="322CF4D3"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color w:val="auto"/>
              </w:rPr>
              <w:t>3137.6</w:t>
            </w:r>
          </w:p>
        </w:tc>
      </w:tr>
      <w:tr w:rsidR="00571FA0" w:rsidRPr="003E3C55" w14:paraId="72348B86" w14:textId="77777777" w:rsidTr="00504A39">
        <w:trPr>
          <w:jc w:val="center"/>
        </w:trPr>
        <w:tc>
          <w:tcPr>
            <w:tcW w:w="2303" w:type="dxa"/>
          </w:tcPr>
          <w:p w14:paraId="311492A9" w14:textId="77777777" w:rsidR="00571FA0" w:rsidRPr="003E3C55" w:rsidRDefault="00571FA0" w:rsidP="00470077">
            <w:pPr>
              <w:ind w:firstLineChars="50" w:firstLine="120"/>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p>
        </w:tc>
        <w:tc>
          <w:tcPr>
            <w:tcW w:w="3788" w:type="dxa"/>
          </w:tcPr>
          <w:p w14:paraId="7D4B251A" w14:textId="77777777" w:rsidR="00571FA0" w:rsidRPr="00260DAC" w:rsidRDefault="00571FA0" w:rsidP="00470077">
            <w:pPr>
              <w:widowControl w:val="0"/>
              <w:autoSpaceDE w:val="0"/>
              <w:autoSpaceDN w:val="0"/>
              <w:adjustRightInd w:val="0"/>
              <w:rPr>
                <w:rFonts w:ascii="Times New Roman" w:hAnsi="Times New Roman" w:cs="Times New Roman"/>
              </w:rPr>
            </w:pPr>
            <w:r w:rsidRPr="00260DAC">
              <w:rPr>
                <w:rFonts w:ascii="Times New Roman" w:hAnsi="Times New Roman" w:cs="Times New Roman"/>
              </w:rPr>
              <w:t>720 mg twice daily</w:t>
            </w:r>
          </w:p>
        </w:tc>
        <w:tc>
          <w:tcPr>
            <w:tcW w:w="850" w:type="dxa"/>
          </w:tcPr>
          <w:p w14:paraId="46DB40C5" w14:textId="77777777" w:rsidR="00571FA0" w:rsidRPr="00847231"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645095D0" w14:textId="77777777" w:rsidR="00571FA0" w:rsidRPr="005E1D0B" w:rsidRDefault="00571FA0" w:rsidP="0047007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.16</w:t>
            </w:r>
          </w:p>
        </w:tc>
        <w:tc>
          <w:tcPr>
            <w:tcW w:w="2221" w:type="dxa"/>
          </w:tcPr>
          <w:p w14:paraId="02903B03"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6451.2</w:t>
            </w:r>
          </w:p>
        </w:tc>
      </w:tr>
      <w:tr w:rsidR="00571FA0" w:rsidRPr="003E3C55" w14:paraId="5977135C" w14:textId="77777777" w:rsidTr="00504A39">
        <w:trPr>
          <w:jc w:val="center"/>
        </w:trPr>
        <w:tc>
          <w:tcPr>
            <w:tcW w:w="2303" w:type="dxa"/>
          </w:tcPr>
          <w:p w14:paraId="64D97EAD" w14:textId="77777777" w:rsidR="00571FA0" w:rsidRPr="003E3C55" w:rsidRDefault="00571FA0" w:rsidP="00470077">
            <w:pPr>
              <w:ind w:firstLineChars="50" w:firstLine="120"/>
              <w:rPr>
                <w:rFonts w:ascii="Times New Roman" w:hAnsi="Times New Roman" w:cs="Times New Roman"/>
              </w:rPr>
            </w:pPr>
            <w:proofErr w:type="spellStart"/>
            <w:r>
              <w:rPr>
                <w:rFonts w:ascii="Times New Roman" w:hAnsi="Times New Roman" w:cs="Times New Roman"/>
              </w:rPr>
              <w:t>C</w:t>
            </w:r>
            <w:r w:rsidRPr="003E3C55">
              <w:rPr>
                <w:rFonts w:ascii="Times New Roman" w:hAnsi="Times New Roman" w:cs="Times New Roman"/>
              </w:rPr>
              <w:t>obimetinib</w:t>
            </w:r>
            <w:proofErr w:type="spellEnd"/>
          </w:p>
        </w:tc>
        <w:tc>
          <w:tcPr>
            <w:tcW w:w="3788" w:type="dxa"/>
          </w:tcPr>
          <w:p w14:paraId="06DDB274" w14:textId="77777777" w:rsidR="00571FA0" w:rsidRPr="00260DAC" w:rsidRDefault="00571FA0" w:rsidP="00470077">
            <w:pPr>
              <w:widowControl w:val="0"/>
              <w:autoSpaceDE w:val="0"/>
              <w:autoSpaceDN w:val="0"/>
              <w:adjustRightInd w:val="0"/>
              <w:rPr>
                <w:rFonts w:ascii="Times New Roman" w:hAnsi="Times New Roman" w:cs="Times New Roman"/>
              </w:rPr>
            </w:pPr>
            <w:r w:rsidRPr="00260DAC">
              <w:rPr>
                <w:rFonts w:ascii="Times New Roman" w:hAnsi="Times New Roman" w:cs="Times New Roman"/>
              </w:rPr>
              <w:t>60 mg once-daily (21 days on–7 days off)</w:t>
            </w:r>
          </w:p>
        </w:tc>
        <w:tc>
          <w:tcPr>
            <w:tcW w:w="850" w:type="dxa"/>
          </w:tcPr>
          <w:p w14:paraId="0213CC6F" w14:textId="77777777" w:rsidR="00571FA0" w:rsidRPr="00847231"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4C966BF5" w14:textId="77777777" w:rsidR="00571FA0" w:rsidRPr="005E1D0B" w:rsidRDefault="00571FA0" w:rsidP="00470077">
            <w:pPr>
              <w:rPr>
                <w:rFonts w:ascii="Times New Roman" w:hAnsi="Times New Roman" w:cs="Times New Roman"/>
              </w:rPr>
            </w:pPr>
            <w:r>
              <w:rPr>
                <w:rFonts w:ascii="Times New Roman" w:hAnsi="Times New Roman" w:cs="Times New Roman"/>
              </w:rPr>
              <w:t>4.32</w:t>
            </w:r>
          </w:p>
        </w:tc>
        <w:tc>
          <w:tcPr>
            <w:tcW w:w="2221" w:type="dxa"/>
          </w:tcPr>
          <w:p w14:paraId="41B8613C"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5443.2</w:t>
            </w:r>
          </w:p>
        </w:tc>
      </w:tr>
      <w:tr w:rsidR="00571FA0" w:rsidRPr="005E1D0B" w14:paraId="40800FB7" w14:textId="77777777" w:rsidTr="00470077">
        <w:trPr>
          <w:jc w:val="center"/>
        </w:trPr>
        <w:tc>
          <w:tcPr>
            <w:tcW w:w="10757" w:type="dxa"/>
            <w:gridSpan w:val="5"/>
          </w:tcPr>
          <w:p w14:paraId="482EA516" w14:textId="77777777" w:rsidR="00571FA0" w:rsidRPr="005E1D0B" w:rsidRDefault="00571FA0" w:rsidP="00470077">
            <w:pPr>
              <w:pStyle w:val="Default"/>
              <w:rPr>
                <w:rFonts w:ascii="Times New Roman" w:eastAsia="宋体" w:hAnsi="Times New Roman" w:cs="Times New Roman"/>
                <w:color w:val="auto"/>
              </w:rPr>
            </w:pPr>
            <w:r w:rsidRPr="003E3C55">
              <w:rPr>
                <w:rFonts w:ascii="Times New Roman" w:eastAsia="宋体" w:hAnsi="Times New Roman" w:cs="Times New Roman"/>
              </w:rPr>
              <w:t>vemurafenib</w:t>
            </w:r>
            <w:r>
              <w:rPr>
                <w:rFonts w:ascii="Times New Roman" w:eastAsia="宋体" w:hAnsi="Times New Roman" w:cs="Times New Roman"/>
              </w:rPr>
              <w:t xml:space="preserve"> +</w:t>
            </w:r>
            <w:r w:rsidRPr="003E3C55">
              <w:rPr>
                <w:rFonts w:ascii="Times New Roman" w:eastAsia="宋体" w:hAnsi="Times New Roman" w:cs="Times New Roman"/>
              </w:rPr>
              <w:t xml:space="preserve"> </w:t>
            </w:r>
            <w:proofErr w:type="spellStart"/>
            <w:r w:rsidRPr="003E3C55">
              <w:rPr>
                <w:rFonts w:ascii="Times New Roman" w:eastAsia="宋体" w:hAnsi="Times New Roman" w:cs="Times New Roman"/>
              </w:rPr>
              <w:t>cobimetinib</w:t>
            </w:r>
            <w:proofErr w:type="spellEnd"/>
            <w:r>
              <w:rPr>
                <w:rFonts w:ascii="Times New Roman" w:eastAsia="宋体" w:hAnsi="Times New Roman" w:cs="Times New Roman"/>
              </w:rPr>
              <w:t xml:space="preserve"> strategy</w:t>
            </w:r>
          </w:p>
        </w:tc>
      </w:tr>
      <w:tr w:rsidR="00571FA0" w:rsidRPr="005E1D0B" w14:paraId="510B6F80" w14:textId="77777777" w:rsidTr="00470077">
        <w:trPr>
          <w:jc w:val="center"/>
        </w:trPr>
        <w:tc>
          <w:tcPr>
            <w:tcW w:w="10757" w:type="dxa"/>
            <w:gridSpan w:val="5"/>
          </w:tcPr>
          <w:p w14:paraId="0BE7A757" w14:textId="77777777" w:rsidR="00571FA0" w:rsidRPr="003E3C55" w:rsidRDefault="00571FA0" w:rsidP="00470077">
            <w:pPr>
              <w:pStyle w:val="Default"/>
              <w:ind w:firstLineChars="50" w:firstLine="120"/>
              <w:rPr>
                <w:rFonts w:ascii="Times New Roman" w:eastAsia="宋体" w:hAnsi="Times New Roman" w:cs="Times New Roman"/>
              </w:rPr>
            </w:pPr>
            <w:r>
              <w:rPr>
                <w:rFonts w:ascii="Times New Roman" w:hAnsi="Times New Roman" w:cs="Times New Roman" w:hint="eastAsia"/>
              </w:rPr>
              <w:t>C</w:t>
            </w:r>
            <w:r>
              <w:rPr>
                <w:rFonts w:ascii="Times New Roman" w:hAnsi="Times New Roman" w:cs="Times New Roman"/>
              </w:rPr>
              <w:t>ycle 1</w:t>
            </w:r>
          </w:p>
        </w:tc>
      </w:tr>
      <w:tr w:rsidR="00571FA0" w:rsidRPr="005E1D0B" w14:paraId="427091AA" w14:textId="77777777" w:rsidTr="00504A39">
        <w:trPr>
          <w:trHeight w:val="213"/>
          <w:jc w:val="center"/>
        </w:trPr>
        <w:tc>
          <w:tcPr>
            <w:tcW w:w="2303" w:type="dxa"/>
          </w:tcPr>
          <w:p w14:paraId="3EC1527F" w14:textId="77777777" w:rsidR="00571FA0" w:rsidRPr="005E1D0B" w:rsidRDefault="00571FA0" w:rsidP="00470077">
            <w:pPr>
              <w:ind w:firstLineChars="50" w:firstLine="120"/>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p>
        </w:tc>
        <w:tc>
          <w:tcPr>
            <w:tcW w:w="3788" w:type="dxa"/>
          </w:tcPr>
          <w:p w14:paraId="1986B98A" w14:textId="77777777" w:rsidR="00571FA0" w:rsidRPr="005E1D0B" w:rsidRDefault="00571FA0" w:rsidP="00470077">
            <w:pPr>
              <w:rPr>
                <w:rFonts w:ascii="Times New Roman" w:hAnsi="Times New Roman" w:cs="Times New Roman"/>
              </w:rPr>
            </w:pPr>
            <w:r w:rsidRPr="002D236D">
              <w:rPr>
                <w:rFonts w:ascii="Times New Roman" w:hAnsi="Times New Roman" w:cs="Times New Roman"/>
              </w:rPr>
              <w:t>960 mg</w:t>
            </w:r>
            <w:r w:rsidRPr="00847231">
              <w:rPr>
                <w:rFonts w:ascii="Times New Roman" w:hAnsi="Times New Roman" w:cs="Times New Roman"/>
              </w:rPr>
              <w:t xml:space="preserve"> twice-daily (for 21 day) followed by</w:t>
            </w:r>
            <w:r w:rsidRPr="003E3C55">
              <w:rPr>
                <w:rFonts w:ascii="Times New Roman" w:hAnsi="Times New Roman" w:cs="Times New Roman"/>
              </w:rPr>
              <w:t xml:space="preserve"> vemurafenib</w:t>
            </w:r>
            <w:r w:rsidRPr="002D236D">
              <w:rPr>
                <w:rFonts w:ascii="Times New Roman" w:hAnsi="Times New Roman" w:cs="Times New Roman"/>
              </w:rPr>
              <w:t xml:space="preserve"> 960 mg for 7 days</w:t>
            </w:r>
          </w:p>
        </w:tc>
        <w:tc>
          <w:tcPr>
            <w:tcW w:w="850" w:type="dxa"/>
          </w:tcPr>
          <w:p w14:paraId="6088B015"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76D8045F" w14:textId="77777777" w:rsidR="00571FA0" w:rsidRPr="005E1D0B" w:rsidRDefault="00571FA0" w:rsidP="0047007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.16</w:t>
            </w:r>
          </w:p>
        </w:tc>
        <w:tc>
          <w:tcPr>
            <w:tcW w:w="2221" w:type="dxa"/>
          </w:tcPr>
          <w:p w14:paraId="582C9C2F"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7526.4</w:t>
            </w:r>
          </w:p>
        </w:tc>
      </w:tr>
      <w:tr w:rsidR="00571FA0" w:rsidRPr="005E1D0B" w14:paraId="323D20EC" w14:textId="77777777" w:rsidTr="00504A39">
        <w:trPr>
          <w:jc w:val="center"/>
        </w:trPr>
        <w:tc>
          <w:tcPr>
            <w:tcW w:w="2303" w:type="dxa"/>
          </w:tcPr>
          <w:p w14:paraId="7390F162" w14:textId="77777777" w:rsidR="00571FA0" w:rsidRPr="005E1D0B" w:rsidRDefault="00571FA0" w:rsidP="00470077">
            <w:pPr>
              <w:ind w:firstLineChars="50" w:firstLine="120"/>
              <w:rPr>
                <w:rFonts w:ascii="Times New Roman" w:hAnsi="Times New Roman" w:cs="Times New Roman"/>
              </w:rPr>
            </w:pPr>
            <w:proofErr w:type="spellStart"/>
            <w:r>
              <w:rPr>
                <w:rFonts w:ascii="Times New Roman" w:hAnsi="Times New Roman" w:cs="Times New Roman"/>
              </w:rPr>
              <w:t>C</w:t>
            </w:r>
            <w:r w:rsidRPr="003E3C55">
              <w:rPr>
                <w:rFonts w:ascii="Times New Roman" w:hAnsi="Times New Roman" w:cs="Times New Roman"/>
              </w:rPr>
              <w:t>obimetinib</w:t>
            </w:r>
            <w:proofErr w:type="spellEnd"/>
          </w:p>
        </w:tc>
        <w:tc>
          <w:tcPr>
            <w:tcW w:w="3788" w:type="dxa"/>
          </w:tcPr>
          <w:p w14:paraId="1A893982" w14:textId="77777777" w:rsidR="00571FA0" w:rsidRPr="005E1D0B" w:rsidRDefault="00571FA0" w:rsidP="00470077">
            <w:pPr>
              <w:rPr>
                <w:rFonts w:ascii="Times New Roman" w:hAnsi="Times New Roman" w:cs="Times New Roman"/>
              </w:rPr>
            </w:pPr>
            <w:r w:rsidRPr="00847231">
              <w:rPr>
                <w:rFonts w:ascii="Times New Roman" w:hAnsi="Times New Roman" w:cs="Times New Roman"/>
              </w:rPr>
              <w:t>60 mg once-daily</w:t>
            </w:r>
          </w:p>
        </w:tc>
        <w:tc>
          <w:tcPr>
            <w:tcW w:w="850" w:type="dxa"/>
          </w:tcPr>
          <w:p w14:paraId="1D700247"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6D140D4C" w14:textId="77777777" w:rsidR="00571FA0" w:rsidRPr="005E1D0B" w:rsidRDefault="00571FA0" w:rsidP="00470077">
            <w:pPr>
              <w:rPr>
                <w:rFonts w:ascii="Times New Roman" w:hAnsi="Times New Roman" w:cs="Times New Roman"/>
              </w:rPr>
            </w:pPr>
            <w:r>
              <w:rPr>
                <w:rFonts w:ascii="Times New Roman" w:hAnsi="Times New Roman" w:cs="Times New Roman"/>
              </w:rPr>
              <w:t>4.32</w:t>
            </w:r>
          </w:p>
        </w:tc>
        <w:tc>
          <w:tcPr>
            <w:tcW w:w="2221" w:type="dxa"/>
          </w:tcPr>
          <w:p w14:paraId="354EFC98"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7257.6</w:t>
            </w:r>
          </w:p>
        </w:tc>
      </w:tr>
      <w:tr w:rsidR="00571FA0" w:rsidRPr="005E1D0B" w14:paraId="12C2FE5E" w14:textId="77777777" w:rsidTr="00470077">
        <w:trPr>
          <w:jc w:val="center"/>
        </w:trPr>
        <w:tc>
          <w:tcPr>
            <w:tcW w:w="10757" w:type="dxa"/>
            <w:gridSpan w:val="5"/>
          </w:tcPr>
          <w:p w14:paraId="6E24BF12" w14:textId="77777777" w:rsidR="00571FA0" w:rsidRPr="005E1D0B" w:rsidRDefault="00571FA0" w:rsidP="00470077">
            <w:pPr>
              <w:pStyle w:val="Default"/>
              <w:ind w:firstLineChars="50" w:firstLine="120"/>
              <w:rPr>
                <w:rFonts w:ascii="Times New Roman" w:eastAsia="宋体" w:hAnsi="Times New Roman" w:cs="Times New Roman"/>
                <w:color w:val="auto"/>
              </w:rPr>
            </w:pPr>
            <w:r>
              <w:rPr>
                <w:rFonts w:ascii="Times New Roman" w:hAnsi="Times New Roman" w:cs="Times New Roman"/>
              </w:rPr>
              <w:t>From cycle 2 onwards</w:t>
            </w:r>
          </w:p>
        </w:tc>
      </w:tr>
      <w:tr w:rsidR="00571FA0" w:rsidRPr="005E1D0B" w14:paraId="7D5C9A83" w14:textId="77777777" w:rsidTr="00504A39">
        <w:trPr>
          <w:jc w:val="center"/>
        </w:trPr>
        <w:tc>
          <w:tcPr>
            <w:tcW w:w="2303" w:type="dxa"/>
          </w:tcPr>
          <w:p w14:paraId="5DA5141E" w14:textId="77777777" w:rsidR="00571FA0" w:rsidRPr="005E1D0B" w:rsidRDefault="00571FA0" w:rsidP="00470077">
            <w:pPr>
              <w:ind w:firstLineChars="50" w:firstLine="120"/>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p>
        </w:tc>
        <w:tc>
          <w:tcPr>
            <w:tcW w:w="3788" w:type="dxa"/>
          </w:tcPr>
          <w:p w14:paraId="2101B70A" w14:textId="77777777" w:rsidR="00571FA0" w:rsidRPr="00260DAC" w:rsidRDefault="00571FA0" w:rsidP="00470077">
            <w:pPr>
              <w:widowControl w:val="0"/>
              <w:autoSpaceDE w:val="0"/>
              <w:autoSpaceDN w:val="0"/>
              <w:adjustRightInd w:val="0"/>
              <w:rPr>
                <w:rFonts w:ascii="Times New Roman" w:hAnsi="Times New Roman" w:cs="Times New Roman"/>
              </w:rPr>
            </w:pPr>
            <w:r w:rsidRPr="00260DAC">
              <w:rPr>
                <w:rFonts w:ascii="Times New Roman" w:hAnsi="Times New Roman" w:cs="Times New Roman"/>
              </w:rPr>
              <w:t>960 mg vemurafenib twice daily</w:t>
            </w:r>
          </w:p>
        </w:tc>
        <w:tc>
          <w:tcPr>
            <w:tcW w:w="850" w:type="dxa"/>
          </w:tcPr>
          <w:p w14:paraId="59D7C2F0"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455E55E4" w14:textId="77777777" w:rsidR="00571FA0" w:rsidRPr="005E1D0B" w:rsidRDefault="00571FA0" w:rsidP="0047007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.16</w:t>
            </w:r>
          </w:p>
        </w:tc>
        <w:tc>
          <w:tcPr>
            <w:tcW w:w="2221" w:type="dxa"/>
          </w:tcPr>
          <w:p w14:paraId="4F11EA76"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8601.6</w:t>
            </w:r>
          </w:p>
        </w:tc>
      </w:tr>
      <w:tr w:rsidR="00571FA0" w:rsidRPr="005E1D0B" w14:paraId="5F53DBE1" w14:textId="77777777" w:rsidTr="00504A39">
        <w:trPr>
          <w:jc w:val="center"/>
        </w:trPr>
        <w:tc>
          <w:tcPr>
            <w:tcW w:w="2303" w:type="dxa"/>
          </w:tcPr>
          <w:p w14:paraId="64A09823" w14:textId="77777777" w:rsidR="00571FA0" w:rsidRPr="005E1D0B" w:rsidRDefault="00571FA0" w:rsidP="00470077">
            <w:pPr>
              <w:ind w:firstLineChars="50" w:firstLine="120"/>
              <w:rPr>
                <w:rFonts w:ascii="Times New Roman" w:hAnsi="Times New Roman" w:cs="Times New Roman"/>
              </w:rPr>
            </w:pPr>
            <w:proofErr w:type="spellStart"/>
            <w:r>
              <w:rPr>
                <w:rFonts w:ascii="Times New Roman" w:hAnsi="Times New Roman" w:cs="Times New Roman"/>
              </w:rPr>
              <w:t>C</w:t>
            </w:r>
            <w:r w:rsidRPr="003E3C55">
              <w:rPr>
                <w:rFonts w:ascii="Times New Roman" w:hAnsi="Times New Roman" w:cs="Times New Roman"/>
              </w:rPr>
              <w:t>obimetinib</w:t>
            </w:r>
            <w:proofErr w:type="spellEnd"/>
          </w:p>
        </w:tc>
        <w:tc>
          <w:tcPr>
            <w:tcW w:w="3788" w:type="dxa"/>
          </w:tcPr>
          <w:p w14:paraId="7FF95CFD" w14:textId="77777777" w:rsidR="00571FA0" w:rsidRPr="00260DAC" w:rsidRDefault="00571FA0" w:rsidP="00470077">
            <w:pPr>
              <w:widowControl w:val="0"/>
              <w:autoSpaceDE w:val="0"/>
              <w:autoSpaceDN w:val="0"/>
              <w:adjustRightInd w:val="0"/>
              <w:rPr>
                <w:rFonts w:ascii="Times New Roman" w:hAnsi="Times New Roman" w:cs="Times New Roman"/>
              </w:rPr>
            </w:pPr>
            <w:r w:rsidRPr="00260DAC">
              <w:rPr>
                <w:rFonts w:ascii="Times New Roman" w:hAnsi="Times New Roman" w:cs="Times New Roman"/>
              </w:rPr>
              <w:t xml:space="preserve">60 mg </w:t>
            </w:r>
            <w:proofErr w:type="spellStart"/>
            <w:r w:rsidRPr="00260DAC">
              <w:rPr>
                <w:rFonts w:ascii="Times New Roman" w:hAnsi="Times New Roman" w:cs="Times New Roman"/>
              </w:rPr>
              <w:t>cobimetinib</w:t>
            </w:r>
            <w:proofErr w:type="spellEnd"/>
            <w:r w:rsidRPr="00260DAC">
              <w:rPr>
                <w:rFonts w:ascii="Times New Roman" w:hAnsi="Times New Roman" w:cs="Times New Roman"/>
              </w:rPr>
              <w:t xml:space="preserve"> once-daily (21 days on–7 days off)</w:t>
            </w:r>
          </w:p>
        </w:tc>
        <w:tc>
          <w:tcPr>
            <w:tcW w:w="850" w:type="dxa"/>
          </w:tcPr>
          <w:p w14:paraId="1C7153CB"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42A84C37" w14:textId="77777777" w:rsidR="00571FA0" w:rsidRPr="005E1D0B" w:rsidRDefault="00571FA0" w:rsidP="00470077">
            <w:pPr>
              <w:rPr>
                <w:rFonts w:ascii="Times New Roman" w:hAnsi="Times New Roman" w:cs="Times New Roman"/>
              </w:rPr>
            </w:pPr>
            <w:r>
              <w:rPr>
                <w:rFonts w:ascii="Times New Roman" w:hAnsi="Times New Roman" w:cs="Times New Roman"/>
              </w:rPr>
              <w:t>4.32</w:t>
            </w:r>
          </w:p>
        </w:tc>
        <w:tc>
          <w:tcPr>
            <w:tcW w:w="2221" w:type="dxa"/>
          </w:tcPr>
          <w:p w14:paraId="4D80C008"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5443.2</w:t>
            </w:r>
          </w:p>
        </w:tc>
      </w:tr>
      <w:tr w:rsidR="00571FA0" w:rsidRPr="005E1D0B" w14:paraId="0DD9DFC2" w14:textId="77777777" w:rsidTr="00470077">
        <w:trPr>
          <w:jc w:val="center"/>
        </w:trPr>
        <w:tc>
          <w:tcPr>
            <w:tcW w:w="10757" w:type="dxa"/>
            <w:gridSpan w:val="5"/>
          </w:tcPr>
          <w:p w14:paraId="2F2732F0"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D</w:t>
            </w:r>
            <w:r>
              <w:rPr>
                <w:rFonts w:ascii="Times New Roman" w:eastAsia="宋体" w:hAnsi="Times New Roman" w:cs="Times New Roman"/>
                <w:color w:val="auto"/>
              </w:rPr>
              <w:t xml:space="preserve">abrafenib + </w:t>
            </w:r>
            <w:r>
              <w:rPr>
                <w:rFonts w:ascii="Times New Roman" w:eastAsia="宋体" w:hAnsi="Times New Roman" w:cs="Times New Roman" w:hint="eastAsia"/>
                <w:color w:val="auto"/>
              </w:rPr>
              <w:t>t</w:t>
            </w:r>
            <w:r>
              <w:rPr>
                <w:rFonts w:ascii="Times New Roman" w:eastAsia="宋体" w:hAnsi="Times New Roman" w:cs="Times New Roman"/>
                <w:color w:val="auto"/>
              </w:rPr>
              <w:t>rametinib strategy</w:t>
            </w:r>
          </w:p>
        </w:tc>
      </w:tr>
      <w:tr w:rsidR="00571FA0" w:rsidRPr="005E1D0B" w14:paraId="228053E9" w14:textId="77777777" w:rsidTr="00504A39">
        <w:trPr>
          <w:jc w:val="center"/>
        </w:trPr>
        <w:tc>
          <w:tcPr>
            <w:tcW w:w="2303" w:type="dxa"/>
          </w:tcPr>
          <w:p w14:paraId="7A69BC49" w14:textId="77777777" w:rsidR="00571FA0" w:rsidRPr="005E1D0B" w:rsidRDefault="00571FA0"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abrafenib</w:t>
            </w:r>
          </w:p>
        </w:tc>
        <w:tc>
          <w:tcPr>
            <w:tcW w:w="3788" w:type="dxa"/>
          </w:tcPr>
          <w:p w14:paraId="4569402B" w14:textId="77777777" w:rsidR="00571FA0" w:rsidRPr="005E1D0B" w:rsidRDefault="00571FA0" w:rsidP="00470077">
            <w:pPr>
              <w:rPr>
                <w:rFonts w:ascii="Times New Roman" w:hAnsi="Times New Roman" w:cs="Times New Roman"/>
              </w:rPr>
            </w:pPr>
            <w:r w:rsidRPr="00576436">
              <w:rPr>
                <w:rFonts w:ascii="Times New Roman" w:hAnsi="Times New Roman" w:cs="Times New Roman"/>
              </w:rPr>
              <w:t>150 mg twice daily for 12 months</w:t>
            </w:r>
          </w:p>
        </w:tc>
        <w:tc>
          <w:tcPr>
            <w:tcW w:w="850" w:type="dxa"/>
          </w:tcPr>
          <w:p w14:paraId="71CF9101"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42FAB5F8" w14:textId="77777777" w:rsidR="00571FA0" w:rsidRPr="005E1D0B" w:rsidRDefault="00571FA0" w:rsidP="00470077">
            <w:pPr>
              <w:rPr>
                <w:rFonts w:ascii="Times New Roman" w:hAnsi="Times New Roman" w:cs="Times New Roman"/>
              </w:rPr>
            </w:pPr>
            <w:r>
              <w:rPr>
                <w:rFonts w:ascii="Times New Roman" w:hAnsi="Times New Roman" w:cs="Times New Roman"/>
              </w:rPr>
              <w:t>0.89</w:t>
            </w:r>
          </w:p>
        </w:tc>
        <w:tc>
          <w:tcPr>
            <w:tcW w:w="2221" w:type="dxa"/>
          </w:tcPr>
          <w:p w14:paraId="2723C66F"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7476</w:t>
            </w:r>
          </w:p>
        </w:tc>
      </w:tr>
      <w:tr w:rsidR="00571FA0" w:rsidRPr="005E1D0B" w14:paraId="35645837" w14:textId="77777777" w:rsidTr="00504A39">
        <w:trPr>
          <w:jc w:val="center"/>
        </w:trPr>
        <w:tc>
          <w:tcPr>
            <w:tcW w:w="2303" w:type="dxa"/>
          </w:tcPr>
          <w:p w14:paraId="301FE557" w14:textId="77777777" w:rsidR="00571FA0" w:rsidRPr="005E1D0B" w:rsidRDefault="00571FA0" w:rsidP="00470077">
            <w:pPr>
              <w:rPr>
                <w:rFonts w:ascii="Times New Roman" w:hAnsi="Times New Roman" w:cs="Times New Roman"/>
              </w:rPr>
            </w:pPr>
            <w:r>
              <w:rPr>
                <w:rFonts w:ascii="Times New Roman" w:hAnsi="Times New Roman" w:cs="Times New Roman"/>
              </w:rPr>
              <w:t>Trametinib</w:t>
            </w:r>
          </w:p>
        </w:tc>
        <w:tc>
          <w:tcPr>
            <w:tcW w:w="3788" w:type="dxa"/>
          </w:tcPr>
          <w:p w14:paraId="52AE1053" w14:textId="77777777" w:rsidR="00571FA0" w:rsidRPr="005E1D0B" w:rsidRDefault="00571FA0" w:rsidP="00470077">
            <w:pPr>
              <w:rPr>
                <w:rFonts w:ascii="Times New Roman" w:hAnsi="Times New Roman" w:cs="Times New Roman"/>
              </w:rPr>
            </w:pPr>
            <w:r w:rsidRPr="00576436">
              <w:rPr>
                <w:rFonts w:ascii="Times New Roman" w:hAnsi="Times New Roman" w:cs="Times New Roman"/>
              </w:rPr>
              <w:t>2 mg once daily for 12 months</w:t>
            </w:r>
          </w:p>
        </w:tc>
        <w:tc>
          <w:tcPr>
            <w:tcW w:w="850" w:type="dxa"/>
          </w:tcPr>
          <w:p w14:paraId="7AB51232"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0F880466" w14:textId="77777777" w:rsidR="00571FA0" w:rsidRPr="005E1D0B" w:rsidRDefault="00571FA0"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44.95</w:t>
            </w:r>
          </w:p>
        </w:tc>
        <w:tc>
          <w:tcPr>
            <w:tcW w:w="2221" w:type="dxa"/>
          </w:tcPr>
          <w:p w14:paraId="701D76D2"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color w:val="auto"/>
              </w:rPr>
              <w:t>8117.2</w:t>
            </w:r>
          </w:p>
        </w:tc>
      </w:tr>
      <w:tr w:rsidR="00571FA0" w:rsidRPr="005E1D0B" w14:paraId="3BD2BF08" w14:textId="77777777" w:rsidTr="00470077">
        <w:trPr>
          <w:jc w:val="center"/>
        </w:trPr>
        <w:tc>
          <w:tcPr>
            <w:tcW w:w="10757" w:type="dxa"/>
            <w:gridSpan w:val="5"/>
          </w:tcPr>
          <w:p w14:paraId="65990E9E" w14:textId="77777777" w:rsidR="00571FA0" w:rsidRPr="005E1D0B" w:rsidRDefault="00571FA0" w:rsidP="00470077">
            <w:pPr>
              <w:pStyle w:val="Default"/>
              <w:rPr>
                <w:rFonts w:ascii="Times New Roman" w:eastAsia="宋体" w:hAnsi="Times New Roman" w:cs="Times New Roman"/>
                <w:color w:val="auto"/>
              </w:rPr>
            </w:pPr>
            <w:proofErr w:type="spellStart"/>
            <w:r>
              <w:rPr>
                <w:rFonts w:ascii="Times New Roman" w:eastAsia="宋体" w:hAnsi="Times New Roman" w:cs="Times New Roman" w:hint="eastAsia"/>
                <w:color w:val="auto"/>
              </w:rPr>
              <w:t>E</w:t>
            </w:r>
            <w:r>
              <w:rPr>
                <w:rFonts w:ascii="Times New Roman" w:eastAsia="宋体" w:hAnsi="Times New Roman" w:cs="Times New Roman"/>
                <w:color w:val="auto"/>
              </w:rPr>
              <w:t>ncorafenib</w:t>
            </w:r>
            <w:proofErr w:type="spellEnd"/>
            <w:r>
              <w:rPr>
                <w:rFonts w:ascii="Times New Roman" w:eastAsia="宋体" w:hAnsi="Times New Roman" w:cs="Times New Roman"/>
                <w:color w:val="auto"/>
              </w:rPr>
              <w:t xml:space="preserve"> + </w:t>
            </w:r>
            <w:proofErr w:type="spellStart"/>
            <w:r>
              <w:rPr>
                <w:rFonts w:ascii="Times New Roman" w:eastAsia="宋体" w:hAnsi="Times New Roman" w:cs="Times New Roman"/>
                <w:color w:val="auto"/>
              </w:rPr>
              <w:t>Binimetinib</w:t>
            </w:r>
            <w:proofErr w:type="spellEnd"/>
            <w:r>
              <w:rPr>
                <w:rFonts w:ascii="Times New Roman" w:eastAsia="宋体" w:hAnsi="Times New Roman" w:cs="Times New Roman"/>
                <w:color w:val="auto"/>
              </w:rPr>
              <w:t xml:space="preserve"> strategy</w:t>
            </w:r>
          </w:p>
        </w:tc>
      </w:tr>
      <w:tr w:rsidR="00571FA0" w:rsidRPr="005E1D0B" w14:paraId="456578DD" w14:textId="77777777" w:rsidTr="00504A39">
        <w:trPr>
          <w:jc w:val="center"/>
        </w:trPr>
        <w:tc>
          <w:tcPr>
            <w:tcW w:w="2303" w:type="dxa"/>
          </w:tcPr>
          <w:p w14:paraId="1EF76482" w14:textId="77777777" w:rsidR="00571FA0" w:rsidRPr="005E1D0B" w:rsidRDefault="00571FA0"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p>
        </w:tc>
        <w:tc>
          <w:tcPr>
            <w:tcW w:w="3788" w:type="dxa"/>
          </w:tcPr>
          <w:p w14:paraId="13D79776" w14:textId="77777777" w:rsidR="00571FA0" w:rsidRPr="005E1D0B" w:rsidRDefault="00571FA0" w:rsidP="00470077">
            <w:pPr>
              <w:rPr>
                <w:rFonts w:ascii="Times New Roman" w:hAnsi="Times New Roman" w:cs="Times New Roman"/>
              </w:rPr>
            </w:pPr>
            <w:r w:rsidRPr="00576436">
              <w:rPr>
                <w:rFonts w:ascii="Times New Roman" w:hAnsi="Times New Roman" w:cs="Times New Roman"/>
              </w:rPr>
              <w:t>450 mg once daily</w:t>
            </w:r>
          </w:p>
        </w:tc>
        <w:tc>
          <w:tcPr>
            <w:tcW w:w="850" w:type="dxa"/>
          </w:tcPr>
          <w:p w14:paraId="50DA413D"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6005A3EA" w14:textId="77777777" w:rsidR="00571FA0" w:rsidRPr="005E1D0B" w:rsidRDefault="00571FA0" w:rsidP="00470077">
            <w:pPr>
              <w:rPr>
                <w:rFonts w:ascii="Times New Roman" w:hAnsi="Times New Roman" w:cs="Times New Roman"/>
              </w:rPr>
            </w:pPr>
            <w:r>
              <w:rPr>
                <w:rFonts w:ascii="Times New Roman" w:hAnsi="Times New Roman" w:cs="Times New Roman"/>
              </w:rPr>
              <w:t>0.89</w:t>
            </w:r>
          </w:p>
        </w:tc>
        <w:tc>
          <w:tcPr>
            <w:tcW w:w="2221" w:type="dxa"/>
          </w:tcPr>
          <w:p w14:paraId="536E3148"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color w:val="auto"/>
              </w:rPr>
              <w:t>1214</w:t>
            </w:r>
          </w:p>
        </w:tc>
      </w:tr>
      <w:tr w:rsidR="00571FA0" w:rsidRPr="005E1D0B" w14:paraId="4288115E" w14:textId="77777777" w:rsidTr="00504A39">
        <w:trPr>
          <w:jc w:val="center"/>
        </w:trPr>
        <w:tc>
          <w:tcPr>
            <w:tcW w:w="2303" w:type="dxa"/>
          </w:tcPr>
          <w:p w14:paraId="60DA8ABA" w14:textId="77777777" w:rsidR="00571FA0" w:rsidRPr="005E1D0B" w:rsidRDefault="00571FA0" w:rsidP="00470077">
            <w:pPr>
              <w:rPr>
                <w:rFonts w:ascii="Times New Roman" w:hAnsi="Times New Roman" w:cs="Times New Roman"/>
              </w:rPr>
            </w:pPr>
            <w:proofErr w:type="spellStart"/>
            <w:r>
              <w:rPr>
                <w:rFonts w:ascii="Times New Roman" w:hAnsi="Times New Roman" w:cs="Times New Roman"/>
              </w:rPr>
              <w:t>Binimetinib</w:t>
            </w:r>
            <w:proofErr w:type="spellEnd"/>
          </w:p>
        </w:tc>
        <w:tc>
          <w:tcPr>
            <w:tcW w:w="3788" w:type="dxa"/>
          </w:tcPr>
          <w:p w14:paraId="3B08F69C" w14:textId="77777777" w:rsidR="00571FA0" w:rsidRPr="005E1D0B" w:rsidRDefault="00571FA0" w:rsidP="00470077">
            <w:pPr>
              <w:rPr>
                <w:rFonts w:ascii="Times New Roman" w:hAnsi="Times New Roman" w:cs="Times New Roman"/>
              </w:rPr>
            </w:pPr>
            <w:r w:rsidRPr="00576436">
              <w:rPr>
                <w:rFonts w:ascii="Times New Roman" w:hAnsi="Times New Roman" w:cs="Times New Roman"/>
              </w:rPr>
              <w:t>45 mg twice daily</w:t>
            </w:r>
          </w:p>
        </w:tc>
        <w:tc>
          <w:tcPr>
            <w:tcW w:w="850" w:type="dxa"/>
          </w:tcPr>
          <w:p w14:paraId="61E98DDF" w14:textId="77777777" w:rsidR="00571FA0" w:rsidRPr="005E1D0B" w:rsidRDefault="00571FA0" w:rsidP="00470077">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ral</w:t>
            </w:r>
          </w:p>
        </w:tc>
        <w:tc>
          <w:tcPr>
            <w:tcW w:w="1595" w:type="dxa"/>
          </w:tcPr>
          <w:p w14:paraId="57F47DA0" w14:textId="77777777" w:rsidR="00571FA0" w:rsidRPr="005E1D0B" w:rsidRDefault="00571FA0" w:rsidP="00470077">
            <w:pPr>
              <w:rPr>
                <w:rFonts w:ascii="Times New Roman" w:hAnsi="Times New Roman" w:cs="Times New Roman"/>
              </w:rPr>
            </w:pPr>
            <w:r>
              <w:rPr>
                <w:rFonts w:ascii="Times New Roman" w:hAnsi="Times New Roman" w:cs="Times New Roman"/>
              </w:rPr>
              <w:t>4.63</w:t>
            </w:r>
          </w:p>
        </w:tc>
        <w:tc>
          <w:tcPr>
            <w:tcW w:w="2221" w:type="dxa"/>
          </w:tcPr>
          <w:p w14:paraId="59844641"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color w:val="auto"/>
              </w:rPr>
              <w:t>1667.6</w:t>
            </w:r>
          </w:p>
        </w:tc>
      </w:tr>
      <w:tr w:rsidR="00571FA0" w:rsidRPr="005E1D0B" w14:paraId="51EF3D91" w14:textId="77777777" w:rsidTr="00470077">
        <w:trPr>
          <w:jc w:val="center"/>
        </w:trPr>
        <w:tc>
          <w:tcPr>
            <w:tcW w:w="10757" w:type="dxa"/>
            <w:gridSpan w:val="5"/>
          </w:tcPr>
          <w:p w14:paraId="790F103F" w14:textId="77777777" w:rsidR="00571FA0" w:rsidRPr="005E1D0B" w:rsidRDefault="00571FA0" w:rsidP="00470077">
            <w:pPr>
              <w:pStyle w:val="Default"/>
              <w:rPr>
                <w:rFonts w:ascii="Times New Roman" w:eastAsia="宋体" w:hAnsi="Times New Roman" w:cs="Times New Roman"/>
                <w:color w:val="auto"/>
              </w:rPr>
            </w:pPr>
            <w:r>
              <w:rPr>
                <w:rFonts w:ascii="Times New Roman" w:eastAsia="宋体" w:hAnsi="Times New Roman" w:cs="Times New Roman" w:hint="eastAsia"/>
                <w:color w:val="auto"/>
              </w:rPr>
              <w:t>S</w:t>
            </w:r>
            <w:r>
              <w:rPr>
                <w:rFonts w:ascii="Times New Roman" w:eastAsia="宋体" w:hAnsi="Times New Roman" w:cs="Times New Roman"/>
                <w:color w:val="auto"/>
              </w:rPr>
              <w:t>econd-line treatment</w:t>
            </w:r>
          </w:p>
        </w:tc>
      </w:tr>
      <w:tr w:rsidR="00571FA0" w:rsidRPr="00A715AB" w14:paraId="1D36CC3C" w14:textId="77777777" w:rsidTr="00504A39">
        <w:trPr>
          <w:jc w:val="center"/>
        </w:trPr>
        <w:tc>
          <w:tcPr>
            <w:tcW w:w="2303" w:type="dxa"/>
          </w:tcPr>
          <w:p w14:paraId="6219C71B" w14:textId="77777777" w:rsidR="00571FA0" w:rsidRDefault="00571FA0" w:rsidP="00470077">
            <w:pPr>
              <w:rPr>
                <w:rFonts w:ascii="Times New Roman" w:hAnsi="Times New Roman" w:cs="Times New Roman"/>
              </w:rPr>
            </w:pPr>
            <w:r w:rsidRPr="00A715AB">
              <w:rPr>
                <w:rFonts w:ascii="Times New Roman" w:hAnsi="Times New Roman" w:cs="Times New Roman"/>
              </w:rPr>
              <w:t>Nivolumab</w:t>
            </w:r>
          </w:p>
        </w:tc>
        <w:tc>
          <w:tcPr>
            <w:tcW w:w="3788" w:type="dxa"/>
          </w:tcPr>
          <w:p w14:paraId="11F83213" w14:textId="77777777" w:rsidR="00571FA0" w:rsidRPr="00576436" w:rsidRDefault="00571FA0" w:rsidP="00470077">
            <w:pPr>
              <w:rPr>
                <w:rFonts w:ascii="Times New Roman" w:hAnsi="Times New Roman" w:cs="Times New Roman"/>
              </w:rPr>
            </w:pPr>
            <w:r w:rsidRPr="004D31C3">
              <w:rPr>
                <w:rFonts w:ascii="Times New Roman" w:hAnsi="Times New Roman" w:cs="Times New Roman"/>
              </w:rPr>
              <w:t>3 mg/kg every 2 weeks</w:t>
            </w:r>
          </w:p>
        </w:tc>
        <w:tc>
          <w:tcPr>
            <w:tcW w:w="850" w:type="dxa"/>
          </w:tcPr>
          <w:p w14:paraId="79A5BF84" w14:textId="77777777" w:rsidR="00571FA0" w:rsidRDefault="00571FA0" w:rsidP="00470077">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V</w:t>
            </w:r>
          </w:p>
        </w:tc>
        <w:tc>
          <w:tcPr>
            <w:tcW w:w="1595" w:type="dxa"/>
          </w:tcPr>
          <w:p w14:paraId="66B12921" w14:textId="77777777" w:rsidR="00571FA0" w:rsidRPr="004D31C3" w:rsidRDefault="00571FA0" w:rsidP="00470077">
            <w:pPr>
              <w:rPr>
                <w:rFonts w:ascii="Times New Roman" w:hAnsi="Times New Roman" w:cs="Times New Roman"/>
                <w:color w:val="000000"/>
              </w:rPr>
            </w:pPr>
            <w:r w:rsidRPr="005E1D0B">
              <w:rPr>
                <w:rFonts w:ascii="Times New Roman" w:hAnsi="Times New Roman" w:cs="Times New Roman"/>
                <w:color w:val="000000"/>
              </w:rPr>
              <w:t>28.54</w:t>
            </w:r>
          </w:p>
        </w:tc>
        <w:tc>
          <w:tcPr>
            <w:tcW w:w="2221" w:type="dxa"/>
          </w:tcPr>
          <w:p w14:paraId="3583D2B2" w14:textId="77777777" w:rsidR="00571FA0" w:rsidRPr="005E1D0B" w:rsidRDefault="00571FA0"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1986.8</w:t>
            </w:r>
          </w:p>
        </w:tc>
      </w:tr>
    </w:tbl>
    <w:p w14:paraId="239E1497" w14:textId="77777777" w:rsidR="00504A39" w:rsidRDefault="00504A39" w:rsidP="00470077">
      <w:pPr>
        <w:rPr>
          <w:rFonts w:ascii="Times New Roman" w:hAnsi="Times New Roman" w:cs="Times New Roman"/>
          <w:b/>
          <w:bCs/>
        </w:rPr>
      </w:pPr>
    </w:p>
    <w:p w14:paraId="4D5CE5A5" w14:textId="77777777" w:rsidR="00504A39" w:rsidRDefault="00504A39" w:rsidP="00470077">
      <w:pPr>
        <w:rPr>
          <w:rFonts w:ascii="Times New Roman" w:hAnsi="Times New Roman" w:cs="Times New Roman"/>
          <w:b/>
          <w:bCs/>
        </w:rPr>
      </w:pPr>
    </w:p>
    <w:p w14:paraId="3AFFE5AF" w14:textId="77777777" w:rsidR="00504A39" w:rsidRDefault="00504A39" w:rsidP="00470077">
      <w:pPr>
        <w:rPr>
          <w:rFonts w:ascii="Times New Roman" w:hAnsi="Times New Roman" w:cs="Times New Roman"/>
          <w:b/>
          <w:bCs/>
        </w:rPr>
      </w:pPr>
    </w:p>
    <w:p w14:paraId="5DB7F837" w14:textId="77777777" w:rsidR="00504A39" w:rsidRDefault="00504A39" w:rsidP="00470077">
      <w:pPr>
        <w:rPr>
          <w:rFonts w:ascii="Times New Roman" w:hAnsi="Times New Roman" w:cs="Times New Roman"/>
          <w:b/>
          <w:bCs/>
        </w:rPr>
      </w:pPr>
    </w:p>
    <w:p w14:paraId="048F8888" w14:textId="77777777" w:rsidR="00504A39" w:rsidRDefault="00504A39" w:rsidP="00470077">
      <w:pPr>
        <w:rPr>
          <w:rFonts w:ascii="Times New Roman" w:hAnsi="Times New Roman" w:cs="Times New Roman"/>
          <w:b/>
          <w:bCs/>
        </w:rPr>
      </w:pPr>
    </w:p>
    <w:p w14:paraId="635BBABD" w14:textId="77777777" w:rsidR="00504A39" w:rsidRDefault="00504A39" w:rsidP="00470077">
      <w:pPr>
        <w:rPr>
          <w:rFonts w:ascii="Times New Roman" w:hAnsi="Times New Roman" w:cs="Times New Roman"/>
          <w:b/>
          <w:bCs/>
        </w:rPr>
      </w:pPr>
    </w:p>
    <w:p w14:paraId="17B1BDA4" w14:textId="77777777" w:rsidR="00504A39" w:rsidRDefault="00504A39" w:rsidP="00470077">
      <w:pPr>
        <w:rPr>
          <w:rFonts w:ascii="Times New Roman" w:hAnsi="Times New Roman" w:cs="Times New Roman"/>
          <w:b/>
          <w:bCs/>
        </w:rPr>
      </w:pPr>
    </w:p>
    <w:p w14:paraId="55A4A17B" w14:textId="77777777" w:rsidR="00504A39" w:rsidRDefault="00504A39" w:rsidP="00470077">
      <w:pPr>
        <w:rPr>
          <w:rFonts w:ascii="Times New Roman" w:hAnsi="Times New Roman" w:cs="Times New Roman"/>
          <w:b/>
          <w:bCs/>
        </w:rPr>
      </w:pPr>
    </w:p>
    <w:p w14:paraId="059A9155" w14:textId="77777777" w:rsidR="00504A39" w:rsidRDefault="00504A39" w:rsidP="00470077">
      <w:pPr>
        <w:rPr>
          <w:rFonts w:ascii="Times New Roman" w:hAnsi="Times New Roman" w:cs="Times New Roman"/>
          <w:b/>
          <w:bCs/>
        </w:rPr>
      </w:pPr>
    </w:p>
    <w:p w14:paraId="5CE29616" w14:textId="1B665474" w:rsidR="00470077" w:rsidRPr="00133AC1" w:rsidRDefault="00055A66" w:rsidP="00470077">
      <w:pPr>
        <w:rPr>
          <w:rFonts w:ascii="Times New Roman" w:hAnsi="Times New Roman" w:cs="Times New Roman"/>
          <w:b/>
          <w:bCs/>
        </w:rPr>
      </w:pPr>
      <w:r w:rsidRPr="00055A66">
        <w:rPr>
          <w:rFonts w:ascii="Times New Roman" w:hAnsi="Times New Roman" w:cs="Times New Roman"/>
          <w:b/>
          <w:bCs/>
        </w:rPr>
        <w:lastRenderedPageBreak/>
        <w:t>Supplementary</w:t>
      </w:r>
      <w:r>
        <w:rPr>
          <w:rFonts w:ascii="Times New Roman" w:hAnsi="Times New Roman" w:cs="Times New Roman"/>
          <w:b/>
          <w:bCs/>
        </w:rPr>
        <w:t xml:space="preserve"> t</w:t>
      </w:r>
      <w:r w:rsidRPr="00133AC1">
        <w:rPr>
          <w:rFonts w:ascii="Times New Roman" w:hAnsi="Times New Roman" w:cs="Times New Roman"/>
          <w:b/>
          <w:bCs/>
        </w:rPr>
        <w:t>able</w:t>
      </w:r>
      <w:r w:rsidR="00470077" w:rsidRPr="00133AC1">
        <w:rPr>
          <w:rFonts w:ascii="Times New Roman" w:hAnsi="Times New Roman" w:cs="Times New Roman"/>
          <w:b/>
          <w:bCs/>
        </w:rPr>
        <w:t xml:space="preserve"> 3. Background mortality rate</w:t>
      </w:r>
    </w:p>
    <w:p w14:paraId="7BA4A361" w14:textId="77777777" w:rsidR="00470077" w:rsidRPr="008D506C" w:rsidRDefault="00470077" w:rsidP="00470077">
      <w:pPr>
        <w:rPr>
          <w:rFonts w:ascii="Times New Roman" w:hAnsi="Times New Roman" w:cs="Times New Roman"/>
        </w:rPr>
      </w:pPr>
      <w:r w:rsidRPr="008D506C">
        <w:rPr>
          <w:rFonts w:ascii="Times New Roman" w:hAnsi="Times New Roman" w:cs="Times New Roman"/>
        </w:rPr>
        <w:t>Estimates of background mortality rate for each age are provided in the US life table; Arias E, Heron M, Xu J. United States Life Tables, 2019. Natl Vital Stat Rep. 2019; 68:1-65.</w:t>
      </w:r>
    </w:p>
    <w:tbl>
      <w:tblPr>
        <w:tblW w:w="8784" w:type="dxa"/>
        <w:jc w:val="center"/>
        <w:tblLook w:val="04A0" w:firstRow="1" w:lastRow="0" w:firstColumn="1" w:lastColumn="0" w:noHBand="0" w:noVBand="1"/>
      </w:tblPr>
      <w:tblGrid>
        <w:gridCol w:w="1424"/>
        <w:gridCol w:w="1450"/>
        <w:gridCol w:w="1516"/>
        <w:gridCol w:w="1450"/>
        <w:gridCol w:w="1526"/>
        <w:gridCol w:w="1450"/>
      </w:tblGrid>
      <w:tr w:rsidR="00470077" w:rsidRPr="00700819" w14:paraId="18C322B6" w14:textId="77777777" w:rsidTr="00470077">
        <w:trPr>
          <w:trHeight w:val="325"/>
          <w:jc w:val="center"/>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B4D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Age (years) </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4651F4C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Background </w:t>
            </w:r>
          </w:p>
        </w:tc>
        <w:tc>
          <w:tcPr>
            <w:tcW w:w="1516" w:type="dxa"/>
            <w:tcBorders>
              <w:top w:val="single" w:sz="4" w:space="0" w:color="auto"/>
              <w:left w:val="nil"/>
              <w:bottom w:val="single" w:sz="4" w:space="0" w:color="auto"/>
              <w:right w:val="single" w:sz="4" w:space="0" w:color="auto"/>
            </w:tcBorders>
            <w:shd w:val="clear" w:color="auto" w:fill="auto"/>
            <w:noWrap/>
            <w:vAlign w:val="center"/>
            <w:hideMark/>
          </w:tcPr>
          <w:p w14:paraId="5127F59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Age (years) </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0506964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Background </w:t>
            </w:r>
          </w:p>
        </w:tc>
        <w:tc>
          <w:tcPr>
            <w:tcW w:w="1526" w:type="dxa"/>
            <w:tcBorders>
              <w:top w:val="single" w:sz="4" w:space="0" w:color="auto"/>
              <w:left w:val="nil"/>
              <w:bottom w:val="single" w:sz="4" w:space="0" w:color="auto"/>
              <w:right w:val="single" w:sz="4" w:space="0" w:color="auto"/>
            </w:tcBorders>
            <w:shd w:val="clear" w:color="auto" w:fill="auto"/>
            <w:noWrap/>
            <w:vAlign w:val="center"/>
            <w:hideMark/>
          </w:tcPr>
          <w:p w14:paraId="68BEE5A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Age (years)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E7CE75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Background </w:t>
            </w:r>
          </w:p>
        </w:tc>
      </w:tr>
      <w:tr w:rsidR="00470077" w:rsidRPr="00700819" w14:paraId="3C71EE2A"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1176594"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18</w:t>
            </w:r>
          </w:p>
        </w:tc>
        <w:tc>
          <w:tcPr>
            <w:tcW w:w="1450" w:type="dxa"/>
            <w:tcBorders>
              <w:top w:val="nil"/>
              <w:left w:val="nil"/>
              <w:bottom w:val="single" w:sz="4" w:space="0" w:color="auto"/>
              <w:right w:val="single" w:sz="4" w:space="0" w:color="auto"/>
            </w:tcBorders>
            <w:shd w:val="clear" w:color="auto" w:fill="auto"/>
            <w:noWrap/>
            <w:vAlign w:val="center"/>
            <w:hideMark/>
          </w:tcPr>
          <w:p w14:paraId="49A0A0D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0.000603 </w:t>
            </w:r>
          </w:p>
        </w:tc>
        <w:tc>
          <w:tcPr>
            <w:tcW w:w="1516" w:type="dxa"/>
            <w:tcBorders>
              <w:top w:val="nil"/>
              <w:left w:val="nil"/>
              <w:bottom w:val="single" w:sz="4" w:space="0" w:color="auto"/>
              <w:right w:val="single" w:sz="4" w:space="0" w:color="auto"/>
            </w:tcBorders>
            <w:shd w:val="clear" w:color="auto" w:fill="auto"/>
            <w:noWrap/>
            <w:vAlign w:val="center"/>
            <w:hideMark/>
          </w:tcPr>
          <w:p w14:paraId="3247ACF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54</w:t>
            </w:r>
          </w:p>
        </w:tc>
        <w:tc>
          <w:tcPr>
            <w:tcW w:w="1450" w:type="dxa"/>
            <w:tcBorders>
              <w:top w:val="nil"/>
              <w:left w:val="nil"/>
              <w:bottom w:val="single" w:sz="4" w:space="0" w:color="auto"/>
              <w:right w:val="single" w:sz="4" w:space="0" w:color="auto"/>
            </w:tcBorders>
            <w:shd w:val="clear" w:color="auto" w:fill="auto"/>
            <w:noWrap/>
            <w:vAlign w:val="center"/>
            <w:hideMark/>
          </w:tcPr>
          <w:p w14:paraId="02C3CE3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0.007003 </w:t>
            </w:r>
          </w:p>
        </w:tc>
        <w:tc>
          <w:tcPr>
            <w:tcW w:w="1526" w:type="dxa"/>
            <w:tcBorders>
              <w:top w:val="nil"/>
              <w:left w:val="nil"/>
              <w:bottom w:val="single" w:sz="4" w:space="0" w:color="auto"/>
              <w:right w:val="single" w:sz="4" w:space="0" w:color="auto"/>
            </w:tcBorders>
            <w:shd w:val="clear" w:color="auto" w:fill="auto"/>
            <w:noWrap/>
            <w:vAlign w:val="center"/>
          </w:tcPr>
          <w:p w14:paraId="2CCB9E5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90</w:t>
            </w:r>
          </w:p>
        </w:tc>
        <w:tc>
          <w:tcPr>
            <w:tcW w:w="1418" w:type="dxa"/>
            <w:tcBorders>
              <w:top w:val="nil"/>
              <w:left w:val="nil"/>
              <w:bottom w:val="single" w:sz="4" w:space="0" w:color="auto"/>
              <w:right w:val="single" w:sz="4" w:space="0" w:color="auto"/>
            </w:tcBorders>
            <w:shd w:val="clear" w:color="auto" w:fill="auto"/>
            <w:noWrap/>
            <w:vAlign w:val="center"/>
          </w:tcPr>
          <w:p w14:paraId="1A86B24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0.166829 </w:t>
            </w:r>
          </w:p>
        </w:tc>
      </w:tr>
      <w:tr w:rsidR="00470077" w:rsidRPr="00700819" w14:paraId="75D30DE9"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9CA86B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19</w:t>
            </w:r>
          </w:p>
        </w:tc>
        <w:tc>
          <w:tcPr>
            <w:tcW w:w="1450" w:type="dxa"/>
            <w:tcBorders>
              <w:top w:val="nil"/>
              <w:left w:val="nil"/>
              <w:bottom w:val="single" w:sz="4" w:space="0" w:color="auto"/>
              <w:right w:val="single" w:sz="4" w:space="0" w:color="auto"/>
            </w:tcBorders>
            <w:shd w:val="clear" w:color="auto" w:fill="auto"/>
            <w:noWrap/>
            <w:vAlign w:val="center"/>
            <w:hideMark/>
          </w:tcPr>
          <w:p w14:paraId="699F02E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0.000698 </w:t>
            </w:r>
          </w:p>
        </w:tc>
        <w:tc>
          <w:tcPr>
            <w:tcW w:w="1516" w:type="dxa"/>
            <w:tcBorders>
              <w:top w:val="nil"/>
              <w:left w:val="nil"/>
              <w:bottom w:val="single" w:sz="4" w:space="0" w:color="auto"/>
              <w:right w:val="single" w:sz="4" w:space="0" w:color="auto"/>
            </w:tcBorders>
            <w:shd w:val="clear" w:color="auto" w:fill="auto"/>
            <w:noWrap/>
            <w:vAlign w:val="center"/>
            <w:hideMark/>
          </w:tcPr>
          <w:p w14:paraId="1440466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55</w:t>
            </w:r>
          </w:p>
        </w:tc>
        <w:tc>
          <w:tcPr>
            <w:tcW w:w="1450" w:type="dxa"/>
            <w:tcBorders>
              <w:top w:val="nil"/>
              <w:left w:val="nil"/>
              <w:bottom w:val="single" w:sz="4" w:space="0" w:color="auto"/>
              <w:right w:val="single" w:sz="4" w:space="0" w:color="auto"/>
            </w:tcBorders>
            <w:shd w:val="clear" w:color="auto" w:fill="auto"/>
            <w:noWrap/>
            <w:vAlign w:val="center"/>
            <w:hideMark/>
          </w:tcPr>
          <w:p w14:paraId="00D953A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0.007607 </w:t>
            </w:r>
          </w:p>
        </w:tc>
        <w:tc>
          <w:tcPr>
            <w:tcW w:w="1526" w:type="dxa"/>
            <w:tcBorders>
              <w:top w:val="nil"/>
              <w:left w:val="nil"/>
              <w:bottom w:val="single" w:sz="4" w:space="0" w:color="auto"/>
              <w:right w:val="single" w:sz="4" w:space="0" w:color="auto"/>
            </w:tcBorders>
            <w:shd w:val="clear" w:color="auto" w:fill="auto"/>
            <w:noWrap/>
            <w:vAlign w:val="center"/>
          </w:tcPr>
          <w:p w14:paraId="2C6BFC8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91</w:t>
            </w:r>
          </w:p>
        </w:tc>
        <w:tc>
          <w:tcPr>
            <w:tcW w:w="1418" w:type="dxa"/>
            <w:tcBorders>
              <w:top w:val="nil"/>
              <w:left w:val="nil"/>
              <w:bottom w:val="single" w:sz="4" w:space="0" w:color="auto"/>
              <w:right w:val="single" w:sz="4" w:space="0" w:color="auto"/>
            </w:tcBorders>
            <w:shd w:val="clear" w:color="auto" w:fill="auto"/>
            <w:noWrap/>
            <w:vAlign w:val="center"/>
          </w:tcPr>
          <w:p w14:paraId="45C3710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0.185047 </w:t>
            </w:r>
          </w:p>
        </w:tc>
      </w:tr>
      <w:tr w:rsidR="00470077" w:rsidRPr="00700819" w14:paraId="59058938"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3CC9A45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20</w:t>
            </w:r>
          </w:p>
        </w:tc>
        <w:tc>
          <w:tcPr>
            <w:tcW w:w="1450" w:type="dxa"/>
            <w:tcBorders>
              <w:top w:val="nil"/>
              <w:left w:val="nil"/>
              <w:bottom w:val="single" w:sz="4" w:space="0" w:color="auto"/>
              <w:right w:val="single" w:sz="4" w:space="0" w:color="auto"/>
            </w:tcBorders>
            <w:shd w:val="clear" w:color="auto" w:fill="auto"/>
            <w:noWrap/>
            <w:vAlign w:val="center"/>
            <w:hideMark/>
          </w:tcPr>
          <w:p w14:paraId="1EB3ACC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0.000795 </w:t>
            </w:r>
          </w:p>
        </w:tc>
        <w:tc>
          <w:tcPr>
            <w:tcW w:w="1516" w:type="dxa"/>
            <w:tcBorders>
              <w:top w:val="nil"/>
              <w:left w:val="nil"/>
              <w:bottom w:val="single" w:sz="4" w:space="0" w:color="auto"/>
              <w:right w:val="single" w:sz="4" w:space="0" w:color="auto"/>
            </w:tcBorders>
            <w:shd w:val="clear" w:color="auto" w:fill="auto"/>
            <w:noWrap/>
            <w:vAlign w:val="center"/>
            <w:hideMark/>
          </w:tcPr>
          <w:p w14:paraId="6DF70C3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56</w:t>
            </w:r>
          </w:p>
        </w:tc>
        <w:tc>
          <w:tcPr>
            <w:tcW w:w="1450" w:type="dxa"/>
            <w:tcBorders>
              <w:top w:val="nil"/>
              <w:left w:val="nil"/>
              <w:bottom w:val="single" w:sz="4" w:space="0" w:color="auto"/>
              <w:right w:val="single" w:sz="4" w:space="0" w:color="auto"/>
            </w:tcBorders>
            <w:shd w:val="clear" w:color="auto" w:fill="auto"/>
            <w:noWrap/>
            <w:vAlign w:val="center"/>
            <w:hideMark/>
          </w:tcPr>
          <w:p w14:paraId="399CFC0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0.008219 </w:t>
            </w:r>
          </w:p>
        </w:tc>
        <w:tc>
          <w:tcPr>
            <w:tcW w:w="1526" w:type="dxa"/>
            <w:tcBorders>
              <w:top w:val="nil"/>
              <w:left w:val="nil"/>
              <w:bottom w:val="single" w:sz="4" w:space="0" w:color="auto"/>
              <w:right w:val="single" w:sz="4" w:space="0" w:color="auto"/>
            </w:tcBorders>
            <w:shd w:val="clear" w:color="auto" w:fill="auto"/>
            <w:noWrap/>
            <w:vAlign w:val="center"/>
          </w:tcPr>
          <w:p w14:paraId="567DE5E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92</w:t>
            </w:r>
          </w:p>
        </w:tc>
        <w:tc>
          <w:tcPr>
            <w:tcW w:w="1418" w:type="dxa"/>
            <w:tcBorders>
              <w:top w:val="nil"/>
              <w:left w:val="nil"/>
              <w:bottom w:val="single" w:sz="4" w:space="0" w:color="auto"/>
              <w:right w:val="single" w:sz="4" w:space="0" w:color="auto"/>
            </w:tcBorders>
            <w:shd w:val="clear" w:color="auto" w:fill="auto"/>
            <w:noWrap/>
            <w:vAlign w:val="center"/>
          </w:tcPr>
          <w:p w14:paraId="36EA63D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0.204441 </w:t>
            </w:r>
          </w:p>
        </w:tc>
      </w:tr>
      <w:tr w:rsidR="00470077" w:rsidRPr="00700819" w14:paraId="68F6C359"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446E202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21</w:t>
            </w:r>
          </w:p>
        </w:tc>
        <w:tc>
          <w:tcPr>
            <w:tcW w:w="1450" w:type="dxa"/>
            <w:tcBorders>
              <w:top w:val="nil"/>
              <w:left w:val="nil"/>
              <w:bottom w:val="single" w:sz="4" w:space="0" w:color="auto"/>
              <w:right w:val="single" w:sz="4" w:space="0" w:color="auto"/>
            </w:tcBorders>
            <w:shd w:val="clear" w:color="auto" w:fill="auto"/>
            <w:noWrap/>
            <w:vAlign w:val="center"/>
            <w:hideMark/>
          </w:tcPr>
          <w:p w14:paraId="4FD561B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0.000889 </w:t>
            </w:r>
          </w:p>
        </w:tc>
        <w:tc>
          <w:tcPr>
            <w:tcW w:w="1516" w:type="dxa"/>
            <w:tcBorders>
              <w:top w:val="nil"/>
              <w:left w:val="nil"/>
              <w:bottom w:val="single" w:sz="4" w:space="0" w:color="auto"/>
              <w:right w:val="single" w:sz="4" w:space="0" w:color="auto"/>
            </w:tcBorders>
            <w:shd w:val="clear" w:color="auto" w:fill="auto"/>
            <w:noWrap/>
            <w:vAlign w:val="center"/>
            <w:hideMark/>
          </w:tcPr>
          <w:p w14:paraId="4811D37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57</w:t>
            </w:r>
          </w:p>
        </w:tc>
        <w:tc>
          <w:tcPr>
            <w:tcW w:w="1450" w:type="dxa"/>
            <w:tcBorders>
              <w:top w:val="nil"/>
              <w:left w:val="nil"/>
              <w:bottom w:val="single" w:sz="4" w:space="0" w:color="auto"/>
              <w:right w:val="single" w:sz="4" w:space="0" w:color="auto"/>
            </w:tcBorders>
            <w:shd w:val="clear" w:color="auto" w:fill="auto"/>
            <w:noWrap/>
            <w:vAlign w:val="center"/>
            <w:hideMark/>
          </w:tcPr>
          <w:p w14:paraId="6EEA41F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0.008857 </w:t>
            </w:r>
          </w:p>
        </w:tc>
        <w:tc>
          <w:tcPr>
            <w:tcW w:w="1526" w:type="dxa"/>
            <w:tcBorders>
              <w:top w:val="nil"/>
              <w:left w:val="nil"/>
              <w:bottom w:val="single" w:sz="4" w:space="0" w:color="auto"/>
              <w:right w:val="single" w:sz="4" w:space="0" w:color="auto"/>
            </w:tcBorders>
            <w:shd w:val="clear" w:color="auto" w:fill="auto"/>
            <w:noWrap/>
            <w:vAlign w:val="center"/>
          </w:tcPr>
          <w:p w14:paraId="2BF264DF" w14:textId="77777777" w:rsidR="00470077" w:rsidRPr="00700819" w:rsidRDefault="00470077" w:rsidP="00470077">
            <w:pPr>
              <w:ind w:right="480"/>
              <w:rPr>
                <w:rFonts w:ascii="Times New Roman" w:eastAsia="DengXian" w:hAnsi="Times New Roman" w:cs="Times New Roman"/>
                <w:color w:val="000000"/>
              </w:rPr>
            </w:pPr>
            <w:r w:rsidRPr="00700819">
              <w:rPr>
                <w:rFonts w:ascii="Times New Roman" w:eastAsia="DengXian" w:hAnsi="Times New Roman" w:cs="Times New Roman"/>
                <w:color w:val="000000"/>
              </w:rPr>
              <w:t>93</w:t>
            </w:r>
          </w:p>
        </w:tc>
        <w:tc>
          <w:tcPr>
            <w:tcW w:w="1418" w:type="dxa"/>
            <w:tcBorders>
              <w:top w:val="nil"/>
              <w:left w:val="nil"/>
              <w:bottom w:val="single" w:sz="4" w:space="0" w:color="auto"/>
              <w:right w:val="single" w:sz="4" w:space="0" w:color="auto"/>
            </w:tcBorders>
            <w:shd w:val="clear" w:color="auto" w:fill="auto"/>
            <w:noWrap/>
            <w:vAlign w:val="center"/>
          </w:tcPr>
          <w:p w14:paraId="0D14907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0.224919 </w:t>
            </w:r>
          </w:p>
        </w:tc>
      </w:tr>
      <w:tr w:rsidR="00470077" w:rsidRPr="00700819" w14:paraId="6D689C72"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5DB12E4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22</w:t>
            </w:r>
          </w:p>
        </w:tc>
        <w:tc>
          <w:tcPr>
            <w:tcW w:w="1450" w:type="dxa"/>
            <w:tcBorders>
              <w:top w:val="nil"/>
              <w:left w:val="nil"/>
              <w:bottom w:val="single" w:sz="4" w:space="0" w:color="auto"/>
              <w:right w:val="single" w:sz="4" w:space="0" w:color="auto"/>
            </w:tcBorders>
            <w:shd w:val="clear" w:color="auto" w:fill="auto"/>
            <w:noWrap/>
            <w:vAlign w:val="center"/>
            <w:hideMark/>
          </w:tcPr>
          <w:p w14:paraId="7149712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0.000970 </w:t>
            </w:r>
          </w:p>
        </w:tc>
        <w:tc>
          <w:tcPr>
            <w:tcW w:w="1516" w:type="dxa"/>
            <w:tcBorders>
              <w:top w:val="nil"/>
              <w:left w:val="nil"/>
              <w:bottom w:val="single" w:sz="4" w:space="0" w:color="auto"/>
              <w:right w:val="single" w:sz="4" w:space="0" w:color="auto"/>
            </w:tcBorders>
            <w:shd w:val="clear" w:color="auto" w:fill="auto"/>
            <w:noWrap/>
            <w:vAlign w:val="center"/>
            <w:hideMark/>
          </w:tcPr>
          <w:p w14:paraId="2986955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58</w:t>
            </w:r>
          </w:p>
        </w:tc>
        <w:tc>
          <w:tcPr>
            <w:tcW w:w="1450" w:type="dxa"/>
            <w:tcBorders>
              <w:top w:val="nil"/>
              <w:left w:val="nil"/>
              <w:bottom w:val="single" w:sz="4" w:space="0" w:color="auto"/>
              <w:right w:val="single" w:sz="4" w:space="0" w:color="auto"/>
            </w:tcBorders>
            <w:shd w:val="clear" w:color="auto" w:fill="auto"/>
            <w:noWrap/>
            <w:vAlign w:val="center"/>
            <w:hideMark/>
          </w:tcPr>
          <w:p w14:paraId="2B1C496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0.009542 </w:t>
            </w:r>
          </w:p>
        </w:tc>
        <w:tc>
          <w:tcPr>
            <w:tcW w:w="1526" w:type="dxa"/>
            <w:tcBorders>
              <w:top w:val="nil"/>
              <w:left w:val="nil"/>
              <w:bottom w:val="single" w:sz="4" w:space="0" w:color="auto"/>
              <w:right w:val="single" w:sz="4" w:space="0" w:color="auto"/>
            </w:tcBorders>
            <w:shd w:val="clear" w:color="auto" w:fill="auto"/>
            <w:noWrap/>
            <w:vAlign w:val="center"/>
          </w:tcPr>
          <w:p w14:paraId="7737E41A" w14:textId="77777777" w:rsidR="00470077" w:rsidRPr="00700819" w:rsidRDefault="00470077" w:rsidP="00470077">
            <w:pPr>
              <w:ind w:right="480"/>
              <w:rPr>
                <w:rFonts w:ascii="Times New Roman" w:eastAsia="DengXian" w:hAnsi="Times New Roman" w:cs="Times New Roman"/>
                <w:color w:val="000000"/>
              </w:rPr>
            </w:pPr>
            <w:r w:rsidRPr="00700819">
              <w:rPr>
                <w:rFonts w:ascii="Times New Roman" w:eastAsia="DengXian" w:hAnsi="Times New Roman" w:cs="Times New Roman"/>
                <w:color w:val="000000"/>
              </w:rPr>
              <w:t>94</w:t>
            </w:r>
          </w:p>
        </w:tc>
        <w:tc>
          <w:tcPr>
            <w:tcW w:w="1418" w:type="dxa"/>
            <w:tcBorders>
              <w:top w:val="nil"/>
              <w:left w:val="nil"/>
              <w:bottom w:val="single" w:sz="4" w:space="0" w:color="auto"/>
              <w:right w:val="single" w:sz="4" w:space="0" w:color="auto"/>
            </w:tcBorders>
            <w:shd w:val="clear" w:color="auto" w:fill="auto"/>
            <w:noWrap/>
            <w:vAlign w:val="center"/>
          </w:tcPr>
          <w:p w14:paraId="3636BFC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0.246354 </w:t>
            </w:r>
          </w:p>
        </w:tc>
      </w:tr>
      <w:tr w:rsidR="00470077" w:rsidRPr="00700819" w14:paraId="77397E92"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6146A91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23</w:t>
            </w:r>
          </w:p>
        </w:tc>
        <w:tc>
          <w:tcPr>
            <w:tcW w:w="1450" w:type="dxa"/>
            <w:tcBorders>
              <w:top w:val="nil"/>
              <w:left w:val="nil"/>
              <w:bottom w:val="single" w:sz="4" w:space="0" w:color="auto"/>
              <w:right w:val="single" w:sz="4" w:space="0" w:color="auto"/>
            </w:tcBorders>
            <w:shd w:val="clear" w:color="auto" w:fill="auto"/>
            <w:noWrap/>
            <w:vAlign w:val="center"/>
            <w:hideMark/>
          </w:tcPr>
          <w:p w14:paraId="6ED2A65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0.001424 </w:t>
            </w:r>
          </w:p>
        </w:tc>
        <w:tc>
          <w:tcPr>
            <w:tcW w:w="1516" w:type="dxa"/>
            <w:tcBorders>
              <w:top w:val="nil"/>
              <w:left w:val="nil"/>
              <w:bottom w:val="single" w:sz="4" w:space="0" w:color="auto"/>
              <w:right w:val="single" w:sz="4" w:space="0" w:color="auto"/>
            </w:tcBorders>
            <w:shd w:val="clear" w:color="auto" w:fill="auto"/>
            <w:noWrap/>
            <w:vAlign w:val="center"/>
            <w:hideMark/>
          </w:tcPr>
          <w:p w14:paraId="2244F5A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59</w:t>
            </w:r>
          </w:p>
        </w:tc>
        <w:tc>
          <w:tcPr>
            <w:tcW w:w="1450" w:type="dxa"/>
            <w:tcBorders>
              <w:top w:val="nil"/>
              <w:left w:val="nil"/>
              <w:bottom w:val="single" w:sz="4" w:space="0" w:color="auto"/>
              <w:right w:val="single" w:sz="4" w:space="0" w:color="auto"/>
            </w:tcBorders>
            <w:shd w:val="clear" w:color="auto" w:fill="auto"/>
            <w:noWrap/>
            <w:vAlign w:val="center"/>
            <w:hideMark/>
          </w:tcPr>
          <w:p w14:paraId="4A92018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0.010285 </w:t>
            </w:r>
          </w:p>
        </w:tc>
        <w:tc>
          <w:tcPr>
            <w:tcW w:w="1526" w:type="dxa"/>
            <w:tcBorders>
              <w:top w:val="nil"/>
              <w:left w:val="nil"/>
              <w:bottom w:val="single" w:sz="4" w:space="0" w:color="auto"/>
              <w:right w:val="single" w:sz="4" w:space="0" w:color="auto"/>
            </w:tcBorders>
            <w:shd w:val="clear" w:color="auto" w:fill="auto"/>
            <w:noWrap/>
            <w:vAlign w:val="center"/>
            <w:hideMark/>
          </w:tcPr>
          <w:p w14:paraId="5E5198C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95</w:t>
            </w:r>
          </w:p>
        </w:tc>
        <w:tc>
          <w:tcPr>
            <w:tcW w:w="1418" w:type="dxa"/>
            <w:tcBorders>
              <w:top w:val="nil"/>
              <w:left w:val="nil"/>
              <w:bottom w:val="single" w:sz="4" w:space="0" w:color="auto"/>
              <w:right w:val="single" w:sz="4" w:space="0" w:color="auto"/>
            </w:tcBorders>
            <w:shd w:val="clear" w:color="auto" w:fill="auto"/>
            <w:noWrap/>
            <w:vAlign w:val="center"/>
            <w:hideMark/>
          </w:tcPr>
          <w:p w14:paraId="7B5E99A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0.26890 </w:t>
            </w:r>
          </w:p>
        </w:tc>
      </w:tr>
      <w:tr w:rsidR="00470077" w:rsidRPr="00700819" w14:paraId="3959C50B"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3B99E3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24</w:t>
            </w:r>
          </w:p>
        </w:tc>
        <w:tc>
          <w:tcPr>
            <w:tcW w:w="1450" w:type="dxa"/>
            <w:tcBorders>
              <w:top w:val="nil"/>
              <w:left w:val="nil"/>
              <w:bottom w:val="single" w:sz="4" w:space="0" w:color="auto"/>
              <w:right w:val="single" w:sz="4" w:space="0" w:color="auto"/>
            </w:tcBorders>
            <w:shd w:val="clear" w:color="auto" w:fill="auto"/>
            <w:noWrap/>
            <w:vAlign w:val="center"/>
            <w:hideMark/>
          </w:tcPr>
          <w:p w14:paraId="32F8D6C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0.001497 </w:t>
            </w:r>
          </w:p>
        </w:tc>
        <w:tc>
          <w:tcPr>
            <w:tcW w:w="1516" w:type="dxa"/>
            <w:tcBorders>
              <w:top w:val="nil"/>
              <w:left w:val="nil"/>
              <w:bottom w:val="single" w:sz="4" w:space="0" w:color="auto"/>
              <w:right w:val="single" w:sz="4" w:space="0" w:color="auto"/>
            </w:tcBorders>
            <w:shd w:val="clear" w:color="auto" w:fill="auto"/>
            <w:noWrap/>
            <w:vAlign w:val="center"/>
            <w:hideMark/>
          </w:tcPr>
          <w:p w14:paraId="0F54DF9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60</w:t>
            </w:r>
          </w:p>
        </w:tc>
        <w:tc>
          <w:tcPr>
            <w:tcW w:w="1450" w:type="dxa"/>
            <w:tcBorders>
              <w:top w:val="nil"/>
              <w:left w:val="nil"/>
              <w:bottom w:val="single" w:sz="4" w:space="0" w:color="auto"/>
              <w:right w:val="single" w:sz="4" w:space="0" w:color="auto"/>
            </w:tcBorders>
            <w:shd w:val="clear" w:color="auto" w:fill="auto"/>
            <w:noWrap/>
            <w:vAlign w:val="center"/>
            <w:hideMark/>
          </w:tcPr>
          <w:p w14:paraId="4613A13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0.011098 </w:t>
            </w:r>
          </w:p>
        </w:tc>
        <w:tc>
          <w:tcPr>
            <w:tcW w:w="1526" w:type="dxa"/>
            <w:tcBorders>
              <w:top w:val="nil"/>
              <w:left w:val="nil"/>
              <w:bottom w:val="single" w:sz="4" w:space="0" w:color="auto"/>
              <w:right w:val="single" w:sz="4" w:space="0" w:color="auto"/>
            </w:tcBorders>
            <w:shd w:val="clear" w:color="auto" w:fill="auto"/>
            <w:noWrap/>
            <w:vAlign w:val="center"/>
            <w:hideMark/>
          </w:tcPr>
          <w:p w14:paraId="7A1D902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96</w:t>
            </w:r>
          </w:p>
        </w:tc>
        <w:tc>
          <w:tcPr>
            <w:tcW w:w="1418" w:type="dxa"/>
            <w:tcBorders>
              <w:top w:val="nil"/>
              <w:left w:val="nil"/>
              <w:bottom w:val="single" w:sz="4" w:space="0" w:color="auto"/>
              <w:right w:val="single" w:sz="4" w:space="0" w:color="auto"/>
            </w:tcBorders>
            <w:shd w:val="clear" w:color="auto" w:fill="auto"/>
            <w:noWrap/>
            <w:vAlign w:val="center"/>
            <w:hideMark/>
          </w:tcPr>
          <w:p w14:paraId="5B2F1C3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0.291442 </w:t>
            </w:r>
          </w:p>
        </w:tc>
      </w:tr>
      <w:tr w:rsidR="00470077" w:rsidRPr="00700819" w14:paraId="46F10BA2"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43E8FBC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25</w:t>
            </w:r>
          </w:p>
        </w:tc>
        <w:tc>
          <w:tcPr>
            <w:tcW w:w="1450" w:type="dxa"/>
            <w:tcBorders>
              <w:top w:val="nil"/>
              <w:left w:val="nil"/>
              <w:bottom w:val="single" w:sz="4" w:space="0" w:color="auto"/>
              <w:right w:val="single" w:sz="4" w:space="0" w:color="auto"/>
            </w:tcBorders>
            <w:shd w:val="clear" w:color="auto" w:fill="auto"/>
            <w:noWrap/>
            <w:vAlign w:val="center"/>
            <w:hideMark/>
          </w:tcPr>
          <w:p w14:paraId="5C0FF7C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0.001561 </w:t>
            </w:r>
          </w:p>
        </w:tc>
        <w:tc>
          <w:tcPr>
            <w:tcW w:w="1516" w:type="dxa"/>
            <w:tcBorders>
              <w:top w:val="nil"/>
              <w:left w:val="nil"/>
              <w:bottom w:val="single" w:sz="4" w:space="0" w:color="auto"/>
              <w:right w:val="single" w:sz="4" w:space="0" w:color="auto"/>
            </w:tcBorders>
            <w:shd w:val="clear" w:color="auto" w:fill="auto"/>
            <w:noWrap/>
            <w:vAlign w:val="center"/>
            <w:hideMark/>
          </w:tcPr>
          <w:p w14:paraId="6BA0879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61</w:t>
            </w:r>
          </w:p>
        </w:tc>
        <w:tc>
          <w:tcPr>
            <w:tcW w:w="1450" w:type="dxa"/>
            <w:tcBorders>
              <w:top w:val="nil"/>
              <w:left w:val="nil"/>
              <w:bottom w:val="single" w:sz="4" w:space="0" w:color="auto"/>
              <w:right w:val="single" w:sz="4" w:space="0" w:color="auto"/>
            </w:tcBorders>
            <w:shd w:val="clear" w:color="auto" w:fill="auto"/>
            <w:noWrap/>
            <w:vAlign w:val="center"/>
            <w:hideMark/>
          </w:tcPr>
          <w:p w14:paraId="087FB6C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0.011952 </w:t>
            </w:r>
          </w:p>
        </w:tc>
        <w:tc>
          <w:tcPr>
            <w:tcW w:w="1526" w:type="dxa"/>
            <w:tcBorders>
              <w:top w:val="nil"/>
              <w:left w:val="nil"/>
              <w:bottom w:val="single" w:sz="4" w:space="0" w:color="auto"/>
              <w:right w:val="single" w:sz="4" w:space="0" w:color="auto"/>
            </w:tcBorders>
            <w:shd w:val="clear" w:color="auto" w:fill="auto"/>
            <w:noWrap/>
            <w:vAlign w:val="center"/>
            <w:hideMark/>
          </w:tcPr>
          <w:p w14:paraId="2694C0C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97</w:t>
            </w:r>
          </w:p>
        </w:tc>
        <w:tc>
          <w:tcPr>
            <w:tcW w:w="1418" w:type="dxa"/>
            <w:tcBorders>
              <w:top w:val="nil"/>
              <w:left w:val="nil"/>
              <w:bottom w:val="single" w:sz="4" w:space="0" w:color="auto"/>
              <w:right w:val="single" w:sz="4" w:space="0" w:color="auto"/>
            </w:tcBorders>
            <w:shd w:val="clear" w:color="auto" w:fill="auto"/>
            <w:noWrap/>
            <w:vAlign w:val="center"/>
            <w:hideMark/>
          </w:tcPr>
          <w:p w14:paraId="33B5224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0.314700 </w:t>
            </w:r>
          </w:p>
        </w:tc>
      </w:tr>
      <w:tr w:rsidR="00470077" w:rsidRPr="00700819" w14:paraId="3DBBA454"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85819C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26</w:t>
            </w:r>
          </w:p>
        </w:tc>
        <w:tc>
          <w:tcPr>
            <w:tcW w:w="1450" w:type="dxa"/>
            <w:tcBorders>
              <w:top w:val="nil"/>
              <w:left w:val="nil"/>
              <w:bottom w:val="single" w:sz="4" w:space="0" w:color="auto"/>
              <w:right w:val="single" w:sz="4" w:space="0" w:color="auto"/>
            </w:tcBorders>
            <w:shd w:val="clear" w:color="auto" w:fill="auto"/>
            <w:noWrap/>
            <w:vAlign w:val="center"/>
            <w:hideMark/>
          </w:tcPr>
          <w:p w14:paraId="56E1853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0.001624 </w:t>
            </w:r>
          </w:p>
        </w:tc>
        <w:tc>
          <w:tcPr>
            <w:tcW w:w="1516" w:type="dxa"/>
            <w:tcBorders>
              <w:top w:val="nil"/>
              <w:left w:val="nil"/>
              <w:bottom w:val="single" w:sz="4" w:space="0" w:color="auto"/>
              <w:right w:val="single" w:sz="4" w:space="0" w:color="auto"/>
            </w:tcBorders>
            <w:shd w:val="clear" w:color="auto" w:fill="auto"/>
            <w:noWrap/>
            <w:vAlign w:val="center"/>
            <w:hideMark/>
          </w:tcPr>
          <w:p w14:paraId="24BF6E7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62</w:t>
            </w:r>
          </w:p>
        </w:tc>
        <w:tc>
          <w:tcPr>
            <w:tcW w:w="1450" w:type="dxa"/>
            <w:tcBorders>
              <w:top w:val="nil"/>
              <w:left w:val="nil"/>
              <w:bottom w:val="single" w:sz="4" w:space="0" w:color="auto"/>
              <w:right w:val="single" w:sz="4" w:space="0" w:color="auto"/>
            </w:tcBorders>
            <w:shd w:val="clear" w:color="auto" w:fill="auto"/>
            <w:noWrap/>
            <w:vAlign w:val="center"/>
            <w:hideMark/>
          </w:tcPr>
          <w:p w14:paraId="5EFE620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0.012814 </w:t>
            </w:r>
          </w:p>
        </w:tc>
        <w:tc>
          <w:tcPr>
            <w:tcW w:w="1526" w:type="dxa"/>
            <w:tcBorders>
              <w:top w:val="nil"/>
              <w:left w:val="nil"/>
              <w:bottom w:val="single" w:sz="4" w:space="0" w:color="auto"/>
              <w:right w:val="single" w:sz="4" w:space="0" w:color="auto"/>
            </w:tcBorders>
            <w:shd w:val="clear" w:color="auto" w:fill="auto"/>
            <w:noWrap/>
            <w:vAlign w:val="center"/>
            <w:hideMark/>
          </w:tcPr>
          <w:p w14:paraId="6003EF0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98</w:t>
            </w:r>
          </w:p>
        </w:tc>
        <w:tc>
          <w:tcPr>
            <w:tcW w:w="1418" w:type="dxa"/>
            <w:tcBorders>
              <w:top w:val="nil"/>
              <w:left w:val="nil"/>
              <w:bottom w:val="single" w:sz="4" w:space="0" w:color="auto"/>
              <w:right w:val="single" w:sz="4" w:space="0" w:color="auto"/>
            </w:tcBorders>
            <w:shd w:val="clear" w:color="auto" w:fill="auto"/>
            <w:noWrap/>
            <w:vAlign w:val="center"/>
            <w:hideMark/>
          </w:tcPr>
          <w:p w14:paraId="11F6A24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0.338142 </w:t>
            </w:r>
          </w:p>
        </w:tc>
      </w:tr>
      <w:tr w:rsidR="00470077" w:rsidRPr="00700819" w14:paraId="26E6EEB6"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629C090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27</w:t>
            </w:r>
          </w:p>
        </w:tc>
        <w:tc>
          <w:tcPr>
            <w:tcW w:w="1450" w:type="dxa"/>
            <w:tcBorders>
              <w:top w:val="nil"/>
              <w:left w:val="nil"/>
              <w:bottom w:val="single" w:sz="4" w:space="0" w:color="auto"/>
              <w:right w:val="single" w:sz="4" w:space="0" w:color="auto"/>
            </w:tcBorders>
            <w:shd w:val="clear" w:color="auto" w:fill="auto"/>
            <w:noWrap/>
            <w:vAlign w:val="center"/>
            <w:hideMark/>
          </w:tcPr>
          <w:p w14:paraId="171220B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0.001682 </w:t>
            </w:r>
          </w:p>
        </w:tc>
        <w:tc>
          <w:tcPr>
            <w:tcW w:w="1516" w:type="dxa"/>
            <w:tcBorders>
              <w:top w:val="nil"/>
              <w:left w:val="nil"/>
              <w:bottom w:val="single" w:sz="4" w:space="0" w:color="auto"/>
              <w:right w:val="single" w:sz="4" w:space="0" w:color="auto"/>
            </w:tcBorders>
            <w:shd w:val="clear" w:color="auto" w:fill="auto"/>
            <w:noWrap/>
            <w:vAlign w:val="center"/>
            <w:hideMark/>
          </w:tcPr>
          <w:p w14:paraId="2D7DCC8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63</w:t>
            </w:r>
          </w:p>
        </w:tc>
        <w:tc>
          <w:tcPr>
            <w:tcW w:w="1450" w:type="dxa"/>
            <w:tcBorders>
              <w:top w:val="nil"/>
              <w:left w:val="nil"/>
              <w:bottom w:val="single" w:sz="4" w:space="0" w:color="auto"/>
              <w:right w:val="single" w:sz="4" w:space="0" w:color="auto"/>
            </w:tcBorders>
            <w:shd w:val="clear" w:color="auto" w:fill="auto"/>
            <w:noWrap/>
            <w:vAlign w:val="center"/>
            <w:hideMark/>
          </w:tcPr>
          <w:p w14:paraId="4E1CD5F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0.013657 </w:t>
            </w:r>
          </w:p>
        </w:tc>
        <w:tc>
          <w:tcPr>
            <w:tcW w:w="1526" w:type="dxa"/>
            <w:tcBorders>
              <w:top w:val="nil"/>
              <w:left w:val="nil"/>
              <w:bottom w:val="single" w:sz="4" w:space="0" w:color="auto"/>
              <w:right w:val="single" w:sz="4" w:space="0" w:color="auto"/>
            </w:tcBorders>
            <w:shd w:val="clear" w:color="auto" w:fill="auto"/>
            <w:noWrap/>
            <w:vAlign w:val="center"/>
            <w:hideMark/>
          </w:tcPr>
          <w:p w14:paraId="4348A2D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99</w:t>
            </w:r>
          </w:p>
        </w:tc>
        <w:tc>
          <w:tcPr>
            <w:tcW w:w="1418" w:type="dxa"/>
            <w:tcBorders>
              <w:top w:val="nil"/>
              <w:left w:val="nil"/>
              <w:bottom w:val="single" w:sz="4" w:space="0" w:color="auto"/>
              <w:right w:val="single" w:sz="4" w:space="0" w:color="auto"/>
            </w:tcBorders>
            <w:shd w:val="clear" w:color="auto" w:fill="auto"/>
            <w:noWrap/>
            <w:vAlign w:val="center"/>
            <w:hideMark/>
          </w:tcPr>
          <w:p w14:paraId="549D057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0.361537 </w:t>
            </w:r>
          </w:p>
        </w:tc>
      </w:tr>
      <w:tr w:rsidR="00470077" w:rsidRPr="00700819" w14:paraId="13A8CE11"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04607F1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28</w:t>
            </w:r>
          </w:p>
        </w:tc>
        <w:tc>
          <w:tcPr>
            <w:tcW w:w="1450" w:type="dxa"/>
            <w:tcBorders>
              <w:top w:val="nil"/>
              <w:left w:val="nil"/>
              <w:bottom w:val="single" w:sz="4" w:space="0" w:color="auto"/>
              <w:right w:val="single" w:sz="4" w:space="0" w:color="auto"/>
            </w:tcBorders>
            <w:shd w:val="clear" w:color="auto" w:fill="auto"/>
            <w:noWrap/>
            <w:vAlign w:val="center"/>
            <w:hideMark/>
          </w:tcPr>
          <w:p w14:paraId="04F8F12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0.001737 </w:t>
            </w:r>
          </w:p>
        </w:tc>
        <w:tc>
          <w:tcPr>
            <w:tcW w:w="1516" w:type="dxa"/>
            <w:tcBorders>
              <w:top w:val="nil"/>
              <w:left w:val="nil"/>
              <w:bottom w:val="single" w:sz="4" w:space="0" w:color="auto"/>
              <w:right w:val="single" w:sz="4" w:space="0" w:color="auto"/>
            </w:tcBorders>
            <w:shd w:val="clear" w:color="auto" w:fill="auto"/>
            <w:noWrap/>
            <w:vAlign w:val="center"/>
            <w:hideMark/>
          </w:tcPr>
          <w:p w14:paraId="5D47029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64</w:t>
            </w:r>
          </w:p>
        </w:tc>
        <w:tc>
          <w:tcPr>
            <w:tcW w:w="1450" w:type="dxa"/>
            <w:tcBorders>
              <w:top w:val="nil"/>
              <w:left w:val="nil"/>
              <w:bottom w:val="single" w:sz="4" w:space="0" w:color="auto"/>
              <w:right w:val="single" w:sz="4" w:space="0" w:color="auto"/>
            </w:tcBorders>
            <w:shd w:val="clear" w:color="auto" w:fill="auto"/>
            <w:noWrap/>
            <w:vAlign w:val="center"/>
            <w:hideMark/>
          </w:tcPr>
          <w:p w14:paraId="083B038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0.014502 </w:t>
            </w:r>
          </w:p>
        </w:tc>
        <w:tc>
          <w:tcPr>
            <w:tcW w:w="1526" w:type="dxa"/>
            <w:tcBorders>
              <w:top w:val="nil"/>
              <w:left w:val="nil"/>
              <w:bottom w:val="single" w:sz="4" w:space="0" w:color="auto"/>
              <w:right w:val="single" w:sz="4" w:space="0" w:color="auto"/>
            </w:tcBorders>
            <w:shd w:val="clear" w:color="auto" w:fill="auto"/>
            <w:noWrap/>
            <w:vAlign w:val="center"/>
          </w:tcPr>
          <w:p w14:paraId="5B03B72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100</w:t>
            </w:r>
          </w:p>
        </w:tc>
        <w:tc>
          <w:tcPr>
            <w:tcW w:w="1418" w:type="dxa"/>
            <w:tcBorders>
              <w:top w:val="nil"/>
              <w:left w:val="nil"/>
              <w:bottom w:val="single" w:sz="4" w:space="0" w:color="auto"/>
              <w:right w:val="single" w:sz="4" w:space="0" w:color="auto"/>
            </w:tcBorders>
            <w:shd w:val="clear" w:color="auto" w:fill="auto"/>
            <w:noWrap/>
            <w:vAlign w:val="center"/>
          </w:tcPr>
          <w:p w14:paraId="3896FE5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1 </w:t>
            </w:r>
          </w:p>
        </w:tc>
      </w:tr>
      <w:tr w:rsidR="00470077" w:rsidRPr="00700819" w14:paraId="07591A06"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4DF60FF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29</w:t>
            </w:r>
          </w:p>
        </w:tc>
        <w:tc>
          <w:tcPr>
            <w:tcW w:w="1450" w:type="dxa"/>
            <w:tcBorders>
              <w:top w:val="nil"/>
              <w:left w:val="nil"/>
              <w:bottom w:val="single" w:sz="4" w:space="0" w:color="auto"/>
              <w:right w:val="single" w:sz="4" w:space="0" w:color="auto"/>
            </w:tcBorders>
            <w:shd w:val="clear" w:color="auto" w:fill="auto"/>
            <w:noWrap/>
            <w:vAlign w:val="center"/>
            <w:hideMark/>
          </w:tcPr>
          <w:p w14:paraId="73CF032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0.001792 </w:t>
            </w:r>
          </w:p>
        </w:tc>
        <w:tc>
          <w:tcPr>
            <w:tcW w:w="1516" w:type="dxa"/>
            <w:tcBorders>
              <w:top w:val="nil"/>
              <w:left w:val="nil"/>
              <w:bottom w:val="single" w:sz="4" w:space="0" w:color="auto"/>
              <w:right w:val="single" w:sz="4" w:space="0" w:color="auto"/>
            </w:tcBorders>
            <w:shd w:val="clear" w:color="auto" w:fill="auto"/>
            <w:noWrap/>
            <w:vAlign w:val="center"/>
            <w:hideMark/>
          </w:tcPr>
          <w:p w14:paraId="67B9684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65</w:t>
            </w:r>
          </w:p>
        </w:tc>
        <w:tc>
          <w:tcPr>
            <w:tcW w:w="1450" w:type="dxa"/>
            <w:tcBorders>
              <w:top w:val="nil"/>
              <w:left w:val="nil"/>
              <w:bottom w:val="single" w:sz="4" w:space="0" w:color="auto"/>
              <w:right w:val="single" w:sz="4" w:space="0" w:color="auto"/>
            </w:tcBorders>
            <w:shd w:val="clear" w:color="auto" w:fill="auto"/>
            <w:noWrap/>
            <w:vAlign w:val="center"/>
            <w:hideMark/>
          </w:tcPr>
          <w:p w14:paraId="4EE3508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0.015384 </w:t>
            </w:r>
          </w:p>
        </w:tc>
        <w:tc>
          <w:tcPr>
            <w:tcW w:w="1526" w:type="dxa"/>
            <w:tcBorders>
              <w:top w:val="nil"/>
              <w:left w:val="nil"/>
              <w:bottom w:val="single" w:sz="4" w:space="0" w:color="auto"/>
              <w:right w:val="single" w:sz="4" w:space="0" w:color="auto"/>
            </w:tcBorders>
            <w:shd w:val="clear" w:color="auto" w:fill="auto"/>
            <w:noWrap/>
            <w:vAlign w:val="center"/>
          </w:tcPr>
          <w:p w14:paraId="01951CDE" w14:textId="77777777"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tcPr>
          <w:p w14:paraId="5081319C" w14:textId="77777777" w:rsidR="00470077" w:rsidRPr="00700819" w:rsidRDefault="00470077" w:rsidP="00470077">
            <w:pPr>
              <w:rPr>
                <w:rFonts w:ascii="Times New Roman" w:eastAsia="DengXian" w:hAnsi="Times New Roman" w:cs="Times New Roman"/>
                <w:color w:val="000000"/>
              </w:rPr>
            </w:pPr>
          </w:p>
        </w:tc>
      </w:tr>
      <w:tr w:rsidR="00470077" w:rsidRPr="00700819" w14:paraId="0D18789E"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004809C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30</w:t>
            </w:r>
          </w:p>
        </w:tc>
        <w:tc>
          <w:tcPr>
            <w:tcW w:w="1450" w:type="dxa"/>
            <w:tcBorders>
              <w:top w:val="nil"/>
              <w:left w:val="nil"/>
              <w:bottom w:val="single" w:sz="4" w:space="0" w:color="auto"/>
              <w:right w:val="single" w:sz="4" w:space="0" w:color="auto"/>
            </w:tcBorders>
            <w:shd w:val="clear" w:color="auto" w:fill="auto"/>
            <w:noWrap/>
            <w:vAlign w:val="center"/>
            <w:hideMark/>
          </w:tcPr>
          <w:p w14:paraId="66AC20E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0.001847 </w:t>
            </w:r>
          </w:p>
        </w:tc>
        <w:tc>
          <w:tcPr>
            <w:tcW w:w="1516" w:type="dxa"/>
            <w:tcBorders>
              <w:top w:val="nil"/>
              <w:left w:val="nil"/>
              <w:bottom w:val="single" w:sz="4" w:space="0" w:color="auto"/>
              <w:right w:val="single" w:sz="4" w:space="0" w:color="auto"/>
            </w:tcBorders>
            <w:shd w:val="clear" w:color="auto" w:fill="auto"/>
            <w:noWrap/>
            <w:vAlign w:val="center"/>
            <w:hideMark/>
          </w:tcPr>
          <w:p w14:paraId="7478648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66</w:t>
            </w:r>
          </w:p>
        </w:tc>
        <w:tc>
          <w:tcPr>
            <w:tcW w:w="1450" w:type="dxa"/>
            <w:tcBorders>
              <w:top w:val="nil"/>
              <w:left w:val="nil"/>
              <w:bottom w:val="single" w:sz="4" w:space="0" w:color="auto"/>
              <w:right w:val="single" w:sz="4" w:space="0" w:color="auto"/>
            </w:tcBorders>
            <w:shd w:val="clear" w:color="auto" w:fill="auto"/>
            <w:noWrap/>
            <w:vAlign w:val="center"/>
            <w:hideMark/>
          </w:tcPr>
          <w:p w14:paraId="49B4EF3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0.016444 </w:t>
            </w:r>
          </w:p>
        </w:tc>
        <w:tc>
          <w:tcPr>
            <w:tcW w:w="1526" w:type="dxa"/>
            <w:tcBorders>
              <w:top w:val="nil"/>
              <w:left w:val="nil"/>
              <w:bottom w:val="single" w:sz="4" w:space="0" w:color="auto"/>
              <w:right w:val="single" w:sz="4" w:space="0" w:color="auto"/>
            </w:tcBorders>
            <w:shd w:val="clear" w:color="auto" w:fill="auto"/>
            <w:noWrap/>
            <w:vAlign w:val="center"/>
          </w:tcPr>
          <w:p w14:paraId="3D4949E0" w14:textId="77777777"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tcPr>
          <w:p w14:paraId="3FA3E1C1" w14:textId="77777777" w:rsidR="00470077" w:rsidRPr="00700819" w:rsidRDefault="00470077" w:rsidP="00470077">
            <w:pPr>
              <w:rPr>
                <w:rFonts w:ascii="Times New Roman" w:eastAsia="DengXian" w:hAnsi="Times New Roman" w:cs="Times New Roman"/>
                <w:color w:val="000000"/>
              </w:rPr>
            </w:pPr>
          </w:p>
        </w:tc>
      </w:tr>
      <w:tr w:rsidR="00470077" w:rsidRPr="00700819" w14:paraId="1B89D768"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ED7EE2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31</w:t>
            </w:r>
          </w:p>
        </w:tc>
        <w:tc>
          <w:tcPr>
            <w:tcW w:w="1450" w:type="dxa"/>
            <w:tcBorders>
              <w:top w:val="nil"/>
              <w:left w:val="nil"/>
              <w:bottom w:val="single" w:sz="4" w:space="0" w:color="auto"/>
              <w:right w:val="single" w:sz="4" w:space="0" w:color="auto"/>
            </w:tcBorders>
            <w:shd w:val="clear" w:color="auto" w:fill="auto"/>
            <w:noWrap/>
            <w:vAlign w:val="center"/>
            <w:hideMark/>
          </w:tcPr>
          <w:p w14:paraId="3CD86D8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0.001900 </w:t>
            </w:r>
          </w:p>
        </w:tc>
        <w:tc>
          <w:tcPr>
            <w:tcW w:w="1516" w:type="dxa"/>
            <w:tcBorders>
              <w:top w:val="nil"/>
              <w:left w:val="nil"/>
              <w:bottom w:val="single" w:sz="4" w:space="0" w:color="auto"/>
              <w:right w:val="single" w:sz="4" w:space="0" w:color="auto"/>
            </w:tcBorders>
            <w:shd w:val="clear" w:color="auto" w:fill="auto"/>
            <w:noWrap/>
            <w:vAlign w:val="center"/>
            <w:hideMark/>
          </w:tcPr>
          <w:p w14:paraId="55EF2E7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67</w:t>
            </w:r>
          </w:p>
        </w:tc>
        <w:tc>
          <w:tcPr>
            <w:tcW w:w="1450" w:type="dxa"/>
            <w:tcBorders>
              <w:top w:val="nil"/>
              <w:left w:val="nil"/>
              <w:bottom w:val="single" w:sz="4" w:space="0" w:color="auto"/>
              <w:right w:val="single" w:sz="4" w:space="0" w:color="auto"/>
            </w:tcBorders>
            <w:shd w:val="clear" w:color="auto" w:fill="auto"/>
            <w:noWrap/>
            <w:vAlign w:val="center"/>
            <w:hideMark/>
          </w:tcPr>
          <w:p w14:paraId="53D62AD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0.017624 </w:t>
            </w:r>
          </w:p>
        </w:tc>
        <w:tc>
          <w:tcPr>
            <w:tcW w:w="1526" w:type="dxa"/>
            <w:tcBorders>
              <w:top w:val="nil"/>
              <w:left w:val="nil"/>
              <w:bottom w:val="single" w:sz="4" w:space="0" w:color="auto"/>
              <w:right w:val="single" w:sz="4" w:space="0" w:color="auto"/>
            </w:tcBorders>
            <w:shd w:val="clear" w:color="auto" w:fill="auto"/>
            <w:noWrap/>
            <w:vAlign w:val="center"/>
          </w:tcPr>
          <w:p w14:paraId="5A36B9B2" w14:textId="77777777"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tcPr>
          <w:p w14:paraId="007ECCF7" w14:textId="77777777" w:rsidR="00470077" w:rsidRPr="00700819" w:rsidRDefault="00470077" w:rsidP="00470077">
            <w:pPr>
              <w:rPr>
                <w:rFonts w:ascii="Times New Roman" w:eastAsia="DengXian" w:hAnsi="Times New Roman" w:cs="Times New Roman"/>
                <w:color w:val="000000"/>
              </w:rPr>
            </w:pPr>
          </w:p>
        </w:tc>
      </w:tr>
      <w:tr w:rsidR="00470077" w:rsidRPr="00700819" w14:paraId="5250F5B0"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21962B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32</w:t>
            </w:r>
          </w:p>
        </w:tc>
        <w:tc>
          <w:tcPr>
            <w:tcW w:w="1450" w:type="dxa"/>
            <w:tcBorders>
              <w:top w:val="nil"/>
              <w:left w:val="nil"/>
              <w:bottom w:val="single" w:sz="4" w:space="0" w:color="auto"/>
              <w:right w:val="single" w:sz="4" w:space="0" w:color="auto"/>
            </w:tcBorders>
            <w:shd w:val="clear" w:color="auto" w:fill="auto"/>
            <w:noWrap/>
            <w:vAlign w:val="center"/>
            <w:hideMark/>
          </w:tcPr>
          <w:p w14:paraId="72EBB7D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0.001952 </w:t>
            </w:r>
          </w:p>
        </w:tc>
        <w:tc>
          <w:tcPr>
            <w:tcW w:w="1516" w:type="dxa"/>
            <w:tcBorders>
              <w:top w:val="nil"/>
              <w:left w:val="nil"/>
              <w:bottom w:val="single" w:sz="4" w:space="0" w:color="auto"/>
              <w:right w:val="single" w:sz="4" w:space="0" w:color="auto"/>
            </w:tcBorders>
            <w:shd w:val="clear" w:color="auto" w:fill="auto"/>
            <w:noWrap/>
            <w:vAlign w:val="center"/>
            <w:hideMark/>
          </w:tcPr>
          <w:p w14:paraId="57F98B2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68</w:t>
            </w:r>
          </w:p>
        </w:tc>
        <w:tc>
          <w:tcPr>
            <w:tcW w:w="1450" w:type="dxa"/>
            <w:tcBorders>
              <w:top w:val="nil"/>
              <w:left w:val="nil"/>
              <w:bottom w:val="single" w:sz="4" w:space="0" w:color="auto"/>
              <w:right w:val="single" w:sz="4" w:space="0" w:color="auto"/>
            </w:tcBorders>
            <w:shd w:val="clear" w:color="auto" w:fill="auto"/>
            <w:noWrap/>
            <w:vAlign w:val="center"/>
            <w:hideMark/>
          </w:tcPr>
          <w:p w14:paraId="1B5BAAE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0.018968 </w:t>
            </w:r>
          </w:p>
        </w:tc>
        <w:tc>
          <w:tcPr>
            <w:tcW w:w="1526" w:type="dxa"/>
            <w:tcBorders>
              <w:top w:val="nil"/>
              <w:left w:val="nil"/>
              <w:bottom w:val="single" w:sz="4" w:space="0" w:color="auto"/>
              <w:right w:val="single" w:sz="4" w:space="0" w:color="auto"/>
            </w:tcBorders>
            <w:shd w:val="clear" w:color="auto" w:fill="auto"/>
            <w:noWrap/>
            <w:vAlign w:val="center"/>
          </w:tcPr>
          <w:p w14:paraId="26B792E5" w14:textId="77777777"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tcPr>
          <w:p w14:paraId="6B8B1928" w14:textId="77777777" w:rsidR="00470077" w:rsidRPr="00700819" w:rsidRDefault="00470077" w:rsidP="00470077">
            <w:pPr>
              <w:rPr>
                <w:rFonts w:ascii="Times New Roman" w:eastAsia="DengXian" w:hAnsi="Times New Roman" w:cs="Times New Roman"/>
                <w:color w:val="000000"/>
              </w:rPr>
            </w:pPr>
          </w:p>
        </w:tc>
      </w:tr>
      <w:tr w:rsidR="00470077" w:rsidRPr="00700819" w14:paraId="7F95C22C"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06EE38F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33</w:t>
            </w:r>
          </w:p>
        </w:tc>
        <w:tc>
          <w:tcPr>
            <w:tcW w:w="1450" w:type="dxa"/>
            <w:tcBorders>
              <w:top w:val="nil"/>
              <w:left w:val="nil"/>
              <w:bottom w:val="single" w:sz="4" w:space="0" w:color="auto"/>
              <w:right w:val="single" w:sz="4" w:space="0" w:color="auto"/>
            </w:tcBorders>
            <w:shd w:val="clear" w:color="auto" w:fill="auto"/>
            <w:noWrap/>
            <w:vAlign w:val="center"/>
            <w:hideMark/>
          </w:tcPr>
          <w:p w14:paraId="7C0CB91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0.002003 </w:t>
            </w:r>
          </w:p>
        </w:tc>
        <w:tc>
          <w:tcPr>
            <w:tcW w:w="1516" w:type="dxa"/>
            <w:tcBorders>
              <w:top w:val="nil"/>
              <w:left w:val="nil"/>
              <w:bottom w:val="single" w:sz="4" w:space="0" w:color="auto"/>
              <w:right w:val="single" w:sz="4" w:space="0" w:color="auto"/>
            </w:tcBorders>
            <w:shd w:val="clear" w:color="auto" w:fill="auto"/>
            <w:noWrap/>
            <w:vAlign w:val="center"/>
            <w:hideMark/>
          </w:tcPr>
          <w:p w14:paraId="0F24B0B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69</w:t>
            </w:r>
          </w:p>
        </w:tc>
        <w:tc>
          <w:tcPr>
            <w:tcW w:w="1450" w:type="dxa"/>
            <w:tcBorders>
              <w:top w:val="nil"/>
              <w:left w:val="nil"/>
              <w:bottom w:val="single" w:sz="4" w:space="0" w:color="auto"/>
              <w:right w:val="single" w:sz="4" w:space="0" w:color="auto"/>
            </w:tcBorders>
            <w:shd w:val="clear" w:color="auto" w:fill="auto"/>
            <w:noWrap/>
            <w:vAlign w:val="center"/>
            <w:hideMark/>
          </w:tcPr>
          <w:p w14:paraId="0D9D54B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0.029586 </w:t>
            </w:r>
          </w:p>
        </w:tc>
        <w:tc>
          <w:tcPr>
            <w:tcW w:w="1526" w:type="dxa"/>
            <w:tcBorders>
              <w:top w:val="nil"/>
              <w:left w:val="nil"/>
              <w:bottom w:val="single" w:sz="4" w:space="0" w:color="auto"/>
              <w:right w:val="single" w:sz="4" w:space="0" w:color="auto"/>
            </w:tcBorders>
            <w:shd w:val="clear" w:color="auto" w:fill="auto"/>
            <w:noWrap/>
            <w:vAlign w:val="center"/>
            <w:hideMark/>
          </w:tcPr>
          <w:p w14:paraId="67C70B2D" w14:textId="77777777"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5A04A75F" w14:textId="77777777" w:rsidR="00470077" w:rsidRPr="00700819" w:rsidRDefault="00470077" w:rsidP="00470077">
            <w:pPr>
              <w:rPr>
                <w:rFonts w:ascii="Times New Roman" w:eastAsia="DengXian" w:hAnsi="Times New Roman" w:cs="Times New Roman"/>
                <w:color w:val="000000"/>
              </w:rPr>
            </w:pPr>
          </w:p>
        </w:tc>
      </w:tr>
      <w:tr w:rsidR="00470077" w:rsidRPr="00700819" w14:paraId="20F680DA"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F4709F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34</w:t>
            </w:r>
          </w:p>
        </w:tc>
        <w:tc>
          <w:tcPr>
            <w:tcW w:w="1450" w:type="dxa"/>
            <w:tcBorders>
              <w:top w:val="nil"/>
              <w:left w:val="nil"/>
              <w:bottom w:val="single" w:sz="4" w:space="0" w:color="auto"/>
              <w:right w:val="single" w:sz="4" w:space="0" w:color="auto"/>
            </w:tcBorders>
            <w:shd w:val="clear" w:color="auto" w:fill="auto"/>
            <w:noWrap/>
            <w:vAlign w:val="center"/>
            <w:hideMark/>
          </w:tcPr>
          <w:p w14:paraId="53555B6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0.002053 </w:t>
            </w:r>
          </w:p>
        </w:tc>
        <w:tc>
          <w:tcPr>
            <w:tcW w:w="1516" w:type="dxa"/>
            <w:tcBorders>
              <w:top w:val="nil"/>
              <w:left w:val="nil"/>
              <w:bottom w:val="single" w:sz="4" w:space="0" w:color="auto"/>
              <w:right w:val="single" w:sz="4" w:space="0" w:color="auto"/>
            </w:tcBorders>
            <w:shd w:val="clear" w:color="auto" w:fill="auto"/>
            <w:noWrap/>
            <w:vAlign w:val="center"/>
            <w:hideMark/>
          </w:tcPr>
          <w:p w14:paraId="0CA0A47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70</w:t>
            </w:r>
          </w:p>
        </w:tc>
        <w:tc>
          <w:tcPr>
            <w:tcW w:w="1450" w:type="dxa"/>
            <w:tcBorders>
              <w:top w:val="nil"/>
              <w:left w:val="nil"/>
              <w:bottom w:val="single" w:sz="4" w:space="0" w:color="auto"/>
              <w:right w:val="single" w:sz="4" w:space="0" w:color="auto"/>
            </w:tcBorders>
            <w:shd w:val="clear" w:color="auto" w:fill="auto"/>
            <w:noWrap/>
            <w:vAlign w:val="center"/>
            <w:hideMark/>
          </w:tcPr>
          <w:p w14:paraId="09D20A2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0.022109 </w:t>
            </w:r>
          </w:p>
        </w:tc>
        <w:tc>
          <w:tcPr>
            <w:tcW w:w="1526" w:type="dxa"/>
            <w:tcBorders>
              <w:top w:val="nil"/>
              <w:left w:val="nil"/>
              <w:bottom w:val="single" w:sz="4" w:space="0" w:color="auto"/>
              <w:right w:val="single" w:sz="4" w:space="0" w:color="auto"/>
            </w:tcBorders>
            <w:shd w:val="clear" w:color="auto" w:fill="auto"/>
            <w:noWrap/>
            <w:vAlign w:val="center"/>
            <w:hideMark/>
          </w:tcPr>
          <w:p w14:paraId="59DB3D7F" w14:textId="252F6ECF"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AD3231A" w14:textId="69B8F649" w:rsidR="00470077" w:rsidRPr="00700819" w:rsidRDefault="00470077" w:rsidP="00470077">
            <w:pPr>
              <w:rPr>
                <w:rFonts w:ascii="Times New Roman" w:eastAsia="DengXian" w:hAnsi="Times New Roman" w:cs="Times New Roman"/>
                <w:color w:val="000000"/>
              </w:rPr>
            </w:pPr>
          </w:p>
        </w:tc>
      </w:tr>
      <w:tr w:rsidR="00470077" w:rsidRPr="00700819" w14:paraId="49CAA68D"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BB9EDF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35</w:t>
            </w:r>
          </w:p>
        </w:tc>
        <w:tc>
          <w:tcPr>
            <w:tcW w:w="1450" w:type="dxa"/>
            <w:tcBorders>
              <w:top w:val="nil"/>
              <w:left w:val="nil"/>
              <w:bottom w:val="single" w:sz="4" w:space="0" w:color="auto"/>
              <w:right w:val="single" w:sz="4" w:space="0" w:color="auto"/>
            </w:tcBorders>
            <w:shd w:val="clear" w:color="auto" w:fill="auto"/>
            <w:noWrap/>
            <w:vAlign w:val="center"/>
            <w:hideMark/>
          </w:tcPr>
          <w:p w14:paraId="16EAA3C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0.002111 </w:t>
            </w:r>
          </w:p>
        </w:tc>
        <w:tc>
          <w:tcPr>
            <w:tcW w:w="1516" w:type="dxa"/>
            <w:tcBorders>
              <w:top w:val="nil"/>
              <w:left w:val="nil"/>
              <w:bottom w:val="single" w:sz="4" w:space="0" w:color="auto"/>
              <w:right w:val="single" w:sz="4" w:space="0" w:color="auto"/>
            </w:tcBorders>
            <w:shd w:val="clear" w:color="auto" w:fill="auto"/>
            <w:noWrap/>
            <w:vAlign w:val="center"/>
            <w:hideMark/>
          </w:tcPr>
          <w:p w14:paraId="4299BF9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71</w:t>
            </w:r>
          </w:p>
        </w:tc>
        <w:tc>
          <w:tcPr>
            <w:tcW w:w="1450" w:type="dxa"/>
            <w:tcBorders>
              <w:top w:val="nil"/>
              <w:left w:val="nil"/>
              <w:bottom w:val="single" w:sz="4" w:space="0" w:color="auto"/>
              <w:right w:val="single" w:sz="4" w:space="0" w:color="auto"/>
            </w:tcBorders>
            <w:shd w:val="clear" w:color="auto" w:fill="auto"/>
            <w:noWrap/>
            <w:vAlign w:val="center"/>
            <w:hideMark/>
          </w:tcPr>
          <w:p w14:paraId="1F58DE54"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0.024359 </w:t>
            </w:r>
          </w:p>
        </w:tc>
        <w:tc>
          <w:tcPr>
            <w:tcW w:w="1526" w:type="dxa"/>
            <w:tcBorders>
              <w:top w:val="nil"/>
              <w:left w:val="nil"/>
              <w:bottom w:val="single" w:sz="4" w:space="0" w:color="auto"/>
              <w:right w:val="single" w:sz="4" w:space="0" w:color="auto"/>
            </w:tcBorders>
            <w:shd w:val="clear" w:color="auto" w:fill="auto"/>
            <w:noWrap/>
            <w:vAlign w:val="center"/>
            <w:hideMark/>
          </w:tcPr>
          <w:p w14:paraId="2F55EC65" w14:textId="27BAC53B"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0E5ABB28" w14:textId="77CD394A" w:rsidR="00470077" w:rsidRPr="00700819" w:rsidRDefault="00470077" w:rsidP="00470077">
            <w:pPr>
              <w:rPr>
                <w:rFonts w:ascii="Times New Roman" w:eastAsia="DengXian" w:hAnsi="Times New Roman" w:cs="Times New Roman"/>
                <w:color w:val="000000"/>
              </w:rPr>
            </w:pPr>
          </w:p>
        </w:tc>
      </w:tr>
      <w:tr w:rsidR="00470077" w:rsidRPr="00700819" w14:paraId="7B67D43F"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E6451D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36</w:t>
            </w:r>
          </w:p>
        </w:tc>
        <w:tc>
          <w:tcPr>
            <w:tcW w:w="1450" w:type="dxa"/>
            <w:tcBorders>
              <w:top w:val="nil"/>
              <w:left w:val="nil"/>
              <w:bottom w:val="single" w:sz="4" w:space="0" w:color="auto"/>
              <w:right w:val="single" w:sz="4" w:space="0" w:color="auto"/>
            </w:tcBorders>
            <w:shd w:val="clear" w:color="auto" w:fill="auto"/>
            <w:noWrap/>
            <w:vAlign w:val="center"/>
            <w:hideMark/>
          </w:tcPr>
          <w:p w14:paraId="69A40D5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0.002174 </w:t>
            </w:r>
          </w:p>
        </w:tc>
        <w:tc>
          <w:tcPr>
            <w:tcW w:w="1516" w:type="dxa"/>
            <w:tcBorders>
              <w:top w:val="nil"/>
              <w:left w:val="nil"/>
              <w:bottom w:val="single" w:sz="4" w:space="0" w:color="auto"/>
              <w:right w:val="single" w:sz="4" w:space="0" w:color="auto"/>
            </w:tcBorders>
            <w:shd w:val="clear" w:color="auto" w:fill="auto"/>
            <w:noWrap/>
            <w:vAlign w:val="center"/>
            <w:hideMark/>
          </w:tcPr>
          <w:p w14:paraId="55A11FB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72</w:t>
            </w:r>
          </w:p>
        </w:tc>
        <w:tc>
          <w:tcPr>
            <w:tcW w:w="1450" w:type="dxa"/>
            <w:tcBorders>
              <w:top w:val="nil"/>
              <w:left w:val="nil"/>
              <w:bottom w:val="single" w:sz="4" w:space="0" w:color="auto"/>
              <w:right w:val="single" w:sz="4" w:space="0" w:color="auto"/>
            </w:tcBorders>
            <w:shd w:val="clear" w:color="auto" w:fill="auto"/>
            <w:noWrap/>
            <w:vAlign w:val="center"/>
            <w:hideMark/>
          </w:tcPr>
          <w:p w14:paraId="214AB08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0.026347 </w:t>
            </w:r>
          </w:p>
        </w:tc>
        <w:tc>
          <w:tcPr>
            <w:tcW w:w="1526" w:type="dxa"/>
            <w:tcBorders>
              <w:top w:val="nil"/>
              <w:left w:val="nil"/>
              <w:bottom w:val="single" w:sz="4" w:space="0" w:color="auto"/>
              <w:right w:val="single" w:sz="4" w:space="0" w:color="auto"/>
            </w:tcBorders>
            <w:shd w:val="clear" w:color="auto" w:fill="auto"/>
            <w:noWrap/>
            <w:vAlign w:val="center"/>
            <w:hideMark/>
          </w:tcPr>
          <w:p w14:paraId="49623CD3" w14:textId="432D2D98"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58C43D13" w14:textId="171BC5DE" w:rsidR="00470077" w:rsidRPr="00700819" w:rsidRDefault="00470077" w:rsidP="00470077">
            <w:pPr>
              <w:rPr>
                <w:rFonts w:ascii="Times New Roman" w:eastAsia="DengXian" w:hAnsi="Times New Roman" w:cs="Times New Roman"/>
                <w:color w:val="000000"/>
              </w:rPr>
            </w:pPr>
          </w:p>
        </w:tc>
      </w:tr>
      <w:tr w:rsidR="00470077" w:rsidRPr="00700819" w14:paraId="188A6FE7"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594666A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37</w:t>
            </w:r>
          </w:p>
        </w:tc>
        <w:tc>
          <w:tcPr>
            <w:tcW w:w="1450" w:type="dxa"/>
            <w:tcBorders>
              <w:top w:val="nil"/>
              <w:left w:val="nil"/>
              <w:bottom w:val="single" w:sz="4" w:space="0" w:color="auto"/>
              <w:right w:val="single" w:sz="4" w:space="0" w:color="auto"/>
            </w:tcBorders>
            <w:shd w:val="clear" w:color="auto" w:fill="auto"/>
            <w:noWrap/>
            <w:vAlign w:val="center"/>
            <w:hideMark/>
          </w:tcPr>
          <w:p w14:paraId="7CDBFE2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0.002233 </w:t>
            </w:r>
          </w:p>
        </w:tc>
        <w:tc>
          <w:tcPr>
            <w:tcW w:w="1516" w:type="dxa"/>
            <w:tcBorders>
              <w:top w:val="nil"/>
              <w:left w:val="nil"/>
              <w:bottom w:val="single" w:sz="4" w:space="0" w:color="auto"/>
              <w:right w:val="single" w:sz="4" w:space="0" w:color="auto"/>
            </w:tcBorders>
            <w:shd w:val="clear" w:color="auto" w:fill="auto"/>
            <w:noWrap/>
            <w:vAlign w:val="center"/>
            <w:hideMark/>
          </w:tcPr>
          <w:p w14:paraId="1EB161C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73</w:t>
            </w:r>
          </w:p>
        </w:tc>
        <w:tc>
          <w:tcPr>
            <w:tcW w:w="1450" w:type="dxa"/>
            <w:tcBorders>
              <w:top w:val="nil"/>
              <w:left w:val="nil"/>
              <w:bottom w:val="single" w:sz="4" w:space="0" w:color="auto"/>
              <w:right w:val="single" w:sz="4" w:space="0" w:color="auto"/>
            </w:tcBorders>
            <w:shd w:val="clear" w:color="auto" w:fill="auto"/>
            <w:noWrap/>
            <w:vAlign w:val="center"/>
            <w:hideMark/>
          </w:tcPr>
          <w:p w14:paraId="1600D9D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0.028810 </w:t>
            </w:r>
          </w:p>
        </w:tc>
        <w:tc>
          <w:tcPr>
            <w:tcW w:w="1526" w:type="dxa"/>
            <w:tcBorders>
              <w:top w:val="nil"/>
              <w:left w:val="nil"/>
              <w:bottom w:val="single" w:sz="4" w:space="0" w:color="auto"/>
              <w:right w:val="single" w:sz="4" w:space="0" w:color="auto"/>
            </w:tcBorders>
            <w:shd w:val="clear" w:color="auto" w:fill="auto"/>
            <w:noWrap/>
            <w:vAlign w:val="center"/>
            <w:hideMark/>
          </w:tcPr>
          <w:p w14:paraId="39B22968" w14:textId="373AECCC"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02EB50E1" w14:textId="1F82A466" w:rsidR="00470077" w:rsidRPr="00700819" w:rsidRDefault="00470077" w:rsidP="00470077">
            <w:pPr>
              <w:rPr>
                <w:rFonts w:ascii="Times New Roman" w:eastAsia="DengXian" w:hAnsi="Times New Roman" w:cs="Times New Roman"/>
                <w:color w:val="000000"/>
              </w:rPr>
            </w:pPr>
          </w:p>
        </w:tc>
      </w:tr>
      <w:tr w:rsidR="00470077" w:rsidRPr="00700819" w14:paraId="10357ECF"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1F3B23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38</w:t>
            </w:r>
          </w:p>
        </w:tc>
        <w:tc>
          <w:tcPr>
            <w:tcW w:w="1450" w:type="dxa"/>
            <w:tcBorders>
              <w:top w:val="nil"/>
              <w:left w:val="nil"/>
              <w:bottom w:val="single" w:sz="4" w:space="0" w:color="auto"/>
              <w:right w:val="single" w:sz="4" w:space="0" w:color="auto"/>
            </w:tcBorders>
            <w:shd w:val="clear" w:color="auto" w:fill="auto"/>
            <w:noWrap/>
            <w:vAlign w:val="center"/>
            <w:hideMark/>
          </w:tcPr>
          <w:p w14:paraId="4D07879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0.002285 </w:t>
            </w:r>
          </w:p>
        </w:tc>
        <w:tc>
          <w:tcPr>
            <w:tcW w:w="1516" w:type="dxa"/>
            <w:tcBorders>
              <w:top w:val="nil"/>
              <w:left w:val="nil"/>
              <w:bottom w:val="single" w:sz="4" w:space="0" w:color="auto"/>
              <w:right w:val="single" w:sz="4" w:space="0" w:color="auto"/>
            </w:tcBorders>
            <w:shd w:val="clear" w:color="auto" w:fill="auto"/>
            <w:noWrap/>
            <w:vAlign w:val="center"/>
            <w:hideMark/>
          </w:tcPr>
          <w:p w14:paraId="34E8C55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74</w:t>
            </w:r>
          </w:p>
        </w:tc>
        <w:tc>
          <w:tcPr>
            <w:tcW w:w="1450" w:type="dxa"/>
            <w:tcBorders>
              <w:top w:val="nil"/>
              <w:left w:val="nil"/>
              <w:bottom w:val="single" w:sz="4" w:space="0" w:color="auto"/>
              <w:right w:val="single" w:sz="4" w:space="0" w:color="auto"/>
            </w:tcBorders>
            <w:shd w:val="clear" w:color="auto" w:fill="auto"/>
            <w:noWrap/>
            <w:vAlign w:val="center"/>
            <w:hideMark/>
          </w:tcPr>
          <w:p w14:paraId="60E7FB5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0.031309 </w:t>
            </w:r>
          </w:p>
        </w:tc>
        <w:tc>
          <w:tcPr>
            <w:tcW w:w="1526" w:type="dxa"/>
            <w:tcBorders>
              <w:top w:val="nil"/>
              <w:left w:val="nil"/>
              <w:bottom w:val="single" w:sz="4" w:space="0" w:color="auto"/>
              <w:right w:val="single" w:sz="4" w:space="0" w:color="auto"/>
            </w:tcBorders>
            <w:shd w:val="clear" w:color="auto" w:fill="auto"/>
            <w:noWrap/>
            <w:vAlign w:val="center"/>
            <w:hideMark/>
          </w:tcPr>
          <w:p w14:paraId="3EA1224D" w14:textId="6A9B1A02"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6ADAF93" w14:textId="71E9B338" w:rsidR="00470077" w:rsidRPr="00700819" w:rsidRDefault="00470077" w:rsidP="00470077">
            <w:pPr>
              <w:rPr>
                <w:rFonts w:ascii="Times New Roman" w:eastAsia="DengXian" w:hAnsi="Times New Roman" w:cs="Times New Roman"/>
                <w:color w:val="000000"/>
              </w:rPr>
            </w:pPr>
          </w:p>
        </w:tc>
      </w:tr>
      <w:tr w:rsidR="00470077" w:rsidRPr="00700819" w14:paraId="7BA57909"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6F4E8DF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39</w:t>
            </w:r>
          </w:p>
        </w:tc>
        <w:tc>
          <w:tcPr>
            <w:tcW w:w="1450" w:type="dxa"/>
            <w:tcBorders>
              <w:top w:val="nil"/>
              <w:left w:val="nil"/>
              <w:bottom w:val="single" w:sz="4" w:space="0" w:color="auto"/>
              <w:right w:val="single" w:sz="4" w:space="0" w:color="auto"/>
            </w:tcBorders>
            <w:shd w:val="clear" w:color="auto" w:fill="auto"/>
            <w:noWrap/>
            <w:vAlign w:val="center"/>
            <w:hideMark/>
          </w:tcPr>
          <w:p w14:paraId="33A8EA2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0.002340 </w:t>
            </w:r>
          </w:p>
        </w:tc>
        <w:tc>
          <w:tcPr>
            <w:tcW w:w="1516" w:type="dxa"/>
            <w:tcBorders>
              <w:top w:val="nil"/>
              <w:left w:val="nil"/>
              <w:bottom w:val="single" w:sz="4" w:space="0" w:color="auto"/>
              <w:right w:val="single" w:sz="4" w:space="0" w:color="auto"/>
            </w:tcBorders>
            <w:shd w:val="clear" w:color="auto" w:fill="auto"/>
            <w:noWrap/>
            <w:vAlign w:val="center"/>
            <w:hideMark/>
          </w:tcPr>
          <w:p w14:paraId="722B1D8C"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75</w:t>
            </w:r>
          </w:p>
        </w:tc>
        <w:tc>
          <w:tcPr>
            <w:tcW w:w="1450" w:type="dxa"/>
            <w:tcBorders>
              <w:top w:val="nil"/>
              <w:left w:val="nil"/>
              <w:bottom w:val="single" w:sz="4" w:space="0" w:color="auto"/>
              <w:right w:val="single" w:sz="4" w:space="0" w:color="auto"/>
            </w:tcBorders>
            <w:shd w:val="clear" w:color="auto" w:fill="auto"/>
            <w:noWrap/>
            <w:vAlign w:val="center"/>
            <w:hideMark/>
          </w:tcPr>
          <w:p w14:paraId="7B19861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0.034486 </w:t>
            </w:r>
          </w:p>
        </w:tc>
        <w:tc>
          <w:tcPr>
            <w:tcW w:w="1526" w:type="dxa"/>
            <w:tcBorders>
              <w:top w:val="nil"/>
              <w:left w:val="nil"/>
              <w:bottom w:val="single" w:sz="4" w:space="0" w:color="auto"/>
              <w:right w:val="single" w:sz="4" w:space="0" w:color="auto"/>
            </w:tcBorders>
            <w:shd w:val="clear" w:color="auto" w:fill="auto"/>
            <w:noWrap/>
            <w:vAlign w:val="center"/>
            <w:hideMark/>
          </w:tcPr>
          <w:p w14:paraId="1D39C825" w14:textId="5B41BF01"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CBFF84D" w14:textId="2D8D6734" w:rsidR="00470077" w:rsidRPr="00700819" w:rsidRDefault="00470077" w:rsidP="00470077">
            <w:pPr>
              <w:rPr>
                <w:rFonts w:ascii="Times New Roman" w:eastAsia="DengXian" w:hAnsi="Times New Roman" w:cs="Times New Roman"/>
                <w:color w:val="000000"/>
              </w:rPr>
            </w:pPr>
          </w:p>
        </w:tc>
      </w:tr>
      <w:tr w:rsidR="00470077" w:rsidRPr="00700819" w14:paraId="36DAE139"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621510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40</w:t>
            </w:r>
          </w:p>
        </w:tc>
        <w:tc>
          <w:tcPr>
            <w:tcW w:w="1450" w:type="dxa"/>
            <w:tcBorders>
              <w:top w:val="nil"/>
              <w:left w:val="nil"/>
              <w:bottom w:val="single" w:sz="4" w:space="0" w:color="auto"/>
              <w:right w:val="single" w:sz="4" w:space="0" w:color="auto"/>
            </w:tcBorders>
            <w:shd w:val="clear" w:color="auto" w:fill="auto"/>
            <w:noWrap/>
            <w:vAlign w:val="center"/>
            <w:hideMark/>
          </w:tcPr>
          <w:p w14:paraId="172E054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0.002413 </w:t>
            </w:r>
          </w:p>
        </w:tc>
        <w:tc>
          <w:tcPr>
            <w:tcW w:w="1516" w:type="dxa"/>
            <w:tcBorders>
              <w:top w:val="nil"/>
              <w:left w:val="nil"/>
              <w:bottom w:val="single" w:sz="4" w:space="0" w:color="auto"/>
              <w:right w:val="single" w:sz="4" w:space="0" w:color="auto"/>
            </w:tcBorders>
            <w:shd w:val="clear" w:color="auto" w:fill="auto"/>
            <w:noWrap/>
            <w:vAlign w:val="center"/>
            <w:hideMark/>
          </w:tcPr>
          <w:p w14:paraId="5B8E6F0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76</w:t>
            </w:r>
          </w:p>
        </w:tc>
        <w:tc>
          <w:tcPr>
            <w:tcW w:w="1450" w:type="dxa"/>
            <w:tcBorders>
              <w:top w:val="nil"/>
              <w:left w:val="nil"/>
              <w:bottom w:val="single" w:sz="4" w:space="0" w:color="auto"/>
              <w:right w:val="single" w:sz="4" w:space="0" w:color="auto"/>
            </w:tcBorders>
            <w:shd w:val="clear" w:color="auto" w:fill="auto"/>
            <w:noWrap/>
            <w:vAlign w:val="center"/>
            <w:hideMark/>
          </w:tcPr>
          <w:p w14:paraId="02465CC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0.038026 </w:t>
            </w:r>
          </w:p>
        </w:tc>
        <w:tc>
          <w:tcPr>
            <w:tcW w:w="1526" w:type="dxa"/>
            <w:tcBorders>
              <w:top w:val="nil"/>
              <w:left w:val="nil"/>
              <w:bottom w:val="single" w:sz="4" w:space="0" w:color="auto"/>
              <w:right w:val="single" w:sz="4" w:space="0" w:color="auto"/>
            </w:tcBorders>
            <w:shd w:val="clear" w:color="auto" w:fill="auto"/>
            <w:noWrap/>
            <w:vAlign w:val="center"/>
            <w:hideMark/>
          </w:tcPr>
          <w:p w14:paraId="6060F93B" w14:textId="04496202"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03463138" w14:textId="24BCF31C" w:rsidR="00470077" w:rsidRPr="00700819" w:rsidRDefault="00470077" w:rsidP="00470077">
            <w:pPr>
              <w:rPr>
                <w:rFonts w:ascii="Times New Roman" w:eastAsia="DengXian" w:hAnsi="Times New Roman" w:cs="Times New Roman"/>
                <w:color w:val="000000"/>
              </w:rPr>
            </w:pPr>
          </w:p>
        </w:tc>
      </w:tr>
      <w:tr w:rsidR="00470077" w:rsidRPr="00700819" w14:paraId="3133909A"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05FF242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41</w:t>
            </w:r>
          </w:p>
        </w:tc>
        <w:tc>
          <w:tcPr>
            <w:tcW w:w="1450" w:type="dxa"/>
            <w:tcBorders>
              <w:top w:val="nil"/>
              <w:left w:val="nil"/>
              <w:bottom w:val="single" w:sz="4" w:space="0" w:color="auto"/>
              <w:right w:val="single" w:sz="4" w:space="0" w:color="auto"/>
            </w:tcBorders>
            <w:shd w:val="clear" w:color="auto" w:fill="auto"/>
            <w:noWrap/>
            <w:vAlign w:val="center"/>
            <w:hideMark/>
          </w:tcPr>
          <w:p w14:paraId="281B7C0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0.002516 </w:t>
            </w:r>
          </w:p>
        </w:tc>
        <w:tc>
          <w:tcPr>
            <w:tcW w:w="1516" w:type="dxa"/>
            <w:tcBorders>
              <w:top w:val="nil"/>
              <w:left w:val="nil"/>
              <w:bottom w:val="single" w:sz="4" w:space="0" w:color="auto"/>
              <w:right w:val="single" w:sz="4" w:space="0" w:color="auto"/>
            </w:tcBorders>
            <w:shd w:val="clear" w:color="auto" w:fill="auto"/>
            <w:noWrap/>
            <w:vAlign w:val="center"/>
            <w:hideMark/>
          </w:tcPr>
          <w:p w14:paraId="41713244"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77</w:t>
            </w:r>
          </w:p>
        </w:tc>
        <w:tc>
          <w:tcPr>
            <w:tcW w:w="1450" w:type="dxa"/>
            <w:tcBorders>
              <w:top w:val="nil"/>
              <w:left w:val="nil"/>
              <w:bottom w:val="single" w:sz="4" w:space="0" w:color="auto"/>
              <w:right w:val="single" w:sz="4" w:space="0" w:color="auto"/>
            </w:tcBorders>
            <w:shd w:val="clear" w:color="auto" w:fill="auto"/>
            <w:noWrap/>
            <w:vAlign w:val="center"/>
            <w:hideMark/>
          </w:tcPr>
          <w:p w14:paraId="2EA236D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0.042286 </w:t>
            </w:r>
          </w:p>
        </w:tc>
        <w:tc>
          <w:tcPr>
            <w:tcW w:w="1526" w:type="dxa"/>
            <w:tcBorders>
              <w:top w:val="nil"/>
              <w:left w:val="nil"/>
              <w:bottom w:val="single" w:sz="4" w:space="0" w:color="auto"/>
              <w:right w:val="single" w:sz="4" w:space="0" w:color="auto"/>
            </w:tcBorders>
            <w:shd w:val="clear" w:color="auto" w:fill="auto"/>
            <w:noWrap/>
            <w:vAlign w:val="center"/>
            <w:hideMark/>
          </w:tcPr>
          <w:p w14:paraId="201FA629" w14:textId="0E4195A3"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79363F9E" w14:textId="0AFB3372" w:rsidR="00470077" w:rsidRPr="00700819" w:rsidRDefault="00470077" w:rsidP="00470077">
            <w:pPr>
              <w:rPr>
                <w:rFonts w:ascii="Times New Roman" w:eastAsia="DengXian" w:hAnsi="Times New Roman" w:cs="Times New Roman"/>
                <w:color w:val="000000"/>
              </w:rPr>
            </w:pPr>
          </w:p>
        </w:tc>
      </w:tr>
      <w:tr w:rsidR="00470077" w:rsidRPr="00700819" w14:paraId="422BA065"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23F35B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42</w:t>
            </w:r>
          </w:p>
        </w:tc>
        <w:tc>
          <w:tcPr>
            <w:tcW w:w="1450" w:type="dxa"/>
            <w:tcBorders>
              <w:top w:val="nil"/>
              <w:left w:val="nil"/>
              <w:bottom w:val="single" w:sz="4" w:space="0" w:color="auto"/>
              <w:right w:val="single" w:sz="4" w:space="0" w:color="auto"/>
            </w:tcBorders>
            <w:shd w:val="clear" w:color="auto" w:fill="auto"/>
            <w:noWrap/>
            <w:vAlign w:val="center"/>
            <w:hideMark/>
          </w:tcPr>
          <w:p w14:paraId="6DFBA7A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0.002649 </w:t>
            </w:r>
          </w:p>
        </w:tc>
        <w:tc>
          <w:tcPr>
            <w:tcW w:w="1516" w:type="dxa"/>
            <w:tcBorders>
              <w:top w:val="nil"/>
              <w:left w:val="nil"/>
              <w:bottom w:val="single" w:sz="4" w:space="0" w:color="auto"/>
              <w:right w:val="single" w:sz="4" w:space="0" w:color="auto"/>
            </w:tcBorders>
            <w:shd w:val="clear" w:color="auto" w:fill="auto"/>
            <w:noWrap/>
            <w:vAlign w:val="center"/>
            <w:hideMark/>
          </w:tcPr>
          <w:p w14:paraId="6A5BC87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78</w:t>
            </w:r>
          </w:p>
        </w:tc>
        <w:tc>
          <w:tcPr>
            <w:tcW w:w="1450" w:type="dxa"/>
            <w:tcBorders>
              <w:top w:val="nil"/>
              <w:left w:val="nil"/>
              <w:bottom w:val="single" w:sz="4" w:space="0" w:color="auto"/>
              <w:right w:val="single" w:sz="4" w:space="0" w:color="auto"/>
            </w:tcBorders>
            <w:shd w:val="clear" w:color="auto" w:fill="auto"/>
            <w:noWrap/>
            <w:vAlign w:val="center"/>
            <w:hideMark/>
          </w:tcPr>
          <w:p w14:paraId="5E27A2B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0.046547 </w:t>
            </w:r>
          </w:p>
        </w:tc>
        <w:tc>
          <w:tcPr>
            <w:tcW w:w="1526" w:type="dxa"/>
            <w:tcBorders>
              <w:top w:val="nil"/>
              <w:left w:val="nil"/>
              <w:bottom w:val="single" w:sz="4" w:space="0" w:color="auto"/>
              <w:right w:val="single" w:sz="4" w:space="0" w:color="auto"/>
            </w:tcBorders>
            <w:shd w:val="clear" w:color="auto" w:fill="auto"/>
            <w:noWrap/>
            <w:vAlign w:val="center"/>
            <w:hideMark/>
          </w:tcPr>
          <w:p w14:paraId="3199A2D1" w14:textId="05163675"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6E07F414" w14:textId="680B0CE9" w:rsidR="00470077" w:rsidRPr="00700819" w:rsidRDefault="00470077" w:rsidP="00470077">
            <w:pPr>
              <w:rPr>
                <w:rFonts w:ascii="Times New Roman" w:eastAsia="DengXian" w:hAnsi="Times New Roman" w:cs="Times New Roman"/>
                <w:color w:val="000000"/>
              </w:rPr>
            </w:pPr>
          </w:p>
        </w:tc>
      </w:tr>
      <w:tr w:rsidR="00470077" w:rsidRPr="00700819" w14:paraId="239D6CB7"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EB529B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43</w:t>
            </w:r>
          </w:p>
        </w:tc>
        <w:tc>
          <w:tcPr>
            <w:tcW w:w="1450" w:type="dxa"/>
            <w:tcBorders>
              <w:top w:val="nil"/>
              <w:left w:val="nil"/>
              <w:bottom w:val="single" w:sz="4" w:space="0" w:color="auto"/>
              <w:right w:val="single" w:sz="4" w:space="0" w:color="auto"/>
            </w:tcBorders>
            <w:shd w:val="clear" w:color="auto" w:fill="auto"/>
            <w:noWrap/>
            <w:vAlign w:val="center"/>
            <w:hideMark/>
          </w:tcPr>
          <w:p w14:paraId="270E485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0.002811 </w:t>
            </w:r>
          </w:p>
        </w:tc>
        <w:tc>
          <w:tcPr>
            <w:tcW w:w="1516" w:type="dxa"/>
            <w:tcBorders>
              <w:top w:val="nil"/>
              <w:left w:val="nil"/>
              <w:bottom w:val="single" w:sz="4" w:space="0" w:color="auto"/>
              <w:right w:val="single" w:sz="4" w:space="0" w:color="auto"/>
            </w:tcBorders>
            <w:shd w:val="clear" w:color="auto" w:fill="auto"/>
            <w:noWrap/>
            <w:vAlign w:val="center"/>
            <w:hideMark/>
          </w:tcPr>
          <w:p w14:paraId="69F9286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79</w:t>
            </w:r>
          </w:p>
        </w:tc>
        <w:tc>
          <w:tcPr>
            <w:tcW w:w="1450" w:type="dxa"/>
            <w:tcBorders>
              <w:top w:val="nil"/>
              <w:left w:val="nil"/>
              <w:bottom w:val="single" w:sz="4" w:space="0" w:color="auto"/>
              <w:right w:val="single" w:sz="4" w:space="0" w:color="auto"/>
            </w:tcBorders>
            <w:shd w:val="clear" w:color="auto" w:fill="auto"/>
            <w:noWrap/>
            <w:vAlign w:val="center"/>
            <w:hideMark/>
          </w:tcPr>
          <w:p w14:paraId="16902DF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0.051534 </w:t>
            </w:r>
          </w:p>
        </w:tc>
        <w:tc>
          <w:tcPr>
            <w:tcW w:w="1526" w:type="dxa"/>
            <w:tcBorders>
              <w:top w:val="nil"/>
              <w:left w:val="nil"/>
              <w:bottom w:val="single" w:sz="4" w:space="0" w:color="auto"/>
              <w:right w:val="single" w:sz="4" w:space="0" w:color="auto"/>
            </w:tcBorders>
            <w:shd w:val="clear" w:color="auto" w:fill="auto"/>
            <w:noWrap/>
            <w:vAlign w:val="center"/>
            <w:hideMark/>
          </w:tcPr>
          <w:p w14:paraId="343F62AC" w14:textId="4033C85F"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7EB93E71" w14:textId="137E1C29" w:rsidR="00470077" w:rsidRPr="00700819" w:rsidRDefault="00470077" w:rsidP="00470077">
            <w:pPr>
              <w:rPr>
                <w:rFonts w:ascii="Times New Roman" w:eastAsia="DengXian" w:hAnsi="Times New Roman" w:cs="Times New Roman"/>
                <w:color w:val="000000"/>
              </w:rPr>
            </w:pPr>
          </w:p>
        </w:tc>
      </w:tr>
      <w:tr w:rsidR="00470077" w:rsidRPr="00700819" w14:paraId="74A6799A"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69605F1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44</w:t>
            </w:r>
          </w:p>
        </w:tc>
        <w:tc>
          <w:tcPr>
            <w:tcW w:w="1450" w:type="dxa"/>
            <w:tcBorders>
              <w:top w:val="nil"/>
              <w:left w:val="nil"/>
              <w:bottom w:val="single" w:sz="4" w:space="0" w:color="auto"/>
              <w:right w:val="single" w:sz="4" w:space="0" w:color="auto"/>
            </w:tcBorders>
            <w:shd w:val="clear" w:color="auto" w:fill="auto"/>
            <w:noWrap/>
            <w:vAlign w:val="center"/>
            <w:hideMark/>
          </w:tcPr>
          <w:p w14:paraId="312D523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0.002999 </w:t>
            </w:r>
          </w:p>
        </w:tc>
        <w:tc>
          <w:tcPr>
            <w:tcW w:w="1516" w:type="dxa"/>
            <w:tcBorders>
              <w:top w:val="nil"/>
              <w:left w:val="nil"/>
              <w:bottom w:val="single" w:sz="4" w:space="0" w:color="auto"/>
              <w:right w:val="single" w:sz="4" w:space="0" w:color="auto"/>
            </w:tcBorders>
            <w:shd w:val="clear" w:color="auto" w:fill="auto"/>
            <w:noWrap/>
            <w:vAlign w:val="center"/>
            <w:hideMark/>
          </w:tcPr>
          <w:p w14:paraId="32B900A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80</w:t>
            </w:r>
          </w:p>
        </w:tc>
        <w:tc>
          <w:tcPr>
            <w:tcW w:w="1450" w:type="dxa"/>
            <w:tcBorders>
              <w:top w:val="nil"/>
              <w:left w:val="nil"/>
              <w:bottom w:val="single" w:sz="4" w:space="0" w:color="auto"/>
              <w:right w:val="single" w:sz="4" w:space="0" w:color="auto"/>
            </w:tcBorders>
            <w:shd w:val="clear" w:color="auto" w:fill="auto"/>
            <w:noWrap/>
            <w:vAlign w:val="center"/>
            <w:hideMark/>
          </w:tcPr>
          <w:p w14:paraId="7E5A97E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0.057008 </w:t>
            </w:r>
          </w:p>
        </w:tc>
        <w:tc>
          <w:tcPr>
            <w:tcW w:w="1526" w:type="dxa"/>
            <w:tcBorders>
              <w:top w:val="nil"/>
              <w:left w:val="nil"/>
              <w:bottom w:val="single" w:sz="4" w:space="0" w:color="auto"/>
              <w:right w:val="single" w:sz="4" w:space="0" w:color="auto"/>
            </w:tcBorders>
            <w:shd w:val="clear" w:color="auto" w:fill="auto"/>
            <w:noWrap/>
            <w:vAlign w:val="center"/>
            <w:hideMark/>
          </w:tcPr>
          <w:p w14:paraId="74824A36" w14:textId="1D9AC240"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565FCF7" w14:textId="385E44B1" w:rsidR="00470077" w:rsidRPr="00700819" w:rsidRDefault="00470077" w:rsidP="00470077">
            <w:pPr>
              <w:rPr>
                <w:rFonts w:ascii="Times New Roman" w:eastAsia="DengXian" w:hAnsi="Times New Roman" w:cs="Times New Roman"/>
                <w:color w:val="000000"/>
              </w:rPr>
            </w:pPr>
          </w:p>
        </w:tc>
      </w:tr>
      <w:tr w:rsidR="00470077" w:rsidRPr="00700819" w14:paraId="304571EE"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3193FC0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538BF1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0.003203 </w:t>
            </w:r>
          </w:p>
        </w:tc>
        <w:tc>
          <w:tcPr>
            <w:tcW w:w="1516" w:type="dxa"/>
            <w:tcBorders>
              <w:top w:val="nil"/>
              <w:left w:val="nil"/>
              <w:bottom w:val="single" w:sz="4" w:space="0" w:color="auto"/>
              <w:right w:val="single" w:sz="4" w:space="0" w:color="auto"/>
            </w:tcBorders>
            <w:shd w:val="clear" w:color="auto" w:fill="auto"/>
            <w:noWrap/>
            <w:vAlign w:val="center"/>
            <w:hideMark/>
          </w:tcPr>
          <w:p w14:paraId="3D0866D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81</w:t>
            </w:r>
          </w:p>
        </w:tc>
        <w:tc>
          <w:tcPr>
            <w:tcW w:w="1450" w:type="dxa"/>
            <w:tcBorders>
              <w:top w:val="nil"/>
              <w:left w:val="nil"/>
              <w:bottom w:val="single" w:sz="4" w:space="0" w:color="auto"/>
              <w:right w:val="single" w:sz="4" w:space="0" w:color="auto"/>
            </w:tcBorders>
            <w:shd w:val="clear" w:color="auto" w:fill="auto"/>
            <w:noWrap/>
            <w:vAlign w:val="center"/>
            <w:hideMark/>
          </w:tcPr>
          <w:p w14:paraId="065E45D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0.062923 </w:t>
            </w:r>
          </w:p>
        </w:tc>
        <w:tc>
          <w:tcPr>
            <w:tcW w:w="1526" w:type="dxa"/>
            <w:tcBorders>
              <w:top w:val="nil"/>
              <w:left w:val="nil"/>
              <w:bottom w:val="single" w:sz="4" w:space="0" w:color="auto"/>
              <w:right w:val="single" w:sz="4" w:space="0" w:color="auto"/>
            </w:tcBorders>
            <w:shd w:val="clear" w:color="auto" w:fill="auto"/>
            <w:noWrap/>
            <w:vAlign w:val="center"/>
            <w:hideMark/>
          </w:tcPr>
          <w:p w14:paraId="69AAD725" w14:textId="551ACDA4"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5A0C988E" w14:textId="1B26BE46" w:rsidR="00470077" w:rsidRPr="00700819" w:rsidRDefault="00470077" w:rsidP="00470077">
            <w:pPr>
              <w:rPr>
                <w:rFonts w:ascii="Times New Roman" w:eastAsia="DengXian" w:hAnsi="Times New Roman" w:cs="Times New Roman"/>
                <w:color w:val="000000"/>
              </w:rPr>
            </w:pPr>
          </w:p>
        </w:tc>
      </w:tr>
      <w:tr w:rsidR="00470077" w:rsidRPr="00700819" w14:paraId="1F4BDC23"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33071F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46</w:t>
            </w:r>
          </w:p>
        </w:tc>
        <w:tc>
          <w:tcPr>
            <w:tcW w:w="1450" w:type="dxa"/>
            <w:tcBorders>
              <w:top w:val="nil"/>
              <w:left w:val="nil"/>
              <w:bottom w:val="single" w:sz="4" w:space="0" w:color="auto"/>
              <w:right w:val="single" w:sz="4" w:space="0" w:color="auto"/>
            </w:tcBorders>
            <w:shd w:val="clear" w:color="auto" w:fill="auto"/>
            <w:noWrap/>
            <w:vAlign w:val="center"/>
            <w:hideMark/>
          </w:tcPr>
          <w:p w14:paraId="24917EB4"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0.003433 </w:t>
            </w:r>
          </w:p>
        </w:tc>
        <w:tc>
          <w:tcPr>
            <w:tcW w:w="1516" w:type="dxa"/>
            <w:tcBorders>
              <w:top w:val="nil"/>
              <w:left w:val="nil"/>
              <w:bottom w:val="single" w:sz="4" w:space="0" w:color="auto"/>
              <w:right w:val="single" w:sz="4" w:space="0" w:color="auto"/>
            </w:tcBorders>
            <w:shd w:val="clear" w:color="auto" w:fill="auto"/>
            <w:noWrap/>
            <w:vAlign w:val="center"/>
            <w:hideMark/>
          </w:tcPr>
          <w:p w14:paraId="7CB6950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82</w:t>
            </w:r>
          </w:p>
        </w:tc>
        <w:tc>
          <w:tcPr>
            <w:tcW w:w="1450" w:type="dxa"/>
            <w:tcBorders>
              <w:top w:val="nil"/>
              <w:left w:val="nil"/>
              <w:bottom w:val="single" w:sz="4" w:space="0" w:color="auto"/>
              <w:right w:val="single" w:sz="4" w:space="0" w:color="auto"/>
            </w:tcBorders>
            <w:shd w:val="clear" w:color="auto" w:fill="auto"/>
            <w:noWrap/>
            <w:vAlign w:val="center"/>
            <w:hideMark/>
          </w:tcPr>
          <w:p w14:paraId="0380455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0.069911 </w:t>
            </w:r>
          </w:p>
        </w:tc>
        <w:tc>
          <w:tcPr>
            <w:tcW w:w="1526" w:type="dxa"/>
            <w:tcBorders>
              <w:top w:val="nil"/>
              <w:left w:val="nil"/>
              <w:bottom w:val="single" w:sz="4" w:space="0" w:color="auto"/>
              <w:right w:val="single" w:sz="4" w:space="0" w:color="auto"/>
            </w:tcBorders>
            <w:shd w:val="clear" w:color="auto" w:fill="auto"/>
            <w:noWrap/>
            <w:vAlign w:val="center"/>
            <w:hideMark/>
          </w:tcPr>
          <w:p w14:paraId="6AF14178" w14:textId="004FF5DB"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4698624" w14:textId="7D7F63DB" w:rsidR="00470077" w:rsidRPr="00700819" w:rsidRDefault="00470077" w:rsidP="00470077">
            <w:pPr>
              <w:rPr>
                <w:rFonts w:ascii="Times New Roman" w:eastAsia="DengXian" w:hAnsi="Times New Roman" w:cs="Times New Roman"/>
                <w:color w:val="000000"/>
              </w:rPr>
            </w:pPr>
          </w:p>
        </w:tc>
      </w:tr>
      <w:tr w:rsidR="00470077" w:rsidRPr="00700819" w14:paraId="440FD2FC"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3C48E20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31368E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0.003709 </w:t>
            </w:r>
          </w:p>
        </w:tc>
        <w:tc>
          <w:tcPr>
            <w:tcW w:w="1516" w:type="dxa"/>
            <w:tcBorders>
              <w:top w:val="nil"/>
              <w:left w:val="nil"/>
              <w:bottom w:val="single" w:sz="4" w:space="0" w:color="auto"/>
              <w:right w:val="single" w:sz="4" w:space="0" w:color="auto"/>
            </w:tcBorders>
            <w:shd w:val="clear" w:color="auto" w:fill="auto"/>
            <w:noWrap/>
            <w:vAlign w:val="center"/>
            <w:hideMark/>
          </w:tcPr>
          <w:p w14:paraId="2AAB46C6"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83</w:t>
            </w:r>
          </w:p>
        </w:tc>
        <w:tc>
          <w:tcPr>
            <w:tcW w:w="1450" w:type="dxa"/>
            <w:tcBorders>
              <w:top w:val="nil"/>
              <w:left w:val="nil"/>
              <w:bottom w:val="single" w:sz="4" w:space="0" w:color="auto"/>
              <w:right w:val="single" w:sz="4" w:space="0" w:color="auto"/>
            </w:tcBorders>
            <w:shd w:val="clear" w:color="auto" w:fill="auto"/>
            <w:noWrap/>
            <w:vAlign w:val="center"/>
            <w:hideMark/>
          </w:tcPr>
          <w:p w14:paraId="07C6D4E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0.078099 </w:t>
            </w:r>
          </w:p>
        </w:tc>
        <w:tc>
          <w:tcPr>
            <w:tcW w:w="1526" w:type="dxa"/>
            <w:tcBorders>
              <w:top w:val="nil"/>
              <w:left w:val="nil"/>
              <w:bottom w:val="single" w:sz="4" w:space="0" w:color="auto"/>
              <w:right w:val="single" w:sz="4" w:space="0" w:color="auto"/>
            </w:tcBorders>
            <w:shd w:val="clear" w:color="auto" w:fill="auto"/>
            <w:noWrap/>
            <w:vAlign w:val="center"/>
            <w:hideMark/>
          </w:tcPr>
          <w:p w14:paraId="71E25385" w14:textId="16978DE8"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12AAF899" w14:textId="7DC158FA" w:rsidR="00470077" w:rsidRPr="00700819" w:rsidRDefault="00470077" w:rsidP="00470077">
            <w:pPr>
              <w:rPr>
                <w:rFonts w:ascii="Times New Roman" w:eastAsia="DengXian" w:hAnsi="Times New Roman" w:cs="Times New Roman"/>
                <w:color w:val="000000"/>
              </w:rPr>
            </w:pPr>
          </w:p>
        </w:tc>
      </w:tr>
      <w:tr w:rsidR="00470077" w:rsidRPr="00700819" w14:paraId="2B05B408"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2E1DD960"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48</w:t>
            </w:r>
          </w:p>
        </w:tc>
        <w:tc>
          <w:tcPr>
            <w:tcW w:w="1450" w:type="dxa"/>
            <w:tcBorders>
              <w:top w:val="nil"/>
              <w:left w:val="nil"/>
              <w:bottom w:val="single" w:sz="4" w:space="0" w:color="auto"/>
              <w:right w:val="single" w:sz="4" w:space="0" w:color="auto"/>
            </w:tcBorders>
            <w:shd w:val="clear" w:color="auto" w:fill="auto"/>
            <w:noWrap/>
            <w:vAlign w:val="center"/>
            <w:hideMark/>
          </w:tcPr>
          <w:p w14:paraId="4A290AD2"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0.004047 </w:t>
            </w:r>
          </w:p>
        </w:tc>
        <w:tc>
          <w:tcPr>
            <w:tcW w:w="1516" w:type="dxa"/>
            <w:tcBorders>
              <w:top w:val="nil"/>
              <w:left w:val="nil"/>
              <w:bottom w:val="single" w:sz="4" w:space="0" w:color="auto"/>
              <w:right w:val="single" w:sz="4" w:space="0" w:color="auto"/>
            </w:tcBorders>
            <w:shd w:val="clear" w:color="auto" w:fill="auto"/>
            <w:noWrap/>
            <w:vAlign w:val="center"/>
            <w:hideMark/>
          </w:tcPr>
          <w:p w14:paraId="2390F70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84</w:t>
            </w:r>
          </w:p>
        </w:tc>
        <w:tc>
          <w:tcPr>
            <w:tcW w:w="1450" w:type="dxa"/>
            <w:tcBorders>
              <w:top w:val="nil"/>
              <w:left w:val="nil"/>
              <w:bottom w:val="single" w:sz="4" w:space="0" w:color="auto"/>
              <w:right w:val="single" w:sz="4" w:space="0" w:color="auto"/>
            </w:tcBorders>
            <w:shd w:val="clear" w:color="auto" w:fill="auto"/>
            <w:noWrap/>
            <w:vAlign w:val="center"/>
            <w:hideMark/>
          </w:tcPr>
          <w:p w14:paraId="0B62829F"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0.086754 </w:t>
            </w:r>
          </w:p>
        </w:tc>
        <w:tc>
          <w:tcPr>
            <w:tcW w:w="1526" w:type="dxa"/>
            <w:tcBorders>
              <w:top w:val="nil"/>
              <w:left w:val="nil"/>
              <w:bottom w:val="single" w:sz="4" w:space="0" w:color="auto"/>
              <w:right w:val="single" w:sz="4" w:space="0" w:color="auto"/>
            </w:tcBorders>
            <w:shd w:val="clear" w:color="auto" w:fill="auto"/>
            <w:noWrap/>
            <w:vAlign w:val="center"/>
            <w:hideMark/>
          </w:tcPr>
          <w:p w14:paraId="5D39B985" w14:textId="4F2BAB5D"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0A8F0028" w14:textId="34961C1D" w:rsidR="00470077" w:rsidRPr="00700819" w:rsidRDefault="00470077" w:rsidP="00470077">
            <w:pPr>
              <w:rPr>
                <w:rFonts w:ascii="Times New Roman" w:eastAsia="DengXian" w:hAnsi="Times New Roman" w:cs="Times New Roman"/>
                <w:color w:val="000000"/>
              </w:rPr>
            </w:pPr>
          </w:p>
        </w:tc>
      </w:tr>
      <w:tr w:rsidR="00470077" w:rsidRPr="00700819" w14:paraId="60FDA27F"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4D864E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49</w:t>
            </w:r>
          </w:p>
        </w:tc>
        <w:tc>
          <w:tcPr>
            <w:tcW w:w="1450" w:type="dxa"/>
            <w:tcBorders>
              <w:top w:val="nil"/>
              <w:left w:val="nil"/>
              <w:bottom w:val="single" w:sz="4" w:space="0" w:color="auto"/>
              <w:right w:val="single" w:sz="4" w:space="0" w:color="auto"/>
            </w:tcBorders>
            <w:shd w:val="clear" w:color="auto" w:fill="auto"/>
            <w:noWrap/>
            <w:vAlign w:val="center"/>
            <w:hideMark/>
          </w:tcPr>
          <w:p w14:paraId="4CA3F57E"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0.004445 </w:t>
            </w:r>
          </w:p>
        </w:tc>
        <w:tc>
          <w:tcPr>
            <w:tcW w:w="1516" w:type="dxa"/>
            <w:tcBorders>
              <w:top w:val="nil"/>
              <w:left w:val="nil"/>
              <w:bottom w:val="single" w:sz="4" w:space="0" w:color="auto"/>
              <w:right w:val="single" w:sz="4" w:space="0" w:color="auto"/>
            </w:tcBorders>
            <w:shd w:val="clear" w:color="auto" w:fill="auto"/>
            <w:noWrap/>
            <w:vAlign w:val="center"/>
            <w:hideMark/>
          </w:tcPr>
          <w:p w14:paraId="490DBB1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85</w:t>
            </w:r>
          </w:p>
        </w:tc>
        <w:tc>
          <w:tcPr>
            <w:tcW w:w="1450" w:type="dxa"/>
            <w:tcBorders>
              <w:top w:val="nil"/>
              <w:left w:val="nil"/>
              <w:bottom w:val="single" w:sz="4" w:space="0" w:color="auto"/>
              <w:right w:val="single" w:sz="4" w:space="0" w:color="auto"/>
            </w:tcBorders>
            <w:shd w:val="clear" w:color="auto" w:fill="auto"/>
            <w:noWrap/>
            <w:vAlign w:val="center"/>
            <w:hideMark/>
          </w:tcPr>
          <w:p w14:paraId="2ED0274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0.096549 </w:t>
            </w:r>
          </w:p>
        </w:tc>
        <w:tc>
          <w:tcPr>
            <w:tcW w:w="1526" w:type="dxa"/>
            <w:tcBorders>
              <w:top w:val="nil"/>
              <w:left w:val="nil"/>
              <w:bottom w:val="single" w:sz="4" w:space="0" w:color="auto"/>
              <w:right w:val="single" w:sz="4" w:space="0" w:color="auto"/>
            </w:tcBorders>
            <w:shd w:val="clear" w:color="auto" w:fill="auto"/>
            <w:noWrap/>
            <w:vAlign w:val="center"/>
            <w:hideMark/>
          </w:tcPr>
          <w:p w14:paraId="02804756" w14:textId="5959EBD3"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0E3D4E9D" w14:textId="7528AD87" w:rsidR="00470077" w:rsidRPr="00700819" w:rsidRDefault="00470077" w:rsidP="00470077">
            <w:pPr>
              <w:rPr>
                <w:rFonts w:ascii="Times New Roman" w:eastAsia="DengXian" w:hAnsi="Times New Roman" w:cs="Times New Roman"/>
                <w:color w:val="000000"/>
              </w:rPr>
            </w:pPr>
          </w:p>
        </w:tc>
      </w:tr>
      <w:tr w:rsidR="00470077" w:rsidRPr="00700819" w14:paraId="46B65251"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7D4FBB39"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50</w:t>
            </w:r>
          </w:p>
        </w:tc>
        <w:tc>
          <w:tcPr>
            <w:tcW w:w="1450" w:type="dxa"/>
            <w:tcBorders>
              <w:top w:val="nil"/>
              <w:left w:val="nil"/>
              <w:bottom w:val="single" w:sz="4" w:space="0" w:color="auto"/>
              <w:right w:val="single" w:sz="4" w:space="0" w:color="auto"/>
            </w:tcBorders>
            <w:shd w:val="clear" w:color="auto" w:fill="auto"/>
            <w:noWrap/>
            <w:vAlign w:val="center"/>
            <w:hideMark/>
          </w:tcPr>
          <w:p w14:paraId="76CE78C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0.004874 </w:t>
            </w:r>
          </w:p>
        </w:tc>
        <w:tc>
          <w:tcPr>
            <w:tcW w:w="1516" w:type="dxa"/>
            <w:tcBorders>
              <w:top w:val="nil"/>
              <w:left w:val="nil"/>
              <w:bottom w:val="single" w:sz="4" w:space="0" w:color="auto"/>
              <w:right w:val="single" w:sz="4" w:space="0" w:color="auto"/>
            </w:tcBorders>
            <w:shd w:val="clear" w:color="auto" w:fill="auto"/>
            <w:noWrap/>
            <w:vAlign w:val="center"/>
            <w:hideMark/>
          </w:tcPr>
          <w:p w14:paraId="69FC934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86</w:t>
            </w:r>
          </w:p>
        </w:tc>
        <w:tc>
          <w:tcPr>
            <w:tcW w:w="1450" w:type="dxa"/>
            <w:tcBorders>
              <w:top w:val="nil"/>
              <w:left w:val="nil"/>
              <w:bottom w:val="single" w:sz="4" w:space="0" w:color="auto"/>
              <w:right w:val="single" w:sz="4" w:space="0" w:color="auto"/>
            </w:tcBorders>
            <w:shd w:val="clear" w:color="auto" w:fill="auto"/>
            <w:noWrap/>
            <w:vAlign w:val="center"/>
            <w:hideMark/>
          </w:tcPr>
          <w:p w14:paraId="19AA158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0.106472 </w:t>
            </w:r>
          </w:p>
        </w:tc>
        <w:tc>
          <w:tcPr>
            <w:tcW w:w="1526" w:type="dxa"/>
            <w:tcBorders>
              <w:top w:val="nil"/>
              <w:left w:val="nil"/>
              <w:bottom w:val="single" w:sz="4" w:space="0" w:color="auto"/>
              <w:right w:val="single" w:sz="4" w:space="0" w:color="auto"/>
            </w:tcBorders>
            <w:shd w:val="clear" w:color="auto" w:fill="auto"/>
            <w:noWrap/>
            <w:vAlign w:val="center"/>
            <w:hideMark/>
          </w:tcPr>
          <w:p w14:paraId="2D08D1FB" w14:textId="28E3E448"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66C6047" w14:textId="1901CD2B" w:rsidR="00470077" w:rsidRPr="00700819" w:rsidRDefault="00470077" w:rsidP="00470077">
            <w:pPr>
              <w:rPr>
                <w:rFonts w:ascii="Times New Roman" w:eastAsia="DengXian" w:hAnsi="Times New Roman" w:cs="Times New Roman"/>
                <w:color w:val="000000"/>
              </w:rPr>
            </w:pPr>
          </w:p>
        </w:tc>
      </w:tr>
      <w:tr w:rsidR="00470077" w:rsidRPr="00700819" w14:paraId="6DD82A82"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5B80D50D"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51</w:t>
            </w:r>
          </w:p>
        </w:tc>
        <w:tc>
          <w:tcPr>
            <w:tcW w:w="1450" w:type="dxa"/>
            <w:tcBorders>
              <w:top w:val="nil"/>
              <w:left w:val="nil"/>
              <w:bottom w:val="single" w:sz="4" w:space="0" w:color="auto"/>
              <w:right w:val="single" w:sz="4" w:space="0" w:color="auto"/>
            </w:tcBorders>
            <w:shd w:val="clear" w:color="auto" w:fill="auto"/>
            <w:noWrap/>
            <w:vAlign w:val="center"/>
            <w:hideMark/>
          </w:tcPr>
          <w:p w14:paraId="787A3593"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0.005331 </w:t>
            </w:r>
          </w:p>
        </w:tc>
        <w:tc>
          <w:tcPr>
            <w:tcW w:w="1516" w:type="dxa"/>
            <w:tcBorders>
              <w:top w:val="nil"/>
              <w:left w:val="nil"/>
              <w:bottom w:val="single" w:sz="4" w:space="0" w:color="auto"/>
              <w:right w:val="single" w:sz="4" w:space="0" w:color="auto"/>
            </w:tcBorders>
            <w:shd w:val="clear" w:color="auto" w:fill="auto"/>
            <w:noWrap/>
            <w:vAlign w:val="center"/>
            <w:hideMark/>
          </w:tcPr>
          <w:p w14:paraId="0366512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87</w:t>
            </w:r>
          </w:p>
        </w:tc>
        <w:tc>
          <w:tcPr>
            <w:tcW w:w="1450" w:type="dxa"/>
            <w:tcBorders>
              <w:top w:val="nil"/>
              <w:left w:val="nil"/>
              <w:bottom w:val="single" w:sz="4" w:space="0" w:color="auto"/>
              <w:right w:val="single" w:sz="4" w:space="0" w:color="auto"/>
            </w:tcBorders>
            <w:shd w:val="clear" w:color="auto" w:fill="auto"/>
            <w:noWrap/>
            <w:vAlign w:val="center"/>
            <w:hideMark/>
          </w:tcPr>
          <w:p w14:paraId="0743E55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0.119677 </w:t>
            </w:r>
          </w:p>
        </w:tc>
        <w:tc>
          <w:tcPr>
            <w:tcW w:w="1526" w:type="dxa"/>
            <w:tcBorders>
              <w:top w:val="nil"/>
              <w:left w:val="nil"/>
              <w:bottom w:val="single" w:sz="4" w:space="0" w:color="auto"/>
              <w:right w:val="single" w:sz="4" w:space="0" w:color="auto"/>
            </w:tcBorders>
            <w:shd w:val="clear" w:color="auto" w:fill="auto"/>
            <w:noWrap/>
            <w:vAlign w:val="center"/>
            <w:hideMark/>
          </w:tcPr>
          <w:p w14:paraId="52C104FA" w14:textId="1169F4E0"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51E8DFA2" w14:textId="0B09FB7E" w:rsidR="00470077" w:rsidRPr="00700819" w:rsidRDefault="00470077" w:rsidP="00470077">
            <w:pPr>
              <w:rPr>
                <w:rFonts w:ascii="Times New Roman" w:eastAsia="DengXian" w:hAnsi="Times New Roman" w:cs="Times New Roman"/>
                <w:color w:val="000000"/>
              </w:rPr>
            </w:pPr>
          </w:p>
        </w:tc>
      </w:tr>
      <w:tr w:rsidR="00470077" w:rsidRPr="00700819" w14:paraId="382D3494"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18E3A335"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52</w:t>
            </w:r>
          </w:p>
        </w:tc>
        <w:tc>
          <w:tcPr>
            <w:tcW w:w="1450" w:type="dxa"/>
            <w:tcBorders>
              <w:top w:val="nil"/>
              <w:left w:val="nil"/>
              <w:bottom w:val="single" w:sz="4" w:space="0" w:color="auto"/>
              <w:right w:val="single" w:sz="4" w:space="0" w:color="auto"/>
            </w:tcBorders>
            <w:shd w:val="clear" w:color="auto" w:fill="auto"/>
            <w:noWrap/>
            <w:vAlign w:val="center"/>
            <w:hideMark/>
          </w:tcPr>
          <w:p w14:paraId="6FF8E3F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0.005844 </w:t>
            </w:r>
          </w:p>
        </w:tc>
        <w:tc>
          <w:tcPr>
            <w:tcW w:w="1516" w:type="dxa"/>
            <w:tcBorders>
              <w:top w:val="nil"/>
              <w:left w:val="nil"/>
              <w:bottom w:val="single" w:sz="4" w:space="0" w:color="auto"/>
              <w:right w:val="single" w:sz="4" w:space="0" w:color="auto"/>
            </w:tcBorders>
            <w:shd w:val="clear" w:color="auto" w:fill="auto"/>
            <w:noWrap/>
            <w:vAlign w:val="center"/>
            <w:hideMark/>
          </w:tcPr>
          <w:p w14:paraId="3A4E986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88</w:t>
            </w:r>
          </w:p>
        </w:tc>
        <w:tc>
          <w:tcPr>
            <w:tcW w:w="1450" w:type="dxa"/>
            <w:tcBorders>
              <w:top w:val="nil"/>
              <w:left w:val="nil"/>
              <w:bottom w:val="single" w:sz="4" w:space="0" w:color="auto"/>
              <w:right w:val="single" w:sz="4" w:space="0" w:color="auto"/>
            </w:tcBorders>
            <w:shd w:val="clear" w:color="auto" w:fill="auto"/>
            <w:noWrap/>
            <w:vAlign w:val="center"/>
            <w:hideMark/>
          </w:tcPr>
          <w:p w14:paraId="7438A1AB"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0.134128 </w:t>
            </w:r>
          </w:p>
        </w:tc>
        <w:tc>
          <w:tcPr>
            <w:tcW w:w="1526" w:type="dxa"/>
            <w:tcBorders>
              <w:top w:val="nil"/>
              <w:left w:val="nil"/>
              <w:bottom w:val="single" w:sz="4" w:space="0" w:color="auto"/>
              <w:right w:val="single" w:sz="4" w:space="0" w:color="auto"/>
            </w:tcBorders>
            <w:shd w:val="clear" w:color="auto" w:fill="auto"/>
            <w:noWrap/>
            <w:vAlign w:val="center"/>
            <w:hideMark/>
          </w:tcPr>
          <w:p w14:paraId="3B9F148F" w14:textId="1955F378"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60E47A1A" w14:textId="698E16B5" w:rsidR="00470077" w:rsidRPr="00700819" w:rsidRDefault="00470077" w:rsidP="00470077">
            <w:pPr>
              <w:rPr>
                <w:rFonts w:ascii="Times New Roman" w:eastAsia="DengXian" w:hAnsi="Times New Roman" w:cs="Times New Roman"/>
                <w:color w:val="000000"/>
              </w:rPr>
            </w:pPr>
          </w:p>
        </w:tc>
      </w:tr>
      <w:tr w:rsidR="00470077" w:rsidRPr="00700819" w14:paraId="50A15632" w14:textId="77777777" w:rsidTr="00470077">
        <w:trPr>
          <w:trHeight w:val="325"/>
          <w:jc w:val="center"/>
        </w:trPr>
        <w:tc>
          <w:tcPr>
            <w:tcW w:w="1424" w:type="dxa"/>
            <w:tcBorders>
              <w:top w:val="nil"/>
              <w:left w:val="single" w:sz="4" w:space="0" w:color="auto"/>
              <w:bottom w:val="single" w:sz="4" w:space="0" w:color="auto"/>
              <w:right w:val="single" w:sz="4" w:space="0" w:color="auto"/>
            </w:tcBorders>
            <w:shd w:val="clear" w:color="auto" w:fill="auto"/>
            <w:noWrap/>
            <w:vAlign w:val="center"/>
            <w:hideMark/>
          </w:tcPr>
          <w:p w14:paraId="3946D248"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53</w:t>
            </w:r>
          </w:p>
        </w:tc>
        <w:tc>
          <w:tcPr>
            <w:tcW w:w="1450" w:type="dxa"/>
            <w:tcBorders>
              <w:top w:val="nil"/>
              <w:left w:val="nil"/>
              <w:bottom w:val="single" w:sz="4" w:space="0" w:color="auto"/>
              <w:right w:val="single" w:sz="4" w:space="0" w:color="auto"/>
            </w:tcBorders>
            <w:shd w:val="clear" w:color="auto" w:fill="auto"/>
            <w:noWrap/>
            <w:vAlign w:val="center"/>
            <w:hideMark/>
          </w:tcPr>
          <w:p w14:paraId="6CFDD6B1"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0.006408 </w:t>
            </w:r>
          </w:p>
        </w:tc>
        <w:tc>
          <w:tcPr>
            <w:tcW w:w="1516" w:type="dxa"/>
            <w:tcBorders>
              <w:top w:val="nil"/>
              <w:left w:val="nil"/>
              <w:bottom w:val="single" w:sz="4" w:space="0" w:color="auto"/>
              <w:right w:val="single" w:sz="4" w:space="0" w:color="auto"/>
            </w:tcBorders>
            <w:shd w:val="clear" w:color="auto" w:fill="auto"/>
            <w:noWrap/>
            <w:vAlign w:val="center"/>
            <w:hideMark/>
          </w:tcPr>
          <w:p w14:paraId="61222987"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89</w:t>
            </w:r>
          </w:p>
        </w:tc>
        <w:tc>
          <w:tcPr>
            <w:tcW w:w="1450" w:type="dxa"/>
            <w:tcBorders>
              <w:top w:val="nil"/>
              <w:left w:val="nil"/>
              <w:bottom w:val="single" w:sz="4" w:space="0" w:color="auto"/>
              <w:right w:val="single" w:sz="4" w:space="0" w:color="auto"/>
            </w:tcBorders>
            <w:shd w:val="clear" w:color="auto" w:fill="auto"/>
            <w:noWrap/>
            <w:vAlign w:val="center"/>
            <w:hideMark/>
          </w:tcPr>
          <w:p w14:paraId="76A0092A" w14:textId="77777777" w:rsidR="00470077" w:rsidRPr="00700819" w:rsidRDefault="00470077" w:rsidP="00470077">
            <w:pPr>
              <w:rPr>
                <w:rFonts w:ascii="Times New Roman" w:eastAsia="DengXian" w:hAnsi="Times New Roman" w:cs="Times New Roman"/>
                <w:color w:val="000000"/>
              </w:rPr>
            </w:pPr>
            <w:r w:rsidRPr="00700819">
              <w:rPr>
                <w:rFonts w:ascii="Times New Roman" w:eastAsia="DengXian" w:hAnsi="Times New Roman" w:cs="Times New Roman"/>
                <w:color w:val="000000"/>
              </w:rPr>
              <w:t>0.149846 </w:t>
            </w:r>
          </w:p>
        </w:tc>
        <w:tc>
          <w:tcPr>
            <w:tcW w:w="1526" w:type="dxa"/>
            <w:tcBorders>
              <w:top w:val="nil"/>
              <w:left w:val="nil"/>
              <w:bottom w:val="single" w:sz="4" w:space="0" w:color="auto"/>
              <w:right w:val="single" w:sz="4" w:space="0" w:color="auto"/>
            </w:tcBorders>
            <w:shd w:val="clear" w:color="auto" w:fill="auto"/>
            <w:noWrap/>
            <w:vAlign w:val="center"/>
            <w:hideMark/>
          </w:tcPr>
          <w:p w14:paraId="748C8A63" w14:textId="7FC73C01" w:rsidR="00470077" w:rsidRPr="00700819" w:rsidRDefault="00470077" w:rsidP="00470077">
            <w:pPr>
              <w:rPr>
                <w:rFonts w:ascii="Times New Roman" w:eastAsia="DengXian" w:hAnsi="Times New Roman" w:cs="Times New Roman"/>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14:paraId="4EA5FB2A" w14:textId="49B96CC1" w:rsidR="00470077" w:rsidRPr="00700819" w:rsidRDefault="00470077" w:rsidP="00470077">
            <w:pPr>
              <w:rPr>
                <w:rFonts w:ascii="Times New Roman" w:eastAsia="DengXian" w:hAnsi="Times New Roman" w:cs="Times New Roman"/>
                <w:color w:val="000000"/>
              </w:rPr>
            </w:pPr>
          </w:p>
        </w:tc>
      </w:tr>
    </w:tbl>
    <w:p w14:paraId="58749122" w14:textId="77777777" w:rsidR="00470077" w:rsidRDefault="00470077" w:rsidP="00470077">
      <w:pPr>
        <w:rPr>
          <w:rFonts w:ascii="Times New Roman" w:hAnsi="Times New Roman" w:cs="Times New Roman"/>
        </w:rPr>
      </w:pPr>
    </w:p>
    <w:p w14:paraId="6A491875" w14:textId="2915E25B" w:rsidR="00470077" w:rsidRPr="00FC2325" w:rsidRDefault="00055A66" w:rsidP="00470077">
      <w:pPr>
        <w:rPr>
          <w:rFonts w:ascii="Times New Roman" w:hAnsi="Times New Roman" w:cs="Times New Roman"/>
        </w:rPr>
      </w:pPr>
      <w:r w:rsidRPr="00055A66">
        <w:rPr>
          <w:rFonts w:ascii="Times New Roman" w:hAnsi="Times New Roman" w:cs="Times New Roman"/>
          <w:b/>
          <w:bCs/>
        </w:rPr>
        <w:lastRenderedPageBreak/>
        <w:t>Supplementary</w:t>
      </w:r>
      <w:r>
        <w:rPr>
          <w:rFonts w:ascii="Times New Roman" w:hAnsi="Times New Roman" w:cs="Times New Roman"/>
          <w:b/>
          <w:bCs/>
        </w:rPr>
        <w:t xml:space="preserve"> t</w:t>
      </w:r>
      <w:r w:rsidRPr="00133AC1">
        <w:rPr>
          <w:rFonts w:ascii="Times New Roman" w:hAnsi="Times New Roman" w:cs="Times New Roman"/>
          <w:b/>
          <w:bCs/>
        </w:rPr>
        <w:t>able</w:t>
      </w:r>
      <w:r w:rsidR="00470077" w:rsidRPr="006A18FC">
        <w:rPr>
          <w:rFonts w:ascii="Times New Roman" w:hAnsi="Times New Roman" w:cs="Times New Roman"/>
          <w:b/>
          <w:bCs/>
        </w:rPr>
        <w:t xml:space="preserve"> 4. The results of scenario analyses</w:t>
      </w:r>
      <w:r w:rsidR="00470077">
        <w:rPr>
          <w:rFonts w:ascii="Times New Roman" w:hAnsi="Times New Roman" w:cs="Times New Roman"/>
        </w:rPr>
        <w:t>.</w:t>
      </w:r>
    </w:p>
    <w:tbl>
      <w:tblPr>
        <w:tblStyle w:val="a3"/>
        <w:tblpPr w:leftFromText="180" w:rightFromText="180" w:vertAnchor="text" w:horzAnchor="margin" w:tblpXSpec="center" w:tblpY="210"/>
        <w:tblW w:w="10060" w:type="dxa"/>
        <w:tblLook w:val="04A0" w:firstRow="1" w:lastRow="0" w:firstColumn="1" w:lastColumn="0" w:noHBand="0" w:noVBand="1"/>
      </w:tblPr>
      <w:tblGrid>
        <w:gridCol w:w="3443"/>
        <w:gridCol w:w="1236"/>
        <w:gridCol w:w="1558"/>
        <w:gridCol w:w="1843"/>
        <w:gridCol w:w="1980"/>
      </w:tblGrid>
      <w:tr w:rsidR="00470077" w:rsidRPr="00FC2325" w14:paraId="749EA93D" w14:textId="77777777" w:rsidTr="00263407">
        <w:trPr>
          <w:trHeight w:val="569"/>
        </w:trPr>
        <w:tc>
          <w:tcPr>
            <w:tcW w:w="3443" w:type="dxa"/>
          </w:tcPr>
          <w:p w14:paraId="113C2DC1"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Strategy</w:t>
            </w:r>
          </w:p>
        </w:tc>
        <w:tc>
          <w:tcPr>
            <w:tcW w:w="1236" w:type="dxa"/>
          </w:tcPr>
          <w:p w14:paraId="4CB3F225"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Total cost</w:t>
            </w:r>
          </w:p>
        </w:tc>
        <w:tc>
          <w:tcPr>
            <w:tcW w:w="1558" w:type="dxa"/>
          </w:tcPr>
          <w:p w14:paraId="2E5D55A7"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LY</w:t>
            </w:r>
          </w:p>
        </w:tc>
        <w:tc>
          <w:tcPr>
            <w:tcW w:w="1843" w:type="dxa"/>
          </w:tcPr>
          <w:p w14:paraId="4DABA3D6"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QALY</w:t>
            </w:r>
          </w:p>
        </w:tc>
        <w:tc>
          <w:tcPr>
            <w:tcW w:w="1980" w:type="dxa"/>
          </w:tcPr>
          <w:p w14:paraId="4CB91D1C"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ICER</w:t>
            </w:r>
          </w:p>
        </w:tc>
      </w:tr>
      <w:tr w:rsidR="00470077" w:rsidRPr="00FC2325" w14:paraId="04DB71B6" w14:textId="77777777" w:rsidTr="00263407">
        <w:trPr>
          <w:trHeight w:val="352"/>
        </w:trPr>
        <w:tc>
          <w:tcPr>
            <w:tcW w:w="10060" w:type="dxa"/>
            <w:gridSpan w:val="5"/>
          </w:tcPr>
          <w:p w14:paraId="05CF82D9"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Scenario 1</w:t>
            </w:r>
          </w:p>
        </w:tc>
      </w:tr>
      <w:tr w:rsidR="00470077" w:rsidRPr="00FC2325" w14:paraId="0B4350C8" w14:textId="77777777" w:rsidTr="00263407">
        <w:trPr>
          <w:trHeight w:val="352"/>
        </w:trPr>
        <w:tc>
          <w:tcPr>
            <w:tcW w:w="10060" w:type="dxa"/>
            <w:gridSpan w:val="5"/>
          </w:tcPr>
          <w:p w14:paraId="71A61367" w14:textId="77777777" w:rsidR="00470077" w:rsidRPr="00FC2325" w:rsidRDefault="00470077" w:rsidP="00470077">
            <w:pPr>
              <w:rPr>
                <w:rFonts w:ascii="Times New Roman" w:hAnsi="Times New Roman" w:cs="Times New Roman"/>
              </w:rPr>
            </w:pPr>
            <w:r>
              <w:rPr>
                <w:rFonts w:ascii="Times New Roman" w:hAnsi="Times New Roman" w:cs="Times New Roman"/>
              </w:rPr>
              <w:t>5</w:t>
            </w:r>
            <w:r w:rsidRPr="00FC2325">
              <w:rPr>
                <w:rFonts w:ascii="Times New Roman" w:hAnsi="Times New Roman" w:cs="Times New Roman"/>
              </w:rPr>
              <w:t xml:space="preserve"> years</w:t>
            </w:r>
          </w:p>
        </w:tc>
      </w:tr>
      <w:tr w:rsidR="00470077" w:rsidRPr="00FC2325" w14:paraId="787C2472" w14:textId="77777777" w:rsidTr="00263407">
        <w:trPr>
          <w:trHeight w:val="278"/>
        </w:trPr>
        <w:tc>
          <w:tcPr>
            <w:tcW w:w="3443" w:type="dxa"/>
          </w:tcPr>
          <w:p w14:paraId="307EAD99" w14:textId="1EECC4B0" w:rsidR="00470077" w:rsidRPr="00FC2325" w:rsidRDefault="00470077" w:rsidP="0047007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06D68F1E" w14:textId="3C3D7EF9" w:rsidR="00470077" w:rsidRPr="00FC2325" w:rsidRDefault="00263407"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12875</w:t>
            </w:r>
          </w:p>
        </w:tc>
        <w:tc>
          <w:tcPr>
            <w:tcW w:w="1558" w:type="dxa"/>
          </w:tcPr>
          <w:p w14:paraId="703D1EC7" w14:textId="7D6E8E69" w:rsidR="00470077" w:rsidRPr="00FC2325" w:rsidRDefault="00A31E9C"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.99</w:t>
            </w:r>
          </w:p>
        </w:tc>
        <w:tc>
          <w:tcPr>
            <w:tcW w:w="1843" w:type="dxa"/>
          </w:tcPr>
          <w:p w14:paraId="73D2B0ED" w14:textId="48183734" w:rsidR="00470077" w:rsidRPr="00FC2325" w:rsidRDefault="00263407"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.65</w:t>
            </w:r>
          </w:p>
        </w:tc>
        <w:tc>
          <w:tcPr>
            <w:tcW w:w="1980" w:type="dxa"/>
          </w:tcPr>
          <w:p w14:paraId="74DA5F04" w14:textId="4965CFEA" w:rsidR="00470077" w:rsidRPr="00FC2325" w:rsidRDefault="0026340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w:t>
            </w:r>
          </w:p>
        </w:tc>
      </w:tr>
      <w:tr w:rsidR="00470077" w:rsidRPr="00FC2325" w14:paraId="59F77EFD" w14:textId="77777777" w:rsidTr="00263407">
        <w:trPr>
          <w:trHeight w:val="278"/>
        </w:trPr>
        <w:tc>
          <w:tcPr>
            <w:tcW w:w="3443" w:type="dxa"/>
          </w:tcPr>
          <w:p w14:paraId="4D8F1D54" w14:textId="166137AE" w:rsidR="00470077" w:rsidRPr="00FC2325" w:rsidRDefault="00470077"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r>
              <w:rPr>
                <w:rFonts w:ascii="Times New Roman" w:hAnsi="Times New Roman" w:cs="Times New Roman"/>
              </w:rPr>
              <w:t xml:space="preserve"> + </w:t>
            </w:r>
            <w:proofErr w:type="spellStart"/>
            <w:r>
              <w:rPr>
                <w:rFonts w:ascii="Times New Roman" w:hAnsi="Times New Roman" w:cs="Times New Roman"/>
              </w:rPr>
              <w:t>binimetinib</w:t>
            </w:r>
            <w:proofErr w:type="spellEnd"/>
          </w:p>
        </w:tc>
        <w:tc>
          <w:tcPr>
            <w:tcW w:w="1236" w:type="dxa"/>
          </w:tcPr>
          <w:p w14:paraId="0664F95C" w14:textId="38197B18" w:rsidR="00470077" w:rsidRDefault="00263407" w:rsidP="0047007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17534</w:t>
            </w:r>
          </w:p>
        </w:tc>
        <w:tc>
          <w:tcPr>
            <w:tcW w:w="1558" w:type="dxa"/>
          </w:tcPr>
          <w:p w14:paraId="6ABEE9BA" w14:textId="31F55ACF" w:rsidR="00470077"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.20</w:t>
            </w:r>
          </w:p>
        </w:tc>
        <w:tc>
          <w:tcPr>
            <w:tcW w:w="1843" w:type="dxa"/>
          </w:tcPr>
          <w:p w14:paraId="39198453" w14:textId="40DA4B31" w:rsidR="00470077" w:rsidRDefault="00263407"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.84</w:t>
            </w:r>
          </w:p>
        </w:tc>
        <w:tc>
          <w:tcPr>
            <w:tcW w:w="1980" w:type="dxa"/>
          </w:tcPr>
          <w:p w14:paraId="22F63261" w14:textId="5E090A66" w:rsidR="00470077" w:rsidRDefault="00263407" w:rsidP="00470077">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xtend dominated</w:t>
            </w:r>
          </w:p>
        </w:tc>
      </w:tr>
      <w:tr w:rsidR="00470077" w:rsidRPr="00FC2325" w14:paraId="6FC6F228" w14:textId="77777777" w:rsidTr="00263407">
        <w:trPr>
          <w:trHeight w:val="278"/>
        </w:trPr>
        <w:tc>
          <w:tcPr>
            <w:tcW w:w="3443" w:type="dxa"/>
          </w:tcPr>
          <w:p w14:paraId="06CFA241" w14:textId="1EEB9C6F" w:rsidR="00470077" w:rsidRPr="00FC2325" w:rsidRDefault="0047007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abrafenib + </w:t>
            </w:r>
            <w:r>
              <w:rPr>
                <w:rFonts w:ascii="Times New Roman" w:hAnsi="Times New Roman" w:cs="Times New Roman" w:hint="eastAsia"/>
              </w:rPr>
              <w:t>t</w:t>
            </w:r>
            <w:r>
              <w:rPr>
                <w:rFonts w:ascii="Times New Roman" w:hAnsi="Times New Roman" w:cs="Times New Roman"/>
              </w:rPr>
              <w:t>rametinib</w:t>
            </w:r>
          </w:p>
        </w:tc>
        <w:tc>
          <w:tcPr>
            <w:tcW w:w="1236" w:type="dxa"/>
          </w:tcPr>
          <w:p w14:paraId="66905221" w14:textId="5170E2A7" w:rsidR="00470077" w:rsidRPr="00FC2325" w:rsidRDefault="00263407"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83970</w:t>
            </w:r>
          </w:p>
        </w:tc>
        <w:tc>
          <w:tcPr>
            <w:tcW w:w="1558" w:type="dxa"/>
          </w:tcPr>
          <w:p w14:paraId="49ABB6DF" w14:textId="57E93451"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.18</w:t>
            </w:r>
          </w:p>
        </w:tc>
        <w:tc>
          <w:tcPr>
            <w:tcW w:w="1843" w:type="dxa"/>
          </w:tcPr>
          <w:p w14:paraId="5B935EA7" w14:textId="29EB7DF8" w:rsidR="00470077" w:rsidRPr="00FC2325" w:rsidRDefault="00263407"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.82</w:t>
            </w:r>
          </w:p>
        </w:tc>
        <w:tc>
          <w:tcPr>
            <w:tcW w:w="1980" w:type="dxa"/>
          </w:tcPr>
          <w:p w14:paraId="3FA31E1C" w14:textId="081E2CC0" w:rsidR="00470077" w:rsidRPr="00FC2325" w:rsidRDefault="00263407" w:rsidP="0047007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02359</w:t>
            </w:r>
          </w:p>
        </w:tc>
      </w:tr>
      <w:tr w:rsidR="00470077" w:rsidRPr="00FC2325" w14:paraId="2D286EA1" w14:textId="77777777" w:rsidTr="00263407">
        <w:trPr>
          <w:trHeight w:val="278"/>
        </w:trPr>
        <w:tc>
          <w:tcPr>
            <w:tcW w:w="3443" w:type="dxa"/>
          </w:tcPr>
          <w:p w14:paraId="3E44EE81" w14:textId="6E6112B5" w:rsidR="00470077" w:rsidRPr="00FC2325" w:rsidRDefault="00470077" w:rsidP="0047007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757E9C02" w14:textId="0D683EE4" w:rsidR="00470077" w:rsidRPr="00FC2325" w:rsidRDefault="00263407" w:rsidP="0047007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77914</w:t>
            </w:r>
          </w:p>
        </w:tc>
        <w:tc>
          <w:tcPr>
            <w:tcW w:w="1558" w:type="dxa"/>
          </w:tcPr>
          <w:p w14:paraId="1533EE11" w14:textId="588DDFF4"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.23</w:t>
            </w:r>
          </w:p>
        </w:tc>
        <w:tc>
          <w:tcPr>
            <w:tcW w:w="1843" w:type="dxa"/>
          </w:tcPr>
          <w:p w14:paraId="0440C70A" w14:textId="6097DE36" w:rsidR="00470077" w:rsidRPr="00FC2325" w:rsidRDefault="00263407"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.89</w:t>
            </w:r>
          </w:p>
        </w:tc>
        <w:tc>
          <w:tcPr>
            <w:tcW w:w="1980" w:type="dxa"/>
          </w:tcPr>
          <w:p w14:paraId="44207B56" w14:textId="4312E6FF" w:rsidR="00470077" w:rsidRPr="00FC2325" w:rsidRDefault="00263407"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201604</w:t>
            </w:r>
          </w:p>
        </w:tc>
      </w:tr>
      <w:tr w:rsidR="00470077" w:rsidRPr="00FC2325" w14:paraId="34B721E7" w14:textId="77777777" w:rsidTr="00263407">
        <w:trPr>
          <w:trHeight w:val="352"/>
        </w:trPr>
        <w:tc>
          <w:tcPr>
            <w:tcW w:w="10060" w:type="dxa"/>
            <w:gridSpan w:val="5"/>
          </w:tcPr>
          <w:p w14:paraId="59C34EE9" w14:textId="77777777" w:rsidR="00470077" w:rsidRPr="00FC2325" w:rsidRDefault="00470077" w:rsidP="00470077">
            <w:pPr>
              <w:rPr>
                <w:rFonts w:ascii="Times New Roman" w:hAnsi="Times New Roman" w:cs="Times New Roman"/>
              </w:rPr>
            </w:pPr>
            <w:r>
              <w:rPr>
                <w:rFonts w:ascii="Times New Roman" w:hAnsi="Times New Roman" w:cs="Times New Roman"/>
              </w:rPr>
              <w:t>10</w:t>
            </w:r>
            <w:r w:rsidRPr="00FC2325">
              <w:rPr>
                <w:rFonts w:ascii="Times New Roman" w:hAnsi="Times New Roman" w:cs="Times New Roman"/>
              </w:rPr>
              <w:t xml:space="preserve"> years</w:t>
            </w:r>
          </w:p>
        </w:tc>
      </w:tr>
      <w:tr w:rsidR="00470077" w:rsidRPr="00FC2325" w14:paraId="42ABADA5" w14:textId="77777777" w:rsidTr="00263407">
        <w:trPr>
          <w:trHeight w:val="278"/>
        </w:trPr>
        <w:tc>
          <w:tcPr>
            <w:tcW w:w="3443" w:type="dxa"/>
          </w:tcPr>
          <w:p w14:paraId="709C6BEA" w14:textId="791812E7" w:rsidR="00470077" w:rsidRPr="00FC2325" w:rsidRDefault="00470077" w:rsidP="0047007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3BE4D769" w14:textId="38F124A0" w:rsidR="00470077" w:rsidRPr="00FC2325" w:rsidRDefault="008A3D0E"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47548</w:t>
            </w:r>
          </w:p>
        </w:tc>
        <w:tc>
          <w:tcPr>
            <w:tcW w:w="1558" w:type="dxa"/>
          </w:tcPr>
          <w:p w14:paraId="5528A418" w14:textId="7F94F986"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.24</w:t>
            </w:r>
          </w:p>
        </w:tc>
        <w:tc>
          <w:tcPr>
            <w:tcW w:w="1843" w:type="dxa"/>
          </w:tcPr>
          <w:p w14:paraId="132C1B77" w14:textId="56E28AC2" w:rsidR="00470077" w:rsidRPr="00FC2325" w:rsidRDefault="008A3D0E"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.88</w:t>
            </w:r>
          </w:p>
        </w:tc>
        <w:tc>
          <w:tcPr>
            <w:tcW w:w="1980" w:type="dxa"/>
          </w:tcPr>
          <w:p w14:paraId="1E26698B" w14:textId="198802E8" w:rsidR="00470077" w:rsidRPr="00FC2325" w:rsidRDefault="008A3D0E"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w:t>
            </w:r>
          </w:p>
        </w:tc>
      </w:tr>
      <w:tr w:rsidR="00470077" w:rsidRPr="00FC2325" w14:paraId="4838FDF4" w14:textId="77777777" w:rsidTr="00263407">
        <w:trPr>
          <w:trHeight w:val="278"/>
        </w:trPr>
        <w:tc>
          <w:tcPr>
            <w:tcW w:w="3443" w:type="dxa"/>
          </w:tcPr>
          <w:p w14:paraId="4F317CF7" w14:textId="535E31D8" w:rsidR="00470077" w:rsidRPr="00FC2325" w:rsidRDefault="00470077"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r>
              <w:rPr>
                <w:rFonts w:ascii="Times New Roman" w:hAnsi="Times New Roman" w:cs="Times New Roman"/>
              </w:rPr>
              <w:t xml:space="preserve"> + </w:t>
            </w:r>
            <w:proofErr w:type="spellStart"/>
            <w:r>
              <w:rPr>
                <w:rFonts w:ascii="Times New Roman" w:hAnsi="Times New Roman" w:cs="Times New Roman"/>
              </w:rPr>
              <w:t>binimetinib</w:t>
            </w:r>
            <w:proofErr w:type="spellEnd"/>
          </w:p>
        </w:tc>
        <w:tc>
          <w:tcPr>
            <w:tcW w:w="1236" w:type="dxa"/>
          </w:tcPr>
          <w:p w14:paraId="3893EA65" w14:textId="762422F4" w:rsidR="00470077" w:rsidRPr="00FC2325" w:rsidRDefault="008A3D0E" w:rsidP="00470077">
            <w:pPr>
              <w:rPr>
                <w:rFonts w:ascii="Times New Roman" w:hAnsi="Times New Roman" w:cs="Times New Roman"/>
              </w:rPr>
            </w:pPr>
            <w:r>
              <w:rPr>
                <w:rFonts w:ascii="Times New Roman" w:hAnsi="Times New Roman" w:cs="Times New Roman"/>
              </w:rPr>
              <w:t>578454</w:t>
            </w:r>
          </w:p>
        </w:tc>
        <w:tc>
          <w:tcPr>
            <w:tcW w:w="1558" w:type="dxa"/>
          </w:tcPr>
          <w:p w14:paraId="1D93F64A" w14:textId="6433DCFA"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.50</w:t>
            </w:r>
          </w:p>
        </w:tc>
        <w:tc>
          <w:tcPr>
            <w:tcW w:w="1843" w:type="dxa"/>
          </w:tcPr>
          <w:p w14:paraId="505C474E" w14:textId="4309F4A1" w:rsidR="00470077" w:rsidRPr="00FC2325" w:rsidRDefault="008A3D0E"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.14</w:t>
            </w:r>
          </w:p>
        </w:tc>
        <w:tc>
          <w:tcPr>
            <w:tcW w:w="1980" w:type="dxa"/>
          </w:tcPr>
          <w:p w14:paraId="7F284DAE" w14:textId="5CE8EBF0" w:rsidR="00470077" w:rsidRPr="00FC2325" w:rsidRDefault="008A3D0E"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ominated</w:t>
            </w:r>
          </w:p>
        </w:tc>
      </w:tr>
      <w:tr w:rsidR="00470077" w:rsidRPr="00FC2325" w14:paraId="44B5069A" w14:textId="77777777" w:rsidTr="00263407">
        <w:trPr>
          <w:trHeight w:val="278"/>
        </w:trPr>
        <w:tc>
          <w:tcPr>
            <w:tcW w:w="3443" w:type="dxa"/>
          </w:tcPr>
          <w:p w14:paraId="4D73494A" w14:textId="3F7313CF" w:rsidR="00470077" w:rsidRPr="00FC2325" w:rsidRDefault="0047007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abrafenib + </w:t>
            </w:r>
            <w:r>
              <w:rPr>
                <w:rFonts w:ascii="Times New Roman" w:hAnsi="Times New Roman" w:cs="Times New Roman" w:hint="eastAsia"/>
              </w:rPr>
              <w:t>t</w:t>
            </w:r>
            <w:r>
              <w:rPr>
                <w:rFonts w:ascii="Times New Roman" w:hAnsi="Times New Roman" w:cs="Times New Roman"/>
              </w:rPr>
              <w:t>rametinib</w:t>
            </w:r>
          </w:p>
        </w:tc>
        <w:tc>
          <w:tcPr>
            <w:tcW w:w="1236" w:type="dxa"/>
          </w:tcPr>
          <w:p w14:paraId="5ACF78F1" w14:textId="72791170" w:rsidR="00470077" w:rsidRPr="00FC2325" w:rsidRDefault="008A3D0E" w:rsidP="0047007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47242</w:t>
            </w:r>
          </w:p>
        </w:tc>
        <w:tc>
          <w:tcPr>
            <w:tcW w:w="1558" w:type="dxa"/>
          </w:tcPr>
          <w:p w14:paraId="645FA651" w14:textId="238D9F91"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.56</w:t>
            </w:r>
          </w:p>
        </w:tc>
        <w:tc>
          <w:tcPr>
            <w:tcW w:w="1843" w:type="dxa"/>
          </w:tcPr>
          <w:p w14:paraId="447C596D" w14:textId="02DC6A5C" w:rsidR="00470077" w:rsidRPr="00FC2325" w:rsidRDefault="008A3D0E"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.18</w:t>
            </w:r>
          </w:p>
        </w:tc>
        <w:tc>
          <w:tcPr>
            <w:tcW w:w="1980" w:type="dxa"/>
          </w:tcPr>
          <w:p w14:paraId="717F88EE" w14:textId="041FE602" w:rsidR="00470077" w:rsidRPr="00FC2325" w:rsidRDefault="008A3D0E"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35118</w:t>
            </w:r>
          </w:p>
        </w:tc>
      </w:tr>
      <w:tr w:rsidR="00470077" w:rsidRPr="00FC2325" w14:paraId="5A564832" w14:textId="77777777" w:rsidTr="00263407">
        <w:trPr>
          <w:trHeight w:val="278"/>
        </w:trPr>
        <w:tc>
          <w:tcPr>
            <w:tcW w:w="3443" w:type="dxa"/>
          </w:tcPr>
          <w:p w14:paraId="6FCB0A66" w14:textId="729886DC" w:rsidR="00470077" w:rsidRPr="00FC2325" w:rsidRDefault="00470077" w:rsidP="0047007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5B5ADDB2" w14:textId="4E4C1C53" w:rsidR="00470077" w:rsidRPr="00FC2325" w:rsidRDefault="008A3D0E" w:rsidP="00470077">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70036</w:t>
            </w:r>
          </w:p>
        </w:tc>
        <w:tc>
          <w:tcPr>
            <w:tcW w:w="1558" w:type="dxa"/>
          </w:tcPr>
          <w:p w14:paraId="47F7CC35" w14:textId="45FA5054" w:rsidR="00470077" w:rsidRPr="00FC2325" w:rsidRDefault="00A31E9C"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.66</w:t>
            </w:r>
          </w:p>
        </w:tc>
        <w:tc>
          <w:tcPr>
            <w:tcW w:w="1843" w:type="dxa"/>
          </w:tcPr>
          <w:p w14:paraId="0861DF3B" w14:textId="492CF4BB" w:rsidR="00470077" w:rsidRPr="00FC2325" w:rsidRDefault="008A3D0E"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.26</w:t>
            </w:r>
          </w:p>
        </w:tc>
        <w:tc>
          <w:tcPr>
            <w:tcW w:w="1980" w:type="dxa"/>
          </w:tcPr>
          <w:p w14:paraId="2DBD82F9" w14:textId="2E4360D7" w:rsidR="00470077" w:rsidRPr="00FC2325" w:rsidRDefault="008A3D0E"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829557</w:t>
            </w:r>
          </w:p>
        </w:tc>
      </w:tr>
      <w:tr w:rsidR="00470077" w:rsidRPr="00FC2325" w14:paraId="3BF2F95E" w14:textId="77777777" w:rsidTr="00263407">
        <w:trPr>
          <w:trHeight w:val="352"/>
        </w:trPr>
        <w:tc>
          <w:tcPr>
            <w:tcW w:w="10060" w:type="dxa"/>
            <w:gridSpan w:val="5"/>
          </w:tcPr>
          <w:p w14:paraId="1A8002AA" w14:textId="77777777" w:rsidR="00470077" w:rsidRPr="00FC2325" w:rsidRDefault="00470077" w:rsidP="00470077">
            <w:pPr>
              <w:rPr>
                <w:rFonts w:ascii="Times New Roman" w:hAnsi="Times New Roman" w:cs="Times New Roman"/>
              </w:rPr>
            </w:pPr>
            <w:r>
              <w:rPr>
                <w:rFonts w:ascii="Times New Roman" w:hAnsi="Times New Roman" w:cs="Times New Roman"/>
              </w:rPr>
              <w:t>20</w:t>
            </w:r>
            <w:r w:rsidRPr="00FC2325">
              <w:rPr>
                <w:rFonts w:ascii="Times New Roman" w:hAnsi="Times New Roman" w:cs="Times New Roman"/>
              </w:rPr>
              <w:t xml:space="preserve"> years</w:t>
            </w:r>
          </w:p>
        </w:tc>
      </w:tr>
      <w:tr w:rsidR="00470077" w:rsidRPr="00FC2325" w14:paraId="318252B0" w14:textId="77777777" w:rsidTr="00263407">
        <w:trPr>
          <w:trHeight w:val="278"/>
        </w:trPr>
        <w:tc>
          <w:tcPr>
            <w:tcW w:w="3443" w:type="dxa"/>
          </w:tcPr>
          <w:p w14:paraId="73555B2B" w14:textId="04BF9D42" w:rsidR="00470077" w:rsidRPr="00FC2325" w:rsidRDefault="00470077" w:rsidP="0047007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2C978086" w14:textId="65B6F22A" w:rsidR="00470077" w:rsidRPr="00FC2325" w:rsidRDefault="00F47ED3"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57053</w:t>
            </w:r>
          </w:p>
        </w:tc>
        <w:tc>
          <w:tcPr>
            <w:tcW w:w="1558" w:type="dxa"/>
          </w:tcPr>
          <w:p w14:paraId="4B2A70EB" w14:textId="5F83B06F" w:rsidR="00470077" w:rsidRPr="00FC2325" w:rsidRDefault="00FF46E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.33</w:t>
            </w:r>
          </w:p>
        </w:tc>
        <w:tc>
          <w:tcPr>
            <w:tcW w:w="1843" w:type="dxa"/>
          </w:tcPr>
          <w:p w14:paraId="363AB1DA" w14:textId="0D3126B5" w:rsidR="00470077" w:rsidRPr="00FC2325" w:rsidRDefault="00F47ED3"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.99</w:t>
            </w:r>
          </w:p>
        </w:tc>
        <w:tc>
          <w:tcPr>
            <w:tcW w:w="1980" w:type="dxa"/>
          </w:tcPr>
          <w:p w14:paraId="04C5C0CE" w14:textId="113A5E17" w:rsidR="00470077" w:rsidRPr="00FC2325" w:rsidRDefault="00F47ED3"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w:t>
            </w:r>
          </w:p>
        </w:tc>
      </w:tr>
      <w:tr w:rsidR="00470077" w:rsidRPr="00FC2325" w14:paraId="55FE733C" w14:textId="77777777" w:rsidTr="00263407">
        <w:trPr>
          <w:trHeight w:val="278"/>
        </w:trPr>
        <w:tc>
          <w:tcPr>
            <w:tcW w:w="3443" w:type="dxa"/>
          </w:tcPr>
          <w:p w14:paraId="6FAAF816" w14:textId="23431ADB" w:rsidR="00470077" w:rsidRPr="00FC2325" w:rsidRDefault="00470077"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r>
              <w:rPr>
                <w:rFonts w:ascii="Times New Roman" w:hAnsi="Times New Roman" w:cs="Times New Roman"/>
              </w:rPr>
              <w:t xml:space="preserve"> + </w:t>
            </w:r>
            <w:proofErr w:type="spellStart"/>
            <w:r>
              <w:rPr>
                <w:rFonts w:ascii="Times New Roman" w:hAnsi="Times New Roman" w:cs="Times New Roman"/>
              </w:rPr>
              <w:t>binimetinib</w:t>
            </w:r>
            <w:proofErr w:type="spellEnd"/>
          </w:p>
        </w:tc>
        <w:tc>
          <w:tcPr>
            <w:tcW w:w="1236" w:type="dxa"/>
          </w:tcPr>
          <w:p w14:paraId="0CFC4F25" w14:textId="0CFC8BB9" w:rsidR="00470077" w:rsidRPr="00FC2325" w:rsidRDefault="00F47ED3" w:rsidP="0047007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96896</w:t>
            </w:r>
          </w:p>
        </w:tc>
        <w:tc>
          <w:tcPr>
            <w:tcW w:w="1558" w:type="dxa"/>
          </w:tcPr>
          <w:p w14:paraId="4674E854" w14:textId="2F483F35" w:rsidR="00470077" w:rsidRPr="00FC2325" w:rsidRDefault="00FF46E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.60</w:t>
            </w:r>
          </w:p>
        </w:tc>
        <w:tc>
          <w:tcPr>
            <w:tcW w:w="1843" w:type="dxa"/>
          </w:tcPr>
          <w:p w14:paraId="0E01A69A" w14:textId="5483DE38" w:rsidR="00470077" w:rsidRPr="00FC2325" w:rsidRDefault="00F47ED3"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.25</w:t>
            </w:r>
          </w:p>
        </w:tc>
        <w:tc>
          <w:tcPr>
            <w:tcW w:w="1980" w:type="dxa"/>
          </w:tcPr>
          <w:p w14:paraId="70610B61" w14:textId="46A027A9" w:rsidR="00470077" w:rsidRPr="00FC2325" w:rsidRDefault="00F47ED3"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ominated</w:t>
            </w:r>
          </w:p>
        </w:tc>
      </w:tr>
      <w:tr w:rsidR="00470077" w:rsidRPr="00FC2325" w14:paraId="3F4EBF92" w14:textId="77777777" w:rsidTr="00263407">
        <w:trPr>
          <w:trHeight w:val="278"/>
        </w:trPr>
        <w:tc>
          <w:tcPr>
            <w:tcW w:w="3443" w:type="dxa"/>
          </w:tcPr>
          <w:p w14:paraId="1D97AD53" w14:textId="5DAF7500" w:rsidR="00470077" w:rsidRPr="00FC2325" w:rsidRDefault="0047007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abrafenib + </w:t>
            </w:r>
            <w:r>
              <w:rPr>
                <w:rFonts w:ascii="Times New Roman" w:hAnsi="Times New Roman" w:cs="Times New Roman" w:hint="eastAsia"/>
              </w:rPr>
              <w:t>t</w:t>
            </w:r>
            <w:r>
              <w:rPr>
                <w:rFonts w:ascii="Times New Roman" w:hAnsi="Times New Roman" w:cs="Times New Roman"/>
              </w:rPr>
              <w:t>rametinib</w:t>
            </w:r>
          </w:p>
        </w:tc>
        <w:tc>
          <w:tcPr>
            <w:tcW w:w="1236" w:type="dxa"/>
          </w:tcPr>
          <w:p w14:paraId="5EE10B8A" w14:textId="3705D839" w:rsidR="00470077" w:rsidRPr="00FC2325" w:rsidRDefault="00F47ED3" w:rsidP="0047007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58757</w:t>
            </w:r>
          </w:p>
        </w:tc>
        <w:tc>
          <w:tcPr>
            <w:tcW w:w="1558" w:type="dxa"/>
          </w:tcPr>
          <w:p w14:paraId="7A84846C" w14:textId="583334F1" w:rsidR="00470077" w:rsidRPr="00FC2325" w:rsidRDefault="00FF46E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.66</w:t>
            </w:r>
          </w:p>
        </w:tc>
        <w:tc>
          <w:tcPr>
            <w:tcW w:w="1843" w:type="dxa"/>
          </w:tcPr>
          <w:p w14:paraId="48D91487" w14:textId="42CF4255" w:rsidR="00470077" w:rsidRPr="00FC2325" w:rsidRDefault="00F47ED3"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.30</w:t>
            </w:r>
          </w:p>
        </w:tc>
        <w:tc>
          <w:tcPr>
            <w:tcW w:w="1980" w:type="dxa"/>
          </w:tcPr>
          <w:p w14:paraId="4AF54B18" w14:textId="6FD25B97" w:rsidR="00470077" w:rsidRPr="00FC2325" w:rsidRDefault="00F47ED3"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25391</w:t>
            </w:r>
          </w:p>
        </w:tc>
      </w:tr>
      <w:tr w:rsidR="00470077" w:rsidRPr="00FC2325" w14:paraId="54806CFD" w14:textId="77777777" w:rsidTr="00263407">
        <w:trPr>
          <w:trHeight w:val="278"/>
        </w:trPr>
        <w:tc>
          <w:tcPr>
            <w:tcW w:w="3443" w:type="dxa"/>
          </w:tcPr>
          <w:p w14:paraId="4B181470" w14:textId="39B62157" w:rsidR="00470077" w:rsidRPr="00FC2325" w:rsidRDefault="00470077" w:rsidP="0047007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75D4E2B4" w14:textId="058C5093" w:rsidR="00470077" w:rsidRPr="00FC2325" w:rsidRDefault="00F47ED3" w:rsidP="00470077">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83692</w:t>
            </w:r>
          </w:p>
        </w:tc>
        <w:tc>
          <w:tcPr>
            <w:tcW w:w="1558" w:type="dxa"/>
          </w:tcPr>
          <w:p w14:paraId="030A0151" w14:textId="1D079881" w:rsidR="00470077" w:rsidRPr="00FC2325" w:rsidRDefault="00FF46E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.78</w:t>
            </w:r>
          </w:p>
        </w:tc>
        <w:tc>
          <w:tcPr>
            <w:tcW w:w="1843" w:type="dxa"/>
          </w:tcPr>
          <w:p w14:paraId="31E11F86" w14:textId="5CCC961F" w:rsidR="00470077" w:rsidRPr="00FC2325" w:rsidRDefault="00F47ED3"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.40</w:t>
            </w:r>
          </w:p>
        </w:tc>
        <w:tc>
          <w:tcPr>
            <w:tcW w:w="1980" w:type="dxa"/>
          </w:tcPr>
          <w:p w14:paraId="248319C5" w14:textId="74E38C93" w:rsidR="00470077" w:rsidRPr="00FC2325" w:rsidRDefault="00F47ED3"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340589</w:t>
            </w:r>
          </w:p>
        </w:tc>
      </w:tr>
      <w:tr w:rsidR="00470077" w:rsidRPr="00FC2325" w14:paraId="72536DA7" w14:textId="77777777" w:rsidTr="00263407">
        <w:trPr>
          <w:trHeight w:val="278"/>
        </w:trPr>
        <w:tc>
          <w:tcPr>
            <w:tcW w:w="10060" w:type="dxa"/>
            <w:gridSpan w:val="5"/>
          </w:tcPr>
          <w:p w14:paraId="421D1FA2"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Scenario 2</w:t>
            </w:r>
          </w:p>
        </w:tc>
      </w:tr>
      <w:tr w:rsidR="00470077" w:rsidRPr="00FC2325" w14:paraId="4A8B8361" w14:textId="77777777" w:rsidTr="00263407">
        <w:trPr>
          <w:trHeight w:val="278"/>
        </w:trPr>
        <w:tc>
          <w:tcPr>
            <w:tcW w:w="10060" w:type="dxa"/>
            <w:gridSpan w:val="5"/>
          </w:tcPr>
          <w:p w14:paraId="05A29DC7"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10% patents switch to BSC</w:t>
            </w:r>
          </w:p>
        </w:tc>
      </w:tr>
      <w:tr w:rsidR="00470077" w:rsidRPr="00FC2325" w14:paraId="1708928B" w14:textId="77777777" w:rsidTr="00263407">
        <w:trPr>
          <w:trHeight w:val="278"/>
        </w:trPr>
        <w:tc>
          <w:tcPr>
            <w:tcW w:w="3443" w:type="dxa"/>
          </w:tcPr>
          <w:p w14:paraId="0EF43287" w14:textId="77777777" w:rsidR="00470077" w:rsidRPr="00FC2325" w:rsidRDefault="00470077" w:rsidP="0047007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494330B8" w14:textId="254E91AD" w:rsidR="00470077" w:rsidRPr="00FC2325" w:rsidRDefault="00D2754F"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39320</w:t>
            </w:r>
          </w:p>
        </w:tc>
        <w:tc>
          <w:tcPr>
            <w:tcW w:w="1558" w:type="dxa"/>
          </w:tcPr>
          <w:p w14:paraId="31B0EE38" w14:textId="01F8C466" w:rsidR="00470077" w:rsidRPr="00FC2325" w:rsidRDefault="00595FE5"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.27</w:t>
            </w:r>
          </w:p>
        </w:tc>
        <w:tc>
          <w:tcPr>
            <w:tcW w:w="1843" w:type="dxa"/>
          </w:tcPr>
          <w:p w14:paraId="6BAF98FB" w14:textId="3AD83449" w:rsidR="00470077" w:rsidRPr="00FC2325" w:rsidRDefault="00D2754F"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.89</w:t>
            </w:r>
          </w:p>
        </w:tc>
        <w:tc>
          <w:tcPr>
            <w:tcW w:w="1980" w:type="dxa"/>
          </w:tcPr>
          <w:p w14:paraId="4A8CCFB1" w14:textId="687CEAB3" w:rsidR="00470077" w:rsidRPr="00FC2325" w:rsidRDefault="00D2754F" w:rsidP="00470077">
            <w:pPr>
              <w:rPr>
                <w:rFonts w:ascii="Times New Roman" w:hAnsi="Times New Roman" w:cs="Times New Roman"/>
              </w:rPr>
            </w:pPr>
            <w:proofErr w:type="spellStart"/>
            <w:r>
              <w:rPr>
                <w:rFonts w:ascii="Times New Roman" w:hAnsi="Times New Roman" w:cs="Times New Roman"/>
              </w:rPr>
              <w:t>Domimate</w:t>
            </w:r>
            <w:proofErr w:type="spellEnd"/>
          </w:p>
        </w:tc>
      </w:tr>
      <w:tr w:rsidR="00470077" w:rsidRPr="00FC2325" w14:paraId="2C44A588" w14:textId="77777777" w:rsidTr="00263407">
        <w:trPr>
          <w:trHeight w:val="278"/>
        </w:trPr>
        <w:tc>
          <w:tcPr>
            <w:tcW w:w="3443" w:type="dxa"/>
          </w:tcPr>
          <w:p w14:paraId="3EEA9EC9" w14:textId="77777777" w:rsidR="00470077" w:rsidRPr="00FC2325" w:rsidRDefault="00470077"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r>
              <w:rPr>
                <w:rFonts w:ascii="Times New Roman" w:hAnsi="Times New Roman" w:cs="Times New Roman"/>
              </w:rPr>
              <w:t xml:space="preserve"> + </w:t>
            </w:r>
            <w:proofErr w:type="spellStart"/>
            <w:r>
              <w:rPr>
                <w:rFonts w:ascii="Times New Roman" w:hAnsi="Times New Roman" w:cs="Times New Roman"/>
              </w:rPr>
              <w:t>binimetinib</w:t>
            </w:r>
            <w:proofErr w:type="spellEnd"/>
          </w:p>
        </w:tc>
        <w:tc>
          <w:tcPr>
            <w:tcW w:w="1236" w:type="dxa"/>
          </w:tcPr>
          <w:p w14:paraId="49DA5904" w14:textId="321AF9D0" w:rsidR="00470077" w:rsidRPr="00FC2325" w:rsidRDefault="00D2754F" w:rsidP="0047007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78851</w:t>
            </w:r>
          </w:p>
        </w:tc>
        <w:tc>
          <w:tcPr>
            <w:tcW w:w="1558" w:type="dxa"/>
          </w:tcPr>
          <w:p w14:paraId="5895B9AE" w14:textId="74163E12" w:rsidR="00470077" w:rsidRPr="00FC2325" w:rsidRDefault="00595FE5"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.56</w:t>
            </w:r>
          </w:p>
        </w:tc>
        <w:tc>
          <w:tcPr>
            <w:tcW w:w="1843" w:type="dxa"/>
          </w:tcPr>
          <w:p w14:paraId="03013024" w14:textId="48B3DD4A" w:rsidR="00470077" w:rsidRPr="00FC2325" w:rsidRDefault="00D2754F"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.16</w:t>
            </w:r>
          </w:p>
        </w:tc>
        <w:tc>
          <w:tcPr>
            <w:tcW w:w="1980" w:type="dxa"/>
          </w:tcPr>
          <w:p w14:paraId="5FA08614" w14:textId="0DCDB2EA" w:rsidR="00470077" w:rsidRPr="00FC2325" w:rsidRDefault="00D2754F"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ominated</w:t>
            </w:r>
          </w:p>
        </w:tc>
      </w:tr>
      <w:tr w:rsidR="00470077" w:rsidRPr="00FC2325" w14:paraId="66DC24DE" w14:textId="77777777" w:rsidTr="00263407">
        <w:trPr>
          <w:trHeight w:val="278"/>
        </w:trPr>
        <w:tc>
          <w:tcPr>
            <w:tcW w:w="3443" w:type="dxa"/>
          </w:tcPr>
          <w:p w14:paraId="608F0AFA" w14:textId="77777777" w:rsidR="00470077" w:rsidRPr="00FC2325" w:rsidRDefault="0047007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abrafenib + </w:t>
            </w:r>
            <w:r>
              <w:rPr>
                <w:rFonts w:ascii="Times New Roman" w:hAnsi="Times New Roman" w:cs="Times New Roman" w:hint="eastAsia"/>
              </w:rPr>
              <w:t>t</w:t>
            </w:r>
            <w:r>
              <w:rPr>
                <w:rFonts w:ascii="Times New Roman" w:hAnsi="Times New Roman" w:cs="Times New Roman"/>
              </w:rPr>
              <w:t>rametinib</w:t>
            </w:r>
          </w:p>
        </w:tc>
        <w:tc>
          <w:tcPr>
            <w:tcW w:w="1236" w:type="dxa"/>
          </w:tcPr>
          <w:p w14:paraId="6AA4F7FA" w14:textId="67F08188" w:rsidR="00470077" w:rsidRPr="00FC2325" w:rsidRDefault="00D2754F" w:rsidP="0047007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43650</w:t>
            </w:r>
          </w:p>
        </w:tc>
        <w:tc>
          <w:tcPr>
            <w:tcW w:w="1558" w:type="dxa"/>
          </w:tcPr>
          <w:p w14:paraId="55CA25E2" w14:textId="3B468BB4" w:rsidR="00470077" w:rsidRPr="00FC2325" w:rsidRDefault="00595FE5"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.62</w:t>
            </w:r>
          </w:p>
        </w:tc>
        <w:tc>
          <w:tcPr>
            <w:tcW w:w="1843" w:type="dxa"/>
          </w:tcPr>
          <w:p w14:paraId="471C36CD" w14:textId="2B1B005F" w:rsidR="00470077" w:rsidRPr="00FC2325" w:rsidRDefault="00D2754F"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.21</w:t>
            </w:r>
          </w:p>
        </w:tc>
        <w:tc>
          <w:tcPr>
            <w:tcW w:w="1980" w:type="dxa"/>
          </w:tcPr>
          <w:p w14:paraId="206F3F4D" w14:textId="644FA761" w:rsidR="00470077" w:rsidRPr="00FC2325" w:rsidRDefault="00D2754F"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25092</w:t>
            </w:r>
          </w:p>
        </w:tc>
      </w:tr>
      <w:tr w:rsidR="00470077" w:rsidRPr="00FC2325" w14:paraId="5D7D567A" w14:textId="77777777" w:rsidTr="00263407">
        <w:trPr>
          <w:trHeight w:val="278"/>
        </w:trPr>
        <w:tc>
          <w:tcPr>
            <w:tcW w:w="3443" w:type="dxa"/>
          </w:tcPr>
          <w:p w14:paraId="267F45D2" w14:textId="77777777" w:rsidR="00470077" w:rsidRPr="00FC2325" w:rsidRDefault="00470077" w:rsidP="0047007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7BA655B6" w14:textId="67283DEC" w:rsidR="00470077" w:rsidRPr="00FC2325" w:rsidRDefault="00D2754F" w:rsidP="00470077">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70693</w:t>
            </w:r>
          </w:p>
        </w:tc>
        <w:tc>
          <w:tcPr>
            <w:tcW w:w="1558" w:type="dxa"/>
          </w:tcPr>
          <w:p w14:paraId="373331CF" w14:textId="6307FE11" w:rsidR="00470077" w:rsidRPr="00FC2325" w:rsidRDefault="00595FE5"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.73</w:t>
            </w:r>
          </w:p>
        </w:tc>
        <w:tc>
          <w:tcPr>
            <w:tcW w:w="1843" w:type="dxa"/>
          </w:tcPr>
          <w:p w14:paraId="420AB46E" w14:textId="77676A2B" w:rsidR="00470077" w:rsidRPr="00FC2325" w:rsidRDefault="00D2754F" w:rsidP="0047007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.10</w:t>
            </w:r>
          </w:p>
        </w:tc>
        <w:tc>
          <w:tcPr>
            <w:tcW w:w="1980" w:type="dxa"/>
          </w:tcPr>
          <w:p w14:paraId="2FB8BED2" w14:textId="178FB977" w:rsidR="00470077" w:rsidRPr="00FC2325" w:rsidRDefault="00D2754F"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225006</w:t>
            </w:r>
          </w:p>
        </w:tc>
      </w:tr>
      <w:tr w:rsidR="00470077" w:rsidRPr="00FC2325" w14:paraId="1B98D92D" w14:textId="77777777" w:rsidTr="00263407">
        <w:trPr>
          <w:trHeight w:val="278"/>
        </w:trPr>
        <w:tc>
          <w:tcPr>
            <w:tcW w:w="10060" w:type="dxa"/>
            <w:gridSpan w:val="5"/>
          </w:tcPr>
          <w:p w14:paraId="63C870B6" w14:textId="77777777" w:rsidR="00470077" w:rsidRPr="00FC2325" w:rsidRDefault="00470077" w:rsidP="00470077">
            <w:pPr>
              <w:rPr>
                <w:rFonts w:ascii="Times New Roman" w:hAnsi="Times New Roman" w:cs="Times New Roman"/>
              </w:rPr>
            </w:pPr>
            <w:r>
              <w:rPr>
                <w:rFonts w:ascii="Times New Roman" w:hAnsi="Times New Roman" w:cs="Times New Roman"/>
              </w:rPr>
              <w:t>3</w:t>
            </w:r>
            <w:r w:rsidRPr="00FC2325">
              <w:rPr>
                <w:rFonts w:ascii="Times New Roman" w:hAnsi="Times New Roman" w:cs="Times New Roman"/>
              </w:rPr>
              <w:t>0% patents switch to BSC</w:t>
            </w:r>
          </w:p>
        </w:tc>
      </w:tr>
      <w:tr w:rsidR="00470077" w:rsidRPr="00FC2325" w14:paraId="260AD005" w14:textId="77777777" w:rsidTr="00263407">
        <w:trPr>
          <w:trHeight w:val="278"/>
        </w:trPr>
        <w:tc>
          <w:tcPr>
            <w:tcW w:w="3443" w:type="dxa"/>
          </w:tcPr>
          <w:p w14:paraId="2C6B7E82" w14:textId="77777777" w:rsidR="00470077" w:rsidRPr="00FC2325" w:rsidRDefault="00470077" w:rsidP="0047007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32E10231" w14:textId="33ACB015" w:rsidR="00470077" w:rsidRPr="00FC2325" w:rsidRDefault="00ED6378"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17539</w:t>
            </w:r>
          </w:p>
        </w:tc>
        <w:tc>
          <w:tcPr>
            <w:tcW w:w="1558" w:type="dxa"/>
          </w:tcPr>
          <w:p w14:paraId="7D1DD7C8" w14:textId="50BD52AB" w:rsidR="00470077" w:rsidRPr="00FC2325" w:rsidRDefault="00D00600"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.10</w:t>
            </w:r>
          </w:p>
        </w:tc>
        <w:tc>
          <w:tcPr>
            <w:tcW w:w="1843" w:type="dxa"/>
          </w:tcPr>
          <w:p w14:paraId="7CEC0685" w14:textId="438922C2" w:rsidR="00470077" w:rsidRPr="00FC2325" w:rsidRDefault="00ED6378" w:rsidP="0047007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.77</w:t>
            </w:r>
          </w:p>
        </w:tc>
        <w:tc>
          <w:tcPr>
            <w:tcW w:w="1980" w:type="dxa"/>
          </w:tcPr>
          <w:p w14:paraId="05C307B1" w14:textId="10A79E40" w:rsidR="00470077" w:rsidRPr="00FC2325" w:rsidRDefault="00ED6378"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w:t>
            </w:r>
          </w:p>
        </w:tc>
      </w:tr>
      <w:tr w:rsidR="00470077" w:rsidRPr="00FC2325" w14:paraId="6CDD3A7F" w14:textId="77777777" w:rsidTr="00263407">
        <w:trPr>
          <w:trHeight w:val="278"/>
        </w:trPr>
        <w:tc>
          <w:tcPr>
            <w:tcW w:w="3443" w:type="dxa"/>
          </w:tcPr>
          <w:p w14:paraId="07DB0492" w14:textId="77777777" w:rsidR="00470077" w:rsidRPr="00FC2325" w:rsidRDefault="00470077" w:rsidP="00470077">
            <w:pPr>
              <w:rPr>
                <w:rFonts w:ascii="Times New Roman" w:hAnsi="Times New Roman" w:cs="Times New Roman"/>
              </w:rPr>
            </w:pPr>
            <w:proofErr w:type="spellStart"/>
            <w:r>
              <w:rPr>
                <w:rFonts w:ascii="Times New Roman" w:hAnsi="Times New Roman" w:cs="Times New Roman" w:hint="eastAsia"/>
              </w:rPr>
              <w:t>E</w:t>
            </w:r>
            <w:r>
              <w:rPr>
                <w:rFonts w:ascii="Times New Roman" w:hAnsi="Times New Roman" w:cs="Times New Roman"/>
              </w:rPr>
              <w:t>ncorafenib</w:t>
            </w:r>
            <w:proofErr w:type="spellEnd"/>
            <w:r>
              <w:rPr>
                <w:rFonts w:ascii="Times New Roman" w:hAnsi="Times New Roman" w:cs="Times New Roman"/>
              </w:rPr>
              <w:t xml:space="preserve"> + </w:t>
            </w:r>
            <w:proofErr w:type="spellStart"/>
            <w:r>
              <w:rPr>
                <w:rFonts w:ascii="Times New Roman" w:hAnsi="Times New Roman" w:cs="Times New Roman"/>
              </w:rPr>
              <w:t>binimetinib</w:t>
            </w:r>
            <w:proofErr w:type="spellEnd"/>
          </w:p>
        </w:tc>
        <w:tc>
          <w:tcPr>
            <w:tcW w:w="1236" w:type="dxa"/>
          </w:tcPr>
          <w:p w14:paraId="784B03B7" w14:textId="7AFCFE81" w:rsidR="00470077" w:rsidRPr="00FC2325" w:rsidRDefault="00ED6378" w:rsidP="0047007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58446</w:t>
            </w:r>
          </w:p>
        </w:tc>
        <w:tc>
          <w:tcPr>
            <w:tcW w:w="1558" w:type="dxa"/>
          </w:tcPr>
          <w:p w14:paraId="70DA89E6" w14:textId="40DCF5BA" w:rsidR="00470077" w:rsidRPr="00FC2325" w:rsidRDefault="00D00600"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.41</w:t>
            </w:r>
          </w:p>
        </w:tc>
        <w:tc>
          <w:tcPr>
            <w:tcW w:w="1843" w:type="dxa"/>
          </w:tcPr>
          <w:p w14:paraId="0AE937AA" w14:textId="763BC5D1" w:rsidR="00470077" w:rsidRPr="00FC2325" w:rsidRDefault="00ED637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.06</w:t>
            </w:r>
          </w:p>
        </w:tc>
        <w:tc>
          <w:tcPr>
            <w:tcW w:w="1980" w:type="dxa"/>
          </w:tcPr>
          <w:p w14:paraId="30093905" w14:textId="3E916583" w:rsidR="00470077" w:rsidRPr="00FC2325" w:rsidRDefault="00ED6378"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ominated</w:t>
            </w:r>
          </w:p>
        </w:tc>
      </w:tr>
      <w:tr w:rsidR="00470077" w:rsidRPr="00FC2325" w14:paraId="0FBF74C1" w14:textId="77777777" w:rsidTr="00263407">
        <w:trPr>
          <w:trHeight w:val="278"/>
        </w:trPr>
        <w:tc>
          <w:tcPr>
            <w:tcW w:w="3443" w:type="dxa"/>
          </w:tcPr>
          <w:p w14:paraId="7E1A177D" w14:textId="77777777" w:rsidR="00470077" w:rsidRPr="00FC2325" w:rsidRDefault="00470077" w:rsidP="00470077">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abrafenib + </w:t>
            </w:r>
            <w:r>
              <w:rPr>
                <w:rFonts w:ascii="Times New Roman" w:hAnsi="Times New Roman" w:cs="Times New Roman" w:hint="eastAsia"/>
              </w:rPr>
              <w:t>t</w:t>
            </w:r>
            <w:r>
              <w:rPr>
                <w:rFonts w:ascii="Times New Roman" w:hAnsi="Times New Roman" w:cs="Times New Roman"/>
              </w:rPr>
              <w:t>rametinib</w:t>
            </w:r>
          </w:p>
        </w:tc>
        <w:tc>
          <w:tcPr>
            <w:tcW w:w="1236" w:type="dxa"/>
          </w:tcPr>
          <w:p w14:paraId="4A041244" w14:textId="350BAF83" w:rsidR="00470077" w:rsidRPr="00FC2325" w:rsidRDefault="00ED6378" w:rsidP="0047007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24906</w:t>
            </w:r>
          </w:p>
        </w:tc>
        <w:tc>
          <w:tcPr>
            <w:tcW w:w="1558" w:type="dxa"/>
          </w:tcPr>
          <w:p w14:paraId="193D9E49" w14:textId="459134EC" w:rsidR="00470077" w:rsidRPr="00FC2325" w:rsidRDefault="00D00600"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.48</w:t>
            </w:r>
          </w:p>
        </w:tc>
        <w:tc>
          <w:tcPr>
            <w:tcW w:w="1843" w:type="dxa"/>
          </w:tcPr>
          <w:p w14:paraId="6BEE195A" w14:textId="0019244E" w:rsidR="00470077" w:rsidRPr="00FC2325" w:rsidRDefault="00ED637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w:t>
            </w:r>
          </w:p>
        </w:tc>
        <w:tc>
          <w:tcPr>
            <w:tcW w:w="1980" w:type="dxa"/>
          </w:tcPr>
          <w:p w14:paraId="284F92CC" w14:textId="54A59BA8" w:rsidR="00470077" w:rsidRPr="00FC2325" w:rsidRDefault="00ED6378" w:rsidP="0047007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03800</w:t>
            </w:r>
          </w:p>
        </w:tc>
      </w:tr>
      <w:tr w:rsidR="00470077" w:rsidRPr="00FC2325" w14:paraId="7F4DFA80" w14:textId="77777777" w:rsidTr="00263407">
        <w:trPr>
          <w:trHeight w:val="278"/>
        </w:trPr>
        <w:tc>
          <w:tcPr>
            <w:tcW w:w="3443" w:type="dxa"/>
          </w:tcPr>
          <w:p w14:paraId="3EEEBF05" w14:textId="77777777" w:rsidR="00470077" w:rsidRPr="00FC2325" w:rsidRDefault="00470077" w:rsidP="0047007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6822F16A" w14:textId="7A1C6367" w:rsidR="00470077" w:rsidRPr="00FC2325" w:rsidRDefault="00ED6378" w:rsidP="00470077">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53105</w:t>
            </w:r>
          </w:p>
        </w:tc>
        <w:tc>
          <w:tcPr>
            <w:tcW w:w="1558" w:type="dxa"/>
          </w:tcPr>
          <w:p w14:paraId="1F945E1B" w14:textId="5DF413C6" w:rsidR="00470077" w:rsidRPr="00FC2325" w:rsidRDefault="00D00600"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.61</w:t>
            </w:r>
          </w:p>
        </w:tc>
        <w:tc>
          <w:tcPr>
            <w:tcW w:w="1843" w:type="dxa"/>
          </w:tcPr>
          <w:p w14:paraId="19EAE92F" w14:textId="1BDD0BC1" w:rsidR="00470077" w:rsidRPr="00FC2325" w:rsidRDefault="00ED637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.22</w:t>
            </w:r>
          </w:p>
        </w:tc>
        <w:tc>
          <w:tcPr>
            <w:tcW w:w="1980" w:type="dxa"/>
          </w:tcPr>
          <w:p w14:paraId="64006C77" w14:textId="144A8FFF" w:rsidR="00470077" w:rsidRPr="00FC2325" w:rsidRDefault="00ED6378" w:rsidP="0047007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380948</w:t>
            </w:r>
          </w:p>
        </w:tc>
      </w:tr>
      <w:tr w:rsidR="00470077" w:rsidRPr="00FC2325" w14:paraId="3D0B0944" w14:textId="77777777" w:rsidTr="00263407">
        <w:trPr>
          <w:trHeight w:val="278"/>
        </w:trPr>
        <w:tc>
          <w:tcPr>
            <w:tcW w:w="10060" w:type="dxa"/>
            <w:gridSpan w:val="5"/>
          </w:tcPr>
          <w:p w14:paraId="4622B874" w14:textId="74E9A1FA" w:rsidR="00470077" w:rsidRPr="00FC2325" w:rsidRDefault="00470077" w:rsidP="00470077">
            <w:pPr>
              <w:rPr>
                <w:rFonts w:ascii="Times New Roman" w:hAnsi="Times New Roman" w:cs="Times New Roman"/>
              </w:rPr>
            </w:pPr>
            <w:r w:rsidRPr="00FC2325">
              <w:rPr>
                <w:rFonts w:ascii="Times New Roman" w:hAnsi="Times New Roman" w:cs="Times New Roman"/>
              </w:rPr>
              <w:t xml:space="preserve">Scenario </w:t>
            </w:r>
            <w:r w:rsidR="005C48C9">
              <w:rPr>
                <w:rFonts w:ascii="Times New Roman" w:hAnsi="Times New Roman" w:cs="Times New Roman"/>
              </w:rPr>
              <w:t>3</w:t>
            </w:r>
          </w:p>
        </w:tc>
      </w:tr>
      <w:tr w:rsidR="00470077" w:rsidRPr="00FC2325" w14:paraId="28EF31CC" w14:textId="77777777" w:rsidTr="00263407">
        <w:trPr>
          <w:trHeight w:val="278"/>
        </w:trPr>
        <w:tc>
          <w:tcPr>
            <w:tcW w:w="10060" w:type="dxa"/>
            <w:gridSpan w:val="5"/>
          </w:tcPr>
          <w:p w14:paraId="6B6F53D0"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 xml:space="preserve">Adjust </w:t>
            </w:r>
            <w:r>
              <w:rPr>
                <w:rFonts w:ascii="Times New Roman" w:hAnsi="Times New Roman" w:cs="Times New Roman" w:hint="eastAsia"/>
              </w:rPr>
              <w:t>n</w:t>
            </w:r>
            <w:r w:rsidRPr="00FC2325">
              <w:rPr>
                <w:rFonts w:ascii="Times New Roman" w:hAnsi="Times New Roman" w:cs="Times New Roman"/>
              </w:rPr>
              <w:t xml:space="preserve">ivolumab </w:t>
            </w:r>
            <w:r>
              <w:rPr>
                <w:rFonts w:ascii="Times New Roman" w:hAnsi="Times New Roman" w:cs="Times New Roman"/>
              </w:rPr>
              <w:t>75</w:t>
            </w:r>
            <w:r w:rsidRPr="00FC2325">
              <w:rPr>
                <w:rFonts w:ascii="Times New Roman" w:hAnsi="Times New Roman" w:cs="Times New Roman"/>
              </w:rPr>
              <w:t>% of its original price</w:t>
            </w:r>
            <w:r>
              <w:rPr>
                <w:rFonts w:ascii="Times New Roman" w:hAnsi="Times New Roman" w:cs="Times New Roman"/>
              </w:rPr>
              <w:t xml:space="preserve"> in the first-line setting</w:t>
            </w:r>
            <w:r w:rsidRPr="00FC2325">
              <w:rPr>
                <w:rFonts w:ascii="Times New Roman" w:hAnsi="Times New Roman" w:cs="Times New Roman"/>
              </w:rPr>
              <w:t>.</w:t>
            </w:r>
          </w:p>
        </w:tc>
      </w:tr>
      <w:tr w:rsidR="00546747" w:rsidRPr="00FC2325" w14:paraId="078E8BAD" w14:textId="77777777" w:rsidTr="00263407">
        <w:trPr>
          <w:trHeight w:val="278"/>
        </w:trPr>
        <w:tc>
          <w:tcPr>
            <w:tcW w:w="3443" w:type="dxa"/>
          </w:tcPr>
          <w:p w14:paraId="7AD5C032" w14:textId="77777777" w:rsidR="00546747" w:rsidRPr="00FC2325" w:rsidRDefault="00546747" w:rsidP="0054674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753B38E5" w14:textId="5E4929AE" w:rsidR="00546747" w:rsidRPr="00FC2325" w:rsidRDefault="00813358" w:rsidP="00546747">
            <w:pPr>
              <w:rPr>
                <w:rFonts w:ascii="Times New Roman" w:hAnsi="Times New Roman" w:cs="Times New Roman"/>
              </w:rPr>
            </w:pPr>
            <w:r>
              <w:rPr>
                <w:rFonts w:ascii="Times New Roman" w:hAnsi="Times New Roman" w:cs="Times New Roman"/>
              </w:rPr>
              <w:t>357509</w:t>
            </w:r>
          </w:p>
        </w:tc>
        <w:tc>
          <w:tcPr>
            <w:tcW w:w="1558" w:type="dxa"/>
          </w:tcPr>
          <w:p w14:paraId="7C029768" w14:textId="16E48BC6"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.34</w:t>
            </w:r>
          </w:p>
        </w:tc>
        <w:tc>
          <w:tcPr>
            <w:tcW w:w="1843" w:type="dxa"/>
          </w:tcPr>
          <w:p w14:paraId="0A77787B" w14:textId="28021F5C" w:rsidR="00546747" w:rsidRPr="00FC2325" w:rsidRDefault="00813358" w:rsidP="0054674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.98</w:t>
            </w:r>
          </w:p>
        </w:tc>
        <w:tc>
          <w:tcPr>
            <w:tcW w:w="1980" w:type="dxa"/>
          </w:tcPr>
          <w:p w14:paraId="2455B85D" w14:textId="02B50CDE" w:rsidR="00546747" w:rsidRPr="00FC2325" w:rsidRDefault="005014F7" w:rsidP="00546747">
            <w:pPr>
              <w:rPr>
                <w:rFonts w:ascii="Times New Roman" w:hAnsi="Times New Roman" w:cs="Times New Roman"/>
              </w:rPr>
            </w:pPr>
            <w:r>
              <w:rPr>
                <w:rFonts w:ascii="Times New Roman" w:hAnsi="Times New Roman" w:cs="Times New Roman" w:hint="eastAsia"/>
              </w:rPr>
              <w:t>-</w:t>
            </w:r>
          </w:p>
        </w:tc>
      </w:tr>
      <w:tr w:rsidR="00546747" w:rsidRPr="00FC2325" w14:paraId="5BBE34DF" w14:textId="77777777" w:rsidTr="00263407">
        <w:trPr>
          <w:trHeight w:val="278"/>
        </w:trPr>
        <w:tc>
          <w:tcPr>
            <w:tcW w:w="3443" w:type="dxa"/>
          </w:tcPr>
          <w:p w14:paraId="216E257F" w14:textId="77777777" w:rsidR="00546747" w:rsidRPr="00FC2325" w:rsidRDefault="00546747" w:rsidP="0054674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19A14EEF" w14:textId="1D875C6F" w:rsidR="00546747" w:rsidRPr="00FC2325" w:rsidRDefault="00813358" w:rsidP="00546747">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20446</w:t>
            </w:r>
          </w:p>
        </w:tc>
        <w:tc>
          <w:tcPr>
            <w:tcW w:w="1558" w:type="dxa"/>
          </w:tcPr>
          <w:p w14:paraId="5C5DD979" w14:textId="13384386"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.82</w:t>
            </w:r>
          </w:p>
        </w:tc>
        <w:tc>
          <w:tcPr>
            <w:tcW w:w="1843" w:type="dxa"/>
          </w:tcPr>
          <w:p w14:paraId="176CEF12" w14:textId="1F3D310F" w:rsidR="00546747" w:rsidRPr="00FC2325" w:rsidRDefault="00813358"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.41</w:t>
            </w:r>
          </w:p>
        </w:tc>
        <w:tc>
          <w:tcPr>
            <w:tcW w:w="1980" w:type="dxa"/>
          </w:tcPr>
          <w:p w14:paraId="491C3F89" w14:textId="68F6566A" w:rsidR="00546747" w:rsidRPr="00FC2325" w:rsidRDefault="001C1084" w:rsidP="00546747">
            <w:pPr>
              <w:rPr>
                <w:rFonts w:ascii="Times New Roman" w:hAnsi="Times New Roman" w:cs="Times New Roman"/>
              </w:rPr>
            </w:pPr>
            <w:r>
              <w:rPr>
                <w:rFonts w:ascii="Times New Roman" w:hAnsi="Times New Roman" w:cs="Times New Roman"/>
              </w:rPr>
              <w:t>611481</w:t>
            </w:r>
          </w:p>
        </w:tc>
      </w:tr>
      <w:tr w:rsidR="00470077" w:rsidRPr="00FC2325" w14:paraId="7BBF7267" w14:textId="77777777" w:rsidTr="00263407">
        <w:trPr>
          <w:trHeight w:val="278"/>
        </w:trPr>
        <w:tc>
          <w:tcPr>
            <w:tcW w:w="10060" w:type="dxa"/>
            <w:gridSpan w:val="5"/>
          </w:tcPr>
          <w:p w14:paraId="029DD34A"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 xml:space="preserve">Adjust </w:t>
            </w:r>
            <w:r>
              <w:rPr>
                <w:rFonts w:ascii="Times New Roman" w:hAnsi="Times New Roman" w:cs="Times New Roman" w:hint="eastAsia"/>
              </w:rPr>
              <w:t>n</w:t>
            </w:r>
            <w:r w:rsidRPr="00FC2325">
              <w:rPr>
                <w:rFonts w:ascii="Times New Roman" w:hAnsi="Times New Roman" w:cs="Times New Roman"/>
              </w:rPr>
              <w:t xml:space="preserve">ivolumab </w:t>
            </w:r>
            <w:r>
              <w:rPr>
                <w:rFonts w:ascii="Times New Roman" w:hAnsi="Times New Roman" w:cs="Times New Roman"/>
              </w:rPr>
              <w:t>50</w:t>
            </w:r>
            <w:r w:rsidRPr="00FC2325">
              <w:rPr>
                <w:rFonts w:ascii="Times New Roman" w:hAnsi="Times New Roman" w:cs="Times New Roman"/>
              </w:rPr>
              <w:t>% of its original price</w:t>
            </w:r>
            <w:r>
              <w:rPr>
                <w:rFonts w:ascii="Times New Roman" w:hAnsi="Times New Roman" w:cs="Times New Roman"/>
              </w:rPr>
              <w:t xml:space="preserve"> in the first-line setting</w:t>
            </w:r>
            <w:r w:rsidRPr="00FC2325">
              <w:rPr>
                <w:rFonts w:ascii="Times New Roman" w:hAnsi="Times New Roman" w:cs="Times New Roman"/>
              </w:rPr>
              <w:t>.</w:t>
            </w:r>
          </w:p>
        </w:tc>
      </w:tr>
      <w:tr w:rsidR="00546747" w:rsidRPr="00FC2325" w14:paraId="74DE93D3" w14:textId="77777777" w:rsidTr="00263407">
        <w:trPr>
          <w:trHeight w:val="278"/>
        </w:trPr>
        <w:tc>
          <w:tcPr>
            <w:tcW w:w="3443" w:type="dxa"/>
          </w:tcPr>
          <w:p w14:paraId="6AE4E099" w14:textId="77777777" w:rsidR="00546747" w:rsidRPr="00FC2325" w:rsidRDefault="00546747" w:rsidP="0054674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698930B6" w14:textId="55DB1121" w:rsidR="00546747" w:rsidRPr="00FC2325" w:rsidRDefault="001C1084" w:rsidP="0054674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53758</w:t>
            </w:r>
          </w:p>
        </w:tc>
        <w:tc>
          <w:tcPr>
            <w:tcW w:w="1558" w:type="dxa"/>
          </w:tcPr>
          <w:p w14:paraId="4F1E9BF2" w14:textId="09CDDA7B"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.34</w:t>
            </w:r>
          </w:p>
        </w:tc>
        <w:tc>
          <w:tcPr>
            <w:tcW w:w="1843" w:type="dxa"/>
          </w:tcPr>
          <w:p w14:paraId="645166FB" w14:textId="0EC40F44" w:rsidR="00546747" w:rsidRPr="00FC2325" w:rsidRDefault="001C1084" w:rsidP="0054674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.97</w:t>
            </w:r>
          </w:p>
        </w:tc>
        <w:tc>
          <w:tcPr>
            <w:tcW w:w="1980" w:type="dxa"/>
          </w:tcPr>
          <w:p w14:paraId="21E8A3BF" w14:textId="5362482D" w:rsidR="00546747" w:rsidRPr="00FC2325" w:rsidRDefault="00813358" w:rsidP="00546747">
            <w:pPr>
              <w:rPr>
                <w:rFonts w:ascii="Times New Roman" w:hAnsi="Times New Roman" w:cs="Times New Roman"/>
              </w:rPr>
            </w:pPr>
            <w:r>
              <w:rPr>
                <w:rFonts w:ascii="Times New Roman" w:hAnsi="Times New Roman" w:cs="Times New Roman" w:hint="eastAsia"/>
              </w:rPr>
              <w:t>-</w:t>
            </w:r>
          </w:p>
        </w:tc>
      </w:tr>
      <w:tr w:rsidR="00546747" w:rsidRPr="00FC2325" w14:paraId="19CBBABE" w14:textId="77777777" w:rsidTr="00263407">
        <w:trPr>
          <w:trHeight w:val="278"/>
        </w:trPr>
        <w:tc>
          <w:tcPr>
            <w:tcW w:w="3443" w:type="dxa"/>
          </w:tcPr>
          <w:p w14:paraId="19DA03C2" w14:textId="77777777" w:rsidR="00546747" w:rsidRPr="00FC2325" w:rsidRDefault="00546747" w:rsidP="00546747">
            <w:pPr>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5BCEF7ED" w14:textId="4B865B57" w:rsidR="00546747" w:rsidRPr="00FC2325" w:rsidRDefault="001C1084" w:rsidP="00546747">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44589</w:t>
            </w:r>
          </w:p>
        </w:tc>
        <w:tc>
          <w:tcPr>
            <w:tcW w:w="1558" w:type="dxa"/>
          </w:tcPr>
          <w:p w14:paraId="2E0A1FC2" w14:textId="04C9A2C4"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.82</w:t>
            </w:r>
          </w:p>
        </w:tc>
        <w:tc>
          <w:tcPr>
            <w:tcW w:w="1843" w:type="dxa"/>
          </w:tcPr>
          <w:p w14:paraId="55711517" w14:textId="79BB2F22" w:rsidR="00546747" w:rsidRPr="00FC2325" w:rsidRDefault="001C108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.40</w:t>
            </w:r>
          </w:p>
        </w:tc>
        <w:tc>
          <w:tcPr>
            <w:tcW w:w="1980" w:type="dxa"/>
          </w:tcPr>
          <w:p w14:paraId="6E42F55C" w14:textId="3B0F8AB6" w:rsidR="00546747" w:rsidRPr="00FC2325" w:rsidRDefault="001C1084" w:rsidP="0054674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43793</w:t>
            </w:r>
          </w:p>
        </w:tc>
      </w:tr>
      <w:tr w:rsidR="00470077" w:rsidRPr="00FC2325" w14:paraId="4593C5CA" w14:textId="77777777" w:rsidTr="00263407">
        <w:trPr>
          <w:trHeight w:val="278"/>
        </w:trPr>
        <w:tc>
          <w:tcPr>
            <w:tcW w:w="10060" w:type="dxa"/>
            <w:gridSpan w:val="5"/>
          </w:tcPr>
          <w:p w14:paraId="0BCFFFC4" w14:textId="77777777" w:rsidR="00470077" w:rsidRPr="00FC2325" w:rsidRDefault="00470077" w:rsidP="00470077">
            <w:pPr>
              <w:rPr>
                <w:rFonts w:ascii="Times New Roman" w:hAnsi="Times New Roman" w:cs="Times New Roman"/>
              </w:rPr>
            </w:pPr>
            <w:r w:rsidRPr="00FC2325">
              <w:rPr>
                <w:rFonts w:ascii="Times New Roman" w:hAnsi="Times New Roman" w:cs="Times New Roman"/>
              </w:rPr>
              <w:t xml:space="preserve">Adjust </w:t>
            </w:r>
            <w:r>
              <w:rPr>
                <w:rFonts w:ascii="Times New Roman" w:hAnsi="Times New Roman" w:cs="Times New Roman" w:hint="eastAsia"/>
              </w:rPr>
              <w:t>n</w:t>
            </w:r>
            <w:r w:rsidRPr="00FC2325">
              <w:rPr>
                <w:rFonts w:ascii="Times New Roman" w:hAnsi="Times New Roman" w:cs="Times New Roman"/>
              </w:rPr>
              <w:t xml:space="preserve">ivolumab </w:t>
            </w:r>
            <w:r>
              <w:rPr>
                <w:rFonts w:ascii="Times New Roman" w:hAnsi="Times New Roman" w:cs="Times New Roman"/>
              </w:rPr>
              <w:t>25</w:t>
            </w:r>
            <w:r w:rsidRPr="00FC2325">
              <w:rPr>
                <w:rFonts w:ascii="Times New Roman" w:hAnsi="Times New Roman" w:cs="Times New Roman"/>
              </w:rPr>
              <w:t>% of its original price</w:t>
            </w:r>
            <w:r>
              <w:rPr>
                <w:rFonts w:ascii="Times New Roman" w:hAnsi="Times New Roman" w:cs="Times New Roman"/>
              </w:rPr>
              <w:t xml:space="preserve"> in the first-line setting</w:t>
            </w:r>
            <w:r w:rsidRPr="00FC2325">
              <w:rPr>
                <w:rFonts w:ascii="Times New Roman" w:hAnsi="Times New Roman" w:cs="Times New Roman"/>
              </w:rPr>
              <w:t>.</w:t>
            </w:r>
          </w:p>
        </w:tc>
      </w:tr>
      <w:tr w:rsidR="00546747" w:rsidRPr="00FC2325" w14:paraId="65B2F408" w14:textId="77777777" w:rsidTr="00263407">
        <w:trPr>
          <w:trHeight w:val="278"/>
        </w:trPr>
        <w:tc>
          <w:tcPr>
            <w:tcW w:w="3443" w:type="dxa"/>
          </w:tcPr>
          <w:p w14:paraId="37C7C94A" w14:textId="77777777" w:rsidR="00546747" w:rsidRPr="00FC2325" w:rsidRDefault="00546747" w:rsidP="00546747">
            <w:pPr>
              <w:rPr>
                <w:rFonts w:ascii="Times New Roman" w:hAnsi="Times New Roman" w:cs="Times New Roman"/>
              </w:rPr>
            </w:pPr>
            <w:r>
              <w:rPr>
                <w:rFonts w:ascii="Times New Roman" w:hAnsi="Times New Roman" w:cs="Times New Roman"/>
              </w:rPr>
              <w:t>V</w:t>
            </w:r>
            <w:r w:rsidRPr="003E3C55">
              <w:rPr>
                <w:rFonts w:ascii="Times New Roman" w:hAnsi="Times New Roman" w:cs="Times New Roman"/>
              </w:rPr>
              <w:t>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r>
              <w:rPr>
                <w:rFonts w:ascii="Times New Roman" w:hAnsi="Times New Roman" w:cs="Times New Roman" w:hint="eastAsia"/>
              </w:rPr>
              <w:t xml:space="preserve"> </w:t>
            </w:r>
          </w:p>
        </w:tc>
        <w:tc>
          <w:tcPr>
            <w:tcW w:w="1236" w:type="dxa"/>
          </w:tcPr>
          <w:p w14:paraId="0681F38E" w14:textId="4974BAD1" w:rsidR="00546747" w:rsidRPr="00FC2325" w:rsidRDefault="001C1084" w:rsidP="00546747">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58197</w:t>
            </w:r>
          </w:p>
        </w:tc>
        <w:tc>
          <w:tcPr>
            <w:tcW w:w="1558" w:type="dxa"/>
          </w:tcPr>
          <w:p w14:paraId="42692FA1" w14:textId="5A4623EB"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.35</w:t>
            </w:r>
          </w:p>
        </w:tc>
        <w:tc>
          <w:tcPr>
            <w:tcW w:w="1843" w:type="dxa"/>
          </w:tcPr>
          <w:p w14:paraId="5855114C" w14:textId="343A3E9B" w:rsidR="00546747" w:rsidRPr="00FC2325" w:rsidRDefault="001C1084" w:rsidP="00546747">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.99</w:t>
            </w:r>
          </w:p>
        </w:tc>
        <w:tc>
          <w:tcPr>
            <w:tcW w:w="1980" w:type="dxa"/>
          </w:tcPr>
          <w:p w14:paraId="52857A55" w14:textId="1ACA1FE9" w:rsidR="00546747" w:rsidRPr="00FC2325" w:rsidRDefault="001C1084" w:rsidP="00546747">
            <w:pPr>
              <w:rPr>
                <w:rFonts w:ascii="Times New Roman" w:hAnsi="Times New Roman" w:cs="Times New Roman"/>
              </w:rPr>
            </w:pPr>
            <w:r>
              <w:rPr>
                <w:rFonts w:ascii="Times New Roman" w:hAnsi="Times New Roman" w:cs="Times New Roman" w:hint="eastAsia"/>
              </w:rPr>
              <w:t>-</w:t>
            </w:r>
          </w:p>
        </w:tc>
      </w:tr>
      <w:tr w:rsidR="00546747" w:rsidRPr="00FC2325" w14:paraId="183C5948" w14:textId="77777777" w:rsidTr="00263407">
        <w:trPr>
          <w:trHeight w:val="278"/>
        </w:trPr>
        <w:tc>
          <w:tcPr>
            <w:tcW w:w="3443" w:type="dxa"/>
          </w:tcPr>
          <w:p w14:paraId="1D48B8FD" w14:textId="77777777" w:rsidR="00546747" w:rsidRPr="00FC2325" w:rsidRDefault="00546747" w:rsidP="0054674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tezolizumab + </w:t>
            </w:r>
            <w:r w:rsidRPr="003E3C55">
              <w:rPr>
                <w:rFonts w:ascii="Times New Roman" w:hAnsi="Times New Roman" w:cs="Times New Roman"/>
              </w:rPr>
              <w:t>vemurafenib</w:t>
            </w:r>
            <w:r>
              <w:rPr>
                <w:rFonts w:ascii="Times New Roman" w:hAnsi="Times New Roman" w:cs="Times New Roman"/>
              </w:rPr>
              <w:t xml:space="preserve"> +</w:t>
            </w:r>
            <w:r w:rsidRPr="003E3C55">
              <w:rPr>
                <w:rFonts w:ascii="Times New Roman" w:hAnsi="Times New Roman" w:cs="Times New Roman"/>
              </w:rPr>
              <w:t xml:space="preserve"> </w:t>
            </w:r>
            <w:proofErr w:type="spellStart"/>
            <w:r w:rsidRPr="003E3C55">
              <w:rPr>
                <w:rFonts w:ascii="Times New Roman" w:hAnsi="Times New Roman" w:cs="Times New Roman"/>
              </w:rPr>
              <w:t>cobimetinib</w:t>
            </w:r>
            <w:proofErr w:type="spellEnd"/>
          </w:p>
        </w:tc>
        <w:tc>
          <w:tcPr>
            <w:tcW w:w="1236" w:type="dxa"/>
          </w:tcPr>
          <w:p w14:paraId="09ED92D6" w14:textId="1FCC2D1A" w:rsidR="00546747" w:rsidRPr="00FC2325" w:rsidRDefault="001C1084" w:rsidP="00546747">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75322</w:t>
            </w:r>
          </w:p>
        </w:tc>
        <w:tc>
          <w:tcPr>
            <w:tcW w:w="1558" w:type="dxa"/>
          </w:tcPr>
          <w:p w14:paraId="7A26D5CF" w14:textId="798EB513" w:rsidR="00546747" w:rsidRPr="00FC2325" w:rsidRDefault="00C56DC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.80</w:t>
            </w:r>
          </w:p>
        </w:tc>
        <w:tc>
          <w:tcPr>
            <w:tcW w:w="1843" w:type="dxa"/>
          </w:tcPr>
          <w:p w14:paraId="3EE55DA3" w14:textId="02C0C96B" w:rsidR="00546747" w:rsidRPr="00FC2325" w:rsidRDefault="001C108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.43</w:t>
            </w:r>
          </w:p>
        </w:tc>
        <w:tc>
          <w:tcPr>
            <w:tcW w:w="1980" w:type="dxa"/>
          </w:tcPr>
          <w:p w14:paraId="0045FE60" w14:textId="553F3C56" w:rsidR="00546747" w:rsidRPr="00FC2325" w:rsidRDefault="001C1084" w:rsidP="00546747">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66193</w:t>
            </w:r>
          </w:p>
        </w:tc>
      </w:tr>
    </w:tbl>
    <w:p w14:paraId="05068BAE" w14:textId="01E9056A" w:rsidR="0030492A" w:rsidRDefault="0030492A"/>
    <w:p w14:paraId="7E7505AD" w14:textId="6A67CA7C" w:rsidR="009D647F" w:rsidRDefault="009D647F"/>
    <w:p w14:paraId="7DC43E1B" w14:textId="77777777" w:rsidR="007E7D01" w:rsidRDefault="007E7D01">
      <w:pPr>
        <w:sectPr w:rsidR="007E7D01">
          <w:pgSz w:w="11906" w:h="16838"/>
          <w:pgMar w:top="1440" w:right="1800" w:bottom="1440" w:left="1800" w:header="851" w:footer="992" w:gutter="0"/>
          <w:cols w:space="425"/>
          <w:docGrid w:type="lines" w:linePitch="312"/>
        </w:sectPr>
      </w:pPr>
    </w:p>
    <w:p w14:paraId="5652A79A" w14:textId="660E9777" w:rsidR="00C3741A" w:rsidRPr="00055A66" w:rsidRDefault="00055A66" w:rsidP="00C3741A">
      <w:pPr>
        <w:rPr>
          <w:rFonts w:ascii="Times New Roman" w:hAnsi="Times New Roman" w:cs="Times New Roman" w:hint="eastAsia"/>
          <w:b/>
          <w:bCs/>
        </w:rPr>
      </w:pPr>
      <w:r w:rsidRPr="00055A66">
        <w:rPr>
          <w:rFonts w:ascii="Times New Roman" w:hAnsi="Times New Roman" w:cs="Times New Roman"/>
          <w:b/>
          <w:bCs/>
        </w:rPr>
        <w:lastRenderedPageBreak/>
        <w:t>Supplementary table</w:t>
      </w:r>
      <w:r w:rsidR="00C3741A" w:rsidRPr="00055A66">
        <w:rPr>
          <w:rFonts w:ascii="Times New Roman" w:hAnsi="Times New Roman" w:cs="Times New Roman"/>
          <w:b/>
          <w:bCs/>
        </w:rPr>
        <w:t xml:space="preserve"> </w:t>
      </w:r>
      <w:r w:rsidR="00C3741A" w:rsidRPr="00055A66">
        <w:rPr>
          <w:rFonts w:ascii="Times New Roman" w:hAnsi="Times New Roman" w:cs="Times New Roman"/>
          <w:b/>
          <w:bCs/>
        </w:rPr>
        <w:t>5</w:t>
      </w:r>
      <w:r w:rsidR="00C3741A" w:rsidRPr="00055A66">
        <w:rPr>
          <w:rFonts w:ascii="Times New Roman" w:hAnsi="Times New Roman" w:cs="Times New Roman"/>
          <w:b/>
          <w:bCs/>
        </w:rPr>
        <w:t xml:space="preserve">. The Rate of Adverse Events for Four Treatment Strategies. </w:t>
      </w:r>
    </w:p>
    <w:tbl>
      <w:tblPr>
        <w:tblStyle w:val="a3"/>
        <w:tblW w:w="0" w:type="auto"/>
        <w:tblLook w:val="04A0" w:firstRow="1" w:lastRow="0" w:firstColumn="1" w:lastColumn="0" w:noHBand="0" w:noVBand="1"/>
      </w:tblPr>
      <w:tblGrid>
        <w:gridCol w:w="3605"/>
        <w:gridCol w:w="1696"/>
        <w:gridCol w:w="1497"/>
        <w:gridCol w:w="1498"/>
      </w:tblGrid>
      <w:tr w:rsidR="00C3741A" w14:paraId="4780FF9E" w14:textId="77777777" w:rsidTr="001164E5">
        <w:tc>
          <w:tcPr>
            <w:tcW w:w="3605" w:type="dxa"/>
          </w:tcPr>
          <w:p w14:paraId="3BF4B2B6" w14:textId="77777777" w:rsidR="00C3741A" w:rsidRDefault="00C3741A" w:rsidP="001164E5">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rms</w:t>
            </w:r>
          </w:p>
        </w:tc>
        <w:tc>
          <w:tcPr>
            <w:tcW w:w="1696" w:type="dxa"/>
          </w:tcPr>
          <w:p w14:paraId="3578BBF2" w14:textId="77777777" w:rsidR="00C3741A" w:rsidRDefault="00C3741A" w:rsidP="001164E5">
            <w:pPr>
              <w:rPr>
                <w:rFonts w:ascii="Times New Roman" w:hAnsi="Times New Roman" w:cs="Times New Roman"/>
              </w:rPr>
            </w:pPr>
            <w:r>
              <w:rPr>
                <w:rFonts w:ascii="Times New Roman" w:hAnsi="Times New Roman" w:cs="Times New Roman"/>
              </w:rPr>
              <w:t xml:space="preserve">The probability of </w:t>
            </w:r>
            <w:r w:rsidRPr="003B10D1">
              <w:rPr>
                <w:rFonts w:ascii="Times New Roman" w:hAnsi="Times New Roman" w:cs="Times New Roman"/>
              </w:rPr>
              <w:t>AE</w:t>
            </w:r>
            <w:r>
              <w:rPr>
                <w:rFonts w:ascii="Times New Roman" w:hAnsi="Times New Roman" w:cs="Times New Roman"/>
              </w:rPr>
              <w:t xml:space="preserve"> caused discontinuation</w:t>
            </w:r>
          </w:p>
        </w:tc>
        <w:tc>
          <w:tcPr>
            <w:tcW w:w="1497" w:type="dxa"/>
          </w:tcPr>
          <w:p w14:paraId="73CF05DB" w14:textId="77777777" w:rsidR="00C3741A" w:rsidRDefault="00C3741A" w:rsidP="001164E5">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probability of AE caused death</w:t>
            </w:r>
          </w:p>
        </w:tc>
        <w:tc>
          <w:tcPr>
            <w:tcW w:w="1498" w:type="dxa"/>
          </w:tcPr>
          <w:p w14:paraId="6820A5AE" w14:textId="77777777" w:rsidR="00C3741A" w:rsidRDefault="00C3741A" w:rsidP="001164E5">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eferences</w:t>
            </w:r>
          </w:p>
        </w:tc>
      </w:tr>
      <w:tr w:rsidR="00C3741A" w14:paraId="1F862921" w14:textId="77777777" w:rsidTr="001164E5">
        <w:tc>
          <w:tcPr>
            <w:tcW w:w="3605" w:type="dxa"/>
          </w:tcPr>
          <w:p w14:paraId="3ADB3075" w14:textId="77777777" w:rsidR="00C3741A" w:rsidRDefault="00C3741A" w:rsidP="001164E5">
            <w:pPr>
              <w:rPr>
                <w:rFonts w:ascii="Times New Roman" w:hAnsi="Times New Roman" w:cs="Times New Roman"/>
              </w:rPr>
            </w:pPr>
            <w:r w:rsidRPr="003B10D1">
              <w:rPr>
                <w:rFonts w:ascii="Times New Roman" w:hAnsi="Times New Roman" w:cs="Times New Roman"/>
              </w:rPr>
              <w:t>Atezolizumab</w:t>
            </w:r>
            <w:r>
              <w:rPr>
                <w:rFonts w:ascii="Times New Roman" w:hAnsi="Times New Roman" w:cs="Times New Roman"/>
              </w:rPr>
              <w:t xml:space="preserve"> </w:t>
            </w:r>
            <w:r w:rsidRPr="003B10D1">
              <w:rPr>
                <w:rFonts w:ascii="Times New Roman" w:hAnsi="Times New Roman" w:cs="Times New Roman"/>
              </w:rPr>
              <w:t>+vemurafenib</w:t>
            </w:r>
            <w:r>
              <w:rPr>
                <w:rFonts w:ascii="Times New Roman" w:hAnsi="Times New Roman" w:cs="Times New Roman"/>
              </w:rPr>
              <w:t xml:space="preserve"> </w:t>
            </w:r>
            <w:r w:rsidRPr="003B10D1">
              <w:rPr>
                <w:rFonts w:ascii="Times New Roman" w:hAnsi="Times New Roman" w:cs="Times New Roman"/>
              </w:rPr>
              <w:t>+</w:t>
            </w:r>
            <w:r>
              <w:t xml:space="preserve"> </w:t>
            </w:r>
            <w:proofErr w:type="spellStart"/>
            <w:r w:rsidRPr="009D0D11">
              <w:rPr>
                <w:rFonts w:ascii="Times New Roman" w:hAnsi="Times New Roman" w:cs="Times New Roman"/>
              </w:rPr>
              <w:t>cobimetinib</w:t>
            </w:r>
            <w:proofErr w:type="spellEnd"/>
          </w:p>
        </w:tc>
        <w:tc>
          <w:tcPr>
            <w:tcW w:w="1696" w:type="dxa"/>
          </w:tcPr>
          <w:p w14:paraId="05DECD1A" w14:textId="77777777" w:rsidR="00C3741A" w:rsidRDefault="00C3741A" w:rsidP="001164E5">
            <w:pPr>
              <w:rPr>
                <w:rFonts w:ascii="Times New Roman" w:hAnsi="Times New Roman" w:cs="Times New Roman"/>
              </w:rPr>
            </w:pPr>
            <w:r w:rsidRPr="003B10D1">
              <w:rPr>
                <w:rFonts w:ascii="Times New Roman" w:hAnsi="Times New Roman" w:cs="Times New Roman"/>
              </w:rPr>
              <w:t>0.13</w:t>
            </w:r>
          </w:p>
        </w:tc>
        <w:tc>
          <w:tcPr>
            <w:tcW w:w="1497" w:type="dxa"/>
          </w:tcPr>
          <w:p w14:paraId="4F6F14B1" w14:textId="77777777" w:rsidR="00C3741A" w:rsidRDefault="00C3741A" w:rsidP="001164E5">
            <w:pPr>
              <w:rPr>
                <w:rFonts w:ascii="Times New Roman" w:hAnsi="Times New Roman" w:cs="Times New Roman"/>
              </w:rPr>
            </w:pPr>
            <w:r>
              <w:rPr>
                <w:rFonts w:ascii="Times New Roman" w:hAnsi="Times New Roman" w:cs="Times New Roman" w:hint="eastAsia"/>
              </w:rPr>
              <w:t>0</w:t>
            </w:r>
          </w:p>
        </w:tc>
        <w:tc>
          <w:tcPr>
            <w:tcW w:w="1498" w:type="dxa"/>
          </w:tcPr>
          <w:p w14:paraId="7379B79E" w14:textId="77777777" w:rsidR="00C3741A" w:rsidRDefault="00C3741A" w:rsidP="001164E5">
            <w:pPr>
              <w:rPr>
                <w:rFonts w:ascii="Times New Roman" w:hAnsi="Times New Roman" w:cs="Times New Roman"/>
              </w:rPr>
            </w:pPr>
            <w:r>
              <w:rPr>
                <w:rFonts w:ascii="Times New Roman" w:hAnsi="Times New Roman" w:cs="Times New Roman" w:hint="eastAsia"/>
              </w:rPr>
              <w:t>1</w:t>
            </w:r>
          </w:p>
        </w:tc>
      </w:tr>
      <w:tr w:rsidR="00C3741A" w14:paraId="29A9DA50" w14:textId="77777777" w:rsidTr="001164E5">
        <w:tc>
          <w:tcPr>
            <w:tcW w:w="3605" w:type="dxa"/>
          </w:tcPr>
          <w:p w14:paraId="78E48CDC" w14:textId="77777777" w:rsidR="00C3741A" w:rsidRDefault="00C3741A" w:rsidP="001164E5">
            <w:pPr>
              <w:rPr>
                <w:rFonts w:ascii="Times New Roman" w:hAnsi="Times New Roman" w:cs="Times New Roman"/>
              </w:rPr>
            </w:pPr>
            <w:r>
              <w:rPr>
                <w:rFonts w:ascii="Times New Roman" w:hAnsi="Times New Roman" w:cs="Times New Roman"/>
              </w:rPr>
              <w:t>V</w:t>
            </w:r>
            <w:r w:rsidRPr="003B10D1">
              <w:rPr>
                <w:rFonts w:ascii="Times New Roman" w:hAnsi="Times New Roman" w:cs="Times New Roman"/>
              </w:rPr>
              <w:t>emurafenib</w:t>
            </w:r>
            <w:r>
              <w:rPr>
                <w:rFonts w:ascii="Times New Roman" w:hAnsi="Times New Roman" w:cs="Times New Roman"/>
              </w:rPr>
              <w:t xml:space="preserve"> </w:t>
            </w:r>
            <w:r w:rsidRPr="003B10D1">
              <w:rPr>
                <w:rFonts w:ascii="Times New Roman" w:hAnsi="Times New Roman" w:cs="Times New Roman"/>
              </w:rPr>
              <w:t>+</w:t>
            </w:r>
            <w:r>
              <w:t xml:space="preserve"> </w:t>
            </w:r>
            <w:proofErr w:type="spellStart"/>
            <w:r w:rsidRPr="009D0D11">
              <w:rPr>
                <w:rFonts w:ascii="Times New Roman" w:hAnsi="Times New Roman" w:cs="Times New Roman"/>
              </w:rPr>
              <w:t>cobimetinib</w:t>
            </w:r>
            <w:proofErr w:type="spellEnd"/>
          </w:p>
        </w:tc>
        <w:tc>
          <w:tcPr>
            <w:tcW w:w="1696" w:type="dxa"/>
          </w:tcPr>
          <w:p w14:paraId="72FCC4C3" w14:textId="77777777" w:rsidR="00C3741A" w:rsidRDefault="00C3741A" w:rsidP="001164E5">
            <w:pPr>
              <w:rPr>
                <w:rFonts w:ascii="Times New Roman" w:hAnsi="Times New Roman" w:cs="Times New Roman"/>
              </w:rPr>
            </w:pPr>
            <w:r w:rsidRPr="003B10D1">
              <w:rPr>
                <w:rFonts w:ascii="Times New Roman" w:hAnsi="Times New Roman" w:cs="Times New Roman"/>
              </w:rPr>
              <w:t>0.16</w:t>
            </w:r>
          </w:p>
        </w:tc>
        <w:tc>
          <w:tcPr>
            <w:tcW w:w="1497" w:type="dxa"/>
          </w:tcPr>
          <w:p w14:paraId="66155BF5" w14:textId="77777777" w:rsidR="00C3741A" w:rsidRDefault="00C3741A" w:rsidP="001164E5">
            <w:pPr>
              <w:rPr>
                <w:rFonts w:ascii="Times New Roman" w:hAnsi="Times New Roman" w:cs="Times New Roman"/>
              </w:rPr>
            </w:pPr>
            <w:r>
              <w:rPr>
                <w:rFonts w:ascii="Times New Roman" w:hAnsi="Times New Roman" w:cs="Times New Roman" w:hint="eastAsia"/>
              </w:rPr>
              <w:t>0</w:t>
            </w:r>
          </w:p>
        </w:tc>
        <w:tc>
          <w:tcPr>
            <w:tcW w:w="1498" w:type="dxa"/>
          </w:tcPr>
          <w:p w14:paraId="5C75AE3A" w14:textId="77777777" w:rsidR="00C3741A" w:rsidRDefault="00C3741A" w:rsidP="001164E5">
            <w:pPr>
              <w:rPr>
                <w:rFonts w:ascii="Times New Roman" w:hAnsi="Times New Roman" w:cs="Times New Roman"/>
              </w:rPr>
            </w:pPr>
            <w:r>
              <w:rPr>
                <w:rFonts w:ascii="Times New Roman" w:hAnsi="Times New Roman" w:cs="Times New Roman" w:hint="eastAsia"/>
              </w:rPr>
              <w:t>1</w:t>
            </w:r>
          </w:p>
        </w:tc>
      </w:tr>
      <w:tr w:rsidR="00C3741A" w14:paraId="3FF741FF" w14:textId="77777777" w:rsidTr="001164E5">
        <w:tc>
          <w:tcPr>
            <w:tcW w:w="3605" w:type="dxa"/>
          </w:tcPr>
          <w:p w14:paraId="7428F079" w14:textId="77777777" w:rsidR="00C3741A" w:rsidRDefault="00C3741A" w:rsidP="001164E5">
            <w:pPr>
              <w:rPr>
                <w:rFonts w:ascii="Times New Roman" w:hAnsi="Times New Roman" w:cs="Times New Roman"/>
              </w:rPr>
            </w:pPr>
            <w:r w:rsidRPr="003B10D1">
              <w:rPr>
                <w:rFonts w:ascii="Times New Roman" w:hAnsi="Times New Roman" w:cs="Times New Roman"/>
              </w:rPr>
              <w:t>Dabrafenib</w:t>
            </w:r>
            <w:r>
              <w:rPr>
                <w:rFonts w:ascii="Times New Roman" w:hAnsi="Times New Roman" w:cs="Times New Roman"/>
              </w:rPr>
              <w:t xml:space="preserve"> </w:t>
            </w:r>
            <w:r w:rsidRPr="003B10D1">
              <w:rPr>
                <w:rFonts w:ascii="Times New Roman" w:hAnsi="Times New Roman" w:cs="Times New Roman"/>
              </w:rPr>
              <w:t>+trametinib</w:t>
            </w:r>
          </w:p>
        </w:tc>
        <w:tc>
          <w:tcPr>
            <w:tcW w:w="1696" w:type="dxa"/>
          </w:tcPr>
          <w:p w14:paraId="619E41C0" w14:textId="77777777" w:rsidR="00C3741A" w:rsidRDefault="00C3741A" w:rsidP="001164E5">
            <w:pPr>
              <w:rPr>
                <w:rFonts w:ascii="Times New Roman" w:hAnsi="Times New Roman" w:cs="Times New Roman"/>
              </w:rPr>
            </w:pPr>
            <w:r w:rsidRPr="003B10D1">
              <w:rPr>
                <w:rFonts w:ascii="Times New Roman" w:hAnsi="Times New Roman" w:cs="Times New Roman"/>
              </w:rPr>
              <w:t>0.26</w:t>
            </w:r>
          </w:p>
        </w:tc>
        <w:tc>
          <w:tcPr>
            <w:tcW w:w="1497" w:type="dxa"/>
          </w:tcPr>
          <w:p w14:paraId="0F4D3CE4" w14:textId="77777777" w:rsidR="00C3741A" w:rsidRDefault="00C3741A" w:rsidP="001164E5">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.015</w:t>
            </w:r>
          </w:p>
        </w:tc>
        <w:tc>
          <w:tcPr>
            <w:tcW w:w="1498" w:type="dxa"/>
          </w:tcPr>
          <w:p w14:paraId="2125BE03" w14:textId="77777777" w:rsidR="00C3741A" w:rsidRDefault="00C3741A" w:rsidP="001164E5">
            <w:pPr>
              <w:rPr>
                <w:rFonts w:ascii="Times New Roman" w:hAnsi="Times New Roman" w:cs="Times New Roman"/>
              </w:rPr>
            </w:pPr>
            <w:r>
              <w:rPr>
                <w:rFonts w:ascii="Times New Roman" w:hAnsi="Times New Roman" w:cs="Times New Roman" w:hint="eastAsia"/>
              </w:rPr>
              <w:t>2</w:t>
            </w:r>
          </w:p>
        </w:tc>
      </w:tr>
      <w:tr w:rsidR="00C3741A" w14:paraId="17B7727D" w14:textId="77777777" w:rsidTr="001164E5">
        <w:tc>
          <w:tcPr>
            <w:tcW w:w="3605" w:type="dxa"/>
          </w:tcPr>
          <w:p w14:paraId="0BABA35D" w14:textId="77777777" w:rsidR="00C3741A" w:rsidRDefault="00C3741A" w:rsidP="001164E5">
            <w:pPr>
              <w:rPr>
                <w:rFonts w:ascii="Times New Roman" w:hAnsi="Times New Roman" w:cs="Times New Roman"/>
              </w:rPr>
            </w:pPr>
            <w:proofErr w:type="spellStart"/>
            <w:r w:rsidRPr="003B10D1">
              <w:rPr>
                <w:rFonts w:ascii="Times New Roman" w:hAnsi="Times New Roman" w:cs="Times New Roman"/>
              </w:rPr>
              <w:t>Encorafenib</w:t>
            </w:r>
            <w:proofErr w:type="spellEnd"/>
            <w:r>
              <w:rPr>
                <w:rFonts w:ascii="Times New Roman" w:hAnsi="Times New Roman" w:cs="Times New Roman"/>
              </w:rPr>
              <w:t xml:space="preserve"> </w:t>
            </w:r>
            <w:r w:rsidRPr="003B10D1">
              <w:rPr>
                <w:rFonts w:ascii="Times New Roman" w:hAnsi="Times New Roman" w:cs="Times New Roman"/>
              </w:rPr>
              <w:t>+</w:t>
            </w:r>
            <w:proofErr w:type="spellStart"/>
            <w:r w:rsidRPr="003B10D1">
              <w:rPr>
                <w:rFonts w:ascii="Times New Roman" w:hAnsi="Times New Roman" w:cs="Times New Roman"/>
              </w:rPr>
              <w:t>binimetinib</w:t>
            </w:r>
            <w:proofErr w:type="spellEnd"/>
          </w:p>
        </w:tc>
        <w:tc>
          <w:tcPr>
            <w:tcW w:w="1696" w:type="dxa"/>
          </w:tcPr>
          <w:p w14:paraId="52A6E473" w14:textId="77777777" w:rsidR="00C3741A" w:rsidRDefault="00C3741A" w:rsidP="001164E5">
            <w:pPr>
              <w:rPr>
                <w:rFonts w:ascii="Times New Roman" w:hAnsi="Times New Roman" w:cs="Times New Roman"/>
              </w:rPr>
            </w:pPr>
            <w:r w:rsidRPr="003B10D1">
              <w:rPr>
                <w:rFonts w:ascii="Times New Roman" w:hAnsi="Times New Roman" w:cs="Times New Roman"/>
              </w:rPr>
              <w:t>0.13</w:t>
            </w:r>
          </w:p>
        </w:tc>
        <w:tc>
          <w:tcPr>
            <w:tcW w:w="1497" w:type="dxa"/>
          </w:tcPr>
          <w:p w14:paraId="6796FC6C" w14:textId="77777777" w:rsidR="00C3741A" w:rsidRDefault="00C3741A" w:rsidP="001164E5">
            <w:pPr>
              <w:rPr>
                <w:rFonts w:ascii="Times New Roman" w:hAnsi="Times New Roman" w:cs="Times New Roman"/>
              </w:rPr>
            </w:pPr>
            <w:r>
              <w:rPr>
                <w:rFonts w:ascii="Times New Roman" w:hAnsi="Times New Roman" w:cs="Times New Roman" w:hint="eastAsia"/>
              </w:rPr>
              <w:t>0</w:t>
            </w:r>
          </w:p>
        </w:tc>
        <w:tc>
          <w:tcPr>
            <w:tcW w:w="1498" w:type="dxa"/>
          </w:tcPr>
          <w:p w14:paraId="265EA39D" w14:textId="77777777" w:rsidR="00C3741A" w:rsidRDefault="00C3741A" w:rsidP="001164E5">
            <w:pPr>
              <w:rPr>
                <w:rFonts w:ascii="Times New Roman" w:hAnsi="Times New Roman" w:cs="Times New Roman"/>
              </w:rPr>
            </w:pPr>
            <w:r>
              <w:rPr>
                <w:rFonts w:ascii="Times New Roman" w:hAnsi="Times New Roman" w:cs="Times New Roman" w:hint="eastAsia"/>
              </w:rPr>
              <w:t>3</w:t>
            </w:r>
          </w:p>
        </w:tc>
      </w:tr>
      <w:tr w:rsidR="00C3741A" w14:paraId="7D5478FE" w14:textId="77777777" w:rsidTr="001164E5">
        <w:tc>
          <w:tcPr>
            <w:tcW w:w="3605" w:type="dxa"/>
          </w:tcPr>
          <w:p w14:paraId="73AFDE94" w14:textId="77777777" w:rsidR="00C3741A" w:rsidRDefault="00C3741A" w:rsidP="001164E5">
            <w:pPr>
              <w:rPr>
                <w:rFonts w:ascii="Times New Roman" w:hAnsi="Times New Roman" w:cs="Times New Roman"/>
              </w:rPr>
            </w:pPr>
            <w:r w:rsidRPr="003B10D1">
              <w:rPr>
                <w:rFonts w:ascii="Times New Roman" w:hAnsi="Times New Roman" w:cs="Times New Roman"/>
              </w:rPr>
              <w:t>Nivolumab</w:t>
            </w:r>
          </w:p>
        </w:tc>
        <w:tc>
          <w:tcPr>
            <w:tcW w:w="1696" w:type="dxa"/>
          </w:tcPr>
          <w:p w14:paraId="3CFAC44F" w14:textId="77777777" w:rsidR="00C3741A" w:rsidRDefault="00C3741A" w:rsidP="001164E5">
            <w:pPr>
              <w:rPr>
                <w:rFonts w:ascii="Times New Roman" w:hAnsi="Times New Roman" w:cs="Times New Roman"/>
              </w:rPr>
            </w:pPr>
            <w:r w:rsidRPr="003B10D1">
              <w:rPr>
                <w:rFonts w:ascii="Times New Roman" w:hAnsi="Times New Roman" w:cs="Times New Roman"/>
              </w:rPr>
              <w:t>0.03</w:t>
            </w:r>
          </w:p>
        </w:tc>
        <w:tc>
          <w:tcPr>
            <w:tcW w:w="1497" w:type="dxa"/>
          </w:tcPr>
          <w:p w14:paraId="7B49DDF1" w14:textId="77777777" w:rsidR="00C3741A" w:rsidRDefault="00C3741A" w:rsidP="001164E5">
            <w:pPr>
              <w:rPr>
                <w:rFonts w:ascii="Times New Roman" w:hAnsi="Times New Roman" w:cs="Times New Roman"/>
              </w:rPr>
            </w:pPr>
            <w:r>
              <w:rPr>
                <w:rFonts w:ascii="Times New Roman" w:hAnsi="Times New Roman" w:cs="Times New Roman" w:hint="eastAsia"/>
              </w:rPr>
              <w:t>0</w:t>
            </w:r>
          </w:p>
        </w:tc>
        <w:tc>
          <w:tcPr>
            <w:tcW w:w="1498" w:type="dxa"/>
          </w:tcPr>
          <w:p w14:paraId="5BD45F2F" w14:textId="77777777" w:rsidR="00C3741A" w:rsidRDefault="00C3741A" w:rsidP="001164E5">
            <w:pPr>
              <w:rPr>
                <w:rFonts w:ascii="Times New Roman" w:hAnsi="Times New Roman" w:cs="Times New Roman"/>
              </w:rPr>
            </w:pPr>
            <w:r>
              <w:rPr>
                <w:rFonts w:ascii="Times New Roman" w:hAnsi="Times New Roman" w:cs="Times New Roman" w:hint="eastAsia"/>
              </w:rPr>
              <w:t>4</w:t>
            </w:r>
          </w:p>
        </w:tc>
      </w:tr>
    </w:tbl>
    <w:p w14:paraId="2CB2B032" w14:textId="77777777" w:rsidR="00C3741A" w:rsidRDefault="00C3741A" w:rsidP="00C3741A">
      <w:pPr>
        <w:rPr>
          <w:rFonts w:ascii="Times New Roman" w:hAnsi="Times New Roman" w:cs="Times New Roman"/>
        </w:rPr>
      </w:pPr>
    </w:p>
    <w:p w14:paraId="5E1E34D2" w14:textId="77777777" w:rsidR="00C3741A" w:rsidRDefault="00C3741A" w:rsidP="00C3741A">
      <w:pPr>
        <w:rPr>
          <w:rFonts w:ascii="Times New Roman" w:hAnsi="Times New Roman" w:cs="Times New Roman"/>
        </w:rPr>
      </w:pPr>
    </w:p>
    <w:p w14:paraId="47DD4124" w14:textId="77777777" w:rsidR="00C3741A" w:rsidRDefault="00C3741A" w:rsidP="00C3741A">
      <w:pPr>
        <w:spacing w:line="360" w:lineRule="auto"/>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eferences:</w:t>
      </w:r>
    </w:p>
    <w:p w14:paraId="0E18EEA7" w14:textId="77777777" w:rsidR="00C3741A" w:rsidRPr="00080E08" w:rsidRDefault="00C3741A" w:rsidP="00C3741A">
      <w:pPr>
        <w:spacing w:line="360" w:lineRule="auto"/>
        <w:rPr>
          <w:rFonts w:ascii="Times New Roman" w:hAnsi="Times New Roman" w:cs="Times New Roman"/>
        </w:rPr>
      </w:pPr>
      <w:r w:rsidRPr="00080E08">
        <w:rPr>
          <w:rFonts w:ascii="Times New Roman" w:hAnsi="Times New Roman" w:cs="Times New Roman"/>
        </w:rPr>
        <w:t>1.</w:t>
      </w:r>
      <w:r w:rsidRPr="00080E08">
        <w:rPr>
          <w:rFonts w:ascii="Times New Roman" w:hAnsi="Times New Roman" w:cs="Times New Roman"/>
        </w:rPr>
        <w:tab/>
      </w:r>
      <w:proofErr w:type="spellStart"/>
      <w:r w:rsidRPr="00080E08">
        <w:rPr>
          <w:rFonts w:ascii="Times New Roman" w:hAnsi="Times New Roman" w:cs="Times New Roman"/>
        </w:rPr>
        <w:t>Gutzmer</w:t>
      </w:r>
      <w:proofErr w:type="spellEnd"/>
      <w:r w:rsidRPr="00080E08">
        <w:rPr>
          <w:rFonts w:ascii="Times New Roman" w:hAnsi="Times New Roman" w:cs="Times New Roman"/>
        </w:rPr>
        <w:t xml:space="preserve"> R, </w:t>
      </w:r>
      <w:proofErr w:type="spellStart"/>
      <w:r w:rsidRPr="00080E08">
        <w:rPr>
          <w:rFonts w:ascii="Times New Roman" w:hAnsi="Times New Roman" w:cs="Times New Roman"/>
        </w:rPr>
        <w:t>Stroyakovskiy</w:t>
      </w:r>
      <w:proofErr w:type="spellEnd"/>
      <w:r w:rsidRPr="00080E08">
        <w:rPr>
          <w:rFonts w:ascii="Times New Roman" w:hAnsi="Times New Roman" w:cs="Times New Roman"/>
        </w:rPr>
        <w:t xml:space="preserve"> D, </w:t>
      </w:r>
      <w:proofErr w:type="spellStart"/>
      <w:r w:rsidRPr="00080E08">
        <w:rPr>
          <w:rFonts w:ascii="Times New Roman" w:hAnsi="Times New Roman" w:cs="Times New Roman"/>
        </w:rPr>
        <w:t>Gogas</w:t>
      </w:r>
      <w:proofErr w:type="spellEnd"/>
      <w:r w:rsidRPr="00080E08">
        <w:rPr>
          <w:rFonts w:ascii="Times New Roman" w:hAnsi="Times New Roman" w:cs="Times New Roman"/>
        </w:rPr>
        <w:t xml:space="preserve"> H, et al. Atezolizumab, vemurafenib, and </w:t>
      </w:r>
      <w:proofErr w:type="spellStart"/>
      <w:r w:rsidRPr="00080E08">
        <w:rPr>
          <w:rFonts w:ascii="Times New Roman" w:hAnsi="Times New Roman" w:cs="Times New Roman"/>
        </w:rPr>
        <w:t>cobimetinib</w:t>
      </w:r>
      <w:proofErr w:type="spellEnd"/>
      <w:r w:rsidRPr="00080E08">
        <w:rPr>
          <w:rFonts w:ascii="Times New Roman" w:hAnsi="Times New Roman" w:cs="Times New Roman"/>
        </w:rPr>
        <w:t xml:space="preserve"> as first-line treatment for unresectable advanced BRAF(V600) mutation-positive melanoma (IMspire150): primary analysis of the </w:t>
      </w:r>
      <w:proofErr w:type="spellStart"/>
      <w:r w:rsidRPr="00080E08">
        <w:rPr>
          <w:rFonts w:ascii="Times New Roman" w:hAnsi="Times New Roman" w:cs="Times New Roman"/>
        </w:rPr>
        <w:t>randomised</w:t>
      </w:r>
      <w:proofErr w:type="spellEnd"/>
      <w:r w:rsidRPr="00080E08">
        <w:rPr>
          <w:rFonts w:ascii="Times New Roman" w:hAnsi="Times New Roman" w:cs="Times New Roman"/>
        </w:rPr>
        <w:t>, double-blind, placebo-controlled, phase 3 trial. Lancet (London, England). 2020;395(10240):1835-1844.</w:t>
      </w:r>
    </w:p>
    <w:p w14:paraId="6D8837B6" w14:textId="77777777" w:rsidR="00C3741A" w:rsidRPr="00080E08" w:rsidRDefault="00C3741A" w:rsidP="00C3741A">
      <w:pPr>
        <w:spacing w:line="360" w:lineRule="auto"/>
        <w:rPr>
          <w:rFonts w:ascii="Times New Roman" w:hAnsi="Times New Roman" w:cs="Times New Roman"/>
        </w:rPr>
      </w:pPr>
      <w:r w:rsidRPr="00080E08">
        <w:rPr>
          <w:rFonts w:ascii="Times New Roman" w:hAnsi="Times New Roman" w:cs="Times New Roman"/>
        </w:rPr>
        <w:t>2.</w:t>
      </w:r>
      <w:r w:rsidRPr="00080E08">
        <w:rPr>
          <w:rFonts w:ascii="Times New Roman" w:hAnsi="Times New Roman" w:cs="Times New Roman"/>
        </w:rPr>
        <w:tab/>
        <w:t xml:space="preserve">Long GV, </w:t>
      </w:r>
      <w:proofErr w:type="spellStart"/>
      <w:r w:rsidRPr="00080E08">
        <w:rPr>
          <w:rFonts w:ascii="Times New Roman" w:hAnsi="Times New Roman" w:cs="Times New Roman"/>
        </w:rPr>
        <w:t>Hauschild</w:t>
      </w:r>
      <w:proofErr w:type="spellEnd"/>
      <w:r w:rsidRPr="00080E08">
        <w:rPr>
          <w:rFonts w:ascii="Times New Roman" w:hAnsi="Times New Roman" w:cs="Times New Roman"/>
        </w:rPr>
        <w:t xml:space="preserve"> A, </w:t>
      </w:r>
      <w:proofErr w:type="spellStart"/>
      <w:r w:rsidRPr="00080E08">
        <w:rPr>
          <w:rFonts w:ascii="Times New Roman" w:hAnsi="Times New Roman" w:cs="Times New Roman"/>
        </w:rPr>
        <w:t>Santinami</w:t>
      </w:r>
      <w:proofErr w:type="spellEnd"/>
      <w:r w:rsidRPr="00080E08">
        <w:rPr>
          <w:rFonts w:ascii="Times New Roman" w:hAnsi="Times New Roman" w:cs="Times New Roman"/>
        </w:rPr>
        <w:t xml:space="preserve"> M, et al. Adjuvant Dabrafenib plus Trametinib in Stage III BRAF-Mutated Melanoma. N </w:t>
      </w:r>
      <w:proofErr w:type="spellStart"/>
      <w:r w:rsidRPr="00080E08">
        <w:rPr>
          <w:rFonts w:ascii="Times New Roman" w:hAnsi="Times New Roman" w:cs="Times New Roman"/>
        </w:rPr>
        <w:t>Engl</w:t>
      </w:r>
      <w:proofErr w:type="spellEnd"/>
      <w:r w:rsidRPr="00080E08">
        <w:rPr>
          <w:rFonts w:ascii="Times New Roman" w:hAnsi="Times New Roman" w:cs="Times New Roman"/>
        </w:rPr>
        <w:t xml:space="preserve"> J Med. 2017;377(19):1813-1823.</w:t>
      </w:r>
    </w:p>
    <w:p w14:paraId="1DCE200E" w14:textId="77777777" w:rsidR="00C3741A" w:rsidRPr="00080E08" w:rsidRDefault="00C3741A" w:rsidP="00C3741A">
      <w:pPr>
        <w:spacing w:line="360" w:lineRule="auto"/>
        <w:rPr>
          <w:rFonts w:ascii="Times New Roman" w:hAnsi="Times New Roman" w:cs="Times New Roman"/>
        </w:rPr>
      </w:pPr>
      <w:r w:rsidRPr="00080E08">
        <w:rPr>
          <w:rFonts w:ascii="Times New Roman" w:hAnsi="Times New Roman" w:cs="Times New Roman"/>
        </w:rPr>
        <w:t>3.</w:t>
      </w:r>
      <w:r w:rsidRPr="00080E08">
        <w:rPr>
          <w:rFonts w:ascii="Times New Roman" w:hAnsi="Times New Roman" w:cs="Times New Roman"/>
        </w:rPr>
        <w:tab/>
      </w:r>
      <w:proofErr w:type="spellStart"/>
      <w:r w:rsidRPr="00080E08">
        <w:rPr>
          <w:rFonts w:ascii="Times New Roman" w:hAnsi="Times New Roman" w:cs="Times New Roman"/>
        </w:rPr>
        <w:t>Dummer</w:t>
      </w:r>
      <w:proofErr w:type="spellEnd"/>
      <w:r w:rsidRPr="00080E08">
        <w:rPr>
          <w:rFonts w:ascii="Times New Roman" w:hAnsi="Times New Roman" w:cs="Times New Roman"/>
        </w:rPr>
        <w:t xml:space="preserve"> R, </w:t>
      </w:r>
      <w:proofErr w:type="spellStart"/>
      <w:r w:rsidRPr="00080E08">
        <w:rPr>
          <w:rFonts w:ascii="Times New Roman" w:hAnsi="Times New Roman" w:cs="Times New Roman"/>
        </w:rPr>
        <w:t>Ascierto</w:t>
      </w:r>
      <w:proofErr w:type="spellEnd"/>
      <w:r w:rsidRPr="00080E08">
        <w:rPr>
          <w:rFonts w:ascii="Times New Roman" w:hAnsi="Times New Roman" w:cs="Times New Roman"/>
        </w:rPr>
        <w:t xml:space="preserve"> PA, </w:t>
      </w:r>
      <w:proofErr w:type="spellStart"/>
      <w:r w:rsidRPr="00080E08">
        <w:rPr>
          <w:rFonts w:ascii="Times New Roman" w:hAnsi="Times New Roman" w:cs="Times New Roman"/>
        </w:rPr>
        <w:t>Gogas</w:t>
      </w:r>
      <w:proofErr w:type="spellEnd"/>
      <w:r w:rsidRPr="00080E08">
        <w:rPr>
          <w:rFonts w:ascii="Times New Roman" w:hAnsi="Times New Roman" w:cs="Times New Roman"/>
        </w:rPr>
        <w:t xml:space="preserve"> HJ, et al. Overall survival in patients with BRAF-mutant melanoma receiving </w:t>
      </w:r>
      <w:proofErr w:type="spellStart"/>
      <w:r w:rsidRPr="00080E08">
        <w:rPr>
          <w:rFonts w:ascii="Times New Roman" w:hAnsi="Times New Roman" w:cs="Times New Roman"/>
        </w:rPr>
        <w:t>encorafenib</w:t>
      </w:r>
      <w:proofErr w:type="spellEnd"/>
      <w:r w:rsidRPr="00080E08">
        <w:rPr>
          <w:rFonts w:ascii="Times New Roman" w:hAnsi="Times New Roman" w:cs="Times New Roman"/>
        </w:rPr>
        <w:t xml:space="preserve"> plus </w:t>
      </w:r>
      <w:proofErr w:type="spellStart"/>
      <w:r w:rsidRPr="00080E08">
        <w:rPr>
          <w:rFonts w:ascii="Times New Roman" w:hAnsi="Times New Roman" w:cs="Times New Roman"/>
        </w:rPr>
        <w:t>binimetinib</w:t>
      </w:r>
      <w:proofErr w:type="spellEnd"/>
      <w:r w:rsidRPr="00080E08">
        <w:rPr>
          <w:rFonts w:ascii="Times New Roman" w:hAnsi="Times New Roman" w:cs="Times New Roman"/>
        </w:rPr>
        <w:t xml:space="preserve"> versus vemurafenib or </w:t>
      </w:r>
      <w:proofErr w:type="spellStart"/>
      <w:r w:rsidRPr="00080E08">
        <w:rPr>
          <w:rFonts w:ascii="Times New Roman" w:hAnsi="Times New Roman" w:cs="Times New Roman"/>
        </w:rPr>
        <w:t>encorafenib</w:t>
      </w:r>
      <w:proofErr w:type="spellEnd"/>
      <w:r w:rsidRPr="00080E08">
        <w:rPr>
          <w:rFonts w:ascii="Times New Roman" w:hAnsi="Times New Roman" w:cs="Times New Roman"/>
        </w:rPr>
        <w:t xml:space="preserve"> (COLUMBUS): a </w:t>
      </w:r>
      <w:proofErr w:type="spellStart"/>
      <w:r w:rsidRPr="00080E08">
        <w:rPr>
          <w:rFonts w:ascii="Times New Roman" w:hAnsi="Times New Roman" w:cs="Times New Roman"/>
        </w:rPr>
        <w:t>multicentre</w:t>
      </w:r>
      <w:proofErr w:type="spellEnd"/>
      <w:r w:rsidRPr="00080E08">
        <w:rPr>
          <w:rFonts w:ascii="Times New Roman" w:hAnsi="Times New Roman" w:cs="Times New Roman"/>
        </w:rPr>
        <w:t xml:space="preserve">, open-label, </w:t>
      </w:r>
      <w:proofErr w:type="spellStart"/>
      <w:r w:rsidRPr="00080E08">
        <w:rPr>
          <w:rFonts w:ascii="Times New Roman" w:hAnsi="Times New Roman" w:cs="Times New Roman"/>
        </w:rPr>
        <w:t>randomised</w:t>
      </w:r>
      <w:proofErr w:type="spellEnd"/>
      <w:r w:rsidRPr="00080E08">
        <w:rPr>
          <w:rFonts w:ascii="Times New Roman" w:hAnsi="Times New Roman" w:cs="Times New Roman"/>
        </w:rPr>
        <w:t>, phase 3 trial. Lancet Oncol. 2018;19(10):1315-1327.</w:t>
      </w:r>
    </w:p>
    <w:p w14:paraId="07B071F6" w14:textId="77777777" w:rsidR="00C3741A" w:rsidRPr="00080E08" w:rsidRDefault="00C3741A" w:rsidP="00C3741A">
      <w:pPr>
        <w:spacing w:line="360" w:lineRule="auto"/>
        <w:rPr>
          <w:rFonts w:ascii="Times New Roman" w:hAnsi="Times New Roman" w:cs="Times New Roman"/>
        </w:rPr>
      </w:pPr>
      <w:r w:rsidRPr="00080E08">
        <w:rPr>
          <w:rFonts w:ascii="Times New Roman" w:hAnsi="Times New Roman" w:cs="Times New Roman"/>
        </w:rPr>
        <w:t>4.</w:t>
      </w:r>
      <w:r w:rsidRPr="00080E08">
        <w:rPr>
          <w:rFonts w:ascii="Times New Roman" w:hAnsi="Times New Roman" w:cs="Times New Roman"/>
        </w:rPr>
        <w:tab/>
        <w:t>Weber JS, D'Angelo SP, Minor D, et al. Nivolumab versus chemotherapy in patients with advanced melanoma who progressed after anti-CTLA-4 treatment (</w:t>
      </w:r>
      <w:proofErr w:type="spellStart"/>
      <w:r w:rsidRPr="00080E08">
        <w:rPr>
          <w:rFonts w:ascii="Times New Roman" w:hAnsi="Times New Roman" w:cs="Times New Roman"/>
        </w:rPr>
        <w:t>CheckMate</w:t>
      </w:r>
      <w:proofErr w:type="spellEnd"/>
      <w:r w:rsidRPr="00080E08">
        <w:rPr>
          <w:rFonts w:ascii="Times New Roman" w:hAnsi="Times New Roman" w:cs="Times New Roman"/>
        </w:rPr>
        <w:t xml:space="preserve"> 037): a </w:t>
      </w:r>
      <w:proofErr w:type="spellStart"/>
      <w:r w:rsidRPr="00080E08">
        <w:rPr>
          <w:rFonts w:ascii="Times New Roman" w:hAnsi="Times New Roman" w:cs="Times New Roman"/>
        </w:rPr>
        <w:t>randomised</w:t>
      </w:r>
      <w:proofErr w:type="spellEnd"/>
      <w:r w:rsidRPr="00080E08">
        <w:rPr>
          <w:rFonts w:ascii="Times New Roman" w:hAnsi="Times New Roman" w:cs="Times New Roman"/>
        </w:rPr>
        <w:t>, controlled, open-label, phase 3 trial. Lancet Oncol. 2015;16(4):375-384.</w:t>
      </w:r>
    </w:p>
    <w:p w14:paraId="0D5D7B5F" w14:textId="77777777" w:rsidR="00C3741A" w:rsidRDefault="00C3741A" w:rsidP="007E7D01">
      <w:pPr>
        <w:rPr>
          <w:rFonts w:ascii="Times New Roman" w:hAnsi="Times New Roman" w:cs="Times New Roman"/>
        </w:rPr>
      </w:pPr>
    </w:p>
    <w:p w14:paraId="1A4772D5" w14:textId="77777777" w:rsidR="00C3741A" w:rsidRDefault="00C3741A" w:rsidP="007E7D01">
      <w:pPr>
        <w:rPr>
          <w:rFonts w:ascii="Times New Roman" w:hAnsi="Times New Roman" w:cs="Times New Roman"/>
        </w:rPr>
        <w:sectPr w:rsidR="00C3741A">
          <w:pgSz w:w="11906" w:h="16838"/>
          <w:pgMar w:top="1440" w:right="1800" w:bottom="1440" w:left="1800" w:header="851" w:footer="992" w:gutter="0"/>
          <w:cols w:space="425"/>
          <w:docGrid w:type="lines" w:linePitch="312"/>
        </w:sectPr>
      </w:pPr>
    </w:p>
    <w:p w14:paraId="0938FDB0" w14:textId="13720277" w:rsidR="007E7D01" w:rsidRPr="00055A66" w:rsidRDefault="00055A66" w:rsidP="007E7D01">
      <w:pPr>
        <w:rPr>
          <w:rFonts w:ascii="Times New Roman" w:hAnsi="Times New Roman" w:cs="Times New Roman"/>
          <w:b/>
          <w:bCs/>
        </w:rPr>
      </w:pPr>
      <w:r w:rsidRPr="00055A66">
        <w:rPr>
          <w:rFonts w:ascii="Times New Roman" w:hAnsi="Times New Roman" w:cs="Times New Roman"/>
          <w:b/>
          <w:bCs/>
        </w:rPr>
        <w:lastRenderedPageBreak/>
        <w:t>Supplementary table</w:t>
      </w:r>
      <w:r w:rsidR="007E7D01" w:rsidRPr="00055A66">
        <w:rPr>
          <w:rFonts w:ascii="Times New Roman" w:hAnsi="Times New Roman" w:cs="Times New Roman"/>
          <w:b/>
          <w:bCs/>
        </w:rPr>
        <w:t xml:space="preserve"> </w:t>
      </w:r>
      <w:r w:rsidR="00C3741A" w:rsidRPr="00055A66">
        <w:rPr>
          <w:rFonts w:ascii="Times New Roman" w:hAnsi="Times New Roman" w:cs="Times New Roman"/>
          <w:b/>
          <w:bCs/>
        </w:rPr>
        <w:t>6</w:t>
      </w:r>
      <w:r w:rsidR="007E7D01" w:rsidRPr="00055A66">
        <w:rPr>
          <w:rFonts w:ascii="Times New Roman" w:hAnsi="Times New Roman" w:cs="Times New Roman"/>
          <w:b/>
          <w:bCs/>
        </w:rPr>
        <w:t>. The results of survival analyses</w:t>
      </w:r>
      <w:r w:rsidR="00274A0A" w:rsidRPr="00055A66">
        <w:rPr>
          <w:rFonts w:ascii="Times New Roman" w:hAnsi="Times New Roman" w:cs="Times New Roman"/>
          <w:b/>
          <w:bCs/>
        </w:rPr>
        <w:t xml:space="preserve"> for </w:t>
      </w:r>
      <w:r w:rsidR="00224F48" w:rsidRPr="00055A66">
        <w:rPr>
          <w:rFonts w:ascii="Times New Roman" w:hAnsi="Times New Roman" w:cs="Times New Roman"/>
          <w:b/>
          <w:bCs/>
        </w:rPr>
        <w:t>all fitting curves</w:t>
      </w:r>
      <w:r w:rsidR="007E7D01" w:rsidRPr="00055A66">
        <w:rPr>
          <w:rFonts w:ascii="Times New Roman" w:hAnsi="Times New Roman" w:cs="Times New Roman"/>
          <w:b/>
          <w:bCs/>
        </w:rPr>
        <w:t>.</w:t>
      </w:r>
    </w:p>
    <w:tbl>
      <w:tblPr>
        <w:tblStyle w:val="a3"/>
        <w:tblW w:w="10212" w:type="dxa"/>
        <w:jc w:val="center"/>
        <w:tblLook w:val="04A0" w:firstRow="1" w:lastRow="0" w:firstColumn="1" w:lastColumn="0" w:noHBand="0" w:noVBand="1"/>
      </w:tblPr>
      <w:tblGrid>
        <w:gridCol w:w="1524"/>
        <w:gridCol w:w="1698"/>
        <w:gridCol w:w="1565"/>
        <w:gridCol w:w="1431"/>
        <w:gridCol w:w="1525"/>
        <w:gridCol w:w="1296"/>
        <w:gridCol w:w="1173"/>
      </w:tblGrid>
      <w:tr w:rsidR="00F90D11" w14:paraId="239C6105" w14:textId="77777777" w:rsidTr="00F90D11">
        <w:trPr>
          <w:jc w:val="center"/>
        </w:trPr>
        <w:tc>
          <w:tcPr>
            <w:tcW w:w="1524" w:type="dxa"/>
            <w:vMerge w:val="restart"/>
          </w:tcPr>
          <w:p w14:paraId="5F67D557" w14:textId="795ABF5F" w:rsidR="001D520E" w:rsidRDefault="001D520E" w:rsidP="00C2183C">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istribution</w:t>
            </w:r>
          </w:p>
        </w:tc>
        <w:tc>
          <w:tcPr>
            <w:tcW w:w="0" w:type="auto"/>
            <w:gridSpan w:val="5"/>
          </w:tcPr>
          <w:p w14:paraId="46F31B9A" w14:textId="6C478E78" w:rsidR="001D520E" w:rsidRPr="001D520E" w:rsidRDefault="001D520E" w:rsidP="00C2183C">
            <w:pPr>
              <w:rPr>
                <w:rFonts w:ascii="Times New Roman" w:hAnsi="Times New Roman" w:cs="Times New Roman"/>
              </w:rPr>
            </w:pPr>
            <w:r>
              <w:rPr>
                <w:rFonts w:ascii="Times New Roman" w:hAnsi="Times New Roman" w:cs="Times New Roman"/>
              </w:rPr>
              <w:t>Progressive-free survival</w:t>
            </w:r>
          </w:p>
        </w:tc>
        <w:tc>
          <w:tcPr>
            <w:tcW w:w="1173" w:type="dxa"/>
          </w:tcPr>
          <w:p w14:paraId="7776CCD1" w14:textId="57967D95" w:rsidR="001D520E" w:rsidRDefault="001D520E" w:rsidP="00C2183C">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S</w:t>
            </w:r>
          </w:p>
        </w:tc>
      </w:tr>
      <w:tr w:rsidR="009D2435" w14:paraId="2CE4989B" w14:textId="77777777" w:rsidTr="006A18FC">
        <w:trPr>
          <w:jc w:val="center"/>
        </w:trPr>
        <w:tc>
          <w:tcPr>
            <w:tcW w:w="1524" w:type="dxa"/>
            <w:vMerge/>
          </w:tcPr>
          <w:p w14:paraId="29D11030" w14:textId="7155884C" w:rsidR="001D520E" w:rsidRDefault="001D520E" w:rsidP="00C2183C">
            <w:pPr>
              <w:rPr>
                <w:rFonts w:ascii="Times New Roman" w:hAnsi="Times New Roman" w:cs="Times New Roman"/>
              </w:rPr>
            </w:pPr>
          </w:p>
        </w:tc>
        <w:tc>
          <w:tcPr>
            <w:tcW w:w="0" w:type="auto"/>
            <w:gridSpan w:val="4"/>
          </w:tcPr>
          <w:p w14:paraId="1A888F6B" w14:textId="44881BF1" w:rsidR="001D520E" w:rsidRPr="001D520E" w:rsidRDefault="001D520E" w:rsidP="00C2183C">
            <w:pPr>
              <w:rPr>
                <w:rFonts w:ascii="Times New Roman" w:hAnsi="Times New Roman" w:cs="Times New Roman"/>
              </w:rPr>
            </w:pPr>
            <w:r>
              <w:rPr>
                <w:rFonts w:ascii="Times New Roman" w:hAnsi="Times New Roman" w:cs="Times New Roman"/>
              </w:rPr>
              <w:t>First-line</w:t>
            </w:r>
          </w:p>
        </w:tc>
        <w:tc>
          <w:tcPr>
            <w:tcW w:w="0" w:type="auto"/>
          </w:tcPr>
          <w:p w14:paraId="03F2BBCA" w14:textId="2B29B000" w:rsidR="001D520E" w:rsidRPr="001D520E" w:rsidRDefault="001D520E" w:rsidP="00C2183C">
            <w:pPr>
              <w:rPr>
                <w:rFonts w:ascii="Times New Roman" w:hAnsi="Times New Roman" w:cs="Times New Roman"/>
              </w:rPr>
            </w:pPr>
            <w:r>
              <w:rPr>
                <w:rFonts w:ascii="Times New Roman" w:hAnsi="Times New Roman" w:cs="Times New Roman"/>
              </w:rPr>
              <w:t>Second-line</w:t>
            </w:r>
          </w:p>
        </w:tc>
        <w:tc>
          <w:tcPr>
            <w:tcW w:w="1173" w:type="dxa"/>
          </w:tcPr>
          <w:p w14:paraId="121AE58A" w14:textId="50EF8748" w:rsidR="001D520E" w:rsidRDefault="001D520E" w:rsidP="00C2183C">
            <w:pPr>
              <w:rPr>
                <w:rFonts w:ascii="Times New Roman" w:hAnsi="Times New Roman" w:cs="Times New Roman"/>
              </w:rPr>
            </w:pPr>
          </w:p>
        </w:tc>
      </w:tr>
      <w:tr w:rsidR="001D520E" w14:paraId="1C65FD45" w14:textId="77777777" w:rsidTr="006A18FC">
        <w:trPr>
          <w:jc w:val="center"/>
        </w:trPr>
        <w:tc>
          <w:tcPr>
            <w:tcW w:w="1524" w:type="dxa"/>
            <w:vMerge/>
          </w:tcPr>
          <w:p w14:paraId="40FAEF50" w14:textId="39EDEC9D" w:rsidR="001D520E" w:rsidRDefault="001D520E" w:rsidP="001D520E">
            <w:pPr>
              <w:rPr>
                <w:rFonts w:ascii="Times New Roman" w:hAnsi="Times New Roman" w:cs="Times New Roman"/>
              </w:rPr>
            </w:pPr>
          </w:p>
        </w:tc>
        <w:tc>
          <w:tcPr>
            <w:tcW w:w="0" w:type="auto"/>
          </w:tcPr>
          <w:p w14:paraId="75BBA70D" w14:textId="328124B7" w:rsidR="001D520E" w:rsidRDefault="001D520E" w:rsidP="001D520E">
            <w:pPr>
              <w:rPr>
                <w:rFonts w:ascii="Times New Roman" w:hAnsi="Times New Roman" w:cs="Times New Roman"/>
              </w:rPr>
            </w:pPr>
            <w:r w:rsidRPr="00274A0A">
              <w:rPr>
                <w:rFonts w:ascii="Times New Roman" w:hAnsi="Times New Roman" w:cs="Times New Roman"/>
              </w:rPr>
              <w:t>Atezolizumab</w:t>
            </w:r>
            <w:r>
              <w:rPr>
                <w:rFonts w:ascii="Times New Roman" w:hAnsi="Times New Roman" w:cs="Times New Roman"/>
              </w:rPr>
              <w:t xml:space="preserve">+ </w:t>
            </w:r>
            <w:r w:rsidRPr="00274A0A">
              <w:rPr>
                <w:rFonts w:ascii="Times New Roman" w:hAnsi="Times New Roman" w:cs="Times New Roman"/>
              </w:rPr>
              <w:t>vemurafenib</w:t>
            </w:r>
            <w:r>
              <w:rPr>
                <w:rFonts w:ascii="Times New Roman" w:hAnsi="Times New Roman" w:cs="Times New Roman"/>
              </w:rPr>
              <w:t>+</w:t>
            </w:r>
            <w:r>
              <w:t xml:space="preserve"> </w:t>
            </w:r>
            <w:proofErr w:type="spellStart"/>
            <w:r w:rsidRPr="00274A0A">
              <w:rPr>
                <w:rFonts w:ascii="Times New Roman" w:hAnsi="Times New Roman" w:cs="Times New Roman"/>
              </w:rPr>
              <w:t>cobimetinib</w:t>
            </w:r>
            <w:proofErr w:type="spellEnd"/>
          </w:p>
        </w:tc>
        <w:tc>
          <w:tcPr>
            <w:tcW w:w="0" w:type="auto"/>
          </w:tcPr>
          <w:p w14:paraId="3B049981" w14:textId="74CC945B" w:rsidR="001D520E" w:rsidRDefault="001D520E" w:rsidP="001D520E">
            <w:pPr>
              <w:rPr>
                <w:rFonts w:ascii="Times New Roman" w:hAnsi="Times New Roman" w:cs="Times New Roman"/>
              </w:rPr>
            </w:pPr>
            <w:r w:rsidRPr="00274A0A">
              <w:rPr>
                <w:rFonts w:ascii="Times New Roman" w:hAnsi="Times New Roman" w:cs="Times New Roman"/>
              </w:rPr>
              <w:t xml:space="preserve">vemurafenib+ </w:t>
            </w:r>
            <w:proofErr w:type="spellStart"/>
            <w:r w:rsidRPr="00274A0A">
              <w:rPr>
                <w:rFonts w:ascii="Times New Roman" w:hAnsi="Times New Roman" w:cs="Times New Roman"/>
              </w:rPr>
              <w:t>cobimetinib</w:t>
            </w:r>
            <w:proofErr w:type="spellEnd"/>
          </w:p>
        </w:tc>
        <w:tc>
          <w:tcPr>
            <w:tcW w:w="0" w:type="auto"/>
          </w:tcPr>
          <w:p w14:paraId="3A81C666" w14:textId="1F6A50F5" w:rsidR="001D520E" w:rsidRDefault="001D520E" w:rsidP="001D520E">
            <w:pPr>
              <w:rPr>
                <w:rFonts w:ascii="Times New Roman" w:hAnsi="Times New Roman" w:cs="Times New Roman"/>
              </w:rPr>
            </w:pPr>
            <w:r w:rsidRPr="001D520E">
              <w:rPr>
                <w:rFonts w:ascii="Times New Roman" w:hAnsi="Times New Roman" w:cs="Times New Roman"/>
              </w:rPr>
              <w:t>Dabrafenib+</w:t>
            </w:r>
            <w:r>
              <w:rPr>
                <w:rFonts w:ascii="Times New Roman" w:hAnsi="Times New Roman" w:cs="Times New Roman"/>
              </w:rPr>
              <w:t xml:space="preserve"> </w:t>
            </w:r>
            <w:r w:rsidRPr="001D520E">
              <w:rPr>
                <w:rFonts w:ascii="Times New Roman" w:hAnsi="Times New Roman" w:cs="Times New Roman"/>
              </w:rPr>
              <w:t>trametinib</w:t>
            </w:r>
          </w:p>
        </w:tc>
        <w:tc>
          <w:tcPr>
            <w:tcW w:w="0" w:type="auto"/>
          </w:tcPr>
          <w:p w14:paraId="5778BF73" w14:textId="13044779" w:rsidR="001D520E" w:rsidRPr="001D520E" w:rsidRDefault="001D520E" w:rsidP="001D520E">
            <w:pPr>
              <w:rPr>
                <w:rFonts w:ascii="Times New Roman" w:hAnsi="Times New Roman" w:cs="Times New Roman"/>
              </w:rPr>
            </w:pPr>
            <w:proofErr w:type="spellStart"/>
            <w:r w:rsidRPr="001D520E">
              <w:rPr>
                <w:rFonts w:ascii="Times New Roman" w:hAnsi="Times New Roman" w:cs="Times New Roman"/>
              </w:rPr>
              <w:t>Encorafenib</w:t>
            </w:r>
            <w:proofErr w:type="spellEnd"/>
            <w:r w:rsidRPr="001D520E">
              <w:rPr>
                <w:rFonts w:ascii="Times New Roman" w:hAnsi="Times New Roman" w:cs="Times New Roman"/>
              </w:rPr>
              <w:t>+</w:t>
            </w:r>
            <w:r>
              <w:rPr>
                <w:rFonts w:ascii="Times New Roman" w:hAnsi="Times New Roman" w:cs="Times New Roman"/>
              </w:rPr>
              <w:t xml:space="preserve"> </w:t>
            </w:r>
            <w:proofErr w:type="spellStart"/>
            <w:r w:rsidRPr="001D520E">
              <w:rPr>
                <w:rFonts w:ascii="Times New Roman" w:hAnsi="Times New Roman" w:cs="Times New Roman"/>
              </w:rPr>
              <w:t>binimetinib</w:t>
            </w:r>
            <w:proofErr w:type="spellEnd"/>
          </w:p>
        </w:tc>
        <w:tc>
          <w:tcPr>
            <w:tcW w:w="0" w:type="auto"/>
          </w:tcPr>
          <w:p w14:paraId="282F9B92" w14:textId="496F21B6" w:rsidR="001D520E" w:rsidRPr="001D520E" w:rsidRDefault="001D520E" w:rsidP="001D520E">
            <w:pPr>
              <w:rPr>
                <w:rFonts w:ascii="Times New Roman" w:hAnsi="Times New Roman" w:cs="Times New Roman"/>
              </w:rPr>
            </w:pPr>
            <w:r w:rsidRPr="001D520E">
              <w:rPr>
                <w:rFonts w:ascii="Times New Roman" w:hAnsi="Times New Roman" w:cs="Times New Roman"/>
              </w:rPr>
              <w:t>Nivolumab</w:t>
            </w:r>
          </w:p>
        </w:tc>
        <w:tc>
          <w:tcPr>
            <w:tcW w:w="1173" w:type="dxa"/>
          </w:tcPr>
          <w:p w14:paraId="1FA51D69" w14:textId="136A55E6" w:rsidR="001D520E" w:rsidRDefault="001D520E" w:rsidP="001D520E">
            <w:pPr>
              <w:rPr>
                <w:rFonts w:ascii="Times New Roman" w:hAnsi="Times New Roman" w:cs="Times New Roman"/>
              </w:rPr>
            </w:pPr>
            <w:r>
              <w:rPr>
                <w:rFonts w:ascii="Times New Roman" w:hAnsi="Times New Roman" w:cs="Times New Roman"/>
              </w:rPr>
              <w:t>BSC</w:t>
            </w:r>
          </w:p>
        </w:tc>
      </w:tr>
      <w:tr w:rsidR="009D2435" w14:paraId="796B0959" w14:textId="77777777" w:rsidTr="006A18FC">
        <w:trPr>
          <w:jc w:val="center"/>
        </w:trPr>
        <w:tc>
          <w:tcPr>
            <w:tcW w:w="1524" w:type="dxa"/>
          </w:tcPr>
          <w:p w14:paraId="0FB1F56B" w14:textId="699F566A" w:rsidR="001D520E" w:rsidRDefault="001D520E" w:rsidP="001D520E">
            <w:pPr>
              <w:rPr>
                <w:rFonts w:ascii="Times New Roman" w:hAnsi="Times New Roman" w:cs="Times New Roman"/>
              </w:rPr>
            </w:pPr>
            <w:r>
              <w:rPr>
                <w:rFonts w:ascii="Times New Roman" w:hAnsi="Times New Roman" w:cs="Times New Roman"/>
              </w:rPr>
              <w:t>E</w:t>
            </w:r>
            <w:r w:rsidRPr="00274A0A">
              <w:rPr>
                <w:rFonts w:ascii="Times New Roman" w:hAnsi="Times New Roman" w:cs="Times New Roman"/>
              </w:rPr>
              <w:t>xponential</w:t>
            </w:r>
          </w:p>
        </w:tc>
        <w:tc>
          <w:tcPr>
            <w:tcW w:w="0" w:type="auto"/>
          </w:tcPr>
          <w:p w14:paraId="3920C9EF" w14:textId="41062EF2" w:rsidR="001D520E" w:rsidRDefault="001D520E" w:rsidP="001D520E">
            <w:pPr>
              <w:rPr>
                <w:rFonts w:ascii="Times New Roman" w:hAnsi="Times New Roman" w:cs="Times New Roman"/>
              </w:rPr>
            </w:pPr>
            <w:r w:rsidRPr="00274A0A">
              <w:rPr>
                <w:rFonts w:ascii="Times New Roman" w:hAnsi="Times New Roman" w:cs="Times New Roman"/>
              </w:rPr>
              <w:t>905.99</w:t>
            </w:r>
          </w:p>
        </w:tc>
        <w:tc>
          <w:tcPr>
            <w:tcW w:w="0" w:type="auto"/>
          </w:tcPr>
          <w:p w14:paraId="39EFBB47" w14:textId="1CFCFB47" w:rsidR="001D520E" w:rsidRDefault="001D520E" w:rsidP="001D520E">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087.11</w:t>
            </w:r>
          </w:p>
        </w:tc>
        <w:tc>
          <w:tcPr>
            <w:tcW w:w="0" w:type="auto"/>
          </w:tcPr>
          <w:p w14:paraId="3CF06A62" w14:textId="353E09E0" w:rsidR="001D520E" w:rsidRDefault="009E1F1F" w:rsidP="001D520E">
            <w:pPr>
              <w:rPr>
                <w:rFonts w:ascii="Times New Roman" w:hAnsi="Times New Roman" w:cs="Times New Roman"/>
              </w:rPr>
            </w:pPr>
            <w:r>
              <w:rPr>
                <w:rFonts w:ascii="Times New Roman" w:hAnsi="Times New Roman" w:cs="Times New Roman"/>
              </w:rPr>
              <w:t>2423.072</w:t>
            </w:r>
          </w:p>
        </w:tc>
        <w:tc>
          <w:tcPr>
            <w:tcW w:w="0" w:type="auto"/>
          </w:tcPr>
          <w:p w14:paraId="43AA2CE9" w14:textId="10134D15" w:rsidR="001D520E" w:rsidRDefault="009D2435" w:rsidP="001D520E">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31.04</w:t>
            </w:r>
          </w:p>
        </w:tc>
        <w:tc>
          <w:tcPr>
            <w:tcW w:w="0" w:type="auto"/>
          </w:tcPr>
          <w:p w14:paraId="72F913C8" w14:textId="2DD2E559" w:rsidR="001D520E" w:rsidRDefault="009D2435" w:rsidP="001D520E">
            <w:pP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39.95</w:t>
            </w:r>
          </w:p>
        </w:tc>
        <w:tc>
          <w:tcPr>
            <w:tcW w:w="1173" w:type="dxa"/>
          </w:tcPr>
          <w:p w14:paraId="6E2E1867" w14:textId="1D30208A" w:rsidR="001D520E" w:rsidRDefault="009D2435" w:rsidP="001D520E">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92.92</w:t>
            </w:r>
          </w:p>
        </w:tc>
      </w:tr>
      <w:tr w:rsidR="009D2435" w14:paraId="735DF2A5" w14:textId="77777777" w:rsidTr="006A18FC">
        <w:trPr>
          <w:jc w:val="center"/>
        </w:trPr>
        <w:tc>
          <w:tcPr>
            <w:tcW w:w="1524" w:type="dxa"/>
          </w:tcPr>
          <w:p w14:paraId="1A5284C2" w14:textId="1E0E09D4" w:rsidR="001D520E" w:rsidRDefault="001D520E" w:rsidP="001D520E">
            <w:pPr>
              <w:rPr>
                <w:rFonts w:ascii="Times New Roman" w:hAnsi="Times New Roman" w:cs="Times New Roman"/>
              </w:rPr>
            </w:pPr>
            <w:r w:rsidRPr="00274A0A">
              <w:rPr>
                <w:rFonts w:ascii="Times New Roman" w:hAnsi="Times New Roman" w:cs="Times New Roman"/>
              </w:rPr>
              <w:t>Weibull</w:t>
            </w:r>
          </w:p>
        </w:tc>
        <w:tc>
          <w:tcPr>
            <w:tcW w:w="0" w:type="auto"/>
          </w:tcPr>
          <w:p w14:paraId="6ABBCFD4" w14:textId="32E38A08" w:rsidR="001D520E" w:rsidRDefault="001D520E" w:rsidP="001D520E">
            <w:pPr>
              <w:rPr>
                <w:rFonts w:ascii="Times New Roman" w:hAnsi="Times New Roman" w:cs="Times New Roman"/>
              </w:rPr>
            </w:pPr>
            <w:r w:rsidRPr="00274A0A">
              <w:rPr>
                <w:rFonts w:ascii="Times New Roman" w:hAnsi="Times New Roman" w:cs="Times New Roman"/>
              </w:rPr>
              <w:t>906.4</w:t>
            </w:r>
            <w:r>
              <w:rPr>
                <w:rFonts w:ascii="Times New Roman" w:hAnsi="Times New Roman" w:cs="Times New Roman"/>
              </w:rPr>
              <w:t>6</w:t>
            </w:r>
          </w:p>
        </w:tc>
        <w:tc>
          <w:tcPr>
            <w:tcW w:w="0" w:type="auto"/>
          </w:tcPr>
          <w:p w14:paraId="4220F18D" w14:textId="3A170FB5" w:rsidR="001D520E" w:rsidRDefault="001D520E" w:rsidP="001D520E">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080.49</w:t>
            </w:r>
          </w:p>
        </w:tc>
        <w:tc>
          <w:tcPr>
            <w:tcW w:w="0" w:type="auto"/>
          </w:tcPr>
          <w:p w14:paraId="04DF7988" w14:textId="68CEE788" w:rsidR="001D520E" w:rsidRDefault="009E1F1F" w:rsidP="001D520E">
            <w:pPr>
              <w:rPr>
                <w:rFonts w:ascii="Times New Roman" w:hAnsi="Times New Roman" w:cs="Times New Roman"/>
              </w:rPr>
            </w:pPr>
            <w:r>
              <w:rPr>
                <w:rFonts w:ascii="Times New Roman" w:hAnsi="Times New Roman" w:cs="Times New Roman"/>
              </w:rPr>
              <w:t>2413.763</w:t>
            </w:r>
          </w:p>
        </w:tc>
        <w:tc>
          <w:tcPr>
            <w:tcW w:w="0" w:type="auto"/>
          </w:tcPr>
          <w:p w14:paraId="297C28CA" w14:textId="3CBC112C" w:rsidR="001D520E" w:rsidRDefault="009D2435" w:rsidP="001D520E">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24.49</w:t>
            </w:r>
          </w:p>
        </w:tc>
        <w:tc>
          <w:tcPr>
            <w:tcW w:w="0" w:type="auto"/>
          </w:tcPr>
          <w:p w14:paraId="3061AA65" w14:textId="19D90CB5" w:rsidR="001D520E" w:rsidRDefault="009D2435" w:rsidP="001D520E">
            <w:pP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21.53</w:t>
            </w:r>
          </w:p>
        </w:tc>
        <w:tc>
          <w:tcPr>
            <w:tcW w:w="1173" w:type="dxa"/>
          </w:tcPr>
          <w:p w14:paraId="0C45F894" w14:textId="265F93BC" w:rsidR="001D520E" w:rsidRDefault="009D2435" w:rsidP="001D520E">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93.23</w:t>
            </w:r>
          </w:p>
        </w:tc>
      </w:tr>
      <w:tr w:rsidR="006E2A85" w14:paraId="7124B0A5" w14:textId="77777777" w:rsidTr="006A18FC">
        <w:trPr>
          <w:jc w:val="center"/>
        </w:trPr>
        <w:tc>
          <w:tcPr>
            <w:tcW w:w="1524" w:type="dxa"/>
          </w:tcPr>
          <w:p w14:paraId="76329C93" w14:textId="1DB909EF" w:rsidR="006E2A85" w:rsidRDefault="006E2A85" w:rsidP="006E2A85">
            <w:pPr>
              <w:rPr>
                <w:rFonts w:ascii="Times New Roman" w:hAnsi="Times New Roman" w:cs="Times New Roman"/>
              </w:rPr>
            </w:pPr>
            <w:r>
              <w:rPr>
                <w:rFonts w:ascii="Times New Roman" w:hAnsi="Times New Roman" w:cs="Times New Roman"/>
              </w:rPr>
              <w:t>L</w:t>
            </w:r>
            <w:r w:rsidRPr="00274A0A">
              <w:rPr>
                <w:rFonts w:ascii="Times New Roman" w:hAnsi="Times New Roman" w:cs="Times New Roman"/>
              </w:rPr>
              <w:t>og-logistic</w:t>
            </w:r>
          </w:p>
        </w:tc>
        <w:tc>
          <w:tcPr>
            <w:tcW w:w="0" w:type="auto"/>
          </w:tcPr>
          <w:p w14:paraId="0EAD9E54" w14:textId="5EBED117" w:rsidR="006E2A85" w:rsidRPr="006E2A85" w:rsidRDefault="006E2A85" w:rsidP="006E2A85">
            <w:pPr>
              <w:rPr>
                <w:rFonts w:ascii="Times New Roman" w:hAnsi="Times New Roman" w:cs="Times New Roman"/>
                <w:b/>
                <w:bCs/>
              </w:rPr>
            </w:pPr>
            <w:r w:rsidRPr="006E2A85">
              <w:rPr>
                <w:rFonts w:ascii="Times New Roman" w:hAnsi="Times New Roman" w:cs="Times New Roman"/>
              </w:rPr>
              <w:t>89</w:t>
            </w:r>
            <w:r w:rsidRPr="000477DB">
              <w:rPr>
                <w:rFonts w:ascii="Times New Roman" w:hAnsi="Times New Roman" w:cs="Times New Roman"/>
              </w:rPr>
              <w:t>8</w:t>
            </w:r>
            <w:r w:rsidRPr="006E2A85">
              <w:rPr>
                <w:rFonts w:ascii="Times New Roman" w:hAnsi="Times New Roman" w:cs="Times New Roman"/>
              </w:rPr>
              <w:t>.07</w:t>
            </w:r>
          </w:p>
        </w:tc>
        <w:tc>
          <w:tcPr>
            <w:tcW w:w="0" w:type="auto"/>
          </w:tcPr>
          <w:p w14:paraId="359FB7C9" w14:textId="59685332" w:rsidR="006E2A85" w:rsidRDefault="006E2A85" w:rsidP="006E2A85">
            <w:pPr>
              <w:rPr>
                <w:rFonts w:ascii="Times New Roman" w:hAnsi="Times New Roman" w:cs="Times New Roman"/>
              </w:rPr>
            </w:pPr>
            <w:r w:rsidRPr="000477DB">
              <w:rPr>
                <w:rFonts w:ascii="Times New Roman" w:hAnsi="Times New Roman" w:cs="Times New Roman" w:hint="eastAsia"/>
                <w:b/>
                <w:bCs/>
              </w:rPr>
              <w:t>1</w:t>
            </w:r>
            <w:r w:rsidRPr="000477DB">
              <w:rPr>
                <w:rFonts w:ascii="Times New Roman" w:hAnsi="Times New Roman" w:cs="Times New Roman"/>
                <w:b/>
                <w:bCs/>
              </w:rPr>
              <w:t>067.13</w:t>
            </w:r>
          </w:p>
        </w:tc>
        <w:tc>
          <w:tcPr>
            <w:tcW w:w="0" w:type="auto"/>
          </w:tcPr>
          <w:p w14:paraId="4B5A677F" w14:textId="2D1F1D22" w:rsidR="006E2A85" w:rsidRPr="00F95466" w:rsidRDefault="009E1F1F" w:rsidP="006E2A85">
            <w:pPr>
              <w:rPr>
                <w:rFonts w:ascii="Times New Roman" w:hAnsi="Times New Roman" w:cs="Times New Roman"/>
              </w:rPr>
            </w:pPr>
            <w:r>
              <w:rPr>
                <w:rFonts w:ascii="Times New Roman" w:hAnsi="Times New Roman" w:cs="Times New Roman"/>
              </w:rPr>
              <w:t>2341.131</w:t>
            </w:r>
          </w:p>
        </w:tc>
        <w:tc>
          <w:tcPr>
            <w:tcW w:w="0" w:type="auto"/>
          </w:tcPr>
          <w:p w14:paraId="72B39A84" w14:textId="1AA2E732" w:rsidR="006E2A85" w:rsidRPr="006E2A85" w:rsidRDefault="006E2A85" w:rsidP="006E2A85">
            <w:pPr>
              <w:rPr>
                <w:rFonts w:ascii="Times New Roman" w:hAnsi="Times New Roman" w:cs="Times New Roman"/>
                <w:b/>
                <w:bCs/>
              </w:rPr>
            </w:pPr>
            <w:r w:rsidRPr="006E2A85">
              <w:rPr>
                <w:rFonts w:ascii="Times New Roman" w:hAnsi="Times New Roman" w:cs="Times New Roman" w:hint="eastAsia"/>
              </w:rPr>
              <w:t>5</w:t>
            </w:r>
            <w:r w:rsidRPr="006E2A85">
              <w:rPr>
                <w:rFonts w:ascii="Times New Roman" w:hAnsi="Times New Roman" w:cs="Times New Roman"/>
              </w:rPr>
              <w:t>19.16</w:t>
            </w:r>
          </w:p>
        </w:tc>
        <w:tc>
          <w:tcPr>
            <w:tcW w:w="0" w:type="auto"/>
          </w:tcPr>
          <w:p w14:paraId="09D2CE59" w14:textId="768C1FEF" w:rsidR="006E2A85" w:rsidRPr="006E2A85" w:rsidRDefault="006E2A85" w:rsidP="006E2A85">
            <w:pPr>
              <w:rPr>
                <w:rFonts w:ascii="Times New Roman" w:hAnsi="Times New Roman" w:cs="Times New Roman"/>
                <w:b/>
                <w:bCs/>
              </w:rPr>
            </w:pPr>
            <w:r w:rsidRPr="000477DB">
              <w:rPr>
                <w:rFonts w:ascii="Times New Roman" w:hAnsi="Times New Roman" w:cs="Times New Roman" w:hint="eastAsia"/>
              </w:rPr>
              <w:t>7</w:t>
            </w:r>
            <w:r w:rsidRPr="000477DB">
              <w:rPr>
                <w:rFonts w:ascii="Times New Roman" w:hAnsi="Times New Roman" w:cs="Times New Roman"/>
              </w:rPr>
              <w:t>82.09</w:t>
            </w:r>
          </w:p>
        </w:tc>
        <w:tc>
          <w:tcPr>
            <w:tcW w:w="1173" w:type="dxa"/>
          </w:tcPr>
          <w:p w14:paraId="664145EE" w14:textId="78B20B8E" w:rsidR="006E2A85" w:rsidRPr="006E2A85" w:rsidRDefault="006E2A85" w:rsidP="006E2A85">
            <w:pPr>
              <w:rPr>
                <w:rFonts w:ascii="Times New Roman" w:hAnsi="Times New Roman" w:cs="Times New Roman"/>
                <w:b/>
                <w:bCs/>
              </w:rPr>
            </w:pPr>
            <w:r w:rsidRPr="000477DB">
              <w:rPr>
                <w:rFonts w:ascii="Times New Roman" w:hAnsi="Times New Roman" w:cs="Times New Roman" w:hint="eastAsia"/>
              </w:rPr>
              <w:t>4</w:t>
            </w:r>
            <w:r w:rsidRPr="000477DB">
              <w:rPr>
                <w:rFonts w:ascii="Times New Roman" w:hAnsi="Times New Roman" w:cs="Times New Roman"/>
              </w:rPr>
              <w:t>77.09</w:t>
            </w:r>
          </w:p>
        </w:tc>
      </w:tr>
      <w:tr w:rsidR="006E2A85" w14:paraId="2AF46ED3" w14:textId="77777777" w:rsidTr="00C2183C">
        <w:trPr>
          <w:jc w:val="center"/>
        </w:trPr>
        <w:tc>
          <w:tcPr>
            <w:tcW w:w="1524" w:type="dxa"/>
          </w:tcPr>
          <w:p w14:paraId="640A94D3" w14:textId="5F675239" w:rsidR="006E2A85" w:rsidRDefault="006E2A85" w:rsidP="006E2A85">
            <w:pPr>
              <w:rPr>
                <w:rFonts w:ascii="Times New Roman" w:hAnsi="Times New Roman" w:cs="Times New Roman"/>
              </w:rPr>
            </w:pPr>
            <w:r>
              <w:rPr>
                <w:rFonts w:ascii="Times New Roman" w:hAnsi="Times New Roman" w:cs="Times New Roman"/>
              </w:rPr>
              <w:t>L</w:t>
            </w:r>
            <w:r w:rsidRPr="00274A0A">
              <w:rPr>
                <w:rFonts w:ascii="Times New Roman" w:hAnsi="Times New Roman" w:cs="Times New Roman"/>
              </w:rPr>
              <w:t>ognormal</w:t>
            </w:r>
          </w:p>
        </w:tc>
        <w:tc>
          <w:tcPr>
            <w:tcW w:w="0" w:type="auto"/>
          </w:tcPr>
          <w:p w14:paraId="04FC4B2E" w14:textId="19CA47A6" w:rsidR="006E2A85" w:rsidRPr="00D32C0B" w:rsidRDefault="006E2A85" w:rsidP="006E2A85">
            <w:pPr>
              <w:rPr>
                <w:rFonts w:ascii="Times New Roman" w:hAnsi="Times New Roman" w:cs="Times New Roman"/>
                <w:b/>
                <w:bCs/>
              </w:rPr>
            </w:pPr>
            <w:r w:rsidRPr="007F5F95">
              <w:rPr>
                <w:rFonts w:ascii="Times New Roman" w:hAnsi="Times New Roman" w:cs="Times New Roman"/>
                <w:b/>
                <w:bCs/>
              </w:rPr>
              <w:t>895.47</w:t>
            </w:r>
          </w:p>
        </w:tc>
        <w:tc>
          <w:tcPr>
            <w:tcW w:w="0" w:type="auto"/>
          </w:tcPr>
          <w:p w14:paraId="5DDCE619" w14:textId="002B7736" w:rsidR="006E2A85" w:rsidRDefault="006E2A85" w:rsidP="006E2A85">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076.68</w:t>
            </w:r>
          </w:p>
        </w:tc>
        <w:tc>
          <w:tcPr>
            <w:tcW w:w="0" w:type="auto"/>
          </w:tcPr>
          <w:p w14:paraId="7E74245F" w14:textId="7A8F0F74" w:rsidR="006E2A85" w:rsidRPr="00F95466" w:rsidRDefault="009E1F1F" w:rsidP="006E2A85">
            <w:pPr>
              <w:rPr>
                <w:rFonts w:ascii="Times New Roman" w:hAnsi="Times New Roman" w:cs="Times New Roman"/>
                <w:b/>
                <w:bCs/>
              </w:rPr>
            </w:pPr>
            <w:r>
              <w:rPr>
                <w:rFonts w:ascii="Times New Roman" w:hAnsi="Times New Roman" w:cs="Times New Roman"/>
                <w:b/>
                <w:bCs/>
              </w:rPr>
              <w:t>2333.435</w:t>
            </w:r>
          </w:p>
        </w:tc>
        <w:tc>
          <w:tcPr>
            <w:tcW w:w="0" w:type="auto"/>
          </w:tcPr>
          <w:p w14:paraId="48A441CE" w14:textId="09BE7844" w:rsidR="006E2A85" w:rsidRPr="00D32C0B" w:rsidRDefault="006E2A85" w:rsidP="006E2A85">
            <w:pPr>
              <w:rPr>
                <w:rFonts w:ascii="Times New Roman" w:hAnsi="Times New Roman" w:cs="Times New Roman"/>
                <w:b/>
                <w:bCs/>
              </w:rPr>
            </w:pPr>
            <w:r w:rsidRPr="007F5F95">
              <w:rPr>
                <w:rFonts w:ascii="Times New Roman" w:hAnsi="Times New Roman" w:cs="Times New Roman" w:hint="eastAsia"/>
                <w:b/>
                <w:bCs/>
              </w:rPr>
              <w:t>5</w:t>
            </w:r>
            <w:r w:rsidRPr="007F5F95">
              <w:rPr>
                <w:rFonts w:ascii="Times New Roman" w:hAnsi="Times New Roman" w:cs="Times New Roman"/>
                <w:b/>
                <w:bCs/>
              </w:rPr>
              <w:t>16.14</w:t>
            </w:r>
          </w:p>
        </w:tc>
        <w:tc>
          <w:tcPr>
            <w:tcW w:w="0" w:type="auto"/>
          </w:tcPr>
          <w:p w14:paraId="607D47E3" w14:textId="6B1885FE" w:rsidR="006E2A85" w:rsidRPr="00D32C0B" w:rsidRDefault="006E2A85" w:rsidP="006E2A85">
            <w:pPr>
              <w:rPr>
                <w:rFonts w:ascii="Times New Roman" w:hAnsi="Times New Roman" w:cs="Times New Roman"/>
                <w:b/>
                <w:bCs/>
              </w:rPr>
            </w:pPr>
            <w:r w:rsidRPr="007F5F95">
              <w:rPr>
                <w:rFonts w:ascii="Times New Roman" w:hAnsi="Times New Roman" w:cs="Times New Roman" w:hint="eastAsia"/>
                <w:b/>
                <w:bCs/>
              </w:rPr>
              <w:t>7</w:t>
            </w:r>
            <w:r w:rsidRPr="007F5F95">
              <w:rPr>
                <w:rFonts w:ascii="Times New Roman" w:hAnsi="Times New Roman" w:cs="Times New Roman"/>
                <w:b/>
                <w:bCs/>
              </w:rPr>
              <w:t>78.96</w:t>
            </w:r>
          </w:p>
        </w:tc>
        <w:tc>
          <w:tcPr>
            <w:tcW w:w="1173" w:type="dxa"/>
          </w:tcPr>
          <w:p w14:paraId="413BB751" w14:textId="26D95171" w:rsidR="006E2A85" w:rsidRPr="00D32C0B" w:rsidRDefault="006E2A85" w:rsidP="006E2A85">
            <w:pPr>
              <w:rPr>
                <w:rFonts w:ascii="Times New Roman" w:hAnsi="Times New Roman" w:cs="Times New Roman"/>
                <w:b/>
                <w:bCs/>
              </w:rPr>
            </w:pPr>
            <w:r w:rsidRPr="007F5F95">
              <w:rPr>
                <w:rFonts w:ascii="Times New Roman" w:hAnsi="Times New Roman" w:cs="Times New Roman" w:hint="eastAsia"/>
                <w:b/>
                <w:bCs/>
              </w:rPr>
              <w:t>4</w:t>
            </w:r>
            <w:r w:rsidRPr="007F5F95">
              <w:rPr>
                <w:rFonts w:ascii="Times New Roman" w:hAnsi="Times New Roman" w:cs="Times New Roman"/>
                <w:b/>
                <w:bCs/>
              </w:rPr>
              <w:t>76.49</w:t>
            </w:r>
          </w:p>
        </w:tc>
      </w:tr>
    </w:tbl>
    <w:p w14:paraId="77D9AFD4" w14:textId="77777777" w:rsidR="007E7D01" w:rsidRPr="00FC2325" w:rsidRDefault="007E7D01" w:rsidP="007E7D01">
      <w:pPr>
        <w:rPr>
          <w:rFonts w:ascii="Times New Roman" w:hAnsi="Times New Roman" w:cs="Times New Roman"/>
        </w:rPr>
      </w:pPr>
    </w:p>
    <w:p w14:paraId="0BCE2800" w14:textId="77777777" w:rsidR="007E7D01" w:rsidRDefault="001D520E">
      <w:pPr>
        <w:rPr>
          <w:rFonts w:ascii="Times New Roman" w:hAnsi="Times New Roman" w:cs="Times New Roman"/>
        </w:rPr>
      </w:pPr>
      <w:r>
        <w:rPr>
          <w:rFonts w:ascii="Times New Roman" w:hAnsi="Times New Roman" w:cs="Times New Roman"/>
        </w:rPr>
        <w:t>PFS: Progressive-free survival; OS: Overall survival; BSC: Best support care.</w:t>
      </w:r>
    </w:p>
    <w:p w14:paraId="23D8904B" w14:textId="77777777" w:rsidR="00F67090" w:rsidRDefault="00F67090">
      <w:pPr>
        <w:rPr>
          <w:rFonts w:ascii="Times New Roman" w:hAnsi="Times New Roman" w:cs="Times New Roman"/>
        </w:rPr>
      </w:pPr>
    </w:p>
    <w:p w14:paraId="7A8B6B94" w14:textId="41D7DBB0" w:rsidR="00F67090" w:rsidRPr="00055A66" w:rsidRDefault="00055A66">
      <w:pPr>
        <w:rPr>
          <w:rFonts w:ascii="Times New Roman" w:hAnsi="Times New Roman" w:cs="Times New Roman" w:hint="eastAsia"/>
          <w:b/>
          <w:bCs/>
        </w:rPr>
      </w:pPr>
      <w:r w:rsidRPr="00055A66">
        <w:rPr>
          <w:rFonts w:ascii="Times New Roman" w:hAnsi="Times New Roman" w:cs="Times New Roman"/>
          <w:b/>
          <w:bCs/>
        </w:rPr>
        <w:t>Supplementary table</w:t>
      </w:r>
      <w:r w:rsidR="00F67090" w:rsidRPr="00055A66">
        <w:rPr>
          <w:rFonts w:ascii="Times New Roman" w:hAnsi="Times New Roman" w:cs="Times New Roman"/>
          <w:b/>
          <w:bCs/>
        </w:rPr>
        <w:t xml:space="preserve"> </w:t>
      </w:r>
      <w:r w:rsidR="00C3741A" w:rsidRPr="00055A66">
        <w:rPr>
          <w:rFonts w:ascii="Times New Roman" w:hAnsi="Times New Roman" w:cs="Times New Roman"/>
          <w:b/>
          <w:bCs/>
        </w:rPr>
        <w:t>7</w:t>
      </w:r>
      <w:r w:rsidR="00F67090" w:rsidRPr="00055A66">
        <w:rPr>
          <w:rFonts w:ascii="Times New Roman" w:hAnsi="Times New Roman" w:cs="Times New Roman"/>
          <w:b/>
          <w:bCs/>
        </w:rPr>
        <w:t xml:space="preserve">. The </w:t>
      </w:r>
      <w:r w:rsidR="00224F48" w:rsidRPr="00055A66">
        <w:rPr>
          <w:rFonts w:ascii="Times New Roman" w:hAnsi="Times New Roman" w:cs="Times New Roman"/>
          <w:b/>
          <w:bCs/>
        </w:rPr>
        <w:t>parameter values</w:t>
      </w:r>
      <w:r w:rsidR="00F67090" w:rsidRPr="00055A66">
        <w:rPr>
          <w:rFonts w:ascii="Times New Roman" w:hAnsi="Times New Roman" w:cs="Times New Roman"/>
          <w:b/>
          <w:bCs/>
        </w:rPr>
        <w:t xml:space="preserve"> of survival analyses for </w:t>
      </w:r>
      <w:r w:rsidR="00224F48" w:rsidRPr="00055A66">
        <w:rPr>
          <w:rFonts w:ascii="Times New Roman" w:hAnsi="Times New Roman" w:cs="Times New Roman"/>
          <w:b/>
          <w:bCs/>
        </w:rPr>
        <w:t>all fitting curves</w:t>
      </w:r>
      <w:r w:rsidR="00F67090" w:rsidRPr="00055A66">
        <w:rPr>
          <w:rFonts w:ascii="Times New Roman" w:hAnsi="Times New Roman" w:cs="Times New Roman"/>
          <w:b/>
          <w:bCs/>
        </w:rPr>
        <w:t>.</w:t>
      </w:r>
    </w:p>
    <w:tbl>
      <w:tblPr>
        <w:tblStyle w:val="a3"/>
        <w:tblW w:w="6578" w:type="pct"/>
        <w:tblInd w:w="-1281" w:type="dxa"/>
        <w:tblLook w:val="04A0" w:firstRow="1" w:lastRow="0" w:firstColumn="1" w:lastColumn="0" w:noHBand="0" w:noVBand="1"/>
      </w:tblPr>
      <w:tblGrid>
        <w:gridCol w:w="1704"/>
        <w:gridCol w:w="1982"/>
        <w:gridCol w:w="2552"/>
        <w:gridCol w:w="2268"/>
        <w:gridCol w:w="2408"/>
      </w:tblGrid>
      <w:tr w:rsidR="00E20B5B" w:rsidRPr="00F67090" w14:paraId="4110EB1E" w14:textId="77777777" w:rsidTr="006A18FC">
        <w:tc>
          <w:tcPr>
            <w:tcW w:w="781" w:type="pct"/>
          </w:tcPr>
          <w:p w14:paraId="3B696D02" w14:textId="77777777" w:rsidR="00F67090" w:rsidRPr="00F67090" w:rsidRDefault="00F67090">
            <w:pPr>
              <w:rPr>
                <w:rFonts w:ascii="Times New Roman" w:hAnsi="Times New Roman" w:cs="Times New Roman"/>
              </w:rPr>
            </w:pPr>
          </w:p>
        </w:tc>
        <w:tc>
          <w:tcPr>
            <w:tcW w:w="908" w:type="pct"/>
          </w:tcPr>
          <w:p w14:paraId="5687AEEE" w14:textId="1E418B97" w:rsidR="00F67090" w:rsidRPr="00F67090" w:rsidRDefault="00F67090">
            <w:pPr>
              <w:rPr>
                <w:rFonts w:ascii="Times New Roman" w:hAnsi="Times New Roman" w:cs="Times New Roman"/>
              </w:rPr>
            </w:pPr>
            <w:r w:rsidRPr="00F67090">
              <w:rPr>
                <w:rFonts w:ascii="Times New Roman" w:hAnsi="Times New Roman" w:cs="Times New Roman"/>
              </w:rPr>
              <w:t>Exponential</w:t>
            </w:r>
            <w:r>
              <w:rPr>
                <w:rFonts w:ascii="Times New Roman" w:hAnsi="Times New Roman" w:cs="Times New Roman"/>
              </w:rPr>
              <w:t xml:space="preserve"> (SE)</w:t>
            </w:r>
          </w:p>
        </w:tc>
        <w:tc>
          <w:tcPr>
            <w:tcW w:w="1169" w:type="pct"/>
          </w:tcPr>
          <w:p w14:paraId="2E4ECC0F" w14:textId="5A249536" w:rsidR="00F67090" w:rsidRPr="00F67090" w:rsidRDefault="00F67090">
            <w:pPr>
              <w:rPr>
                <w:rFonts w:ascii="Times New Roman" w:hAnsi="Times New Roman" w:cs="Times New Roman"/>
              </w:rPr>
            </w:pPr>
            <w:r w:rsidRPr="00F67090">
              <w:rPr>
                <w:rFonts w:ascii="Times New Roman" w:hAnsi="Times New Roman" w:cs="Times New Roman"/>
              </w:rPr>
              <w:t>Weibull</w:t>
            </w:r>
            <w:r>
              <w:rPr>
                <w:rFonts w:ascii="Times New Roman" w:hAnsi="Times New Roman" w:cs="Times New Roman"/>
              </w:rPr>
              <w:t xml:space="preserve"> (SE)</w:t>
            </w:r>
          </w:p>
        </w:tc>
        <w:tc>
          <w:tcPr>
            <w:tcW w:w="1039" w:type="pct"/>
          </w:tcPr>
          <w:p w14:paraId="1FF72EFF" w14:textId="1F68D69E" w:rsidR="00F67090" w:rsidRPr="00F67090" w:rsidRDefault="00F67090">
            <w:pPr>
              <w:rPr>
                <w:rFonts w:ascii="Times New Roman" w:hAnsi="Times New Roman" w:cs="Times New Roman"/>
              </w:rPr>
            </w:pPr>
            <w:r w:rsidRPr="00F67090">
              <w:rPr>
                <w:rFonts w:ascii="Times New Roman" w:hAnsi="Times New Roman" w:cs="Times New Roman"/>
              </w:rPr>
              <w:t>Lognormal</w:t>
            </w:r>
            <w:r>
              <w:rPr>
                <w:rFonts w:ascii="Times New Roman" w:hAnsi="Times New Roman" w:cs="Times New Roman"/>
              </w:rPr>
              <w:t xml:space="preserve"> (SE)</w:t>
            </w:r>
          </w:p>
        </w:tc>
        <w:tc>
          <w:tcPr>
            <w:tcW w:w="1103" w:type="pct"/>
          </w:tcPr>
          <w:p w14:paraId="68D2B46A" w14:textId="1788C253" w:rsidR="00F67090" w:rsidRPr="00F67090" w:rsidRDefault="00F67090">
            <w:pPr>
              <w:rPr>
                <w:rFonts w:ascii="Times New Roman" w:hAnsi="Times New Roman" w:cs="Times New Roman"/>
              </w:rPr>
            </w:pPr>
            <w:r w:rsidRPr="00F67090">
              <w:rPr>
                <w:rFonts w:ascii="Times New Roman" w:hAnsi="Times New Roman" w:cs="Times New Roman"/>
              </w:rPr>
              <w:t>Log-logistic</w:t>
            </w:r>
            <w:r>
              <w:rPr>
                <w:rFonts w:ascii="Times New Roman" w:hAnsi="Times New Roman" w:cs="Times New Roman"/>
              </w:rPr>
              <w:t xml:space="preserve"> (SE)</w:t>
            </w:r>
          </w:p>
        </w:tc>
      </w:tr>
      <w:tr w:rsidR="00E20B5B" w:rsidRPr="00F67090" w14:paraId="4E832385" w14:textId="77777777" w:rsidTr="006A18FC">
        <w:tc>
          <w:tcPr>
            <w:tcW w:w="781" w:type="pct"/>
          </w:tcPr>
          <w:p w14:paraId="4118AE5F" w14:textId="215F2AFC" w:rsidR="00F67090" w:rsidRPr="00F67090" w:rsidRDefault="00F67090">
            <w:pPr>
              <w:rPr>
                <w:rFonts w:ascii="Times New Roman" w:hAnsi="Times New Roman" w:cs="Times New Roman"/>
              </w:rPr>
            </w:pPr>
            <w:r w:rsidRPr="00F67090">
              <w:rPr>
                <w:rFonts w:ascii="Times New Roman" w:hAnsi="Times New Roman" w:cs="Times New Roman"/>
              </w:rPr>
              <w:t xml:space="preserve">Atezolizumab+ vemurafenib+ </w:t>
            </w:r>
            <w:proofErr w:type="spellStart"/>
            <w:r w:rsidRPr="00F67090">
              <w:rPr>
                <w:rFonts w:ascii="Times New Roman" w:hAnsi="Times New Roman" w:cs="Times New Roman"/>
              </w:rPr>
              <w:t>cobimetinib</w:t>
            </w:r>
            <w:proofErr w:type="spellEnd"/>
          </w:p>
        </w:tc>
        <w:tc>
          <w:tcPr>
            <w:tcW w:w="908" w:type="pct"/>
          </w:tcPr>
          <w:p w14:paraId="6AE64F7F" w14:textId="416A6A14" w:rsidR="00F67090" w:rsidRPr="00F67090" w:rsidRDefault="00F67090">
            <w:pPr>
              <w:rPr>
                <w:rFonts w:ascii="Times New Roman" w:hAnsi="Times New Roman" w:cs="Times New Roman"/>
              </w:rPr>
            </w:pPr>
            <w:r w:rsidRPr="00F67090">
              <w:rPr>
                <w:rFonts w:ascii="Times New Roman" w:hAnsi="Times New Roman" w:cs="Times New Roman"/>
              </w:rPr>
              <w:t>Rate = 0.0463</w:t>
            </w:r>
            <w:r>
              <w:rPr>
                <w:rFonts w:ascii="Times New Roman" w:hAnsi="Times New Roman" w:cs="Times New Roman"/>
              </w:rPr>
              <w:t xml:space="preserve"> (0.0044)</w:t>
            </w:r>
          </w:p>
        </w:tc>
        <w:tc>
          <w:tcPr>
            <w:tcW w:w="1169" w:type="pct"/>
          </w:tcPr>
          <w:p w14:paraId="2FD632D8" w14:textId="77777777" w:rsidR="00F67090" w:rsidRDefault="00F67090">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hape = 1.1028 (0.0853)</w:t>
            </w:r>
          </w:p>
          <w:p w14:paraId="2084A4F0" w14:textId="4A394B14" w:rsidR="00F67090" w:rsidRPr="00F67090" w:rsidRDefault="00F67090">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cale = 20.6978 (1.8859)</w:t>
            </w:r>
          </w:p>
        </w:tc>
        <w:tc>
          <w:tcPr>
            <w:tcW w:w="1039" w:type="pct"/>
          </w:tcPr>
          <w:p w14:paraId="100D6BB1" w14:textId="3611E418" w:rsidR="00F67090" w:rsidRDefault="00F67090">
            <w:pPr>
              <w:rPr>
                <w:rFonts w:ascii="Times New Roman" w:hAnsi="Times New Roman" w:cs="Times New Roman"/>
              </w:rPr>
            </w:pPr>
            <w:r>
              <w:rPr>
                <w:rFonts w:ascii="Times New Roman" w:hAnsi="Times New Roman" w:cs="Times New Roman"/>
              </w:rPr>
              <w:t>Mean = 2.6463 (0.1053)</w:t>
            </w:r>
          </w:p>
          <w:p w14:paraId="1BB850F3" w14:textId="67683180" w:rsidR="00F67090" w:rsidRPr="00F67090" w:rsidRDefault="00F67090">
            <w:pPr>
              <w:rPr>
                <w:rFonts w:ascii="Times New Roman" w:hAnsi="Times New Roman" w:cs="Times New Roman"/>
              </w:rPr>
            </w:pPr>
            <w:r>
              <w:rPr>
                <w:rFonts w:ascii="Times New Roman" w:hAnsi="Times New Roman" w:cs="Times New Roman"/>
              </w:rPr>
              <w:t>Sd = 1.2683 (0.0886)</w:t>
            </w:r>
          </w:p>
        </w:tc>
        <w:tc>
          <w:tcPr>
            <w:tcW w:w="1103" w:type="pct"/>
          </w:tcPr>
          <w:p w14:paraId="1207B070" w14:textId="1195C956" w:rsidR="00F67090" w:rsidRDefault="009871AF">
            <w:pPr>
              <w:rPr>
                <w:rFonts w:ascii="Times New Roman" w:hAnsi="Times New Roman" w:cs="Times New Roman"/>
              </w:rPr>
            </w:pPr>
            <w:r>
              <w:rPr>
                <w:rFonts w:ascii="Times New Roman" w:hAnsi="Times New Roman" w:cs="Times New Roman"/>
              </w:rPr>
              <w:t xml:space="preserve">Shape = </w:t>
            </w:r>
            <w:r w:rsidR="005F3B6A">
              <w:rPr>
                <w:rFonts w:ascii="Times New Roman" w:hAnsi="Times New Roman" w:cs="Times New Roman"/>
              </w:rPr>
              <w:t>1.375</w:t>
            </w:r>
            <w:r>
              <w:rPr>
                <w:rFonts w:ascii="Times New Roman" w:hAnsi="Times New Roman" w:cs="Times New Roman"/>
              </w:rPr>
              <w:t xml:space="preserve"> (</w:t>
            </w:r>
            <w:r w:rsidR="005F3B6A">
              <w:rPr>
                <w:rFonts w:ascii="Times New Roman" w:hAnsi="Times New Roman" w:cs="Times New Roman"/>
              </w:rPr>
              <w:t>0.105</w:t>
            </w:r>
            <w:r>
              <w:rPr>
                <w:rFonts w:ascii="Times New Roman" w:hAnsi="Times New Roman" w:cs="Times New Roman"/>
              </w:rPr>
              <w:t>)</w:t>
            </w:r>
          </w:p>
          <w:p w14:paraId="090631E1" w14:textId="0066DDE6" w:rsidR="009871AF" w:rsidRPr="00F67090" w:rsidRDefault="009871AF">
            <w:pPr>
              <w:rPr>
                <w:rFonts w:ascii="Times New Roman" w:hAnsi="Times New Roman" w:cs="Times New Roman"/>
              </w:rPr>
            </w:pPr>
            <w:r>
              <w:rPr>
                <w:rFonts w:ascii="Times New Roman" w:hAnsi="Times New Roman" w:cs="Times New Roman"/>
              </w:rPr>
              <w:t xml:space="preserve">Scale = </w:t>
            </w:r>
            <w:r w:rsidR="005F3B6A">
              <w:rPr>
                <w:rFonts w:ascii="Times New Roman" w:hAnsi="Times New Roman" w:cs="Times New Roman"/>
              </w:rPr>
              <w:t>13.807</w:t>
            </w:r>
            <w:r>
              <w:rPr>
                <w:rFonts w:ascii="Times New Roman" w:hAnsi="Times New Roman" w:cs="Times New Roman"/>
              </w:rPr>
              <w:t xml:space="preserve"> (</w:t>
            </w:r>
            <w:r w:rsidR="005F3B6A">
              <w:rPr>
                <w:rFonts w:ascii="Times New Roman" w:hAnsi="Times New Roman" w:cs="Times New Roman"/>
              </w:rPr>
              <w:t>1.363</w:t>
            </w:r>
            <w:r>
              <w:rPr>
                <w:rFonts w:ascii="Times New Roman" w:hAnsi="Times New Roman" w:cs="Times New Roman"/>
              </w:rPr>
              <w:t>)</w:t>
            </w:r>
          </w:p>
        </w:tc>
      </w:tr>
      <w:tr w:rsidR="00E20B5B" w:rsidRPr="00F67090" w14:paraId="09B4EBB3" w14:textId="77777777" w:rsidTr="006A18FC">
        <w:tc>
          <w:tcPr>
            <w:tcW w:w="781" w:type="pct"/>
          </w:tcPr>
          <w:p w14:paraId="17F69590" w14:textId="5D3E4C21"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vemurafenib+ </w:t>
            </w:r>
            <w:proofErr w:type="spellStart"/>
            <w:r w:rsidRPr="00F67090">
              <w:rPr>
                <w:rFonts w:ascii="Times New Roman" w:hAnsi="Times New Roman" w:cs="Times New Roman"/>
              </w:rPr>
              <w:t>cobimetinib</w:t>
            </w:r>
            <w:proofErr w:type="spellEnd"/>
          </w:p>
        </w:tc>
        <w:tc>
          <w:tcPr>
            <w:tcW w:w="908" w:type="pct"/>
          </w:tcPr>
          <w:p w14:paraId="69D46C88" w14:textId="440A13C2"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Rate = </w:t>
            </w:r>
            <w:r w:rsidR="005F3B6A">
              <w:rPr>
                <w:rFonts w:ascii="Times New Roman" w:hAnsi="Times New Roman" w:cs="Times New Roman"/>
              </w:rPr>
              <w:t>0.0596</w:t>
            </w:r>
            <w:r>
              <w:rPr>
                <w:rFonts w:ascii="Times New Roman" w:hAnsi="Times New Roman" w:cs="Times New Roman"/>
              </w:rPr>
              <w:t xml:space="preserve"> (</w:t>
            </w:r>
            <w:r w:rsidR="005F3B6A">
              <w:rPr>
                <w:rFonts w:ascii="Times New Roman" w:hAnsi="Times New Roman" w:cs="Times New Roman"/>
              </w:rPr>
              <w:t>0.005</w:t>
            </w:r>
            <w:r>
              <w:rPr>
                <w:rFonts w:ascii="Times New Roman" w:hAnsi="Times New Roman" w:cs="Times New Roman"/>
              </w:rPr>
              <w:t>)</w:t>
            </w:r>
          </w:p>
        </w:tc>
        <w:tc>
          <w:tcPr>
            <w:tcW w:w="1169" w:type="pct"/>
          </w:tcPr>
          <w:p w14:paraId="2C5E2EDE" w14:textId="418E8D30" w:rsidR="00BF26F1"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hape = </w:t>
            </w:r>
            <w:r w:rsidR="005F3B6A">
              <w:rPr>
                <w:rFonts w:ascii="Times New Roman" w:hAnsi="Times New Roman" w:cs="Times New Roman"/>
              </w:rPr>
              <w:t>1.2275</w:t>
            </w:r>
            <w:r>
              <w:rPr>
                <w:rFonts w:ascii="Times New Roman" w:hAnsi="Times New Roman" w:cs="Times New Roman"/>
              </w:rPr>
              <w:t xml:space="preserve"> (</w:t>
            </w:r>
            <w:r w:rsidR="005F3B6A">
              <w:rPr>
                <w:rFonts w:ascii="Times New Roman" w:hAnsi="Times New Roman" w:cs="Times New Roman"/>
              </w:rPr>
              <w:t>0.0822</w:t>
            </w:r>
            <w:r>
              <w:rPr>
                <w:rFonts w:ascii="Times New Roman" w:hAnsi="Times New Roman" w:cs="Times New Roman"/>
              </w:rPr>
              <w:t>)</w:t>
            </w:r>
          </w:p>
          <w:p w14:paraId="15549897" w14:textId="099DAB6D" w:rsidR="00BF26F1" w:rsidRPr="00F67090"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cale = </w:t>
            </w:r>
            <w:r w:rsidR="005F3B6A">
              <w:rPr>
                <w:rFonts w:ascii="Times New Roman" w:hAnsi="Times New Roman" w:cs="Times New Roman"/>
              </w:rPr>
              <w:t>16.3221</w:t>
            </w:r>
            <w:r>
              <w:rPr>
                <w:rFonts w:ascii="Times New Roman" w:hAnsi="Times New Roman" w:cs="Times New Roman"/>
              </w:rPr>
              <w:t xml:space="preserve"> (</w:t>
            </w:r>
            <w:r w:rsidR="005F3B6A">
              <w:rPr>
                <w:rFonts w:ascii="Times New Roman" w:hAnsi="Times New Roman" w:cs="Times New Roman"/>
              </w:rPr>
              <w:t>1.1191</w:t>
            </w:r>
            <w:r>
              <w:rPr>
                <w:rFonts w:ascii="Times New Roman" w:hAnsi="Times New Roman" w:cs="Times New Roman"/>
              </w:rPr>
              <w:t>)</w:t>
            </w:r>
          </w:p>
        </w:tc>
        <w:tc>
          <w:tcPr>
            <w:tcW w:w="1039" w:type="pct"/>
          </w:tcPr>
          <w:p w14:paraId="7F8ADBA0" w14:textId="233FF1F7" w:rsidR="00BF26F1" w:rsidRDefault="00BF26F1" w:rsidP="00BF26F1">
            <w:pPr>
              <w:rPr>
                <w:rFonts w:ascii="Times New Roman" w:hAnsi="Times New Roman" w:cs="Times New Roman"/>
              </w:rPr>
            </w:pPr>
            <w:r>
              <w:rPr>
                <w:rFonts w:ascii="Times New Roman" w:hAnsi="Times New Roman" w:cs="Times New Roman"/>
              </w:rPr>
              <w:t xml:space="preserve">Mean = </w:t>
            </w:r>
            <w:r w:rsidR="005F3B6A">
              <w:rPr>
                <w:rFonts w:ascii="Times New Roman" w:hAnsi="Times New Roman" w:cs="Times New Roman"/>
              </w:rPr>
              <w:t>2.4028</w:t>
            </w:r>
            <w:r>
              <w:rPr>
                <w:rFonts w:ascii="Times New Roman" w:hAnsi="Times New Roman" w:cs="Times New Roman"/>
              </w:rPr>
              <w:t xml:space="preserve"> (</w:t>
            </w:r>
            <w:r w:rsidR="005F3B6A">
              <w:rPr>
                <w:rFonts w:ascii="Times New Roman" w:hAnsi="Times New Roman" w:cs="Times New Roman"/>
              </w:rPr>
              <w:t>0.0824</w:t>
            </w:r>
            <w:r>
              <w:rPr>
                <w:rFonts w:ascii="Times New Roman" w:hAnsi="Times New Roman" w:cs="Times New Roman"/>
              </w:rPr>
              <w:t>)</w:t>
            </w:r>
          </w:p>
          <w:p w14:paraId="696EA402" w14:textId="67324ADF" w:rsidR="00BF26F1" w:rsidRPr="00F67090" w:rsidRDefault="00BF26F1" w:rsidP="00BF26F1">
            <w:pPr>
              <w:rPr>
                <w:rFonts w:ascii="Times New Roman" w:hAnsi="Times New Roman" w:cs="Times New Roman"/>
              </w:rPr>
            </w:pPr>
            <w:r>
              <w:rPr>
                <w:rFonts w:ascii="Times New Roman" w:hAnsi="Times New Roman" w:cs="Times New Roman"/>
              </w:rPr>
              <w:t xml:space="preserve">Sd = </w:t>
            </w:r>
            <w:r w:rsidR="005F3B6A">
              <w:rPr>
                <w:rFonts w:ascii="Times New Roman" w:hAnsi="Times New Roman" w:cs="Times New Roman"/>
              </w:rPr>
              <w:t>1.0941</w:t>
            </w:r>
            <w:r>
              <w:rPr>
                <w:rFonts w:ascii="Times New Roman" w:hAnsi="Times New Roman" w:cs="Times New Roman"/>
              </w:rPr>
              <w:t xml:space="preserve"> (</w:t>
            </w:r>
            <w:r w:rsidR="005F3B6A">
              <w:rPr>
                <w:rFonts w:ascii="Times New Roman" w:hAnsi="Times New Roman" w:cs="Times New Roman"/>
              </w:rPr>
              <w:t>0.0658</w:t>
            </w:r>
            <w:r>
              <w:rPr>
                <w:rFonts w:ascii="Times New Roman" w:hAnsi="Times New Roman" w:cs="Times New Roman"/>
              </w:rPr>
              <w:t>)</w:t>
            </w:r>
          </w:p>
        </w:tc>
        <w:tc>
          <w:tcPr>
            <w:tcW w:w="1103" w:type="pct"/>
          </w:tcPr>
          <w:p w14:paraId="033EF756" w14:textId="782D6386" w:rsidR="00BF26F1" w:rsidRDefault="00BF26F1" w:rsidP="00BF26F1">
            <w:pPr>
              <w:rPr>
                <w:rFonts w:ascii="Times New Roman" w:hAnsi="Times New Roman" w:cs="Times New Roman"/>
              </w:rPr>
            </w:pPr>
            <w:r>
              <w:rPr>
                <w:rFonts w:ascii="Times New Roman" w:hAnsi="Times New Roman" w:cs="Times New Roman"/>
              </w:rPr>
              <w:t xml:space="preserve">Shape = </w:t>
            </w:r>
            <w:r w:rsidR="005F3B6A">
              <w:rPr>
                <w:rFonts w:ascii="Times New Roman" w:hAnsi="Times New Roman" w:cs="Times New Roman"/>
              </w:rPr>
              <w:t>1.663</w:t>
            </w:r>
            <w:r>
              <w:rPr>
                <w:rFonts w:ascii="Times New Roman" w:hAnsi="Times New Roman" w:cs="Times New Roman"/>
              </w:rPr>
              <w:t xml:space="preserve"> (</w:t>
            </w:r>
            <w:r w:rsidR="005F3B6A">
              <w:rPr>
                <w:rFonts w:ascii="Times New Roman" w:hAnsi="Times New Roman" w:cs="Times New Roman"/>
              </w:rPr>
              <w:t>0.113</w:t>
            </w:r>
            <w:r>
              <w:rPr>
                <w:rFonts w:ascii="Times New Roman" w:hAnsi="Times New Roman" w:cs="Times New Roman"/>
              </w:rPr>
              <w:t>)</w:t>
            </w:r>
          </w:p>
          <w:p w14:paraId="5496C1AF" w14:textId="18AC53EE" w:rsidR="00BF26F1" w:rsidRPr="00F67090" w:rsidRDefault="00BF26F1" w:rsidP="00BF26F1">
            <w:pPr>
              <w:rPr>
                <w:rFonts w:ascii="Times New Roman" w:hAnsi="Times New Roman" w:cs="Times New Roman"/>
              </w:rPr>
            </w:pPr>
            <w:r>
              <w:rPr>
                <w:rFonts w:ascii="Times New Roman" w:hAnsi="Times New Roman" w:cs="Times New Roman"/>
              </w:rPr>
              <w:t xml:space="preserve">Scale = </w:t>
            </w:r>
            <w:r w:rsidR="005F3B6A">
              <w:rPr>
                <w:rFonts w:ascii="Times New Roman" w:hAnsi="Times New Roman" w:cs="Times New Roman"/>
              </w:rPr>
              <w:t>10.926</w:t>
            </w:r>
            <w:r>
              <w:rPr>
                <w:rFonts w:ascii="Times New Roman" w:hAnsi="Times New Roman" w:cs="Times New Roman"/>
              </w:rPr>
              <w:t xml:space="preserve"> (</w:t>
            </w:r>
            <w:r w:rsidR="005F3B6A">
              <w:rPr>
                <w:rFonts w:ascii="Times New Roman" w:hAnsi="Times New Roman" w:cs="Times New Roman"/>
              </w:rPr>
              <w:t>0.830</w:t>
            </w:r>
            <w:r>
              <w:rPr>
                <w:rFonts w:ascii="Times New Roman" w:hAnsi="Times New Roman" w:cs="Times New Roman"/>
              </w:rPr>
              <w:t>)</w:t>
            </w:r>
          </w:p>
        </w:tc>
      </w:tr>
      <w:tr w:rsidR="00E20B5B" w:rsidRPr="00F67090" w14:paraId="03CF044C" w14:textId="77777777" w:rsidTr="006A18FC">
        <w:tc>
          <w:tcPr>
            <w:tcW w:w="781" w:type="pct"/>
          </w:tcPr>
          <w:p w14:paraId="5DA17CDD" w14:textId="0DC2A335" w:rsidR="00BF26F1" w:rsidRPr="00F67090" w:rsidRDefault="00BF26F1" w:rsidP="00BF26F1">
            <w:pPr>
              <w:rPr>
                <w:rFonts w:ascii="Times New Roman" w:hAnsi="Times New Roman" w:cs="Times New Roman"/>
              </w:rPr>
            </w:pPr>
            <w:r w:rsidRPr="00F67090">
              <w:rPr>
                <w:rFonts w:ascii="Times New Roman" w:hAnsi="Times New Roman" w:cs="Times New Roman"/>
              </w:rPr>
              <w:t>Dabrafenib+ trametinib</w:t>
            </w:r>
          </w:p>
        </w:tc>
        <w:tc>
          <w:tcPr>
            <w:tcW w:w="908" w:type="pct"/>
          </w:tcPr>
          <w:p w14:paraId="1740028E" w14:textId="35632C71"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Rate = </w:t>
            </w:r>
            <w:r w:rsidR="00495366">
              <w:rPr>
                <w:rFonts w:ascii="Times New Roman" w:hAnsi="Times New Roman" w:cs="Times New Roman"/>
              </w:rPr>
              <w:t>0.0</w:t>
            </w:r>
            <w:r w:rsidR="009E1F1F">
              <w:rPr>
                <w:rFonts w:ascii="Times New Roman" w:hAnsi="Times New Roman" w:cs="Times New Roman"/>
              </w:rPr>
              <w:t xml:space="preserve">3659 </w:t>
            </w:r>
            <w:r>
              <w:rPr>
                <w:rFonts w:ascii="Times New Roman" w:hAnsi="Times New Roman" w:cs="Times New Roman"/>
              </w:rPr>
              <w:t>(</w:t>
            </w:r>
            <w:r w:rsidR="00495366">
              <w:rPr>
                <w:rFonts w:ascii="Times New Roman" w:hAnsi="Times New Roman" w:cs="Times New Roman"/>
              </w:rPr>
              <w:t>0.00</w:t>
            </w:r>
            <w:r w:rsidR="009E1F1F">
              <w:rPr>
                <w:rFonts w:ascii="Times New Roman" w:hAnsi="Times New Roman" w:cs="Times New Roman"/>
              </w:rPr>
              <w:t>218</w:t>
            </w:r>
            <w:r>
              <w:rPr>
                <w:rFonts w:ascii="Times New Roman" w:hAnsi="Times New Roman" w:cs="Times New Roman"/>
              </w:rPr>
              <w:t>)</w:t>
            </w:r>
          </w:p>
        </w:tc>
        <w:tc>
          <w:tcPr>
            <w:tcW w:w="1169" w:type="pct"/>
          </w:tcPr>
          <w:p w14:paraId="71DDEF75" w14:textId="1F0419AD" w:rsidR="00BF26F1"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hape = </w:t>
            </w:r>
            <w:r w:rsidR="007E7A53">
              <w:rPr>
                <w:rFonts w:ascii="Times New Roman" w:hAnsi="Times New Roman" w:cs="Times New Roman"/>
              </w:rPr>
              <w:t>0.8663</w:t>
            </w:r>
            <w:r>
              <w:rPr>
                <w:rFonts w:ascii="Times New Roman" w:hAnsi="Times New Roman" w:cs="Times New Roman"/>
              </w:rPr>
              <w:t xml:space="preserve"> (</w:t>
            </w:r>
            <w:r w:rsidR="00495366">
              <w:rPr>
                <w:rFonts w:ascii="Times New Roman" w:hAnsi="Times New Roman" w:cs="Times New Roman"/>
              </w:rPr>
              <w:t>0.0</w:t>
            </w:r>
            <w:r w:rsidR="007E7A53">
              <w:rPr>
                <w:rFonts w:ascii="Times New Roman" w:hAnsi="Times New Roman" w:cs="Times New Roman"/>
              </w:rPr>
              <w:t>381</w:t>
            </w:r>
            <w:r>
              <w:rPr>
                <w:rFonts w:ascii="Times New Roman" w:hAnsi="Times New Roman" w:cs="Times New Roman"/>
              </w:rPr>
              <w:t>)</w:t>
            </w:r>
          </w:p>
          <w:p w14:paraId="0DAEB404" w14:textId="6D7C5AF8" w:rsidR="00BF26F1" w:rsidRPr="00F67090"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cale = </w:t>
            </w:r>
            <w:r w:rsidR="007E7A53">
              <w:rPr>
                <w:rFonts w:ascii="Times New Roman" w:hAnsi="Times New Roman" w:cs="Times New Roman"/>
              </w:rPr>
              <w:t>27.0674</w:t>
            </w:r>
            <w:r>
              <w:rPr>
                <w:rFonts w:ascii="Times New Roman" w:hAnsi="Times New Roman" w:cs="Times New Roman"/>
              </w:rPr>
              <w:t xml:space="preserve"> (</w:t>
            </w:r>
            <w:r w:rsidR="00495366">
              <w:rPr>
                <w:rFonts w:ascii="Times New Roman" w:hAnsi="Times New Roman" w:cs="Times New Roman"/>
              </w:rPr>
              <w:t>1.</w:t>
            </w:r>
            <w:r w:rsidR="007E7A53">
              <w:rPr>
                <w:rFonts w:ascii="Times New Roman" w:hAnsi="Times New Roman" w:cs="Times New Roman"/>
              </w:rPr>
              <w:t>8639</w:t>
            </w:r>
            <w:r>
              <w:rPr>
                <w:rFonts w:ascii="Times New Roman" w:hAnsi="Times New Roman" w:cs="Times New Roman"/>
              </w:rPr>
              <w:t>)</w:t>
            </w:r>
          </w:p>
        </w:tc>
        <w:tc>
          <w:tcPr>
            <w:tcW w:w="1039" w:type="pct"/>
          </w:tcPr>
          <w:p w14:paraId="0E5409D1" w14:textId="3BAD0BC2" w:rsidR="00BF26F1" w:rsidRDefault="00BF26F1" w:rsidP="00BF26F1">
            <w:pPr>
              <w:rPr>
                <w:rFonts w:ascii="Times New Roman" w:hAnsi="Times New Roman" w:cs="Times New Roman"/>
              </w:rPr>
            </w:pPr>
            <w:r>
              <w:rPr>
                <w:rFonts w:ascii="Times New Roman" w:hAnsi="Times New Roman" w:cs="Times New Roman"/>
              </w:rPr>
              <w:t xml:space="preserve">Mean = </w:t>
            </w:r>
            <w:r w:rsidR="00495366">
              <w:rPr>
                <w:rFonts w:ascii="Times New Roman" w:hAnsi="Times New Roman" w:cs="Times New Roman"/>
              </w:rPr>
              <w:t>2.</w:t>
            </w:r>
            <w:r w:rsidR="007E7A53">
              <w:rPr>
                <w:rFonts w:ascii="Times New Roman" w:hAnsi="Times New Roman" w:cs="Times New Roman"/>
              </w:rPr>
              <w:t>6865</w:t>
            </w:r>
            <w:r>
              <w:rPr>
                <w:rFonts w:ascii="Times New Roman" w:hAnsi="Times New Roman" w:cs="Times New Roman"/>
              </w:rPr>
              <w:t xml:space="preserve"> (</w:t>
            </w:r>
            <w:r w:rsidR="00495366">
              <w:rPr>
                <w:rFonts w:ascii="Times New Roman" w:hAnsi="Times New Roman" w:cs="Times New Roman"/>
              </w:rPr>
              <w:t>0.0</w:t>
            </w:r>
            <w:r w:rsidR="007E7A53">
              <w:rPr>
                <w:rFonts w:ascii="Times New Roman" w:hAnsi="Times New Roman" w:cs="Times New Roman"/>
              </w:rPr>
              <w:t>711</w:t>
            </w:r>
            <w:r>
              <w:rPr>
                <w:rFonts w:ascii="Times New Roman" w:hAnsi="Times New Roman" w:cs="Times New Roman"/>
              </w:rPr>
              <w:t>)</w:t>
            </w:r>
          </w:p>
          <w:p w14:paraId="023CBA4D" w14:textId="78A8DAAE" w:rsidR="00BF26F1" w:rsidRPr="00F67090" w:rsidRDefault="00BF26F1" w:rsidP="00BF26F1">
            <w:pPr>
              <w:rPr>
                <w:rFonts w:ascii="Times New Roman" w:hAnsi="Times New Roman" w:cs="Times New Roman"/>
              </w:rPr>
            </w:pPr>
            <w:r>
              <w:rPr>
                <w:rFonts w:ascii="Times New Roman" w:hAnsi="Times New Roman" w:cs="Times New Roman"/>
              </w:rPr>
              <w:t xml:space="preserve">Sd = </w:t>
            </w:r>
            <w:r w:rsidR="00495366">
              <w:rPr>
                <w:rFonts w:ascii="Times New Roman" w:hAnsi="Times New Roman" w:cs="Times New Roman"/>
              </w:rPr>
              <w:t>1.</w:t>
            </w:r>
            <w:r w:rsidR="007E7A53">
              <w:rPr>
                <w:rFonts w:ascii="Times New Roman" w:hAnsi="Times New Roman" w:cs="Times New Roman"/>
              </w:rPr>
              <w:t>3105</w:t>
            </w:r>
            <w:r>
              <w:rPr>
                <w:rFonts w:ascii="Times New Roman" w:hAnsi="Times New Roman" w:cs="Times New Roman"/>
              </w:rPr>
              <w:t xml:space="preserve"> (</w:t>
            </w:r>
            <w:r w:rsidR="00495366">
              <w:rPr>
                <w:rFonts w:ascii="Times New Roman" w:hAnsi="Times New Roman" w:cs="Times New Roman"/>
              </w:rPr>
              <w:t>0.0</w:t>
            </w:r>
            <w:r w:rsidR="007E7A53">
              <w:rPr>
                <w:rFonts w:ascii="Times New Roman" w:hAnsi="Times New Roman" w:cs="Times New Roman"/>
              </w:rPr>
              <w:t>553</w:t>
            </w:r>
            <w:r>
              <w:rPr>
                <w:rFonts w:ascii="Times New Roman" w:hAnsi="Times New Roman" w:cs="Times New Roman"/>
              </w:rPr>
              <w:t>)</w:t>
            </w:r>
          </w:p>
        </w:tc>
        <w:tc>
          <w:tcPr>
            <w:tcW w:w="1103" w:type="pct"/>
          </w:tcPr>
          <w:p w14:paraId="03EB496E" w14:textId="116F12A2" w:rsidR="00BF26F1" w:rsidRDefault="00BF26F1" w:rsidP="00BF26F1">
            <w:pPr>
              <w:rPr>
                <w:rFonts w:ascii="Times New Roman" w:hAnsi="Times New Roman" w:cs="Times New Roman"/>
              </w:rPr>
            </w:pPr>
            <w:r>
              <w:rPr>
                <w:rFonts w:ascii="Times New Roman" w:hAnsi="Times New Roman" w:cs="Times New Roman"/>
              </w:rPr>
              <w:t xml:space="preserve">Shape = </w:t>
            </w:r>
            <w:r w:rsidR="00495366">
              <w:rPr>
                <w:rFonts w:ascii="Times New Roman" w:hAnsi="Times New Roman" w:cs="Times New Roman"/>
              </w:rPr>
              <w:t>1.</w:t>
            </w:r>
            <w:r w:rsidR="007E7A53">
              <w:rPr>
                <w:rFonts w:ascii="Times New Roman" w:hAnsi="Times New Roman" w:cs="Times New Roman"/>
              </w:rPr>
              <w:t xml:space="preserve">307 </w:t>
            </w:r>
            <w:r>
              <w:rPr>
                <w:rFonts w:ascii="Times New Roman" w:hAnsi="Times New Roman" w:cs="Times New Roman"/>
              </w:rPr>
              <w:t>(</w:t>
            </w:r>
            <w:r w:rsidR="007E7A53">
              <w:rPr>
                <w:rFonts w:ascii="Times New Roman" w:hAnsi="Times New Roman" w:cs="Times New Roman"/>
              </w:rPr>
              <w:t>0.061</w:t>
            </w:r>
            <w:r>
              <w:rPr>
                <w:rFonts w:ascii="Times New Roman" w:hAnsi="Times New Roman" w:cs="Times New Roman"/>
              </w:rPr>
              <w:t>)</w:t>
            </w:r>
          </w:p>
          <w:p w14:paraId="6EC3BBF7" w14:textId="36FEBC85" w:rsidR="00BF26F1" w:rsidRPr="00F67090" w:rsidRDefault="00BF26F1" w:rsidP="00BF26F1">
            <w:pPr>
              <w:rPr>
                <w:rFonts w:ascii="Times New Roman" w:hAnsi="Times New Roman" w:cs="Times New Roman"/>
              </w:rPr>
            </w:pPr>
            <w:r>
              <w:rPr>
                <w:rFonts w:ascii="Times New Roman" w:hAnsi="Times New Roman" w:cs="Times New Roman"/>
              </w:rPr>
              <w:t xml:space="preserve">Scale = </w:t>
            </w:r>
            <w:r w:rsidR="007E7A53">
              <w:rPr>
                <w:rFonts w:ascii="Times New Roman" w:hAnsi="Times New Roman" w:cs="Times New Roman"/>
              </w:rPr>
              <w:t>13.677</w:t>
            </w:r>
            <w:r>
              <w:rPr>
                <w:rFonts w:ascii="Times New Roman" w:hAnsi="Times New Roman" w:cs="Times New Roman"/>
              </w:rPr>
              <w:t xml:space="preserve"> (</w:t>
            </w:r>
            <w:r w:rsidR="007E7A53">
              <w:rPr>
                <w:rFonts w:ascii="Times New Roman" w:hAnsi="Times New Roman" w:cs="Times New Roman"/>
              </w:rPr>
              <w:t>0.979</w:t>
            </w:r>
            <w:r>
              <w:rPr>
                <w:rFonts w:ascii="Times New Roman" w:hAnsi="Times New Roman" w:cs="Times New Roman"/>
              </w:rPr>
              <w:t>)</w:t>
            </w:r>
          </w:p>
        </w:tc>
      </w:tr>
      <w:tr w:rsidR="00E20B5B" w:rsidRPr="00F67090" w14:paraId="309693E9" w14:textId="77777777" w:rsidTr="006A18FC">
        <w:tc>
          <w:tcPr>
            <w:tcW w:w="781" w:type="pct"/>
          </w:tcPr>
          <w:p w14:paraId="37E49AF9" w14:textId="09FBE2CE" w:rsidR="00BF26F1" w:rsidRPr="00F67090" w:rsidRDefault="00BF26F1" w:rsidP="00BF26F1">
            <w:pPr>
              <w:rPr>
                <w:rFonts w:ascii="Times New Roman" w:hAnsi="Times New Roman" w:cs="Times New Roman"/>
              </w:rPr>
            </w:pPr>
            <w:proofErr w:type="spellStart"/>
            <w:r w:rsidRPr="00F67090">
              <w:rPr>
                <w:rFonts w:ascii="Times New Roman" w:hAnsi="Times New Roman" w:cs="Times New Roman"/>
              </w:rPr>
              <w:t>Encorafenib</w:t>
            </w:r>
            <w:proofErr w:type="spellEnd"/>
            <w:r w:rsidRPr="00F67090">
              <w:rPr>
                <w:rFonts w:ascii="Times New Roman" w:hAnsi="Times New Roman" w:cs="Times New Roman"/>
              </w:rPr>
              <w:t xml:space="preserve">+ </w:t>
            </w:r>
            <w:proofErr w:type="spellStart"/>
            <w:r w:rsidRPr="00F67090">
              <w:rPr>
                <w:rFonts w:ascii="Times New Roman" w:hAnsi="Times New Roman" w:cs="Times New Roman"/>
              </w:rPr>
              <w:t>binimetinib</w:t>
            </w:r>
            <w:proofErr w:type="spellEnd"/>
          </w:p>
        </w:tc>
        <w:tc>
          <w:tcPr>
            <w:tcW w:w="908" w:type="pct"/>
          </w:tcPr>
          <w:p w14:paraId="581A013F" w14:textId="709013A2"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Rate = </w:t>
            </w:r>
            <w:r w:rsidR="00886804">
              <w:rPr>
                <w:rFonts w:ascii="Times New Roman" w:hAnsi="Times New Roman" w:cs="Times New Roman"/>
              </w:rPr>
              <w:t>0.04358</w:t>
            </w:r>
            <w:r>
              <w:rPr>
                <w:rFonts w:ascii="Times New Roman" w:hAnsi="Times New Roman" w:cs="Times New Roman"/>
              </w:rPr>
              <w:t xml:space="preserve"> (</w:t>
            </w:r>
            <w:r w:rsidR="00886804">
              <w:rPr>
                <w:rFonts w:ascii="Times New Roman" w:hAnsi="Times New Roman" w:cs="Times New Roman"/>
              </w:rPr>
              <w:t>0.00545</w:t>
            </w:r>
            <w:r>
              <w:rPr>
                <w:rFonts w:ascii="Times New Roman" w:hAnsi="Times New Roman" w:cs="Times New Roman"/>
              </w:rPr>
              <w:t>)</w:t>
            </w:r>
          </w:p>
        </w:tc>
        <w:tc>
          <w:tcPr>
            <w:tcW w:w="1169" w:type="pct"/>
          </w:tcPr>
          <w:p w14:paraId="6751527A" w14:textId="6EA85C35" w:rsidR="00BF26F1"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hape = </w:t>
            </w:r>
            <w:r w:rsidR="00886804">
              <w:rPr>
                <w:rFonts w:ascii="Times New Roman" w:hAnsi="Times New Roman" w:cs="Times New Roman"/>
              </w:rPr>
              <w:t>1.370</w:t>
            </w:r>
            <w:r>
              <w:rPr>
                <w:rFonts w:ascii="Times New Roman" w:hAnsi="Times New Roman" w:cs="Times New Roman"/>
              </w:rPr>
              <w:t xml:space="preserve"> (</w:t>
            </w:r>
            <w:r w:rsidR="00886804">
              <w:rPr>
                <w:rFonts w:ascii="Times New Roman" w:hAnsi="Times New Roman" w:cs="Times New Roman"/>
              </w:rPr>
              <w:t>0.139</w:t>
            </w:r>
            <w:r>
              <w:rPr>
                <w:rFonts w:ascii="Times New Roman" w:hAnsi="Times New Roman" w:cs="Times New Roman"/>
              </w:rPr>
              <w:t>)</w:t>
            </w:r>
          </w:p>
          <w:p w14:paraId="78AEAFF7" w14:textId="49F6A086" w:rsidR="00BF26F1" w:rsidRPr="00F67090"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cale = </w:t>
            </w:r>
            <w:r w:rsidR="00886804">
              <w:rPr>
                <w:rFonts w:ascii="Times New Roman" w:hAnsi="Times New Roman" w:cs="Times New Roman"/>
              </w:rPr>
              <w:t>19.271</w:t>
            </w:r>
            <w:r>
              <w:rPr>
                <w:rFonts w:ascii="Times New Roman" w:hAnsi="Times New Roman" w:cs="Times New Roman"/>
              </w:rPr>
              <w:t xml:space="preserve"> (</w:t>
            </w:r>
            <w:r w:rsidR="00886804">
              <w:rPr>
                <w:rFonts w:ascii="Times New Roman" w:hAnsi="Times New Roman" w:cs="Times New Roman"/>
              </w:rPr>
              <w:t>1.934</w:t>
            </w:r>
            <w:r>
              <w:rPr>
                <w:rFonts w:ascii="Times New Roman" w:hAnsi="Times New Roman" w:cs="Times New Roman"/>
              </w:rPr>
              <w:t>)</w:t>
            </w:r>
          </w:p>
        </w:tc>
        <w:tc>
          <w:tcPr>
            <w:tcW w:w="1039" w:type="pct"/>
          </w:tcPr>
          <w:p w14:paraId="6B7B4AEF" w14:textId="00DA30D0" w:rsidR="00BF26F1" w:rsidRDefault="00BF26F1" w:rsidP="00BF26F1">
            <w:pPr>
              <w:rPr>
                <w:rFonts w:ascii="Times New Roman" w:hAnsi="Times New Roman" w:cs="Times New Roman"/>
              </w:rPr>
            </w:pPr>
            <w:r>
              <w:rPr>
                <w:rFonts w:ascii="Times New Roman" w:hAnsi="Times New Roman" w:cs="Times New Roman"/>
              </w:rPr>
              <w:t xml:space="preserve">Mean = </w:t>
            </w:r>
            <w:r w:rsidR="00886804">
              <w:rPr>
                <w:rFonts w:ascii="Times New Roman" w:hAnsi="Times New Roman" w:cs="Times New Roman"/>
              </w:rPr>
              <w:t>2.6668</w:t>
            </w:r>
            <w:r>
              <w:rPr>
                <w:rFonts w:ascii="Times New Roman" w:hAnsi="Times New Roman" w:cs="Times New Roman"/>
              </w:rPr>
              <w:t xml:space="preserve"> (</w:t>
            </w:r>
            <w:r w:rsidR="00886804">
              <w:rPr>
                <w:rFonts w:ascii="Times New Roman" w:hAnsi="Times New Roman" w:cs="Times New Roman"/>
              </w:rPr>
              <w:t>0.1142</w:t>
            </w:r>
            <w:r>
              <w:rPr>
                <w:rFonts w:ascii="Times New Roman" w:hAnsi="Times New Roman" w:cs="Times New Roman"/>
              </w:rPr>
              <w:t>)</w:t>
            </w:r>
          </w:p>
          <w:p w14:paraId="60A18E04" w14:textId="4D8F48BE" w:rsidR="00BF26F1" w:rsidRPr="00F67090" w:rsidRDefault="00BF26F1" w:rsidP="00BF26F1">
            <w:pPr>
              <w:rPr>
                <w:rFonts w:ascii="Times New Roman" w:hAnsi="Times New Roman" w:cs="Times New Roman"/>
              </w:rPr>
            </w:pPr>
            <w:r>
              <w:rPr>
                <w:rFonts w:ascii="Times New Roman" w:hAnsi="Times New Roman" w:cs="Times New Roman"/>
              </w:rPr>
              <w:t xml:space="preserve">Sd = </w:t>
            </w:r>
            <w:r w:rsidR="00886804">
              <w:rPr>
                <w:rFonts w:ascii="Times New Roman" w:hAnsi="Times New Roman" w:cs="Times New Roman"/>
              </w:rPr>
              <w:t>1.0439</w:t>
            </w:r>
            <w:r>
              <w:rPr>
                <w:rFonts w:ascii="Times New Roman" w:hAnsi="Times New Roman" w:cs="Times New Roman"/>
              </w:rPr>
              <w:t xml:space="preserve"> (</w:t>
            </w:r>
            <w:r w:rsidR="00886804">
              <w:rPr>
                <w:rFonts w:ascii="Times New Roman" w:hAnsi="Times New Roman" w:cs="Times New Roman"/>
              </w:rPr>
              <w:t>0.0967</w:t>
            </w:r>
            <w:r>
              <w:rPr>
                <w:rFonts w:ascii="Times New Roman" w:hAnsi="Times New Roman" w:cs="Times New Roman"/>
              </w:rPr>
              <w:t>)</w:t>
            </w:r>
          </w:p>
        </w:tc>
        <w:tc>
          <w:tcPr>
            <w:tcW w:w="1103" w:type="pct"/>
          </w:tcPr>
          <w:p w14:paraId="583C5C5D" w14:textId="5B881972" w:rsidR="00BF26F1" w:rsidRDefault="00BF26F1" w:rsidP="00BF26F1">
            <w:pPr>
              <w:rPr>
                <w:rFonts w:ascii="Times New Roman" w:hAnsi="Times New Roman" w:cs="Times New Roman"/>
              </w:rPr>
            </w:pPr>
            <w:r>
              <w:rPr>
                <w:rFonts w:ascii="Times New Roman" w:hAnsi="Times New Roman" w:cs="Times New Roman"/>
              </w:rPr>
              <w:t xml:space="preserve">Shape = </w:t>
            </w:r>
            <w:r w:rsidR="00886804">
              <w:rPr>
                <w:rFonts w:ascii="Times New Roman" w:hAnsi="Times New Roman" w:cs="Times New Roman"/>
              </w:rPr>
              <w:t>1.668</w:t>
            </w:r>
            <w:r>
              <w:rPr>
                <w:rFonts w:ascii="Times New Roman" w:hAnsi="Times New Roman" w:cs="Times New Roman"/>
              </w:rPr>
              <w:t xml:space="preserve"> (</w:t>
            </w:r>
            <w:r w:rsidR="00886804">
              <w:rPr>
                <w:rFonts w:ascii="Times New Roman" w:hAnsi="Times New Roman" w:cs="Times New Roman"/>
              </w:rPr>
              <w:t>0.167</w:t>
            </w:r>
            <w:r>
              <w:rPr>
                <w:rFonts w:ascii="Times New Roman" w:hAnsi="Times New Roman" w:cs="Times New Roman"/>
              </w:rPr>
              <w:t>)</w:t>
            </w:r>
          </w:p>
          <w:p w14:paraId="30D20FE3" w14:textId="3E269A70" w:rsidR="00BF26F1" w:rsidRPr="00F67090" w:rsidRDefault="00BF26F1" w:rsidP="00BF26F1">
            <w:pPr>
              <w:rPr>
                <w:rFonts w:ascii="Times New Roman" w:hAnsi="Times New Roman" w:cs="Times New Roman"/>
              </w:rPr>
            </w:pPr>
            <w:r>
              <w:rPr>
                <w:rFonts w:ascii="Times New Roman" w:hAnsi="Times New Roman" w:cs="Times New Roman"/>
              </w:rPr>
              <w:t xml:space="preserve">Scale = </w:t>
            </w:r>
            <w:r w:rsidR="00886804">
              <w:rPr>
                <w:rFonts w:ascii="Times New Roman" w:hAnsi="Times New Roman" w:cs="Times New Roman"/>
              </w:rPr>
              <w:t>14.080</w:t>
            </w:r>
            <w:r>
              <w:rPr>
                <w:rFonts w:ascii="Times New Roman" w:hAnsi="Times New Roman" w:cs="Times New Roman"/>
              </w:rPr>
              <w:t xml:space="preserve"> (</w:t>
            </w:r>
            <w:r w:rsidR="00886804">
              <w:rPr>
                <w:rFonts w:ascii="Times New Roman" w:hAnsi="Times New Roman" w:cs="Times New Roman"/>
              </w:rPr>
              <w:t>1.497</w:t>
            </w:r>
            <w:r>
              <w:rPr>
                <w:rFonts w:ascii="Times New Roman" w:hAnsi="Times New Roman" w:cs="Times New Roman"/>
              </w:rPr>
              <w:t>)</w:t>
            </w:r>
          </w:p>
        </w:tc>
      </w:tr>
      <w:tr w:rsidR="00E20B5B" w:rsidRPr="00F67090" w14:paraId="54F33D97" w14:textId="77777777" w:rsidTr="006A18FC">
        <w:tc>
          <w:tcPr>
            <w:tcW w:w="781" w:type="pct"/>
          </w:tcPr>
          <w:p w14:paraId="7CC2E234" w14:textId="4842001C" w:rsidR="00BF26F1" w:rsidRPr="00F67090" w:rsidRDefault="00BF26F1" w:rsidP="00BF26F1">
            <w:pPr>
              <w:rPr>
                <w:rFonts w:ascii="Times New Roman" w:hAnsi="Times New Roman" w:cs="Times New Roman"/>
              </w:rPr>
            </w:pPr>
            <w:r w:rsidRPr="00F67090">
              <w:rPr>
                <w:rFonts w:ascii="Times New Roman" w:hAnsi="Times New Roman" w:cs="Times New Roman"/>
              </w:rPr>
              <w:t>Nivolumab</w:t>
            </w:r>
          </w:p>
        </w:tc>
        <w:tc>
          <w:tcPr>
            <w:tcW w:w="908" w:type="pct"/>
          </w:tcPr>
          <w:p w14:paraId="5B6CDD39" w14:textId="67E1F221"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Rate = </w:t>
            </w:r>
            <w:r w:rsidR="005A7127">
              <w:rPr>
                <w:rFonts w:ascii="Times New Roman" w:hAnsi="Times New Roman" w:cs="Times New Roman"/>
              </w:rPr>
              <w:t>0.09015</w:t>
            </w:r>
            <w:r>
              <w:rPr>
                <w:rFonts w:ascii="Times New Roman" w:hAnsi="Times New Roman" w:cs="Times New Roman"/>
              </w:rPr>
              <w:t xml:space="preserve"> (</w:t>
            </w:r>
            <w:r w:rsidR="005A7127">
              <w:rPr>
                <w:rFonts w:ascii="Times New Roman" w:hAnsi="Times New Roman" w:cs="Times New Roman"/>
              </w:rPr>
              <w:t>0.00813</w:t>
            </w:r>
            <w:r>
              <w:rPr>
                <w:rFonts w:ascii="Times New Roman" w:hAnsi="Times New Roman" w:cs="Times New Roman"/>
              </w:rPr>
              <w:t>)</w:t>
            </w:r>
          </w:p>
        </w:tc>
        <w:tc>
          <w:tcPr>
            <w:tcW w:w="1169" w:type="pct"/>
          </w:tcPr>
          <w:p w14:paraId="0BCE5653" w14:textId="1D4D6C91" w:rsidR="00BF26F1"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hape = </w:t>
            </w:r>
            <w:r w:rsidR="005A7127">
              <w:rPr>
                <w:rFonts w:ascii="Times New Roman" w:hAnsi="Times New Roman" w:cs="Times New Roman"/>
              </w:rPr>
              <w:t>0.7683</w:t>
            </w:r>
            <w:r>
              <w:rPr>
                <w:rFonts w:ascii="Times New Roman" w:hAnsi="Times New Roman" w:cs="Times New Roman"/>
              </w:rPr>
              <w:t xml:space="preserve"> (</w:t>
            </w:r>
            <w:r w:rsidR="005A7127">
              <w:rPr>
                <w:rFonts w:ascii="Times New Roman" w:hAnsi="Times New Roman" w:cs="Times New Roman"/>
              </w:rPr>
              <w:t>0.0477</w:t>
            </w:r>
            <w:r>
              <w:rPr>
                <w:rFonts w:ascii="Times New Roman" w:hAnsi="Times New Roman" w:cs="Times New Roman"/>
              </w:rPr>
              <w:t>)</w:t>
            </w:r>
          </w:p>
          <w:p w14:paraId="7A6FC91E" w14:textId="613AF7BA" w:rsidR="00BF26F1" w:rsidRPr="00F67090"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cale = </w:t>
            </w:r>
            <w:r w:rsidR="005A7127">
              <w:rPr>
                <w:rFonts w:ascii="Times New Roman" w:hAnsi="Times New Roman" w:cs="Times New Roman"/>
              </w:rPr>
              <w:t>10.8711</w:t>
            </w:r>
            <w:r>
              <w:rPr>
                <w:rFonts w:ascii="Times New Roman" w:hAnsi="Times New Roman" w:cs="Times New Roman"/>
              </w:rPr>
              <w:t xml:space="preserve"> (</w:t>
            </w:r>
            <w:r w:rsidR="005A7127">
              <w:rPr>
                <w:rFonts w:ascii="Times New Roman" w:hAnsi="Times New Roman" w:cs="Times New Roman"/>
              </w:rPr>
              <w:t>1.2778</w:t>
            </w:r>
            <w:r>
              <w:rPr>
                <w:rFonts w:ascii="Times New Roman" w:hAnsi="Times New Roman" w:cs="Times New Roman"/>
              </w:rPr>
              <w:t>)</w:t>
            </w:r>
          </w:p>
        </w:tc>
        <w:tc>
          <w:tcPr>
            <w:tcW w:w="1039" w:type="pct"/>
          </w:tcPr>
          <w:p w14:paraId="71EFBB0E" w14:textId="0CE68F2C" w:rsidR="00BF26F1" w:rsidRDefault="00BF26F1" w:rsidP="00BF26F1">
            <w:pPr>
              <w:rPr>
                <w:rFonts w:ascii="Times New Roman" w:hAnsi="Times New Roman" w:cs="Times New Roman"/>
              </w:rPr>
            </w:pPr>
            <w:r>
              <w:rPr>
                <w:rFonts w:ascii="Times New Roman" w:hAnsi="Times New Roman" w:cs="Times New Roman"/>
              </w:rPr>
              <w:t xml:space="preserve">Mean = </w:t>
            </w:r>
            <w:r w:rsidR="005A7127">
              <w:rPr>
                <w:rFonts w:ascii="Times New Roman" w:hAnsi="Times New Roman" w:cs="Times New Roman"/>
              </w:rPr>
              <w:t>1.6439</w:t>
            </w:r>
            <w:r>
              <w:rPr>
                <w:rFonts w:ascii="Times New Roman" w:hAnsi="Times New Roman" w:cs="Times New Roman"/>
              </w:rPr>
              <w:t xml:space="preserve"> (</w:t>
            </w:r>
            <w:r w:rsidR="005A7127">
              <w:rPr>
                <w:rFonts w:ascii="Times New Roman" w:hAnsi="Times New Roman" w:cs="Times New Roman"/>
              </w:rPr>
              <w:t>0.1178</w:t>
            </w:r>
            <w:r>
              <w:rPr>
                <w:rFonts w:ascii="Times New Roman" w:hAnsi="Times New Roman" w:cs="Times New Roman"/>
              </w:rPr>
              <w:t>)</w:t>
            </w:r>
          </w:p>
          <w:p w14:paraId="2D8375F1" w14:textId="59A511FA" w:rsidR="00BF26F1" w:rsidRPr="00F67090" w:rsidRDefault="00BF26F1" w:rsidP="00BF26F1">
            <w:pPr>
              <w:rPr>
                <w:rFonts w:ascii="Times New Roman" w:hAnsi="Times New Roman" w:cs="Times New Roman"/>
              </w:rPr>
            </w:pPr>
            <w:r>
              <w:rPr>
                <w:rFonts w:ascii="Times New Roman" w:hAnsi="Times New Roman" w:cs="Times New Roman"/>
              </w:rPr>
              <w:t xml:space="preserve">Sd = </w:t>
            </w:r>
            <w:r w:rsidR="005A7127">
              <w:rPr>
                <w:rFonts w:ascii="Times New Roman" w:hAnsi="Times New Roman" w:cs="Times New Roman"/>
              </w:rPr>
              <w:t>1.4534</w:t>
            </w:r>
            <w:r>
              <w:rPr>
                <w:rFonts w:ascii="Times New Roman" w:hAnsi="Times New Roman" w:cs="Times New Roman"/>
              </w:rPr>
              <w:t xml:space="preserve"> (</w:t>
            </w:r>
            <w:r w:rsidR="005A7127">
              <w:rPr>
                <w:rFonts w:ascii="Times New Roman" w:hAnsi="Times New Roman" w:cs="Times New Roman"/>
              </w:rPr>
              <w:t>0.0881</w:t>
            </w:r>
            <w:r>
              <w:rPr>
                <w:rFonts w:ascii="Times New Roman" w:hAnsi="Times New Roman" w:cs="Times New Roman"/>
              </w:rPr>
              <w:t>)</w:t>
            </w:r>
          </w:p>
        </w:tc>
        <w:tc>
          <w:tcPr>
            <w:tcW w:w="1103" w:type="pct"/>
          </w:tcPr>
          <w:p w14:paraId="23D5192B" w14:textId="13AF6C03" w:rsidR="00BF26F1" w:rsidRDefault="00BF26F1" w:rsidP="00BF26F1">
            <w:pPr>
              <w:rPr>
                <w:rFonts w:ascii="Times New Roman" w:hAnsi="Times New Roman" w:cs="Times New Roman"/>
              </w:rPr>
            </w:pPr>
            <w:r>
              <w:rPr>
                <w:rFonts w:ascii="Times New Roman" w:hAnsi="Times New Roman" w:cs="Times New Roman"/>
              </w:rPr>
              <w:t xml:space="preserve">Shape = </w:t>
            </w:r>
            <w:r w:rsidR="005A7127">
              <w:rPr>
                <w:rFonts w:ascii="Times New Roman" w:hAnsi="Times New Roman" w:cs="Times New Roman"/>
              </w:rPr>
              <w:t>1.2021</w:t>
            </w:r>
            <w:r>
              <w:rPr>
                <w:rFonts w:ascii="Times New Roman" w:hAnsi="Times New Roman" w:cs="Times New Roman"/>
              </w:rPr>
              <w:t xml:space="preserve"> (</w:t>
            </w:r>
            <w:r w:rsidR="005A7127">
              <w:rPr>
                <w:rFonts w:ascii="Times New Roman" w:hAnsi="Times New Roman" w:cs="Times New Roman"/>
              </w:rPr>
              <w:t>0.0829</w:t>
            </w:r>
            <w:r>
              <w:rPr>
                <w:rFonts w:ascii="Times New Roman" w:hAnsi="Times New Roman" w:cs="Times New Roman"/>
              </w:rPr>
              <w:t>)</w:t>
            </w:r>
          </w:p>
          <w:p w14:paraId="275063B6" w14:textId="22460905" w:rsidR="00BF26F1" w:rsidRPr="00F67090" w:rsidRDefault="00BF26F1" w:rsidP="00BF26F1">
            <w:pPr>
              <w:rPr>
                <w:rFonts w:ascii="Times New Roman" w:hAnsi="Times New Roman" w:cs="Times New Roman"/>
              </w:rPr>
            </w:pPr>
            <w:r>
              <w:rPr>
                <w:rFonts w:ascii="Times New Roman" w:hAnsi="Times New Roman" w:cs="Times New Roman"/>
              </w:rPr>
              <w:t xml:space="preserve">Scale = </w:t>
            </w:r>
            <w:r w:rsidR="005A7127">
              <w:rPr>
                <w:rFonts w:ascii="Times New Roman" w:hAnsi="Times New Roman" w:cs="Times New Roman"/>
              </w:rPr>
              <w:t>4.6024</w:t>
            </w:r>
            <w:r>
              <w:rPr>
                <w:rFonts w:ascii="Times New Roman" w:hAnsi="Times New Roman" w:cs="Times New Roman"/>
              </w:rPr>
              <w:t xml:space="preserve"> (</w:t>
            </w:r>
            <w:r w:rsidR="005A7127">
              <w:rPr>
                <w:rFonts w:ascii="Times New Roman" w:hAnsi="Times New Roman" w:cs="Times New Roman"/>
              </w:rPr>
              <w:t>0.5468</w:t>
            </w:r>
            <w:r>
              <w:rPr>
                <w:rFonts w:ascii="Times New Roman" w:hAnsi="Times New Roman" w:cs="Times New Roman"/>
              </w:rPr>
              <w:t>)</w:t>
            </w:r>
          </w:p>
        </w:tc>
      </w:tr>
      <w:tr w:rsidR="00E20B5B" w:rsidRPr="00F67090" w14:paraId="0E2CBA3E" w14:textId="77777777" w:rsidTr="006A18FC">
        <w:tc>
          <w:tcPr>
            <w:tcW w:w="781" w:type="pct"/>
          </w:tcPr>
          <w:p w14:paraId="128EA280" w14:textId="3E1D8F4C" w:rsidR="00BF26F1" w:rsidRPr="00F67090" w:rsidRDefault="00BF26F1" w:rsidP="00BF26F1">
            <w:pPr>
              <w:rPr>
                <w:rFonts w:ascii="Times New Roman" w:hAnsi="Times New Roman" w:cs="Times New Roman"/>
              </w:rPr>
            </w:pPr>
            <w:r w:rsidRPr="00F67090">
              <w:rPr>
                <w:rFonts w:ascii="Times New Roman" w:hAnsi="Times New Roman" w:cs="Times New Roman"/>
              </w:rPr>
              <w:t>BSC</w:t>
            </w:r>
          </w:p>
        </w:tc>
        <w:tc>
          <w:tcPr>
            <w:tcW w:w="908" w:type="pct"/>
          </w:tcPr>
          <w:p w14:paraId="04FCB769" w14:textId="6A89DFF6" w:rsidR="00BF26F1" w:rsidRPr="00F67090" w:rsidRDefault="00BF26F1" w:rsidP="00BF26F1">
            <w:pPr>
              <w:rPr>
                <w:rFonts w:ascii="Times New Roman" w:hAnsi="Times New Roman" w:cs="Times New Roman"/>
              </w:rPr>
            </w:pPr>
            <w:r w:rsidRPr="00F67090">
              <w:rPr>
                <w:rFonts w:ascii="Times New Roman" w:hAnsi="Times New Roman" w:cs="Times New Roman"/>
              </w:rPr>
              <w:t xml:space="preserve">Rate = </w:t>
            </w:r>
            <w:r w:rsidR="007A21B1">
              <w:rPr>
                <w:rFonts w:ascii="Times New Roman" w:hAnsi="Times New Roman" w:cs="Times New Roman"/>
              </w:rPr>
              <w:t>0.0857</w:t>
            </w:r>
            <w:r>
              <w:rPr>
                <w:rFonts w:ascii="Times New Roman" w:hAnsi="Times New Roman" w:cs="Times New Roman"/>
              </w:rPr>
              <w:t xml:space="preserve"> (</w:t>
            </w:r>
            <w:r w:rsidR="007A21B1">
              <w:rPr>
                <w:rFonts w:ascii="Times New Roman" w:hAnsi="Times New Roman" w:cs="Times New Roman"/>
              </w:rPr>
              <w:t>0.0102</w:t>
            </w:r>
            <w:r>
              <w:rPr>
                <w:rFonts w:ascii="Times New Roman" w:hAnsi="Times New Roman" w:cs="Times New Roman"/>
              </w:rPr>
              <w:t>)</w:t>
            </w:r>
          </w:p>
        </w:tc>
        <w:tc>
          <w:tcPr>
            <w:tcW w:w="1169" w:type="pct"/>
          </w:tcPr>
          <w:p w14:paraId="2413431F" w14:textId="03C15FDC" w:rsidR="00BF26F1"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hape = </w:t>
            </w:r>
            <w:r w:rsidR="007A21B1">
              <w:rPr>
                <w:rFonts w:ascii="Times New Roman" w:hAnsi="Times New Roman" w:cs="Times New Roman"/>
              </w:rPr>
              <w:t>1.1161</w:t>
            </w:r>
            <w:r>
              <w:rPr>
                <w:rFonts w:ascii="Times New Roman" w:hAnsi="Times New Roman" w:cs="Times New Roman"/>
              </w:rPr>
              <w:t xml:space="preserve"> (</w:t>
            </w:r>
            <w:r w:rsidR="007A21B1">
              <w:rPr>
                <w:rFonts w:ascii="Times New Roman" w:hAnsi="Times New Roman" w:cs="Times New Roman"/>
              </w:rPr>
              <w:t>0.0917</w:t>
            </w:r>
            <w:r>
              <w:rPr>
                <w:rFonts w:ascii="Times New Roman" w:hAnsi="Times New Roman" w:cs="Times New Roman"/>
              </w:rPr>
              <w:t>)</w:t>
            </w:r>
          </w:p>
          <w:p w14:paraId="6E14DF61" w14:textId="270C97C1" w:rsidR="00BF26F1" w:rsidRPr="00F67090" w:rsidRDefault="00BF26F1" w:rsidP="00BF26F1">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cale = </w:t>
            </w:r>
            <w:r w:rsidR="007A21B1">
              <w:rPr>
                <w:rFonts w:ascii="Times New Roman" w:hAnsi="Times New Roman" w:cs="Times New Roman"/>
              </w:rPr>
              <w:t>11.7287</w:t>
            </w:r>
            <w:r>
              <w:rPr>
                <w:rFonts w:ascii="Times New Roman" w:hAnsi="Times New Roman" w:cs="Times New Roman"/>
              </w:rPr>
              <w:t xml:space="preserve"> (</w:t>
            </w:r>
            <w:r w:rsidR="007A21B1">
              <w:rPr>
                <w:rFonts w:ascii="Times New Roman" w:hAnsi="Times New Roman" w:cs="Times New Roman"/>
              </w:rPr>
              <w:t>1.2504</w:t>
            </w:r>
            <w:r>
              <w:rPr>
                <w:rFonts w:ascii="Times New Roman" w:hAnsi="Times New Roman" w:cs="Times New Roman"/>
              </w:rPr>
              <w:t>)</w:t>
            </w:r>
          </w:p>
        </w:tc>
        <w:tc>
          <w:tcPr>
            <w:tcW w:w="1039" w:type="pct"/>
          </w:tcPr>
          <w:p w14:paraId="10DCA0A1" w14:textId="2CAF7A24" w:rsidR="00BF26F1" w:rsidRDefault="00BF26F1" w:rsidP="00BF26F1">
            <w:pPr>
              <w:rPr>
                <w:rFonts w:ascii="Times New Roman" w:hAnsi="Times New Roman" w:cs="Times New Roman"/>
              </w:rPr>
            </w:pPr>
            <w:r>
              <w:rPr>
                <w:rFonts w:ascii="Times New Roman" w:hAnsi="Times New Roman" w:cs="Times New Roman"/>
              </w:rPr>
              <w:t xml:space="preserve">Mean = </w:t>
            </w:r>
            <w:r w:rsidR="007A21B1">
              <w:rPr>
                <w:rFonts w:ascii="Times New Roman" w:hAnsi="Times New Roman" w:cs="Times New Roman"/>
              </w:rPr>
              <w:t>1.9695</w:t>
            </w:r>
            <w:r>
              <w:rPr>
                <w:rFonts w:ascii="Times New Roman" w:hAnsi="Times New Roman" w:cs="Times New Roman"/>
              </w:rPr>
              <w:t xml:space="preserve"> (</w:t>
            </w:r>
            <w:r w:rsidR="007A21B1">
              <w:rPr>
                <w:rFonts w:ascii="Times New Roman" w:hAnsi="Times New Roman" w:cs="Times New Roman"/>
              </w:rPr>
              <w:t>0.1092</w:t>
            </w:r>
            <w:r>
              <w:rPr>
                <w:rFonts w:ascii="Times New Roman" w:hAnsi="Times New Roman" w:cs="Times New Roman"/>
              </w:rPr>
              <w:t>)</w:t>
            </w:r>
          </w:p>
          <w:p w14:paraId="31CA7AD5" w14:textId="4A8D8AB4" w:rsidR="00BF26F1" w:rsidRPr="00F67090" w:rsidRDefault="00BF26F1" w:rsidP="00BF26F1">
            <w:pPr>
              <w:rPr>
                <w:rFonts w:ascii="Times New Roman" w:hAnsi="Times New Roman" w:cs="Times New Roman"/>
              </w:rPr>
            </w:pPr>
            <w:r>
              <w:rPr>
                <w:rFonts w:ascii="Times New Roman" w:hAnsi="Times New Roman" w:cs="Times New Roman"/>
              </w:rPr>
              <w:t>Sd</w:t>
            </w:r>
            <w:r w:rsidR="0090381C">
              <w:rPr>
                <w:rFonts w:ascii="Times New Roman" w:hAnsi="Times New Roman" w:cs="Times New Roman"/>
              </w:rPr>
              <w:t xml:space="preserve"> </w:t>
            </w:r>
            <w:r>
              <w:rPr>
                <w:rFonts w:ascii="Times New Roman" w:hAnsi="Times New Roman" w:cs="Times New Roman"/>
              </w:rPr>
              <w:t xml:space="preserve">= </w:t>
            </w:r>
            <w:r w:rsidR="007A21B1">
              <w:rPr>
                <w:rFonts w:ascii="Times New Roman" w:hAnsi="Times New Roman" w:cs="Times New Roman"/>
              </w:rPr>
              <w:t>0.9994</w:t>
            </w:r>
            <w:r>
              <w:rPr>
                <w:rFonts w:ascii="Times New Roman" w:hAnsi="Times New Roman" w:cs="Times New Roman"/>
              </w:rPr>
              <w:t xml:space="preserve"> (</w:t>
            </w:r>
            <w:r w:rsidR="007A21B1">
              <w:rPr>
                <w:rFonts w:ascii="Times New Roman" w:hAnsi="Times New Roman" w:cs="Times New Roman"/>
              </w:rPr>
              <w:t>0.0816</w:t>
            </w:r>
            <w:r>
              <w:rPr>
                <w:rFonts w:ascii="Times New Roman" w:hAnsi="Times New Roman" w:cs="Times New Roman"/>
              </w:rPr>
              <w:t>)</w:t>
            </w:r>
          </w:p>
        </w:tc>
        <w:tc>
          <w:tcPr>
            <w:tcW w:w="1103" w:type="pct"/>
          </w:tcPr>
          <w:p w14:paraId="7165D80F" w14:textId="21E738C7" w:rsidR="00BF26F1" w:rsidRDefault="00BF26F1" w:rsidP="00BF26F1">
            <w:pPr>
              <w:rPr>
                <w:rFonts w:ascii="Times New Roman" w:hAnsi="Times New Roman" w:cs="Times New Roman"/>
              </w:rPr>
            </w:pPr>
            <w:r>
              <w:rPr>
                <w:rFonts w:ascii="Times New Roman" w:hAnsi="Times New Roman" w:cs="Times New Roman"/>
              </w:rPr>
              <w:t xml:space="preserve">Shape = </w:t>
            </w:r>
            <w:r w:rsidR="007A21B1">
              <w:rPr>
                <w:rFonts w:ascii="Times New Roman" w:hAnsi="Times New Roman" w:cs="Times New Roman"/>
              </w:rPr>
              <w:t>1.757</w:t>
            </w:r>
            <w:r>
              <w:rPr>
                <w:rFonts w:ascii="Times New Roman" w:hAnsi="Times New Roman" w:cs="Times New Roman"/>
              </w:rPr>
              <w:t xml:space="preserve"> (</w:t>
            </w:r>
            <w:r w:rsidR="007A21B1">
              <w:rPr>
                <w:rFonts w:ascii="Times New Roman" w:hAnsi="Times New Roman" w:cs="Times New Roman"/>
              </w:rPr>
              <w:t>0.164</w:t>
            </w:r>
            <w:r>
              <w:rPr>
                <w:rFonts w:ascii="Times New Roman" w:hAnsi="Times New Roman" w:cs="Times New Roman"/>
              </w:rPr>
              <w:t>)</w:t>
            </w:r>
          </w:p>
          <w:p w14:paraId="3FD71B1D" w14:textId="181F0D8B" w:rsidR="00BF26F1" w:rsidRPr="00F67090" w:rsidRDefault="00BF26F1" w:rsidP="00BF26F1">
            <w:pPr>
              <w:rPr>
                <w:rFonts w:ascii="Times New Roman" w:hAnsi="Times New Roman" w:cs="Times New Roman"/>
              </w:rPr>
            </w:pPr>
            <w:r>
              <w:rPr>
                <w:rFonts w:ascii="Times New Roman" w:hAnsi="Times New Roman" w:cs="Times New Roman"/>
              </w:rPr>
              <w:t xml:space="preserve">Scale = </w:t>
            </w:r>
            <w:r w:rsidR="007A21B1">
              <w:rPr>
                <w:rFonts w:ascii="Times New Roman" w:hAnsi="Times New Roman" w:cs="Times New Roman"/>
              </w:rPr>
              <w:t>7.007</w:t>
            </w:r>
            <w:r>
              <w:rPr>
                <w:rFonts w:ascii="Times New Roman" w:hAnsi="Times New Roman" w:cs="Times New Roman"/>
              </w:rPr>
              <w:t xml:space="preserve"> (</w:t>
            </w:r>
            <w:r w:rsidR="007A21B1">
              <w:rPr>
                <w:rFonts w:ascii="Times New Roman" w:hAnsi="Times New Roman" w:cs="Times New Roman"/>
              </w:rPr>
              <w:t>0.753</w:t>
            </w:r>
            <w:r>
              <w:rPr>
                <w:rFonts w:ascii="Times New Roman" w:hAnsi="Times New Roman" w:cs="Times New Roman"/>
              </w:rPr>
              <w:t>)</w:t>
            </w:r>
          </w:p>
        </w:tc>
      </w:tr>
    </w:tbl>
    <w:p w14:paraId="2F63CD40" w14:textId="77777777" w:rsidR="0024630F" w:rsidRDefault="0024630F"/>
    <w:p w14:paraId="1A486D58" w14:textId="77777777" w:rsidR="00C3741A" w:rsidRDefault="00C3741A"/>
    <w:p w14:paraId="3D428869" w14:textId="77777777" w:rsidR="00C3741A" w:rsidRDefault="00C3741A"/>
    <w:p w14:paraId="5FB11CBD" w14:textId="77777777" w:rsidR="00C3741A" w:rsidRDefault="00C3741A"/>
    <w:p w14:paraId="6F45B882" w14:textId="4C01DAF3" w:rsidR="00080E08" w:rsidRDefault="00080E08">
      <w:pPr>
        <w:rPr>
          <w:rFonts w:ascii="Times New Roman" w:hAnsi="Times New Roman" w:cs="Times New Roman" w:hint="eastAsia"/>
        </w:rPr>
        <w:sectPr w:rsidR="00080E08">
          <w:pgSz w:w="11906" w:h="16838"/>
          <w:pgMar w:top="1440" w:right="1800" w:bottom="1440" w:left="1800" w:header="851" w:footer="992" w:gutter="0"/>
          <w:cols w:space="425"/>
          <w:docGrid w:type="lines" w:linePitch="312"/>
        </w:sectPr>
      </w:pPr>
    </w:p>
    <w:p w14:paraId="49278567" w14:textId="792E26DA" w:rsidR="009D647F" w:rsidRDefault="00202D3C">
      <w:pPr>
        <w:rPr>
          <w:rFonts w:ascii="Times New Roman" w:hAnsi="Times New Roman" w:cs="Times New Roman"/>
        </w:rPr>
      </w:pPr>
      <w:r w:rsidRPr="004140ED">
        <w:rPr>
          <w:rFonts w:ascii="Times New Roman" w:hAnsi="Times New Roman" w:cs="Times New Roman"/>
        </w:rPr>
        <w:lastRenderedPageBreak/>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9D647F" w:rsidRPr="00C9228B">
        <w:rPr>
          <w:rFonts w:ascii="Times New Roman" w:hAnsi="Times New Roman" w:cs="Times New Roman"/>
        </w:rPr>
        <w:t xml:space="preserve"> </w:t>
      </w:r>
      <w:r w:rsidR="009D647F">
        <w:rPr>
          <w:rFonts w:ascii="Times New Roman" w:hAnsi="Times New Roman" w:cs="Times New Roman"/>
        </w:rPr>
        <w:t>1</w:t>
      </w:r>
      <w:r w:rsidR="009D647F" w:rsidRPr="00C9228B">
        <w:rPr>
          <w:rFonts w:ascii="Times New Roman" w:hAnsi="Times New Roman" w:cs="Times New Roman"/>
        </w:rPr>
        <w:t xml:space="preserve">. </w:t>
      </w:r>
      <w:r w:rsidR="009D647F" w:rsidRPr="00897E22">
        <w:rPr>
          <w:rFonts w:ascii="Times New Roman" w:hAnsi="Times New Roman" w:cs="Times New Roman"/>
        </w:rPr>
        <w:t xml:space="preserve">The </w:t>
      </w:r>
      <w:r w:rsidR="009D647F">
        <w:rPr>
          <w:rFonts w:ascii="Times New Roman" w:hAnsi="Times New Roman" w:cs="Times New Roman"/>
        </w:rPr>
        <w:t>C</w:t>
      </w:r>
      <w:r w:rsidR="009D647F" w:rsidRPr="00897E22">
        <w:rPr>
          <w:rFonts w:ascii="Times New Roman" w:hAnsi="Times New Roman" w:cs="Times New Roman"/>
        </w:rPr>
        <w:t>ost-</w:t>
      </w:r>
      <w:r w:rsidR="009D647F">
        <w:rPr>
          <w:rFonts w:ascii="Times New Roman" w:hAnsi="Times New Roman" w:cs="Times New Roman"/>
        </w:rPr>
        <w:t>E</w:t>
      </w:r>
      <w:r w:rsidR="009D647F" w:rsidRPr="00897E22">
        <w:rPr>
          <w:rFonts w:ascii="Times New Roman" w:hAnsi="Times New Roman" w:cs="Times New Roman"/>
        </w:rPr>
        <w:t xml:space="preserve">ffective Frontier of </w:t>
      </w:r>
      <w:r w:rsidR="009D647F">
        <w:rPr>
          <w:rFonts w:ascii="Times New Roman" w:hAnsi="Times New Roman" w:cs="Times New Roman"/>
        </w:rPr>
        <w:t>4</w:t>
      </w:r>
      <w:r w:rsidR="009D647F" w:rsidRPr="00897E22">
        <w:rPr>
          <w:rFonts w:ascii="Times New Roman" w:hAnsi="Times New Roman" w:cs="Times New Roman"/>
        </w:rPr>
        <w:t xml:space="preserve"> Different Competing Strategies.</w:t>
      </w:r>
    </w:p>
    <w:p w14:paraId="0E7EAA4F" w14:textId="6C8FC1DF" w:rsidR="00045FA0" w:rsidRDefault="009325CB" w:rsidP="0072538C">
      <w:pPr>
        <w:pStyle w:val="Default"/>
        <w:spacing w:line="360" w:lineRule="auto"/>
        <w:rPr>
          <w:rFonts w:ascii="Times New Roman" w:eastAsia="宋体" w:hAnsi="Times New Roman" w:cs="Times New Roman"/>
          <w:color w:val="auto"/>
        </w:rPr>
        <w:sectPr w:rsidR="00045FA0">
          <w:pgSz w:w="11906" w:h="16838"/>
          <w:pgMar w:top="1440" w:right="1800" w:bottom="1440" w:left="1800" w:header="851" w:footer="992" w:gutter="0"/>
          <w:cols w:space="425"/>
          <w:docGrid w:type="lines" w:linePitch="312"/>
        </w:sectPr>
      </w:pPr>
      <w:r>
        <w:rPr>
          <w:rFonts w:ascii="Times New Roman" w:hAnsi="Times New Roman" w:cs="Times New Roman"/>
          <w:noProof/>
        </w:rPr>
        <w:drawing>
          <wp:inline distT="0" distB="0" distL="0" distR="0" wp14:anchorId="78EBA066" wp14:editId="6C64A3BD">
            <wp:extent cx="5274310" cy="31457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145790"/>
                    </a:xfrm>
                    <a:prstGeom prst="rect">
                      <a:avLst/>
                    </a:prstGeom>
                  </pic:spPr>
                </pic:pic>
              </a:graphicData>
            </a:graphic>
          </wp:inline>
        </w:drawing>
      </w:r>
    </w:p>
    <w:p w14:paraId="5FECA33D" w14:textId="502BD4BC" w:rsidR="0072538C" w:rsidRDefault="00202D3C" w:rsidP="0072538C">
      <w:pPr>
        <w:pStyle w:val="Default"/>
        <w:spacing w:line="360" w:lineRule="auto"/>
        <w:rPr>
          <w:rFonts w:ascii="Times New Roman" w:eastAsia="宋体" w:hAnsi="Times New Roman" w:cs="Times New Roman"/>
          <w:color w:val="auto"/>
        </w:rPr>
      </w:pPr>
      <w:r w:rsidRPr="004140ED">
        <w:rPr>
          <w:rFonts w:ascii="Times New Roman" w:hAnsi="Times New Roman" w:cs="Times New Roman"/>
        </w:rPr>
        <w:lastRenderedPageBreak/>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72538C" w:rsidRPr="00897E22">
        <w:rPr>
          <w:rFonts w:ascii="Times New Roman" w:eastAsia="宋体" w:hAnsi="Times New Roman" w:cs="Times New Roman"/>
          <w:color w:val="auto"/>
        </w:rPr>
        <w:t xml:space="preserve"> </w:t>
      </w:r>
      <w:r w:rsidR="0072538C">
        <w:rPr>
          <w:rFonts w:ascii="Times New Roman" w:eastAsia="宋体" w:hAnsi="Times New Roman" w:cs="Times New Roman"/>
          <w:color w:val="auto"/>
        </w:rPr>
        <w:t>2</w:t>
      </w:r>
      <w:r w:rsidR="0072538C" w:rsidRPr="00897E22">
        <w:rPr>
          <w:rFonts w:ascii="Times New Roman" w:eastAsia="宋体" w:hAnsi="Times New Roman" w:cs="Times New Roman"/>
          <w:color w:val="auto"/>
        </w:rPr>
        <w:t xml:space="preserve">. Tornado Diagrams Showing the Effect of Lower and Upper Values of </w:t>
      </w:r>
      <w:r w:rsidR="0072538C">
        <w:rPr>
          <w:rFonts w:ascii="Times New Roman" w:eastAsia="宋体" w:hAnsi="Times New Roman" w:cs="Times New Roman"/>
          <w:color w:val="auto"/>
        </w:rPr>
        <w:t>E</w:t>
      </w:r>
      <w:r w:rsidR="0072538C" w:rsidRPr="00897E22">
        <w:rPr>
          <w:rFonts w:ascii="Times New Roman" w:eastAsia="宋体" w:hAnsi="Times New Roman" w:cs="Times New Roman"/>
          <w:color w:val="auto"/>
        </w:rPr>
        <w:t xml:space="preserve">ach Parameter on the ICERs of the </w:t>
      </w:r>
      <w:r w:rsidR="00D90374">
        <w:rPr>
          <w:rFonts w:ascii="Times New Roman" w:hAnsi="Times New Roman" w:cs="Times New Roman"/>
        </w:rPr>
        <w:t>D</w:t>
      </w:r>
      <w:r w:rsidR="00D90374" w:rsidRPr="00D90374">
        <w:rPr>
          <w:rFonts w:ascii="Times New Roman" w:hAnsi="Times New Roman" w:cs="Times New Roman"/>
        </w:rPr>
        <w:t>abrafenib-plus-</w:t>
      </w:r>
      <w:r w:rsidR="00D90374">
        <w:rPr>
          <w:rFonts w:ascii="Times New Roman" w:hAnsi="Times New Roman" w:cs="Times New Roman"/>
        </w:rPr>
        <w:t>T</w:t>
      </w:r>
      <w:r w:rsidR="00D90374" w:rsidRPr="00D90374">
        <w:rPr>
          <w:rFonts w:ascii="Times New Roman" w:hAnsi="Times New Roman" w:cs="Times New Roman"/>
        </w:rPr>
        <w:t xml:space="preserve">rametinib and </w:t>
      </w:r>
      <w:r w:rsidR="00D90374">
        <w:rPr>
          <w:rFonts w:ascii="Times New Roman" w:hAnsi="Times New Roman" w:cs="Times New Roman"/>
        </w:rPr>
        <w:t>V</w:t>
      </w:r>
      <w:r w:rsidR="00D90374" w:rsidRPr="00D90374">
        <w:rPr>
          <w:rFonts w:ascii="Times New Roman" w:hAnsi="Times New Roman" w:cs="Times New Roman"/>
        </w:rPr>
        <w:t>emurafenib-plus-</w:t>
      </w:r>
      <w:proofErr w:type="spellStart"/>
      <w:r w:rsidR="00D90374">
        <w:rPr>
          <w:rFonts w:ascii="Times New Roman" w:hAnsi="Times New Roman" w:cs="Times New Roman"/>
        </w:rPr>
        <w:t>C</w:t>
      </w:r>
      <w:r w:rsidR="00D90374" w:rsidRPr="00D90374">
        <w:rPr>
          <w:rFonts w:ascii="Times New Roman" w:hAnsi="Times New Roman" w:cs="Times New Roman"/>
        </w:rPr>
        <w:t>obimetinib</w:t>
      </w:r>
      <w:proofErr w:type="spellEnd"/>
      <w:r w:rsidR="0072538C" w:rsidRPr="00897E22">
        <w:rPr>
          <w:rFonts w:ascii="Times New Roman" w:eastAsia="宋体" w:hAnsi="Times New Roman" w:cs="Times New Roman"/>
          <w:color w:val="auto"/>
        </w:rPr>
        <w:t xml:space="preserve"> Strateg</w:t>
      </w:r>
      <w:r w:rsidR="00D90374">
        <w:rPr>
          <w:rFonts w:ascii="Times New Roman" w:eastAsia="宋体" w:hAnsi="Times New Roman" w:cs="Times New Roman" w:hint="eastAsia"/>
          <w:color w:val="auto"/>
        </w:rPr>
        <w:t>ies</w:t>
      </w:r>
      <w:r w:rsidR="0072538C" w:rsidRPr="00897E22">
        <w:rPr>
          <w:rFonts w:ascii="Times New Roman" w:eastAsia="宋体" w:hAnsi="Times New Roman" w:cs="Times New Roman"/>
          <w:color w:val="auto"/>
        </w:rPr>
        <w:t>.</w:t>
      </w:r>
    </w:p>
    <w:p w14:paraId="649A278E" w14:textId="77D4A97C" w:rsidR="009325CB" w:rsidRDefault="009325CB" w:rsidP="0072538C">
      <w:pPr>
        <w:pStyle w:val="Default"/>
        <w:spacing w:line="360" w:lineRule="auto"/>
        <w:rPr>
          <w:rFonts w:ascii="Times New Roman" w:eastAsia="宋体" w:hAnsi="Times New Roman" w:cs="Times New Roman"/>
          <w:color w:val="auto"/>
        </w:rPr>
      </w:pPr>
      <w:r>
        <w:rPr>
          <w:rFonts w:ascii="Times New Roman" w:eastAsia="宋体" w:hAnsi="Times New Roman" w:cs="Times New Roman"/>
          <w:noProof/>
          <w:color w:val="auto"/>
        </w:rPr>
        <w:drawing>
          <wp:inline distT="0" distB="0" distL="0" distR="0" wp14:anchorId="223C8863" wp14:editId="4860B46F">
            <wp:extent cx="5274310" cy="273377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6016" cy="2739840"/>
                    </a:xfrm>
                    <a:prstGeom prst="rect">
                      <a:avLst/>
                    </a:prstGeom>
                  </pic:spPr>
                </pic:pic>
              </a:graphicData>
            </a:graphic>
          </wp:inline>
        </w:drawing>
      </w:r>
    </w:p>
    <w:p w14:paraId="533F40AF" w14:textId="77777777" w:rsidR="00045FA0" w:rsidRDefault="00045FA0" w:rsidP="0002631E">
      <w:pPr>
        <w:spacing w:line="360" w:lineRule="auto"/>
        <w:rPr>
          <w:rFonts w:ascii="Times New Roman" w:hAnsi="Times New Roman" w:cs="Times New Roman"/>
        </w:rPr>
      </w:pPr>
    </w:p>
    <w:p w14:paraId="59962329" w14:textId="77777777" w:rsidR="00045FA0" w:rsidRDefault="00045FA0" w:rsidP="0002631E">
      <w:pPr>
        <w:spacing w:line="360" w:lineRule="auto"/>
        <w:rPr>
          <w:rFonts w:ascii="Times New Roman" w:hAnsi="Times New Roman" w:cs="Times New Roman"/>
        </w:rPr>
      </w:pPr>
    </w:p>
    <w:p w14:paraId="76D2F793" w14:textId="099CB476" w:rsidR="00E25CC9" w:rsidRDefault="00202D3C" w:rsidP="0002631E">
      <w:pPr>
        <w:spacing w:line="360" w:lineRule="auto"/>
        <w:rPr>
          <w:rFonts w:ascii="Times New Roman"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E25CC9" w:rsidRPr="00E25CC9">
        <w:rPr>
          <w:rFonts w:ascii="Times New Roman" w:hAnsi="Times New Roman" w:cs="Times New Roman"/>
        </w:rPr>
        <w:t xml:space="preserve"> 3. Tornado Diagrams Showing the Effect of Lower and Upper Values of Each Parameter on the ICERs of the Atezolizumab-Vemurafenib-</w:t>
      </w:r>
      <w:proofErr w:type="spellStart"/>
      <w:r w:rsidR="00E25CC9" w:rsidRPr="00E25CC9">
        <w:rPr>
          <w:rFonts w:ascii="Times New Roman" w:hAnsi="Times New Roman" w:cs="Times New Roman"/>
        </w:rPr>
        <w:t>Cobimetinib</w:t>
      </w:r>
      <w:proofErr w:type="spellEnd"/>
      <w:r w:rsidR="00E25CC9" w:rsidRPr="00E25CC9">
        <w:rPr>
          <w:rFonts w:ascii="Times New Roman" w:hAnsi="Times New Roman" w:cs="Times New Roman"/>
        </w:rPr>
        <w:t xml:space="preserve"> Versus Vemurafenib-plus-</w:t>
      </w:r>
      <w:proofErr w:type="spellStart"/>
      <w:r w:rsidR="00E25CC9" w:rsidRPr="00E25CC9">
        <w:rPr>
          <w:rFonts w:ascii="Times New Roman" w:hAnsi="Times New Roman" w:cs="Times New Roman"/>
        </w:rPr>
        <w:t>Cobimetinib</w:t>
      </w:r>
      <w:proofErr w:type="spellEnd"/>
      <w:r w:rsidR="00E25CC9" w:rsidRPr="00E25CC9">
        <w:rPr>
          <w:rFonts w:ascii="Times New Roman" w:hAnsi="Times New Roman" w:cs="Times New Roman"/>
        </w:rPr>
        <w:t xml:space="preserve"> Strategies</w:t>
      </w:r>
    </w:p>
    <w:p w14:paraId="7B09B28A" w14:textId="000D88E5" w:rsidR="00E25CC9" w:rsidRDefault="00045FA0" w:rsidP="0002631E">
      <w:pPr>
        <w:spacing w:line="360" w:lineRule="auto"/>
        <w:rPr>
          <w:rFonts w:ascii="Times New Roman" w:hAnsi="Times New Roman" w:cs="Times New Roman"/>
        </w:rPr>
      </w:pPr>
      <w:r>
        <w:rPr>
          <w:rFonts w:ascii="Times New Roman" w:hAnsi="Times New Roman" w:cs="Times New Roman"/>
          <w:noProof/>
        </w:rPr>
        <w:drawing>
          <wp:inline distT="0" distB="0" distL="0" distR="0" wp14:anchorId="33943C19" wp14:editId="3CEF2896">
            <wp:extent cx="5274310" cy="2573518"/>
            <wp:effectExtent l="0" t="0" r="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82846" cy="2577683"/>
                    </a:xfrm>
                    <a:prstGeom prst="rect">
                      <a:avLst/>
                    </a:prstGeom>
                  </pic:spPr>
                </pic:pic>
              </a:graphicData>
            </a:graphic>
          </wp:inline>
        </w:drawing>
      </w:r>
    </w:p>
    <w:p w14:paraId="22497702" w14:textId="77777777" w:rsidR="00045FA0" w:rsidRDefault="00045FA0" w:rsidP="0002631E">
      <w:pPr>
        <w:spacing w:line="360" w:lineRule="auto"/>
        <w:rPr>
          <w:rFonts w:ascii="Times New Roman" w:hAnsi="Times New Roman" w:cs="Times New Roman"/>
        </w:rPr>
      </w:pPr>
    </w:p>
    <w:p w14:paraId="227C0833" w14:textId="77777777" w:rsidR="001B035A" w:rsidRDefault="001B035A" w:rsidP="0002631E">
      <w:pPr>
        <w:spacing w:line="360" w:lineRule="auto"/>
        <w:rPr>
          <w:rFonts w:ascii="Times New Roman" w:hAnsi="Times New Roman" w:cs="Times New Roman"/>
        </w:rPr>
        <w:sectPr w:rsidR="001B035A">
          <w:pgSz w:w="11906" w:h="16838"/>
          <w:pgMar w:top="1440" w:right="1800" w:bottom="1440" w:left="1800" w:header="851" w:footer="992" w:gutter="0"/>
          <w:cols w:space="425"/>
          <w:docGrid w:type="lines" w:linePitch="312"/>
        </w:sectPr>
      </w:pPr>
    </w:p>
    <w:p w14:paraId="1175B3C9" w14:textId="13A019FA" w:rsidR="0002631E" w:rsidRDefault="00202D3C" w:rsidP="0002631E">
      <w:pPr>
        <w:spacing w:line="360" w:lineRule="auto"/>
        <w:rPr>
          <w:rFonts w:ascii="Times New Roman" w:eastAsiaTheme="minorEastAsia" w:hAnsi="Times New Roman" w:cs="Times New Roman"/>
        </w:rPr>
      </w:pPr>
      <w:r w:rsidRPr="004140ED">
        <w:rPr>
          <w:rFonts w:ascii="Times New Roman" w:hAnsi="Times New Roman" w:cs="Times New Roman"/>
        </w:rPr>
        <w:lastRenderedPageBreak/>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02631E">
        <w:rPr>
          <w:rFonts w:ascii="Times New Roman" w:eastAsiaTheme="minorEastAsia" w:hAnsi="Times New Roman" w:cs="Times New Roman"/>
        </w:rPr>
        <w:t xml:space="preserve"> </w:t>
      </w:r>
      <w:r w:rsidR="001B035A">
        <w:rPr>
          <w:rFonts w:ascii="Times New Roman" w:eastAsiaTheme="minorEastAsia" w:hAnsi="Times New Roman" w:cs="Times New Roman"/>
        </w:rPr>
        <w:t>4</w:t>
      </w:r>
      <w:r w:rsidR="0002631E">
        <w:rPr>
          <w:rFonts w:ascii="Times New Roman" w:eastAsiaTheme="minorEastAsia" w:hAnsi="Times New Roman" w:cs="Times New Roman"/>
        </w:rPr>
        <w:t>: Parametric Distributions for First-Line Treatment</w:t>
      </w:r>
      <w:r w:rsidR="00C26E2F">
        <w:rPr>
          <w:rFonts w:ascii="Times New Roman" w:eastAsiaTheme="minorEastAsia" w:hAnsi="Times New Roman" w:cs="Times New Roman"/>
        </w:rPr>
        <w:t xml:space="preserve"> (</w:t>
      </w:r>
      <w:r w:rsidR="00C26E2F">
        <w:rPr>
          <w:rFonts w:ascii="Times New Roman" w:hAnsi="Times New Roman" w:cs="Times New Roman" w:hint="eastAsia"/>
        </w:rPr>
        <w:t>A</w:t>
      </w:r>
      <w:r w:rsidR="00C26E2F">
        <w:rPr>
          <w:rFonts w:ascii="Times New Roman" w:hAnsi="Times New Roman" w:cs="Times New Roman"/>
        </w:rPr>
        <w:t xml:space="preserve">tezolizumab + </w:t>
      </w:r>
      <w:r w:rsidR="00C26E2F" w:rsidRPr="003E3C55">
        <w:rPr>
          <w:rFonts w:ascii="Times New Roman" w:hAnsi="Times New Roman" w:cs="Times New Roman"/>
        </w:rPr>
        <w:t>vemurafenib</w:t>
      </w:r>
      <w:r w:rsidR="00C26E2F">
        <w:rPr>
          <w:rFonts w:ascii="Times New Roman" w:hAnsi="Times New Roman" w:cs="Times New Roman"/>
        </w:rPr>
        <w:t xml:space="preserve"> +</w:t>
      </w:r>
      <w:r w:rsidR="00C26E2F" w:rsidRPr="003E3C55">
        <w:rPr>
          <w:rFonts w:ascii="Times New Roman" w:hAnsi="Times New Roman" w:cs="Times New Roman"/>
        </w:rPr>
        <w:t xml:space="preserve"> </w:t>
      </w:r>
      <w:proofErr w:type="spellStart"/>
      <w:r w:rsidR="00C26E2F" w:rsidRPr="003E3C55">
        <w:rPr>
          <w:rFonts w:ascii="Times New Roman" w:hAnsi="Times New Roman" w:cs="Times New Roman"/>
        </w:rPr>
        <w:t>cobimetinib</w:t>
      </w:r>
      <w:proofErr w:type="spellEnd"/>
      <w:r w:rsidR="00C26E2F">
        <w:rPr>
          <w:rFonts w:ascii="Times New Roman" w:hAnsi="Times New Roman" w:cs="Times New Roman"/>
        </w:rPr>
        <w:t xml:space="preserve"> strategy</w:t>
      </w:r>
      <w:r w:rsidR="00C26E2F">
        <w:rPr>
          <w:rFonts w:ascii="Times New Roman" w:eastAsiaTheme="minorEastAsia" w:hAnsi="Times New Roman" w:cs="Times New Roman"/>
        </w:rPr>
        <w:t>)</w:t>
      </w:r>
      <w:r w:rsidR="0002631E">
        <w:rPr>
          <w:rFonts w:ascii="Times New Roman" w:eastAsiaTheme="minorEastAsia" w:hAnsi="Times New Roman" w:cs="Times New Roman"/>
        </w:rPr>
        <w:t xml:space="preserve">. </w:t>
      </w:r>
      <w:r w:rsidR="00EA0E9E">
        <w:rPr>
          <w:rFonts w:ascii="Times New Roman" w:eastAsiaTheme="minorEastAsia" w:hAnsi="Times New Roman" w:cs="Times New Roman"/>
        </w:rPr>
        <w:t>KM = Kaplan-Meier.</w:t>
      </w:r>
    </w:p>
    <w:p w14:paraId="0189D2BF" w14:textId="4E0B9A77" w:rsidR="00C26E2F" w:rsidRDefault="00D16B88" w:rsidP="0002631E">
      <w:pPr>
        <w:spacing w:line="360" w:lineRule="auto"/>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29A26354" wp14:editId="31642D98">
            <wp:extent cx="5274310" cy="32899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937" cy="3292841"/>
                    </a:xfrm>
                    <a:prstGeom prst="rect">
                      <a:avLst/>
                    </a:prstGeom>
                  </pic:spPr>
                </pic:pic>
              </a:graphicData>
            </a:graphic>
          </wp:inline>
        </w:drawing>
      </w:r>
    </w:p>
    <w:p w14:paraId="6D1BE50C" w14:textId="77777777" w:rsidR="009325CB" w:rsidRDefault="009325CB" w:rsidP="00C26E2F">
      <w:pPr>
        <w:spacing w:line="360" w:lineRule="auto"/>
        <w:rPr>
          <w:rFonts w:ascii="Times New Roman" w:eastAsiaTheme="minorEastAsia" w:hAnsi="Times New Roman" w:cs="Times New Roman"/>
        </w:rPr>
      </w:pPr>
    </w:p>
    <w:p w14:paraId="3BFF5A4F" w14:textId="42E00E71" w:rsidR="009325CB" w:rsidRDefault="009325CB" w:rsidP="00C26E2F">
      <w:pPr>
        <w:spacing w:line="360" w:lineRule="auto"/>
        <w:rPr>
          <w:rFonts w:ascii="Times New Roman" w:eastAsiaTheme="minorEastAsia" w:hAnsi="Times New Roman" w:cs="Times New Roman"/>
        </w:rPr>
      </w:pPr>
    </w:p>
    <w:p w14:paraId="38AEF225" w14:textId="77777777" w:rsidR="00D16B88" w:rsidRDefault="00D16B88" w:rsidP="00C26E2F">
      <w:pPr>
        <w:spacing w:line="360" w:lineRule="auto"/>
        <w:rPr>
          <w:rFonts w:ascii="Times New Roman" w:eastAsiaTheme="minorEastAsia" w:hAnsi="Times New Roman" w:cs="Times New Roman"/>
        </w:rPr>
      </w:pPr>
    </w:p>
    <w:p w14:paraId="014E13C2" w14:textId="34289094" w:rsidR="00C26E2F" w:rsidRDefault="00202D3C" w:rsidP="00C26E2F">
      <w:pPr>
        <w:spacing w:line="360" w:lineRule="auto"/>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C26E2F">
        <w:rPr>
          <w:rFonts w:ascii="Times New Roman" w:eastAsiaTheme="minorEastAsia" w:hAnsi="Times New Roman" w:cs="Times New Roman"/>
        </w:rPr>
        <w:t xml:space="preserve"> </w:t>
      </w:r>
      <w:r w:rsidR="001B035A">
        <w:rPr>
          <w:rFonts w:ascii="Times New Roman" w:eastAsiaTheme="minorEastAsia" w:hAnsi="Times New Roman" w:cs="Times New Roman"/>
        </w:rPr>
        <w:t>5</w:t>
      </w:r>
      <w:r w:rsidR="00C26E2F">
        <w:rPr>
          <w:rFonts w:ascii="Times New Roman" w:eastAsiaTheme="minorEastAsia" w:hAnsi="Times New Roman" w:cs="Times New Roman"/>
        </w:rPr>
        <w:t>: Parametric Distributions for First-Line Treatment (</w:t>
      </w:r>
      <w:r w:rsidR="00C26E2F">
        <w:rPr>
          <w:rFonts w:ascii="Times New Roman" w:hAnsi="Times New Roman" w:cs="Times New Roman"/>
        </w:rPr>
        <w:t>V</w:t>
      </w:r>
      <w:r w:rsidR="00C26E2F" w:rsidRPr="003E3C55">
        <w:rPr>
          <w:rFonts w:ascii="Times New Roman" w:hAnsi="Times New Roman" w:cs="Times New Roman"/>
        </w:rPr>
        <w:t>emurafenib</w:t>
      </w:r>
      <w:r w:rsidR="00C26E2F">
        <w:rPr>
          <w:rFonts w:ascii="Times New Roman" w:hAnsi="Times New Roman" w:cs="Times New Roman"/>
        </w:rPr>
        <w:t xml:space="preserve"> +</w:t>
      </w:r>
      <w:r w:rsidR="00C26E2F" w:rsidRPr="003E3C55">
        <w:rPr>
          <w:rFonts w:ascii="Times New Roman" w:hAnsi="Times New Roman" w:cs="Times New Roman"/>
        </w:rPr>
        <w:t xml:space="preserve"> </w:t>
      </w:r>
      <w:proofErr w:type="spellStart"/>
      <w:r w:rsidR="00C26E2F" w:rsidRPr="003E3C55">
        <w:rPr>
          <w:rFonts w:ascii="Times New Roman" w:hAnsi="Times New Roman" w:cs="Times New Roman"/>
        </w:rPr>
        <w:t>cobimetinib</w:t>
      </w:r>
      <w:proofErr w:type="spellEnd"/>
      <w:r w:rsidR="00C26E2F">
        <w:rPr>
          <w:rFonts w:ascii="Times New Roman" w:hAnsi="Times New Roman" w:cs="Times New Roman"/>
        </w:rPr>
        <w:t xml:space="preserve"> strategy</w:t>
      </w:r>
      <w:r w:rsidR="00C26E2F">
        <w:rPr>
          <w:rFonts w:ascii="Times New Roman" w:eastAsiaTheme="minorEastAsia" w:hAnsi="Times New Roman" w:cs="Times New Roman"/>
        </w:rPr>
        <w:t xml:space="preserve">). </w:t>
      </w:r>
      <w:r w:rsidR="00EA0E9E">
        <w:rPr>
          <w:rFonts w:ascii="Times New Roman" w:eastAsiaTheme="minorEastAsia" w:hAnsi="Times New Roman" w:cs="Times New Roman"/>
        </w:rPr>
        <w:t>KM = Kaplan-Meier.</w:t>
      </w:r>
    </w:p>
    <w:p w14:paraId="3C9A2A1B" w14:textId="71B793E0" w:rsidR="00C26E2F" w:rsidRDefault="00D16B88" w:rsidP="0002631E">
      <w:pPr>
        <w:spacing w:line="360" w:lineRule="auto"/>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6CCA11C2" wp14:editId="59BDB863">
            <wp:extent cx="5274310" cy="3094938"/>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1230" cy="3098999"/>
                    </a:xfrm>
                    <a:prstGeom prst="rect">
                      <a:avLst/>
                    </a:prstGeom>
                  </pic:spPr>
                </pic:pic>
              </a:graphicData>
            </a:graphic>
          </wp:inline>
        </w:drawing>
      </w:r>
    </w:p>
    <w:p w14:paraId="08DD2E3F" w14:textId="77777777" w:rsidR="009325CB" w:rsidRDefault="009325CB" w:rsidP="00C26E2F">
      <w:pPr>
        <w:spacing w:line="360" w:lineRule="auto"/>
        <w:rPr>
          <w:rFonts w:ascii="Times New Roman" w:eastAsiaTheme="minorEastAsia" w:hAnsi="Times New Roman" w:cs="Times New Roman"/>
        </w:rPr>
      </w:pPr>
    </w:p>
    <w:p w14:paraId="452432D7" w14:textId="001F13FA" w:rsidR="00C26E2F" w:rsidRDefault="00202D3C" w:rsidP="00C26E2F">
      <w:pPr>
        <w:spacing w:line="360" w:lineRule="auto"/>
        <w:rPr>
          <w:rFonts w:ascii="Times New Roman" w:eastAsiaTheme="minorEastAsia" w:hAnsi="Times New Roman" w:cs="Times New Roman"/>
        </w:rPr>
      </w:pPr>
      <w:r w:rsidRPr="004140ED">
        <w:rPr>
          <w:rFonts w:ascii="Times New Roman" w:hAnsi="Times New Roman" w:cs="Times New Roman"/>
        </w:rPr>
        <w:lastRenderedPageBreak/>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C26E2F">
        <w:rPr>
          <w:rFonts w:ascii="Times New Roman" w:eastAsiaTheme="minorEastAsia" w:hAnsi="Times New Roman" w:cs="Times New Roman"/>
        </w:rPr>
        <w:t xml:space="preserve"> </w:t>
      </w:r>
      <w:r w:rsidR="001B035A">
        <w:rPr>
          <w:rFonts w:ascii="Times New Roman" w:eastAsiaTheme="minorEastAsia" w:hAnsi="Times New Roman" w:cs="Times New Roman"/>
        </w:rPr>
        <w:t>6</w:t>
      </w:r>
      <w:r w:rsidR="00C26E2F">
        <w:rPr>
          <w:rFonts w:ascii="Times New Roman" w:eastAsiaTheme="minorEastAsia" w:hAnsi="Times New Roman" w:cs="Times New Roman"/>
        </w:rPr>
        <w:t>: Parametric Distributions for First-Line Treatment (</w:t>
      </w:r>
      <w:r w:rsidR="00C26E2F" w:rsidRPr="00C26E2F">
        <w:rPr>
          <w:rFonts w:ascii="Times New Roman" w:hAnsi="Times New Roman" w:cs="Times New Roman"/>
        </w:rPr>
        <w:t>Dabrafenib</w:t>
      </w:r>
      <w:r w:rsidR="00C26E2F">
        <w:rPr>
          <w:rFonts w:ascii="Times New Roman" w:hAnsi="Times New Roman" w:cs="Times New Roman"/>
        </w:rPr>
        <w:t xml:space="preserve"> </w:t>
      </w:r>
      <w:r w:rsidR="00C26E2F" w:rsidRPr="00C26E2F">
        <w:rPr>
          <w:rFonts w:ascii="Times New Roman" w:hAnsi="Times New Roman" w:cs="Times New Roman"/>
        </w:rPr>
        <w:t>+</w:t>
      </w:r>
      <w:r w:rsidR="00C26E2F">
        <w:rPr>
          <w:rFonts w:ascii="Times New Roman" w:hAnsi="Times New Roman" w:cs="Times New Roman"/>
        </w:rPr>
        <w:t xml:space="preserve"> </w:t>
      </w:r>
      <w:r w:rsidR="00C26E2F" w:rsidRPr="00C26E2F">
        <w:rPr>
          <w:rFonts w:ascii="Times New Roman" w:hAnsi="Times New Roman" w:cs="Times New Roman"/>
        </w:rPr>
        <w:t>trametinib</w:t>
      </w:r>
      <w:r w:rsidR="00C26E2F">
        <w:rPr>
          <w:rFonts w:ascii="Times New Roman" w:hAnsi="Times New Roman" w:cs="Times New Roman"/>
        </w:rPr>
        <w:t xml:space="preserve"> strategy</w:t>
      </w:r>
      <w:r w:rsidR="00C26E2F">
        <w:rPr>
          <w:rFonts w:ascii="Times New Roman" w:eastAsiaTheme="minorEastAsia" w:hAnsi="Times New Roman" w:cs="Times New Roman"/>
        </w:rPr>
        <w:t xml:space="preserve">). </w:t>
      </w:r>
      <w:r w:rsidR="00EA0E9E">
        <w:rPr>
          <w:rFonts w:ascii="Times New Roman" w:eastAsiaTheme="minorEastAsia" w:hAnsi="Times New Roman" w:cs="Times New Roman"/>
        </w:rPr>
        <w:t>KM = Kaplan-Meier.</w:t>
      </w:r>
    </w:p>
    <w:p w14:paraId="1DF7C3EE" w14:textId="75282F57" w:rsidR="00C26E2F" w:rsidRDefault="00D128A2" w:rsidP="0002631E">
      <w:pPr>
        <w:spacing w:line="360" w:lineRule="auto"/>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3544D551" wp14:editId="2D943C97">
            <wp:extent cx="5274310" cy="311785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117850"/>
                    </a:xfrm>
                    <a:prstGeom prst="rect">
                      <a:avLst/>
                    </a:prstGeom>
                  </pic:spPr>
                </pic:pic>
              </a:graphicData>
            </a:graphic>
          </wp:inline>
        </w:drawing>
      </w:r>
    </w:p>
    <w:p w14:paraId="6403BB7C" w14:textId="77777777" w:rsidR="009325CB" w:rsidRDefault="009325CB" w:rsidP="00C26E2F">
      <w:pPr>
        <w:spacing w:line="360" w:lineRule="auto"/>
        <w:rPr>
          <w:rFonts w:ascii="Times New Roman" w:eastAsiaTheme="minorEastAsia" w:hAnsi="Times New Roman" w:cs="Times New Roman"/>
        </w:rPr>
      </w:pPr>
    </w:p>
    <w:p w14:paraId="6F20E5A8" w14:textId="77777777" w:rsidR="009325CB" w:rsidRDefault="009325CB" w:rsidP="00C26E2F">
      <w:pPr>
        <w:spacing w:line="360" w:lineRule="auto"/>
        <w:rPr>
          <w:rFonts w:ascii="Times New Roman" w:eastAsiaTheme="minorEastAsia" w:hAnsi="Times New Roman" w:cs="Times New Roman"/>
        </w:rPr>
      </w:pPr>
    </w:p>
    <w:p w14:paraId="068A00EE" w14:textId="77777777" w:rsidR="009325CB" w:rsidRDefault="009325CB" w:rsidP="00C26E2F">
      <w:pPr>
        <w:spacing w:line="360" w:lineRule="auto"/>
        <w:rPr>
          <w:rFonts w:ascii="Times New Roman" w:eastAsiaTheme="minorEastAsia" w:hAnsi="Times New Roman" w:cs="Times New Roman"/>
        </w:rPr>
      </w:pPr>
    </w:p>
    <w:p w14:paraId="081A54D8" w14:textId="2228E2BF" w:rsidR="00C26E2F" w:rsidRDefault="00202D3C" w:rsidP="00C26E2F">
      <w:pPr>
        <w:spacing w:line="360" w:lineRule="auto"/>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C26E2F">
        <w:rPr>
          <w:rFonts w:ascii="Times New Roman" w:eastAsiaTheme="minorEastAsia" w:hAnsi="Times New Roman" w:cs="Times New Roman"/>
        </w:rPr>
        <w:t xml:space="preserve"> </w:t>
      </w:r>
      <w:r w:rsidR="001B035A">
        <w:rPr>
          <w:rFonts w:ascii="Times New Roman" w:eastAsiaTheme="minorEastAsia" w:hAnsi="Times New Roman" w:cs="Times New Roman"/>
        </w:rPr>
        <w:t>7</w:t>
      </w:r>
      <w:r w:rsidR="00C26E2F">
        <w:rPr>
          <w:rFonts w:ascii="Times New Roman" w:eastAsiaTheme="minorEastAsia" w:hAnsi="Times New Roman" w:cs="Times New Roman"/>
        </w:rPr>
        <w:t>: Parametric Distributions for First-Line Treatment (</w:t>
      </w:r>
      <w:proofErr w:type="spellStart"/>
      <w:r w:rsidR="00C26E2F" w:rsidRPr="00C26E2F">
        <w:rPr>
          <w:rFonts w:ascii="Times New Roman" w:hAnsi="Times New Roman" w:cs="Times New Roman"/>
        </w:rPr>
        <w:t>Encorafenib</w:t>
      </w:r>
      <w:proofErr w:type="spellEnd"/>
      <w:r w:rsidR="00C26E2F">
        <w:rPr>
          <w:rFonts w:ascii="Times New Roman" w:hAnsi="Times New Roman" w:cs="Times New Roman"/>
        </w:rPr>
        <w:t xml:space="preserve"> </w:t>
      </w:r>
      <w:r w:rsidR="00C26E2F" w:rsidRPr="00C26E2F">
        <w:rPr>
          <w:rFonts w:ascii="Times New Roman" w:hAnsi="Times New Roman" w:cs="Times New Roman"/>
        </w:rPr>
        <w:t>+</w:t>
      </w:r>
      <w:r w:rsidR="00C26E2F">
        <w:rPr>
          <w:rFonts w:ascii="Times New Roman" w:hAnsi="Times New Roman" w:cs="Times New Roman"/>
        </w:rPr>
        <w:t xml:space="preserve"> </w:t>
      </w:r>
      <w:proofErr w:type="spellStart"/>
      <w:r w:rsidR="00C26E2F" w:rsidRPr="00C26E2F">
        <w:rPr>
          <w:rFonts w:ascii="Times New Roman" w:hAnsi="Times New Roman" w:cs="Times New Roman"/>
        </w:rPr>
        <w:t>binimetinib</w:t>
      </w:r>
      <w:proofErr w:type="spellEnd"/>
      <w:r w:rsidR="00C26E2F">
        <w:rPr>
          <w:rFonts w:ascii="Times New Roman" w:hAnsi="Times New Roman" w:cs="Times New Roman"/>
        </w:rPr>
        <w:t xml:space="preserve"> strategy</w:t>
      </w:r>
      <w:r w:rsidR="00C26E2F">
        <w:rPr>
          <w:rFonts w:ascii="Times New Roman" w:eastAsiaTheme="minorEastAsia" w:hAnsi="Times New Roman" w:cs="Times New Roman"/>
        </w:rPr>
        <w:t xml:space="preserve">). </w:t>
      </w:r>
      <w:r w:rsidR="00EA0E9E">
        <w:rPr>
          <w:rFonts w:ascii="Times New Roman" w:eastAsiaTheme="minorEastAsia" w:hAnsi="Times New Roman" w:cs="Times New Roman"/>
        </w:rPr>
        <w:t>KM = Kaplan-Meier.</w:t>
      </w:r>
    </w:p>
    <w:p w14:paraId="7C734E6B" w14:textId="5F5425E3" w:rsidR="0002631E" w:rsidRDefault="00D128A2" w:rsidP="0002631E">
      <w:pPr>
        <w:spacing w:line="360" w:lineRule="auto"/>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405B5315" wp14:editId="47D7F570">
            <wp:extent cx="5274310" cy="3093720"/>
            <wp:effectExtent l="0" t="0" r="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93720"/>
                    </a:xfrm>
                    <a:prstGeom prst="rect">
                      <a:avLst/>
                    </a:prstGeom>
                  </pic:spPr>
                </pic:pic>
              </a:graphicData>
            </a:graphic>
          </wp:inline>
        </w:drawing>
      </w:r>
    </w:p>
    <w:p w14:paraId="4D95D989" w14:textId="77777777" w:rsidR="009325CB" w:rsidRDefault="009325CB" w:rsidP="0002631E">
      <w:pPr>
        <w:spacing w:line="360" w:lineRule="auto"/>
        <w:rPr>
          <w:rFonts w:ascii="Times New Roman" w:eastAsiaTheme="minorEastAsia" w:hAnsi="Times New Roman" w:cs="Times New Roman"/>
        </w:rPr>
      </w:pPr>
    </w:p>
    <w:p w14:paraId="6E945255" w14:textId="3C30365C" w:rsidR="0002631E" w:rsidRDefault="00202D3C" w:rsidP="0002631E">
      <w:pPr>
        <w:spacing w:line="360" w:lineRule="auto"/>
        <w:rPr>
          <w:rFonts w:ascii="Times New Roman" w:eastAsiaTheme="minorEastAsia" w:hAnsi="Times New Roman" w:cs="Times New Roman"/>
        </w:rPr>
      </w:pPr>
      <w:r w:rsidRPr="004140ED">
        <w:rPr>
          <w:rFonts w:ascii="Times New Roman" w:hAnsi="Times New Roman" w:cs="Times New Roman"/>
        </w:rPr>
        <w:lastRenderedPageBreak/>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02631E">
        <w:rPr>
          <w:rFonts w:ascii="Times New Roman" w:eastAsiaTheme="minorEastAsia" w:hAnsi="Times New Roman" w:cs="Times New Roman"/>
        </w:rPr>
        <w:t xml:space="preserve"> </w:t>
      </w:r>
      <w:r w:rsidR="001B035A">
        <w:rPr>
          <w:rFonts w:ascii="Times New Roman" w:eastAsiaTheme="minorEastAsia" w:hAnsi="Times New Roman" w:cs="Times New Roman"/>
        </w:rPr>
        <w:t>8</w:t>
      </w:r>
      <w:r w:rsidR="0002631E">
        <w:rPr>
          <w:rFonts w:ascii="Times New Roman" w:eastAsiaTheme="minorEastAsia" w:hAnsi="Times New Roman" w:cs="Times New Roman"/>
        </w:rPr>
        <w:t>: Parametric Distributions for S</w:t>
      </w:r>
      <w:r w:rsidR="0002631E">
        <w:rPr>
          <w:rFonts w:ascii="Times New Roman" w:eastAsiaTheme="minorEastAsia" w:hAnsi="Times New Roman" w:cs="Times New Roman" w:hint="eastAsia"/>
        </w:rPr>
        <w:t>econd</w:t>
      </w:r>
      <w:r w:rsidR="0002631E">
        <w:rPr>
          <w:rFonts w:ascii="Times New Roman" w:eastAsiaTheme="minorEastAsia" w:hAnsi="Times New Roman" w:cs="Times New Roman"/>
        </w:rPr>
        <w:t>-Line Treatment. KM = Kaplan-Meier.</w:t>
      </w:r>
    </w:p>
    <w:p w14:paraId="4B2783A2" w14:textId="51E4BF25" w:rsidR="0002631E" w:rsidRDefault="00D128A2" w:rsidP="0002631E">
      <w:pPr>
        <w:spacing w:line="360" w:lineRule="auto"/>
        <w:rPr>
          <w:rFonts w:ascii="Times New Roman" w:hAnsi="Times New Roman" w:cs="Times New Roman"/>
        </w:rPr>
      </w:pPr>
      <w:r>
        <w:rPr>
          <w:rFonts w:ascii="Times New Roman" w:hAnsi="Times New Roman" w:cs="Times New Roman"/>
          <w:noProof/>
        </w:rPr>
        <w:drawing>
          <wp:inline distT="0" distB="0" distL="0" distR="0" wp14:anchorId="397302C8" wp14:editId="184E26A5">
            <wp:extent cx="5274310" cy="30886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088640"/>
                    </a:xfrm>
                    <a:prstGeom prst="rect">
                      <a:avLst/>
                    </a:prstGeom>
                  </pic:spPr>
                </pic:pic>
              </a:graphicData>
            </a:graphic>
          </wp:inline>
        </w:drawing>
      </w:r>
    </w:p>
    <w:p w14:paraId="5DBD6DE3" w14:textId="77777777" w:rsidR="009325CB" w:rsidRDefault="009325CB" w:rsidP="0002631E">
      <w:pPr>
        <w:spacing w:line="360" w:lineRule="auto"/>
        <w:rPr>
          <w:rFonts w:ascii="Times New Roman" w:eastAsiaTheme="minorEastAsia" w:hAnsi="Times New Roman" w:cs="Times New Roman"/>
        </w:rPr>
      </w:pPr>
    </w:p>
    <w:p w14:paraId="35F92080" w14:textId="77777777" w:rsidR="009325CB" w:rsidRDefault="009325CB" w:rsidP="0002631E">
      <w:pPr>
        <w:spacing w:line="360" w:lineRule="auto"/>
        <w:rPr>
          <w:rFonts w:ascii="Times New Roman" w:eastAsiaTheme="minorEastAsia" w:hAnsi="Times New Roman" w:cs="Times New Roman"/>
        </w:rPr>
      </w:pPr>
    </w:p>
    <w:p w14:paraId="63830AA6" w14:textId="77777777" w:rsidR="009325CB" w:rsidRDefault="009325CB" w:rsidP="0002631E">
      <w:pPr>
        <w:spacing w:line="360" w:lineRule="auto"/>
        <w:rPr>
          <w:rFonts w:ascii="Times New Roman" w:eastAsiaTheme="minorEastAsia" w:hAnsi="Times New Roman" w:cs="Times New Roman"/>
        </w:rPr>
      </w:pPr>
    </w:p>
    <w:p w14:paraId="72D4CBE1" w14:textId="77777777" w:rsidR="009325CB" w:rsidRDefault="009325CB" w:rsidP="0002631E">
      <w:pPr>
        <w:spacing w:line="360" w:lineRule="auto"/>
        <w:rPr>
          <w:rFonts w:ascii="Times New Roman" w:eastAsiaTheme="minorEastAsia" w:hAnsi="Times New Roman" w:cs="Times New Roman"/>
        </w:rPr>
      </w:pPr>
    </w:p>
    <w:p w14:paraId="585A4793" w14:textId="0BF655C8" w:rsidR="0002631E" w:rsidRDefault="00202D3C" w:rsidP="0002631E">
      <w:pPr>
        <w:spacing w:line="360" w:lineRule="auto"/>
        <w:rPr>
          <w:rFonts w:ascii="Times New Roman" w:eastAsiaTheme="minorEastAsia" w:hAnsi="Times New Roman" w:cs="Times New Roman"/>
        </w:rPr>
      </w:pPr>
      <w:r w:rsidRPr="004140ED">
        <w:rPr>
          <w:rFonts w:ascii="Times New Roman" w:hAnsi="Times New Roman" w:cs="Times New Roman"/>
        </w:rPr>
        <w:t>Supplementary</w:t>
      </w:r>
      <w:r>
        <w:rPr>
          <w:rFonts w:ascii="Times New Roman" w:hAnsi="Times New Roman" w:cs="Times New Roman"/>
          <w:b/>
          <w:bCs/>
        </w:rPr>
        <w:t xml:space="preserve"> </w:t>
      </w:r>
      <w:r>
        <w:rPr>
          <w:rFonts w:ascii="Times New Roman" w:hAnsi="Times New Roman" w:cs="Times New Roman"/>
        </w:rPr>
        <w:t>fig</w:t>
      </w:r>
      <w:r w:rsidRPr="00C9228B">
        <w:rPr>
          <w:rFonts w:ascii="Times New Roman" w:hAnsi="Times New Roman" w:cs="Times New Roman"/>
        </w:rPr>
        <w:t>ure</w:t>
      </w:r>
      <w:r w:rsidR="0002631E">
        <w:rPr>
          <w:rFonts w:ascii="Times New Roman" w:eastAsiaTheme="minorEastAsia" w:hAnsi="Times New Roman" w:cs="Times New Roman"/>
        </w:rPr>
        <w:t xml:space="preserve"> </w:t>
      </w:r>
      <w:r w:rsidR="001B035A">
        <w:rPr>
          <w:rFonts w:ascii="Times New Roman" w:eastAsiaTheme="minorEastAsia" w:hAnsi="Times New Roman" w:cs="Times New Roman"/>
        </w:rPr>
        <w:t>9</w:t>
      </w:r>
      <w:r w:rsidR="0002631E">
        <w:rPr>
          <w:rFonts w:ascii="Times New Roman" w:eastAsiaTheme="minorEastAsia" w:hAnsi="Times New Roman" w:cs="Times New Roman"/>
        </w:rPr>
        <w:t xml:space="preserve">: Parametric Distributions for Best Support Care State. </w:t>
      </w:r>
    </w:p>
    <w:p w14:paraId="1A78A713" w14:textId="77777777" w:rsidR="0002631E" w:rsidRDefault="0002631E" w:rsidP="0002631E">
      <w:pPr>
        <w:spacing w:line="360" w:lineRule="auto"/>
        <w:rPr>
          <w:rFonts w:ascii="Times New Roman" w:eastAsiaTheme="minorEastAsia" w:hAnsi="Times New Roman" w:cs="Times New Roman"/>
        </w:rPr>
      </w:pPr>
      <w:r>
        <w:rPr>
          <w:rFonts w:ascii="Times New Roman" w:eastAsiaTheme="minorEastAsia" w:hAnsi="Times New Roman" w:cs="Times New Roman" w:hint="eastAsia"/>
        </w:rPr>
        <w:t>*</w:t>
      </w:r>
      <w:r>
        <w:rPr>
          <w:rFonts w:ascii="Times New Roman" w:eastAsiaTheme="minorEastAsia" w:hAnsi="Times New Roman" w:cs="Times New Roman"/>
        </w:rPr>
        <w:t>BSC = Best support care.</w:t>
      </w:r>
    </w:p>
    <w:p w14:paraId="56316BE3" w14:textId="04829434" w:rsidR="0002631E" w:rsidRDefault="00D128A2" w:rsidP="0002631E">
      <w:pPr>
        <w:spacing w:line="360" w:lineRule="auto"/>
      </w:pPr>
      <w:r>
        <w:rPr>
          <w:noProof/>
        </w:rPr>
        <w:drawing>
          <wp:inline distT="0" distB="0" distL="0" distR="0" wp14:anchorId="33F27FBF" wp14:editId="022509AA">
            <wp:extent cx="5274310" cy="3098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098800"/>
                    </a:xfrm>
                    <a:prstGeom prst="rect">
                      <a:avLst/>
                    </a:prstGeom>
                  </pic:spPr>
                </pic:pic>
              </a:graphicData>
            </a:graphic>
          </wp:inline>
        </w:drawing>
      </w:r>
    </w:p>
    <w:p w14:paraId="238ED590" w14:textId="77777777" w:rsidR="00E71428" w:rsidRDefault="00E71428" w:rsidP="0002631E">
      <w:pPr>
        <w:spacing w:line="360" w:lineRule="auto"/>
        <w:sectPr w:rsidR="00E71428">
          <w:pgSz w:w="11906" w:h="16838"/>
          <w:pgMar w:top="1440" w:right="1800" w:bottom="1440" w:left="1800" w:header="851" w:footer="992" w:gutter="0"/>
          <w:cols w:space="425"/>
          <w:docGrid w:type="lines" w:linePitch="312"/>
        </w:sectPr>
      </w:pPr>
    </w:p>
    <w:p w14:paraId="4DFA2F44" w14:textId="77777777" w:rsidR="00E71428" w:rsidRDefault="00E71428" w:rsidP="00E71428">
      <w:pPr>
        <w:rPr>
          <w:rFonts w:ascii="Times New Roman" w:hAnsi="Times New Roman" w:cs="Times New Roman"/>
        </w:rPr>
      </w:pPr>
    </w:p>
    <w:p w14:paraId="11F40F75" w14:textId="77777777" w:rsidR="00E71428" w:rsidRDefault="00E71428" w:rsidP="00E71428">
      <w:pPr>
        <w:tabs>
          <w:tab w:val="left" w:pos="8266"/>
        </w:tabs>
        <w:ind w:left="180"/>
        <w:rPr>
          <w:rFonts w:ascii="Times New Roman"/>
          <w:sz w:val="20"/>
        </w:rPr>
      </w:pPr>
      <w:r>
        <w:rPr>
          <w:rFonts w:ascii="Times New Roman"/>
          <w:noProof/>
          <w:position w:val="2"/>
          <w:sz w:val="20"/>
        </w:rPr>
        <w:drawing>
          <wp:inline distT="0" distB="0" distL="0" distR="0" wp14:anchorId="44D7D241" wp14:editId="26A9D218">
            <wp:extent cx="2324858" cy="713231"/>
            <wp:effectExtent l="0" t="0" r="0" b="0"/>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2324858" cy="713231"/>
                    </a:xfrm>
                    <a:prstGeom prst="rect">
                      <a:avLst/>
                    </a:prstGeom>
                  </pic:spPr>
                </pic:pic>
              </a:graphicData>
            </a:graphic>
          </wp:inline>
        </w:drawing>
      </w:r>
      <w:r>
        <w:rPr>
          <w:rFonts w:ascii="Times New Roman"/>
          <w:position w:val="2"/>
          <w:sz w:val="20"/>
        </w:rPr>
        <w:tab/>
      </w:r>
      <w:r>
        <w:rPr>
          <w:rFonts w:ascii="Times New Roman"/>
          <w:noProof/>
          <w:sz w:val="20"/>
        </w:rPr>
        <w:drawing>
          <wp:inline distT="0" distB="0" distL="0" distR="0" wp14:anchorId="5BEDAB53" wp14:editId="47D2695E">
            <wp:extent cx="1040558" cy="960120"/>
            <wp:effectExtent l="0" t="0" r="0" b="0"/>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7" cstate="print"/>
                    <a:stretch>
                      <a:fillRect/>
                    </a:stretch>
                  </pic:blipFill>
                  <pic:spPr>
                    <a:xfrm>
                      <a:off x="0" y="0"/>
                      <a:ext cx="1040558" cy="960120"/>
                    </a:xfrm>
                    <a:prstGeom prst="rect">
                      <a:avLst/>
                    </a:prstGeom>
                  </pic:spPr>
                </pic:pic>
              </a:graphicData>
            </a:graphic>
          </wp:inline>
        </w:drawing>
      </w:r>
    </w:p>
    <w:p w14:paraId="5B01C77B" w14:textId="77777777" w:rsidR="00E71428" w:rsidRDefault="00E71428" w:rsidP="00E71428">
      <w:pPr>
        <w:pStyle w:val="a6"/>
        <w:rPr>
          <w:rFonts w:ascii="Times New Roman"/>
          <w:sz w:val="20"/>
        </w:rPr>
      </w:pPr>
    </w:p>
    <w:p w14:paraId="6E4E9A90" w14:textId="77777777" w:rsidR="00E71428" w:rsidRDefault="00E71428" w:rsidP="00E71428">
      <w:pPr>
        <w:pStyle w:val="a6"/>
        <w:spacing w:before="8"/>
        <w:rPr>
          <w:rFonts w:ascii="Times New Roman"/>
          <w:sz w:val="17"/>
        </w:rPr>
      </w:pPr>
    </w:p>
    <w:p w14:paraId="588C8132" w14:textId="77777777" w:rsidR="00E71428" w:rsidRDefault="00E71428" w:rsidP="00E71428">
      <w:pPr>
        <w:pStyle w:val="a8"/>
      </w:pPr>
      <w:r>
        <w:rPr>
          <w:color w:val="252525"/>
        </w:rPr>
        <w:t>Consolidated Health Economic Evaluation Reporting Standards (CHEERS) 2022 Checklist</w:t>
      </w:r>
    </w:p>
    <w:p w14:paraId="214530CF" w14:textId="77777777" w:rsidR="00E71428" w:rsidRDefault="00E71428" w:rsidP="00E71428">
      <w:pPr>
        <w:pStyle w:val="a6"/>
        <w:spacing w:before="6"/>
        <w:rPr>
          <w:rFonts w:ascii="Arial Narrow"/>
          <w:b/>
          <w:sz w:val="30"/>
        </w:rPr>
      </w:pPr>
    </w:p>
    <w:p w14:paraId="766E4046" w14:textId="77777777" w:rsidR="00E71428" w:rsidRDefault="00E71428" w:rsidP="00E71428">
      <w:pPr>
        <w:pStyle w:val="a6"/>
        <w:spacing w:line="319" w:lineRule="auto"/>
        <w:ind w:left="179" w:right="185"/>
        <w:rPr>
          <w:rFonts w:ascii="Arial" w:hAnsi="Arial"/>
        </w:rPr>
      </w:pPr>
      <w:r>
        <w:rPr>
          <w:rFonts w:ascii="Arial" w:hAnsi="Arial"/>
          <w:color w:val="252525"/>
        </w:rPr>
        <w:t>The</w:t>
      </w:r>
      <w:r>
        <w:rPr>
          <w:rFonts w:ascii="Arial" w:hAnsi="Arial"/>
          <w:color w:val="252525"/>
          <w:spacing w:val="-30"/>
        </w:rPr>
        <w:t xml:space="preserve"> </w:t>
      </w:r>
      <w:r>
        <w:rPr>
          <w:rFonts w:ascii="Arial" w:hAnsi="Arial"/>
          <w:color w:val="252525"/>
        </w:rPr>
        <w:t>CHEERS</w:t>
      </w:r>
      <w:r>
        <w:rPr>
          <w:rFonts w:ascii="Arial" w:hAnsi="Arial"/>
          <w:color w:val="252525"/>
          <w:spacing w:val="-28"/>
        </w:rPr>
        <w:t xml:space="preserve"> </w:t>
      </w:r>
      <w:r>
        <w:rPr>
          <w:rFonts w:ascii="Arial" w:hAnsi="Arial"/>
          <w:color w:val="252525"/>
        </w:rPr>
        <w:t>2022</w:t>
      </w:r>
      <w:r>
        <w:rPr>
          <w:rFonts w:ascii="Arial" w:hAnsi="Arial"/>
          <w:color w:val="252525"/>
          <w:spacing w:val="-29"/>
        </w:rPr>
        <w:t xml:space="preserve"> </w:t>
      </w:r>
      <w:r>
        <w:rPr>
          <w:rFonts w:ascii="Arial" w:hAnsi="Arial"/>
          <w:color w:val="252525"/>
        </w:rPr>
        <w:t>statement</w:t>
      </w:r>
      <w:r>
        <w:rPr>
          <w:rFonts w:ascii="Arial" w:hAnsi="Arial"/>
          <w:color w:val="252525"/>
          <w:spacing w:val="-29"/>
        </w:rPr>
        <w:t xml:space="preserve"> </w:t>
      </w:r>
      <w:r>
        <w:rPr>
          <w:rFonts w:ascii="Arial" w:hAnsi="Arial"/>
          <w:color w:val="252525"/>
        </w:rPr>
        <w:t>replaces</w:t>
      </w:r>
      <w:r>
        <w:rPr>
          <w:rFonts w:ascii="Arial" w:hAnsi="Arial"/>
          <w:color w:val="252525"/>
          <w:spacing w:val="-28"/>
        </w:rPr>
        <w:t xml:space="preserve"> </w:t>
      </w:r>
      <w:r>
        <w:rPr>
          <w:rFonts w:ascii="Arial" w:hAnsi="Arial"/>
          <w:color w:val="252525"/>
        </w:rPr>
        <w:t>the</w:t>
      </w:r>
      <w:r>
        <w:rPr>
          <w:rFonts w:ascii="Arial" w:hAnsi="Arial"/>
          <w:color w:val="252525"/>
          <w:spacing w:val="-29"/>
        </w:rPr>
        <w:t xml:space="preserve"> </w:t>
      </w:r>
      <w:r>
        <w:rPr>
          <w:rFonts w:ascii="Arial" w:hAnsi="Arial"/>
          <w:color w:val="252525"/>
        </w:rPr>
        <w:t>2013</w:t>
      </w:r>
      <w:r>
        <w:rPr>
          <w:rFonts w:ascii="Arial" w:hAnsi="Arial"/>
          <w:color w:val="252525"/>
          <w:spacing w:val="-29"/>
        </w:rPr>
        <w:t xml:space="preserve"> </w:t>
      </w:r>
      <w:r>
        <w:rPr>
          <w:rFonts w:ascii="Arial" w:hAnsi="Arial"/>
          <w:color w:val="252525"/>
        </w:rPr>
        <w:t>CHEERS</w:t>
      </w:r>
      <w:r>
        <w:rPr>
          <w:rFonts w:ascii="Arial" w:hAnsi="Arial"/>
          <w:color w:val="252525"/>
          <w:spacing w:val="-29"/>
        </w:rPr>
        <w:t xml:space="preserve"> </w:t>
      </w:r>
      <w:r>
        <w:rPr>
          <w:rFonts w:ascii="Arial" w:hAnsi="Arial"/>
          <w:color w:val="252525"/>
        </w:rPr>
        <w:t>statement,</w:t>
      </w:r>
      <w:r>
        <w:rPr>
          <w:rFonts w:ascii="Arial" w:hAnsi="Arial"/>
          <w:color w:val="252525"/>
          <w:spacing w:val="-28"/>
        </w:rPr>
        <w:t xml:space="preserve"> </w:t>
      </w:r>
      <w:r>
        <w:rPr>
          <w:rFonts w:ascii="Arial" w:hAnsi="Arial"/>
          <w:color w:val="252525"/>
        </w:rPr>
        <w:t>which</w:t>
      </w:r>
      <w:r>
        <w:rPr>
          <w:rFonts w:ascii="Arial" w:hAnsi="Arial"/>
          <w:color w:val="252525"/>
          <w:spacing w:val="-29"/>
        </w:rPr>
        <w:t xml:space="preserve"> </w:t>
      </w:r>
      <w:r>
        <w:rPr>
          <w:rFonts w:ascii="Arial" w:hAnsi="Arial"/>
          <w:color w:val="252525"/>
        </w:rPr>
        <w:t>should</w:t>
      </w:r>
      <w:r>
        <w:rPr>
          <w:rFonts w:ascii="Arial" w:hAnsi="Arial"/>
          <w:color w:val="252525"/>
          <w:spacing w:val="-29"/>
        </w:rPr>
        <w:t xml:space="preserve"> </w:t>
      </w:r>
      <w:r>
        <w:rPr>
          <w:rFonts w:ascii="Arial" w:hAnsi="Arial"/>
          <w:color w:val="252525"/>
        </w:rPr>
        <w:t>no</w:t>
      </w:r>
      <w:r>
        <w:rPr>
          <w:rFonts w:ascii="Arial" w:hAnsi="Arial"/>
          <w:color w:val="252525"/>
          <w:spacing w:val="-29"/>
        </w:rPr>
        <w:t xml:space="preserve"> </w:t>
      </w:r>
      <w:r>
        <w:rPr>
          <w:rFonts w:ascii="Arial" w:hAnsi="Arial"/>
          <w:color w:val="252525"/>
        </w:rPr>
        <w:t>longer</w:t>
      </w:r>
      <w:r>
        <w:rPr>
          <w:rFonts w:ascii="Arial" w:hAnsi="Arial"/>
          <w:color w:val="252525"/>
          <w:spacing w:val="-29"/>
        </w:rPr>
        <w:t xml:space="preserve"> </w:t>
      </w:r>
      <w:r>
        <w:rPr>
          <w:rFonts w:ascii="Arial" w:hAnsi="Arial"/>
          <w:color w:val="252525"/>
        </w:rPr>
        <w:t>be</w:t>
      </w:r>
      <w:r>
        <w:rPr>
          <w:rFonts w:ascii="Arial" w:hAnsi="Arial"/>
          <w:color w:val="252525"/>
          <w:spacing w:val="-29"/>
        </w:rPr>
        <w:t xml:space="preserve"> </w:t>
      </w:r>
      <w:r>
        <w:rPr>
          <w:rFonts w:ascii="Arial" w:hAnsi="Arial"/>
          <w:color w:val="252525"/>
        </w:rPr>
        <w:t>used.</w:t>
      </w:r>
      <w:r>
        <w:rPr>
          <w:rFonts w:ascii="Arial" w:hAnsi="Arial"/>
          <w:color w:val="252525"/>
          <w:spacing w:val="-29"/>
        </w:rPr>
        <w:t xml:space="preserve"> </w:t>
      </w:r>
      <w:r>
        <w:rPr>
          <w:rFonts w:ascii="Arial" w:hAnsi="Arial"/>
          <w:color w:val="252525"/>
        </w:rPr>
        <w:t>The</w:t>
      </w:r>
      <w:r>
        <w:rPr>
          <w:rFonts w:ascii="Arial" w:hAnsi="Arial"/>
          <w:color w:val="252525"/>
          <w:spacing w:val="-28"/>
        </w:rPr>
        <w:t xml:space="preserve"> </w:t>
      </w:r>
      <w:r>
        <w:rPr>
          <w:rFonts w:ascii="Arial" w:hAnsi="Arial"/>
          <w:color w:val="252525"/>
        </w:rPr>
        <w:t>CHEERS</w:t>
      </w:r>
      <w:r>
        <w:rPr>
          <w:rFonts w:ascii="Arial" w:hAnsi="Arial"/>
          <w:color w:val="252525"/>
          <w:spacing w:val="-29"/>
        </w:rPr>
        <w:t xml:space="preserve"> </w:t>
      </w:r>
      <w:r>
        <w:rPr>
          <w:rFonts w:ascii="Arial" w:hAnsi="Arial"/>
          <w:color w:val="252525"/>
        </w:rPr>
        <w:t>2022</w:t>
      </w:r>
      <w:r>
        <w:rPr>
          <w:rFonts w:ascii="Arial" w:hAnsi="Arial"/>
          <w:color w:val="252525"/>
          <w:spacing w:val="-29"/>
        </w:rPr>
        <w:t xml:space="preserve"> </w:t>
      </w:r>
      <w:r>
        <w:rPr>
          <w:rFonts w:ascii="Arial" w:hAnsi="Arial"/>
          <w:color w:val="252525"/>
        </w:rPr>
        <w:t>checklist contains 28 items with accompanying descriptions. Checklist users should indicate the section of the manuscript where relevant information can be found. The authors recommend using a section heading with a paragraph number. If an item does not apply to a particular economic evaluation, checklist users are encouraged to report “Not Applicable.” If information is otherwise not reported, checklist users are encouraged to write, “Not Reported.” Users should avoid the term “Not Conducted” as</w:t>
      </w:r>
      <w:r>
        <w:rPr>
          <w:rFonts w:ascii="Arial" w:hAnsi="Arial"/>
          <w:color w:val="252525"/>
          <w:spacing w:val="-7"/>
        </w:rPr>
        <w:t xml:space="preserve"> </w:t>
      </w:r>
      <w:r>
        <w:rPr>
          <w:rFonts w:ascii="Arial" w:hAnsi="Arial"/>
          <w:color w:val="252525"/>
        </w:rPr>
        <w:t>CHEERS</w:t>
      </w:r>
      <w:r>
        <w:rPr>
          <w:rFonts w:ascii="Arial" w:hAnsi="Arial"/>
          <w:color w:val="252525"/>
          <w:spacing w:val="-6"/>
        </w:rPr>
        <w:t xml:space="preserve"> </w:t>
      </w:r>
      <w:r>
        <w:rPr>
          <w:rFonts w:ascii="Arial" w:hAnsi="Arial"/>
          <w:color w:val="252525"/>
        </w:rPr>
        <w:t>is</w:t>
      </w:r>
      <w:r>
        <w:rPr>
          <w:rFonts w:ascii="Arial" w:hAnsi="Arial"/>
          <w:color w:val="252525"/>
          <w:spacing w:val="-6"/>
        </w:rPr>
        <w:t xml:space="preserve"> </w:t>
      </w:r>
      <w:r>
        <w:rPr>
          <w:rFonts w:ascii="Arial" w:hAnsi="Arial"/>
          <w:color w:val="252525"/>
        </w:rPr>
        <w:t>intended</w:t>
      </w:r>
      <w:r>
        <w:rPr>
          <w:rFonts w:ascii="Arial" w:hAnsi="Arial"/>
          <w:color w:val="252525"/>
          <w:spacing w:val="-7"/>
        </w:rPr>
        <w:t xml:space="preserve"> </w:t>
      </w:r>
      <w:r>
        <w:rPr>
          <w:rFonts w:ascii="Arial" w:hAnsi="Arial"/>
          <w:color w:val="252525"/>
        </w:rPr>
        <w:t>to</w:t>
      </w:r>
      <w:r>
        <w:rPr>
          <w:rFonts w:ascii="Arial" w:hAnsi="Arial"/>
          <w:color w:val="252525"/>
          <w:spacing w:val="-6"/>
        </w:rPr>
        <w:t xml:space="preserve"> </w:t>
      </w:r>
      <w:r>
        <w:rPr>
          <w:rFonts w:ascii="Arial" w:hAnsi="Arial"/>
          <w:color w:val="252525"/>
        </w:rPr>
        <w:t>guide</w:t>
      </w:r>
      <w:r>
        <w:rPr>
          <w:rFonts w:ascii="Arial" w:hAnsi="Arial"/>
          <w:color w:val="252525"/>
          <w:spacing w:val="-8"/>
        </w:rPr>
        <w:t xml:space="preserve"> </w:t>
      </w:r>
      <w:r>
        <w:rPr>
          <w:rFonts w:ascii="Arial" w:hAnsi="Arial"/>
          <w:color w:val="252525"/>
        </w:rPr>
        <w:t>and</w:t>
      </w:r>
      <w:r>
        <w:rPr>
          <w:rFonts w:ascii="Arial" w:hAnsi="Arial"/>
          <w:color w:val="252525"/>
          <w:spacing w:val="-7"/>
        </w:rPr>
        <w:t xml:space="preserve"> </w:t>
      </w:r>
      <w:r>
        <w:rPr>
          <w:rFonts w:ascii="Arial" w:hAnsi="Arial"/>
          <w:color w:val="252525"/>
        </w:rPr>
        <w:t>capture</w:t>
      </w:r>
      <w:r>
        <w:rPr>
          <w:rFonts w:ascii="Arial" w:hAnsi="Arial"/>
          <w:color w:val="252525"/>
          <w:spacing w:val="-7"/>
        </w:rPr>
        <w:t xml:space="preserve"> </w:t>
      </w:r>
      <w:r>
        <w:rPr>
          <w:rFonts w:ascii="Arial" w:hAnsi="Arial"/>
          <w:color w:val="252525"/>
        </w:rPr>
        <w:t>reporting.</w:t>
      </w:r>
      <w:r>
        <w:rPr>
          <w:rFonts w:ascii="Arial" w:hAnsi="Arial"/>
          <w:color w:val="252525"/>
          <w:spacing w:val="-6"/>
        </w:rPr>
        <w:t xml:space="preserve"> </w:t>
      </w:r>
      <w:r>
        <w:rPr>
          <w:rFonts w:ascii="Arial" w:hAnsi="Arial"/>
          <w:color w:val="252525"/>
        </w:rPr>
        <w:t>Additional</w:t>
      </w:r>
      <w:r>
        <w:rPr>
          <w:rFonts w:ascii="Arial" w:hAnsi="Arial"/>
          <w:color w:val="252525"/>
          <w:spacing w:val="-7"/>
        </w:rPr>
        <w:t xml:space="preserve"> </w:t>
      </w:r>
      <w:r>
        <w:rPr>
          <w:rFonts w:ascii="Arial" w:hAnsi="Arial"/>
          <w:color w:val="252525"/>
        </w:rPr>
        <w:t>information</w:t>
      </w:r>
      <w:r>
        <w:rPr>
          <w:rFonts w:ascii="Arial" w:hAnsi="Arial"/>
          <w:color w:val="252525"/>
          <w:spacing w:val="-6"/>
        </w:rPr>
        <w:t xml:space="preserve"> </w:t>
      </w:r>
      <w:r>
        <w:rPr>
          <w:rFonts w:ascii="Arial" w:hAnsi="Arial"/>
          <w:color w:val="252525"/>
        </w:rPr>
        <w:t>on</w:t>
      </w:r>
      <w:r>
        <w:rPr>
          <w:rFonts w:ascii="Arial" w:hAnsi="Arial"/>
          <w:color w:val="252525"/>
          <w:spacing w:val="-6"/>
        </w:rPr>
        <w:t xml:space="preserve"> </w:t>
      </w:r>
      <w:r>
        <w:rPr>
          <w:rFonts w:ascii="Arial" w:hAnsi="Arial"/>
          <w:color w:val="252525"/>
        </w:rPr>
        <w:t>CHEERS</w:t>
      </w:r>
      <w:r>
        <w:rPr>
          <w:rFonts w:ascii="Arial" w:hAnsi="Arial"/>
          <w:color w:val="252525"/>
          <w:spacing w:val="-8"/>
        </w:rPr>
        <w:t xml:space="preserve"> </w:t>
      </w:r>
      <w:r>
        <w:rPr>
          <w:rFonts w:ascii="Arial" w:hAnsi="Arial"/>
          <w:color w:val="252525"/>
        </w:rPr>
        <w:t>2022</w:t>
      </w:r>
      <w:r>
        <w:rPr>
          <w:rFonts w:ascii="Arial" w:hAnsi="Arial"/>
          <w:color w:val="252525"/>
          <w:spacing w:val="-6"/>
        </w:rPr>
        <w:t xml:space="preserve"> </w:t>
      </w:r>
      <w:r>
        <w:rPr>
          <w:rFonts w:ascii="Arial" w:hAnsi="Arial"/>
          <w:color w:val="252525"/>
        </w:rPr>
        <w:t>can</w:t>
      </w:r>
      <w:r>
        <w:rPr>
          <w:rFonts w:ascii="Arial" w:hAnsi="Arial"/>
          <w:color w:val="252525"/>
          <w:spacing w:val="-6"/>
        </w:rPr>
        <w:t xml:space="preserve"> </w:t>
      </w:r>
      <w:r>
        <w:rPr>
          <w:rFonts w:ascii="Arial" w:hAnsi="Arial"/>
          <w:color w:val="252525"/>
        </w:rPr>
        <w:t>be</w:t>
      </w:r>
      <w:r>
        <w:rPr>
          <w:rFonts w:ascii="Arial" w:hAnsi="Arial"/>
          <w:color w:val="252525"/>
          <w:spacing w:val="-7"/>
        </w:rPr>
        <w:t xml:space="preserve"> </w:t>
      </w:r>
      <w:r>
        <w:rPr>
          <w:rFonts w:ascii="Arial" w:hAnsi="Arial"/>
          <w:color w:val="252525"/>
        </w:rPr>
        <w:t>found</w:t>
      </w:r>
      <w:r>
        <w:rPr>
          <w:rFonts w:ascii="Arial" w:hAnsi="Arial"/>
          <w:color w:val="252525"/>
          <w:spacing w:val="-7"/>
        </w:rPr>
        <w:t xml:space="preserve"> </w:t>
      </w:r>
      <w:hyperlink r:id="rId18">
        <w:r>
          <w:rPr>
            <w:rFonts w:ascii="Arial" w:hAnsi="Arial"/>
            <w:color w:val="0562C1"/>
            <w:u w:val="single" w:color="0562C1"/>
          </w:rPr>
          <w:t>here</w:t>
        </w:r>
        <w:r>
          <w:rPr>
            <w:rFonts w:ascii="Arial" w:hAnsi="Arial"/>
            <w:color w:val="252525"/>
          </w:rPr>
          <w:t>.</w:t>
        </w:r>
      </w:hyperlink>
    </w:p>
    <w:p w14:paraId="7EA4BDC7" w14:textId="77777777" w:rsidR="00E71428" w:rsidRDefault="00E71428" w:rsidP="00E71428">
      <w:pPr>
        <w:pStyle w:val="a6"/>
        <w:rPr>
          <w:rFonts w:ascii="Arial"/>
          <w:sz w:val="24"/>
        </w:rPr>
      </w:pPr>
    </w:p>
    <w:p w14:paraId="11118158" w14:textId="77777777" w:rsidR="00E71428" w:rsidRDefault="00E71428" w:rsidP="00E71428">
      <w:pPr>
        <w:pStyle w:val="a6"/>
        <w:spacing w:before="9"/>
        <w:rPr>
          <w:rFonts w:ascii="Arial"/>
          <w:sz w:val="21"/>
        </w:rPr>
      </w:pPr>
    </w:p>
    <w:p w14:paraId="679BBECB" w14:textId="77777777" w:rsidR="00E71428" w:rsidRDefault="00E71428" w:rsidP="00E71428">
      <w:pPr>
        <w:pStyle w:val="1"/>
        <w:spacing w:before="0"/>
      </w:pPr>
      <w:r>
        <w:rPr>
          <w:color w:val="27AAE0"/>
        </w:rPr>
        <w:t>Title</w:t>
      </w:r>
    </w:p>
    <w:p w14:paraId="5CF369EE" w14:textId="77777777" w:rsidR="00E71428" w:rsidRDefault="00E71428" w:rsidP="00E71428">
      <w:pPr>
        <w:pStyle w:val="2"/>
        <w:numPr>
          <w:ilvl w:val="0"/>
          <w:numId w:val="1"/>
        </w:numPr>
        <w:tabs>
          <w:tab w:val="left" w:pos="539"/>
          <w:tab w:val="left" w:pos="540"/>
        </w:tabs>
        <w:spacing w:before="190"/>
      </w:pPr>
      <w:r>
        <w:rPr>
          <w:color w:val="252525"/>
        </w:rPr>
        <w:t>Title</w:t>
      </w:r>
    </w:p>
    <w:p w14:paraId="0133B6CB" w14:textId="77777777" w:rsidR="00E71428" w:rsidRDefault="00E71428" w:rsidP="00E71428">
      <w:pPr>
        <w:pStyle w:val="a6"/>
        <w:spacing w:before="171"/>
        <w:ind w:left="180"/>
        <w:rPr>
          <w:rFonts w:ascii="Arial"/>
        </w:rPr>
      </w:pPr>
      <w:r>
        <w:rPr>
          <w:noProof/>
        </w:rPr>
        <mc:AlternateContent>
          <mc:Choice Requires="wps">
            <w:drawing>
              <wp:anchor distT="0" distB="0" distL="0" distR="0" simplePos="0" relativeHeight="251660288" behindDoc="1" locked="0" layoutInCell="1" allowOverlap="1" wp14:anchorId="6E21094C" wp14:editId="3BDFC6BF">
                <wp:simplePos x="0" y="0"/>
                <wp:positionH relativeFrom="page">
                  <wp:posOffset>647700</wp:posOffset>
                </wp:positionH>
                <wp:positionV relativeFrom="paragraph">
                  <wp:posOffset>310515</wp:posOffset>
                </wp:positionV>
                <wp:extent cx="6344920" cy="419100"/>
                <wp:effectExtent l="0" t="0" r="17780" b="12700"/>
                <wp:wrapTopAndBottom/>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44920" cy="4191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A3AAE3" w14:textId="1139EB82" w:rsidR="006A18FC" w:rsidRDefault="006A18FC" w:rsidP="00E71428">
                            <w:pPr>
                              <w:pStyle w:val="a6"/>
                              <w:spacing w:before="95"/>
                              <w:ind w:left="20"/>
                            </w:pPr>
                            <w:r>
                              <w:t>Page 1 (title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1094C" id="_x0000_t202" coordsize="21600,21600" o:spt="202" path="m,l,21600r21600,l21600,xe">
                <v:stroke joinstyle="miter"/>
                <v:path gradientshapeok="t" o:connecttype="rect"/>
              </v:shapetype>
              <v:shape id="Text Box 50" o:spid="_x0000_s1026" type="#_x0000_t202" style="position:absolute;left:0;text-align:left;margin-left:51pt;margin-top:24.45pt;width:499.6pt;height:3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" filled="f" strokeweight="1pt">
                <v:path arrowok="t"/>
                <v:textbox inset="0,0,0,0">
                  <w:txbxContent>
                    <w:p w14:paraId="39A3AAE3" w14:textId="1139EB82" w:rsidR="006A18FC" w:rsidRDefault="006A18FC" w:rsidP="00E71428">
                      <w:pPr>
                        <w:pStyle w:val="a6"/>
                        <w:spacing w:before="95"/>
                        <w:ind w:left="20"/>
                      </w:pPr>
                      <w:r>
                        <w:t>Page 1 (title page)</w:t>
                      </w:r>
                    </w:p>
                  </w:txbxContent>
                </v:textbox>
                <w10:wrap type="topAndBottom" anchorx="page"/>
              </v:shape>
            </w:pict>
          </mc:Fallback>
        </mc:AlternateContent>
      </w:r>
      <w:r>
        <w:rPr>
          <w:rFonts w:ascii="Arial"/>
          <w:color w:val="252525"/>
        </w:rPr>
        <w:t>Identify the study as an economic evaluation and specify the interventions being compared.</w:t>
      </w:r>
    </w:p>
    <w:p w14:paraId="37F8295E" w14:textId="77777777" w:rsidR="00E71428" w:rsidRDefault="00E71428" w:rsidP="00E71428">
      <w:pPr>
        <w:pStyle w:val="a6"/>
        <w:spacing w:before="6"/>
        <w:rPr>
          <w:rFonts w:ascii="Arial"/>
          <w:sz w:val="17"/>
        </w:rPr>
      </w:pPr>
    </w:p>
    <w:p w14:paraId="4657C7A7" w14:textId="77777777" w:rsidR="00E71428" w:rsidRDefault="00E71428" w:rsidP="00E71428">
      <w:pPr>
        <w:pStyle w:val="1"/>
        <w:spacing w:before="101"/>
      </w:pPr>
      <w:r>
        <w:rPr>
          <w:color w:val="27AAE0"/>
        </w:rPr>
        <w:t>Abstract</w:t>
      </w:r>
    </w:p>
    <w:p w14:paraId="30932211" w14:textId="77777777" w:rsidR="00E71428" w:rsidRDefault="00E71428" w:rsidP="00E71428">
      <w:pPr>
        <w:pStyle w:val="a6"/>
        <w:spacing w:before="5"/>
        <w:rPr>
          <w:rFonts w:ascii="Arial Narrow"/>
          <w:b/>
          <w:sz w:val="27"/>
        </w:rPr>
      </w:pPr>
    </w:p>
    <w:p w14:paraId="178EBC32" w14:textId="77777777" w:rsidR="00E71428" w:rsidRDefault="00E71428" w:rsidP="00E71428">
      <w:pPr>
        <w:pStyle w:val="2"/>
        <w:numPr>
          <w:ilvl w:val="0"/>
          <w:numId w:val="1"/>
        </w:numPr>
        <w:tabs>
          <w:tab w:val="left" w:pos="539"/>
          <w:tab w:val="left" w:pos="540"/>
        </w:tabs>
        <w:spacing w:before="1"/>
        <w:ind w:hanging="361"/>
      </w:pPr>
      <w:r>
        <w:rPr>
          <w:color w:val="252525"/>
        </w:rPr>
        <w:t>Abstract</w:t>
      </w:r>
    </w:p>
    <w:p w14:paraId="59D691B8" w14:textId="5DE75F85" w:rsidR="00E71428" w:rsidRDefault="00760F77" w:rsidP="00E71428">
      <w:pPr>
        <w:pStyle w:val="a6"/>
        <w:spacing w:before="59"/>
        <w:ind w:left="179"/>
        <w:rPr>
          <w:rFonts w:ascii="Arial"/>
        </w:rPr>
      </w:pPr>
      <w:r>
        <w:rPr>
          <w:noProof/>
          <w:color w:val="27AAE0"/>
        </w:rPr>
        <mc:AlternateContent>
          <mc:Choice Requires="wps">
            <w:drawing>
              <wp:anchor distT="0" distB="0" distL="114300" distR="114300" simplePos="0" relativeHeight="251662336" behindDoc="0" locked="0" layoutInCell="1" allowOverlap="1" wp14:anchorId="25F3D5DD" wp14:editId="73D1D5F9">
                <wp:simplePos x="0" y="0"/>
                <wp:positionH relativeFrom="column">
                  <wp:posOffset>142875</wp:posOffset>
                </wp:positionH>
                <wp:positionV relativeFrom="paragraph">
                  <wp:posOffset>240665</wp:posOffset>
                </wp:positionV>
                <wp:extent cx="6271260" cy="276225"/>
                <wp:effectExtent l="0" t="0" r="15240" b="15875"/>
                <wp:wrapTopAndBottom/>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71260" cy="276225"/>
                        </a:xfrm>
                        <a:prstGeom prst="rect">
                          <a:avLst/>
                        </a:prstGeom>
                        <a:noFill/>
                        <a:ln w="635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56DF9B6F" w14:textId="33AB0D71" w:rsidR="006A18FC" w:rsidRPr="006A18FC" w:rsidRDefault="006A18FC" w:rsidP="00E71428">
                            <w:pPr>
                              <w:spacing w:before="60" w:line="235" w:lineRule="auto"/>
                              <w:ind w:left="20"/>
                              <w:rPr>
                                <w:rFonts w:ascii="Times New Roman" w:hAnsi="Times New Roman" w:cs="Times New Roman"/>
                                <w:sz w:val="18"/>
                                <w14:textOutline w14:w="9525" w14:cap="rnd" w14:cmpd="sng" w14:algn="ctr">
                                  <w14:noFill/>
                                  <w14:prstDash w14:val="solid"/>
                                  <w14:bevel/>
                                </w14:textOutline>
                              </w:rPr>
                            </w:pPr>
                            <w:r>
                              <w:rPr>
                                <w:rFonts w:ascii="Times New Roman" w:hAnsi="Times New Roman" w:cs="Times New Roman"/>
                                <w:sz w:val="18"/>
                                <w14:textOutline w14:w="9525" w14:cap="rnd" w14:cmpd="sng" w14:algn="ctr">
                                  <w14:noFill/>
                                  <w14:prstDash w14:val="solid"/>
                                  <w14:bevel/>
                                </w14:textOutline>
                              </w:rPr>
                              <w:t>Pages 2-3, lines 1-27.</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5F3D5DD" id="Text Box 49" o:spid="_x0000_s1027" type="#_x0000_t202" style="position:absolute;left:0;text-align:left;margin-left:11.25pt;margin-top:18.95pt;width:493.8pt;height:2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" filled="f" strokecolor="black [3213]" strokeweight=".5pt">
                <v:path arrowok="t"/>
                <v:textbox inset="0,0,0,0">
                  <w:txbxContent>
                    <w:p w14:paraId="56DF9B6F" w14:textId="33AB0D71" w:rsidR="006A18FC" w:rsidRPr="006A18FC" w:rsidRDefault="006A18FC" w:rsidP="00E71428">
                      <w:pPr>
                        <w:spacing w:before="60" w:line="235" w:lineRule="auto"/>
                        <w:ind w:left="20"/>
                        <w:rPr>
                          <w:rFonts w:ascii="Times New Roman" w:hAnsi="Times New Roman" w:cs="Times New Roman"/>
                          <w:sz w:val="18"/>
                          <w14:textOutline w14:w="9525" w14:cap="rnd" w14:cmpd="sng" w14:algn="ctr">
                            <w14:noFill/>
                            <w14:prstDash w14:val="solid"/>
                            <w14:bevel/>
                          </w14:textOutline>
                        </w:rPr>
                      </w:pPr>
                      <w:r>
                        <w:rPr>
                          <w:rFonts w:ascii="Times New Roman" w:hAnsi="Times New Roman" w:cs="Times New Roman"/>
                          <w:sz w:val="18"/>
                          <w14:textOutline w14:w="9525" w14:cap="rnd" w14:cmpd="sng" w14:algn="ctr">
                            <w14:noFill/>
                            <w14:prstDash w14:val="solid"/>
                            <w14:bevel/>
                          </w14:textOutline>
                        </w:rPr>
                        <w:t>Pages 2-3, lines 1-27.</w:t>
                      </w:r>
                    </w:p>
                  </w:txbxContent>
                </v:textbox>
                <w10:wrap type="topAndBottom"/>
              </v:shape>
            </w:pict>
          </mc:Fallback>
        </mc:AlternateContent>
      </w:r>
      <w:r w:rsidR="00E71428">
        <w:rPr>
          <w:rFonts w:ascii="Arial"/>
          <w:color w:val="252525"/>
        </w:rPr>
        <w:t>Provide a structured summary that highlights context, key methods, results, and alternative analyses.</w:t>
      </w:r>
    </w:p>
    <w:p w14:paraId="17A12B98" w14:textId="32CF63FC" w:rsidR="00E71428" w:rsidRDefault="00E71428" w:rsidP="00E71428">
      <w:pPr>
        <w:pStyle w:val="a6"/>
        <w:spacing w:before="3"/>
        <w:rPr>
          <w:rFonts w:ascii="Arial"/>
          <w:sz w:val="16"/>
        </w:rPr>
      </w:pPr>
    </w:p>
    <w:p w14:paraId="1D122157" w14:textId="1E848B79" w:rsidR="00E71428" w:rsidRDefault="00E71428" w:rsidP="00E71428">
      <w:pPr>
        <w:pStyle w:val="1"/>
      </w:pPr>
      <w:r>
        <w:rPr>
          <w:color w:val="27AAE0"/>
        </w:rPr>
        <w:t>Introduction</w:t>
      </w:r>
    </w:p>
    <w:p w14:paraId="5B95C625" w14:textId="4D9DB619" w:rsidR="00E71428" w:rsidRDefault="00E71428" w:rsidP="00E71428">
      <w:pPr>
        <w:pStyle w:val="a6"/>
        <w:spacing w:before="5"/>
        <w:rPr>
          <w:rFonts w:ascii="Arial Narrow"/>
          <w:b/>
          <w:sz w:val="27"/>
        </w:rPr>
      </w:pPr>
    </w:p>
    <w:p w14:paraId="1BDF547B" w14:textId="36101225" w:rsidR="00E71428" w:rsidRDefault="00E71428" w:rsidP="00E71428">
      <w:pPr>
        <w:pStyle w:val="2"/>
        <w:numPr>
          <w:ilvl w:val="0"/>
          <w:numId w:val="1"/>
        </w:numPr>
        <w:tabs>
          <w:tab w:val="left" w:pos="539"/>
          <w:tab w:val="left" w:pos="540"/>
        </w:tabs>
        <w:spacing w:before="0"/>
        <w:ind w:hanging="361"/>
      </w:pPr>
      <w:r>
        <w:rPr>
          <w:color w:val="252525"/>
        </w:rPr>
        <w:t>Introduction: Background and</w:t>
      </w:r>
      <w:r>
        <w:rPr>
          <w:color w:val="252525"/>
          <w:spacing w:val="-3"/>
        </w:rPr>
        <w:t xml:space="preserve"> </w:t>
      </w:r>
      <w:r>
        <w:rPr>
          <w:color w:val="252525"/>
        </w:rPr>
        <w:t>Objectives</w:t>
      </w:r>
    </w:p>
    <w:p w14:paraId="61B8C0C2" w14:textId="438D976C" w:rsidR="00E71428" w:rsidRDefault="00E71428" w:rsidP="00E71428">
      <w:pPr>
        <w:pStyle w:val="a6"/>
        <w:spacing w:before="60"/>
        <w:ind w:left="180"/>
        <w:rPr>
          <w:rFonts w:ascii="Arial"/>
        </w:rPr>
      </w:pPr>
      <w:r>
        <w:rPr>
          <w:noProof/>
        </w:rPr>
        <mc:AlternateContent>
          <mc:Choice Requires="wps">
            <w:drawing>
              <wp:anchor distT="0" distB="0" distL="0" distR="0" simplePos="0" relativeHeight="251663360" behindDoc="1" locked="0" layoutInCell="1" allowOverlap="1" wp14:anchorId="0171D279" wp14:editId="112E2291">
                <wp:simplePos x="0" y="0"/>
                <wp:positionH relativeFrom="page">
                  <wp:posOffset>664210</wp:posOffset>
                </wp:positionH>
                <wp:positionV relativeFrom="paragraph">
                  <wp:posOffset>191135</wp:posOffset>
                </wp:positionV>
                <wp:extent cx="6268720" cy="487680"/>
                <wp:effectExtent l="0" t="0" r="5080" b="0"/>
                <wp:wrapTopAndBottom/>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8720" cy="487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5ACA6A" w14:textId="14A2C2A8" w:rsidR="006A18FC" w:rsidRDefault="006A18FC" w:rsidP="00E71428">
                            <w:pPr>
                              <w:pStyle w:val="a6"/>
                              <w:spacing w:before="60" w:line="235" w:lineRule="auto"/>
                              <w:ind w:left="20" w:right="16"/>
                            </w:pPr>
                            <w:r>
                              <w:t>Background: pages 3-4, lines 28-60; objectives: page 4, lines 61-63.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D279" id="Text Box 45" o:spid="_x0000_s1028" type="#_x0000_t202" style="position:absolute;left:0;text-align:left;margin-left:52.3pt;margin-top:15.05pt;width:493.6pt;height:38.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" filled="f" strokeweight="1pt">
                <v:path arrowok="t"/>
                <v:textbox inset="0,0,0,0">
                  <w:txbxContent>
                    <w:p w14:paraId="5B5ACA6A" w14:textId="14A2C2A8" w:rsidR="006A18FC" w:rsidRDefault="006A18FC" w:rsidP="00E71428">
                      <w:pPr>
                        <w:pStyle w:val="a6"/>
                        <w:spacing w:before="60" w:line="235" w:lineRule="auto"/>
                        <w:ind w:left="20" w:right="16"/>
                      </w:pPr>
                      <w:r>
                        <w:t>Background: pages 3-4, lines 28-60; objectives: page 4, lines 61-63.</w:t>
                      </w:r>
                    </w:p>
                  </w:txbxContent>
                </v:textbox>
                <w10:wrap type="topAndBottom" anchorx="page"/>
              </v:shape>
            </w:pict>
          </mc:Fallback>
        </mc:AlternateContent>
      </w:r>
      <w:r>
        <w:rPr>
          <w:rFonts w:ascii="Arial"/>
          <w:color w:val="252525"/>
        </w:rPr>
        <w:t>Give the context for the study, the study question, and its practical relevance for decision making in policy or practice.</w:t>
      </w:r>
    </w:p>
    <w:p w14:paraId="07C7B6A9" w14:textId="77777777" w:rsidR="00E71428" w:rsidRDefault="00E71428" w:rsidP="00E71428">
      <w:pPr>
        <w:pStyle w:val="a6"/>
        <w:rPr>
          <w:rFonts w:ascii="Arial"/>
          <w:sz w:val="20"/>
        </w:rPr>
      </w:pPr>
    </w:p>
    <w:p w14:paraId="13B71F41" w14:textId="77777777" w:rsidR="00E71428" w:rsidRDefault="00E71428" w:rsidP="00E71428">
      <w:pPr>
        <w:pStyle w:val="a6"/>
        <w:spacing w:before="5"/>
        <w:rPr>
          <w:rFonts w:ascii="Arial"/>
          <w:sz w:val="17"/>
        </w:rPr>
      </w:pPr>
    </w:p>
    <w:p w14:paraId="7336BA61" w14:textId="77777777" w:rsidR="00E71428" w:rsidRDefault="00E71428" w:rsidP="00E71428">
      <w:pPr>
        <w:pStyle w:val="1"/>
      </w:pPr>
      <w:r>
        <w:rPr>
          <w:color w:val="27AAE0"/>
        </w:rPr>
        <w:t>Methods</w:t>
      </w:r>
    </w:p>
    <w:p w14:paraId="15991D2B" w14:textId="77777777" w:rsidR="00E71428" w:rsidRDefault="00E71428" w:rsidP="00E71428">
      <w:pPr>
        <w:pStyle w:val="a6"/>
        <w:spacing w:before="6"/>
        <w:rPr>
          <w:rFonts w:ascii="Arial Narrow"/>
          <w:b/>
          <w:sz w:val="27"/>
        </w:rPr>
      </w:pPr>
    </w:p>
    <w:p w14:paraId="2E00ACE6" w14:textId="77777777" w:rsidR="00E71428" w:rsidRDefault="00E71428" w:rsidP="00E71428">
      <w:pPr>
        <w:pStyle w:val="2"/>
        <w:numPr>
          <w:ilvl w:val="0"/>
          <w:numId w:val="1"/>
        </w:numPr>
        <w:tabs>
          <w:tab w:val="left" w:pos="539"/>
          <w:tab w:val="left" w:pos="540"/>
        </w:tabs>
        <w:spacing w:before="0"/>
        <w:ind w:hanging="361"/>
      </w:pPr>
      <w:r>
        <w:rPr>
          <w:color w:val="252525"/>
        </w:rPr>
        <w:t>Health economic analysis</w:t>
      </w:r>
      <w:r>
        <w:rPr>
          <w:color w:val="252525"/>
          <w:spacing w:val="-3"/>
        </w:rPr>
        <w:t xml:space="preserve"> </w:t>
      </w:r>
      <w:r>
        <w:rPr>
          <w:color w:val="252525"/>
        </w:rPr>
        <w:t>plan</w:t>
      </w:r>
    </w:p>
    <w:p w14:paraId="6AF5C8D2" w14:textId="77777777" w:rsidR="00E71428" w:rsidRDefault="00E71428" w:rsidP="00E71428">
      <w:pPr>
        <w:sectPr w:rsidR="00E71428" w:rsidSect="00FB3DE8">
          <w:pgSz w:w="12240" w:h="15840"/>
          <w:pgMar w:top="720" w:right="900" w:bottom="1180" w:left="900" w:header="720" w:footer="991" w:gutter="0"/>
          <w:cols w:space="720"/>
        </w:sectPr>
      </w:pPr>
    </w:p>
    <w:p w14:paraId="72261540" w14:textId="77777777" w:rsidR="00E71428" w:rsidRDefault="00E71428" w:rsidP="00E71428">
      <w:pPr>
        <w:pStyle w:val="a6"/>
        <w:spacing w:before="8"/>
        <w:rPr>
          <w:rFonts w:ascii="Arial Narrow"/>
          <w:b/>
          <w:sz w:val="14"/>
        </w:rPr>
      </w:pPr>
    </w:p>
    <w:p w14:paraId="3A0A26EB" w14:textId="77777777" w:rsidR="00E71428" w:rsidRDefault="00E71428" w:rsidP="00E71428">
      <w:pPr>
        <w:pStyle w:val="a6"/>
        <w:spacing w:before="126"/>
        <w:ind w:left="180"/>
        <w:rPr>
          <w:rFonts w:ascii="Arial"/>
        </w:rPr>
      </w:pPr>
      <w:r>
        <w:rPr>
          <w:rFonts w:ascii="Arial"/>
          <w:color w:val="252525"/>
        </w:rPr>
        <w:t>Indicate whether a health economic analysis plan was developed and where available.</w:t>
      </w:r>
    </w:p>
    <w:p w14:paraId="3283EA27" w14:textId="77777777" w:rsidR="00E71428" w:rsidRDefault="00E71428" w:rsidP="00E71428">
      <w:pPr>
        <w:pStyle w:val="a6"/>
        <w:ind w:left="157"/>
        <w:rPr>
          <w:rFonts w:ascii="Arial"/>
          <w:sz w:val="20"/>
        </w:rPr>
      </w:pPr>
      <w:r>
        <w:rPr>
          <w:rFonts w:ascii="Arial"/>
          <w:noProof/>
          <w:sz w:val="20"/>
        </w:rPr>
        <mc:AlternateContent>
          <mc:Choice Requires="wps">
            <w:drawing>
              <wp:inline distT="0" distB="0" distL="0" distR="0" wp14:anchorId="5E2C1B77" wp14:editId="31F0D304">
                <wp:extent cx="6314440" cy="307975"/>
                <wp:effectExtent l="0" t="0" r="0" b="0"/>
                <wp:docPr id="4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4440"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141D39" w14:textId="40E0099A" w:rsidR="006A18FC" w:rsidRDefault="006A18FC" w:rsidP="00E71428">
                            <w:pPr>
                              <w:pStyle w:val="a6"/>
                              <w:spacing w:before="57"/>
                              <w:ind w:left="20"/>
                              <w:rPr>
                                <w:lang w:eastAsia="zh-CN"/>
                              </w:rPr>
                            </w:pPr>
                            <w:r>
                              <w:rPr>
                                <w:lang w:eastAsia="zh-CN"/>
                              </w:rPr>
                              <w:t>Pages 4-5, lines 65-82.</w:t>
                            </w:r>
                          </w:p>
                        </w:txbxContent>
                      </wps:txbx>
                      <wps:bodyPr rot="0" vert="horz" wrap="square" lIns="0" tIns="0" rIns="0" bIns="0" anchor="t" anchorCtr="0" upright="1">
                        <a:noAutofit/>
                      </wps:bodyPr>
                    </wps:wsp>
                  </a:graphicData>
                </a:graphic>
              </wp:inline>
            </w:drawing>
          </mc:Choice>
          <mc:Fallback>
            <w:pict>
              <v:shape w14:anchorId="5E2C1B77" id="Text Box 56" o:spid="_x0000_s1029" type="#_x0000_t202" style="width:497.2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" filled="f" strokeweight="1pt">
                <v:path arrowok="t"/>
                <v:textbox inset="0,0,0,0">
                  <w:txbxContent>
                    <w:p w14:paraId="45141D39" w14:textId="40E0099A" w:rsidR="006A18FC" w:rsidRDefault="006A18FC" w:rsidP="00E71428">
                      <w:pPr>
                        <w:pStyle w:val="a6"/>
                        <w:spacing w:before="57"/>
                        <w:ind w:left="20"/>
                        <w:rPr>
                          <w:lang w:eastAsia="zh-CN"/>
                        </w:rPr>
                      </w:pPr>
                      <w:r>
                        <w:rPr>
                          <w:lang w:eastAsia="zh-CN"/>
                        </w:rPr>
                        <w:t>Pages 4-5, lines 65-82.</w:t>
                      </w:r>
                    </w:p>
                  </w:txbxContent>
                </v:textbox>
                <w10:anchorlock/>
              </v:shape>
            </w:pict>
          </mc:Fallback>
        </mc:AlternateContent>
      </w:r>
    </w:p>
    <w:p w14:paraId="09BA9969" w14:textId="77777777" w:rsidR="00E71428" w:rsidRDefault="00E71428" w:rsidP="00E71428">
      <w:pPr>
        <w:pStyle w:val="a6"/>
        <w:spacing w:line="20" w:lineRule="exact"/>
        <w:ind w:left="174"/>
        <w:rPr>
          <w:rFonts w:ascii="Arial"/>
          <w:sz w:val="2"/>
        </w:rPr>
      </w:pPr>
      <w:r>
        <w:rPr>
          <w:rFonts w:ascii="Arial"/>
          <w:noProof/>
          <w:sz w:val="2"/>
        </w:rPr>
        <mc:AlternateContent>
          <mc:Choice Requires="wpg">
            <w:drawing>
              <wp:inline distT="0" distB="0" distL="0" distR="0" wp14:anchorId="2C1645C5" wp14:editId="7EDC1F16">
                <wp:extent cx="5877560" cy="6985"/>
                <wp:effectExtent l="0" t="0" r="2540" b="0"/>
                <wp:docPr id="4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560" cy="6985"/>
                          <a:chOff x="0" y="0"/>
                          <a:chExt cx="9256" cy="11"/>
                        </a:xfrm>
                      </wpg:grpSpPr>
                      <wps:wsp>
                        <wps:cNvPr id="44" name="Line 43"/>
                        <wps:cNvCnPr>
                          <a:cxnSpLocks/>
                        </wps:cNvCnPr>
                        <wps:spPr bwMode="auto">
                          <a:xfrm>
                            <a:off x="0" y="5"/>
                            <a:ext cx="9256" cy="0"/>
                          </a:xfrm>
                          <a:prstGeom prst="line">
                            <a:avLst/>
                          </a:prstGeom>
                          <a:noFill/>
                          <a:ln w="6640">
                            <a:solidFill>
                              <a:srgbClr val="24242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00407" id="Group 42" o:spid="_x0000_s1026" style="width:462.8pt;height:.55pt;mso-position-horizontal-relative:char;mso-position-vertical-relative:line" coordsize="9256,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">
                <v:line id="Line 43" o:spid="_x0000_s1027" style="position:absolute;visibility:visible;mso-wrap-style:square" from="0,5" to="925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" strokecolor="#242424" strokeweight=".18444mm">
                  <o:lock v:ext="edit" shapetype="f"/>
                </v:line>
                <w10:anchorlock/>
              </v:group>
            </w:pict>
          </mc:Fallback>
        </mc:AlternateContent>
      </w:r>
    </w:p>
    <w:p w14:paraId="569C104F" w14:textId="77777777" w:rsidR="00E71428" w:rsidRDefault="00E71428" w:rsidP="00E71428">
      <w:pPr>
        <w:pStyle w:val="a6"/>
        <w:spacing w:before="5"/>
        <w:rPr>
          <w:rFonts w:ascii="Arial"/>
          <w:sz w:val="19"/>
        </w:rPr>
      </w:pPr>
    </w:p>
    <w:p w14:paraId="3C2A8542" w14:textId="77777777" w:rsidR="00E71428" w:rsidRDefault="00E71428" w:rsidP="00E71428">
      <w:pPr>
        <w:pStyle w:val="2"/>
        <w:numPr>
          <w:ilvl w:val="0"/>
          <w:numId w:val="1"/>
        </w:numPr>
        <w:tabs>
          <w:tab w:val="left" w:pos="539"/>
          <w:tab w:val="left" w:pos="540"/>
        </w:tabs>
      </w:pPr>
      <w:r>
        <w:rPr>
          <w:color w:val="252525"/>
        </w:rPr>
        <w:t>Study</w:t>
      </w:r>
      <w:r>
        <w:rPr>
          <w:color w:val="252525"/>
          <w:spacing w:val="-3"/>
        </w:rPr>
        <w:t xml:space="preserve"> </w:t>
      </w:r>
      <w:r>
        <w:rPr>
          <w:color w:val="252525"/>
        </w:rPr>
        <w:t>population</w:t>
      </w:r>
    </w:p>
    <w:p w14:paraId="464717A8" w14:textId="77777777" w:rsidR="00E71428" w:rsidRDefault="00E71428" w:rsidP="00E71428">
      <w:pPr>
        <w:pStyle w:val="a6"/>
        <w:spacing w:before="60"/>
        <w:ind w:left="180"/>
        <w:rPr>
          <w:rFonts w:ascii="Arial"/>
        </w:rPr>
      </w:pPr>
      <w:r>
        <w:rPr>
          <w:noProof/>
        </w:rPr>
        <mc:AlternateContent>
          <mc:Choice Requires="wpg">
            <w:drawing>
              <wp:anchor distT="0" distB="0" distL="0" distR="0" simplePos="0" relativeHeight="251664384" behindDoc="1" locked="0" layoutInCell="1" allowOverlap="1" wp14:anchorId="4AB2325A" wp14:editId="5DA178A4">
                <wp:simplePos x="0" y="0"/>
                <wp:positionH relativeFrom="page">
                  <wp:posOffset>675005</wp:posOffset>
                </wp:positionH>
                <wp:positionV relativeFrom="paragraph">
                  <wp:posOffset>205740</wp:posOffset>
                </wp:positionV>
                <wp:extent cx="6327140" cy="320675"/>
                <wp:effectExtent l="0" t="0" r="0" b="0"/>
                <wp:wrapTopAndBottom/>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140" cy="320675"/>
                          <a:chOff x="1063" y="324"/>
                          <a:chExt cx="9964" cy="505"/>
                        </a:xfrm>
                      </wpg:grpSpPr>
                      <wps:wsp>
                        <wps:cNvPr id="40" name="Line 39"/>
                        <wps:cNvCnPr>
                          <a:cxnSpLocks/>
                        </wps:cNvCnPr>
                        <wps:spPr bwMode="auto">
                          <a:xfrm>
                            <a:off x="1080" y="801"/>
                            <a:ext cx="9256" cy="0"/>
                          </a:xfrm>
                          <a:prstGeom prst="line">
                            <a:avLst/>
                          </a:prstGeom>
                          <a:noFill/>
                          <a:ln w="6640">
                            <a:solidFill>
                              <a:srgbClr val="242424"/>
                            </a:solidFill>
                            <a:round/>
                            <a:headEnd/>
                            <a:tailEnd/>
                          </a:ln>
                          <a:extLst>
                            <a:ext uri="{909E8E84-426E-40DD-AFC4-6F175D3DCCD1}">
                              <a14:hiddenFill xmlns:a14="http://schemas.microsoft.com/office/drawing/2010/main">
                                <a:noFill/>
                              </a14:hiddenFill>
                            </a:ext>
                          </a:extLst>
                        </wps:spPr>
                        <wps:bodyPr/>
                      </wps:wsp>
                      <wps:wsp>
                        <wps:cNvPr id="41" name="Rectangle 40"/>
                        <wps:cNvSpPr>
                          <a:spLocks/>
                        </wps:cNvSpPr>
                        <wps:spPr bwMode="auto">
                          <a:xfrm>
                            <a:off x="1073" y="333"/>
                            <a:ext cx="9944" cy="4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41"/>
                        <wps:cNvSpPr txBox="1">
                          <a:spLocks/>
                        </wps:cNvSpPr>
                        <wps:spPr bwMode="auto">
                          <a:xfrm>
                            <a:off x="1083" y="343"/>
                            <a:ext cx="9924"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59085" w14:textId="34144268" w:rsidR="006A18FC" w:rsidRDefault="006A18FC" w:rsidP="00D20B6A">
                              <w:pPr>
                                <w:pStyle w:val="a6"/>
                                <w:spacing w:before="57"/>
                                <w:ind w:left="20"/>
                                <w:rPr>
                                  <w:lang w:eastAsia="zh-CN"/>
                                </w:rPr>
                              </w:pPr>
                              <w:r>
                                <w:rPr>
                                  <w:lang w:eastAsia="zh-CN"/>
                                </w:rPr>
                                <w:t>Pages 5-6, lines 82-93.</w:t>
                              </w:r>
                            </w:p>
                            <w:p w14:paraId="2FB1EFF2" w14:textId="77777777" w:rsidR="006A18FC" w:rsidRDefault="006A18FC" w:rsidP="00E71428">
                              <w:pPr>
                                <w:spacing w:before="60" w:line="235" w:lineRule="auto"/>
                                <w:ind w:left="20" w:right="179"/>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2325A" id="Group 38" o:spid="_x0000_s1030" style="position:absolute;left:0;text-align:left;margin-left:53.15pt;margin-top:16.2pt;width:498.2pt;height:25.25pt;z-index:-251652096;mso-wrap-distance-left:0;mso-wrap-distance-right:0;mso-position-horizontal-relative:page;mso-position-vertical-relative:text" coordorigin="1063,324" coordsize="9964,5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">
                <v:line id="Line 39" o:spid="_x0000_s1031" style="position:absolute;visibility:visible;mso-wrap-style:square" from="1080,801" to="10336,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" strokecolor="#242424" strokeweight=".18444mm">
                  <o:lock v:ext="edit" shapetype="f"/>
                </v:line>
                <v:rect id="Rectangle 40" o:spid="_x0000_s1032" style="position:absolute;left:1073;top:333;width:9944;height:4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" filled="f" strokeweight="1pt">
                  <v:path arrowok="t"/>
                </v:rect>
                <v:shape id="Text Box 41" o:spid="_x0000_s1033" type="#_x0000_t202" style="position:absolute;left:1083;top:343;width:9924;height:4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TTm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" filled="f" stroked="f">
                  <v:path arrowok="t"/>
                  <v:textbox inset="0,0,0,0">
                    <w:txbxContent>
                      <w:p w14:paraId="33459085" w14:textId="34144268" w:rsidR="006A18FC" w:rsidRDefault="006A18FC" w:rsidP="00D20B6A">
                        <w:pPr>
                          <w:pStyle w:val="a6"/>
                          <w:spacing w:before="57"/>
                          <w:ind w:left="20"/>
                          <w:rPr>
                            <w:lang w:eastAsia="zh-CN"/>
                          </w:rPr>
                        </w:pPr>
                        <w:r>
                          <w:rPr>
                            <w:lang w:eastAsia="zh-CN"/>
                          </w:rPr>
                          <w:t>Pages 5-6, lines 82-93.</w:t>
                        </w:r>
                      </w:p>
                      <w:p w14:paraId="2FB1EFF2" w14:textId="77777777" w:rsidR="006A18FC" w:rsidRDefault="006A18FC" w:rsidP="00E71428">
                        <w:pPr>
                          <w:spacing w:before="60" w:line="235" w:lineRule="auto"/>
                          <w:ind w:left="20" w:right="179"/>
                          <w:rPr>
                            <w:sz w:val="18"/>
                          </w:rPr>
                        </w:pPr>
                      </w:p>
                    </w:txbxContent>
                  </v:textbox>
                </v:shape>
                <w10:wrap type="topAndBottom" anchorx="page"/>
              </v:group>
            </w:pict>
          </mc:Fallback>
        </mc:AlternateContent>
      </w:r>
      <w:r>
        <w:rPr>
          <w:rFonts w:ascii="Arial"/>
          <w:color w:val="252525"/>
        </w:rPr>
        <w:t>Describe characteristics of the study population (such as age range, demographics, socioeconomic, or clinical characteristics).</w:t>
      </w:r>
    </w:p>
    <w:p w14:paraId="30636A57" w14:textId="77777777" w:rsidR="00E71428" w:rsidRDefault="00E71428" w:rsidP="00E71428">
      <w:pPr>
        <w:pStyle w:val="a6"/>
        <w:spacing w:before="5"/>
        <w:rPr>
          <w:rFonts w:ascii="Arial"/>
          <w:sz w:val="15"/>
        </w:rPr>
      </w:pPr>
    </w:p>
    <w:p w14:paraId="70F34B11" w14:textId="77777777" w:rsidR="00E71428" w:rsidRDefault="00E71428" w:rsidP="00E71428">
      <w:pPr>
        <w:pStyle w:val="2"/>
        <w:numPr>
          <w:ilvl w:val="0"/>
          <w:numId w:val="1"/>
        </w:numPr>
        <w:tabs>
          <w:tab w:val="left" w:pos="539"/>
          <w:tab w:val="left" w:pos="540"/>
        </w:tabs>
      </w:pPr>
      <w:r>
        <w:rPr>
          <w:color w:val="252525"/>
        </w:rPr>
        <w:t>Setting and</w:t>
      </w:r>
      <w:r>
        <w:rPr>
          <w:color w:val="252525"/>
          <w:spacing w:val="-1"/>
        </w:rPr>
        <w:t xml:space="preserve"> </w:t>
      </w:r>
      <w:r>
        <w:rPr>
          <w:color w:val="252525"/>
        </w:rPr>
        <w:t>location</w:t>
      </w:r>
    </w:p>
    <w:p w14:paraId="4093C59C" w14:textId="77777777" w:rsidR="00E71428" w:rsidRDefault="00E71428" w:rsidP="00E71428">
      <w:pPr>
        <w:pStyle w:val="a6"/>
        <w:spacing w:before="61" w:after="3"/>
        <w:ind w:left="180"/>
        <w:rPr>
          <w:rFonts w:ascii="Arial"/>
        </w:rPr>
      </w:pPr>
      <w:r>
        <w:rPr>
          <w:rFonts w:ascii="Arial"/>
          <w:color w:val="252525"/>
        </w:rPr>
        <w:t>Provide relevant contextual information that may influence findings.</w:t>
      </w:r>
    </w:p>
    <w:p w14:paraId="0010C406" w14:textId="77777777" w:rsidR="00E71428" w:rsidRDefault="00E71428" w:rsidP="00E71428">
      <w:pPr>
        <w:pStyle w:val="a6"/>
        <w:ind w:left="174"/>
        <w:rPr>
          <w:rFonts w:ascii="Arial"/>
          <w:sz w:val="20"/>
        </w:rPr>
      </w:pPr>
      <w:r>
        <w:rPr>
          <w:rFonts w:ascii="Arial"/>
          <w:noProof/>
          <w:sz w:val="20"/>
        </w:rPr>
        <mc:AlternateContent>
          <mc:Choice Requires="wpg">
            <w:drawing>
              <wp:inline distT="0" distB="0" distL="0" distR="0" wp14:anchorId="61384332" wp14:editId="5898D472">
                <wp:extent cx="6328410" cy="340360"/>
                <wp:effectExtent l="0" t="0" r="8890" b="15240"/>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8410" cy="340360"/>
                          <a:chOff x="0" y="0"/>
                          <a:chExt cx="9966" cy="536"/>
                        </a:xfrm>
                      </wpg:grpSpPr>
                      <wps:wsp>
                        <wps:cNvPr id="37" name="Line 36"/>
                        <wps:cNvCnPr>
                          <a:cxnSpLocks/>
                        </wps:cNvCnPr>
                        <wps:spPr bwMode="auto">
                          <a:xfrm>
                            <a:off x="0" y="530"/>
                            <a:ext cx="9256" cy="0"/>
                          </a:xfrm>
                          <a:prstGeom prst="line">
                            <a:avLst/>
                          </a:prstGeom>
                          <a:noFill/>
                          <a:ln w="6640">
                            <a:solidFill>
                              <a:srgbClr val="242424"/>
                            </a:solidFill>
                            <a:round/>
                            <a:headEnd/>
                            <a:tailEnd/>
                          </a:ln>
                          <a:extLst>
                            <a:ext uri="{909E8E84-426E-40DD-AFC4-6F175D3DCCD1}">
                              <a14:hiddenFill xmlns:a14="http://schemas.microsoft.com/office/drawing/2010/main">
                                <a:noFill/>
                              </a14:hiddenFill>
                            </a:ext>
                          </a:extLst>
                        </wps:spPr>
                        <wps:bodyPr/>
                      </wps:wsp>
                      <wps:wsp>
                        <wps:cNvPr id="38" name="Rectangle 37"/>
                        <wps:cNvSpPr>
                          <a:spLocks/>
                        </wps:cNvSpPr>
                        <wps:spPr bwMode="auto">
                          <a:xfrm>
                            <a:off x="11" y="10"/>
                            <a:ext cx="9944" cy="4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E8FD2B" w14:textId="7780C5B1" w:rsidR="006A18FC" w:rsidRPr="006A18FC" w:rsidRDefault="006A18FC" w:rsidP="00D20B6A">
                              <w:pPr>
                                <w:rPr>
                                  <w:rFonts w:ascii="Times New Roman" w:hAnsi="Times New Roman" w:cs="Times New Roman"/>
                                  <w:sz w:val="18"/>
                                  <w:szCs w:val="18"/>
                                </w:rPr>
                              </w:pPr>
                              <w:r w:rsidRPr="006A18FC">
                                <w:rPr>
                                  <w:rFonts w:ascii="Times New Roman" w:hAnsi="Times New Roman" w:cs="Times New Roman"/>
                                  <w:sz w:val="18"/>
                                  <w:szCs w:val="18"/>
                                </w:rPr>
                                <w:t>Page 4, line</w:t>
                              </w:r>
                              <w:r>
                                <w:rPr>
                                  <w:rFonts w:ascii="Times New Roman" w:hAnsi="Times New Roman" w:cs="Times New Roman"/>
                                  <w:sz w:val="18"/>
                                  <w:szCs w:val="18"/>
                                </w:rPr>
                                <w:t>s</w:t>
                              </w:r>
                              <w:r w:rsidRPr="006A18FC">
                                <w:rPr>
                                  <w:rFonts w:ascii="Times New Roman" w:hAnsi="Times New Roman" w:cs="Times New Roman"/>
                                  <w:sz w:val="18"/>
                                  <w:szCs w:val="18"/>
                                </w:rPr>
                                <w:t xml:space="preserve"> 58-63</w:t>
                              </w:r>
                            </w:p>
                          </w:txbxContent>
                        </wps:txbx>
                        <wps:bodyPr rot="0" vert="horz" wrap="square" lIns="91440" tIns="45720" rIns="91440" bIns="45720" anchor="t" anchorCtr="0" upright="1">
                          <a:noAutofit/>
                        </wps:bodyPr>
                      </wps:wsp>
                    </wpg:wgp>
                  </a:graphicData>
                </a:graphic>
              </wp:inline>
            </w:drawing>
          </mc:Choice>
          <mc:Fallback>
            <w:pict>
              <v:group w14:anchorId="61384332" id="Group 35" o:spid="_x0000_s1034" style="width:498.3pt;height:26.8pt;mso-position-horizontal-relative:char;mso-position-vertical-relative:line" coordsize="9966,5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">
                <v:line id="Line 36" o:spid="_x0000_s1035" style="position:absolute;visibility:visible;mso-wrap-style:square" from="0,530" to="9256,5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" strokecolor="#242424" strokeweight=".18444mm">
                  <o:lock v:ext="edit" shapetype="f"/>
                </v:line>
                <v:rect id="Rectangle 37" o:spid="_x0000_s1036" style="position:absolute;left:11;top:10;width:9944;height:4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" filled="f" strokeweight="1pt">
                  <v:path arrowok="t"/>
                  <v:textbox>
                    <w:txbxContent>
                      <w:p w14:paraId="17E8FD2B" w14:textId="7780C5B1" w:rsidR="006A18FC" w:rsidRPr="006A18FC" w:rsidRDefault="006A18FC" w:rsidP="00D20B6A">
                        <w:pPr>
                          <w:rPr>
                            <w:rFonts w:ascii="Times New Roman" w:hAnsi="Times New Roman" w:cs="Times New Roman"/>
                            <w:sz w:val="18"/>
                            <w:szCs w:val="18"/>
                          </w:rPr>
                        </w:pPr>
                        <w:r w:rsidRPr="006A18FC">
                          <w:rPr>
                            <w:rFonts w:ascii="Times New Roman" w:hAnsi="Times New Roman" w:cs="Times New Roman"/>
                            <w:sz w:val="18"/>
                            <w:szCs w:val="18"/>
                          </w:rPr>
                          <w:t>Page 4, line</w:t>
                        </w:r>
                        <w:r>
                          <w:rPr>
                            <w:rFonts w:ascii="Times New Roman" w:hAnsi="Times New Roman" w:cs="Times New Roman"/>
                            <w:sz w:val="18"/>
                            <w:szCs w:val="18"/>
                          </w:rPr>
                          <w:t>s</w:t>
                        </w:r>
                        <w:r w:rsidRPr="006A18FC">
                          <w:rPr>
                            <w:rFonts w:ascii="Times New Roman" w:hAnsi="Times New Roman" w:cs="Times New Roman"/>
                            <w:sz w:val="18"/>
                            <w:szCs w:val="18"/>
                          </w:rPr>
                          <w:t xml:space="preserve"> 58-63</w:t>
                        </w:r>
                      </w:p>
                    </w:txbxContent>
                  </v:textbox>
                </v:rect>
                <w10:anchorlock/>
              </v:group>
            </w:pict>
          </mc:Fallback>
        </mc:AlternateContent>
      </w:r>
    </w:p>
    <w:p w14:paraId="1E3CBF32" w14:textId="77777777" w:rsidR="00E71428" w:rsidRDefault="00E71428" w:rsidP="00E71428">
      <w:pPr>
        <w:pStyle w:val="a6"/>
        <w:spacing w:before="2"/>
        <w:rPr>
          <w:rFonts w:ascii="Arial"/>
        </w:rPr>
      </w:pPr>
    </w:p>
    <w:p w14:paraId="1B7FB0AB" w14:textId="77777777" w:rsidR="00E71428" w:rsidRDefault="00E71428" w:rsidP="00E71428">
      <w:pPr>
        <w:pStyle w:val="2"/>
        <w:numPr>
          <w:ilvl w:val="0"/>
          <w:numId w:val="1"/>
        </w:numPr>
        <w:tabs>
          <w:tab w:val="left" w:pos="539"/>
          <w:tab w:val="left" w:pos="540"/>
        </w:tabs>
      </w:pPr>
      <w:r>
        <w:rPr>
          <w:color w:val="252525"/>
        </w:rPr>
        <w:t>Comparators</w:t>
      </w:r>
    </w:p>
    <w:p w14:paraId="0CA94686" w14:textId="77777777" w:rsidR="00E71428" w:rsidRDefault="00E71428" w:rsidP="00E71428">
      <w:pPr>
        <w:pStyle w:val="a6"/>
        <w:spacing w:before="60"/>
        <w:ind w:left="180"/>
        <w:rPr>
          <w:rFonts w:ascii="Arial"/>
        </w:rPr>
      </w:pPr>
      <w:r>
        <w:rPr>
          <w:rFonts w:ascii="Arial"/>
          <w:color w:val="252525"/>
        </w:rPr>
        <w:t>Describe the interventions or strategies being compared and why chosen.</w:t>
      </w:r>
    </w:p>
    <w:p w14:paraId="55033136" w14:textId="77777777" w:rsidR="00E71428" w:rsidRDefault="00E71428" w:rsidP="00E71428">
      <w:pPr>
        <w:pStyle w:val="a6"/>
        <w:spacing w:before="5"/>
        <w:rPr>
          <w:rFonts w:ascii="Arial"/>
          <w:sz w:val="19"/>
        </w:rPr>
      </w:pPr>
      <w:r>
        <w:rPr>
          <w:noProof/>
        </w:rPr>
        <mc:AlternateContent>
          <mc:Choice Requires="wps">
            <w:drawing>
              <wp:anchor distT="0" distB="0" distL="0" distR="0" simplePos="0" relativeHeight="251665408" behindDoc="1" locked="0" layoutInCell="1" allowOverlap="1" wp14:anchorId="5515A927" wp14:editId="47EF23C9">
                <wp:simplePos x="0" y="0"/>
                <wp:positionH relativeFrom="page">
                  <wp:posOffset>678180</wp:posOffset>
                </wp:positionH>
                <wp:positionV relativeFrom="paragraph">
                  <wp:posOffset>173355</wp:posOffset>
                </wp:positionV>
                <wp:extent cx="6339840" cy="294640"/>
                <wp:effectExtent l="0" t="0" r="0" b="0"/>
                <wp:wrapTopAndBottom/>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39840" cy="2946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4EE164" w14:textId="1270412B" w:rsidR="006A18FC" w:rsidRDefault="006A18FC" w:rsidP="00E71428">
                            <w:pPr>
                              <w:pStyle w:val="a6"/>
                              <w:spacing w:before="57"/>
                              <w:ind w:left="20"/>
                            </w:pPr>
                            <w:r>
                              <w:t>Page 6, lines 71-76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A927" id="Text Box 34" o:spid="_x0000_s1037" type="#_x0000_t202" style="position:absolute;margin-left:53.4pt;margin-top:13.65pt;width:499.2pt;height:23.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" filled="f" strokeweight="1pt">
                <v:path arrowok="t"/>
                <v:textbox inset="0,0,0,0">
                  <w:txbxContent>
                    <w:p w14:paraId="584EE164" w14:textId="1270412B" w:rsidR="006A18FC" w:rsidRDefault="006A18FC" w:rsidP="00E71428">
                      <w:pPr>
                        <w:pStyle w:val="a6"/>
                        <w:spacing w:before="57"/>
                        <w:ind w:left="20"/>
                      </w:pPr>
                      <w:r>
                        <w:t>Page 6, lines 71-76</w:t>
                      </w:r>
                    </w:p>
                  </w:txbxContent>
                </v:textbox>
                <w10:wrap type="topAndBottom" anchorx="page"/>
              </v:shape>
            </w:pict>
          </mc:Fallback>
        </mc:AlternateContent>
      </w:r>
    </w:p>
    <w:p w14:paraId="7683B6BC" w14:textId="77777777" w:rsidR="00E71428" w:rsidRDefault="00E71428" w:rsidP="00E71428">
      <w:pPr>
        <w:pStyle w:val="a6"/>
        <w:spacing w:before="7"/>
        <w:rPr>
          <w:rFonts w:ascii="Arial"/>
          <w:sz w:val="16"/>
        </w:rPr>
      </w:pPr>
    </w:p>
    <w:p w14:paraId="36064D7F" w14:textId="77777777" w:rsidR="00E71428" w:rsidRDefault="00E71428" w:rsidP="00E71428">
      <w:pPr>
        <w:pStyle w:val="2"/>
        <w:numPr>
          <w:ilvl w:val="0"/>
          <w:numId w:val="1"/>
        </w:numPr>
        <w:tabs>
          <w:tab w:val="left" w:pos="539"/>
          <w:tab w:val="left" w:pos="540"/>
        </w:tabs>
      </w:pPr>
      <w:r>
        <w:rPr>
          <w:color w:val="252525"/>
        </w:rPr>
        <w:t>Perspective</w:t>
      </w:r>
    </w:p>
    <w:p w14:paraId="2AD7DD13" w14:textId="77777777" w:rsidR="00E71428" w:rsidRDefault="00E71428" w:rsidP="00E71428">
      <w:pPr>
        <w:pStyle w:val="a6"/>
        <w:spacing w:before="61"/>
        <w:ind w:left="180"/>
        <w:rPr>
          <w:rFonts w:ascii="Arial"/>
        </w:rPr>
      </w:pPr>
      <w:r>
        <w:rPr>
          <w:rFonts w:ascii="Arial"/>
          <w:color w:val="252525"/>
        </w:rPr>
        <w:t>State the perspective(s) adopted by the study and why chosen.</w:t>
      </w:r>
    </w:p>
    <w:p w14:paraId="3648F6DF" w14:textId="77777777" w:rsidR="00E71428" w:rsidRDefault="00E71428" w:rsidP="00E71428">
      <w:pPr>
        <w:pStyle w:val="a6"/>
        <w:spacing w:before="1"/>
        <w:rPr>
          <w:rFonts w:ascii="Arial"/>
          <w:sz w:val="20"/>
        </w:rPr>
      </w:pPr>
      <w:r>
        <w:rPr>
          <w:noProof/>
        </w:rPr>
        <mc:AlternateContent>
          <mc:Choice Requires="wps">
            <w:drawing>
              <wp:anchor distT="0" distB="0" distL="0" distR="0" simplePos="0" relativeHeight="251666432" behindDoc="1" locked="0" layoutInCell="1" allowOverlap="1" wp14:anchorId="192483BF" wp14:editId="3C3C9E53">
                <wp:simplePos x="0" y="0"/>
                <wp:positionH relativeFrom="page">
                  <wp:posOffset>676275</wp:posOffset>
                </wp:positionH>
                <wp:positionV relativeFrom="paragraph">
                  <wp:posOffset>178435</wp:posOffset>
                </wp:positionV>
                <wp:extent cx="6314440" cy="307975"/>
                <wp:effectExtent l="0" t="0" r="0" b="0"/>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4440"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29A84C" w14:textId="1F7E92EA" w:rsidR="006A18FC" w:rsidRDefault="006A18FC" w:rsidP="00E71428">
                            <w:pPr>
                              <w:pStyle w:val="a6"/>
                              <w:spacing w:before="57"/>
                              <w:ind w:left="20"/>
                            </w:pPr>
                            <w:r>
                              <w:t>Page 4, line 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83BF" id="Text Box 33" o:spid="_x0000_s1038" type="#_x0000_t202" style="position:absolute;margin-left:53.25pt;margin-top:14.05pt;width:497.2pt;height:24.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" filled="f" strokeweight="1pt">
                <v:path arrowok="t"/>
                <v:textbox inset="0,0,0,0">
                  <w:txbxContent>
                    <w:p w14:paraId="6529A84C" w14:textId="1F7E92EA" w:rsidR="006A18FC" w:rsidRDefault="006A18FC" w:rsidP="00E71428">
                      <w:pPr>
                        <w:pStyle w:val="a6"/>
                        <w:spacing w:before="57"/>
                        <w:ind w:left="20"/>
                      </w:pPr>
                      <w:r>
                        <w:t>Page 4, line 63</w:t>
                      </w:r>
                    </w:p>
                  </w:txbxContent>
                </v:textbox>
                <w10:wrap type="topAndBottom" anchorx="page"/>
              </v:shape>
            </w:pict>
          </mc:Fallback>
        </mc:AlternateContent>
      </w:r>
    </w:p>
    <w:p w14:paraId="2833A21A" w14:textId="77777777" w:rsidR="00E71428" w:rsidRDefault="00E71428" w:rsidP="00E71428">
      <w:pPr>
        <w:pStyle w:val="a6"/>
        <w:spacing w:line="20" w:lineRule="exact"/>
        <w:ind w:left="174"/>
        <w:rPr>
          <w:rFonts w:ascii="Arial"/>
          <w:sz w:val="2"/>
        </w:rPr>
      </w:pPr>
      <w:r>
        <w:rPr>
          <w:rFonts w:ascii="Arial"/>
          <w:noProof/>
          <w:sz w:val="2"/>
        </w:rPr>
        <mc:AlternateContent>
          <mc:Choice Requires="wpg">
            <w:drawing>
              <wp:inline distT="0" distB="0" distL="0" distR="0" wp14:anchorId="0E172E6C" wp14:editId="7C92BADA">
                <wp:extent cx="5877560" cy="6985"/>
                <wp:effectExtent l="0" t="0" r="2540" b="0"/>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560" cy="6985"/>
                          <a:chOff x="0" y="0"/>
                          <a:chExt cx="9256" cy="11"/>
                        </a:xfrm>
                      </wpg:grpSpPr>
                      <wps:wsp>
                        <wps:cNvPr id="33" name="Line 32"/>
                        <wps:cNvCnPr>
                          <a:cxnSpLocks/>
                        </wps:cNvCnPr>
                        <wps:spPr bwMode="auto">
                          <a:xfrm>
                            <a:off x="0" y="5"/>
                            <a:ext cx="9256" cy="0"/>
                          </a:xfrm>
                          <a:prstGeom prst="line">
                            <a:avLst/>
                          </a:prstGeom>
                          <a:noFill/>
                          <a:ln w="6640">
                            <a:solidFill>
                              <a:srgbClr val="24242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F9ED58" id="Group 31" o:spid="_x0000_s1026" style="width:462.8pt;height:.55pt;mso-position-horizontal-relative:char;mso-position-vertical-relative:line" coordsize="9256,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">
                <v:line id="Line 32" o:spid="_x0000_s1027" style="position:absolute;visibility:visible;mso-wrap-style:square" from="0,5" to="925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" strokecolor="#242424" strokeweight=".18444mm">
                  <o:lock v:ext="edit" shapetype="f"/>
                </v:line>
                <w10:anchorlock/>
              </v:group>
            </w:pict>
          </mc:Fallback>
        </mc:AlternateContent>
      </w:r>
    </w:p>
    <w:p w14:paraId="5FDE9829" w14:textId="77777777" w:rsidR="00E71428" w:rsidRDefault="00E71428" w:rsidP="00E71428">
      <w:pPr>
        <w:pStyle w:val="a6"/>
        <w:spacing w:before="1"/>
        <w:rPr>
          <w:rFonts w:ascii="Arial"/>
          <w:sz w:val="19"/>
        </w:rPr>
      </w:pPr>
    </w:p>
    <w:p w14:paraId="79803921" w14:textId="77777777" w:rsidR="00E71428" w:rsidRDefault="00E71428" w:rsidP="00E71428">
      <w:pPr>
        <w:pStyle w:val="2"/>
        <w:numPr>
          <w:ilvl w:val="0"/>
          <w:numId w:val="1"/>
        </w:numPr>
        <w:tabs>
          <w:tab w:val="left" w:pos="539"/>
          <w:tab w:val="left" w:pos="540"/>
        </w:tabs>
      </w:pPr>
      <w:r>
        <w:rPr>
          <w:color w:val="252525"/>
        </w:rPr>
        <w:t>Time</w:t>
      </w:r>
      <w:r>
        <w:rPr>
          <w:color w:val="252525"/>
          <w:spacing w:val="-3"/>
        </w:rPr>
        <w:t xml:space="preserve"> </w:t>
      </w:r>
      <w:r>
        <w:rPr>
          <w:color w:val="252525"/>
        </w:rPr>
        <w:t>horizon</w:t>
      </w:r>
    </w:p>
    <w:p w14:paraId="471C97D5" w14:textId="77777777" w:rsidR="00E71428" w:rsidRDefault="00E71428" w:rsidP="00E71428">
      <w:pPr>
        <w:pStyle w:val="a6"/>
        <w:spacing w:before="60"/>
        <w:ind w:left="180"/>
        <w:rPr>
          <w:rFonts w:ascii="Arial"/>
        </w:rPr>
      </w:pPr>
      <w:r>
        <w:rPr>
          <w:rFonts w:ascii="Arial"/>
          <w:color w:val="252525"/>
        </w:rPr>
        <w:t>State the time horizon for the study and why appropriate.</w:t>
      </w:r>
    </w:p>
    <w:p w14:paraId="2EF98F23" w14:textId="77777777" w:rsidR="00E71428" w:rsidRDefault="00E71428" w:rsidP="00E71428">
      <w:pPr>
        <w:pStyle w:val="a6"/>
        <w:spacing w:before="7"/>
        <w:rPr>
          <w:rFonts w:ascii="Arial"/>
          <w:sz w:val="16"/>
        </w:rPr>
      </w:pPr>
      <w:r>
        <w:rPr>
          <w:noProof/>
        </w:rPr>
        <mc:AlternateContent>
          <mc:Choice Requires="wps">
            <w:drawing>
              <wp:anchor distT="0" distB="0" distL="0" distR="0" simplePos="0" relativeHeight="251667456" behindDoc="1" locked="0" layoutInCell="1" allowOverlap="1" wp14:anchorId="3D38D157" wp14:editId="24174232">
                <wp:simplePos x="0" y="0"/>
                <wp:positionH relativeFrom="page">
                  <wp:posOffset>695325</wp:posOffset>
                </wp:positionH>
                <wp:positionV relativeFrom="paragraph">
                  <wp:posOffset>153035</wp:posOffset>
                </wp:positionV>
                <wp:extent cx="6424295" cy="308610"/>
                <wp:effectExtent l="0" t="0" r="1905" b="0"/>
                <wp:wrapTopAndBottom/>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086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A45D4" w14:textId="55D6EE07" w:rsidR="006A18FC" w:rsidRDefault="006A18FC" w:rsidP="00E71428">
                            <w:pPr>
                              <w:pStyle w:val="a6"/>
                              <w:spacing w:before="57"/>
                              <w:ind w:left="20"/>
                            </w:pPr>
                            <w:r>
                              <w:t>Page 5, lines 66-68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8D157" id="Text Box 30" o:spid="_x0000_s1039" type="#_x0000_t202" style="position:absolute;margin-left:54.75pt;margin-top:12.05pt;width:505.85pt;height:24.3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" filled="f" strokeweight="1pt">
                <v:path arrowok="t"/>
                <v:textbox inset="0,0,0,0">
                  <w:txbxContent>
                    <w:p w14:paraId="0A2A45D4" w14:textId="55D6EE07" w:rsidR="006A18FC" w:rsidRDefault="006A18FC" w:rsidP="00E71428">
                      <w:pPr>
                        <w:pStyle w:val="a6"/>
                        <w:spacing w:before="57"/>
                        <w:ind w:left="20"/>
                      </w:pPr>
                      <w:r>
                        <w:t>Page 5, lines 66-68</w:t>
                      </w:r>
                    </w:p>
                  </w:txbxContent>
                </v:textbox>
                <w10:wrap type="topAndBottom" anchorx="page"/>
              </v:shape>
            </w:pict>
          </mc:Fallback>
        </mc:AlternateContent>
      </w:r>
    </w:p>
    <w:p w14:paraId="36F4F381" w14:textId="77777777" w:rsidR="00E71428" w:rsidRDefault="00E71428" w:rsidP="00E71428">
      <w:pPr>
        <w:pStyle w:val="a6"/>
        <w:spacing w:before="6"/>
        <w:rPr>
          <w:rFonts w:ascii="Arial"/>
          <w:sz w:val="17"/>
        </w:rPr>
      </w:pPr>
    </w:p>
    <w:p w14:paraId="6E2E61C5" w14:textId="77777777" w:rsidR="00E71428" w:rsidRDefault="00E71428" w:rsidP="00E71428">
      <w:pPr>
        <w:pStyle w:val="2"/>
        <w:numPr>
          <w:ilvl w:val="0"/>
          <w:numId w:val="1"/>
        </w:numPr>
        <w:tabs>
          <w:tab w:val="left" w:pos="540"/>
        </w:tabs>
      </w:pPr>
      <w:r>
        <w:rPr>
          <w:color w:val="252525"/>
        </w:rPr>
        <w:t>Discount</w:t>
      </w:r>
      <w:r>
        <w:rPr>
          <w:color w:val="252525"/>
          <w:spacing w:val="-1"/>
        </w:rPr>
        <w:t xml:space="preserve"> </w:t>
      </w:r>
      <w:r>
        <w:rPr>
          <w:color w:val="252525"/>
        </w:rPr>
        <w:t>rate</w:t>
      </w:r>
    </w:p>
    <w:p w14:paraId="0469AE78" w14:textId="77777777" w:rsidR="00E71428" w:rsidRDefault="00E71428" w:rsidP="00E71428">
      <w:pPr>
        <w:pStyle w:val="a6"/>
        <w:spacing w:before="59"/>
        <w:ind w:left="180"/>
        <w:rPr>
          <w:rFonts w:ascii="Arial"/>
        </w:rPr>
      </w:pPr>
      <w:r>
        <w:rPr>
          <w:noProof/>
        </w:rPr>
        <mc:AlternateContent>
          <mc:Choice Requires="wps">
            <w:drawing>
              <wp:anchor distT="0" distB="0" distL="0" distR="0" simplePos="0" relativeHeight="251668480" behindDoc="1" locked="0" layoutInCell="1" allowOverlap="1" wp14:anchorId="3FB8A4B9" wp14:editId="2B533B87">
                <wp:simplePos x="0" y="0"/>
                <wp:positionH relativeFrom="page">
                  <wp:posOffset>636270</wp:posOffset>
                </wp:positionH>
                <wp:positionV relativeFrom="paragraph">
                  <wp:posOffset>245745</wp:posOffset>
                </wp:positionV>
                <wp:extent cx="6424295" cy="316865"/>
                <wp:effectExtent l="0" t="0" r="1905" b="635"/>
                <wp:wrapTopAndBottom/>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168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57DCE" w14:textId="31766646" w:rsidR="006A18FC" w:rsidRDefault="006A18FC" w:rsidP="00E71428">
                            <w:pPr>
                              <w:pStyle w:val="a6"/>
                              <w:spacing w:before="57"/>
                              <w:ind w:left="20"/>
                            </w:pPr>
                            <w:r>
                              <w:t>Page 5, line 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8A4B9" id="Text Box 29" o:spid="_x0000_s1040" type="#_x0000_t202" style="position:absolute;left:0;text-align:left;margin-left:50.1pt;margin-top:19.35pt;width:505.85pt;height:24.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" filled="f" strokeweight="1pt">
                <v:path arrowok="t"/>
                <v:textbox inset="0,0,0,0">
                  <w:txbxContent>
                    <w:p w14:paraId="12C57DCE" w14:textId="31766646" w:rsidR="006A18FC" w:rsidRDefault="006A18FC" w:rsidP="00E71428">
                      <w:pPr>
                        <w:pStyle w:val="a6"/>
                        <w:spacing w:before="57"/>
                        <w:ind w:left="20"/>
                      </w:pPr>
                      <w:r>
                        <w:t>Page 5, line 80</w:t>
                      </w:r>
                    </w:p>
                  </w:txbxContent>
                </v:textbox>
                <w10:wrap type="topAndBottom" anchorx="page"/>
              </v:shape>
            </w:pict>
          </mc:Fallback>
        </mc:AlternateContent>
      </w:r>
      <w:r>
        <w:rPr>
          <w:rFonts w:ascii="Arial"/>
          <w:color w:val="252525"/>
        </w:rPr>
        <w:t>Report the discount rate(s) and reason chosen.</w:t>
      </w:r>
    </w:p>
    <w:p w14:paraId="6556D449" w14:textId="77777777" w:rsidR="00E71428" w:rsidRDefault="00E71428" w:rsidP="00E71428">
      <w:pPr>
        <w:pStyle w:val="2"/>
        <w:numPr>
          <w:ilvl w:val="0"/>
          <w:numId w:val="1"/>
        </w:numPr>
        <w:tabs>
          <w:tab w:val="left" w:pos="540"/>
        </w:tabs>
        <w:spacing w:before="0" w:line="214" w:lineRule="exact"/>
      </w:pPr>
      <w:r>
        <w:rPr>
          <w:color w:val="252525"/>
        </w:rPr>
        <w:t>Selection of</w:t>
      </w:r>
      <w:r>
        <w:rPr>
          <w:color w:val="252525"/>
          <w:spacing w:val="-3"/>
        </w:rPr>
        <w:t xml:space="preserve"> </w:t>
      </w:r>
      <w:r>
        <w:rPr>
          <w:color w:val="252525"/>
        </w:rPr>
        <w:t>outcomes</w:t>
      </w:r>
    </w:p>
    <w:p w14:paraId="4F1AD22E" w14:textId="77777777" w:rsidR="00E71428" w:rsidRDefault="00E71428" w:rsidP="00E71428">
      <w:pPr>
        <w:pStyle w:val="a6"/>
        <w:spacing w:before="60"/>
        <w:ind w:left="180"/>
        <w:rPr>
          <w:rFonts w:ascii="Arial"/>
        </w:rPr>
      </w:pPr>
      <w:r>
        <w:rPr>
          <w:noProof/>
        </w:rPr>
        <mc:AlternateContent>
          <mc:Choice Requires="wps">
            <w:drawing>
              <wp:anchor distT="0" distB="0" distL="0" distR="0" simplePos="0" relativeHeight="251669504" behindDoc="1" locked="0" layoutInCell="1" allowOverlap="1" wp14:anchorId="3223DA9F" wp14:editId="331F68D6">
                <wp:simplePos x="0" y="0"/>
                <wp:positionH relativeFrom="page">
                  <wp:posOffset>681990</wp:posOffset>
                </wp:positionH>
                <wp:positionV relativeFrom="paragraph">
                  <wp:posOffset>198120</wp:posOffset>
                </wp:positionV>
                <wp:extent cx="6424295" cy="307975"/>
                <wp:effectExtent l="0" t="0" r="1905" b="0"/>
                <wp:wrapTopAndBottom/>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80C9F" w14:textId="41640963" w:rsidR="006A18FC" w:rsidRDefault="006A18FC" w:rsidP="00E71428">
                            <w:pPr>
                              <w:pStyle w:val="a6"/>
                              <w:spacing w:before="60" w:line="235" w:lineRule="auto"/>
                              <w:ind w:left="19" w:right="1144"/>
                            </w:pPr>
                            <w:r>
                              <w:t>Page 5, lines 77-78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3DA9F" id="Text Box 28" o:spid="_x0000_s1041" type="#_x0000_t202" style="position:absolute;left:0;text-align:left;margin-left:53.7pt;margin-top:15.6pt;width:505.85pt;height:24.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" filled="f" strokeweight="1pt">
                <v:path arrowok="t"/>
                <v:textbox inset="0,0,0,0">
                  <w:txbxContent>
                    <w:p w14:paraId="3D780C9F" w14:textId="41640963" w:rsidR="006A18FC" w:rsidRDefault="006A18FC" w:rsidP="00E71428">
                      <w:pPr>
                        <w:pStyle w:val="a6"/>
                        <w:spacing w:before="60" w:line="235" w:lineRule="auto"/>
                        <w:ind w:left="19" w:right="1144"/>
                      </w:pPr>
                      <w:r>
                        <w:t>Page 5, lines 77-78</w:t>
                      </w:r>
                    </w:p>
                  </w:txbxContent>
                </v:textbox>
                <w10:wrap type="topAndBottom" anchorx="page"/>
              </v:shape>
            </w:pict>
          </mc:Fallback>
        </mc:AlternateContent>
      </w:r>
      <w:r>
        <w:rPr>
          <w:rFonts w:ascii="Arial"/>
          <w:color w:val="252525"/>
        </w:rPr>
        <w:t>Describe what outcomes were used as the measure(s) of benefit(s) and harm(s).</w:t>
      </w:r>
    </w:p>
    <w:p w14:paraId="52FE0A7F" w14:textId="77777777" w:rsidR="00E71428" w:rsidRDefault="00E71428" w:rsidP="00E71428">
      <w:pPr>
        <w:pStyle w:val="a6"/>
        <w:rPr>
          <w:rFonts w:ascii="Arial"/>
          <w:sz w:val="20"/>
        </w:rPr>
      </w:pPr>
    </w:p>
    <w:p w14:paraId="76E59787" w14:textId="77777777" w:rsidR="00E71428" w:rsidRDefault="00E71428" w:rsidP="00E71428">
      <w:pPr>
        <w:pStyle w:val="a6"/>
        <w:spacing w:before="4"/>
        <w:rPr>
          <w:rFonts w:ascii="Arial"/>
          <w:sz w:val="21"/>
        </w:rPr>
      </w:pPr>
    </w:p>
    <w:p w14:paraId="60F31DBD" w14:textId="77777777" w:rsidR="00E71428" w:rsidRDefault="00E71428" w:rsidP="00E71428">
      <w:pPr>
        <w:pStyle w:val="2"/>
        <w:numPr>
          <w:ilvl w:val="0"/>
          <w:numId w:val="1"/>
        </w:numPr>
        <w:tabs>
          <w:tab w:val="left" w:pos="540"/>
        </w:tabs>
      </w:pPr>
      <w:r>
        <w:rPr>
          <w:color w:val="252525"/>
        </w:rPr>
        <w:t>Measurement of</w:t>
      </w:r>
      <w:r>
        <w:rPr>
          <w:color w:val="252525"/>
          <w:spacing w:val="-2"/>
        </w:rPr>
        <w:t xml:space="preserve"> </w:t>
      </w:r>
      <w:r>
        <w:rPr>
          <w:color w:val="252525"/>
        </w:rPr>
        <w:t>outcomes</w:t>
      </w:r>
    </w:p>
    <w:p w14:paraId="69C8B3B3" w14:textId="77777777" w:rsidR="00E71428" w:rsidRDefault="00E71428" w:rsidP="00E71428">
      <w:pPr>
        <w:pStyle w:val="a6"/>
        <w:spacing w:before="59"/>
        <w:ind w:left="180"/>
        <w:rPr>
          <w:rFonts w:ascii="Arial"/>
        </w:rPr>
      </w:pPr>
      <w:r>
        <w:rPr>
          <w:noProof/>
        </w:rPr>
        <mc:AlternateContent>
          <mc:Choice Requires="wps">
            <w:drawing>
              <wp:anchor distT="0" distB="0" distL="0" distR="0" simplePos="0" relativeHeight="251670528" behindDoc="1" locked="0" layoutInCell="1" allowOverlap="1" wp14:anchorId="62ECC342" wp14:editId="57059575">
                <wp:simplePos x="0" y="0"/>
                <wp:positionH relativeFrom="page">
                  <wp:posOffset>697230</wp:posOffset>
                </wp:positionH>
                <wp:positionV relativeFrom="paragraph">
                  <wp:posOffset>202565</wp:posOffset>
                </wp:positionV>
                <wp:extent cx="6424295" cy="307975"/>
                <wp:effectExtent l="0" t="0" r="1905" b="0"/>
                <wp:wrapTopAndBottom/>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9903D8" w14:textId="53040506" w:rsidR="006A18FC" w:rsidRDefault="006A18FC" w:rsidP="006C244A">
                            <w:pPr>
                              <w:pStyle w:val="a6"/>
                              <w:spacing w:before="60" w:line="235" w:lineRule="auto"/>
                              <w:ind w:left="19" w:right="1144"/>
                            </w:pPr>
                            <w:r>
                              <w:rPr>
                                <w:u w:val="single" w:color="242424"/>
                              </w:rPr>
                              <w:t xml:space="preserve"> </w:t>
                            </w:r>
                            <w:r>
                              <w:t>Page 5, lines 77-78</w:t>
                            </w:r>
                          </w:p>
                          <w:p w14:paraId="4188FFDC" w14:textId="4D352EA3" w:rsidR="006A18FC" w:rsidRDefault="006A18FC" w:rsidP="00E71428">
                            <w:pPr>
                              <w:pStyle w:val="a6"/>
                              <w:spacing w:line="198" w:lineRule="exact"/>
                              <w:ind w:left="-2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CC342" id="Text Box 27" o:spid="_x0000_s1042" type="#_x0000_t202" style="position:absolute;left:0;text-align:left;margin-left:54.9pt;margin-top:15.95pt;width:505.85pt;height:24.2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" filled="f" strokeweight="1pt">
                <v:path arrowok="t"/>
                <v:textbox inset="0,0,0,0">
                  <w:txbxContent>
                    <w:p w14:paraId="149903D8" w14:textId="53040506" w:rsidR="006A18FC" w:rsidRDefault="006A18FC" w:rsidP="006C244A">
                      <w:pPr>
                        <w:pStyle w:val="a6"/>
                        <w:spacing w:before="60" w:line="235" w:lineRule="auto"/>
                        <w:ind w:left="19" w:right="1144"/>
                      </w:pPr>
                      <w:r>
                        <w:rPr>
                          <w:u w:val="single" w:color="242424"/>
                        </w:rPr>
                        <w:t xml:space="preserve"> </w:t>
                      </w:r>
                      <w:r>
                        <w:t>Page 5, lines 77-78</w:t>
                      </w:r>
                    </w:p>
                    <w:p w14:paraId="4188FFDC" w14:textId="4D352EA3" w:rsidR="006A18FC" w:rsidRDefault="006A18FC" w:rsidP="00E71428">
                      <w:pPr>
                        <w:pStyle w:val="a6"/>
                        <w:spacing w:line="198" w:lineRule="exact"/>
                        <w:ind w:left="-28"/>
                      </w:pPr>
                    </w:p>
                  </w:txbxContent>
                </v:textbox>
                <w10:wrap type="topAndBottom" anchorx="page"/>
              </v:shape>
            </w:pict>
          </mc:Fallback>
        </mc:AlternateContent>
      </w:r>
      <w:r>
        <w:rPr>
          <w:rFonts w:ascii="Arial"/>
          <w:color w:val="252525"/>
        </w:rPr>
        <w:t>Describe how outcomes used to capture benefit(s) and harm(s) were measured.</w:t>
      </w:r>
    </w:p>
    <w:p w14:paraId="53A2C446" w14:textId="77777777" w:rsidR="00E71428" w:rsidRDefault="00E71428" w:rsidP="00E71428">
      <w:pPr>
        <w:rPr>
          <w:rFonts w:ascii="Arial"/>
        </w:rPr>
        <w:sectPr w:rsidR="00E71428">
          <w:pgSz w:w="12240" w:h="15840"/>
          <w:pgMar w:top="1600" w:right="900" w:bottom="1380" w:left="900" w:header="720" w:footer="1196" w:gutter="0"/>
          <w:pgNumType w:start="2"/>
          <w:cols w:space="720"/>
        </w:sectPr>
      </w:pPr>
    </w:p>
    <w:p w14:paraId="2650A100" w14:textId="77777777" w:rsidR="00E71428" w:rsidRDefault="00E71428" w:rsidP="00E71428">
      <w:pPr>
        <w:pStyle w:val="a6"/>
        <w:rPr>
          <w:rFonts w:ascii="Arial"/>
          <w:sz w:val="20"/>
        </w:rPr>
      </w:pPr>
    </w:p>
    <w:p w14:paraId="7E3D423B" w14:textId="77777777" w:rsidR="00E71428" w:rsidRDefault="00E71428" w:rsidP="00E71428">
      <w:pPr>
        <w:pStyle w:val="a6"/>
        <w:spacing w:before="7"/>
        <w:rPr>
          <w:rFonts w:ascii="Arial"/>
        </w:rPr>
      </w:pPr>
    </w:p>
    <w:p w14:paraId="0F22CB58" w14:textId="77777777" w:rsidR="00E71428" w:rsidRDefault="00E71428" w:rsidP="00E71428">
      <w:pPr>
        <w:pStyle w:val="2"/>
        <w:numPr>
          <w:ilvl w:val="0"/>
          <w:numId w:val="1"/>
        </w:numPr>
        <w:tabs>
          <w:tab w:val="left" w:pos="540"/>
        </w:tabs>
      </w:pPr>
      <w:r>
        <w:rPr>
          <w:color w:val="252525"/>
        </w:rPr>
        <w:t>Valuation of</w:t>
      </w:r>
      <w:r>
        <w:rPr>
          <w:color w:val="252525"/>
          <w:spacing w:val="-1"/>
        </w:rPr>
        <w:t xml:space="preserve"> </w:t>
      </w:r>
      <w:r>
        <w:rPr>
          <w:color w:val="252525"/>
        </w:rPr>
        <w:t>outcomes</w:t>
      </w:r>
    </w:p>
    <w:p w14:paraId="44DFB6D3" w14:textId="77777777" w:rsidR="00E71428" w:rsidRDefault="00E71428" w:rsidP="00E71428">
      <w:pPr>
        <w:pStyle w:val="a6"/>
        <w:spacing w:before="60"/>
        <w:ind w:left="180"/>
        <w:rPr>
          <w:rFonts w:ascii="Arial"/>
        </w:rPr>
      </w:pPr>
      <w:r>
        <w:rPr>
          <w:noProof/>
        </w:rPr>
        <mc:AlternateContent>
          <mc:Choice Requires="wps">
            <w:drawing>
              <wp:anchor distT="0" distB="0" distL="0" distR="0" simplePos="0" relativeHeight="251671552" behindDoc="1" locked="0" layoutInCell="1" allowOverlap="1" wp14:anchorId="48055FD7" wp14:editId="0C43A0CB">
                <wp:simplePos x="0" y="0"/>
                <wp:positionH relativeFrom="page">
                  <wp:posOffset>671830</wp:posOffset>
                </wp:positionH>
                <wp:positionV relativeFrom="paragraph">
                  <wp:posOffset>217170</wp:posOffset>
                </wp:positionV>
                <wp:extent cx="6424295" cy="307975"/>
                <wp:effectExtent l="0" t="0" r="1905" b="0"/>
                <wp:wrapTopAndBottom/>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CC7B6E" w14:textId="3E6C123A" w:rsidR="006A18FC" w:rsidRDefault="006A18FC" w:rsidP="00E71428">
                            <w:pPr>
                              <w:pStyle w:val="a6"/>
                              <w:tabs>
                                <w:tab w:val="left" w:pos="9267"/>
                              </w:tabs>
                              <w:spacing w:before="60" w:line="235" w:lineRule="auto"/>
                              <w:ind w:left="19" w:right="603"/>
                            </w:pPr>
                            <w:r>
                              <w:t>Page 7, lines 113-130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55FD7" id="Text Box 26" o:spid="_x0000_s1043" type="#_x0000_t202" style="position:absolute;left:0;text-align:left;margin-left:52.9pt;margin-top:17.1pt;width:505.85pt;height:24.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" filled="f" strokeweight="1pt">
                <v:path arrowok="t"/>
                <v:textbox inset="0,0,0,0">
                  <w:txbxContent>
                    <w:p w14:paraId="3FCC7B6E" w14:textId="3E6C123A" w:rsidR="006A18FC" w:rsidRDefault="006A18FC" w:rsidP="00E71428">
                      <w:pPr>
                        <w:pStyle w:val="a6"/>
                        <w:tabs>
                          <w:tab w:val="left" w:pos="9267"/>
                        </w:tabs>
                        <w:spacing w:before="60" w:line="235" w:lineRule="auto"/>
                        <w:ind w:left="19" w:right="603"/>
                      </w:pPr>
                      <w:r>
                        <w:t>Page 7, lines 113-130</w:t>
                      </w:r>
                    </w:p>
                  </w:txbxContent>
                </v:textbox>
                <w10:wrap type="topAndBottom" anchorx="page"/>
              </v:shape>
            </w:pict>
          </mc:Fallback>
        </mc:AlternateContent>
      </w:r>
      <w:r>
        <w:rPr>
          <w:rFonts w:ascii="Arial"/>
          <w:color w:val="252525"/>
        </w:rPr>
        <w:t>Describe the population and methods used to measure and value outcomes.</w:t>
      </w:r>
    </w:p>
    <w:p w14:paraId="55759DE9" w14:textId="77777777" w:rsidR="00E71428" w:rsidRDefault="00E71428" w:rsidP="00E71428">
      <w:pPr>
        <w:pStyle w:val="a6"/>
        <w:spacing w:before="7"/>
        <w:rPr>
          <w:rFonts w:ascii="Arial"/>
          <w:sz w:val="14"/>
        </w:rPr>
      </w:pPr>
    </w:p>
    <w:p w14:paraId="1C37C4A5" w14:textId="77777777" w:rsidR="00E71428" w:rsidRDefault="00E71428" w:rsidP="00E71428">
      <w:pPr>
        <w:pStyle w:val="2"/>
        <w:numPr>
          <w:ilvl w:val="0"/>
          <w:numId w:val="1"/>
        </w:numPr>
        <w:tabs>
          <w:tab w:val="left" w:pos="540"/>
        </w:tabs>
      </w:pPr>
      <w:r>
        <w:rPr>
          <w:color w:val="252525"/>
        </w:rPr>
        <w:t>Measurement and valuation of resources and</w:t>
      </w:r>
      <w:r>
        <w:rPr>
          <w:color w:val="252525"/>
          <w:spacing w:val="-5"/>
        </w:rPr>
        <w:t xml:space="preserve"> </w:t>
      </w:r>
      <w:r>
        <w:rPr>
          <w:color w:val="252525"/>
        </w:rPr>
        <w:t>costs</w:t>
      </w:r>
    </w:p>
    <w:p w14:paraId="227FAEFB" w14:textId="77777777" w:rsidR="00E71428" w:rsidRDefault="00E71428" w:rsidP="00E71428">
      <w:pPr>
        <w:pStyle w:val="a6"/>
        <w:spacing w:before="60"/>
        <w:ind w:left="180"/>
        <w:rPr>
          <w:rFonts w:ascii="Arial"/>
        </w:rPr>
      </w:pPr>
      <w:r>
        <w:rPr>
          <w:noProof/>
        </w:rPr>
        <mc:AlternateContent>
          <mc:Choice Requires="wps">
            <w:drawing>
              <wp:anchor distT="0" distB="0" distL="0" distR="0" simplePos="0" relativeHeight="251672576" behindDoc="1" locked="0" layoutInCell="1" allowOverlap="1" wp14:anchorId="0CD037DA" wp14:editId="5F5823F2">
                <wp:simplePos x="0" y="0"/>
                <wp:positionH relativeFrom="page">
                  <wp:posOffset>697230</wp:posOffset>
                </wp:positionH>
                <wp:positionV relativeFrom="paragraph">
                  <wp:posOffset>219710</wp:posOffset>
                </wp:positionV>
                <wp:extent cx="6424295" cy="307975"/>
                <wp:effectExtent l="0" t="0" r="14605" b="9525"/>
                <wp:wrapTopAndBottom/>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307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A80301" w14:textId="0FF17D99" w:rsidR="006A18FC" w:rsidRDefault="006A18FC" w:rsidP="00E71428">
                            <w:pPr>
                              <w:pStyle w:val="a6"/>
                              <w:spacing w:line="198" w:lineRule="exact"/>
                              <w:ind w:left="-28"/>
                            </w:pPr>
                            <w:r>
                              <w:t>Page 8, lines 132-151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37DA" id="Text Box 25" o:spid="_x0000_s1044" type="#_x0000_t202" style="position:absolute;left:0;text-align:left;margin-left:54.9pt;margin-top:17.3pt;width:505.85pt;height:24.2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" filled="f" strokeweight="1pt">
                <v:path arrowok="t"/>
                <v:textbox inset="0,0,0,0">
                  <w:txbxContent>
                    <w:p w14:paraId="22A80301" w14:textId="0FF17D99" w:rsidR="006A18FC" w:rsidRDefault="006A18FC" w:rsidP="00E71428">
                      <w:pPr>
                        <w:pStyle w:val="a6"/>
                        <w:spacing w:line="198" w:lineRule="exact"/>
                        <w:ind w:left="-28"/>
                      </w:pPr>
                      <w:r>
                        <w:t>Page 8, lines 132-151</w:t>
                      </w:r>
                    </w:p>
                  </w:txbxContent>
                </v:textbox>
                <w10:wrap type="topAndBottom" anchorx="page"/>
              </v:shape>
            </w:pict>
          </mc:Fallback>
        </mc:AlternateContent>
      </w:r>
      <w:r>
        <w:rPr>
          <w:rFonts w:ascii="Arial"/>
          <w:color w:val="252525"/>
        </w:rPr>
        <w:t>Describe how costs were valued.</w:t>
      </w:r>
    </w:p>
    <w:p w14:paraId="1768A023" w14:textId="77777777" w:rsidR="00E71428" w:rsidRDefault="00E71428" w:rsidP="00E71428">
      <w:pPr>
        <w:pStyle w:val="a6"/>
        <w:spacing w:before="4"/>
        <w:rPr>
          <w:rFonts w:ascii="Arial"/>
          <w:sz w:val="14"/>
        </w:rPr>
      </w:pPr>
    </w:p>
    <w:p w14:paraId="23D42719" w14:textId="77777777" w:rsidR="00E71428" w:rsidRDefault="00E71428" w:rsidP="00E71428">
      <w:pPr>
        <w:pStyle w:val="2"/>
        <w:numPr>
          <w:ilvl w:val="0"/>
          <w:numId w:val="1"/>
        </w:numPr>
        <w:tabs>
          <w:tab w:val="left" w:pos="540"/>
        </w:tabs>
      </w:pPr>
      <w:r>
        <w:rPr>
          <w:noProof/>
        </w:rPr>
        <mc:AlternateContent>
          <mc:Choice Requires="wpg">
            <w:drawing>
              <wp:anchor distT="0" distB="0" distL="0" distR="0" simplePos="0" relativeHeight="251673600" behindDoc="1" locked="0" layoutInCell="1" allowOverlap="1" wp14:anchorId="0863E4E2" wp14:editId="4F8F33FF">
                <wp:simplePos x="0" y="0"/>
                <wp:positionH relativeFrom="page">
                  <wp:posOffset>670560</wp:posOffset>
                </wp:positionH>
                <wp:positionV relativeFrom="paragraph">
                  <wp:posOffset>332105</wp:posOffset>
                </wp:positionV>
                <wp:extent cx="6438900" cy="292735"/>
                <wp:effectExtent l="0" t="0" r="0" b="0"/>
                <wp:wrapTopAndBottom/>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292735"/>
                          <a:chOff x="1050" y="364"/>
                          <a:chExt cx="10151" cy="630"/>
                        </a:xfrm>
                      </wpg:grpSpPr>
                      <wps:wsp>
                        <wps:cNvPr id="22" name="Rectangle 21"/>
                        <wps:cNvSpPr>
                          <a:spLocks/>
                        </wps:cNvSpPr>
                        <wps:spPr bwMode="auto">
                          <a:xfrm>
                            <a:off x="1050" y="935"/>
                            <a:ext cx="101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2"/>
                        <wps:cNvSpPr>
                          <a:spLocks/>
                        </wps:cNvSpPr>
                        <wps:spPr bwMode="auto">
                          <a:xfrm>
                            <a:off x="1073" y="522"/>
                            <a:ext cx="10117" cy="46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23"/>
                        <wps:cNvSpPr txBox="1">
                          <a:spLocks/>
                        </wps:cNvSpPr>
                        <wps:spPr bwMode="auto">
                          <a:xfrm>
                            <a:off x="1050" y="364"/>
                            <a:ext cx="10151"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80140" w14:textId="77777777" w:rsidR="006A18FC" w:rsidRDefault="006A18FC" w:rsidP="00E71428"/>
                          </w:txbxContent>
                        </wps:txbx>
                        <wps:bodyPr rot="0" vert="horz" wrap="square" lIns="0" tIns="0" rIns="0" bIns="0" anchor="t" anchorCtr="0" upright="1">
                          <a:noAutofit/>
                        </wps:bodyPr>
                      </wps:wsp>
                      <wps:wsp>
                        <wps:cNvPr id="25" name="Text Box 24"/>
                        <wps:cNvSpPr txBox="1">
                          <a:spLocks/>
                        </wps:cNvSpPr>
                        <wps:spPr bwMode="auto">
                          <a:xfrm>
                            <a:off x="1083" y="532"/>
                            <a:ext cx="10097"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8AEA9" w14:textId="31868037" w:rsidR="006A18FC" w:rsidRDefault="006A18FC" w:rsidP="006C244A">
                              <w:pPr>
                                <w:pStyle w:val="a6"/>
                                <w:spacing w:line="198" w:lineRule="exact"/>
                                <w:ind w:left="-28"/>
                              </w:pPr>
                              <w:r>
                                <w:t>Page 8, lines 132-151</w:t>
                              </w:r>
                            </w:p>
                            <w:p w14:paraId="56A4BD74" w14:textId="77777777" w:rsidR="006A18FC" w:rsidRDefault="006A18FC" w:rsidP="00E71428">
                              <w:pPr>
                                <w:spacing w:before="57"/>
                                <w:ind w:left="20"/>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3E4E2" id="Group 20" o:spid="_x0000_s1045" style="position:absolute;left:0;text-align:left;margin-left:52.8pt;margin-top:26.15pt;width:507pt;height:23.05pt;z-index:-251642880;mso-wrap-distance-left:0;mso-wrap-distance-right:0;mso-position-horizontal-relative:page;mso-position-vertical-relative:text" coordorigin="1050,364" coordsize="10151,6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">
                <v:rect id="Rectangle 21" o:spid="_x0000_s1046" style="position:absolute;left:1050;top:935;width:10140;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" fillcolor="black" stroked="f">
                  <v:path arrowok="t"/>
                </v:rect>
                <v:rect id="Rectangle 22" o:spid="_x0000_s1047" style="position:absolute;left:1073;top:522;width:10117;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" filled="f" strokeweight="1pt">
                  <v:path arrowok="t"/>
                </v:rect>
                <v:shape id="Text Box 23" o:spid="_x0000_s1048" type="#_x0000_t202" style="position:absolute;left:1050;top:364;width:10151;height:6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yp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BQ4+ypyAAAAOAA&#13;&#10;AAAPAAAAAAAAAAAAAAAAAAcCAABkcnMvZG93bnJldi54bWxQSwUGAAAAAAMAAwC3AAAA/AIAAAAA&#13;&#10;" filled="f" stroked="f">
                  <v:path arrowok="t"/>
                  <v:textbox inset="0,0,0,0">
                    <w:txbxContent>
                      <w:p w14:paraId="22880140" w14:textId="77777777" w:rsidR="006A18FC" w:rsidRDefault="006A18FC" w:rsidP="00E71428"/>
                    </w:txbxContent>
                  </v:textbox>
                </v:shape>
                <v:shape id="Text Box 24" o:spid="_x0000_s1049" type="#_x0000_t202" style="position:absolute;left:1083;top:532;width:10097;height:4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" filled="f" stroked="f">
                  <v:path arrowok="t"/>
                  <v:textbox inset="0,0,0,0">
                    <w:txbxContent>
                      <w:p w14:paraId="7728AEA9" w14:textId="31868037" w:rsidR="006A18FC" w:rsidRDefault="006A18FC" w:rsidP="006C244A">
                        <w:pPr>
                          <w:pStyle w:val="a6"/>
                          <w:spacing w:line="198" w:lineRule="exact"/>
                          <w:ind w:left="-28"/>
                        </w:pPr>
                        <w:r>
                          <w:t>Page 8, lines 132-151</w:t>
                        </w:r>
                      </w:p>
                      <w:p w14:paraId="56A4BD74" w14:textId="77777777" w:rsidR="006A18FC" w:rsidRDefault="006A18FC" w:rsidP="00E71428">
                        <w:pPr>
                          <w:spacing w:before="57"/>
                          <w:ind w:left="20"/>
                          <w:rPr>
                            <w:sz w:val="18"/>
                          </w:rPr>
                        </w:pPr>
                      </w:p>
                    </w:txbxContent>
                  </v:textbox>
                </v:shape>
                <w10:wrap type="topAndBottom" anchorx="page"/>
              </v:group>
            </w:pict>
          </mc:Fallback>
        </mc:AlternateContent>
      </w:r>
      <w:r>
        <w:rPr>
          <w:color w:val="252525"/>
        </w:rPr>
        <w:t>Currency, price date, and</w:t>
      </w:r>
      <w:r>
        <w:rPr>
          <w:color w:val="252525"/>
          <w:spacing w:val="-5"/>
        </w:rPr>
        <w:t xml:space="preserve"> </w:t>
      </w:r>
      <w:r>
        <w:rPr>
          <w:color w:val="252525"/>
        </w:rPr>
        <w:t>conversion</w:t>
      </w:r>
    </w:p>
    <w:p w14:paraId="1CECAF65" w14:textId="77777777" w:rsidR="00E71428" w:rsidRDefault="00E71428" w:rsidP="00E71428">
      <w:pPr>
        <w:pStyle w:val="a6"/>
        <w:spacing w:before="3"/>
        <w:rPr>
          <w:rFonts w:ascii="Arial Narrow"/>
          <w:b/>
          <w:sz w:val="10"/>
        </w:rPr>
      </w:pPr>
    </w:p>
    <w:p w14:paraId="3F1169D8" w14:textId="77777777" w:rsidR="00E71428" w:rsidRDefault="00E71428" w:rsidP="00E71428">
      <w:pPr>
        <w:pStyle w:val="aa"/>
        <w:numPr>
          <w:ilvl w:val="0"/>
          <w:numId w:val="1"/>
        </w:numPr>
        <w:tabs>
          <w:tab w:val="left" w:pos="540"/>
        </w:tabs>
        <w:rPr>
          <w:b/>
          <w:sz w:val="20"/>
        </w:rPr>
      </w:pPr>
      <w:r>
        <w:rPr>
          <w:b/>
          <w:color w:val="252525"/>
          <w:sz w:val="20"/>
        </w:rPr>
        <w:t>Rationale and description of</w:t>
      </w:r>
      <w:r>
        <w:rPr>
          <w:b/>
          <w:color w:val="252525"/>
          <w:spacing w:val="-2"/>
          <w:sz w:val="20"/>
        </w:rPr>
        <w:t xml:space="preserve"> </w:t>
      </w:r>
      <w:r>
        <w:rPr>
          <w:b/>
          <w:color w:val="252525"/>
          <w:sz w:val="20"/>
        </w:rPr>
        <w:t>model</w:t>
      </w:r>
    </w:p>
    <w:p w14:paraId="1A164722" w14:textId="77777777" w:rsidR="00E71428" w:rsidRDefault="00E71428" w:rsidP="00E71428">
      <w:pPr>
        <w:pStyle w:val="a6"/>
        <w:spacing w:before="60"/>
        <w:ind w:left="180"/>
        <w:rPr>
          <w:rFonts w:ascii="Arial"/>
        </w:rPr>
      </w:pPr>
      <w:r>
        <w:rPr>
          <w:noProof/>
        </w:rPr>
        <mc:AlternateContent>
          <mc:Choice Requires="wps">
            <w:drawing>
              <wp:anchor distT="0" distB="0" distL="0" distR="0" simplePos="0" relativeHeight="251674624" behindDoc="1" locked="0" layoutInCell="1" allowOverlap="1" wp14:anchorId="56FC68EF" wp14:editId="232D509F">
                <wp:simplePos x="0" y="0"/>
                <wp:positionH relativeFrom="page">
                  <wp:posOffset>697230</wp:posOffset>
                </wp:positionH>
                <wp:positionV relativeFrom="paragraph">
                  <wp:posOffset>233045</wp:posOffset>
                </wp:positionV>
                <wp:extent cx="6424295" cy="292735"/>
                <wp:effectExtent l="0" t="0" r="1905" b="0"/>
                <wp:wrapTopAndBottom/>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04F6BE" w14:textId="46F148E6" w:rsidR="006A18FC" w:rsidRDefault="006A18FC" w:rsidP="00E71428">
                            <w:pPr>
                              <w:pStyle w:val="a6"/>
                              <w:spacing w:line="174" w:lineRule="exact"/>
                              <w:ind w:left="-28"/>
                            </w:pPr>
                            <w:r>
                              <w:t>Pages 12-13, lines 233-236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C68EF" id="Text Box 19" o:spid="_x0000_s1050" type="#_x0000_t202" style="position:absolute;left:0;text-align:left;margin-left:54.9pt;margin-top:18.35pt;width:505.85pt;height:23.0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" filled="f" strokeweight="1pt">
                <v:path arrowok="t"/>
                <v:textbox inset="0,0,0,0">
                  <w:txbxContent>
                    <w:p w14:paraId="0904F6BE" w14:textId="46F148E6" w:rsidR="006A18FC" w:rsidRDefault="006A18FC" w:rsidP="00E71428">
                      <w:pPr>
                        <w:pStyle w:val="a6"/>
                        <w:spacing w:line="174" w:lineRule="exact"/>
                        <w:ind w:left="-28"/>
                      </w:pPr>
                      <w:r>
                        <w:t>Pages 12-13, lines 233-236</w:t>
                      </w:r>
                    </w:p>
                  </w:txbxContent>
                </v:textbox>
                <w10:wrap type="topAndBottom" anchorx="page"/>
              </v:shape>
            </w:pict>
          </mc:Fallback>
        </mc:AlternateContent>
      </w:r>
      <w:r>
        <w:rPr>
          <w:rFonts w:ascii="Arial"/>
          <w:color w:val="252525"/>
        </w:rPr>
        <w:t>If modeling is used, describe in detail and why used. Report if the model is publicly available and where it can be accessed.</w:t>
      </w:r>
    </w:p>
    <w:p w14:paraId="63B397A6" w14:textId="77777777" w:rsidR="00E71428" w:rsidRDefault="00E71428" w:rsidP="00E71428">
      <w:pPr>
        <w:pStyle w:val="a6"/>
        <w:spacing w:before="3"/>
        <w:rPr>
          <w:rFonts w:ascii="Arial"/>
          <w:sz w:val="17"/>
        </w:rPr>
      </w:pPr>
    </w:p>
    <w:p w14:paraId="7BCDB343" w14:textId="77777777" w:rsidR="00E71428" w:rsidRDefault="00E71428" w:rsidP="00E71428">
      <w:pPr>
        <w:pStyle w:val="2"/>
        <w:numPr>
          <w:ilvl w:val="0"/>
          <w:numId w:val="1"/>
        </w:numPr>
        <w:tabs>
          <w:tab w:val="left" w:pos="540"/>
        </w:tabs>
      </w:pPr>
      <w:r>
        <w:rPr>
          <w:color w:val="252525"/>
        </w:rPr>
        <w:t>Analytics and</w:t>
      </w:r>
      <w:r>
        <w:rPr>
          <w:color w:val="252525"/>
          <w:spacing w:val="-2"/>
        </w:rPr>
        <w:t xml:space="preserve"> </w:t>
      </w:r>
      <w:r>
        <w:rPr>
          <w:color w:val="252525"/>
        </w:rPr>
        <w:t>assumptions</w:t>
      </w:r>
    </w:p>
    <w:p w14:paraId="1D630A20" w14:textId="77777777" w:rsidR="00E71428" w:rsidRDefault="00E71428" w:rsidP="00E71428">
      <w:pPr>
        <w:pStyle w:val="a6"/>
        <w:spacing w:before="55" w:line="324" w:lineRule="auto"/>
        <w:ind w:left="180" w:right="214"/>
        <w:rPr>
          <w:rFonts w:ascii="Arial"/>
        </w:rPr>
      </w:pPr>
      <w:r>
        <w:rPr>
          <w:noProof/>
        </w:rPr>
        <mc:AlternateContent>
          <mc:Choice Requires="wps">
            <w:drawing>
              <wp:anchor distT="0" distB="0" distL="114300" distR="114300" simplePos="0" relativeHeight="251658240" behindDoc="0" locked="0" layoutInCell="1" allowOverlap="1" wp14:anchorId="76610340" wp14:editId="5135918E">
                <wp:simplePos x="0" y="0"/>
                <wp:positionH relativeFrom="page">
                  <wp:posOffset>697230</wp:posOffset>
                </wp:positionH>
                <wp:positionV relativeFrom="paragraph">
                  <wp:posOffset>375920</wp:posOffset>
                </wp:positionV>
                <wp:extent cx="6424295" cy="292735"/>
                <wp:effectExtent l="0" t="0" r="1905"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7A8435" w14:textId="26305674" w:rsidR="006A18FC" w:rsidRDefault="006A18FC" w:rsidP="00E71428">
                            <w:pPr>
                              <w:pStyle w:val="a6"/>
                              <w:spacing w:line="174" w:lineRule="exact"/>
                              <w:ind w:left="-28"/>
                            </w:pPr>
                            <w:r>
                              <w:t>Page 9, lines 154-169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10340" id="Text Box 18" o:spid="_x0000_s1051" type="#_x0000_t202" style="position:absolute;left:0;text-align:left;margin-left:54.9pt;margin-top:29.6pt;width:505.85pt;height:2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" filled="f" strokeweight="1pt">
                <v:path arrowok="t"/>
                <v:textbox inset="0,0,0,0">
                  <w:txbxContent>
                    <w:p w14:paraId="1E7A8435" w14:textId="26305674" w:rsidR="006A18FC" w:rsidRDefault="006A18FC" w:rsidP="00E71428">
                      <w:pPr>
                        <w:pStyle w:val="a6"/>
                        <w:spacing w:line="174" w:lineRule="exact"/>
                        <w:ind w:left="-28"/>
                      </w:pPr>
                      <w:r>
                        <w:t>Page 9, lines 154-169</w:t>
                      </w:r>
                    </w:p>
                  </w:txbxContent>
                </v:textbox>
                <w10:wrap anchorx="page"/>
              </v:shape>
            </w:pict>
          </mc:Fallback>
        </mc:AlternateContent>
      </w:r>
      <w:r>
        <w:rPr>
          <w:rFonts w:ascii="Arial"/>
          <w:color w:val="252525"/>
        </w:rPr>
        <w:t>Describe any methods for analyzing or statistically transforming data, any extrapolation methods, and approaches for validating any model used.</w:t>
      </w:r>
    </w:p>
    <w:p w14:paraId="7B883FF8" w14:textId="77777777" w:rsidR="00E71428" w:rsidRDefault="00E71428" w:rsidP="00E71428">
      <w:pPr>
        <w:pStyle w:val="a6"/>
        <w:rPr>
          <w:rFonts w:ascii="Arial"/>
          <w:sz w:val="20"/>
        </w:rPr>
      </w:pPr>
    </w:p>
    <w:p w14:paraId="350AFED6" w14:textId="77777777" w:rsidR="00E71428" w:rsidRDefault="00E71428" w:rsidP="00E71428">
      <w:pPr>
        <w:pStyle w:val="a6"/>
        <w:rPr>
          <w:rFonts w:ascii="Arial"/>
          <w:sz w:val="20"/>
        </w:rPr>
      </w:pPr>
    </w:p>
    <w:p w14:paraId="01DF2765" w14:textId="77777777" w:rsidR="00E71428" w:rsidRDefault="00E71428" w:rsidP="00E71428">
      <w:pPr>
        <w:pStyle w:val="a6"/>
        <w:spacing w:before="7"/>
        <w:rPr>
          <w:rFonts w:ascii="Arial"/>
          <w:sz w:val="20"/>
        </w:rPr>
      </w:pPr>
    </w:p>
    <w:p w14:paraId="68F70463" w14:textId="77777777" w:rsidR="00E71428" w:rsidRDefault="00E71428" w:rsidP="00E71428">
      <w:pPr>
        <w:pStyle w:val="2"/>
        <w:numPr>
          <w:ilvl w:val="0"/>
          <w:numId w:val="1"/>
        </w:numPr>
        <w:tabs>
          <w:tab w:val="left" w:pos="540"/>
        </w:tabs>
      </w:pPr>
      <w:r>
        <w:rPr>
          <w:color w:val="252525"/>
        </w:rPr>
        <w:t>Characterizing</w:t>
      </w:r>
      <w:r>
        <w:rPr>
          <w:color w:val="252525"/>
          <w:spacing w:val="-2"/>
        </w:rPr>
        <w:t xml:space="preserve"> </w:t>
      </w:r>
      <w:r>
        <w:rPr>
          <w:color w:val="252525"/>
        </w:rPr>
        <w:t>heterogeneity</w:t>
      </w:r>
    </w:p>
    <w:p w14:paraId="67703ABB" w14:textId="77777777" w:rsidR="00E71428" w:rsidRDefault="00E71428" w:rsidP="00E71428">
      <w:pPr>
        <w:pStyle w:val="a6"/>
        <w:spacing w:before="60"/>
        <w:ind w:left="179"/>
        <w:rPr>
          <w:rFonts w:ascii="Arial"/>
        </w:rPr>
      </w:pPr>
      <w:r>
        <w:rPr>
          <w:noProof/>
        </w:rPr>
        <mc:AlternateContent>
          <mc:Choice Requires="wps">
            <w:drawing>
              <wp:anchor distT="0" distB="0" distL="0" distR="0" simplePos="0" relativeHeight="251675648" behindDoc="1" locked="0" layoutInCell="1" allowOverlap="1" wp14:anchorId="1725D7AC" wp14:editId="0F1DE3B5">
                <wp:simplePos x="0" y="0"/>
                <wp:positionH relativeFrom="page">
                  <wp:posOffset>678180</wp:posOffset>
                </wp:positionH>
                <wp:positionV relativeFrom="paragraph">
                  <wp:posOffset>191135</wp:posOffset>
                </wp:positionV>
                <wp:extent cx="6424295" cy="292735"/>
                <wp:effectExtent l="0" t="0" r="1905" b="0"/>
                <wp:wrapTopAndBottom/>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F7F2AA" w14:textId="55FEAC99" w:rsidR="006A18FC" w:rsidRDefault="006A18FC" w:rsidP="000F2B05">
                            <w:pPr>
                              <w:pStyle w:val="a6"/>
                              <w:spacing w:line="174" w:lineRule="exact"/>
                              <w:ind w:left="-28"/>
                            </w:pPr>
                            <w:r>
                              <w:t>Page 9, lines 154-169</w:t>
                            </w:r>
                          </w:p>
                          <w:p w14:paraId="5D2EAD09" w14:textId="77777777" w:rsidR="006A18FC" w:rsidRDefault="006A18FC" w:rsidP="00E71428">
                            <w:pPr>
                              <w:pStyle w:val="a6"/>
                              <w:tabs>
                                <w:tab w:val="left" w:pos="9221"/>
                              </w:tabs>
                              <w:spacing w:before="61" w:line="208" w:lineRule="exact"/>
                              <w:ind w:left="20" w:right="9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D7AC" id="Text Box 17" o:spid="_x0000_s1052" type="#_x0000_t202" style="position:absolute;left:0;text-align:left;margin-left:53.4pt;margin-top:15.05pt;width:505.85pt;height:23.0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" filled="f" strokeweight="1pt">
                <v:path arrowok="t"/>
                <v:textbox inset="0,0,0,0">
                  <w:txbxContent>
                    <w:p w14:paraId="1CF7F2AA" w14:textId="55FEAC99" w:rsidR="006A18FC" w:rsidRDefault="006A18FC" w:rsidP="000F2B05">
                      <w:pPr>
                        <w:pStyle w:val="a6"/>
                        <w:spacing w:line="174" w:lineRule="exact"/>
                        <w:ind w:left="-28"/>
                      </w:pPr>
                      <w:r>
                        <w:t>Page 9, lines 154-169</w:t>
                      </w:r>
                    </w:p>
                    <w:p w14:paraId="5D2EAD09" w14:textId="77777777" w:rsidR="006A18FC" w:rsidRDefault="006A18FC" w:rsidP="00E71428">
                      <w:pPr>
                        <w:pStyle w:val="a6"/>
                        <w:tabs>
                          <w:tab w:val="left" w:pos="9221"/>
                        </w:tabs>
                        <w:spacing w:before="61" w:line="208" w:lineRule="exact"/>
                        <w:ind w:left="20" w:right="92"/>
                      </w:pPr>
                    </w:p>
                  </w:txbxContent>
                </v:textbox>
                <w10:wrap type="topAndBottom" anchorx="page"/>
              </v:shape>
            </w:pict>
          </mc:Fallback>
        </mc:AlternateContent>
      </w:r>
      <w:r>
        <w:rPr>
          <w:rFonts w:ascii="Arial"/>
          <w:color w:val="252525"/>
          <w:w w:val="105"/>
        </w:rPr>
        <w:t>Describe any methods used for estimating how the results of the study vary for subgroups.</w:t>
      </w:r>
    </w:p>
    <w:p w14:paraId="578A16F0" w14:textId="77777777" w:rsidR="00E71428" w:rsidRDefault="00E71428" w:rsidP="00E71428">
      <w:pPr>
        <w:pStyle w:val="a6"/>
        <w:spacing w:before="4"/>
        <w:rPr>
          <w:rFonts w:ascii="Arial"/>
          <w:sz w:val="20"/>
        </w:rPr>
      </w:pPr>
    </w:p>
    <w:p w14:paraId="679ECA74" w14:textId="77777777" w:rsidR="00E71428" w:rsidRDefault="00E71428" w:rsidP="00E71428">
      <w:pPr>
        <w:pStyle w:val="2"/>
        <w:numPr>
          <w:ilvl w:val="0"/>
          <w:numId w:val="1"/>
        </w:numPr>
        <w:tabs>
          <w:tab w:val="left" w:pos="540"/>
        </w:tabs>
      </w:pPr>
      <w:r>
        <w:rPr>
          <w:color w:val="252525"/>
        </w:rPr>
        <w:t>Characterizing distributional</w:t>
      </w:r>
      <w:r>
        <w:rPr>
          <w:color w:val="252525"/>
          <w:spacing w:val="-5"/>
        </w:rPr>
        <w:t xml:space="preserve"> </w:t>
      </w:r>
      <w:r>
        <w:rPr>
          <w:color w:val="252525"/>
        </w:rPr>
        <w:t>effects</w:t>
      </w:r>
    </w:p>
    <w:p w14:paraId="51C9B91A" w14:textId="77777777" w:rsidR="00E71428" w:rsidRDefault="00E71428" w:rsidP="00E71428">
      <w:pPr>
        <w:pStyle w:val="a6"/>
        <w:spacing w:before="59"/>
        <w:ind w:left="180"/>
        <w:rPr>
          <w:rFonts w:ascii="Arial"/>
        </w:rPr>
      </w:pPr>
      <w:r>
        <w:rPr>
          <w:noProof/>
        </w:rPr>
        <mc:AlternateContent>
          <mc:Choice Requires="wps">
            <w:drawing>
              <wp:anchor distT="0" distB="0" distL="0" distR="0" simplePos="0" relativeHeight="251676672" behindDoc="1" locked="0" layoutInCell="1" allowOverlap="1" wp14:anchorId="34B4DCFB" wp14:editId="08B5588B">
                <wp:simplePos x="0" y="0"/>
                <wp:positionH relativeFrom="page">
                  <wp:posOffset>697230</wp:posOffset>
                </wp:positionH>
                <wp:positionV relativeFrom="paragraph">
                  <wp:posOffset>219710</wp:posOffset>
                </wp:positionV>
                <wp:extent cx="6424295" cy="292735"/>
                <wp:effectExtent l="0" t="0" r="1905" b="0"/>
                <wp:wrapTopAndBottom/>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B10C8E" w14:textId="2B5AD088" w:rsidR="006A18FC" w:rsidRDefault="006A18FC" w:rsidP="00E71428">
                            <w:pPr>
                              <w:pStyle w:val="a6"/>
                              <w:tabs>
                                <w:tab w:val="left" w:pos="9191"/>
                              </w:tabs>
                              <w:spacing w:line="178" w:lineRule="exact"/>
                              <w:ind w:left="-28"/>
                            </w:pPr>
                            <w:r>
                              <w:t>Page 9, lines 161-162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4DCFB" id="Text Box 16" o:spid="_x0000_s1053" type="#_x0000_t202" style="position:absolute;left:0;text-align:left;margin-left:54.9pt;margin-top:17.3pt;width:505.85pt;height:23.0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" filled="f" strokeweight="1pt">
                <v:path arrowok="t"/>
                <v:textbox inset="0,0,0,0">
                  <w:txbxContent>
                    <w:p w14:paraId="62B10C8E" w14:textId="2B5AD088" w:rsidR="006A18FC" w:rsidRDefault="006A18FC" w:rsidP="00E71428">
                      <w:pPr>
                        <w:pStyle w:val="a6"/>
                        <w:tabs>
                          <w:tab w:val="left" w:pos="9191"/>
                        </w:tabs>
                        <w:spacing w:line="178" w:lineRule="exact"/>
                        <w:ind w:left="-28"/>
                      </w:pPr>
                      <w:r>
                        <w:t>Page 9, lines 161-162</w:t>
                      </w:r>
                    </w:p>
                  </w:txbxContent>
                </v:textbox>
                <w10:wrap type="topAndBottom" anchorx="page"/>
              </v:shape>
            </w:pict>
          </mc:Fallback>
        </mc:AlternateContent>
      </w:r>
      <w:r>
        <w:rPr>
          <w:rFonts w:ascii="Arial"/>
          <w:color w:val="252525"/>
        </w:rPr>
        <w:t>Describe how impacts are distributed across different individuals or adjustments made to reflect priority populations.</w:t>
      </w:r>
    </w:p>
    <w:p w14:paraId="42CF090A" w14:textId="77777777" w:rsidR="00E71428" w:rsidRDefault="00E71428" w:rsidP="00E71428">
      <w:pPr>
        <w:pStyle w:val="a6"/>
        <w:rPr>
          <w:rFonts w:ascii="Arial"/>
          <w:sz w:val="20"/>
        </w:rPr>
      </w:pPr>
    </w:p>
    <w:p w14:paraId="1B9AA25F" w14:textId="77777777" w:rsidR="00E71428" w:rsidRDefault="00E71428" w:rsidP="00E71428">
      <w:pPr>
        <w:pStyle w:val="a6"/>
        <w:rPr>
          <w:rFonts w:ascii="Arial"/>
          <w:sz w:val="20"/>
        </w:rPr>
      </w:pPr>
    </w:p>
    <w:p w14:paraId="1653D2E8" w14:textId="77777777" w:rsidR="00E71428" w:rsidRDefault="00E71428" w:rsidP="00E71428">
      <w:pPr>
        <w:pStyle w:val="a6"/>
        <w:rPr>
          <w:rFonts w:ascii="Arial"/>
          <w:sz w:val="20"/>
        </w:rPr>
      </w:pPr>
    </w:p>
    <w:p w14:paraId="28CED132" w14:textId="77777777" w:rsidR="00E71428" w:rsidRDefault="00E71428" w:rsidP="00E71428">
      <w:pPr>
        <w:pStyle w:val="a6"/>
        <w:spacing w:before="4"/>
        <w:rPr>
          <w:rFonts w:ascii="Arial"/>
          <w:sz w:val="28"/>
        </w:rPr>
      </w:pPr>
    </w:p>
    <w:p w14:paraId="213C2682" w14:textId="77777777" w:rsidR="00E71428" w:rsidRDefault="00E71428" w:rsidP="00E71428">
      <w:pPr>
        <w:pStyle w:val="2"/>
        <w:numPr>
          <w:ilvl w:val="0"/>
          <w:numId w:val="1"/>
        </w:numPr>
        <w:tabs>
          <w:tab w:val="left" w:pos="540"/>
        </w:tabs>
      </w:pPr>
      <w:r>
        <w:rPr>
          <w:color w:val="252525"/>
        </w:rPr>
        <w:t>Characterizing</w:t>
      </w:r>
      <w:r>
        <w:rPr>
          <w:color w:val="252525"/>
          <w:spacing w:val="-2"/>
        </w:rPr>
        <w:t xml:space="preserve"> </w:t>
      </w:r>
      <w:r>
        <w:rPr>
          <w:color w:val="252525"/>
        </w:rPr>
        <w:t>uncertainty</w:t>
      </w:r>
    </w:p>
    <w:p w14:paraId="1B9E1DAC" w14:textId="77777777" w:rsidR="00E71428" w:rsidRDefault="00E71428" w:rsidP="00E71428">
      <w:pPr>
        <w:pStyle w:val="a6"/>
        <w:spacing w:before="59"/>
        <w:ind w:left="180"/>
        <w:rPr>
          <w:rFonts w:ascii="Arial"/>
        </w:rPr>
      </w:pPr>
      <w:r>
        <w:rPr>
          <w:noProof/>
        </w:rPr>
        <mc:AlternateContent>
          <mc:Choice Requires="wpg">
            <w:drawing>
              <wp:anchor distT="0" distB="0" distL="0" distR="0" simplePos="0" relativeHeight="251677696" behindDoc="1" locked="0" layoutInCell="1" allowOverlap="1" wp14:anchorId="05E9F552" wp14:editId="30129268">
                <wp:simplePos x="0" y="0"/>
                <wp:positionH relativeFrom="page">
                  <wp:posOffset>660400</wp:posOffset>
                </wp:positionH>
                <wp:positionV relativeFrom="paragraph">
                  <wp:posOffset>186055</wp:posOffset>
                </wp:positionV>
                <wp:extent cx="6436995" cy="366395"/>
                <wp:effectExtent l="12700" t="12700" r="0" b="0"/>
                <wp:wrapTopAndBottom/>
                <wp:docPr id="5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995" cy="366395"/>
                          <a:chOff x="1040" y="293"/>
                          <a:chExt cx="10137" cy="577"/>
                        </a:xfrm>
                      </wpg:grpSpPr>
                      <wps:wsp>
                        <wps:cNvPr id="53" name="Rectangle 14"/>
                        <wps:cNvSpPr>
                          <a:spLocks/>
                        </wps:cNvSpPr>
                        <wps:spPr bwMode="auto">
                          <a:xfrm>
                            <a:off x="1049" y="302"/>
                            <a:ext cx="10117" cy="46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15"/>
                        <wps:cNvSpPr txBox="1">
                          <a:spLocks/>
                        </wps:cNvSpPr>
                        <wps:spPr bwMode="auto">
                          <a:xfrm>
                            <a:off x="1039" y="292"/>
                            <a:ext cx="10137"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5F69" w14:textId="67FE8C57" w:rsidR="006A18FC" w:rsidRDefault="006A18FC" w:rsidP="000F2B05">
                              <w:pPr>
                                <w:pStyle w:val="a6"/>
                                <w:spacing w:line="174" w:lineRule="exact"/>
                                <w:ind w:left="-28"/>
                              </w:pPr>
                              <w:r>
                                <w:t>Page 9, lines 154-169</w:t>
                              </w:r>
                            </w:p>
                            <w:p w14:paraId="3D3B9F11" w14:textId="77777777" w:rsidR="006A18FC" w:rsidRDefault="006A18FC" w:rsidP="00E71428">
                              <w:pPr>
                                <w:tabs>
                                  <w:tab w:val="left" w:pos="9300"/>
                                </w:tabs>
                                <w:spacing w:before="59"/>
                                <w:ind w:left="40"/>
                                <w:rPr>
                                  <w:rFonts w:ascii="Arial Narrow"/>
                                  <w:b/>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9F552" id="Group 13" o:spid="_x0000_s1054" style="position:absolute;left:0;text-align:left;margin-left:52pt;margin-top:14.65pt;width:506.85pt;height:28.85pt;z-index:-251638784;mso-wrap-distance-left:0;mso-wrap-distance-right:0;mso-position-horizontal-relative:page;mso-position-vertical-relative:text" coordorigin="1040,293" coordsize="10137,5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">
                <v:rect id="Rectangle 14" o:spid="_x0000_s1055" style="position:absolute;left:1049;top:302;width:10117;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" filled="f" strokeweight="1pt">
                  <v:path arrowok="t"/>
                </v:rect>
                <v:shape id="Text Box 15" o:spid="_x0000_s1056" type="#_x0000_t202" style="position:absolute;left:1039;top:292;width:10137;height: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" filled="f" stroked="f">
                  <v:path arrowok="t"/>
                  <v:textbox inset="0,0,0,0">
                    <w:txbxContent>
                      <w:p w14:paraId="18E55F69" w14:textId="67FE8C57" w:rsidR="006A18FC" w:rsidRDefault="006A18FC" w:rsidP="000F2B05">
                        <w:pPr>
                          <w:pStyle w:val="a6"/>
                          <w:spacing w:line="174" w:lineRule="exact"/>
                          <w:ind w:left="-28"/>
                        </w:pPr>
                        <w:r>
                          <w:t>Page 9, lines 154-169</w:t>
                        </w:r>
                      </w:p>
                      <w:p w14:paraId="3D3B9F11" w14:textId="77777777" w:rsidR="006A18FC" w:rsidRDefault="006A18FC" w:rsidP="00E71428">
                        <w:pPr>
                          <w:tabs>
                            <w:tab w:val="left" w:pos="9300"/>
                          </w:tabs>
                          <w:spacing w:before="59"/>
                          <w:ind w:left="40"/>
                          <w:rPr>
                            <w:rFonts w:ascii="Arial Narrow"/>
                            <w:b/>
                            <w:sz w:val="20"/>
                          </w:rPr>
                        </w:pPr>
                      </w:p>
                    </w:txbxContent>
                  </v:textbox>
                </v:shape>
                <w10:wrap type="topAndBottom" anchorx="page"/>
              </v:group>
            </w:pict>
          </mc:Fallback>
        </mc:AlternateContent>
      </w:r>
      <w:r>
        <w:rPr>
          <w:rFonts w:ascii="Arial"/>
          <w:color w:val="252525"/>
        </w:rPr>
        <w:t>Describe methods to characterize any sources of uncertainty in the analysis.</w:t>
      </w:r>
    </w:p>
    <w:p w14:paraId="1BE51E29" w14:textId="77777777" w:rsidR="00E71428" w:rsidRDefault="00E71428" w:rsidP="00E71428">
      <w:pPr>
        <w:pStyle w:val="a6"/>
        <w:spacing w:before="9"/>
        <w:rPr>
          <w:rFonts w:ascii="Arial"/>
          <w:sz w:val="16"/>
        </w:rPr>
      </w:pPr>
    </w:p>
    <w:p w14:paraId="3FC2DA18" w14:textId="77777777" w:rsidR="00E71428" w:rsidRDefault="00E71428" w:rsidP="00E71428">
      <w:pPr>
        <w:pStyle w:val="2"/>
        <w:numPr>
          <w:ilvl w:val="0"/>
          <w:numId w:val="1"/>
        </w:numPr>
        <w:tabs>
          <w:tab w:val="left" w:pos="547"/>
        </w:tabs>
        <w:ind w:left="546" w:hanging="368"/>
      </w:pPr>
      <w:r>
        <w:rPr>
          <w:color w:val="252525"/>
        </w:rPr>
        <w:t>Approach to engagement with patients and others affected by the</w:t>
      </w:r>
      <w:r>
        <w:rPr>
          <w:color w:val="252525"/>
          <w:spacing w:val="-8"/>
        </w:rPr>
        <w:t xml:space="preserve"> </w:t>
      </w:r>
      <w:r>
        <w:rPr>
          <w:color w:val="252525"/>
        </w:rPr>
        <w:t>study</w:t>
      </w:r>
    </w:p>
    <w:p w14:paraId="3135A456" w14:textId="77777777" w:rsidR="00E71428" w:rsidRDefault="00E71428" w:rsidP="00E71428">
      <w:pPr>
        <w:sectPr w:rsidR="00E71428">
          <w:pgSz w:w="12240" w:h="15840"/>
          <w:pgMar w:top="1600" w:right="900" w:bottom="1460" w:left="900" w:header="720" w:footer="1196" w:gutter="0"/>
          <w:cols w:space="720"/>
        </w:sectPr>
      </w:pPr>
    </w:p>
    <w:p w14:paraId="71EE3402" w14:textId="77777777" w:rsidR="00E71428" w:rsidRDefault="00E71428" w:rsidP="00E71428">
      <w:pPr>
        <w:pStyle w:val="a6"/>
        <w:spacing w:before="8"/>
        <w:rPr>
          <w:rFonts w:ascii="Arial Narrow"/>
          <w:b/>
          <w:sz w:val="14"/>
        </w:rPr>
      </w:pPr>
    </w:p>
    <w:p w14:paraId="5A4E167A" w14:textId="13E76FDD" w:rsidR="00E71428" w:rsidRDefault="00E71428" w:rsidP="00E71428">
      <w:pPr>
        <w:pStyle w:val="a6"/>
        <w:spacing w:before="126" w:line="319" w:lineRule="auto"/>
        <w:ind w:left="180" w:right="185"/>
        <w:rPr>
          <w:rFonts w:ascii="Arial"/>
        </w:rPr>
      </w:pPr>
      <w:r>
        <w:rPr>
          <w:rFonts w:ascii="Arial"/>
          <w:color w:val="252525"/>
        </w:rPr>
        <w:t>Describe</w:t>
      </w:r>
      <w:r>
        <w:rPr>
          <w:rFonts w:ascii="Arial"/>
          <w:color w:val="252525"/>
          <w:spacing w:val="-12"/>
        </w:rPr>
        <w:t xml:space="preserve"> </w:t>
      </w:r>
      <w:r>
        <w:rPr>
          <w:rFonts w:ascii="Arial"/>
          <w:color w:val="252525"/>
        </w:rPr>
        <w:t>any</w:t>
      </w:r>
      <w:r>
        <w:rPr>
          <w:rFonts w:ascii="Arial"/>
          <w:color w:val="252525"/>
          <w:spacing w:val="-10"/>
        </w:rPr>
        <w:t xml:space="preserve"> </w:t>
      </w:r>
      <w:r>
        <w:rPr>
          <w:rFonts w:ascii="Arial"/>
          <w:color w:val="252525"/>
        </w:rPr>
        <w:t>approaches</w:t>
      </w:r>
      <w:r>
        <w:rPr>
          <w:rFonts w:ascii="Arial"/>
          <w:color w:val="252525"/>
          <w:spacing w:val="-11"/>
        </w:rPr>
        <w:t xml:space="preserve"> </w:t>
      </w:r>
      <w:r>
        <w:rPr>
          <w:rFonts w:ascii="Arial"/>
          <w:color w:val="252525"/>
        </w:rPr>
        <w:t>to</w:t>
      </w:r>
      <w:r>
        <w:rPr>
          <w:rFonts w:ascii="Arial"/>
          <w:color w:val="252525"/>
          <w:spacing w:val="-10"/>
        </w:rPr>
        <w:t xml:space="preserve"> </w:t>
      </w:r>
      <w:r>
        <w:rPr>
          <w:rFonts w:ascii="Arial"/>
          <w:color w:val="252525"/>
        </w:rPr>
        <w:t>engage</w:t>
      </w:r>
      <w:r>
        <w:rPr>
          <w:rFonts w:ascii="Arial"/>
          <w:color w:val="252525"/>
          <w:spacing w:val="-10"/>
        </w:rPr>
        <w:t xml:space="preserve"> </w:t>
      </w:r>
      <w:r>
        <w:rPr>
          <w:rFonts w:ascii="Arial"/>
          <w:color w:val="252525"/>
        </w:rPr>
        <w:t>patients</w:t>
      </w:r>
      <w:r>
        <w:rPr>
          <w:rFonts w:ascii="Arial"/>
          <w:color w:val="252525"/>
          <w:spacing w:val="-10"/>
        </w:rPr>
        <w:t xml:space="preserve"> </w:t>
      </w:r>
      <w:r>
        <w:rPr>
          <w:rFonts w:ascii="Arial"/>
          <w:color w:val="252525"/>
        </w:rPr>
        <w:t>or</w:t>
      </w:r>
      <w:r>
        <w:rPr>
          <w:rFonts w:ascii="Arial"/>
          <w:color w:val="252525"/>
          <w:spacing w:val="-11"/>
        </w:rPr>
        <w:t xml:space="preserve"> </w:t>
      </w:r>
      <w:r>
        <w:rPr>
          <w:rFonts w:ascii="Arial"/>
          <w:color w:val="252525"/>
        </w:rPr>
        <w:t>service</w:t>
      </w:r>
      <w:r>
        <w:rPr>
          <w:rFonts w:ascii="Arial"/>
          <w:color w:val="252525"/>
          <w:spacing w:val="-11"/>
        </w:rPr>
        <w:t xml:space="preserve"> </w:t>
      </w:r>
      <w:r>
        <w:rPr>
          <w:rFonts w:ascii="Arial"/>
          <w:color w:val="252525"/>
        </w:rPr>
        <w:t>recipients,</w:t>
      </w:r>
      <w:r>
        <w:rPr>
          <w:rFonts w:ascii="Arial"/>
          <w:color w:val="252525"/>
          <w:spacing w:val="-10"/>
        </w:rPr>
        <w:t xml:space="preserve"> </w:t>
      </w:r>
      <w:r>
        <w:rPr>
          <w:rFonts w:ascii="Arial"/>
          <w:color w:val="252525"/>
        </w:rPr>
        <w:t>the</w:t>
      </w:r>
      <w:r>
        <w:rPr>
          <w:rFonts w:ascii="Arial"/>
          <w:color w:val="252525"/>
          <w:spacing w:val="-11"/>
        </w:rPr>
        <w:t xml:space="preserve"> </w:t>
      </w:r>
      <w:r>
        <w:rPr>
          <w:rFonts w:ascii="Arial"/>
          <w:color w:val="252525"/>
        </w:rPr>
        <w:t>general</w:t>
      </w:r>
      <w:r>
        <w:rPr>
          <w:rFonts w:ascii="Arial"/>
          <w:color w:val="252525"/>
          <w:spacing w:val="-12"/>
        </w:rPr>
        <w:t xml:space="preserve"> </w:t>
      </w:r>
      <w:r>
        <w:rPr>
          <w:rFonts w:ascii="Arial"/>
          <w:color w:val="252525"/>
        </w:rPr>
        <w:t>public,</w:t>
      </w:r>
      <w:r>
        <w:rPr>
          <w:rFonts w:ascii="Arial"/>
          <w:color w:val="252525"/>
          <w:spacing w:val="-10"/>
        </w:rPr>
        <w:t xml:space="preserve"> </w:t>
      </w:r>
      <w:r>
        <w:rPr>
          <w:rFonts w:ascii="Arial"/>
          <w:color w:val="252525"/>
        </w:rPr>
        <w:t>communities,</w:t>
      </w:r>
      <w:r>
        <w:rPr>
          <w:rFonts w:ascii="Arial"/>
          <w:color w:val="252525"/>
          <w:spacing w:val="-11"/>
        </w:rPr>
        <w:t xml:space="preserve"> </w:t>
      </w:r>
      <w:r>
        <w:rPr>
          <w:rFonts w:ascii="Arial"/>
          <w:color w:val="252525"/>
        </w:rPr>
        <w:t>or</w:t>
      </w:r>
      <w:r>
        <w:rPr>
          <w:rFonts w:ascii="Arial"/>
          <w:color w:val="252525"/>
          <w:spacing w:val="-11"/>
        </w:rPr>
        <w:t xml:space="preserve"> </w:t>
      </w:r>
      <w:r>
        <w:rPr>
          <w:rFonts w:ascii="Arial"/>
          <w:color w:val="252525"/>
        </w:rPr>
        <w:t>stakeholders</w:t>
      </w:r>
      <w:r>
        <w:rPr>
          <w:rFonts w:ascii="Arial"/>
          <w:color w:val="252525"/>
          <w:spacing w:val="-10"/>
        </w:rPr>
        <w:t xml:space="preserve"> </w:t>
      </w:r>
      <w:r>
        <w:rPr>
          <w:rFonts w:ascii="Arial"/>
          <w:color w:val="252525"/>
        </w:rPr>
        <w:t>(</w:t>
      </w:r>
      <w:proofErr w:type="spellStart"/>
      <w:r>
        <w:rPr>
          <w:rFonts w:ascii="Arial"/>
          <w:color w:val="252525"/>
        </w:rPr>
        <w:t>eg</w:t>
      </w:r>
      <w:proofErr w:type="spellEnd"/>
      <w:r>
        <w:rPr>
          <w:rFonts w:ascii="Arial"/>
          <w:color w:val="252525"/>
        </w:rPr>
        <w:t>, clinicians or payers) in the design of the</w:t>
      </w:r>
      <w:r>
        <w:rPr>
          <w:rFonts w:ascii="Arial"/>
          <w:color w:val="252525"/>
          <w:spacing w:val="-15"/>
        </w:rPr>
        <w:t xml:space="preserve"> </w:t>
      </w:r>
      <w:r>
        <w:rPr>
          <w:rFonts w:ascii="Arial"/>
          <w:color w:val="252525"/>
        </w:rPr>
        <w:t>study.</w:t>
      </w:r>
    </w:p>
    <w:p w14:paraId="00C139F0" w14:textId="30BB1BEC" w:rsidR="00E71428" w:rsidRDefault="000F2B05" w:rsidP="00E71428">
      <w:pPr>
        <w:pStyle w:val="a6"/>
        <w:rPr>
          <w:rFonts w:ascii="Arial"/>
          <w:sz w:val="20"/>
        </w:rPr>
      </w:pPr>
      <w:r>
        <w:rPr>
          <w:noProof/>
        </w:rPr>
        <mc:AlternateContent>
          <mc:Choice Requires="wps">
            <w:drawing>
              <wp:anchor distT="0" distB="0" distL="114300" distR="114300" simplePos="0" relativeHeight="251659264" behindDoc="0" locked="0" layoutInCell="1" allowOverlap="1" wp14:anchorId="545C3094" wp14:editId="3748A76C">
                <wp:simplePos x="0" y="0"/>
                <wp:positionH relativeFrom="page">
                  <wp:posOffset>1251857</wp:posOffset>
                </wp:positionH>
                <wp:positionV relativeFrom="paragraph">
                  <wp:posOffset>28575</wp:posOffset>
                </wp:positionV>
                <wp:extent cx="5869124" cy="292735"/>
                <wp:effectExtent l="0" t="0" r="11430" b="12065"/>
                <wp:wrapNone/>
                <wp:docPr id="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9124"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523634" w14:textId="513DFA42" w:rsidR="006A18FC" w:rsidRDefault="006A18FC" w:rsidP="00E71428">
                            <w:pPr>
                              <w:pStyle w:val="a6"/>
                              <w:spacing w:line="174" w:lineRule="exact"/>
                              <w:ind w:left="-4"/>
                            </w:pPr>
                            <w:r>
                              <w:rPr>
                                <w:rFonts w:hint="eastAsia"/>
                              </w:rPr>
                              <w:t>N</w:t>
                            </w:r>
                            <w:r>
                              <w:t>ot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C3094" id="Text Box 12" o:spid="_x0000_s1057" type="#_x0000_t202" style="position:absolute;margin-left:98.55pt;margin-top:2.25pt;width:462.15pt;height:2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" filled="f" strokeweight="1pt">
                <v:path arrowok="t"/>
                <v:textbox inset="0,0,0,0">
                  <w:txbxContent>
                    <w:p w14:paraId="33523634" w14:textId="513DFA42" w:rsidR="006A18FC" w:rsidRDefault="006A18FC" w:rsidP="00E71428">
                      <w:pPr>
                        <w:pStyle w:val="a6"/>
                        <w:spacing w:line="174" w:lineRule="exact"/>
                        <w:ind w:left="-4"/>
                      </w:pPr>
                      <w:r>
                        <w:rPr>
                          <w:rFonts w:hint="eastAsia"/>
                        </w:rPr>
                        <w:t>N</w:t>
                      </w:r>
                      <w:r>
                        <w:t>ot applicable</w:t>
                      </w:r>
                    </w:p>
                  </w:txbxContent>
                </v:textbox>
                <w10:wrap anchorx="page"/>
              </v:shape>
            </w:pict>
          </mc:Fallback>
        </mc:AlternateContent>
      </w:r>
    </w:p>
    <w:p w14:paraId="0FD86A15" w14:textId="77777777" w:rsidR="00E71428" w:rsidRDefault="00E71428" w:rsidP="00E71428">
      <w:pPr>
        <w:pStyle w:val="a6"/>
        <w:rPr>
          <w:rFonts w:ascii="Arial"/>
          <w:sz w:val="20"/>
        </w:rPr>
      </w:pPr>
    </w:p>
    <w:p w14:paraId="7C6A5C73" w14:textId="77777777" w:rsidR="00E71428" w:rsidRDefault="00E71428" w:rsidP="00E71428">
      <w:pPr>
        <w:pStyle w:val="a6"/>
        <w:rPr>
          <w:rFonts w:ascii="Arial"/>
          <w:sz w:val="20"/>
        </w:rPr>
      </w:pPr>
    </w:p>
    <w:p w14:paraId="1769B5A8" w14:textId="77777777" w:rsidR="00E71428" w:rsidRDefault="00E71428" w:rsidP="00E71428">
      <w:pPr>
        <w:pStyle w:val="a6"/>
        <w:spacing w:before="11"/>
        <w:rPr>
          <w:rFonts w:ascii="Arial"/>
          <w:sz w:val="24"/>
        </w:rPr>
      </w:pPr>
    </w:p>
    <w:p w14:paraId="4D6AB24A" w14:textId="77777777" w:rsidR="00E71428" w:rsidRDefault="00E71428" w:rsidP="00E71428">
      <w:pPr>
        <w:pStyle w:val="1"/>
      </w:pPr>
      <w:r>
        <w:rPr>
          <w:color w:val="27AAE0"/>
        </w:rPr>
        <w:t>Results</w:t>
      </w:r>
    </w:p>
    <w:p w14:paraId="1146ACEF" w14:textId="77777777" w:rsidR="00E71428" w:rsidRDefault="00E71428" w:rsidP="00E71428">
      <w:pPr>
        <w:pStyle w:val="a6"/>
        <w:spacing w:before="4"/>
        <w:rPr>
          <w:rFonts w:ascii="Arial Narrow"/>
          <w:b/>
          <w:sz w:val="27"/>
        </w:rPr>
      </w:pPr>
    </w:p>
    <w:p w14:paraId="5F64FD73" w14:textId="77777777" w:rsidR="00E71428" w:rsidRDefault="00E71428" w:rsidP="00E71428">
      <w:pPr>
        <w:pStyle w:val="2"/>
        <w:numPr>
          <w:ilvl w:val="0"/>
          <w:numId w:val="1"/>
        </w:numPr>
        <w:tabs>
          <w:tab w:val="left" w:pos="540"/>
        </w:tabs>
        <w:spacing w:before="1"/>
      </w:pPr>
      <w:r>
        <w:rPr>
          <w:color w:val="252525"/>
        </w:rPr>
        <w:t>Study</w:t>
      </w:r>
      <w:r>
        <w:rPr>
          <w:color w:val="252525"/>
          <w:spacing w:val="-3"/>
        </w:rPr>
        <w:t xml:space="preserve"> </w:t>
      </w:r>
      <w:r>
        <w:rPr>
          <w:color w:val="252525"/>
        </w:rPr>
        <w:t>parameters</w:t>
      </w:r>
    </w:p>
    <w:p w14:paraId="405C208F" w14:textId="77777777" w:rsidR="00E71428" w:rsidRDefault="00E71428" w:rsidP="00E71428">
      <w:pPr>
        <w:pStyle w:val="a6"/>
        <w:spacing w:before="60"/>
        <w:ind w:left="180"/>
        <w:rPr>
          <w:rFonts w:ascii="Arial"/>
        </w:rPr>
      </w:pPr>
      <w:r>
        <w:rPr>
          <w:noProof/>
        </w:rPr>
        <mc:AlternateContent>
          <mc:Choice Requires="wps">
            <w:drawing>
              <wp:anchor distT="0" distB="0" distL="0" distR="0" simplePos="0" relativeHeight="251678720" behindDoc="1" locked="0" layoutInCell="1" allowOverlap="1" wp14:anchorId="4706B7FB" wp14:editId="2A3485B7">
                <wp:simplePos x="0" y="0"/>
                <wp:positionH relativeFrom="page">
                  <wp:posOffset>1229995</wp:posOffset>
                </wp:positionH>
                <wp:positionV relativeFrom="paragraph">
                  <wp:posOffset>211455</wp:posOffset>
                </wp:positionV>
                <wp:extent cx="5583555" cy="292735"/>
                <wp:effectExtent l="0" t="0" r="17145" b="12065"/>
                <wp:wrapTopAndBottom/>
                <wp:docPr id="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8355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F6395C" w14:textId="771E7F17" w:rsidR="006A18FC" w:rsidRDefault="006A18FC" w:rsidP="00E71428">
                            <w:pPr>
                              <w:pStyle w:val="a6"/>
                              <w:spacing w:line="174" w:lineRule="exact"/>
                              <w:ind w:left="-28"/>
                            </w:pPr>
                            <w:r>
                              <w:t>Pages 9-11, lines 170-208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6B7FB" id="Text Box 11" o:spid="_x0000_s1058" type="#_x0000_t202" style="position:absolute;left:0;text-align:left;margin-left:96.85pt;margin-top:16.65pt;width:439.65pt;height:23.0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" filled="f" strokeweight="1pt">
                <v:path arrowok="t"/>
                <v:textbox inset="0,0,0,0">
                  <w:txbxContent>
                    <w:p w14:paraId="73F6395C" w14:textId="771E7F17" w:rsidR="006A18FC" w:rsidRDefault="006A18FC" w:rsidP="00E71428">
                      <w:pPr>
                        <w:pStyle w:val="a6"/>
                        <w:spacing w:line="174" w:lineRule="exact"/>
                        <w:ind w:left="-28"/>
                      </w:pPr>
                      <w:r>
                        <w:t>Pages 9-11, lines 170-208</w:t>
                      </w:r>
                    </w:p>
                  </w:txbxContent>
                </v:textbox>
                <w10:wrap type="topAndBottom" anchorx="page"/>
              </v:shape>
            </w:pict>
          </mc:Fallback>
        </mc:AlternateContent>
      </w:r>
      <w:r>
        <w:rPr>
          <w:rFonts w:ascii="Arial"/>
          <w:color w:val="252525"/>
        </w:rPr>
        <w:t>Report all analytic inputs (</w:t>
      </w:r>
      <w:proofErr w:type="spellStart"/>
      <w:r>
        <w:rPr>
          <w:rFonts w:ascii="Arial"/>
          <w:color w:val="252525"/>
        </w:rPr>
        <w:t>eg</w:t>
      </w:r>
      <w:proofErr w:type="spellEnd"/>
      <w:r>
        <w:rPr>
          <w:rFonts w:ascii="Arial"/>
          <w:color w:val="252525"/>
        </w:rPr>
        <w:t>, values, ranges, references) including uncertainty or distributional assumptions.</w:t>
      </w:r>
    </w:p>
    <w:p w14:paraId="2959EA7D" w14:textId="77777777" w:rsidR="00E71428" w:rsidRDefault="00E71428" w:rsidP="00E71428">
      <w:pPr>
        <w:pStyle w:val="a6"/>
        <w:spacing w:before="7"/>
        <w:rPr>
          <w:rFonts w:ascii="Arial"/>
          <w:sz w:val="17"/>
        </w:rPr>
      </w:pPr>
    </w:p>
    <w:p w14:paraId="79857D65" w14:textId="77777777" w:rsidR="00E71428" w:rsidRDefault="00E71428" w:rsidP="00E71428">
      <w:pPr>
        <w:pStyle w:val="2"/>
        <w:numPr>
          <w:ilvl w:val="0"/>
          <w:numId w:val="1"/>
        </w:numPr>
        <w:tabs>
          <w:tab w:val="left" w:pos="540"/>
        </w:tabs>
      </w:pPr>
      <w:r>
        <w:rPr>
          <w:color w:val="252525"/>
        </w:rPr>
        <w:t>Summary of main</w:t>
      </w:r>
      <w:r>
        <w:rPr>
          <w:color w:val="252525"/>
          <w:spacing w:val="-4"/>
        </w:rPr>
        <w:t xml:space="preserve"> </w:t>
      </w:r>
      <w:r>
        <w:rPr>
          <w:color w:val="252525"/>
        </w:rPr>
        <w:t>results</w:t>
      </w:r>
    </w:p>
    <w:p w14:paraId="1128908B" w14:textId="77777777" w:rsidR="00E71428" w:rsidRDefault="00E71428" w:rsidP="00E71428">
      <w:pPr>
        <w:pStyle w:val="a6"/>
        <w:spacing w:before="60" w:after="15" w:line="319" w:lineRule="auto"/>
        <w:ind w:left="180" w:right="214"/>
        <w:rPr>
          <w:rFonts w:ascii="Arial"/>
        </w:rPr>
      </w:pPr>
      <w:r>
        <w:rPr>
          <w:rFonts w:ascii="Arial"/>
          <w:color w:val="252525"/>
          <w:w w:val="105"/>
        </w:rPr>
        <w:t>Report</w:t>
      </w:r>
      <w:r>
        <w:rPr>
          <w:rFonts w:ascii="Arial"/>
          <w:color w:val="252525"/>
          <w:spacing w:val="-26"/>
          <w:w w:val="105"/>
        </w:rPr>
        <w:t xml:space="preserve"> </w:t>
      </w:r>
      <w:r>
        <w:rPr>
          <w:rFonts w:ascii="Arial"/>
          <w:color w:val="252525"/>
          <w:w w:val="105"/>
        </w:rPr>
        <w:t>the</w:t>
      </w:r>
      <w:r>
        <w:rPr>
          <w:rFonts w:ascii="Arial"/>
          <w:color w:val="252525"/>
          <w:spacing w:val="-26"/>
          <w:w w:val="105"/>
        </w:rPr>
        <w:t xml:space="preserve"> </w:t>
      </w:r>
      <w:r>
        <w:rPr>
          <w:rFonts w:ascii="Arial"/>
          <w:color w:val="252525"/>
          <w:w w:val="105"/>
        </w:rPr>
        <w:t>mean</w:t>
      </w:r>
      <w:r>
        <w:rPr>
          <w:rFonts w:ascii="Arial"/>
          <w:color w:val="252525"/>
          <w:spacing w:val="-26"/>
          <w:w w:val="105"/>
        </w:rPr>
        <w:t xml:space="preserve"> </w:t>
      </w:r>
      <w:r>
        <w:rPr>
          <w:rFonts w:ascii="Arial"/>
          <w:color w:val="252525"/>
          <w:w w:val="105"/>
        </w:rPr>
        <w:t>values</w:t>
      </w:r>
      <w:r>
        <w:rPr>
          <w:rFonts w:ascii="Arial"/>
          <w:color w:val="252525"/>
          <w:spacing w:val="-26"/>
          <w:w w:val="105"/>
        </w:rPr>
        <w:t xml:space="preserve"> </w:t>
      </w:r>
      <w:r>
        <w:rPr>
          <w:rFonts w:ascii="Arial"/>
          <w:color w:val="252525"/>
          <w:w w:val="105"/>
        </w:rPr>
        <w:t>for</w:t>
      </w:r>
      <w:r>
        <w:rPr>
          <w:rFonts w:ascii="Arial"/>
          <w:color w:val="252525"/>
          <w:spacing w:val="-26"/>
          <w:w w:val="105"/>
        </w:rPr>
        <w:t xml:space="preserve"> </w:t>
      </w:r>
      <w:r>
        <w:rPr>
          <w:rFonts w:ascii="Arial"/>
          <w:color w:val="252525"/>
          <w:w w:val="105"/>
        </w:rPr>
        <w:t>the</w:t>
      </w:r>
      <w:r>
        <w:rPr>
          <w:rFonts w:ascii="Arial"/>
          <w:color w:val="252525"/>
          <w:spacing w:val="-26"/>
          <w:w w:val="105"/>
        </w:rPr>
        <w:t xml:space="preserve"> </w:t>
      </w:r>
      <w:r>
        <w:rPr>
          <w:rFonts w:ascii="Arial"/>
          <w:color w:val="252525"/>
          <w:w w:val="105"/>
        </w:rPr>
        <w:t>main</w:t>
      </w:r>
      <w:r>
        <w:rPr>
          <w:rFonts w:ascii="Arial"/>
          <w:color w:val="252525"/>
          <w:spacing w:val="-25"/>
          <w:w w:val="105"/>
        </w:rPr>
        <w:t xml:space="preserve"> </w:t>
      </w:r>
      <w:r>
        <w:rPr>
          <w:rFonts w:ascii="Arial"/>
          <w:color w:val="252525"/>
          <w:w w:val="105"/>
        </w:rPr>
        <w:t>categories</w:t>
      </w:r>
      <w:r>
        <w:rPr>
          <w:rFonts w:ascii="Arial"/>
          <w:color w:val="252525"/>
          <w:spacing w:val="-26"/>
          <w:w w:val="105"/>
        </w:rPr>
        <w:t xml:space="preserve"> </w:t>
      </w:r>
      <w:r>
        <w:rPr>
          <w:rFonts w:ascii="Arial"/>
          <w:color w:val="252525"/>
          <w:w w:val="105"/>
        </w:rPr>
        <w:t>of</w:t>
      </w:r>
      <w:r>
        <w:rPr>
          <w:rFonts w:ascii="Arial"/>
          <w:color w:val="252525"/>
          <w:spacing w:val="-26"/>
          <w:w w:val="105"/>
        </w:rPr>
        <w:t xml:space="preserve"> </w:t>
      </w:r>
      <w:r>
        <w:rPr>
          <w:rFonts w:ascii="Arial"/>
          <w:color w:val="252525"/>
          <w:w w:val="105"/>
        </w:rPr>
        <w:t>costs</w:t>
      </w:r>
      <w:r>
        <w:rPr>
          <w:rFonts w:ascii="Arial"/>
          <w:color w:val="252525"/>
          <w:spacing w:val="-25"/>
          <w:w w:val="105"/>
        </w:rPr>
        <w:t xml:space="preserve"> </w:t>
      </w:r>
      <w:r>
        <w:rPr>
          <w:rFonts w:ascii="Arial"/>
          <w:color w:val="252525"/>
          <w:w w:val="105"/>
        </w:rPr>
        <w:t>and</w:t>
      </w:r>
      <w:r>
        <w:rPr>
          <w:rFonts w:ascii="Arial"/>
          <w:color w:val="252525"/>
          <w:spacing w:val="-27"/>
          <w:w w:val="105"/>
        </w:rPr>
        <w:t xml:space="preserve"> </w:t>
      </w:r>
      <w:r>
        <w:rPr>
          <w:rFonts w:ascii="Arial"/>
          <w:color w:val="252525"/>
          <w:w w:val="105"/>
        </w:rPr>
        <w:t>outcomes</w:t>
      </w:r>
      <w:r>
        <w:rPr>
          <w:rFonts w:ascii="Arial"/>
          <w:color w:val="252525"/>
          <w:spacing w:val="-25"/>
          <w:w w:val="105"/>
        </w:rPr>
        <w:t xml:space="preserve"> </w:t>
      </w:r>
      <w:r>
        <w:rPr>
          <w:rFonts w:ascii="Arial"/>
          <w:color w:val="252525"/>
          <w:w w:val="105"/>
        </w:rPr>
        <w:t>of</w:t>
      </w:r>
      <w:r>
        <w:rPr>
          <w:rFonts w:ascii="Arial"/>
          <w:color w:val="252525"/>
          <w:spacing w:val="-26"/>
          <w:w w:val="105"/>
        </w:rPr>
        <w:t xml:space="preserve"> </w:t>
      </w:r>
      <w:r>
        <w:rPr>
          <w:rFonts w:ascii="Arial"/>
          <w:color w:val="252525"/>
          <w:w w:val="105"/>
        </w:rPr>
        <w:t>interest</w:t>
      </w:r>
      <w:r>
        <w:rPr>
          <w:rFonts w:ascii="Arial"/>
          <w:color w:val="252525"/>
          <w:spacing w:val="-26"/>
          <w:w w:val="105"/>
        </w:rPr>
        <w:t xml:space="preserve"> </w:t>
      </w:r>
      <w:r>
        <w:rPr>
          <w:rFonts w:ascii="Arial"/>
          <w:color w:val="252525"/>
          <w:w w:val="105"/>
        </w:rPr>
        <w:t>and</w:t>
      </w:r>
      <w:r>
        <w:rPr>
          <w:rFonts w:ascii="Arial"/>
          <w:color w:val="252525"/>
          <w:spacing w:val="-26"/>
          <w:w w:val="105"/>
        </w:rPr>
        <w:t xml:space="preserve"> </w:t>
      </w:r>
      <w:r>
        <w:rPr>
          <w:rFonts w:ascii="Arial"/>
          <w:color w:val="252525"/>
          <w:w w:val="105"/>
        </w:rPr>
        <w:t>summarize</w:t>
      </w:r>
      <w:r>
        <w:rPr>
          <w:rFonts w:ascii="Arial"/>
          <w:color w:val="252525"/>
          <w:spacing w:val="-25"/>
          <w:w w:val="105"/>
        </w:rPr>
        <w:t xml:space="preserve"> </w:t>
      </w:r>
      <w:r>
        <w:rPr>
          <w:rFonts w:ascii="Arial"/>
          <w:color w:val="252525"/>
          <w:w w:val="105"/>
        </w:rPr>
        <w:t>them</w:t>
      </w:r>
      <w:r>
        <w:rPr>
          <w:rFonts w:ascii="Arial"/>
          <w:color w:val="252525"/>
          <w:spacing w:val="-26"/>
          <w:w w:val="105"/>
        </w:rPr>
        <w:t xml:space="preserve"> </w:t>
      </w:r>
      <w:r>
        <w:rPr>
          <w:rFonts w:ascii="Arial"/>
          <w:color w:val="252525"/>
          <w:w w:val="105"/>
        </w:rPr>
        <w:t>in</w:t>
      </w:r>
      <w:r>
        <w:rPr>
          <w:rFonts w:ascii="Arial"/>
          <w:color w:val="252525"/>
          <w:spacing w:val="-25"/>
          <w:w w:val="105"/>
        </w:rPr>
        <w:t xml:space="preserve"> </w:t>
      </w:r>
      <w:r>
        <w:rPr>
          <w:rFonts w:ascii="Arial"/>
          <w:color w:val="252525"/>
          <w:w w:val="105"/>
        </w:rPr>
        <w:t>the</w:t>
      </w:r>
      <w:r>
        <w:rPr>
          <w:rFonts w:ascii="Arial"/>
          <w:color w:val="252525"/>
          <w:spacing w:val="-26"/>
          <w:w w:val="105"/>
        </w:rPr>
        <w:t xml:space="preserve"> </w:t>
      </w:r>
      <w:r>
        <w:rPr>
          <w:rFonts w:ascii="Arial"/>
          <w:color w:val="252525"/>
          <w:w w:val="105"/>
        </w:rPr>
        <w:t>most appropriate overall</w:t>
      </w:r>
      <w:r>
        <w:rPr>
          <w:rFonts w:ascii="Arial"/>
          <w:color w:val="252525"/>
          <w:spacing w:val="-11"/>
          <w:w w:val="105"/>
        </w:rPr>
        <w:t xml:space="preserve"> </w:t>
      </w:r>
      <w:r>
        <w:rPr>
          <w:rFonts w:ascii="Arial"/>
          <w:color w:val="252525"/>
          <w:w w:val="105"/>
        </w:rPr>
        <w:t>measure.</w:t>
      </w:r>
    </w:p>
    <w:p w14:paraId="5C3DD9EB" w14:textId="77777777" w:rsidR="00E71428" w:rsidRDefault="00E71428" w:rsidP="00E71428">
      <w:pPr>
        <w:pStyle w:val="a6"/>
        <w:ind w:left="139"/>
        <w:rPr>
          <w:rFonts w:ascii="Arial"/>
          <w:sz w:val="20"/>
        </w:rPr>
      </w:pPr>
      <w:r>
        <w:rPr>
          <w:rFonts w:ascii="Arial"/>
          <w:noProof/>
          <w:sz w:val="20"/>
        </w:rPr>
        <mc:AlternateContent>
          <mc:Choice Requires="wps">
            <w:drawing>
              <wp:inline distT="0" distB="0" distL="0" distR="0" wp14:anchorId="39BBC0E4" wp14:editId="68CFA3B5">
                <wp:extent cx="5583827" cy="292735"/>
                <wp:effectExtent l="0" t="0" r="17145" b="12065"/>
                <wp:docPr id="5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83827"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0CBB9D" w14:textId="7236DA50" w:rsidR="006A18FC" w:rsidRDefault="006A18FC" w:rsidP="000F2B05">
                            <w:pPr>
                              <w:pStyle w:val="a6"/>
                              <w:spacing w:line="174" w:lineRule="exact"/>
                              <w:ind w:left="-28"/>
                            </w:pPr>
                            <w:r>
                              <w:t>Pages 9-11, lines 170-208</w:t>
                            </w:r>
                          </w:p>
                          <w:p w14:paraId="480381C5" w14:textId="77777777" w:rsidR="006A18FC" w:rsidRDefault="006A18FC" w:rsidP="00E71428">
                            <w:pPr>
                              <w:pStyle w:val="a6"/>
                              <w:tabs>
                                <w:tab w:val="left" w:pos="9275"/>
                              </w:tabs>
                              <w:spacing w:before="61" w:line="208" w:lineRule="exact"/>
                              <w:ind w:left="19" w:right="123"/>
                            </w:pPr>
                          </w:p>
                        </w:txbxContent>
                      </wps:txbx>
                      <wps:bodyPr rot="0" vert="horz" wrap="square" lIns="0" tIns="0" rIns="0" bIns="0" anchor="t" anchorCtr="0" upright="1">
                        <a:noAutofit/>
                      </wps:bodyPr>
                    </wps:wsp>
                  </a:graphicData>
                </a:graphic>
              </wp:inline>
            </w:drawing>
          </mc:Choice>
          <mc:Fallback>
            <w:pict>
              <v:shape w14:anchorId="39BBC0E4" id="Text Box 55" o:spid="_x0000_s1059" type="#_x0000_t202" style="width:439.6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" filled="f" strokeweight="1pt">
                <v:path arrowok="t"/>
                <v:textbox inset="0,0,0,0">
                  <w:txbxContent>
                    <w:p w14:paraId="0D0CBB9D" w14:textId="7236DA50" w:rsidR="006A18FC" w:rsidRDefault="006A18FC" w:rsidP="000F2B05">
                      <w:pPr>
                        <w:pStyle w:val="a6"/>
                        <w:spacing w:line="174" w:lineRule="exact"/>
                        <w:ind w:left="-28"/>
                      </w:pPr>
                      <w:r>
                        <w:t>Pages 9-11, lines 170-208</w:t>
                      </w:r>
                    </w:p>
                    <w:p w14:paraId="480381C5" w14:textId="77777777" w:rsidR="006A18FC" w:rsidRDefault="006A18FC" w:rsidP="00E71428">
                      <w:pPr>
                        <w:pStyle w:val="a6"/>
                        <w:tabs>
                          <w:tab w:val="left" w:pos="9275"/>
                        </w:tabs>
                        <w:spacing w:before="61" w:line="208" w:lineRule="exact"/>
                        <w:ind w:left="19" w:right="123"/>
                      </w:pPr>
                    </w:p>
                  </w:txbxContent>
                </v:textbox>
                <w10:anchorlock/>
              </v:shape>
            </w:pict>
          </mc:Fallback>
        </mc:AlternateContent>
      </w:r>
    </w:p>
    <w:p w14:paraId="4BDDF9C4" w14:textId="77777777" w:rsidR="00E71428" w:rsidRDefault="00E71428" w:rsidP="00E71428">
      <w:pPr>
        <w:pStyle w:val="a6"/>
        <w:spacing w:before="2"/>
        <w:rPr>
          <w:rFonts w:ascii="Arial"/>
          <w:sz w:val="15"/>
        </w:rPr>
      </w:pPr>
    </w:p>
    <w:p w14:paraId="1DC3B58A" w14:textId="77777777" w:rsidR="00E71428" w:rsidRDefault="00E71428" w:rsidP="00E71428">
      <w:pPr>
        <w:pStyle w:val="2"/>
        <w:numPr>
          <w:ilvl w:val="0"/>
          <w:numId w:val="1"/>
        </w:numPr>
        <w:tabs>
          <w:tab w:val="left" w:pos="540"/>
        </w:tabs>
      </w:pPr>
      <w:r>
        <w:rPr>
          <w:color w:val="252525"/>
        </w:rPr>
        <w:t>Effect of</w:t>
      </w:r>
      <w:r>
        <w:rPr>
          <w:color w:val="252525"/>
          <w:spacing w:val="-3"/>
        </w:rPr>
        <w:t xml:space="preserve"> </w:t>
      </w:r>
      <w:r>
        <w:rPr>
          <w:color w:val="252525"/>
        </w:rPr>
        <w:t>uncertainty</w:t>
      </w:r>
    </w:p>
    <w:p w14:paraId="781820BB" w14:textId="77777777" w:rsidR="00E71428" w:rsidRDefault="00E71428" w:rsidP="00E71428">
      <w:pPr>
        <w:pStyle w:val="a6"/>
        <w:spacing w:before="60" w:line="319" w:lineRule="auto"/>
        <w:ind w:left="180" w:right="185"/>
        <w:rPr>
          <w:rFonts w:ascii="Arial"/>
        </w:rPr>
      </w:pPr>
      <w:r>
        <w:rPr>
          <w:rFonts w:ascii="Arial"/>
          <w:color w:val="252525"/>
        </w:rPr>
        <w:t>Describe how uncertainty about analytic judgments, inputs, or projections affects findings. Report the effect of choice of discount rate and time horizon, if applicable.</w:t>
      </w:r>
    </w:p>
    <w:p w14:paraId="50ACAF94" w14:textId="77777777" w:rsidR="00E71428" w:rsidRDefault="00E71428" w:rsidP="00E71428">
      <w:pPr>
        <w:pStyle w:val="a6"/>
        <w:ind w:left="195"/>
        <w:rPr>
          <w:rFonts w:ascii="Arial"/>
          <w:sz w:val="20"/>
        </w:rPr>
      </w:pPr>
      <w:r>
        <w:rPr>
          <w:rFonts w:ascii="Arial"/>
          <w:noProof/>
          <w:sz w:val="20"/>
        </w:rPr>
        <mc:AlternateContent>
          <mc:Choice Requires="wps">
            <w:drawing>
              <wp:inline distT="0" distB="0" distL="0" distR="0" wp14:anchorId="25A9750E" wp14:editId="2412861A">
                <wp:extent cx="5551714" cy="292735"/>
                <wp:effectExtent l="0" t="0" r="11430" b="12065"/>
                <wp:docPr id="5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51714"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4BAFA7" w14:textId="55637E47" w:rsidR="006A18FC" w:rsidRDefault="006A18FC" w:rsidP="000F2B05">
                            <w:pPr>
                              <w:pStyle w:val="a6"/>
                              <w:spacing w:line="174" w:lineRule="exact"/>
                              <w:ind w:left="-28"/>
                            </w:pPr>
                            <w:r>
                              <w:t>Pages 9-11, lines 170-208</w:t>
                            </w:r>
                          </w:p>
                          <w:p w14:paraId="49964C71" w14:textId="77777777" w:rsidR="006A18FC" w:rsidRDefault="006A18FC" w:rsidP="00E71428">
                            <w:pPr>
                              <w:pStyle w:val="a6"/>
                              <w:spacing w:line="174" w:lineRule="exact"/>
                              <w:ind w:left="-36"/>
                            </w:pPr>
                          </w:p>
                        </w:txbxContent>
                      </wps:txbx>
                      <wps:bodyPr rot="0" vert="horz" wrap="square" lIns="0" tIns="0" rIns="0" bIns="0" anchor="t" anchorCtr="0" upright="1">
                        <a:noAutofit/>
                      </wps:bodyPr>
                    </wps:wsp>
                  </a:graphicData>
                </a:graphic>
              </wp:inline>
            </w:drawing>
          </mc:Choice>
          <mc:Fallback>
            <w:pict>
              <v:shape w14:anchorId="25A9750E" id="Text Box 54" o:spid="_x0000_s1060" type="#_x0000_t202" style="width:437.1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" filled="f" strokeweight="1pt">
                <v:path arrowok="t"/>
                <v:textbox inset="0,0,0,0">
                  <w:txbxContent>
                    <w:p w14:paraId="794BAFA7" w14:textId="55637E47" w:rsidR="006A18FC" w:rsidRDefault="006A18FC" w:rsidP="000F2B05">
                      <w:pPr>
                        <w:pStyle w:val="a6"/>
                        <w:spacing w:line="174" w:lineRule="exact"/>
                        <w:ind w:left="-28"/>
                      </w:pPr>
                      <w:r>
                        <w:t>Pages 9-11, lines 170-208</w:t>
                      </w:r>
                    </w:p>
                    <w:p w14:paraId="49964C71" w14:textId="77777777" w:rsidR="006A18FC" w:rsidRDefault="006A18FC" w:rsidP="00E71428">
                      <w:pPr>
                        <w:pStyle w:val="a6"/>
                        <w:spacing w:line="174" w:lineRule="exact"/>
                        <w:ind w:left="-36"/>
                      </w:pPr>
                    </w:p>
                  </w:txbxContent>
                </v:textbox>
                <w10:anchorlock/>
              </v:shape>
            </w:pict>
          </mc:Fallback>
        </mc:AlternateContent>
      </w:r>
    </w:p>
    <w:p w14:paraId="0BD88E2C" w14:textId="77777777" w:rsidR="00E71428" w:rsidRDefault="00E71428" w:rsidP="00E71428">
      <w:pPr>
        <w:pStyle w:val="a6"/>
        <w:spacing w:before="6"/>
        <w:rPr>
          <w:rFonts w:ascii="Arial"/>
          <w:sz w:val="16"/>
        </w:rPr>
      </w:pPr>
    </w:p>
    <w:p w14:paraId="0DD2D374" w14:textId="77777777" w:rsidR="00E71428" w:rsidRDefault="00E71428" w:rsidP="00E71428">
      <w:pPr>
        <w:pStyle w:val="2"/>
        <w:numPr>
          <w:ilvl w:val="0"/>
          <w:numId w:val="1"/>
        </w:numPr>
        <w:tabs>
          <w:tab w:val="left" w:pos="540"/>
        </w:tabs>
      </w:pPr>
      <w:r>
        <w:rPr>
          <w:color w:val="252525"/>
        </w:rPr>
        <w:t>Effect of engagement with patients and others affected by the</w:t>
      </w:r>
      <w:r>
        <w:rPr>
          <w:color w:val="252525"/>
          <w:spacing w:val="-11"/>
        </w:rPr>
        <w:t xml:space="preserve"> </w:t>
      </w:r>
      <w:r>
        <w:rPr>
          <w:color w:val="252525"/>
        </w:rPr>
        <w:t>study</w:t>
      </w:r>
    </w:p>
    <w:p w14:paraId="6C06B5B8" w14:textId="77777777" w:rsidR="00E71428" w:rsidRDefault="00E71428" w:rsidP="00E71428">
      <w:pPr>
        <w:pStyle w:val="a6"/>
        <w:spacing w:before="60" w:line="319" w:lineRule="auto"/>
        <w:ind w:left="180" w:right="185"/>
        <w:rPr>
          <w:rFonts w:ascii="Arial"/>
        </w:rPr>
      </w:pPr>
      <w:r>
        <w:rPr>
          <w:rFonts w:ascii="Arial"/>
          <w:color w:val="252525"/>
          <w:w w:val="105"/>
        </w:rPr>
        <w:t>Report</w:t>
      </w:r>
      <w:r>
        <w:rPr>
          <w:rFonts w:ascii="Arial"/>
          <w:color w:val="252525"/>
          <w:spacing w:val="-33"/>
          <w:w w:val="105"/>
        </w:rPr>
        <w:t xml:space="preserve"> </w:t>
      </w:r>
      <w:r>
        <w:rPr>
          <w:rFonts w:ascii="Arial"/>
          <w:color w:val="252525"/>
          <w:w w:val="105"/>
        </w:rPr>
        <w:t>on</w:t>
      </w:r>
      <w:r>
        <w:rPr>
          <w:rFonts w:ascii="Arial"/>
          <w:color w:val="252525"/>
          <w:spacing w:val="-32"/>
          <w:w w:val="105"/>
        </w:rPr>
        <w:t xml:space="preserve"> </w:t>
      </w:r>
      <w:r>
        <w:rPr>
          <w:rFonts w:ascii="Arial"/>
          <w:color w:val="252525"/>
          <w:w w:val="105"/>
        </w:rPr>
        <w:t>any</w:t>
      </w:r>
      <w:r>
        <w:rPr>
          <w:rFonts w:ascii="Arial"/>
          <w:color w:val="252525"/>
          <w:spacing w:val="-32"/>
          <w:w w:val="105"/>
        </w:rPr>
        <w:t xml:space="preserve"> </w:t>
      </w:r>
      <w:r>
        <w:rPr>
          <w:rFonts w:ascii="Arial"/>
          <w:color w:val="252525"/>
          <w:w w:val="105"/>
        </w:rPr>
        <w:t>difference</w:t>
      </w:r>
      <w:r>
        <w:rPr>
          <w:rFonts w:ascii="Arial"/>
          <w:color w:val="252525"/>
          <w:spacing w:val="-32"/>
          <w:w w:val="105"/>
        </w:rPr>
        <w:t xml:space="preserve"> </w:t>
      </w:r>
      <w:r>
        <w:rPr>
          <w:rFonts w:ascii="Arial"/>
          <w:color w:val="252525"/>
          <w:w w:val="105"/>
        </w:rPr>
        <w:t>patient/service</w:t>
      </w:r>
      <w:r>
        <w:rPr>
          <w:rFonts w:ascii="Arial"/>
          <w:color w:val="252525"/>
          <w:spacing w:val="-33"/>
          <w:w w:val="105"/>
        </w:rPr>
        <w:t xml:space="preserve"> </w:t>
      </w:r>
      <w:r>
        <w:rPr>
          <w:rFonts w:ascii="Arial"/>
          <w:color w:val="252525"/>
          <w:w w:val="105"/>
        </w:rPr>
        <w:t>recipient,</w:t>
      </w:r>
      <w:r>
        <w:rPr>
          <w:rFonts w:ascii="Arial"/>
          <w:color w:val="252525"/>
          <w:spacing w:val="-32"/>
          <w:w w:val="105"/>
        </w:rPr>
        <w:t xml:space="preserve"> </w:t>
      </w:r>
      <w:r>
        <w:rPr>
          <w:rFonts w:ascii="Arial"/>
          <w:color w:val="252525"/>
          <w:w w:val="105"/>
        </w:rPr>
        <w:t>general</w:t>
      </w:r>
      <w:r>
        <w:rPr>
          <w:rFonts w:ascii="Arial"/>
          <w:color w:val="252525"/>
          <w:spacing w:val="-31"/>
          <w:w w:val="105"/>
        </w:rPr>
        <w:t xml:space="preserve"> </w:t>
      </w:r>
      <w:r>
        <w:rPr>
          <w:rFonts w:ascii="Arial"/>
          <w:color w:val="252525"/>
          <w:w w:val="105"/>
        </w:rPr>
        <w:t>public,</w:t>
      </w:r>
      <w:r>
        <w:rPr>
          <w:rFonts w:ascii="Arial"/>
          <w:color w:val="252525"/>
          <w:spacing w:val="-32"/>
          <w:w w:val="105"/>
        </w:rPr>
        <w:t xml:space="preserve"> </w:t>
      </w:r>
      <w:r>
        <w:rPr>
          <w:rFonts w:ascii="Arial"/>
          <w:color w:val="252525"/>
          <w:w w:val="105"/>
        </w:rPr>
        <w:t>community,</w:t>
      </w:r>
      <w:r>
        <w:rPr>
          <w:rFonts w:ascii="Arial"/>
          <w:color w:val="252525"/>
          <w:spacing w:val="-32"/>
          <w:w w:val="105"/>
        </w:rPr>
        <w:t xml:space="preserve"> </w:t>
      </w:r>
      <w:r>
        <w:rPr>
          <w:rFonts w:ascii="Arial"/>
          <w:color w:val="252525"/>
          <w:w w:val="105"/>
        </w:rPr>
        <w:t>or</w:t>
      </w:r>
      <w:r>
        <w:rPr>
          <w:rFonts w:ascii="Arial"/>
          <w:color w:val="252525"/>
          <w:spacing w:val="-33"/>
          <w:w w:val="105"/>
        </w:rPr>
        <w:t xml:space="preserve"> </w:t>
      </w:r>
      <w:r>
        <w:rPr>
          <w:rFonts w:ascii="Arial"/>
          <w:color w:val="252525"/>
          <w:w w:val="105"/>
        </w:rPr>
        <w:t>stakeholder</w:t>
      </w:r>
      <w:r>
        <w:rPr>
          <w:rFonts w:ascii="Arial"/>
          <w:color w:val="252525"/>
          <w:spacing w:val="-32"/>
          <w:w w:val="105"/>
        </w:rPr>
        <w:t xml:space="preserve"> </w:t>
      </w:r>
      <w:r>
        <w:rPr>
          <w:rFonts w:ascii="Arial"/>
          <w:color w:val="252525"/>
          <w:w w:val="105"/>
        </w:rPr>
        <w:t>involvement</w:t>
      </w:r>
      <w:r>
        <w:rPr>
          <w:rFonts w:ascii="Arial"/>
          <w:color w:val="252525"/>
          <w:spacing w:val="-32"/>
          <w:w w:val="105"/>
        </w:rPr>
        <w:t xml:space="preserve"> </w:t>
      </w:r>
      <w:r>
        <w:rPr>
          <w:rFonts w:ascii="Arial"/>
          <w:color w:val="252525"/>
          <w:w w:val="105"/>
        </w:rPr>
        <w:t>made</w:t>
      </w:r>
      <w:r>
        <w:rPr>
          <w:rFonts w:ascii="Arial"/>
          <w:color w:val="252525"/>
          <w:spacing w:val="-32"/>
          <w:w w:val="105"/>
        </w:rPr>
        <w:t xml:space="preserve"> </w:t>
      </w:r>
      <w:r>
        <w:rPr>
          <w:rFonts w:ascii="Arial"/>
          <w:color w:val="252525"/>
          <w:w w:val="105"/>
        </w:rPr>
        <w:t>to</w:t>
      </w:r>
      <w:r>
        <w:rPr>
          <w:rFonts w:ascii="Arial"/>
          <w:color w:val="252525"/>
          <w:spacing w:val="-32"/>
          <w:w w:val="105"/>
        </w:rPr>
        <w:t xml:space="preserve"> </w:t>
      </w:r>
      <w:r>
        <w:rPr>
          <w:rFonts w:ascii="Arial"/>
          <w:color w:val="252525"/>
          <w:w w:val="105"/>
        </w:rPr>
        <w:t>the approach or findings of the</w:t>
      </w:r>
      <w:r>
        <w:rPr>
          <w:rFonts w:ascii="Arial"/>
          <w:color w:val="252525"/>
          <w:spacing w:val="-23"/>
          <w:w w:val="105"/>
        </w:rPr>
        <w:t xml:space="preserve"> </w:t>
      </w:r>
      <w:r>
        <w:rPr>
          <w:rFonts w:ascii="Arial"/>
          <w:color w:val="252525"/>
          <w:w w:val="105"/>
        </w:rPr>
        <w:t>study.</w:t>
      </w:r>
    </w:p>
    <w:p w14:paraId="587656F8" w14:textId="77777777" w:rsidR="00E71428" w:rsidRDefault="00E71428" w:rsidP="00E71428">
      <w:pPr>
        <w:pStyle w:val="a6"/>
        <w:ind w:left="163"/>
        <w:rPr>
          <w:rFonts w:ascii="Arial"/>
          <w:sz w:val="20"/>
        </w:rPr>
      </w:pPr>
      <w:r>
        <w:rPr>
          <w:rFonts w:ascii="Arial"/>
          <w:noProof/>
          <w:sz w:val="20"/>
        </w:rPr>
        <mc:AlternateContent>
          <mc:Choice Requires="wps">
            <w:drawing>
              <wp:inline distT="0" distB="0" distL="0" distR="0" wp14:anchorId="1E09B304" wp14:editId="0630D7BF">
                <wp:extent cx="5617029" cy="292735"/>
                <wp:effectExtent l="0" t="0" r="9525" b="12065"/>
                <wp:docPr id="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17029"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BA9F72" w14:textId="77777777" w:rsidR="006A18FC" w:rsidRDefault="006A18FC" w:rsidP="000F2B05">
                            <w:pPr>
                              <w:pStyle w:val="a6"/>
                              <w:spacing w:line="174" w:lineRule="exact"/>
                              <w:ind w:left="-4"/>
                            </w:pPr>
                            <w:r>
                              <w:rPr>
                                <w:rFonts w:hint="eastAsia"/>
                              </w:rPr>
                              <w:t>N</w:t>
                            </w:r>
                            <w:r>
                              <w:t>ot applicable</w:t>
                            </w:r>
                          </w:p>
                          <w:p w14:paraId="25FF57C7" w14:textId="77777777" w:rsidR="006A18FC" w:rsidRDefault="006A18FC" w:rsidP="00E71428">
                            <w:pPr>
                              <w:pStyle w:val="a6"/>
                              <w:spacing w:line="174" w:lineRule="exact"/>
                              <w:ind w:left="-4"/>
                            </w:pPr>
                          </w:p>
                        </w:txbxContent>
                      </wps:txbx>
                      <wps:bodyPr rot="0" vert="horz" wrap="square" lIns="0" tIns="0" rIns="0" bIns="0" anchor="t" anchorCtr="0" upright="1">
                        <a:noAutofit/>
                      </wps:bodyPr>
                    </wps:wsp>
                  </a:graphicData>
                </a:graphic>
              </wp:inline>
            </w:drawing>
          </mc:Choice>
          <mc:Fallback>
            <w:pict>
              <v:shape w14:anchorId="1E09B304" id="Text Box 53" o:spid="_x0000_s1061" type="#_x0000_t202" style="width:442.3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" filled="f" strokeweight="1pt">
                <v:path arrowok="t"/>
                <v:textbox inset="0,0,0,0">
                  <w:txbxContent>
                    <w:p w14:paraId="65BA9F72" w14:textId="77777777" w:rsidR="006A18FC" w:rsidRDefault="006A18FC" w:rsidP="000F2B05">
                      <w:pPr>
                        <w:pStyle w:val="a6"/>
                        <w:spacing w:line="174" w:lineRule="exact"/>
                        <w:ind w:left="-4"/>
                      </w:pPr>
                      <w:r>
                        <w:rPr>
                          <w:rFonts w:hint="eastAsia"/>
                        </w:rPr>
                        <w:t>N</w:t>
                      </w:r>
                      <w:r>
                        <w:t>ot applicable</w:t>
                      </w:r>
                    </w:p>
                    <w:p w14:paraId="25FF57C7" w14:textId="77777777" w:rsidR="006A18FC" w:rsidRDefault="006A18FC" w:rsidP="00E71428">
                      <w:pPr>
                        <w:pStyle w:val="a6"/>
                        <w:spacing w:line="174" w:lineRule="exact"/>
                        <w:ind w:left="-4"/>
                      </w:pPr>
                    </w:p>
                  </w:txbxContent>
                </v:textbox>
                <w10:anchorlock/>
              </v:shape>
            </w:pict>
          </mc:Fallback>
        </mc:AlternateContent>
      </w:r>
    </w:p>
    <w:p w14:paraId="4EF33D23" w14:textId="77777777" w:rsidR="00E71428" w:rsidRDefault="00E71428" w:rsidP="00E71428">
      <w:pPr>
        <w:pStyle w:val="a6"/>
        <w:rPr>
          <w:rFonts w:ascii="Arial"/>
          <w:sz w:val="20"/>
        </w:rPr>
      </w:pPr>
    </w:p>
    <w:p w14:paraId="647D47C5" w14:textId="77777777" w:rsidR="00E71428" w:rsidRDefault="00E71428" w:rsidP="00E71428">
      <w:pPr>
        <w:pStyle w:val="a6"/>
        <w:rPr>
          <w:rFonts w:ascii="Arial"/>
          <w:sz w:val="20"/>
        </w:rPr>
      </w:pPr>
    </w:p>
    <w:p w14:paraId="35374B86" w14:textId="77777777" w:rsidR="00E71428" w:rsidRDefault="00E71428" w:rsidP="00E71428">
      <w:pPr>
        <w:pStyle w:val="a6"/>
        <w:rPr>
          <w:rFonts w:ascii="Arial"/>
          <w:sz w:val="20"/>
        </w:rPr>
      </w:pPr>
    </w:p>
    <w:p w14:paraId="2559304B" w14:textId="77777777" w:rsidR="00E71428" w:rsidRDefault="00E71428" w:rsidP="00E71428">
      <w:pPr>
        <w:pStyle w:val="a6"/>
        <w:rPr>
          <w:rFonts w:ascii="Arial"/>
          <w:sz w:val="20"/>
        </w:rPr>
      </w:pPr>
    </w:p>
    <w:p w14:paraId="699E7433" w14:textId="77777777" w:rsidR="00E71428" w:rsidRDefault="00E71428" w:rsidP="00E71428">
      <w:pPr>
        <w:pStyle w:val="a6"/>
        <w:rPr>
          <w:rFonts w:ascii="Arial"/>
          <w:sz w:val="20"/>
        </w:rPr>
      </w:pPr>
    </w:p>
    <w:p w14:paraId="7EDCC940" w14:textId="77777777" w:rsidR="00E71428" w:rsidRDefault="00E71428" w:rsidP="00E71428">
      <w:pPr>
        <w:pStyle w:val="a6"/>
        <w:rPr>
          <w:rFonts w:ascii="Arial"/>
          <w:sz w:val="20"/>
        </w:rPr>
      </w:pPr>
    </w:p>
    <w:p w14:paraId="77219EB2" w14:textId="77777777" w:rsidR="00E71428" w:rsidRDefault="00E71428" w:rsidP="00E71428">
      <w:pPr>
        <w:pStyle w:val="a6"/>
        <w:rPr>
          <w:rFonts w:ascii="Arial"/>
          <w:sz w:val="20"/>
        </w:rPr>
      </w:pPr>
    </w:p>
    <w:p w14:paraId="5FD21C02" w14:textId="77777777" w:rsidR="00E71428" w:rsidRDefault="00E71428" w:rsidP="00E71428">
      <w:pPr>
        <w:pStyle w:val="a6"/>
        <w:spacing w:before="4"/>
        <w:rPr>
          <w:rFonts w:ascii="Arial"/>
          <w:sz w:val="20"/>
        </w:rPr>
      </w:pPr>
    </w:p>
    <w:p w14:paraId="1A89509F" w14:textId="77777777" w:rsidR="00E71428" w:rsidRDefault="00E71428" w:rsidP="00E71428">
      <w:pPr>
        <w:pStyle w:val="1"/>
        <w:spacing w:before="101"/>
      </w:pPr>
      <w:r>
        <w:rPr>
          <w:color w:val="27AAE0"/>
        </w:rPr>
        <w:lastRenderedPageBreak/>
        <w:t>Discussion</w:t>
      </w:r>
    </w:p>
    <w:p w14:paraId="20E699B6" w14:textId="77777777" w:rsidR="00E71428" w:rsidRDefault="00E71428" w:rsidP="00E71428">
      <w:pPr>
        <w:pStyle w:val="a6"/>
        <w:spacing w:before="4"/>
        <w:rPr>
          <w:rFonts w:ascii="Arial Narrow"/>
          <w:b/>
          <w:sz w:val="27"/>
        </w:rPr>
      </w:pPr>
    </w:p>
    <w:p w14:paraId="49A3AC90" w14:textId="77777777" w:rsidR="00E71428" w:rsidRDefault="00E71428" w:rsidP="00E71428">
      <w:pPr>
        <w:pStyle w:val="2"/>
        <w:numPr>
          <w:ilvl w:val="0"/>
          <w:numId w:val="1"/>
        </w:numPr>
        <w:tabs>
          <w:tab w:val="left" w:pos="540"/>
        </w:tabs>
        <w:spacing w:before="0"/>
      </w:pPr>
      <w:r>
        <w:rPr>
          <w:color w:val="252525"/>
        </w:rPr>
        <w:t>Study findings, limitations, generalizability, and current</w:t>
      </w:r>
      <w:r>
        <w:rPr>
          <w:color w:val="252525"/>
          <w:spacing w:val="-8"/>
        </w:rPr>
        <w:t xml:space="preserve"> </w:t>
      </w:r>
      <w:r>
        <w:rPr>
          <w:color w:val="252525"/>
        </w:rPr>
        <w:t>knowledge</w:t>
      </w:r>
    </w:p>
    <w:p w14:paraId="271FFB29" w14:textId="77777777" w:rsidR="00E71428" w:rsidRDefault="00E71428" w:rsidP="00E71428">
      <w:pPr>
        <w:pStyle w:val="a6"/>
        <w:spacing w:before="60" w:after="5" w:line="319" w:lineRule="auto"/>
        <w:ind w:left="179"/>
        <w:rPr>
          <w:rFonts w:ascii="Arial"/>
        </w:rPr>
      </w:pPr>
      <w:r>
        <w:rPr>
          <w:rFonts w:ascii="Arial"/>
          <w:color w:val="252525"/>
        </w:rPr>
        <w:t>Report key findings, limitations, ethical, or equity considerations not captured and how these could impact patients, policy, or practice.</w:t>
      </w:r>
    </w:p>
    <w:p w14:paraId="10F32E7C" w14:textId="77777777" w:rsidR="00E71428" w:rsidRDefault="00E71428" w:rsidP="00E71428">
      <w:pPr>
        <w:pStyle w:val="a6"/>
        <w:ind w:left="187"/>
        <w:rPr>
          <w:rFonts w:ascii="Arial"/>
          <w:sz w:val="20"/>
        </w:rPr>
      </w:pPr>
      <w:r>
        <w:rPr>
          <w:rFonts w:ascii="Arial"/>
          <w:noProof/>
          <w:sz w:val="20"/>
        </w:rPr>
        <mc:AlternateContent>
          <mc:Choice Requires="wps">
            <w:drawing>
              <wp:inline distT="0" distB="0" distL="0" distR="0" wp14:anchorId="36C38418" wp14:editId="71953796">
                <wp:extent cx="6424295" cy="292735"/>
                <wp:effectExtent l="0" t="0" r="14605" b="12065"/>
                <wp:docPr id="6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24295"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D74722" w14:textId="4316A862" w:rsidR="006A18FC" w:rsidRDefault="006A18FC" w:rsidP="00E71428">
                            <w:pPr>
                              <w:pStyle w:val="a6"/>
                              <w:spacing w:line="174" w:lineRule="exact"/>
                              <w:ind w:left="-29"/>
                            </w:pPr>
                            <w:r>
                              <w:t>Pages 11-13, lines 209-255</w:t>
                            </w:r>
                          </w:p>
                        </w:txbxContent>
                      </wps:txbx>
                      <wps:bodyPr rot="0" vert="horz" wrap="square" lIns="0" tIns="0" rIns="0" bIns="0" anchor="t" anchorCtr="0" upright="1">
                        <a:noAutofit/>
                      </wps:bodyPr>
                    </wps:wsp>
                  </a:graphicData>
                </a:graphic>
              </wp:inline>
            </w:drawing>
          </mc:Choice>
          <mc:Fallback>
            <w:pict>
              <v:shape w14:anchorId="36C38418" id="Text Box 52" o:spid="_x0000_s1062" type="#_x0000_t202" style="width:505.8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" filled="f" strokeweight="1pt">
                <v:path arrowok="t"/>
                <v:textbox inset="0,0,0,0">
                  <w:txbxContent>
                    <w:p w14:paraId="4FD74722" w14:textId="4316A862" w:rsidR="006A18FC" w:rsidRDefault="006A18FC" w:rsidP="00E71428">
                      <w:pPr>
                        <w:pStyle w:val="a6"/>
                        <w:spacing w:line="174" w:lineRule="exact"/>
                        <w:ind w:left="-29"/>
                      </w:pPr>
                      <w:r>
                        <w:t>Pages 11-13, lines 209-255</w:t>
                      </w:r>
                    </w:p>
                  </w:txbxContent>
                </v:textbox>
                <w10:anchorlock/>
              </v:shape>
            </w:pict>
          </mc:Fallback>
        </mc:AlternateContent>
      </w:r>
    </w:p>
    <w:p w14:paraId="5C4B15AD" w14:textId="77777777" w:rsidR="00E71428" w:rsidRDefault="00E71428" w:rsidP="00E71428">
      <w:pPr>
        <w:rPr>
          <w:rFonts w:ascii="Arial"/>
          <w:sz w:val="20"/>
        </w:rPr>
      </w:pPr>
    </w:p>
    <w:p w14:paraId="478B6464" w14:textId="77777777" w:rsidR="00E71428" w:rsidRDefault="00E71428" w:rsidP="00E71428">
      <w:pPr>
        <w:rPr>
          <w:rFonts w:ascii="Arial"/>
          <w:sz w:val="20"/>
        </w:rPr>
      </w:pPr>
    </w:p>
    <w:p w14:paraId="4997224D" w14:textId="77777777" w:rsidR="00E71428" w:rsidRDefault="00E71428" w:rsidP="00E71428">
      <w:pPr>
        <w:rPr>
          <w:rFonts w:ascii="Arial"/>
          <w:sz w:val="20"/>
        </w:rPr>
      </w:pPr>
    </w:p>
    <w:p w14:paraId="460BB2DF" w14:textId="77777777" w:rsidR="00E71428" w:rsidRPr="00FB3DE8" w:rsidRDefault="00E71428" w:rsidP="00E71428">
      <w:pPr>
        <w:rPr>
          <w:rFonts w:ascii="Arial"/>
          <w:b/>
          <w:bCs/>
          <w:sz w:val="20"/>
        </w:rPr>
      </w:pPr>
      <w:r w:rsidRPr="00FB3DE8">
        <w:rPr>
          <w:rFonts w:ascii="Arial"/>
          <w:b/>
          <w:bCs/>
          <w:sz w:val="20"/>
        </w:rPr>
        <w:t>Other Relevant Information</w:t>
      </w:r>
    </w:p>
    <w:p w14:paraId="49D9F91E" w14:textId="77777777" w:rsidR="00E71428" w:rsidRPr="00FB3DE8" w:rsidRDefault="00E71428" w:rsidP="00E71428">
      <w:pPr>
        <w:rPr>
          <w:rFonts w:ascii="Arial"/>
          <w:b/>
          <w:sz w:val="20"/>
        </w:rPr>
      </w:pPr>
    </w:p>
    <w:p w14:paraId="4A36C126" w14:textId="77777777" w:rsidR="00E71428" w:rsidRPr="00FB3DE8" w:rsidRDefault="00E71428" w:rsidP="00E71428">
      <w:pPr>
        <w:numPr>
          <w:ilvl w:val="0"/>
          <w:numId w:val="1"/>
        </w:numPr>
        <w:rPr>
          <w:rFonts w:ascii="Arial"/>
          <w:b/>
          <w:bCs/>
          <w:sz w:val="20"/>
        </w:rPr>
      </w:pPr>
      <w:r w:rsidRPr="00FB3DE8">
        <w:rPr>
          <w:rFonts w:ascii="Arial"/>
          <w:b/>
          <w:bCs/>
          <w:sz w:val="20"/>
        </w:rPr>
        <w:t>Source of funding</w:t>
      </w:r>
    </w:p>
    <w:p w14:paraId="319CB30F" w14:textId="77777777" w:rsidR="00E71428" w:rsidRPr="00FB3DE8" w:rsidRDefault="00E71428" w:rsidP="00E71428">
      <w:pPr>
        <w:rPr>
          <w:rFonts w:ascii="Arial"/>
          <w:sz w:val="20"/>
        </w:rPr>
      </w:pPr>
      <w:r w:rsidRPr="00FB3DE8">
        <w:rPr>
          <w:rFonts w:ascii="Arial"/>
          <w:sz w:val="20"/>
        </w:rPr>
        <w:t>Describe how the study was funded and any role of the funder in the identification, design, conduct, and reporting of the analysis.</w:t>
      </w:r>
    </w:p>
    <w:p w14:paraId="638E21A3" w14:textId="77777777" w:rsidR="00E71428" w:rsidRPr="00FB3DE8" w:rsidRDefault="00E71428" w:rsidP="00E71428">
      <w:pPr>
        <w:rPr>
          <w:rFonts w:ascii="Arial"/>
          <w:sz w:val="20"/>
        </w:rPr>
      </w:pPr>
      <w:r w:rsidRPr="00FB3DE8">
        <w:rPr>
          <w:rFonts w:ascii="Arial"/>
          <w:noProof/>
          <w:sz w:val="20"/>
        </w:rPr>
        <mc:AlternateContent>
          <mc:Choice Requires="wps">
            <w:drawing>
              <wp:inline distT="0" distB="0" distL="0" distR="0" wp14:anchorId="3634BFA8" wp14:editId="20A95258">
                <wp:extent cx="5090474" cy="292735"/>
                <wp:effectExtent l="0" t="0" r="15240" b="12065"/>
                <wp:docPr id="7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90474"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D0B507" w14:textId="4EE8A9F2" w:rsidR="006A18FC" w:rsidRDefault="006A18FC" w:rsidP="00E71428">
                            <w:pPr>
                              <w:pStyle w:val="a6"/>
                              <w:tabs>
                                <w:tab w:val="left" w:pos="9203"/>
                              </w:tabs>
                              <w:spacing w:line="174" w:lineRule="exact"/>
                              <w:ind w:left="-52"/>
                            </w:pPr>
                            <w:r>
                              <w:t>Page 14, lines 276-278</w:t>
                            </w:r>
                          </w:p>
                        </w:txbxContent>
                      </wps:txbx>
                      <wps:bodyPr rot="0" vert="horz" wrap="square" lIns="0" tIns="0" rIns="0" bIns="0" anchor="t" anchorCtr="0" upright="1">
                        <a:noAutofit/>
                      </wps:bodyPr>
                    </wps:wsp>
                  </a:graphicData>
                </a:graphic>
              </wp:inline>
            </w:drawing>
          </mc:Choice>
          <mc:Fallback>
            <w:pict>
              <v:shape w14:anchorId="3634BFA8" id="Text Box 51" o:spid="_x0000_s1063" type="#_x0000_t202" style="width:400.8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" filled="f" strokeweight="1pt">
                <v:path arrowok="t"/>
                <v:textbox inset="0,0,0,0">
                  <w:txbxContent>
                    <w:p w14:paraId="10D0B507" w14:textId="4EE8A9F2" w:rsidR="006A18FC" w:rsidRDefault="006A18FC" w:rsidP="00E71428">
                      <w:pPr>
                        <w:pStyle w:val="a6"/>
                        <w:tabs>
                          <w:tab w:val="left" w:pos="9203"/>
                        </w:tabs>
                        <w:spacing w:line="174" w:lineRule="exact"/>
                        <w:ind w:left="-52"/>
                      </w:pPr>
                      <w:r>
                        <w:t>Page 14, lines 276-278</w:t>
                      </w:r>
                    </w:p>
                  </w:txbxContent>
                </v:textbox>
                <w10:anchorlock/>
              </v:shape>
            </w:pict>
          </mc:Fallback>
        </mc:AlternateContent>
      </w:r>
    </w:p>
    <w:p w14:paraId="5EAD463A" w14:textId="77777777" w:rsidR="00E71428" w:rsidRPr="00FB3DE8" w:rsidRDefault="00E71428" w:rsidP="00E71428">
      <w:pPr>
        <w:rPr>
          <w:rFonts w:ascii="Arial"/>
          <w:sz w:val="20"/>
        </w:rPr>
      </w:pPr>
    </w:p>
    <w:p w14:paraId="386BFB02" w14:textId="77777777" w:rsidR="00E71428" w:rsidRPr="00FB3DE8" w:rsidRDefault="00E71428" w:rsidP="00E71428">
      <w:pPr>
        <w:numPr>
          <w:ilvl w:val="0"/>
          <w:numId w:val="1"/>
        </w:numPr>
        <w:rPr>
          <w:rFonts w:ascii="Arial"/>
          <w:b/>
          <w:bCs/>
          <w:sz w:val="20"/>
        </w:rPr>
      </w:pPr>
      <w:r w:rsidRPr="00FB3DE8">
        <w:rPr>
          <w:rFonts w:ascii="Arial"/>
          <w:b/>
          <w:bCs/>
          <w:sz w:val="20"/>
        </w:rPr>
        <w:t>Conflicts of interest</w:t>
      </w:r>
    </w:p>
    <w:p w14:paraId="218950B3" w14:textId="77777777" w:rsidR="00E71428" w:rsidRPr="00FB3DE8" w:rsidRDefault="00E71428" w:rsidP="00E71428">
      <w:pPr>
        <w:rPr>
          <w:rFonts w:ascii="Arial"/>
          <w:sz w:val="20"/>
        </w:rPr>
      </w:pPr>
      <w:r w:rsidRPr="00FB3DE8">
        <w:rPr>
          <w:rFonts w:ascii="Arial"/>
          <w:sz w:val="20"/>
        </w:rPr>
        <w:t>Report authors</w:t>
      </w:r>
      <w:r w:rsidRPr="00FB3DE8">
        <w:rPr>
          <w:rFonts w:ascii="Arial"/>
          <w:sz w:val="20"/>
        </w:rPr>
        <w:t>’</w:t>
      </w:r>
      <w:r w:rsidRPr="00FB3DE8">
        <w:rPr>
          <w:rFonts w:ascii="Arial"/>
          <w:sz w:val="20"/>
        </w:rPr>
        <w:t xml:space="preserve"> conflicts of interest according to journal or International Committee of Medical Journal Editors requirements.</w:t>
      </w:r>
    </w:p>
    <w:p w14:paraId="3B22E5D4" w14:textId="1F54C0E3" w:rsidR="00E71428" w:rsidRPr="00FB3DE8" w:rsidRDefault="00E71428" w:rsidP="00E71428">
      <w:pPr>
        <w:rPr>
          <w:rFonts w:ascii="Arial"/>
          <w:sz w:val="20"/>
        </w:rPr>
        <w:sectPr w:rsidR="00E71428" w:rsidRPr="00FB3DE8">
          <w:pgSz w:w="11906" w:h="16838"/>
          <w:pgMar w:top="1440" w:right="1800" w:bottom="1440" w:left="1800" w:header="851" w:footer="992" w:gutter="0"/>
          <w:cols w:space="425"/>
          <w:docGrid w:type="lines" w:linePitch="312"/>
        </w:sectPr>
      </w:pPr>
      <w:r w:rsidRPr="00FB3DE8">
        <w:rPr>
          <w:rFonts w:ascii="Arial"/>
          <w:noProof/>
          <w:sz w:val="20"/>
        </w:rPr>
        <mc:AlternateContent>
          <mc:Choice Requires="wpg">
            <w:drawing>
              <wp:inline distT="0" distB="0" distL="0" distR="0" wp14:anchorId="1AC8CA4B" wp14:editId="24056E4C">
                <wp:extent cx="5203596" cy="305435"/>
                <wp:effectExtent l="0" t="0" r="3810" b="12065"/>
                <wp:docPr id="7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596" cy="305435"/>
                          <a:chOff x="0" y="0"/>
                          <a:chExt cx="10137" cy="481"/>
                        </a:xfrm>
                      </wpg:grpSpPr>
                      <wps:wsp>
                        <wps:cNvPr id="75" name="Line 3"/>
                        <wps:cNvCnPr>
                          <a:cxnSpLocks/>
                        </wps:cNvCnPr>
                        <wps:spPr bwMode="auto">
                          <a:xfrm>
                            <a:off x="16" y="451"/>
                            <a:ext cx="9256" cy="0"/>
                          </a:xfrm>
                          <a:prstGeom prst="line">
                            <a:avLst/>
                          </a:prstGeom>
                          <a:noFill/>
                          <a:ln w="6640">
                            <a:solidFill>
                              <a:srgbClr val="242424"/>
                            </a:solidFill>
                            <a:round/>
                            <a:headEnd/>
                            <a:tailEnd/>
                          </a:ln>
                          <a:extLst>
                            <a:ext uri="{909E8E84-426E-40DD-AFC4-6F175D3DCCD1}">
                              <a14:hiddenFill xmlns:a14="http://schemas.microsoft.com/office/drawing/2010/main">
                                <a:noFill/>
                              </a14:hiddenFill>
                            </a:ext>
                          </a:extLst>
                        </wps:spPr>
                        <wps:bodyPr/>
                      </wps:wsp>
                      <wps:wsp>
                        <wps:cNvPr id="76" name="Rectangle 4"/>
                        <wps:cNvSpPr>
                          <a:spLocks/>
                        </wps:cNvSpPr>
                        <wps:spPr bwMode="auto">
                          <a:xfrm>
                            <a:off x="10" y="10"/>
                            <a:ext cx="10117" cy="46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
                        <wps:cNvSpPr txBox="1">
                          <a:spLocks/>
                        </wps:cNvSpPr>
                        <wps:spPr bwMode="auto">
                          <a:xfrm>
                            <a:off x="20" y="20"/>
                            <a:ext cx="10097"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D8092" w14:textId="35C8F448" w:rsidR="006A18FC" w:rsidRPr="00596E77" w:rsidRDefault="006A18FC" w:rsidP="00E71428">
                              <w:pPr>
                                <w:spacing w:before="57"/>
                                <w:ind w:left="20"/>
                                <w:rPr>
                                  <w:rFonts w:ascii="Times New Roman" w:hAnsi="Times New Roman" w:cs="Times New Roman"/>
                                  <w:sz w:val="18"/>
                                </w:rPr>
                              </w:pPr>
                              <w:r>
                                <w:rPr>
                                  <w:rFonts w:ascii="Times New Roman" w:hAnsi="Times New Roman" w:cs="Times New Roman"/>
                                  <w:sz w:val="18"/>
                                </w:rPr>
                                <w:t>Page 14, line 275</w:t>
                              </w:r>
                            </w:p>
                          </w:txbxContent>
                        </wps:txbx>
                        <wps:bodyPr rot="0" vert="horz" wrap="square" lIns="0" tIns="0" rIns="0" bIns="0" anchor="t" anchorCtr="0" upright="1">
                          <a:noAutofit/>
                        </wps:bodyPr>
                      </wps:wsp>
                    </wpg:wgp>
                  </a:graphicData>
                </a:graphic>
              </wp:inline>
            </w:drawing>
          </mc:Choice>
          <mc:Fallback>
            <w:pict>
              <v:group w14:anchorId="1AC8CA4B" id="Group 2" o:spid="_x0000_s1064" style="width:409.75pt;height:24.05pt;mso-position-horizontal-relative:char;mso-position-vertical-relative:line" coordsize="10137,4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">
                <v:line id="Line 3" o:spid="_x0000_s1065" style="position:absolute;visibility:visible;mso-wrap-style:square" from="16,451" to="9272,4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" strokecolor="#242424" strokeweight=".18444mm">
                  <o:lock v:ext="edit" shapetype="f"/>
                </v:line>
                <v:rect id="Rectangle 4" o:spid="_x0000_s1066" style="position:absolute;left:10;top:10;width:10117;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" filled="f" strokeweight="1pt">
                  <v:path arrowok="t"/>
                </v:rect>
                <v:shape id="Text Box 5" o:spid="_x0000_s1067" type="#_x0000_t202" style="position:absolute;left:20;top:20;width:10097;height: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" filled="f" stroked="f">
                  <v:path arrowok="t"/>
                  <v:textbox inset="0,0,0,0">
                    <w:txbxContent>
                      <w:p w14:paraId="31BD8092" w14:textId="35C8F448" w:rsidR="006A18FC" w:rsidRPr="00596E77" w:rsidRDefault="006A18FC" w:rsidP="00E71428">
                        <w:pPr>
                          <w:spacing w:before="57"/>
                          <w:ind w:left="20"/>
                          <w:rPr>
                            <w:rFonts w:ascii="Times New Roman" w:hAnsi="Times New Roman" w:cs="Times New Roman"/>
                            <w:sz w:val="18"/>
                          </w:rPr>
                        </w:pPr>
                        <w:r>
                          <w:rPr>
                            <w:rFonts w:ascii="Times New Roman" w:hAnsi="Times New Roman" w:cs="Times New Roman"/>
                            <w:sz w:val="18"/>
                          </w:rPr>
                          <w:t>Page 14, line 275</w:t>
                        </w:r>
                      </w:p>
                    </w:txbxContent>
                  </v:textbox>
                </v:shape>
                <w10:anchorlock/>
              </v:group>
            </w:pict>
          </mc:Fallback>
        </mc:AlternateContent>
      </w:r>
    </w:p>
    <w:p w14:paraId="6F527F84" w14:textId="77777777" w:rsidR="00DD4F62" w:rsidRDefault="00DD4F62" w:rsidP="0002631E">
      <w:pPr>
        <w:spacing w:line="360" w:lineRule="auto"/>
      </w:pPr>
    </w:p>
    <w:p w14:paraId="60267E0A" w14:textId="77777777" w:rsidR="00DD4F62" w:rsidRDefault="00DD4F62" w:rsidP="0002631E">
      <w:pPr>
        <w:spacing w:line="360" w:lineRule="auto"/>
      </w:pPr>
    </w:p>
    <w:p w14:paraId="38F700E7" w14:textId="77777777" w:rsidR="00DD4F62" w:rsidRPr="00DD4F62" w:rsidRDefault="00DD4F62" w:rsidP="00DD4F62">
      <w:pPr>
        <w:pStyle w:val="EndNoteBibliography"/>
        <w:ind w:left="720" w:hanging="720"/>
        <w:rPr>
          <w:noProof/>
        </w:rPr>
      </w:pPr>
      <w:r>
        <w:fldChar w:fldCharType="begin"/>
      </w:r>
      <w:r>
        <w:instrText xml:space="preserve"> ADDIN EN.REFLIST </w:instrText>
      </w:r>
      <w:r>
        <w:fldChar w:fldCharType="separate"/>
      </w:r>
      <w:r w:rsidRPr="00DD4F62">
        <w:rPr>
          <w:noProof/>
        </w:rPr>
        <w:t>1.</w:t>
      </w:r>
      <w:r w:rsidRPr="00DD4F62">
        <w:rPr>
          <w:noProof/>
        </w:rPr>
        <w:tab/>
        <w:t xml:space="preserve">Gutzmer R, Stroyakovskiy D, Gogas H, et al. Atezolizumab, vemurafenib, and cobimetinib as first-line treatment for unresectable advanced BRAF(V600) mutation-positive melanoma (IMspire150): primary analysis of the randomised, double-blind, placebo-controlled, phase 3 trial. </w:t>
      </w:r>
      <w:r w:rsidRPr="00DD4F62">
        <w:rPr>
          <w:i/>
          <w:noProof/>
        </w:rPr>
        <w:t xml:space="preserve">Lancet (London, England). </w:t>
      </w:r>
      <w:r w:rsidRPr="00DD4F62">
        <w:rPr>
          <w:noProof/>
        </w:rPr>
        <w:t>2020;395(10240):1835-1844.</w:t>
      </w:r>
    </w:p>
    <w:p w14:paraId="1B6BA5E0" w14:textId="77777777" w:rsidR="00DD4F62" w:rsidRPr="00DD4F62" w:rsidRDefault="00DD4F62" w:rsidP="00DD4F62">
      <w:pPr>
        <w:pStyle w:val="EndNoteBibliography"/>
        <w:ind w:left="720" w:hanging="720"/>
        <w:rPr>
          <w:noProof/>
        </w:rPr>
      </w:pPr>
      <w:r w:rsidRPr="00DD4F62">
        <w:rPr>
          <w:noProof/>
        </w:rPr>
        <w:t>2.</w:t>
      </w:r>
      <w:r w:rsidRPr="00DD4F62">
        <w:rPr>
          <w:noProof/>
        </w:rPr>
        <w:tab/>
        <w:t xml:space="preserve">Long GV, Hauschild A, Santinami M, et al. Adjuvant Dabrafenib plus Trametinib in Stage III BRAF-Mutated Melanoma. </w:t>
      </w:r>
      <w:r w:rsidRPr="00DD4F62">
        <w:rPr>
          <w:i/>
          <w:noProof/>
        </w:rPr>
        <w:t xml:space="preserve">N Engl J Med. </w:t>
      </w:r>
      <w:r w:rsidRPr="00DD4F62">
        <w:rPr>
          <w:noProof/>
        </w:rPr>
        <w:t>2017;377(19):1813-1823.</w:t>
      </w:r>
    </w:p>
    <w:p w14:paraId="191036AD" w14:textId="77777777" w:rsidR="00DD4F62" w:rsidRPr="00DD4F62" w:rsidRDefault="00DD4F62" w:rsidP="00DD4F62">
      <w:pPr>
        <w:pStyle w:val="EndNoteBibliography"/>
        <w:ind w:left="720" w:hanging="720"/>
        <w:rPr>
          <w:noProof/>
        </w:rPr>
      </w:pPr>
      <w:r w:rsidRPr="00DD4F62">
        <w:rPr>
          <w:noProof/>
        </w:rPr>
        <w:t>3.</w:t>
      </w:r>
      <w:r w:rsidRPr="00DD4F62">
        <w:rPr>
          <w:noProof/>
        </w:rPr>
        <w:tab/>
        <w:t xml:space="preserve">Dummer R, Ascierto PA, Gogas HJ, et al. Overall survival in patients with BRAF-mutant melanoma receiving encorafenib plus binimetinib versus vemurafenib or encorafenib (COLUMBUS): a multicentre, open-label, randomised, phase 3 trial. </w:t>
      </w:r>
      <w:r w:rsidRPr="00DD4F62">
        <w:rPr>
          <w:i/>
          <w:noProof/>
        </w:rPr>
        <w:t xml:space="preserve">Lancet Oncol. </w:t>
      </w:r>
      <w:r w:rsidRPr="00DD4F62">
        <w:rPr>
          <w:noProof/>
        </w:rPr>
        <w:t>2018;19(10):1315-1327.</w:t>
      </w:r>
    </w:p>
    <w:p w14:paraId="2904AE06" w14:textId="77777777" w:rsidR="00DD4F62" w:rsidRPr="00DD4F62" w:rsidRDefault="00DD4F62" w:rsidP="00DD4F62">
      <w:pPr>
        <w:pStyle w:val="EndNoteBibliography"/>
        <w:ind w:left="720" w:hanging="720"/>
        <w:rPr>
          <w:noProof/>
        </w:rPr>
      </w:pPr>
      <w:r w:rsidRPr="00DD4F62">
        <w:rPr>
          <w:noProof/>
        </w:rPr>
        <w:t>4.</w:t>
      </w:r>
      <w:r w:rsidRPr="00DD4F62">
        <w:rPr>
          <w:noProof/>
        </w:rPr>
        <w:tab/>
        <w:t xml:space="preserve">Weber JS, D'Angelo SP, Minor D, et al. Nivolumab versus chemotherapy in patients with advanced melanoma who progressed after anti-CTLA-4 treatment (CheckMate 037): a randomised, controlled, open-label, phase 3 trial. </w:t>
      </w:r>
      <w:r w:rsidRPr="00DD4F62">
        <w:rPr>
          <w:i/>
          <w:noProof/>
        </w:rPr>
        <w:t xml:space="preserve">Lancet Oncol. </w:t>
      </w:r>
      <w:r w:rsidRPr="00DD4F62">
        <w:rPr>
          <w:noProof/>
        </w:rPr>
        <w:t>2015;16(4):375-384.</w:t>
      </w:r>
    </w:p>
    <w:p w14:paraId="51FDCE3C" w14:textId="26DDE0C5" w:rsidR="00E71428" w:rsidRPr="0072538C" w:rsidRDefault="00DD4F62" w:rsidP="0002631E">
      <w:pPr>
        <w:spacing w:line="360" w:lineRule="auto"/>
      </w:pPr>
      <w:r>
        <w:fldChar w:fldCharType="end"/>
      </w:r>
    </w:p>
    <w:sectPr w:rsidR="00E71428" w:rsidRPr="007253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EAE32" w14:textId="77777777" w:rsidR="007C070A" w:rsidRDefault="007C070A">
      <w:r>
        <w:separator/>
      </w:r>
    </w:p>
  </w:endnote>
  <w:endnote w:type="continuationSeparator" w:id="0">
    <w:p w14:paraId="755968C9" w14:textId="77777777" w:rsidR="007C070A" w:rsidRDefault="007C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C795A" w14:textId="77777777" w:rsidR="007C070A" w:rsidRDefault="007C070A">
      <w:r>
        <w:separator/>
      </w:r>
    </w:p>
  </w:footnote>
  <w:footnote w:type="continuationSeparator" w:id="0">
    <w:p w14:paraId="366B235D" w14:textId="77777777" w:rsidR="007C070A" w:rsidRDefault="007C0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2978BB"/>
    <w:multiLevelType w:val="hybridMultilevel"/>
    <w:tmpl w:val="F2ECFAB2"/>
    <w:lvl w:ilvl="0" w:tplc="0D10699A">
      <w:start w:val="1"/>
      <w:numFmt w:val="decimal"/>
      <w:lvlText w:val="%1."/>
      <w:lvlJc w:val="left"/>
      <w:pPr>
        <w:ind w:left="539" w:hanging="360"/>
        <w:jc w:val="left"/>
      </w:pPr>
      <w:rPr>
        <w:rFonts w:ascii="Arial Narrow" w:eastAsia="Arial Narrow" w:hAnsi="Arial Narrow" w:cs="Arial Narrow" w:hint="default"/>
        <w:b/>
        <w:bCs/>
        <w:color w:val="252525"/>
        <w:spacing w:val="-1"/>
        <w:w w:val="100"/>
        <w:sz w:val="20"/>
        <w:szCs w:val="20"/>
        <w:lang w:val="en-US" w:eastAsia="en-US" w:bidi="ar-SA"/>
      </w:rPr>
    </w:lvl>
    <w:lvl w:ilvl="1" w:tplc="B7D2792E">
      <w:numFmt w:val="bullet"/>
      <w:lvlText w:val="•"/>
      <w:lvlJc w:val="left"/>
      <w:pPr>
        <w:ind w:left="1530" w:hanging="360"/>
      </w:pPr>
      <w:rPr>
        <w:rFonts w:hint="default"/>
        <w:lang w:val="en-US" w:eastAsia="en-US" w:bidi="ar-SA"/>
      </w:rPr>
    </w:lvl>
    <w:lvl w:ilvl="2" w:tplc="7346C9F2">
      <w:numFmt w:val="bullet"/>
      <w:lvlText w:val="•"/>
      <w:lvlJc w:val="left"/>
      <w:pPr>
        <w:ind w:left="2520" w:hanging="360"/>
      </w:pPr>
      <w:rPr>
        <w:rFonts w:hint="default"/>
        <w:lang w:val="en-US" w:eastAsia="en-US" w:bidi="ar-SA"/>
      </w:rPr>
    </w:lvl>
    <w:lvl w:ilvl="3" w:tplc="CFF2FD8C">
      <w:numFmt w:val="bullet"/>
      <w:lvlText w:val="•"/>
      <w:lvlJc w:val="left"/>
      <w:pPr>
        <w:ind w:left="3510" w:hanging="360"/>
      </w:pPr>
      <w:rPr>
        <w:rFonts w:hint="default"/>
        <w:lang w:val="en-US" w:eastAsia="en-US" w:bidi="ar-SA"/>
      </w:rPr>
    </w:lvl>
    <w:lvl w:ilvl="4" w:tplc="A72AA924">
      <w:numFmt w:val="bullet"/>
      <w:lvlText w:val="•"/>
      <w:lvlJc w:val="left"/>
      <w:pPr>
        <w:ind w:left="4500" w:hanging="360"/>
      </w:pPr>
      <w:rPr>
        <w:rFonts w:hint="default"/>
        <w:lang w:val="en-US" w:eastAsia="en-US" w:bidi="ar-SA"/>
      </w:rPr>
    </w:lvl>
    <w:lvl w:ilvl="5" w:tplc="766ED1B0">
      <w:numFmt w:val="bullet"/>
      <w:lvlText w:val="•"/>
      <w:lvlJc w:val="left"/>
      <w:pPr>
        <w:ind w:left="5490" w:hanging="360"/>
      </w:pPr>
      <w:rPr>
        <w:rFonts w:hint="default"/>
        <w:lang w:val="en-US" w:eastAsia="en-US" w:bidi="ar-SA"/>
      </w:rPr>
    </w:lvl>
    <w:lvl w:ilvl="6" w:tplc="FD80D3A4">
      <w:numFmt w:val="bullet"/>
      <w:lvlText w:val="•"/>
      <w:lvlJc w:val="left"/>
      <w:pPr>
        <w:ind w:left="6480" w:hanging="360"/>
      </w:pPr>
      <w:rPr>
        <w:rFonts w:hint="default"/>
        <w:lang w:val="en-US" w:eastAsia="en-US" w:bidi="ar-SA"/>
      </w:rPr>
    </w:lvl>
    <w:lvl w:ilvl="7" w:tplc="E370CC78">
      <w:numFmt w:val="bullet"/>
      <w:lvlText w:val="•"/>
      <w:lvlJc w:val="left"/>
      <w:pPr>
        <w:ind w:left="7470" w:hanging="360"/>
      </w:pPr>
      <w:rPr>
        <w:rFonts w:hint="default"/>
        <w:lang w:val="en-US" w:eastAsia="en-US" w:bidi="ar-SA"/>
      </w:rPr>
    </w:lvl>
    <w:lvl w:ilvl="8" w:tplc="9BC435F0">
      <w:numFmt w:val="bullet"/>
      <w:lvlText w:val="•"/>
      <w:lvlJc w:val="left"/>
      <w:pPr>
        <w:ind w:left="846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wx0zpz7xztehev5zpv0awr5fd9f5veft9t&quot;&gt;My EndNote Library&lt;record-ids&gt;&lt;item&gt;1014&lt;/item&gt;&lt;item&gt;1015&lt;/item&gt;&lt;item&gt;1017&lt;/item&gt;&lt;item&gt;1035&lt;/item&gt;&lt;/record-ids&gt;&lt;/item&gt;&lt;/Libraries&gt;"/>
  </w:docVars>
  <w:rsids>
    <w:rsidRoot w:val="00571FA0"/>
    <w:rsid w:val="0002631E"/>
    <w:rsid w:val="00026B77"/>
    <w:rsid w:val="00037C8D"/>
    <w:rsid w:val="00045FA0"/>
    <w:rsid w:val="000462AF"/>
    <w:rsid w:val="00055A66"/>
    <w:rsid w:val="00080E08"/>
    <w:rsid w:val="000A20A9"/>
    <w:rsid w:val="000B5978"/>
    <w:rsid w:val="000F2B05"/>
    <w:rsid w:val="00104122"/>
    <w:rsid w:val="0011676C"/>
    <w:rsid w:val="001171B9"/>
    <w:rsid w:val="0014162A"/>
    <w:rsid w:val="001A556C"/>
    <w:rsid w:val="001B035A"/>
    <w:rsid w:val="001B4C2E"/>
    <w:rsid w:val="001C1084"/>
    <w:rsid w:val="001C50BC"/>
    <w:rsid w:val="001D520E"/>
    <w:rsid w:val="00202D3C"/>
    <w:rsid w:val="00224F48"/>
    <w:rsid w:val="00236F49"/>
    <w:rsid w:val="00240BD3"/>
    <w:rsid w:val="0024630F"/>
    <w:rsid w:val="002548BD"/>
    <w:rsid w:val="00263407"/>
    <w:rsid w:val="00272DFC"/>
    <w:rsid w:val="00274A0A"/>
    <w:rsid w:val="002822FC"/>
    <w:rsid w:val="002A1169"/>
    <w:rsid w:val="002A5A79"/>
    <w:rsid w:val="002C5522"/>
    <w:rsid w:val="002F4274"/>
    <w:rsid w:val="002F70AE"/>
    <w:rsid w:val="0030492A"/>
    <w:rsid w:val="00327B0C"/>
    <w:rsid w:val="00337C69"/>
    <w:rsid w:val="003461D9"/>
    <w:rsid w:val="0035262F"/>
    <w:rsid w:val="00360D31"/>
    <w:rsid w:val="00361B1C"/>
    <w:rsid w:val="00370EE8"/>
    <w:rsid w:val="003B10D1"/>
    <w:rsid w:val="003C5A79"/>
    <w:rsid w:val="003F0D0C"/>
    <w:rsid w:val="003F734E"/>
    <w:rsid w:val="004140ED"/>
    <w:rsid w:val="00470077"/>
    <w:rsid w:val="00493045"/>
    <w:rsid w:val="00495366"/>
    <w:rsid w:val="004D5F7C"/>
    <w:rsid w:val="004E10DE"/>
    <w:rsid w:val="005014F7"/>
    <w:rsid w:val="00504A39"/>
    <w:rsid w:val="00546747"/>
    <w:rsid w:val="0057103E"/>
    <w:rsid w:val="00571FA0"/>
    <w:rsid w:val="00595FE5"/>
    <w:rsid w:val="00596E77"/>
    <w:rsid w:val="005A7127"/>
    <w:rsid w:val="005C48C9"/>
    <w:rsid w:val="005C6B94"/>
    <w:rsid w:val="005E31AC"/>
    <w:rsid w:val="005E6AC2"/>
    <w:rsid w:val="005F3B6A"/>
    <w:rsid w:val="00603B6D"/>
    <w:rsid w:val="00607821"/>
    <w:rsid w:val="006105F5"/>
    <w:rsid w:val="00661C31"/>
    <w:rsid w:val="00670244"/>
    <w:rsid w:val="00672069"/>
    <w:rsid w:val="00683A8B"/>
    <w:rsid w:val="006A18FC"/>
    <w:rsid w:val="006B1542"/>
    <w:rsid w:val="006C2431"/>
    <w:rsid w:val="006C244A"/>
    <w:rsid w:val="006D22A9"/>
    <w:rsid w:val="006D75C3"/>
    <w:rsid w:val="006E2A85"/>
    <w:rsid w:val="006F2CAE"/>
    <w:rsid w:val="0072538C"/>
    <w:rsid w:val="00745642"/>
    <w:rsid w:val="00760F77"/>
    <w:rsid w:val="007707F6"/>
    <w:rsid w:val="00776C79"/>
    <w:rsid w:val="007876C7"/>
    <w:rsid w:val="007A21B1"/>
    <w:rsid w:val="007C070A"/>
    <w:rsid w:val="007C0A05"/>
    <w:rsid w:val="007E7A53"/>
    <w:rsid w:val="007E7D01"/>
    <w:rsid w:val="00813358"/>
    <w:rsid w:val="00840F96"/>
    <w:rsid w:val="0084599C"/>
    <w:rsid w:val="0086503A"/>
    <w:rsid w:val="00882491"/>
    <w:rsid w:val="0088269B"/>
    <w:rsid w:val="00886804"/>
    <w:rsid w:val="008A3D0E"/>
    <w:rsid w:val="008A4567"/>
    <w:rsid w:val="008D4C8A"/>
    <w:rsid w:val="00901437"/>
    <w:rsid w:val="0090381C"/>
    <w:rsid w:val="0091445B"/>
    <w:rsid w:val="00917C7D"/>
    <w:rsid w:val="00927963"/>
    <w:rsid w:val="009325CB"/>
    <w:rsid w:val="0097494E"/>
    <w:rsid w:val="009871AF"/>
    <w:rsid w:val="009B00B4"/>
    <w:rsid w:val="009B6614"/>
    <w:rsid w:val="009D0D11"/>
    <w:rsid w:val="009D2435"/>
    <w:rsid w:val="009D647F"/>
    <w:rsid w:val="009D71A2"/>
    <w:rsid w:val="009E1F1F"/>
    <w:rsid w:val="009E23E2"/>
    <w:rsid w:val="009F4BD9"/>
    <w:rsid w:val="00A16263"/>
    <w:rsid w:val="00A2372F"/>
    <w:rsid w:val="00A31E9C"/>
    <w:rsid w:val="00A563DA"/>
    <w:rsid w:val="00A61F3F"/>
    <w:rsid w:val="00A7464D"/>
    <w:rsid w:val="00AE61E9"/>
    <w:rsid w:val="00B050E0"/>
    <w:rsid w:val="00B26611"/>
    <w:rsid w:val="00B26E3F"/>
    <w:rsid w:val="00B5139B"/>
    <w:rsid w:val="00B615A0"/>
    <w:rsid w:val="00B65771"/>
    <w:rsid w:val="00BF00CD"/>
    <w:rsid w:val="00BF26F1"/>
    <w:rsid w:val="00C04ED5"/>
    <w:rsid w:val="00C161F9"/>
    <w:rsid w:val="00C16B7D"/>
    <w:rsid w:val="00C2183C"/>
    <w:rsid w:val="00C26E2F"/>
    <w:rsid w:val="00C3741A"/>
    <w:rsid w:val="00C55BEB"/>
    <w:rsid w:val="00C56A38"/>
    <w:rsid w:val="00C56DC4"/>
    <w:rsid w:val="00CA22D0"/>
    <w:rsid w:val="00CC286A"/>
    <w:rsid w:val="00CD6DF5"/>
    <w:rsid w:val="00CF3F00"/>
    <w:rsid w:val="00CF55BA"/>
    <w:rsid w:val="00D00600"/>
    <w:rsid w:val="00D1051F"/>
    <w:rsid w:val="00D128A2"/>
    <w:rsid w:val="00D16B88"/>
    <w:rsid w:val="00D20B6A"/>
    <w:rsid w:val="00D263B9"/>
    <w:rsid w:val="00D2754F"/>
    <w:rsid w:val="00D36626"/>
    <w:rsid w:val="00D90374"/>
    <w:rsid w:val="00DB0537"/>
    <w:rsid w:val="00DD4F62"/>
    <w:rsid w:val="00DD5886"/>
    <w:rsid w:val="00DF09CD"/>
    <w:rsid w:val="00E004F1"/>
    <w:rsid w:val="00E01D1A"/>
    <w:rsid w:val="00E07D13"/>
    <w:rsid w:val="00E16685"/>
    <w:rsid w:val="00E20B5B"/>
    <w:rsid w:val="00E25CC9"/>
    <w:rsid w:val="00E44989"/>
    <w:rsid w:val="00E539CF"/>
    <w:rsid w:val="00E71428"/>
    <w:rsid w:val="00E77FB3"/>
    <w:rsid w:val="00E8072A"/>
    <w:rsid w:val="00EA0E9E"/>
    <w:rsid w:val="00EA452B"/>
    <w:rsid w:val="00EB5C89"/>
    <w:rsid w:val="00EC2379"/>
    <w:rsid w:val="00ED1D81"/>
    <w:rsid w:val="00ED6378"/>
    <w:rsid w:val="00ED7357"/>
    <w:rsid w:val="00EF28ED"/>
    <w:rsid w:val="00F309B2"/>
    <w:rsid w:val="00F34360"/>
    <w:rsid w:val="00F47ED3"/>
    <w:rsid w:val="00F67090"/>
    <w:rsid w:val="00F90D11"/>
    <w:rsid w:val="00F9218F"/>
    <w:rsid w:val="00F95248"/>
    <w:rsid w:val="00F95466"/>
    <w:rsid w:val="00FB3DE8"/>
    <w:rsid w:val="00FF4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3A408"/>
  <w15:chartTrackingRefBased/>
  <w15:docId w15:val="{56E5B6E7-310F-C744-BD4A-833E80B4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FA0"/>
    <w:rPr>
      <w:rFonts w:ascii="宋体" w:eastAsia="宋体" w:hAnsi="宋体" w:cs="宋体"/>
      <w:kern w:val="0"/>
      <w:sz w:val="24"/>
    </w:rPr>
  </w:style>
  <w:style w:type="paragraph" w:styleId="1">
    <w:name w:val="heading 1"/>
    <w:basedOn w:val="a"/>
    <w:link w:val="10"/>
    <w:uiPriority w:val="9"/>
    <w:qFormat/>
    <w:rsid w:val="00FB3DE8"/>
    <w:pPr>
      <w:widowControl w:val="0"/>
      <w:autoSpaceDE w:val="0"/>
      <w:autoSpaceDN w:val="0"/>
      <w:spacing w:before="100"/>
      <w:ind w:left="180"/>
      <w:outlineLvl w:val="0"/>
    </w:pPr>
    <w:rPr>
      <w:rFonts w:ascii="Arial Narrow" w:eastAsia="Arial Narrow" w:hAnsi="Arial Narrow" w:cs="Arial Narrow"/>
      <w:b/>
      <w:bCs/>
      <w:sz w:val="22"/>
      <w:szCs w:val="22"/>
      <w:lang w:eastAsia="en-US"/>
    </w:rPr>
  </w:style>
  <w:style w:type="paragraph" w:styleId="2">
    <w:name w:val="heading 2"/>
    <w:basedOn w:val="a"/>
    <w:link w:val="20"/>
    <w:uiPriority w:val="9"/>
    <w:unhideWhenUsed/>
    <w:qFormat/>
    <w:rsid w:val="00FB3DE8"/>
    <w:pPr>
      <w:widowControl w:val="0"/>
      <w:autoSpaceDE w:val="0"/>
      <w:autoSpaceDN w:val="0"/>
      <w:spacing w:before="101"/>
      <w:ind w:left="539" w:hanging="360"/>
      <w:outlineLvl w:val="1"/>
    </w:pPr>
    <w:rPr>
      <w:rFonts w:ascii="Arial Narrow" w:eastAsia="Arial Narrow" w:hAnsi="Arial Narrow" w:cs="Arial Narrow"/>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1FA0"/>
    <w:pPr>
      <w:widowControl w:val="0"/>
      <w:autoSpaceDE w:val="0"/>
      <w:autoSpaceDN w:val="0"/>
      <w:adjustRightInd w:val="0"/>
    </w:pPr>
    <w:rPr>
      <w:rFonts w:ascii="Arial" w:hAnsi="Arial" w:cs="Arial"/>
      <w:color w:val="000000"/>
      <w:kern w:val="0"/>
      <w:sz w:val="24"/>
    </w:rPr>
  </w:style>
  <w:style w:type="paragraph" w:styleId="a4">
    <w:name w:val="Balloon Text"/>
    <w:basedOn w:val="a"/>
    <w:link w:val="a5"/>
    <w:uiPriority w:val="99"/>
    <w:semiHidden/>
    <w:unhideWhenUsed/>
    <w:rsid w:val="0002631E"/>
    <w:rPr>
      <w:sz w:val="18"/>
      <w:szCs w:val="18"/>
    </w:rPr>
  </w:style>
  <w:style w:type="character" w:customStyle="1" w:styleId="a5">
    <w:name w:val="批注框文本 字符"/>
    <w:basedOn w:val="a0"/>
    <w:link w:val="a4"/>
    <w:uiPriority w:val="99"/>
    <w:semiHidden/>
    <w:rsid w:val="0002631E"/>
    <w:rPr>
      <w:rFonts w:ascii="宋体" w:eastAsia="宋体" w:hAnsi="宋体" w:cs="宋体"/>
      <w:kern w:val="0"/>
      <w:sz w:val="18"/>
      <w:szCs w:val="18"/>
    </w:rPr>
  </w:style>
  <w:style w:type="character" w:customStyle="1" w:styleId="10">
    <w:name w:val="标题 1 字符"/>
    <w:basedOn w:val="a0"/>
    <w:link w:val="1"/>
    <w:uiPriority w:val="9"/>
    <w:rsid w:val="00FB3DE8"/>
    <w:rPr>
      <w:rFonts w:ascii="Arial Narrow" w:eastAsia="Arial Narrow" w:hAnsi="Arial Narrow" w:cs="Arial Narrow"/>
      <w:b/>
      <w:bCs/>
      <w:kern w:val="0"/>
      <w:sz w:val="22"/>
      <w:szCs w:val="22"/>
      <w:lang w:eastAsia="en-US"/>
    </w:rPr>
  </w:style>
  <w:style w:type="character" w:customStyle="1" w:styleId="20">
    <w:name w:val="标题 2 字符"/>
    <w:basedOn w:val="a0"/>
    <w:link w:val="2"/>
    <w:uiPriority w:val="9"/>
    <w:rsid w:val="00FB3DE8"/>
    <w:rPr>
      <w:rFonts w:ascii="Arial Narrow" w:eastAsia="Arial Narrow" w:hAnsi="Arial Narrow" w:cs="Arial Narrow"/>
      <w:b/>
      <w:bCs/>
      <w:kern w:val="0"/>
      <w:sz w:val="20"/>
      <w:szCs w:val="20"/>
      <w:lang w:eastAsia="en-US"/>
    </w:rPr>
  </w:style>
  <w:style w:type="paragraph" w:styleId="a6">
    <w:name w:val="Body Text"/>
    <w:basedOn w:val="a"/>
    <w:link w:val="a7"/>
    <w:uiPriority w:val="1"/>
    <w:qFormat/>
    <w:rsid w:val="00FB3DE8"/>
    <w:pPr>
      <w:widowControl w:val="0"/>
      <w:autoSpaceDE w:val="0"/>
      <w:autoSpaceDN w:val="0"/>
    </w:pPr>
    <w:rPr>
      <w:rFonts w:ascii="Helvetica" w:eastAsia="Helvetica" w:hAnsi="Helvetica" w:cs="Helvetica"/>
      <w:sz w:val="18"/>
      <w:szCs w:val="18"/>
      <w:lang w:eastAsia="en-US"/>
    </w:rPr>
  </w:style>
  <w:style w:type="character" w:customStyle="1" w:styleId="a7">
    <w:name w:val="正文文本 字符"/>
    <w:basedOn w:val="a0"/>
    <w:link w:val="a6"/>
    <w:uiPriority w:val="1"/>
    <w:rsid w:val="00FB3DE8"/>
    <w:rPr>
      <w:rFonts w:ascii="Helvetica" w:eastAsia="Helvetica" w:hAnsi="Helvetica" w:cs="Helvetica"/>
      <w:kern w:val="0"/>
      <w:sz w:val="18"/>
      <w:szCs w:val="18"/>
      <w:lang w:eastAsia="en-US"/>
    </w:rPr>
  </w:style>
  <w:style w:type="paragraph" w:styleId="a8">
    <w:name w:val="Title"/>
    <w:basedOn w:val="a"/>
    <w:link w:val="a9"/>
    <w:uiPriority w:val="10"/>
    <w:qFormat/>
    <w:rsid w:val="00FB3DE8"/>
    <w:pPr>
      <w:widowControl w:val="0"/>
      <w:autoSpaceDE w:val="0"/>
      <w:autoSpaceDN w:val="0"/>
      <w:spacing w:before="101"/>
      <w:ind w:left="180"/>
    </w:pPr>
    <w:rPr>
      <w:rFonts w:ascii="Arial Narrow" w:eastAsia="Arial Narrow" w:hAnsi="Arial Narrow" w:cs="Arial Narrow"/>
      <w:b/>
      <w:bCs/>
      <w:sz w:val="28"/>
      <w:szCs w:val="28"/>
      <w:lang w:eastAsia="en-US"/>
    </w:rPr>
  </w:style>
  <w:style w:type="character" w:customStyle="1" w:styleId="a9">
    <w:name w:val="标题 字符"/>
    <w:basedOn w:val="a0"/>
    <w:link w:val="a8"/>
    <w:uiPriority w:val="10"/>
    <w:rsid w:val="00FB3DE8"/>
    <w:rPr>
      <w:rFonts w:ascii="Arial Narrow" w:eastAsia="Arial Narrow" w:hAnsi="Arial Narrow" w:cs="Arial Narrow"/>
      <w:b/>
      <w:bCs/>
      <w:kern w:val="0"/>
      <w:sz w:val="28"/>
      <w:szCs w:val="28"/>
      <w:lang w:eastAsia="en-US"/>
    </w:rPr>
  </w:style>
  <w:style w:type="paragraph" w:styleId="aa">
    <w:name w:val="List Paragraph"/>
    <w:basedOn w:val="a"/>
    <w:uiPriority w:val="1"/>
    <w:qFormat/>
    <w:rsid w:val="00FB3DE8"/>
    <w:pPr>
      <w:widowControl w:val="0"/>
      <w:autoSpaceDE w:val="0"/>
      <w:autoSpaceDN w:val="0"/>
      <w:spacing w:before="101"/>
      <w:ind w:left="539" w:hanging="360"/>
    </w:pPr>
    <w:rPr>
      <w:rFonts w:ascii="Arial Narrow" w:eastAsia="Arial Narrow" w:hAnsi="Arial Narrow" w:cs="Arial Narrow"/>
      <w:sz w:val="22"/>
      <w:szCs w:val="22"/>
      <w:lang w:eastAsia="en-US"/>
    </w:rPr>
  </w:style>
  <w:style w:type="paragraph" w:customStyle="1" w:styleId="EndNoteBibliographyTitle">
    <w:name w:val="EndNote Bibliography Title"/>
    <w:basedOn w:val="a"/>
    <w:link w:val="EndNoteBibliographyTitle0"/>
    <w:rsid w:val="00DD4F62"/>
    <w:pPr>
      <w:jc w:val="center"/>
    </w:pPr>
  </w:style>
  <w:style w:type="character" w:customStyle="1" w:styleId="EndNoteBibliographyTitle0">
    <w:name w:val="EndNote Bibliography Title 字符"/>
    <w:basedOn w:val="a0"/>
    <w:link w:val="EndNoteBibliographyTitle"/>
    <w:rsid w:val="00DD4F62"/>
    <w:rPr>
      <w:rFonts w:ascii="宋体" w:eastAsia="宋体" w:hAnsi="宋体" w:cs="宋体"/>
      <w:kern w:val="0"/>
      <w:sz w:val="24"/>
    </w:rPr>
  </w:style>
  <w:style w:type="paragraph" w:customStyle="1" w:styleId="EndNoteBibliography">
    <w:name w:val="EndNote Bibliography"/>
    <w:basedOn w:val="a"/>
    <w:link w:val="EndNoteBibliography0"/>
    <w:rsid w:val="00DD4F62"/>
  </w:style>
  <w:style w:type="character" w:customStyle="1" w:styleId="EndNoteBibliography0">
    <w:name w:val="EndNote Bibliography 字符"/>
    <w:basedOn w:val="a0"/>
    <w:link w:val="EndNoteBibliography"/>
    <w:rsid w:val="00DD4F62"/>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ispor.org/heor-resources/good-practices/che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19</Pages>
  <Words>2570</Words>
  <Characters>14649</Characters>
  <Application>Microsoft Office Word</Application>
  <DocSecurity>0</DocSecurity>
  <Lines>122</Lines>
  <Paragraphs>34</Paragraphs>
  <ScaleCrop>false</ScaleCrop>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280722043@qq.com</dc:creator>
  <cp:keywords/>
  <dc:description/>
  <cp:lastModifiedBy>LI SINI</cp:lastModifiedBy>
  <cp:revision>112</cp:revision>
  <dcterms:created xsi:type="dcterms:W3CDTF">2021-04-13T06:07:00Z</dcterms:created>
  <dcterms:modified xsi:type="dcterms:W3CDTF">2022-12-25T08:20:00Z</dcterms:modified>
</cp:coreProperties>
</file>