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74C77" w14:textId="52CC3E01" w:rsidR="0007605D" w:rsidRPr="003246AD" w:rsidRDefault="0007605D" w:rsidP="0007605D">
      <w:pPr>
        <w:pStyle w:val="Heading2"/>
        <w:rPr>
          <w:rFonts w:ascii="Calibri" w:hAnsi="Calibri" w:cs="Calibri"/>
          <w:b/>
          <w:color w:val="auto"/>
          <w:sz w:val="22"/>
          <w:szCs w:val="22"/>
        </w:rPr>
      </w:pPr>
      <w:bookmarkStart w:id="0" w:name="_Toc94528097"/>
      <w:bookmarkStart w:id="1" w:name="_Toc69800818"/>
      <w:r w:rsidRPr="003246AD">
        <w:rPr>
          <w:rFonts w:ascii="Calibri" w:hAnsi="Calibri" w:cs="Calibri"/>
          <w:b/>
          <w:color w:val="auto"/>
          <w:sz w:val="22"/>
          <w:szCs w:val="22"/>
        </w:rPr>
        <w:t xml:space="preserve">Additional File </w:t>
      </w:r>
      <w:r w:rsidR="002F458D" w:rsidRPr="003246AD">
        <w:rPr>
          <w:rFonts w:ascii="Calibri" w:hAnsi="Calibri" w:cs="Calibri"/>
          <w:b/>
          <w:color w:val="auto"/>
          <w:sz w:val="22"/>
          <w:szCs w:val="22"/>
        </w:rPr>
        <w:t>5</w:t>
      </w:r>
      <w:r w:rsidRPr="003246AD">
        <w:rPr>
          <w:rFonts w:ascii="Calibri" w:hAnsi="Calibri" w:cs="Calibri"/>
          <w:b/>
          <w:color w:val="auto"/>
          <w:sz w:val="22"/>
          <w:szCs w:val="22"/>
        </w:rPr>
        <w:t xml:space="preserve">: Step-by-step of certainty of </w:t>
      </w:r>
      <w:r w:rsidR="00DA5A34" w:rsidRPr="003246AD">
        <w:rPr>
          <w:rFonts w:ascii="Calibri" w:hAnsi="Calibri" w:cs="Calibri"/>
          <w:b/>
          <w:color w:val="auto"/>
          <w:sz w:val="22"/>
          <w:szCs w:val="22"/>
        </w:rPr>
        <w:t xml:space="preserve">evidence </w:t>
      </w:r>
      <w:r w:rsidRPr="003246AD">
        <w:rPr>
          <w:rFonts w:ascii="Calibri" w:hAnsi="Calibri" w:cs="Calibri"/>
          <w:b/>
          <w:color w:val="auto"/>
          <w:sz w:val="22"/>
          <w:szCs w:val="22"/>
        </w:rPr>
        <w:t>appraisal</w:t>
      </w:r>
      <w:bookmarkEnd w:id="0"/>
    </w:p>
    <w:p w14:paraId="175D3C50" w14:textId="00738382" w:rsidR="0007605D" w:rsidRPr="003246AD" w:rsidRDefault="0007605D" w:rsidP="0007605D">
      <w:pPr>
        <w:pStyle w:val="CommentText"/>
        <w:rPr>
          <w:rFonts w:cstheme="minorHAnsi"/>
        </w:rPr>
      </w:pPr>
      <w:r w:rsidRPr="003246AD">
        <w:t xml:space="preserve">The certainty of </w:t>
      </w:r>
      <w:r w:rsidR="00DA5A34" w:rsidRPr="003246AD">
        <w:t xml:space="preserve">evidence </w:t>
      </w:r>
      <w:r w:rsidRPr="003246AD">
        <w:t xml:space="preserve">was </w:t>
      </w:r>
      <w:r w:rsidRPr="003246AD">
        <w:rPr>
          <w:rFonts w:cstheme="minorHAnsi"/>
        </w:rPr>
        <w:t>appraised in a three-step process</w:t>
      </w:r>
      <w:r w:rsidR="001A02F2" w:rsidRPr="003246AD">
        <w:rPr>
          <w:rFonts w:cstheme="minorHAnsi"/>
        </w:rPr>
        <w:t xml:space="preserve"> based on Grading of Recommendation, Assessment, Development and Evaluation (GRADE) approach for when a meta-analysis is not possible</w:t>
      </w:r>
      <w:r w:rsidR="007425E9" w:rsidRPr="003246AD">
        <w:rPr>
          <w:rFonts w:cstheme="minorHAnsi"/>
        </w:rPr>
        <w:t xml:space="preserve"> (Murad et al. 2017)</w:t>
      </w:r>
      <w:r w:rsidR="001A02F2" w:rsidRPr="003246AD">
        <w:rPr>
          <w:rFonts w:cstheme="minorHAnsi"/>
        </w:rPr>
        <w:t>.</w:t>
      </w:r>
    </w:p>
    <w:p w14:paraId="0EBF4B8D" w14:textId="49822397" w:rsidR="0007605D" w:rsidRPr="003246AD" w:rsidRDefault="0007605D" w:rsidP="0007605D">
      <w:pPr>
        <w:pStyle w:val="CommentText"/>
      </w:pPr>
      <w:r w:rsidRPr="003246AD">
        <w:t>Step 1:</w:t>
      </w:r>
      <w:r w:rsidR="00513C22" w:rsidRPr="003246AD">
        <w:t xml:space="preserve"> </w:t>
      </w:r>
      <w:r w:rsidRPr="003246AD">
        <w:t>Each study was graded a</w:t>
      </w:r>
      <w:r w:rsidR="001A02F2" w:rsidRPr="003246AD">
        <w:t>s</w:t>
      </w:r>
      <w:r w:rsidRPr="003246AD">
        <w:t xml:space="preserve"> poor, borderline</w:t>
      </w:r>
      <w:r w:rsidR="00513C22" w:rsidRPr="003246AD">
        <w:t>,</w:t>
      </w:r>
      <w:r w:rsidRPr="003246AD">
        <w:t xml:space="preserve"> or good for the following criteria</w:t>
      </w:r>
      <w:r w:rsidR="001A02F2" w:rsidRPr="003246AD">
        <w:t>:</w:t>
      </w:r>
    </w:p>
    <w:tbl>
      <w:tblPr>
        <w:tblStyle w:val="TableGrid"/>
        <w:tblW w:w="12327" w:type="dxa"/>
        <w:tblLook w:val="04A0" w:firstRow="1" w:lastRow="0" w:firstColumn="1" w:lastColumn="0" w:noHBand="0" w:noVBand="1"/>
      </w:tblPr>
      <w:tblGrid>
        <w:gridCol w:w="2049"/>
        <w:gridCol w:w="3495"/>
        <w:gridCol w:w="3289"/>
        <w:gridCol w:w="3494"/>
      </w:tblGrid>
      <w:tr w:rsidR="003246AD" w:rsidRPr="003246AD" w14:paraId="36B1D208" w14:textId="77777777" w:rsidTr="00513C22">
        <w:trPr>
          <w:trHeight w:val="251"/>
        </w:trPr>
        <w:tc>
          <w:tcPr>
            <w:tcW w:w="2049" w:type="dxa"/>
          </w:tcPr>
          <w:p w14:paraId="5BC20B01" w14:textId="77777777" w:rsidR="0007605D" w:rsidRPr="003246AD" w:rsidRDefault="0007605D" w:rsidP="00505FEB">
            <w:pPr>
              <w:pStyle w:val="CommentText"/>
            </w:pPr>
          </w:p>
        </w:tc>
        <w:tc>
          <w:tcPr>
            <w:tcW w:w="3495" w:type="dxa"/>
          </w:tcPr>
          <w:p w14:paraId="3E2D1AB4" w14:textId="77777777" w:rsidR="0007605D" w:rsidRPr="003246AD" w:rsidRDefault="0007605D" w:rsidP="00505FEB">
            <w:pPr>
              <w:pStyle w:val="CommentText"/>
            </w:pPr>
            <w:r w:rsidRPr="003246AD">
              <w:t>Poor</w:t>
            </w:r>
          </w:p>
        </w:tc>
        <w:tc>
          <w:tcPr>
            <w:tcW w:w="3289" w:type="dxa"/>
          </w:tcPr>
          <w:p w14:paraId="63663019" w14:textId="77777777" w:rsidR="0007605D" w:rsidRPr="003246AD" w:rsidRDefault="0007605D" w:rsidP="00505FEB">
            <w:pPr>
              <w:pStyle w:val="CommentText"/>
            </w:pPr>
            <w:r w:rsidRPr="003246AD">
              <w:t>Borderline</w:t>
            </w:r>
          </w:p>
        </w:tc>
        <w:tc>
          <w:tcPr>
            <w:tcW w:w="3493" w:type="dxa"/>
          </w:tcPr>
          <w:p w14:paraId="62501E93" w14:textId="77777777" w:rsidR="0007605D" w:rsidRPr="003246AD" w:rsidRDefault="0007605D" w:rsidP="00505FEB">
            <w:pPr>
              <w:pStyle w:val="CommentText"/>
            </w:pPr>
            <w:r w:rsidRPr="003246AD">
              <w:t>Good</w:t>
            </w:r>
          </w:p>
        </w:tc>
      </w:tr>
      <w:tr w:rsidR="003246AD" w:rsidRPr="003246AD" w14:paraId="4655AD02" w14:textId="77777777" w:rsidTr="00513C22">
        <w:trPr>
          <w:trHeight w:val="486"/>
        </w:trPr>
        <w:tc>
          <w:tcPr>
            <w:tcW w:w="2049" w:type="dxa"/>
          </w:tcPr>
          <w:p w14:paraId="5ED35492" w14:textId="5C2E46A9" w:rsidR="0007605D" w:rsidRPr="003246AD" w:rsidRDefault="0007605D" w:rsidP="00505FEB">
            <w:pPr>
              <w:pStyle w:val="CommentText"/>
            </w:pPr>
            <w:r w:rsidRPr="003246AD">
              <w:t>Overall risk of bias quality</w:t>
            </w:r>
          </w:p>
        </w:tc>
        <w:tc>
          <w:tcPr>
            <w:tcW w:w="10278" w:type="dxa"/>
            <w:gridSpan w:val="3"/>
          </w:tcPr>
          <w:p w14:paraId="6C6052CE" w14:textId="77777777" w:rsidR="0007605D" w:rsidRPr="003246AD" w:rsidRDefault="0007605D" w:rsidP="00505FEB">
            <w:pPr>
              <w:pStyle w:val="CommentText"/>
            </w:pPr>
            <w:r w:rsidRPr="003246AD">
              <w:t>As described in Additional File 4.</w:t>
            </w:r>
          </w:p>
        </w:tc>
      </w:tr>
      <w:tr w:rsidR="003246AD" w:rsidRPr="003246AD" w14:paraId="4EC7852D" w14:textId="77777777" w:rsidTr="00513C22">
        <w:trPr>
          <w:trHeight w:val="1269"/>
        </w:trPr>
        <w:tc>
          <w:tcPr>
            <w:tcW w:w="2049" w:type="dxa"/>
          </w:tcPr>
          <w:p w14:paraId="5FDB0F73" w14:textId="77777777" w:rsidR="0007605D" w:rsidRPr="003246AD" w:rsidRDefault="0007605D" w:rsidP="00505FEB">
            <w:pPr>
              <w:pStyle w:val="CommentText"/>
            </w:pPr>
            <w:proofErr w:type="spellStart"/>
            <w:r w:rsidRPr="003246AD">
              <w:t>Indirectedness</w:t>
            </w:r>
            <w:proofErr w:type="spellEnd"/>
            <w:r w:rsidRPr="003246AD">
              <w:t xml:space="preserve"> </w:t>
            </w:r>
          </w:p>
        </w:tc>
        <w:tc>
          <w:tcPr>
            <w:tcW w:w="3495" w:type="dxa"/>
          </w:tcPr>
          <w:p w14:paraId="71EC93EE" w14:textId="77777777" w:rsidR="0007605D" w:rsidRPr="003246AD" w:rsidRDefault="0007605D" w:rsidP="00505FEB">
            <w:pPr>
              <w:pStyle w:val="CommentText"/>
            </w:pPr>
            <w:r w:rsidRPr="003246AD">
              <w:t>Study’s research question is not aligned with our systematic review’s research question (e.g., no mention of rurality, socio-economic factors, or any demographic characteristics)</w:t>
            </w:r>
          </w:p>
        </w:tc>
        <w:tc>
          <w:tcPr>
            <w:tcW w:w="3289" w:type="dxa"/>
          </w:tcPr>
          <w:p w14:paraId="1BF3F38B" w14:textId="77777777" w:rsidR="0007605D" w:rsidRPr="003246AD" w:rsidRDefault="0007605D" w:rsidP="00505FEB">
            <w:pPr>
              <w:pStyle w:val="CommentText"/>
            </w:pPr>
            <w:r w:rsidRPr="003246AD">
              <w:t>Study’s research question is partially aligned with our systematic review’s research question (e.g., socio-economic or other demographics are mentioned)</w:t>
            </w:r>
          </w:p>
        </w:tc>
        <w:tc>
          <w:tcPr>
            <w:tcW w:w="3493" w:type="dxa"/>
          </w:tcPr>
          <w:p w14:paraId="78D2EC7E" w14:textId="77777777" w:rsidR="0007605D" w:rsidRPr="003246AD" w:rsidRDefault="0007605D" w:rsidP="00505FEB">
            <w:pPr>
              <w:pStyle w:val="CommentText"/>
            </w:pPr>
            <w:r w:rsidRPr="003246AD">
              <w:t>Study’s research question is aligned with our systematic review’s research question (e.g., geographic characteristics or rural, urban differences is mentioned)</w:t>
            </w:r>
          </w:p>
        </w:tc>
      </w:tr>
      <w:tr w:rsidR="003246AD" w:rsidRPr="003246AD" w14:paraId="21E04B6C" w14:textId="77777777" w:rsidTr="00513C22">
        <w:trPr>
          <w:trHeight w:val="486"/>
        </w:trPr>
        <w:tc>
          <w:tcPr>
            <w:tcW w:w="2049" w:type="dxa"/>
          </w:tcPr>
          <w:p w14:paraId="574CDC4C" w14:textId="77777777" w:rsidR="0007605D" w:rsidRPr="003246AD" w:rsidRDefault="0007605D" w:rsidP="00505FEB">
            <w:pPr>
              <w:pStyle w:val="CommentText"/>
            </w:pPr>
            <w:r w:rsidRPr="003246AD">
              <w:t>Imprecision</w:t>
            </w:r>
          </w:p>
        </w:tc>
        <w:tc>
          <w:tcPr>
            <w:tcW w:w="3495" w:type="dxa"/>
          </w:tcPr>
          <w:p w14:paraId="3AAC3E5B" w14:textId="77777777" w:rsidR="0007605D" w:rsidRPr="003246AD" w:rsidRDefault="0007605D" w:rsidP="00505FEB">
            <w:pPr>
              <w:pStyle w:val="CommentText"/>
            </w:pPr>
            <w:r w:rsidRPr="003246AD">
              <w:t>Study’s sample size is below 100</w:t>
            </w:r>
          </w:p>
        </w:tc>
        <w:tc>
          <w:tcPr>
            <w:tcW w:w="3289" w:type="dxa"/>
          </w:tcPr>
          <w:p w14:paraId="7CE0EE5D" w14:textId="4C0D8016" w:rsidR="0007605D" w:rsidRPr="003246AD" w:rsidRDefault="0007605D" w:rsidP="00505FEB">
            <w:pPr>
              <w:pStyle w:val="CommentText"/>
            </w:pPr>
            <w:r w:rsidRPr="003246AD">
              <w:t>Study’s sample size is between 10</w:t>
            </w:r>
            <w:r w:rsidR="00276860" w:rsidRPr="003246AD">
              <w:t>1</w:t>
            </w:r>
            <w:r w:rsidRPr="003246AD">
              <w:t>-1000</w:t>
            </w:r>
          </w:p>
        </w:tc>
        <w:tc>
          <w:tcPr>
            <w:tcW w:w="3493" w:type="dxa"/>
          </w:tcPr>
          <w:p w14:paraId="5C2566A9" w14:textId="03768FFF" w:rsidR="0007605D" w:rsidRPr="003246AD" w:rsidRDefault="0007605D" w:rsidP="00505FEB">
            <w:pPr>
              <w:pStyle w:val="CommentText"/>
            </w:pPr>
            <w:r w:rsidRPr="003246AD">
              <w:t>Study’s sample size is above 100</w:t>
            </w:r>
            <w:r w:rsidR="00276860" w:rsidRPr="003246AD">
              <w:t>1</w:t>
            </w:r>
          </w:p>
        </w:tc>
      </w:tr>
    </w:tbl>
    <w:p w14:paraId="18ACEF93" w14:textId="225694E8" w:rsidR="0007605D" w:rsidRPr="003246AD" w:rsidRDefault="0007605D" w:rsidP="00513C22">
      <w:pPr>
        <w:pStyle w:val="CommentText"/>
        <w:spacing w:before="240"/>
      </w:pPr>
      <w:r w:rsidRPr="003246AD">
        <w:t>Step 2:</w:t>
      </w:r>
      <w:r w:rsidR="00513C22" w:rsidRPr="003246AD">
        <w:t xml:space="preserve"> </w:t>
      </w:r>
      <w:r w:rsidRPr="003246AD">
        <w:t>Each outcome was given a score of 0, 1, or 2 points as follow</w:t>
      </w:r>
      <w:r w:rsidR="001A02F2" w:rsidRPr="003246AD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7"/>
        <w:gridCol w:w="3389"/>
        <w:gridCol w:w="3389"/>
        <w:gridCol w:w="3389"/>
      </w:tblGrid>
      <w:tr w:rsidR="003246AD" w:rsidRPr="003246AD" w14:paraId="584B695C" w14:textId="77777777" w:rsidTr="00513C22">
        <w:trPr>
          <w:trHeight w:val="461"/>
        </w:trPr>
        <w:tc>
          <w:tcPr>
            <w:tcW w:w="2177" w:type="dxa"/>
          </w:tcPr>
          <w:p w14:paraId="3D6F8663" w14:textId="77777777" w:rsidR="0007605D" w:rsidRPr="003246AD" w:rsidRDefault="0007605D" w:rsidP="00505FEB">
            <w:pPr>
              <w:pStyle w:val="CommentText"/>
            </w:pPr>
          </w:p>
        </w:tc>
        <w:tc>
          <w:tcPr>
            <w:tcW w:w="3389" w:type="dxa"/>
          </w:tcPr>
          <w:p w14:paraId="7A834F57" w14:textId="77777777" w:rsidR="0007605D" w:rsidRPr="003246AD" w:rsidRDefault="0007605D" w:rsidP="00505FEB">
            <w:pPr>
              <w:pStyle w:val="CommentText"/>
            </w:pPr>
            <w:r w:rsidRPr="003246AD">
              <w:t>0 point</w:t>
            </w:r>
          </w:p>
        </w:tc>
        <w:tc>
          <w:tcPr>
            <w:tcW w:w="3389" w:type="dxa"/>
          </w:tcPr>
          <w:p w14:paraId="1A87B278" w14:textId="77777777" w:rsidR="0007605D" w:rsidRPr="003246AD" w:rsidRDefault="0007605D" w:rsidP="00505FEB">
            <w:pPr>
              <w:pStyle w:val="CommentText"/>
            </w:pPr>
            <w:r w:rsidRPr="003246AD">
              <w:t>1 point</w:t>
            </w:r>
          </w:p>
        </w:tc>
        <w:tc>
          <w:tcPr>
            <w:tcW w:w="3389" w:type="dxa"/>
          </w:tcPr>
          <w:p w14:paraId="62D674CB" w14:textId="77777777" w:rsidR="0007605D" w:rsidRPr="003246AD" w:rsidRDefault="0007605D" w:rsidP="00505FEB">
            <w:pPr>
              <w:pStyle w:val="CommentText"/>
            </w:pPr>
            <w:r w:rsidRPr="003246AD">
              <w:t>2 points</w:t>
            </w:r>
          </w:p>
        </w:tc>
      </w:tr>
      <w:tr w:rsidR="003246AD" w:rsidRPr="003246AD" w14:paraId="7D781426" w14:textId="77777777" w:rsidTr="00513C22">
        <w:trPr>
          <w:trHeight w:val="638"/>
        </w:trPr>
        <w:tc>
          <w:tcPr>
            <w:tcW w:w="2177" w:type="dxa"/>
          </w:tcPr>
          <w:p w14:paraId="6015D18D" w14:textId="77777777" w:rsidR="0007605D" w:rsidRPr="003246AD" w:rsidRDefault="0007605D" w:rsidP="00505FEB">
            <w:pPr>
              <w:pStyle w:val="CommentText"/>
            </w:pPr>
            <w:r w:rsidRPr="003246AD">
              <w:t>Risk of bias</w:t>
            </w:r>
          </w:p>
        </w:tc>
        <w:tc>
          <w:tcPr>
            <w:tcW w:w="3389" w:type="dxa"/>
          </w:tcPr>
          <w:p w14:paraId="4014F3FA" w14:textId="77777777" w:rsidR="0007605D" w:rsidRPr="003246AD" w:rsidRDefault="0007605D" w:rsidP="00505FEB">
            <w:pPr>
              <w:pStyle w:val="CommentText"/>
            </w:pPr>
            <w:r w:rsidRPr="003246AD">
              <w:t>When less than 50% of the included studies have good rating</w:t>
            </w:r>
          </w:p>
        </w:tc>
        <w:tc>
          <w:tcPr>
            <w:tcW w:w="3389" w:type="dxa"/>
          </w:tcPr>
          <w:p w14:paraId="7EE08AEB" w14:textId="650E192E" w:rsidR="0007605D" w:rsidRPr="003246AD" w:rsidRDefault="0007605D" w:rsidP="00505FEB">
            <w:pPr>
              <w:pStyle w:val="CommentText"/>
            </w:pPr>
            <w:r w:rsidRPr="003246AD">
              <w:t>When 5</w:t>
            </w:r>
            <w:r w:rsidR="00276860" w:rsidRPr="003246AD">
              <w:t>1</w:t>
            </w:r>
            <w:r w:rsidRPr="003246AD">
              <w:t>%-75% of the included studies have good rating</w:t>
            </w:r>
          </w:p>
        </w:tc>
        <w:tc>
          <w:tcPr>
            <w:tcW w:w="3389" w:type="dxa"/>
          </w:tcPr>
          <w:p w14:paraId="073E560E" w14:textId="79A82DB7" w:rsidR="0007605D" w:rsidRPr="003246AD" w:rsidRDefault="0007605D" w:rsidP="00505FEB">
            <w:pPr>
              <w:pStyle w:val="CommentText"/>
            </w:pPr>
            <w:r w:rsidRPr="003246AD">
              <w:t>When more than 7</w:t>
            </w:r>
            <w:r w:rsidR="00276860" w:rsidRPr="003246AD">
              <w:t>6</w:t>
            </w:r>
            <w:r w:rsidRPr="003246AD">
              <w:t>% of the included studies have good rating</w:t>
            </w:r>
          </w:p>
        </w:tc>
      </w:tr>
      <w:tr w:rsidR="003246AD" w:rsidRPr="003246AD" w14:paraId="284C090C" w14:textId="77777777" w:rsidTr="00513C22">
        <w:trPr>
          <w:trHeight w:val="704"/>
        </w:trPr>
        <w:tc>
          <w:tcPr>
            <w:tcW w:w="2177" w:type="dxa"/>
          </w:tcPr>
          <w:p w14:paraId="02A9F76F" w14:textId="77777777" w:rsidR="0007605D" w:rsidRPr="003246AD" w:rsidRDefault="0007605D" w:rsidP="00505FEB">
            <w:pPr>
              <w:pStyle w:val="CommentText"/>
            </w:pPr>
            <w:proofErr w:type="spellStart"/>
            <w:r w:rsidRPr="003246AD">
              <w:t>Indirectedness</w:t>
            </w:r>
            <w:proofErr w:type="spellEnd"/>
          </w:p>
        </w:tc>
        <w:tc>
          <w:tcPr>
            <w:tcW w:w="3389" w:type="dxa"/>
          </w:tcPr>
          <w:p w14:paraId="4D861A17" w14:textId="77777777" w:rsidR="0007605D" w:rsidRPr="003246AD" w:rsidRDefault="0007605D" w:rsidP="00505FEB">
            <w:pPr>
              <w:pStyle w:val="CommentText"/>
            </w:pPr>
            <w:r w:rsidRPr="003246AD">
              <w:t>When less than 50% of the included studies have good rating</w:t>
            </w:r>
          </w:p>
        </w:tc>
        <w:tc>
          <w:tcPr>
            <w:tcW w:w="3389" w:type="dxa"/>
          </w:tcPr>
          <w:p w14:paraId="2CA3CA1D" w14:textId="7B91E0E7" w:rsidR="0007605D" w:rsidRPr="003246AD" w:rsidRDefault="0007605D" w:rsidP="00505FEB">
            <w:pPr>
              <w:pStyle w:val="CommentText"/>
            </w:pPr>
            <w:r w:rsidRPr="003246AD">
              <w:t>When 5</w:t>
            </w:r>
            <w:r w:rsidR="00276860" w:rsidRPr="003246AD">
              <w:t>1</w:t>
            </w:r>
            <w:r w:rsidRPr="003246AD">
              <w:t>%-75% of the included studies have good rating</w:t>
            </w:r>
          </w:p>
        </w:tc>
        <w:tc>
          <w:tcPr>
            <w:tcW w:w="3389" w:type="dxa"/>
          </w:tcPr>
          <w:p w14:paraId="228D7847" w14:textId="3A33DB8C" w:rsidR="0007605D" w:rsidRPr="003246AD" w:rsidRDefault="0007605D" w:rsidP="00505FEB">
            <w:pPr>
              <w:pStyle w:val="CommentText"/>
            </w:pPr>
            <w:r w:rsidRPr="003246AD">
              <w:t>When more than 7</w:t>
            </w:r>
            <w:r w:rsidR="00276860" w:rsidRPr="003246AD">
              <w:t>6</w:t>
            </w:r>
            <w:r w:rsidRPr="003246AD">
              <w:t>% of the included studies have good rating</w:t>
            </w:r>
          </w:p>
        </w:tc>
      </w:tr>
      <w:tr w:rsidR="003246AD" w:rsidRPr="003246AD" w14:paraId="5EAF0BB3" w14:textId="77777777" w:rsidTr="00513C22">
        <w:trPr>
          <w:trHeight w:val="416"/>
        </w:trPr>
        <w:tc>
          <w:tcPr>
            <w:tcW w:w="2177" w:type="dxa"/>
          </w:tcPr>
          <w:p w14:paraId="0803CF41" w14:textId="77777777" w:rsidR="0007605D" w:rsidRPr="003246AD" w:rsidRDefault="0007605D" w:rsidP="00505FEB">
            <w:pPr>
              <w:pStyle w:val="CommentText"/>
            </w:pPr>
            <w:r w:rsidRPr="003246AD">
              <w:t>Imprecision - a</w:t>
            </w:r>
          </w:p>
        </w:tc>
        <w:tc>
          <w:tcPr>
            <w:tcW w:w="3389" w:type="dxa"/>
          </w:tcPr>
          <w:p w14:paraId="1532A571" w14:textId="6A88CF37" w:rsidR="0007605D" w:rsidRPr="003246AD" w:rsidRDefault="0007605D" w:rsidP="00505FEB">
            <w:pPr>
              <w:pStyle w:val="CommentText"/>
            </w:pPr>
            <w:r w:rsidRPr="003246AD">
              <w:t xml:space="preserve">When less than 50% of the included studies have good rating for number of </w:t>
            </w:r>
            <w:r w:rsidR="00D9232A" w:rsidRPr="003246AD">
              <w:t>persons with dementia/caregivers</w:t>
            </w:r>
          </w:p>
        </w:tc>
        <w:tc>
          <w:tcPr>
            <w:tcW w:w="3389" w:type="dxa"/>
          </w:tcPr>
          <w:p w14:paraId="530195B3" w14:textId="1D826BA4" w:rsidR="0007605D" w:rsidRPr="003246AD" w:rsidRDefault="0007605D" w:rsidP="00505FEB">
            <w:pPr>
              <w:pStyle w:val="CommentText"/>
            </w:pPr>
            <w:r w:rsidRPr="003246AD">
              <w:t>When 5</w:t>
            </w:r>
            <w:r w:rsidR="00276860" w:rsidRPr="003246AD">
              <w:t>1</w:t>
            </w:r>
            <w:r w:rsidRPr="003246AD">
              <w:t xml:space="preserve">%-75% of the included studies have good rating for number of </w:t>
            </w:r>
            <w:r w:rsidR="00D9232A" w:rsidRPr="003246AD">
              <w:t>persons with dementia/caregivers</w:t>
            </w:r>
          </w:p>
        </w:tc>
        <w:tc>
          <w:tcPr>
            <w:tcW w:w="3389" w:type="dxa"/>
          </w:tcPr>
          <w:p w14:paraId="7ED8CFF6" w14:textId="2F683EC8" w:rsidR="0007605D" w:rsidRPr="003246AD" w:rsidRDefault="0007605D" w:rsidP="00505FEB">
            <w:pPr>
              <w:pStyle w:val="CommentText"/>
            </w:pPr>
            <w:r w:rsidRPr="003246AD">
              <w:t>When more than 7</w:t>
            </w:r>
            <w:r w:rsidR="00276860" w:rsidRPr="003246AD">
              <w:t>6</w:t>
            </w:r>
            <w:r w:rsidRPr="003246AD">
              <w:t xml:space="preserve">% of the included studies have good rating for number of </w:t>
            </w:r>
            <w:r w:rsidR="00D9232A" w:rsidRPr="003246AD">
              <w:t>persons with dementia/caregivers</w:t>
            </w:r>
          </w:p>
        </w:tc>
      </w:tr>
      <w:tr w:rsidR="003246AD" w:rsidRPr="003246AD" w14:paraId="7362626C" w14:textId="77777777" w:rsidTr="00513C22">
        <w:trPr>
          <w:trHeight w:val="558"/>
        </w:trPr>
        <w:tc>
          <w:tcPr>
            <w:tcW w:w="2177" w:type="dxa"/>
          </w:tcPr>
          <w:p w14:paraId="7C60AB43" w14:textId="77777777" w:rsidR="0007605D" w:rsidRPr="003246AD" w:rsidRDefault="0007605D" w:rsidP="00505FEB">
            <w:pPr>
              <w:pStyle w:val="CommentText"/>
            </w:pPr>
            <w:r w:rsidRPr="003246AD">
              <w:t>Imprecision - b</w:t>
            </w:r>
          </w:p>
        </w:tc>
        <w:tc>
          <w:tcPr>
            <w:tcW w:w="3389" w:type="dxa"/>
          </w:tcPr>
          <w:p w14:paraId="2397365B" w14:textId="77777777" w:rsidR="0007605D" w:rsidRPr="003246AD" w:rsidRDefault="0007605D" w:rsidP="00505FEB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3246AD">
              <w:rPr>
                <w:rStyle w:val="cf01"/>
              </w:rPr>
              <w:t>Less than two studies</w:t>
            </w:r>
          </w:p>
          <w:p w14:paraId="7B0D1533" w14:textId="77777777" w:rsidR="0007605D" w:rsidRPr="003246AD" w:rsidRDefault="0007605D" w:rsidP="00505FEB">
            <w:pPr>
              <w:pStyle w:val="CommentText"/>
            </w:pPr>
          </w:p>
        </w:tc>
        <w:tc>
          <w:tcPr>
            <w:tcW w:w="3389" w:type="dxa"/>
          </w:tcPr>
          <w:p w14:paraId="3FF3450E" w14:textId="77777777" w:rsidR="0007605D" w:rsidRPr="003246AD" w:rsidRDefault="0007605D" w:rsidP="00505FEB">
            <w:pPr>
              <w:pStyle w:val="CommentText"/>
            </w:pPr>
            <w:r w:rsidRPr="003246AD">
              <w:t>Between 3 and 4 studies</w:t>
            </w:r>
          </w:p>
        </w:tc>
        <w:tc>
          <w:tcPr>
            <w:tcW w:w="3389" w:type="dxa"/>
          </w:tcPr>
          <w:p w14:paraId="72AD09EB" w14:textId="77777777" w:rsidR="0007605D" w:rsidRPr="003246AD" w:rsidRDefault="0007605D" w:rsidP="00505FEB">
            <w:pPr>
              <w:pStyle w:val="CommentText"/>
            </w:pPr>
            <w:r w:rsidRPr="003246AD">
              <w:t>More than 5 studies</w:t>
            </w:r>
          </w:p>
        </w:tc>
      </w:tr>
      <w:tr w:rsidR="003246AD" w:rsidRPr="003246AD" w14:paraId="5F1405C3" w14:textId="77777777" w:rsidTr="00513C22">
        <w:trPr>
          <w:trHeight w:val="893"/>
        </w:trPr>
        <w:tc>
          <w:tcPr>
            <w:tcW w:w="2177" w:type="dxa"/>
          </w:tcPr>
          <w:p w14:paraId="2066B25C" w14:textId="77777777" w:rsidR="0007605D" w:rsidRPr="003246AD" w:rsidRDefault="0007605D" w:rsidP="00505FEB">
            <w:pPr>
              <w:pStyle w:val="CommentText"/>
            </w:pPr>
            <w:r w:rsidRPr="003246AD">
              <w:t>Inconsistency</w:t>
            </w:r>
          </w:p>
        </w:tc>
        <w:tc>
          <w:tcPr>
            <w:tcW w:w="3389" w:type="dxa"/>
          </w:tcPr>
          <w:p w14:paraId="1ED54745" w14:textId="7882BA10" w:rsidR="0007605D" w:rsidRPr="003246AD" w:rsidRDefault="0007605D" w:rsidP="00505FEB">
            <w:pPr>
              <w:pStyle w:val="CommentText"/>
            </w:pPr>
            <w:r w:rsidRPr="003246AD">
              <w:t>When 50% of the included studies agree on the direction of the effect</w:t>
            </w:r>
          </w:p>
        </w:tc>
        <w:tc>
          <w:tcPr>
            <w:tcW w:w="3389" w:type="dxa"/>
          </w:tcPr>
          <w:p w14:paraId="771BDF5B" w14:textId="7300BEB1" w:rsidR="0007605D" w:rsidRPr="003246AD" w:rsidRDefault="0007605D" w:rsidP="00505FEB">
            <w:pPr>
              <w:pStyle w:val="CommentText"/>
            </w:pPr>
            <w:r w:rsidRPr="003246AD">
              <w:t>When between 5</w:t>
            </w:r>
            <w:r w:rsidR="00276860" w:rsidRPr="003246AD">
              <w:t>1</w:t>
            </w:r>
            <w:r w:rsidRPr="003246AD">
              <w:t>%-75% of the included studies agree on the direction of the effect</w:t>
            </w:r>
          </w:p>
        </w:tc>
        <w:tc>
          <w:tcPr>
            <w:tcW w:w="3389" w:type="dxa"/>
          </w:tcPr>
          <w:p w14:paraId="0354963B" w14:textId="1F90C4B2" w:rsidR="0007605D" w:rsidRPr="003246AD" w:rsidRDefault="0007605D" w:rsidP="00505FEB">
            <w:pPr>
              <w:pStyle w:val="CommentText"/>
            </w:pPr>
            <w:r w:rsidRPr="003246AD">
              <w:t>When more than 7</w:t>
            </w:r>
            <w:r w:rsidR="00276860" w:rsidRPr="003246AD">
              <w:t>6</w:t>
            </w:r>
            <w:r w:rsidRPr="003246AD">
              <w:t>% of the included studies agree on the direction of the effect</w:t>
            </w:r>
          </w:p>
        </w:tc>
      </w:tr>
      <w:tr w:rsidR="0007605D" w:rsidRPr="003246AD" w14:paraId="157FBFEF" w14:textId="77777777" w:rsidTr="00513C22">
        <w:trPr>
          <w:trHeight w:val="434"/>
        </w:trPr>
        <w:tc>
          <w:tcPr>
            <w:tcW w:w="2177" w:type="dxa"/>
          </w:tcPr>
          <w:p w14:paraId="1E2DE9C1" w14:textId="77777777" w:rsidR="0007605D" w:rsidRPr="003246AD" w:rsidRDefault="0007605D" w:rsidP="00505FEB">
            <w:pPr>
              <w:pStyle w:val="CommentText"/>
            </w:pPr>
            <w:r w:rsidRPr="003246AD">
              <w:t>Publication bias</w:t>
            </w:r>
          </w:p>
        </w:tc>
        <w:tc>
          <w:tcPr>
            <w:tcW w:w="10167" w:type="dxa"/>
            <w:gridSpan w:val="3"/>
          </w:tcPr>
          <w:p w14:paraId="626D4869" w14:textId="77777777" w:rsidR="0007605D" w:rsidRPr="003246AD" w:rsidRDefault="0007605D" w:rsidP="00505FEB">
            <w:pPr>
              <w:pStyle w:val="CommentText"/>
            </w:pPr>
            <w:r w:rsidRPr="003246AD">
              <w:t>None were detected</w:t>
            </w:r>
          </w:p>
        </w:tc>
      </w:tr>
    </w:tbl>
    <w:p w14:paraId="60F2FADB" w14:textId="77777777" w:rsidR="0007605D" w:rsidRPr="003246AD" w:rsidRDefault="0007605D" w:rsidP="0007605D">
      <w:pPr>
        <w:pStyle w:val="CommentText"/>
      </w:pPr>
    </w:p>
    <w:p w14:paraId="0B082696" w14:textId="6E23176F" w:rsidR="00513C22" w:rsidRPr="003246AD" w:rsidRDefault="0007605D" w:rsidP="0007605D">
      <w:pPr>
        <w:pStyle w:val="CommentText"/>
      </w:pPr>
      <w:r w:rsidRPr="003246AD">
        <w:t>Step 3:</w:t>
      </w:r>
      <w:r w:rsidR="00513C22" w:rsidRPr="003246AD">
        <w:t xml:space="preserve"> </w:t>
      </w:r>
      <w:r w:rsidRPr="003246AD">
        <w:t>A score of the sum of step 2 was calculated for each outcome</w:t>
      </w:r>
      <w:r w:rsidR="001A02F2" w:rsidRPr="003246AD">
        <w:t>, and:</w:t>
      </w:r>
      <w:r w:rsidRPr="003246AD">
        <w:t xml:space="preserve"> </w:t>
      </w:r>
    </w:p>
    <w:p w14:paraId="4A8CF6CB" w14:textId="5FC0A1E5" w:rsidR="0007605D" w:rsidRPr="003246AD" w:rsidRDefault="005D55AF" w:rsidP="001A02F2">
      <w:pPr>
        <w:pStyle w:val="CommentText"/>
        <w:ind w:left="720"/>
      </w:pPr>
      <w:r w:rsidRPr="003246AD">
        <w:t>a</w:t>
      </w:r>
      <w:r w:rsidR="0007605D" w:rsidRPr="003246AD">
        <w:t xml:space="preserve"> score of 10 out of 10 was attributed high certainty; </w:t>
      </w:r>
      <w:r w:rsidR="001A02F2" w:rsidRPr="003246AD">
        <w:br/>
      </w:r>
      <w:r w:rsidR="0007605D" w:rsidRPr="003246AD">
        <w:t xml:space="preserve">a score between 6 and 9 out of 10 was attributed a moderate certainty; </w:t>
      </w:r>
      <w:r w:rsidR="00B70252" w:rsidRPr="003246AD">
        <w:br/>
      </w:r>
      <w:r w:rsidR="0007605D" w:rsidRPr="003246AD">
        <w:t xml:space="preserve">a score between 3 and 5 out of 10 was attributed a low certainty; and </w:t>
      </w:r>
      <w:r w:rsidR="00B70252" w:rsidRPr="003246AD">
        <w:br/>
      </w:r>
      <w:r w:rsidR="0007605D" w:rsidRPr="003246AD">
        <w:t xml:space="preserve">a score of 1 or 2 out of 10 was attributed a very low certainty. </w:t>
      </w:r>
      <w:bookmarkStart w:id="2" w:name="_GoBack"/>
      <w:bookmarkEnd w:id="1"/>
      <w:bookmarkEnd w:id="2"/>
    </w:p>
    <w:sectPr w:rsidR="0007605D" w:rsidRPr="003246AD" w:rsidSect="00A774C8">
      <w:pgSz w:w="15840" w:h="12240" w:orient="landscape" w:code="11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F92B01" w14:textId="77777777" w:rsidR="004A1A12" w:rsidRDefault="004A1A12" w:rsidP="00C025D3">
      <w:pPr>
        <w:spacing w:after="0" w:line="240" w:lineRule="auto"/>
      </w:pPr>
      <w:r>
        <w:separator/>
      </w:r>
    </w:p>
  </w:endnote>
  <w:endnote w:type="continuationSeparator" w:id="0">
    <w:p w14:paraId="44603D5D" w14:textId="77777777" w:rsidR="004A1A12" w:rsidRDefault="004A1A12" w:rsidP="00C0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327F6" w14:textId="77777777" w:rsidR="004A1A12" w:rsidRDefault="004A1A12" w:rsidP="00C025D3">
      <w:pPr>
        <w:spacing w:after="0" w:line="240" w:lineRule="auto"/>
      </w:pPr>
      <w:r>
        <w:separator/>
      </w:r>
    </w:p>
  </w:footnote>
  <w:footnote w:type="continuationSeparator" w:id="0">
    <w:p w14:paraId="3952350A" w14:textId="77777777" w:rsidR="004A1A12" w:rsidRDefault="004A1A12" w:rsidP="00C02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031B"/>
    <w:multiLevelType w:val="hybridMultilevel"/>
    <w:tmpl w:val="2B20AE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04702"/>
    <w:multiLevelType w:val="hybridMultilevel"/>
    <w:tmpl w:val="8F122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84E57"/>
    <w:multiLevelType w:val="hybridMultilevel"/>
    <w:tmpl w:val="8F9AB2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60A2F"/>
    <w:multiLevelType w:val="hybridMultilevel"/>
    <w:tmpl w:val="A5C4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F08DE"/>
    <w:multiLevelType w:val="hybridMultilevel"/>
    <w:tmpl w:val="A33232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F635CB"/>
    <w:multiLevelType w:val="hybridMultilevel"/>
    <w:tmpl w:val="D43A39E4"/>
    <w:lvl w:ilvl="0" w:tplc="43403A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578B1"/>
    <w:multiLevelType w:val="hybridMultilevel"/>
    <w:tmpl w:val="53E6FF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4C4C8F"/>
    <w:multiLevelType w:val="hybridMultilevel"/>
    <w:tmpl w:val="6C3EEDFC"/>
    <w:lvl w:ilvl="0" w:tplc="353456B8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AE7433"/>
    <w:multiLevelType w:val="hybridMultilevel"/>
    <w:tmpl w:val="14624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100FCD"/>
    <w:multiLevelType w:val="hybridMultilevel"/>
    <w:tmpl w:val="3EB2C82C"/>
    <w:lvl w:ilvl="0" w:tplc="F4983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activeWritingStyle w:appName="MSWord" w:lang="fr-FR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F2"/>
    <w:rsid w:val="00004239"/>
    <w:rsid w:val="00004886"/>
    <w:rsid w:val="000104ED"/>
    <w:rsid w:val="000156B6"/>
    <w:rsid w:val="00016C42"/>
    <w:rsid w:val="00023591"/>
    <w:rsid w:val="00026827"/>
    <w:rsid w:val="00041FD6"/>
    <w:rsid w:val="00056D80"/>
    <w:rsid w:val="000605EF"/>
    <w:rsid w:val="00063F81"/>
    <w:rsid w:val="00064676"/>
    <w:rsid w:val="0006734F"/>
    <w:rsid w:val="00070184"/>
    <w:rsid w:val="00071B58"/>
    <w:rsid w:val="000736A6"/>
    <w:rsid w:val="0007605D"/>
    <w:rsid w:val="00081E51"/>
    <w:rsid w:val="0008492E"/>
    <w:rsid w:val="000A0DE8"/>
    <w:rsid w:val="000A24DE"/>
    <w:rsid w:val="000A7040"/>
    <w:rsid w:val="000C1608"/>
    <w:rsid w:val="000D095B"/>
    <w:rsid w:val="000E5A61"/>
    <w:rsid w:val="000F05DC"/>
    <w:rsid w:val="000F602D"/>
    <w:rsid w:val="00102CFB"/>
    <w:rsid w:val="00103D3F"/>
    <w:rsid w:val="001043C2"/>
    <w:rsid w:val="001065BC"/>
    <w:rsid w:val="00111C08"/>
    <w:rsid w:val="0012341B"/>
    <w:rsid w:val="001313CD"/>
    <w:rsid w:val="001341D9"/>
    <w:rsid w:val="00142E0E"/>
    <w:rsid w:val="00147507"/>
    <w:rsid w:val="001703AB"/>
    <w:rsid w:val="001732F9"/>
    <w:rsid w:val="00173CF0"/>
    <w:rsid w:val="0018139A"/>
    <w:rsid w:val="001829E5"/>
    <w:rsid w:val="001830A6"/>
    <w:rsid w:val="00184D9A"/>
    <w:rsid w:val="00186773"/>
    <w:rsid w:val="00187304"/>
    <w:rsid w:val="00187ABC"/>
    <w:rsid w:val="001928B2"/>
    <w:rsid w:val="00192A92"/>
    <w:rsid w:val="001941FE"/>
    <w:rsid w:val="00197722"/>
    <w:rsid w:val="001A02F2"/>
    <w:rsid w:val="001A6959"/>
    <w:rsid w:val="001B2E15"/>
    <w:rsid w:val="001C13CE"/>
    <w:rsid w:val="001C31D5"/>
    <w:rsid w:val="001C4388"/>
    <w:rsid w:val="001D06CD"/>
    <w:rsid w:val="001D28B4"/>
    <w:rsid w:val="001D669D"/>
    <w:rsid w:val="001D67EF"/>
    <w:rsid w:val="001D76F4"/>
    <w:rsid w:val="001E5862"/>
    <w:rsid w:val="001F330E"/>
    <w:rsid w:val="00200EF1"/>
    <w:rsid w:val="00221965"/>
    <w:rsid w:val="00221F12"/>
    <w:rsid w:val="002373B7"/>
    <w:rsid w:val="00241369"/>
    <w:rsid w:val="0024514E"/>
    <w:rsid w:val="0025157D"/>
    <w:rsid w:val="00264AB7"/>
    <w:rsid w:val="00276860"/>
    <w:rsid w:val="002856C2"/>
    <w:rsid w:val="00290976"/>
    <w:rsid w:val="00293801"/>
    <w:rsid w:val="00293855"/>
    <w:rsid w:val="0029648B"/>
    <w:rsid w:val="00297E5D"/>
    <w:rsid w:val="002A11E9"/>
    <w:rsid w:val="002A50DD"/>
    <w:rsid w:val="002A596A"/>
    <w:rsid w:val="002A7459"/>
    <w:rsid w:val="002B5D75"/>
    <w:rsid w:val="002C14FC"/>
    <w:rsid w:val="002D0290"/>
    <w:rsid w:val="002D04C5"/>
    <w:rsid w:val="002D344E"/>
    <w:rsid w:val="002D6A9B"/>
    <w:rsid w:val="002E0777"/>
    <w:rsid w:val="002E1F4B"/>
    <w:rsid w:val="002F458D"/>
    <w:rsid w:val="00300515"/>
    <w:rsid w:val="00302A48"/>
    <w:rsid w:val="00304D1E"/>
    <w:rsid w:val="003056A9"/>
    <w:rsid w:val="00316117"/>
    <w:rsid w:val="00323185"/>
    <w:rsid w:val="003246AD"/>
    <w:rsid w:val="00335DCC"/>
    <w:rsid w:val="00345351"/>
    <w:rsid w:val="003547FB"/>
    <w:rsid w:val="003704C9"/>
    <w:rsid w:val="00370DB5"/>
    <w:rsid w:val="00384753"/>
    <w:rsid w:val="003921CD"/>
    <w:rsid w:val="00395E34"/>
    <w:rsid w:val="003B0922"/>
    <w:rsid w:val="003C47A8"/>
    <w:rsid w:val="003C651F"/>
    <w:rsid w:val="003C7416"/>
    <w:rsid w:val="003C76D1"/>
    <w:rsid w:val="003D237C"/>
    <w:rsid w:val="003D657A"/>
    <w:rsid w:val="003F36A5"/>
    <w:rsid w:val="003F4DEB"/>
    <w:rsid w:val="004105DC"/>
    <w:rsid w:val="00414E0E"/>
    <w:rsid w:val="0041643A"/>
    <w:rsid w:val="00416B7F"/>
    <w:rsid w:val="00417EB6"/>
    <w:rsid w:val="004239FD"/>
    <w:rsid w:val="00425C47"/>
    <w:rsid w:val="00435ADC"/>
    <w:rsid w:val="00437511"/>
    <w:rsid w:val="00442F6C"/>
    <w:rsid w:val="004455D7"/>
    <w:rsid w:val="004471AC"/>
    <w:rsid w:val="004521BA"/>
    <w:rsid w:val="0045777C"/>
    <w:rsid w:val="004635B3"/>
    <w:rsid w:val="00472C63"/>
    <w:rsid w:val="004828DB"/>
    <w:rsid w:val="00485E74"/>
    <w:rsid w:val="0049159F"/>
    <w:rsid w:val="0049166E"/>
    <w:rsid w:val="0049409E"/>
    <w:rsid w:val="004945C6"/>
    <w:rsid w:val="0049704E"/>
    <w:rsid w:val="004A1A12"/>
    <w:rsid w:val="004A41C6"/>
    <w:rsid w:val="004B44E6"/>
    <w:rsid w:val="004C0EE0"/>
    <w:rsid w:val="004C61CC"/>
    <w:rsid w:val="004C6324"/>
    <w:rsid w:val="004D3C18"/>
    <w:rsid w:val="004D6B0A"/>
    <w:rsid w:val="004D6C57"/>
    <w:rsid w:val="004E31B1"/>
    <w:rsid w:val="004F6AF5"/>
    <w:rsid w:val="00502AF2"/>
    <w:rsid w:val="00504DB9"/>
    <w:rsid w:val="00505FEB"/>
    <w:rsid w:val="00506601"/>
    <w:rsid w:val="00513C22"/>
    <w:rsid w:val="00520BD1"/>
    <w:rsid w:val="00521AE5"/>
    <w:rsid w:val="00523B23"/>
    <w:rsid w:val="00526CC9"/>
    <w:rsid w:val="005347D9"/>
    <w:rsid w:val="005513B2"/>
    <w:rsid w:val="00554C27"/>
    <w:rsid w:val="005566BE"/>
    <w:rsid w:val="00565874"/>
    <w:rsid w:val="00571C42"/>
    <w:rsid w:val="005811B6"/>
    <w:rsid w:val="005830C2"/>
    <w:rsid w:val="005876BD"/>
    <w:rsid w:val="00590757"/>
    <w:rsid w:val="00591C8A"/>
    <w:rsid w:val="00591E3C"/>
    <w:rsid w:val="00595611"/>
    <w:rsid w:val="00595ADF"/>
    <w:rsid w:val="005A0128"/>
    <w:rsid w:val="005B0C80"/>
    <w:rsid w:val="005B185A"/>
    <w:rsid w:val="005B5DB4"/>
    <w:rsid w:val="005C1461"/>
    <w:rsid w:val="005C1FDA"/>
    <w:rsid w:val="005C75A1"/>
    <w:rsid w:val="005D55AF"/>
    <w:rsid w:val="005E6214"/>
    <w:rsid w:val="00620E7C"/>
    <w:rsid w:val="00621001"/>
    <w:rsid w:val="006342CD"/>
    <w:rsid w:val="0063707F"/>
    <w:rsid w:val="0063743D"/>
    <w:rsid w:val="006400EA"/>
    <w:rsid w:val="0064185D"/>
    <w:rsid w:val="0064539F"/>
    <w:rsid w:val="00645B61"/>
    <w:rsid w:val="006501A5"/>
    <w:rsid w:val="00651F32"/>
    <w:rsid w:val="00656F8C"/>
    <w:rsid w:val="00657DC3"/>
    <w:rsid w:val="00660CB8"/>
    <w:rsid w:val="00662141"/>
    <w:rsid w:val="00663483"/>
    <w:rsid w:val="00666B2B"/>
    <w:rsid w:val="00666F3B"/>
    <w:rsid w:val="006757E5"/>
    <w:rsid w:val="00676D3C"/>
    <w:rsid w:val="006833C1"/>
    <w:rsid w:val="00683CD2"/>
    <w:rsid w:val="00685440"/>
    <w:rsid w:val="00690E0B"/>
    <w:rsid w:val="00692523"/>
    <w:rsid w:val="006929E9"/>
    <w:rsid w:val="00693AA6"/>
    <w:rsid w:val="006A7BA7"/>
    <w:rsid w:val="006B238A"/>
    <w:rsid w:val="006B6DD8"/>
    <w:rsid w:val="006C4D16"/>
    <w:rsid w:val="006D2C78"/>
    <w:rsid w:val="006E496E"/>
    <w:rsid w:val="006E5181"/>
    <w:rsid w:val="006E6D4C"/>
    <w:rsid w:val="006F06C8"/>
    <w:rsid w:val="006F6710"/>
    <w:rsid w:val="006F6C46"/>
    <w:rsid w:val="0070106C"/>
    <w:rsid w:val="00701793"/>
    <w:rsid w:val="00714C47"/>
    <w:rsid w:val="00717CC9"/>
    <w:rsid w:val="007209E2"/>
    <w:rsid w:val="007244B0"/>
    <w:rsid w:val="007369FB"/>
    <w:rsid w:val="007425E9"/>
    <w:rsid w:val="00750B7F"/>
    <w:rsid w:val="00756D37"/>
    <w:rsid w:val="0076094C"/>
    <w:rsid w:val="00763D44"/>
    <w:rsid w:val="00767B56"/>
    <w:rsid w:val="0077050C"/>
    <w:rsid w:val="007741A8"/>
    <w:rsid w:val="00780ED3"/>
    <w:rsid w:val="007833D2"/>
    <w:rsid w:val="0078644E"/>
    <w:rsid w:val="00786B8A"/>
    <w:rsid w:val="0078711C"/>
    <w:rsid w:val="0079512A"/>
    <w:rsid w:val="007A0B84"/>
    <w:rsid w:val="007B38BC"/>
    <w:rsid w:val="007C23C9"/>
    <w:rsid w:val="007C3741"/>
    <w:rsid w:val="007D759D"/>
    <w:rsid w:val="007E43BE"/>
    <w:rsid w:val="007F35C0"/>
    <w:rsid w:val="0080004C"/>
    <w:rsid w:val="0080166F"/>
    <w:rsid w:val="00807054"/>
    <w:rsid w:val="00815A51"/>
    <w:rsid w:val="00816A93"/>
    <w:rsid w:val="008327CD"/>
    <w:rsid w:val="0083628B"/>
    <w:rsid w:val="00840303"/>
    <w:rsid w:val="00843199"/>
    <w:rsid w:val="00850EF6"/>
    <w:rsid w:val="00873E4A"/>
    <w:rsid w:val="00874128"/>
    <w:rsid w:val="00881B38"/>
    <w:rsid w:val="00884075"/>
    <w:rsid w:val="00892A1C"/>
    <w:rsid w:val="00895075"/>
    <w:rsid w:val="0089603D"/>
    <w:rsid w:val="008A7AD8"/>
    <w:rsid w:val="008B5EA4"/>
    <w:rsid w:val="008B7123"/>
    <w:rsid w:val="008C63A8"/>
    <w:rsid w:val="008C691D"/>
    <w:rsid w:val="008E48B0"/>
    <w:rsid w:val="008F7779"/>
    <w:rsid w:val="009069DA"/>
    <w:rsid w:val="00915AB8"/>
    <w:rsid w:val="00916BEE"/>
    <w:rsid w:val="00921B25"/>
    <w:rsid w:val="00922EDB"/>
    <w:rsid w:val="00937AD4"/>
    <w:rsid w:val="00943656"/>
    <w:rsid w:val="00946399"/>
    <w:rsid w:val="0095190A"/>
    <w:rsid w:val="00955D3B"/>
    <w:rsid w:val="00960CAA"/>
    <w:rsid w:val="00962C50"/>
    <w:rsid w:val="009675E4"/>
    <w:rsid w:val="009729AA"/>
    <w:rsid w:val="00980CDE"/>
    <w:rsid w:val="00981176"/>
    <w:rsid w:val="009811F3"/>
    <w:rsid w:val="009875A0"/>
    <w:rsid w:val="0099042A"/>
    <w:rsid w:val="00993703"/>
    <w:rsid w:val="0099653D"/>
    <w:rsid w:val="009A03EA"/>
    <w:rsid w:val="009A4019"/>
    <w:rsid w:val="009C3032"/>
    <w:rsid w:val="009C4D12"/>
    <w:rsid w:val="009C7A46"/>
    <w:rsid w:val="009D29A1"/>
    <w:rsid w:val="009D5919"/>
    <w:rsid w:val="009F4C77"/>
    <w:rsid w:val="00A03188"/>
    <w:rsid w:val="00A12FAB"/>
    <w:rsid w:val="00A2598A"/>
    <w:rsid w:val="00A25A18"/>
    <w:rsid w:val="00A303DE"/>
    <w:rsid w:val="00A323F9"/>
    <w:rsid w:val="00A3557A"/>
    <w:rsid w:val="00A41714"/>
    <w:rsid w:val="00A41A15"/>
    <w:rsid w:val="00A41A73"/>
    <w:rsid w:val="00A42D02"/>
    <w:rsid w:val="00A449A0"/>
    <w:rsid w:val="00A47F1E"/>
    <w:rsid w:val="00A53E45"/>
    <w:rsid w:val="00A54C8B"/>
    <w:rsid w:val="00A61350"/>
    <w:rsid w:val="00A727C6"/>
    <w:rsid w:val="00A774C8"/>
    <w:rsid w:val="00A81AE3"/>
    <w:rsid w:val="00A855CB"/>
    <w:rsid w:val="00A87D83"/>
    <w:rsid w:val="00A945BA"/>
    <w:rsid w:val="00AA2E5D"/>
    <w:rsid w:val="00AA5631"/>
    <w:rsid w:val="00AA7331"/>
    <w:rsid w:val="00AB0FD8"/>
    <w:rsid w:val="00AB1085"/>
    <w:rsid w:val="00AB5F72"/>
    <w:rsid w:val="00AB73E4"/>
    <w:rsid w:val="00AC0003"/>
    <w:rsid w:val="00AC2E41"/>
    <w:rsid w:val="00AD2D6F"/>
    <w:rsid w:val="00AD44E2"/>
    <w:rsid w:val="00AD5087"/>
    <w:rsid w:val="00AD52E7"/>
    <w:rsid w:val="00AD5801"/>
    <w:rsid w:val="00AD7D16"/>
    <w:rsid w:val="00AE0B06"/>
    <w:rsid w:val="00AE1B3A"/>
    <w:rsid w:val="00AE43FD"/>
    <w:rsid w:val="00AE612D"/>
    <w:rsid w:val="00AF4221"/>
    <w:rsid w:val="00B02C58"/>
    <w:rsid w:val="00B14059"/>
    <w:rsid w:val="00B17A5E"/>
    <w:rsid w:val="00B23051"/>
    <w:rsid w:val="00B31395"/>
    <w:rsid w:val="00B378C6"/>
    <w:rsid w:val="00B405CE"/>
    <w:rsid w:val="00B41268"/>
    <w:rsid w:val="00B4694B"/>
    <w:rsid w:val="00B54834"/>
    <w:rsid w:val="00B57BE2"/>
    <w:rsid w:val="00B70252"/>
    <w:rsid w:val="00B716F3"/>
    <w:rsid w:val="00B83AAF"/>
    <w:rsid w:val="00B84054"/>
    <w:rsid w:val="00B8459A"/>
    <w:rsid w:val="00B878B6"/>
    <w:rsid w:val="00B909E9"/>
    <w:rsid w:val="00B912EC"/>
    <w:rsid w:val="00B93E7B"/>
    <w:rsid w:val="00B96202"/>
    <w:rsid w:val="00BA03FB"/>
    <w:rsid w:val="00BA4E33"/>
    <w:rsid w:val="00BC1710"/>
    <w:rsid w:val="00BC5A13"/>
    <w:rsid w:val="00BD32F6"/>
    <w:rsid w:val="00BD43F3"/>
    <w:rsid w:val="00BD537C"/>
    <w:rsid w:val="00BD7654"/>
    <w:rsid w:val="00BE1651"/>
    <w:rsid w:val="00BE6F06"/>
    <w:rsid w:val="00BF51EC"/>
    <w:rsid w:val="00BF697F"/>
    <w:rsid w:val="00BF74DA"/>
    <w:rsid w:val="00C025D3"/>
    <w:rsid w:val="00C0354B"/>
    <w:rsid w:val="00C0484E"/>
    <w:rsid w:val="00C053A1"/>
    <w:rsid w:val="00C1005C"/>
    <w:rsid w:val="00C143D3"/>
    <w:rsid w:val="00C14795"/>
    <w:rsid w:val="00C23F56"/>
    <w:rsid w:val="00C26C8C"/>
    <w:rsid w:val="00C32107"/>
    <w:rsid w:val="00C35578"/>
    <w:rsid w:val="00C37930"/>
    <w:rsid w:val="00C40416"/>
    <w:rsid w:val="00C40EB9"/>
    <w:rsid w:val="00C412B3"/>
    <w:rsid w:val="00C43720"/>
    <w:rsid w:val="00C454E4"/>
    <w:rsid w:val="00C47946"/>
    <w:rsid w:val="00C53014"/>
    <w:rsid w:val="00C54EAC"/>
    <w:rsid w:val="00C57B28"/>
    <w:rsid w:val="00C67DF1"/>
    <w:rsid w:val="00C73E2D"/>
    <w:rsid w:val="00C75B25"/>
    <w:rsid w:val="00C80B57"/>
    <w:rsid w:val="00CB092A"/>
    <w:rsid w:val="00CB2B37"/>
    <w:rsid w:val="00CC19A6"/>
    <w:rsid w:val="00CC6020"/>
    <w:rsid w:val="00CC699A"/>
    <w:rsid w:val="00CD68F1"/>
    <w:rsid w:val="00CE7193"/>
    <w:rsid w:val="00CF3EF6"/>
    <w:rsid w:val="00D007FF"/>
    <w:rsid w:val="00D06E0A"/>
    <w:rsid w:val="00D076D4"/>
    <w:rsid w:val="00D07708"/>
    <w:rsid w:val="00D07742"/>
    <w:rsid w:val="00D23917"/>
    <w:rsid w:val="00D30101"/>
    <w:rsid w:val="00D3479A"/>
    <w:rsid w:val="00D3642C"/>
    <w:rsid w:val="00D43F3E"/>
    <w:rsid w:val="00D52318"/>
    <w:rsid w:val="00D52DA8"/>
    <w:rsid w:val="00D54405"/>
    <w:rsid w:val="00D60265"/>
    <w:rsid w:val="00D6494E"/>
    <w:rsid w:val="00D66FA9"/>
    <w:rsid w:val="00D76AFC"/>
    <w:rsid w:val="00D801E0"/>
    <w:rsid w:val="00D8693D"/>
    <w:rsid w:val="00D9232A"/>
    <w:rsid w:val="00D92CDC"/>
    <w:rsid w:val="00DA100C"/>
    <w:rsid w:val="00DA20CB"/>
    <w:rsid w:val="00DA2FC9"/>
    <w:rsid w:val="00DA400F"/>
    <w:rsid w:val="00DA5A34"/>
    <w:rsid w:val="00DB3D34"/>
    <w:rsid w:val="00DB4620"/>
    <w:rsid w:val="00DB5FD4"/>
    <w:rsid w:val="00DB637D"/>
    <w:rsid w:val="00DC1A27"/>
    <w:rsid w:val="00DD4008"/>
    <w:rsid w:val="00DE2C6B"/>
    <w:rsid w:val="00DE6A8A"/>
    <w:rsid w:val="00DF5035"/>
    <w:rsid w:val="00DF5E68"/>
    <w:rsid w:val="00E0229B"/>
    <w:rsid w:val="00E0239D"/>
    <w:rsid w:val="00E05CBB"/>
    <w:rsid w:val="00E23333"/>
    <w:rsid w:val="00E26598"/>
    <w:rsid w:val="00E377EC"/>
    <w:rsid w:val="00E3786B"/>
    <w:rsid w:val="00E416FD"/>
    <w:rsid w:val="00E41EC3"/>
    <w:rsid w:val="00E432DB"/>
    <w:rsid w:val="00E52266"/>
    <w:rsid w:val="00E569BC"/>
    <w:rsid w:val="00E578E3"/>
    <w:rsid w:val="00E62929"/>
    <w:rsid w:val="00E65B82"/>
    <w:rsid w:val="00E83804"/>
    <w:rsid w:val="00E86050"/>
    <w:rsid w:val="00E86E6C"/>
    <w:rsid w:val="00E94A84"/>
    <w:rsid w:val="00EA0960"/>
    <w:rsid w:val="00EB1940"/>
    <w:rsid w:val="00EC018A"/>
    <w:rsid w:val="00EC5C96"/>
    <w:rsid w:val="00EC7768"/>
    <w:rsid w:val="00EF2163"/>
    <w:rsid w:val="00F13AE9"/>
    <w:rsid w:val="00F13C8E"/>
    <w:rsid w:val="00F145EF"/>
    <w:rsid w:val="00F152B6"/>
    <w:rsid w:val="00F25DB1"/>
    <w:rsid w:val="00F4537D"/>
    <w:rsid w:val="00F46A50"/>
    <w:rsid w:val="00F50675"/>
    <w:rsid w:val="00F53C17"/>
    <w:rsid w:val="00F5486C"/>
    <w:rsid w:val="00F5531A"/>
    <w:rsid w:val="00F56760"/>
    <w:rsid w:val="00F577F5"/>
    <w:rsid w:val="00F7075A"/>
    <w:rsid w:val="00F80070"/>
    <w:rsid w:val="00F80582"/>
    <w:rsid w:val="00F86467"/>
    <w:rsid w:val="00F90307"/>
    <w:rsid w:val="00F94A84"/>
    <w:rsid w:val="00F976AB"/>
    <w:rsid w:val="00FA6F81"/>
    <w:rsid w:val="00FA79C1"/>
    <w:rsid w:val="00FB333A"/>
    <w:rsid w:val="00FB6589"/>
    <w:rsid w:val="00FB7D6F"/>
    <w:rsid w:val="00FC25FC"/>
    <w:rsid w:val="00FD05FE"/>
    <w:rsid w:val="00FD29BC"/>
    <w:rsid w:val="00FE0B2D"/>
    <w:rsid w:val="00FE27AB"/>
    <w:rsid w:val="00FF1D7F"/>
    <w:rsid w:val="00FF63EB"/>
    <w:rsid w:val="6491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3D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EC"/>
  </w:style>
  <w:style w:type="paragraph" w:styleId="Heading1">
    <w:name w:val="heading 1"/>
    <w:basedOn w:val="Normal"/>
    <w:next w:val="Normal"/>
    <w:link w:val="Heading1Char"/>
    <w:uiPriority w:val="9"/>
    <w:qFormat/>
    <w:rsid w:val="00B57B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4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57BE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57BE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57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D3"/>
  </w:style>
  <w:style w:type="paragraph" w:styleId="Footer">
    <w:name w:val="footer"/>
    <w:basedOn w:val="Normal"/>
    <w:link w:val="Foot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5D3"/>
  </w:style>
  <w:style w:type="character" w:styleId="CommentReference">
    <w:name w:val="annotation reference"/>
    <w:basedOn w:val="DefaultParagraphFont"/>
    <w:uiPriority w:val="99"/>
    <w:semiHidden/>
    <w:unhideWhenUsed/>
    <w:rsid w:val="00C04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8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B23"/>
    <w:pPr>
      <w:spacing w:after="0" w:line="240" w:lineRule="auto"/>
    </w:pPr>
  </w:style>
  <w:style w:type="paragraph" w:styleId="Revision">
    <w:name w:val="Revision"/>
    <w:hidden/>
    <w:uiPriority w:val="99"/>
    <w:semiHidden/>
    <w:rsid w:val="00FB658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649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DefaultParagraphFont"/>
    <w:rsid w:val="00417EB6"/>
  </w:style>
  <w:style w:type="paragraph" w:styleId="TOC3">
    <w:name w:val="toc 3"/>
    <w:basedOn w:val="Normal"/>
    <w:next w:val="Normal"/>
    <w:autoRedefine/>
    <w:uiPriority w:val="39"/>
    <w:unhideWhenUsed/>
    <w:rsid w:val="0078644E"/>
    <w:pPr>
      <w:tabs>
        <w:tab w:val="right" w:leader="dot" w:pos="9350"/>
      </w:tabs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BA4E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rsid w:val="00DA100C"/>
    <w:pPr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A100C"/>
    <w:rPr>
      <w:rFonts w:ascii="Calibri" w:hAnsi="Calibri" w:cs="Consolas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9C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703AB"/>
    <w:rPr>
      <w:color w:val="80808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A5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4054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07054"/>
    <w:pPr>
      <w:spacing w:after="100"/>
    </w:pPr>
    <w:rPr>
      <w:rFonts w:eastAsiaTheme="minorEastAsia" w:cs="Times New Roman"/>
      <w:lang w:val="fr-CA" w:eastAsia="fr-CA"/>
    </w:rPr>
  </w:style>
  <w:style w:type="character" w:customStyle="1" w:styleId="cf01">
    <w:name w:val="cf01"/>
    <w:basedOn w:val="DefaultParagraphFont"/>
    <w:rsid w:val="0007605D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881B3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378C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78C6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018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EC"/>
  </w:style>
  <w:style w:type="paragraph" w:styleId="Heading1">
    <w:name w:val="heading 1"/>
    <w:basedOn w:val="Normal"/>
    <w:next w:val="Normal"/>
    <w:link w:val="Heading1Char"/>
    <w:uiPriority w:val="9"/>
    <w:qFormat/>
    <w:rsid w:val="00B57B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4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57BE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57BE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57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D3"/>
  </w:style>
  <w:style w:type="paragraph" w:styleId="Footer">
    <w:name w:val="footer"/>
    <w:basedOn w:val="Normal"/>
    <w:link w:val="Foot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5D3"/>
  </w:style>
  <w:style w:type="character" w:styleId="CommentReference">
    <w:name w:val="annotation reference"/>
    <w:basedOn w:val="DefaultParagraphFont"/>
    <w:uiPriority w:val="99"/>
    <w:semiHidden/>
    <w:unhideWhenUsed/>
    <w:rsid w:val="00C04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8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B23"/>
    <w:pPr>
      <w:spacing w:after="0" w:line="240" w:lineRule="auto"/>
    </w:pPr>
  </w:style>
  <w:style w:type="paragraph" w:styleId="Revision">
    <w:name w:val="Revision"/>
    <w:hidden/>
    <w:uiPriority w:val="99"/>
    <w:semiHidden/>
    <w:rsid w:val="00FB658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649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DefaultParagraphFont"/>
    <w:rsid w:val="00417EB6"/>
  </w:style>
  <w:style w:type="paragraph" w:styleId="TOC3">
    <w:name w:val="toc 3"/>
    <w:basedOn w:val="Normal"/>
    <w:next w:val="Normal"/>
    <w:autoRedefine/>
    <w:uiPriority w:val="39"/>
    <w:unhideWhenUsed/>
    <w:rsid w:val="0078644E"/>
    <w:pPr>
      <w:tabs>
        <w:tab w:val="right" w:leader="dot" w:pos="9350"/>
      </w:tabs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BA4E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rsid w:val="00DA100C"/>
    <w:pPr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A100C"/>
    <w:rPr>
      <w:rFonts w:ascii="Calibri" w:hAnsi="Calibri" w:cs="Consolas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9C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703AB"/>
    <w:rPr>
      <w:color w:val="80808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A5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4054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07054"/>
    <w:pPr>
      <w:spacing w:after="100"/>
    </w:pPr>
    <w:rPr>
      <w:rFonts w:eastAsiaTheme="minorEastAsia" w:cs="Times New Roman"/>
      <w:lang w:val="fr-CA" w:eastAsia="fr-CA"/>
    </w:rPr>
  </w:style>
  <w:style w:type="character" w:customStyle="1" w:styleId="cf01">
    <w:name w:val="cf01"/>
    <w:basedOn w:val="DefaultParagraphFont"/>
    <w:rsid w:val="0007605D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881B3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378C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78C6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0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2023-01-26T02:22:00Z</dcterms:created>
  <dcterms:modified xsi:type="dcterms:W3CDTF">2023-01-26T02:22:00Z</dcterms:modified>
</cp:coreProperties>
</file>