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79CAD1" w14:textId="220A95D5" w:rsidR="00C41CA4" w:rsidRPr="00A02A1D" w:rsidRDefault="00676991" w:rsidP="00730E5A">
      <w:pPr>
        <w:spacing w:line="480" w:lineRule="auto"/>
        <w:jc w:val="center"/>
        <w:rPr>
          <w:rFonts w:ascii="Times New Roman" w:hAnsi="Times New Roman" w:cs="Times New Roman"/>
          <w:b/>
          <w:lang w:val="ro-RO"/>
        </w:rPr>
      </w:pPr>
      <w:r>
        <w:rPr>
          <w:rFonts w:ascii="Times New Roman" w:hAnsi="Times New Roman" w:cs="Times New Roman"/>
          <w:b/>
          <w:sz w:val="32"/>
          <w:lang w:val="ro-RO"/>
        </w:rPr>
        <w:t>Additional files</w:t>
      </w:r>
    </w:p>
    <w:sdt>
      <w:sdtPr>
        <w:id w:val="21839382"/>
        <w:docPartObj>
          <w:docPartGallery w:val="Table of Contents"/>
          <w:docPartUnique/>
        </w:docPartObj>
      </w:sdtPr>
      <w:sdtEndPr>
        <w:rPr>
          <w:b/>
          <w:bCs/>
          <w:noProof/>
        </w:rPr>
      </w:sdtEndPr>
      <w:sdtContent>
        <w:p w14:paraId="2DBA0B05" w14:textId="41322228" w:rsidR="00D01C12" w:rsidRDefault="00C41CA4">
          <w:pPr>
            <w:pStyle w:val="Verzeichnis2"/>
            <w:tabs>
              <w:tab w:val="right" w:leader="dot" w:pos="9062"/>
            </w:tabs>
            <w:rPr>
              <w:rFonts w:eastAsiaTheme="minorEastAsia"/>
              <w:noProof/>
              <w:lang w:val="en-US"/>
            </w:rPr>
          </w:pPr>
          <w:r w:rsidRPr="00B30272">
            <w:rPr>
              <w:rFonts w:ascii="Times New Roman" w:hAnsi="Times New Roman" w:cs="Times New Roman"/>
            </w:rPr>
            <w:fldChar w:fldCharType="begin"/>
          </w:r>
          <w:r w:rsidRPr="00B30272">
            <w:rPr>
              <w:rFonts w:ascii="Times New Roman" w:hAnsi="Times New Roman" w:cs="Times New Roman"/>
            </w:rPr>
            <w:instrText xml:space="preserve"> TOC \o "1-3" \h \z \u </w:instrText>
          </w:r>
          <w:r w:rsidRPr="00B30272">
            <w:rPr>
              <w:rFonts w:ascii="Times New Roman" w:hAnsi="Times New Roman" w:cs="Times New Roman"/>
            </w:rPr>
            <w:fldChar w:fldCharType="separate"/>
          </w:r>
          <w:hyperlink w:anchor="_Toc125620816" w:history="1">
            <w:r w:rsidR="00D01C12" w:rsidRPr="005E409E">
              <w:rPr>
                <w:rStyle w:val="Hyperlink"/>
                <w:rFonts w:ascii="Times New Roman" w:hAnsi="Times New Roman" w:cs="Times New Roman"/>
                <w:b/>
                <w:noProof/>
                <w:lang w:val="en-GB"/>
              </w:rPr>
              <w:t>Additional File 1. Search strategies</w:t>
            </w:r>
            <w:r w:rsidR="00D01C12">
              <w:rPr>
                <w:noProof/>
                <w:webHidden/>
              </w:rPr>
              <w:tab/>
            </w:r>
            <w:r w:rsidR="00D01C12">
              <w:rPr>
                <w:noProof/>
                <w:webHidden/>
              </w:rPr>
              <w:fldChar w:fldCharType="begin"/>
            </w:r>
            <w:r w:rsidR="00D01C12">
              <w:rPr>
                <w:noProof/>
                <w:webHidden/>
              </w:rPr>
              <w:instrText xml:space="preserve"> PAGEREF _Toc125620816 \h </w:instrText>
            </w:r>
            <w:r w:rsidR="00D01C12">
              <w:rPr>
                <w:noProof/>
                <w:webHidden/>
              </w:rPr>
            </w:r>
            <w:r w:rsidR="00D01C12">
              <w:rPr>
                <w:noProof/>
                <w:webHidden/>
              </w:rPr>
              <w:fldChar w:fldCharType="separate"/>
            </w:r>
            <w:r w:rsidR="00D01C12">
              <w:rPr>
                <w:noProof/>
                <w:webHidden/>
              </w:rPr>
              <w:t>1</w:t>
            </w:r>
            <w:r w:rsidR="00D01C12">
              <w:rPr>
                <w:noProof/>
                <w:webHidden/>
              </w:rPr>
              <w:fldChar w:fldCharType="end"/>
            </w:r>
          </w:hyperlink>
        </w:p>
        <w:p w14:paraId="55457E35" w14:textId="5FE94D46" w:rsidR="00D01C12" w:rsidRDefault="00281DCD">
          <w:pPr>
            <w:pStyle w:val="Verzeichnis2"/>
            <w:tabs>
              <w:tab w:val="right" w:leader="dot" w:pos="9062"/>
            </w:tabs>
            <w:rPr>
              <w:rFonts w:eastAsiaTheme="minorEastAsia"/>
              <w:noProof/>
              <w:lang w:val="en-US"/>
            </w:rPr>
          </w:pPr>
          <w:hyperlink w:anchor="_Toc125620817" w:history="1">
            <w:r w:rsidR="00D01C12" w:rsidRPr="005E409E">
              <w:rPr>
                <w:rStyle w:val="Hyperlink"/>
                <w:rFonts w:ascii="Times New Roman" w:hAnsi="Times New Roman" w:cs="Times New Roman"/>
                <w:b/>
                <w:noProof/>
                <w:lang w:val="en-GB"/>
              </w:rPr>
              <w:t>Additional File 2. List of excluded studies at full-text screening stage</w:t>
            </w:r>
            <w:r w:rsidR="00D01C12">
              <w:rPr>
                <w:noProof/>
                <w:webHidden/>
              </w:rPr>
              <w:tab/>
            </w:r>
            <w:r w:rsidR="00D01C12">
              <w:rPr>
                <w:noProof/>
                <w:webHidden/>
              </w:rPr>
              <w:fldChar w:fldCharType="begin"/>
            </w:r>
            <w:r w:rsidR="00D01C12">
              <w:rPr>
                <w:noProof/>
                <w:webHidden/>
              </w:rPr>
              <w:instrText xml:space="preserve"> PAGEREF _Toc125620817 \h </w:instrText>
            </w:r>
            <w:r w:rsidR="00D01C12">
              <w:rPr>
                <w:noProof/>
                <w:webHidden/>
              </w:rPr>
            </w:r>
            <w:r w:rsidR="00D01C12">
              <w:rPr>
                <w:noProof/>
                <w:webHidden/>
              </w:rPr>
              <w:fldChar w:fldCharType="separate"/>
            </w:r>
            <w:r w:rsidR="00D01C12">
              <w:rPr>
                <w:noProof/>
                <w:webHidden/>
              </w:rPr>
              <w:t>5</w:t>
            </w:r>
            <w:r w:rsidR="00D01C12">
              <w:rPr>
                <w:noProof/>
                <w:webHidden/>
              </w:rPr>
              <w:fldChar w:fldCharType="end"/>
            </w:r>
          </w:hyperlink>
        </w:p>
        <w:p w14:paraId="66079B5B" w14:textId="760A3218" w:rsidR="00D01C12" w:rsidRDefault="00281DCD">
          <w:pPr>
            <w:pStyle w:val="Verzeichnis2"/>
            <w:tabs>
              <w:tab w:val="right" w:leader="dot" w:pos="9062"/>
            </w:tabs>
            <w:rPr>
              <w:rFonts w:eastAsiaTheme="minorEastAsia"/>
              <w:noProof/>
              <w:lang w:val="en-US"/>
            </w:rPr>
          </w:pPr>
          <w:hyperlink r:id="rId8" w:anchor="_Toc125620818" w:history="1">
            <w:r w:rsidR="00D01C12" w:rsidRPr="005E409E">
              <w:rPr>
                <w:rStyle w:val="Hyperlink"/>
                <w:rFonts w:ascii="Times New Roman" w:hAnsi="Times New Roman" w:cs="Times New Roman"/>
                <w:b/>
                <w:noProof/>
              </w:rPr>
              <w:t>Additional File 3. Population characteristics</w:t>
            </w:r>
            <w:r w:rsidR="00D01C12">
              <w:rPr>
                <w:noProof/>
                <w:webHidden/>
              </w:rPr>
              <w:tab/>
            </w:r>
            <w:r w:rsidR="00D01C12">
              <w:rPr>
                <w:noProof/>
                <w:webHidden/>
              </w:rPr>
              <w:fldChar w:fldCharType="begin"/>
            </w:r>
            <w:r w:rsidR="00D01C12">
              <w:rPr>
                <w:noProof/>
                <w:webHidden/>
              </w:rPr>
              <w:instrText xml:space="preserve"> PAGEREF _Toc125620818 \h </w:instrText>
            </w:r>
            <w:r w:rsidR="00D01C12">
              <w:rPr>
                <w:noProof/>
                <w:webHidden/>
              </w:rPr>
            </w:r>
            <w:r w:rsidR="00D01C12">
              <w:rPr>
                <w:noProof/>
                <w:webHidden/>
              </w:rPr>
              <w:fldChar w:fldCharType="separate"/>
            </w:r>
            <w:r w:rsidR="00D01C12">
              <w:rPr>
                <w:noProof/>
                <w:webHidden/>
              </w:rPr>
              <w:t>8</w:t>
            </w:r>
            <w:r w:rsidR="00D01C12">
              <w:rPr>
                <w:noProof/>
                <w:webHidden/>
              </w:rPr>
              <w:fldChar w:fldCharType="end"/>
            </w:r>
          </w:hyperlink>
        </w:p>
        <w:p w14:paraId="4CDFE5AC" w14:textId="4D414F39" w:rsidR="00D01C12" w:rsidRDefault="00281DCD">
          <w:pPr>
            <w:pStyle w:val="Verzeichnis2"/>
            <w:tabs>
              <w:tab w:val="right" w:leader="dot" w:pos="9062"/>
            </w:tabs>
            <w:rPr>
              <w:rFonts w:eastAsiaTheme="minorEastAsia"/>
              <w:noProof/>
              <w:lang w:val="en-US"/>
            </w:rPr>
          </w:pPr>
          <w:hyperlink w:anchor="_Toc125620819" w:history="1">
            <w:r w:rsidR="00D01C12" w:rsidRPr="005E409E">
              <w:rPr>
                <w:rStyle w:val="Hyperlink"/>
                <w:rFonts w:ascii="Times New Roman" w:hAnsi="Times New Roman" w:cs="Times New Roman"/>
                <w:b/>
                <w:noProof/>
                <w:lang w:val="en-US"/>
              </w:rPr>
              <w:t xml:space="preserve">Additional File </w:t>
            </w:r>
            <w:r w:rsidR="00D01C12" w:rsidRPr="005E409E">
              <w:rPr>
                <w:rStyle w:val="Hyperlink"/>
                <w:rFonts w:ascii="Times New Roman" w:hAnsi="Times New Roman" w:cs="Times New Roman"/>
                <w:b/>
                <w:noProof/>
                <w:lang w:val="en-GB"/>
              </w:rPr>
              <w:t>4. Detailed description of interventions of included studies</w:t>
            </w:r>
            <w:r w:rsidR="00D01C12">
              <w:rPr>
                <w:noProof/>
                <w:webHidden/>
              </w:rPr>
              <w:tab/>
            </w:r>
            <w:r w:rsidR="00D01C12">
              <w:rPr>
                <w:noProof/>
                <w:webHidden/>
              </w:rPr>
              <w:fldChar w:fldCharType="begin"/>
            </w:r>
            <w:r w:rsidR="00D01C12">
              <w:rPr>
                <w:noProof/>
                <w:webHidden/>
              </w:rPr>
              <w:instrText xml:space="preserve"> PAGEREF _Toc125620819 \h </w:instrText>
            </w:r>
            <w:r w:rsidR="00D01C12">
              <w:rPr>
                <w:noProof/>
                <w:webHidden/>
              </w:rPr>
            </w:r>
            <w:r w:rsidR="00D01C12">
              <w:rPr>
                <w:noProof/>
                <w:webHidden/>
              </w:rPr>
              <w:fldChar w:fldCharType="separate"/>
            </w:r>
            <w:r w:rsidR="00D01C12">
              <w:rPr>
                <w:noProof/>
                <w:webHidden/>
              </w:rPr>
              <w:t>10</w:t>
            </w:r>
            <w:r w:rsidR="00D01C12">
              <w:rPr>
                <w:noProof/>
                <w:webHidden/>
              </w:rPr>
              <w:fldChar w:fldCharType="end"/>
            </w:r>
          </w:hyperlink>
        </w:p>
        <w:p w14:paraId="447ADBBD" w14:textId="0A0D9F35" w:rsidR="00D01C12" w:rsidRDefault="00281DCD">
          <w:pPr>
            <w:pStyle w:val="Verzeichnis2"/>
            <w:tabs>
              <w:tab w:val="right" w:leader="dot" w:pos="9062"/>
            </w:tabs>
            <w:rPr>
              <w:rFonts w:eastAsiaTheme="minorEastAsia"/>
              <w:noProof/>
              <w:lang w:val="en-US"/>
            </w:rPr>
          </w:pPr>
          <w:hyperlink w:anchor="_Toc125620820" w:history="1">
            <w:r w:rsidR="00D01C12" w:rsidRPr="005E409E">
              <w:rPr>
                <w:rStyle w:val="Hyperlink"/>
                <w:rFonts w:ascii="Times New Roman" w:hAnsi="Times New Roman" w:cs="Times New Roman"/>
                <w:b/>
                <w:noProof/>
                <w:lang w:val="en-US"/>
              </w:rPr>
              <w:t>Additional File</w:t>
            </w:r>
            <w:r w:rsidR="00D01C12" w:rsidRPr="005E409E">
              <w:rPr>
                <w:rStyle w:val="Hyperlink"/>
                <w:rFonts w:ascii="Times New Roman" w:hAnsi="Times New Roman" w:cs="Times New Roman"/>
                <w:b/>
                <w:noProof/>
                <w:lang w:val="en-GB"/>
              </w:rPr>
              <w:t xml:space="preserve"> 5. Reported outcomes in the included studies</w:t>
            </w:r>
            <w:r w:rsidR="00D01C12">
              <w:rPr>
                <w:noProof/>
                <w:webHidden/>
              </w:rPr>
              <w:tab/>
            </w:r>
            <w:r w:rsidR="00D01C12">
              <w:rPr>
                <w:noProof/>
                <w:webHidden/>
              </w:rPr>
              <w:fldChar w:fldCharType="begin"/>
            </w:r>
            <w:r w:rsidR="00D01C12">
              <w:rPr>
                <w:noProof/>
                <w:webHidden/>
              </w:rPr>
              <w:instrText xml:space="preserve"> PAGEREF _Toc125620820 \h </w:instrText>
            </w:r>
            <w:r w:rsidR="00D01C12">
              <w:rPr>
                <w:noProof/>
                <w:webHidden/>
              </w:rPr>
            </w:r>
            <w:r w:rsidR="00D01C12">
              <w:rPr>
                <w:noProof/>
                <w:webHidden/>
              </w:rPr>
              <w:fldChar w:fldCharType="separate"/>
            </w:r>
            <w:r w:rsidR="00D01C12">
              <w:rPr>
                <w:noProof/>
                <w:webHidden/>
              </w:rPr>
              <w:t>13</w:t>
            </w:r>
            <w:r w:rsidR="00D01C12">
              <w:rPr>
                <w:noProof/>
                <w:webHidden/>
              </w:rPr>
              <w:fldChar w:fldCharType="end"/>
            </w:r>
          </w:hyperlink>
        </w:p>
        <w:p w14:paraId="72F5ACD7" w14:textId="3379430F" w:rsidR="00D01C12" w:rsidRDefault="00281DCD" w:rsidP="00D01C12">
          <w:pPr>
            <w:pStyle w:val="Verzeichnis2"/>
            <w:tabs>
              <w:tab w:val="right" w:leader="dot" w:pos="9062"/>
            </w:tabs>
            <w:rPr>
              <w:rFonts w:eastAsiaTheme="minorEastAsia"/>
              <w:noProof/>
              <w:lang w:val="en-US"/>
            </w:rPr>
          </w:pPr>
          <w:hyperlink w:anchor="_Toc125620821" w:history="1">
            <w:r w:rsidR="00D01C12" w:rsidRPr="005E409E">
              <w:rPr>
                <w:rStyle w:val="Hyperlink"/>
                <w:rFonts w:ascii="Times New Roman" w:hAnsi="Times New Roman" w:cs="Times New Roman"/>
                <w:b/>
                <w:noProof/>
                <w:lang w:val="en-US"/>
              </w:rPr>
              <w:t>Additional File</w:t>
            </w:r>
            <w:r w:rsidR="00D01C12" w:rsidRPr="005E409E">
              <w:rPr>
                <w:rStyle w:val="Hyperlink"/>
                <w:rFonts w:ascii="Times New Roman" w:hAnsi="Times New Roman" w:cs="Times New Roman"/>
                <w:b/>
                <w:noProof/>
                <w:lang w:val="en-GB"/>
              </w:rPr>
              <w:t xml:space="preserve"> 6. Characteristics of ongoing studies</w:t>
            </w:r>
            <w:r w:rsidR="00D01C12">
              <w:rPr>
                <w:noProof/>
                <w:webHidden/>
              </w:rPr>
              <w:tab/>
            </w:r>
            <w:r w:rsidR="00D01C12">
              <w:rPr>
                <w:noProof/>
                <w:webHidden/>
              </w:rPr>
              <w:fldChar w:fldCharType="begin"/>
            </w:r>
            <w:r w:rsidR="00D01C12">
              <w:rPr>
                <w:noProof/>
                <w:webHidden/>
              </w:rPr>
              <w:instrText xml:space="preserve"> PAGEREF _Toc125620821 \h </w:instrText>
            </w:r>
            <w:r w:rsidR="00D01C12">
              <w:rPr>
                <w:noProof/>
                <w:webHidden/>
              </w:rPr>
            </w:r>
            <w:r w:rsidR="00D01C12">
              <w:rPr>
                <w:noProof/>
                <w:webHidden/>
              </w:rPr>
              <w:fldChar w:fldCharType="separate"/>
            </w:r>
            <w:r w:rsidR="00D01C12">
              <w:rPr>
                <w:noProof/>
                <w:webHidden/>
              </w:rPr>
              <w:t>15</w:t>
            </w:r>
            <w:r w:rsidR="00D01C12">
              <w:rPr>
                <w:noProof/>
                <w:webHidden/>
              </w:rPr>
              <w:fldChar w:fldCharType="end"/>
            </w:r>
          </w:hyperlink>
        </w:p>
        <w:p w14:paraId="55F4B668" w14:textId="4A8F1CDE" w:rsidR="00D01C12" w:rsidRDefault="00281DCD">
          <w:pPr>
            <w:pStyle w:val="Verzeichnis2"/>
            <w:tabs>
              <w:tab w:val="right" w:leader="dot" w:pos="9062"/>
            </w:tabs>
            <w:rPr>
              <w:rFonts w:eastAsiaTheme="minorEastAsia"/>
              <w:noProof/>
              <w:lang w:val="en-US"/>
            </w:rPr>
          </w:pPr>
          <w:hyperlink w:anchor="_Toc125620823" w:history="1">
            <w:r w:rsidR="00D01C12" w:rsidRPr="005E409E">
              <w:rPr>
                <w:rStyle w:val="Hyperlink"/>
                <w:rFonts w:ascii="Times New Roman" w:hAnsi="Times New Roman" w:cs="Times New Roman"/>
                <w:b/>
                <w:noProof/>
                <w:lang w:val="en-US"/>
              </w:rPr>
              <w:t>Additional File 7</w:t>
            </w:r>
            <w:r w:rsidR="00D01C12" w:rsidRPr="005E409E">
              <w:rPr>
                <w:rStyle w:val="Hyperlink"/>
                <w:rFonts w:ascii="Times New Roman" w:hAnsi="Times New Roman" w:cs="Times New Roman"/>
                <w:b/>
                <w:noProof/>
                <w:lang w:val="en-GB"/>
              </w:rPr>
              <w:t>. Characteristics of studies awaiting classification</w:t>
            </w:r>
            <w:r w:rsidR="00D01C12">
              <w:rPr>
                <w:noProof/>
                <w:webHidden/>
              </w:rPr>
              <w:tab/>
            </w:r>
            <w:r w:rsidR="00D01C12">
              <w:rPr>
                <w:noProof/>
                <w:webHidden/>
              </w:rPr>
              <w:fldChar w:fldCharType="begin"/>
            </w:r>
            <w:r w:rsidR="00D01C12">
              <w:rPr>
                <w:noProof/>
                <w:webHidden/>
              </w:rPr>
              <w:instrText xml:space="preserve"> PAGEREF _Toc125620823 \h </w:instrText>
            </w:r>
            <w:r w:rsidR="00D01C12">
              <w:rPr>
                <w:noProof/>
                <w:webHidden/>
              </w:rPr>
            </w:r>
            <w:r w:rsidR="00D01C12">
              <w:rPr>
                <w:noProof/>
                <w:webHidden/>
              </w:rPr>
              <w:fldChar w:fldCharType="separate"/>
            </w:r>
            <w:r w:rsidR="00D01C12">
              <w:rPr>
                <w:noProof/>
                <w:webHidden/>
              </w:rPr>
              <w:t>17</w:t>
            </w:r>
            <w:r w:rsidR="00D01C12">
              <w:rPr>
                <w:noProof/>
                <w:webHidden/>
              </w:rPr>
              <w:fldChar w:fldCharType="end"/>
            </w:r>
          </w:hyperlink>
        </w:p>
        <w:p w14:paraId="07B58A5D" w14:textId="0A887E05" w:rsidR="00D01C12" w:rsidRDefault="00281DCD">
          <w:pPr>
            <w:pStyle w:val="Verzeichnis2"/>
            <w:tabs>
              <w:tab w:val="right" w:leader="dot" w:pos="9062"/>
            </w:tabs>
            <w:rPr>
              <w:rFonts w:eastAsiaTheme="minorEastAsia"/>
              <w:noProof/>
              <w:lang w:val="en-US"/>
            </w:rPr>
          </w:pPr>
          <w:hyperlink w:anchor="_Toc125620832" w:history="1">
            <w:r w:rsidR="00D01C12" w:rsidRPr="005E409E">
              <w:rPr>
                <w:rStyle w:val="Hyperlink"/>
                <w:rFonts w:ascii="Times New Roman" w:hAnsi="Times New Roman" w:cs="Times New Roman"/>
                <w:b/>
                <w:noProof/>
                <w:lang w:val="en-US"/>
              </w:rPr>
              <w:t>Additional File 8</w:t>
            </w:r>
            <w:r w:rsidR="00D01C12" w:rsidRPr="005E409E">
              <w:rPr>
                <w:rStyle w:val="Hyperlink"/>
                <w:rFonts w:ascii="Times New Roman" w:hAnsi="Times New Roman" w:cs="Times New Roman"/>
                <w:b/>
                <w:noProof/>
                <w:lang w:val="en-GB"/>
              </w:rPr>
              <w:t>. Risk of bias judgement for randomized controlled trials</w:t>
            </w:r>
            <w:r w:rsidR="00D01C12">
              <w:rPr>
                <w:noProof/>
                <w:webHidden/>
              </w:rPr>
              <w:tab/>
            </w:r>
            <w:r w:rsidR="00D01C12">
              <w:rPr>
                <w:noProof/>
                <w:webHidden/>
              </w:rPr>
              <w:fldChar w:fldCharType="begin"/>
            </w:r>
            <w:r w:rsidR="00D01C12">
              <w:rPr>
                <w:noProof/>
                <w:webHidden/>
              </w:rPr>
              <w:instrText xml:space="preserve"> PAGEREF _Toc125620832 \h </w:instrText>
            </w:r>
            <w:r w:rsidR="00D01C12">
              <w:rPr>
                <w:noProof/>
                <w:webHidden/>
              </w:rPr>
            </w:r>
            <w:r w:rsidR="00D01C12">
              <w:rPr>
                <w:noProof/>
                <w:webHidden/>
              </w:rPr>
              <w:fldChar w:fldCharType="separate"/>
            </w:r>
            <w:r w:rsidR="00D01C12">
              <w:rPr>
                <w:noProof/>
                <w:webHidden/>
              </w:rPr>
              <w:t>20</w:t>
            </w:r>
            <w:r w:rsidR="00D01C12">
              <w:rPr>
                <w:noProof/>
                <w:webHidden/>
              </w:rPr>
              <w:fldChar w:fldCharType="end"/>
            </w:r>
          </w:hyperlink>
        </w:p>
        <w:p w14:paraId="5A89C4E3" w14:textId="310777CB" w:rsidR="00D01C12" w:rsidRDefault="00281DCD">
          <w:pPr>
            <w:pStyle w:val="Verzeichnis2"/>
            <w:tabs>
              <w:tab w:val="right" w:leader="dot" w:pos="9062"/>
            </w:tabs>
            <w:rPr>
              <w:rFonts w:eastAsiaTheme="minorEastAsia"/>
              <w:noProof/>
              <w:lang w:val="en-US"/>
            </w:rPr>
          </w:pPr>
          <w:hyperlink w:anchor="_Toc125620833" w:history="1">
            <w:r w:rsidR="00D01C12" w:rsidRPr="005E409E">
              <w:rPr>
                <w:rStyle w:val="Hyperlink"/>
                <w:rFonts w:ascii="Times New Roman" w:hAnsi="Times New Roman" w:cs="Times New Roman"/>
                <w:b/>
                <w:noProof/>
                <w:lang w:val="en-US"/>
              </w:rPr>
              <w:t>Additional File 9</w:t>
            </w:r>
            <w:r w:rsidR="00D01C12" w:rsidRPr="005E409E">
              <w:rPr>
                <w:rStyle w:val="Hyperlink"/>
                <w:rFonts w:ascii="Times New Roman" w:hAnsi="Times New Roman" w:cs="Times New Roman"/>
                <w:b/>
                <w:noProof/>
                <w:lang w:val="en-GB"/>
              </w:rPr>
              <w:t>. Risk of bias judgement for non-randomized controlled studies of interventions</w:t>
            </w:r>
            <w:r w:rsidR="00D01C12">
              <w:rPr>
                <w:noProof/>
                <w:webHidden/>
              </w:rPr>
              <w:tab/>
            </w:r>
            <w:r w:rsidR="00D01C12">
              <w:rPr>
                <w:noProof/>
                <w:webHidden/>
              </w:rPr>
              <w:fldChar w:fldCharType="begin"/>
            </w:r>
            <w:r w:rsidR="00D01C12">
              <w:rPr>
                <w:noProof/>
                <w:webHidden/>
              </w:rPr>
              <w:instrText xml:space="preserve"> PAGEREF _Toc125620833 \h </w:instrText>
            </w:r>
            <w:r w:rsidR="00D01C12">
              <w:rPr>
                <w:noProof/>
                <w:webHidden/>
              </w:rPr>
            </w:r>
            <w:r w:rsidR="00D01C12">
              <w:rPr>
                <w:noProof/>
                <w:webHidden/>
              </w:rPr>
              <w:fldChar w:fldCharType="separate"/>
            </w:r>
            <w:r w:rsidR="00D01C12">
              <w:rPr>
                <w:noProof/>
                <w:webHidden/>
              </w:rPr>
              <w:t>25</w:t>
            </w:r>
            <w:r w:rsidR="00D01C12">
              <w:rPr>
                <w:noProof/>
                <w:webHidden/>
              </w:rPr>
              <w:fldChar w:fldCharType="end"/>
            </w:r>
          </w:hyperlink>
        </w:p>
        <w:p w14:paraId="72530DA8" w14:textId="3485C652" w:rsidR="00D01C12" w:rsidRDefault="00281DCD">
          <w:pPr>
            <w:pStyle w:val="Verzeichnis2"/>
            <w:tabs>
              <w:tab w:val="right" w:leader="dot" w:pos="9062"/>
            </w:tabs>
            <w:rPr>
              <w:rFonts w:eastAsiaTheme="minorEastAsia"/>
              <w:noProof/>
              <w:lang w:val="en-US"/>
            </w:rPr>
          </w:pPr>
          <w:hyperlink w:anchor="_Toc125620834" w:history="1">
            <w:r w:rsidR="00D01C12" w:rsidRPr="005E409E">
              <w:rPr>
                <w:rStyle w:val="Hyperlink"/>
                <w:rFonts w:ascii="Times New Roman" w:hAnsi="Times New Roman" w:cs="Times New Roman"/>
                <w:b/>
                <w:noProof/>
                <w:lang w:val="en-US"/>
              </w:rPr>
              <w:t>Additional File 10</w:t>
            </w:r>
            <w:r w:rsidR="00D01C12" w:rsidRPr="005E409E">
              <w:rPr>
                <w:rStyle w:val="Hyperlink"/>
                <w:rFonts w:ascii="Times New Roman" w:hAnsi="Times New Roman" w:cs="Times New Roman"/>
                <w:b/>
                <w:noProof/>
                <w:lang w:val="en-GB"/>
              </w:rPr>
              <w:t>. Risk of bias summary plots</w:t>
            </w:r>
            <w:r w:rsidR="00D01C12">
              <w:rPr>
                <w:noProof/>
                <w:webHidden/>
              </w:rPr>
              <w:tab/>
            </w:r>
            <w:r w:rsidR="00D01C12">
              <w:rPr>
                <w:noProof/>
                <w:webHidden/>
              </w:rPr>
              <w:fldChar w:fldCharType="begin"/>
            </w:r>
            <w:r w:rsidR="00D01C12">
              <w:rPr>
                <w:noProof/>
                <w:webHidden/>
              </w:rPr>
              <w:instrText xml:space="preserve"> PAGEREF _Toc125620834 \h </w:instrText>
            </w:r>
            <w:r w:rsidR="00D01C12">
              <w:rPr>
                <w:noProof/>
                <w:webHidden/>
              </w:rPr>
            </w:r>
            <w:r w:rsidR="00D01C12">
              <w:rPr>
                <w:noProof/>
                <w:webHidden/>
              </w:rPr>
              <w:fldChar w:fldCharType="separate"/>
            </w:r>
            <w:r w:rsidR="00D01C12">
              <w:rPr>
                <w:noProof/>
                <w:webHidden/>
              </w:rPr>
              <w:t>31</w:t>
            </w:r>
            <w:r w:rsidR="00D01C12">
              <w:rPr>
                <w:noProof/>
                <w:webHidden/>
              </w:rPr>
              <w:fldChar w:fldCharType="end"/>
            </w:r>
          </w:hyperlink>
        </w:p>
        <w:p w14:paraId="773FD406" w14:textId="246FA2C6" w:rsidR="00D01C12" w:rsidRDefault="00281DCD">
          <w:pPr>
            <w:pStyle w:val="Verzeichnis2"/>
            <w:tabs>
              <w:tab w:val="right" w:leader="dot" w:pos="9062"/>
            </w:tabs>
            <w:rPr>
              <w:rFonts w:eastAsiaTheme="minorEastAsia"/>
              <w:noProof/>
              <w:lang w:val="en-US"/>
            </w:rPr>
          </w:pPr>
          <w:hyperlink w:anchor="_Toc125620835" w:history="1">
            <w:r w:rsidR="00D01C12" w:rsidRPr="005E409E">
              <w:rPr>
                <w:rStyle w:val="Hyperlink"/>
                <w:rFonts w:ascii="Times New Roman" w:hAnsi="Times New Roman" w:cs="Times New Roman"/>
                <w:b/>
                <w:noProof/>
                <w:lang w:val="en-US"/>
              </w:rPr>
              <w:t>Additional File 11. Outcome effect tables</w:t>
            </w:r>
            <w:r w:rsidR="00D01C12">
              <w:rPr>
                <w:noProof/>
                <w:webHidden/>
              </w:rPr>
              <w:tab/>
            </w:r>
            <w:r w:rsidR="00D01C12">
              <w:rPr>
                <w:noProof/>
                <w:webHidden/>
              </w:rPr>
              <w:fldChar w:fldCharType="begin"/>
            </w:r>
            <w:r w:rsidR="00D01C12">
              <w:rPr>
                <w:noProof/>
                <w:webHidden/>
              </w:rPr>
              <w:instrText xml:space="preserve"> PAGEREF _Toc125620835 \h </w:instrText>
            </w:r>
            <w:r w:rsidR="00D01C12">
              <w:rPr>
                <w:noProof/>
                <w:webHidden/>
              </w:rPr>
            </w:r>
            <w:r w:rsidR="00D01C12">
              <w:rPr>
                <w:noProof/>
                <w:webHidden/>
              </w:rPr>
              <w:fldChar w:fldCharType="separate"/>
            </w:r>
            <w:r w:rsidR="00D01C12">
              <w:rPr>
                <w:noProof/>
                <w:webHidden/>
              </w:rPr>
              <w:t>32</w:t>
            </w:r>
            <w:r w:rsidR="00D01C12">
              <w:rPr>
                <w:noProof/>
                <w:webHidden/>
              </w:rPr>
              <w:fldChar w:fldCharType="end"/>
            </w:r>
          </w:hyperlink>
        </w:p>
        <w:p w14:paraId="66B5DCE5" w14:textId="622BBBD0" w:rsidR="00D01C12" w:rsidRDefault="00281DCD">
          <w:pPr>
            <w:pStyle w:val="Verzeichnis2"/>
            <w:tabs>
              <w:tab w:val="right" w:leader="dot" w:pos="9062"/>
            </w:tabs>
            <w:rPr>
              <w:rFonts w:eastAsiaTheme="minorEastAsia"/>
              <w:noProof/>
              <w:lang w:val="en-US"/>
            </w:rPr>
          </w:pPr>
          <w:hyperlink w:anchor="_Toc125620836" w:history="1">
            <w:r w:rsidR="00D01C12" w:rsidRPr="005E409E">
              <w:rPr>
                <w:rStyle w:val="Hyperlink"/>
                <w:rFonts w:ascii="Times New Roman" w:hAnsi="Times New Roman" w:cs="Times New Roman"/>
                <w:b/>
                <w:noProof/>
              </w:rPr>
              <w:t>Additional File 12</w:t>
            </w:r>
            <w:r w:rsidR="00D01C12" w:rsidRPr="005E409E">
              <w:rPr>
                <w:rStyle w:val="Hyperlink"/>
                <w:rFonts w:ascii="Times New Roman" w:eastAsia="Cambria" w:hAnsi="Times New Roman" w:cs="Times New Roman"/>
                <w:b/>
                <w:noProof/>
                <w:lang w:val="en-GB"/>
              </w:rPr>
              <w:t>. PRISMA Checklist</w:t>
            </w:r>
            <w:r w:rsidR="00D01C12">
              <w:rPr>
                <w:noProof/>
                <w:webHidden/>
              </w:rPr>
              <w:tab/>
            </w:r>
            <w:r w:rsidR="00D01C12">
              <w:rPr>
                <w:noProof/>
                <w:webHidden/>
              </w:rPr>
              <w:fldChar w:fldCharType="begin"/>
            </w:r>
            <w:r w:rsidR="00D01C12">
              <w:rPr>
                <w:noProof/>
                <w:webHidden/>
              </w:rPr>
              <w:instrText xml:space="preserve"> PAGEREF _Toc125620836 \h </w:instrText>
            </w:r>
            <w:r w:rsidR="00D01C12">
              <w:rPr>
                <w:noProof/>
                <w:webHidden/>
              </w:rPr>
            </w:r>
            <w:r w:rsidR="00D01C12">
              <w:rPr>
                <w:noProof/>
                <w:webHidden/>
              </w:rPr>
              <w:fldChar w:fldCharType="separate"/>
            </w:r>
            <w:r w:rsidR="00D01C12">
              <w:rPr>
                <w:noProof/>
                <w:webHidden/>
              </w:rPr>
              <w:t>41</w:t>
            </w:r>
            <w:r w:rsidR="00D01C12">
              <w:rPr>
                <w:noProof/>
                <w:webHidden/>
              </w:rPr>
              <w:fldChar w:fldCharType="end"/>
            </w:r>
          </w:hyperlink>
        </w:p>
        <w:p w14:paraId="69E81AA0" w14:textId="1DC1FF3F" w:rsidR="00D01C12" w:rsidRDefault="00281DCD">
          <w:pPr>
            <w:pStyle w:val="Verzeichnis2"/>
            <w:tabs>
              <w:tab w:val="right" w:leader="dot" w:pos="9062"/>
            </w:tabs>
            <w:rPr>
              <w:rFonts w:eastAsiaTheme="minorEastAsia"/>
              <w:noProof/>
              <w:lang w:val="en-US"/>
            </w:rPr>
          </w:pPr>
          <w:hyperlink w:anchor="_Toc125620837" w:history="1">
            <w:r w:rsidR="00D01C12" w:rsidRPr="005E409E">
              <w:rPr>
                <w:rStyle w:val="Hyperlink"/>
                <w:rFonts w:ascii="Times New Roman" w:hAnsi="Times New Roman" w:cs="Times New Roman"/>
                <w:b/>
                <w:noProof/>
                <w:lang w:val="en-US"/>
              </w:rPr>
              <w:t>References</w:t>
            </w:r>
            <w:r w:rsidR="00D01C12">
              <w:rPr>
                <w:noProof/>
                <w:webHidden/>
              </w:rPr>
              <w:tab/>
            </w:r>
            <w:r w:rsidR="00D01C12">
              <w:rPr>
                <w:noProof/>
                <w:webHidden/>
              </w:rPr>
              <w:fldChar w:fldCharType="begin"/>
            </w:r>
            <w:r w:rsidR="00D01C12">
              <w:rPr>
                <w:noProof/>
                <w:webHidden/>
              </w:rPr>
              <w:instrText xml:space="preserve"> PAGEREF _Toc125620837 \h </w:instrText>
            </w:r>
            <w:r w:rsidR="00D01C12">
              <w:rPr>
                <w:noProof/>
                <w:webHidden/>
              </w:rPr>
            </w:r>
            <w:r w:rsidR="00D01C12">
              <w:rPr>
                <w:noProof/>
                <w:webHidden/>
              </w:rPr>
              <w:fldChar w:fldCharType="separate"/>
            </w:r>
            <w:r w:rsidR="00D01C12">
              <w:rPr>
                <w:noProof/>
                <w:webHidden/>
              </w:rPr>
              <w:t>44</w:t>
            </w:r>
            <w:r w:rsidR="00D01C12">
              <w:rPr>
                <w:noProof/>
                <w:webHidden/>
              </w:rPr>
              <w:fldChar w:fldCharType="end"/>
            </w:r>
          </w:hyperlink>
        </w:p>
        <w:p w14:paraId="2C54AB34" w14:textId="02A92340" w:rsidR="00C41CA4" w:rsidRDefault="00C41CA4" w:rsidP="00C41CA4">
          <w:pPr>
            <w:spacing w:line="360" w:lineRule="auto"/>
            <w:jc w:val="both"/>
          </w:pPr>
          <w:r w:rsidRPr="00B30272">
            <w:rPr>
              <w:rFonts w:ascii="Times New Roman" w:hAnsi="Times New Roman" w:cs="Times New Roman"/>
              <w:bCs/>
              <w:noProof/>
            </w:rPr>
            <w:fldChar w:fldCharType="end"/>
          </w:r>
        </w:p>
      </w:sdtContent>
    </w:sdt>
    <w:p w14:paraId="4738C1C8" w14:textId="2089B28D" w:rsidR="00C41CA4" w:rsidRDefault="00C41CA4" w:rsidP="00B30272">
      <w:pPr>
        <w:pStyle w:val="berschrift1"/>
        <w:spacing w:line="360" w:lineRule="auto"/>
        <w:jc w:val="both"/>
        <w:rPr>
          <w:b w:val="0"/>
          <w:sz w:val="22"/>
          <w:lang w:val="ro-RO"/>
        </w:rPr>
      </w:pPr>
    </w:p>
    <w:p w14:paraId="5D939361" w14:textId="77777777" w:rsidR="004B5F43" w:rsidRDefault="004B5F43" w:rsidP="00B30272">
      <w:pPr>
        <w:pStyle w:val="berschrift1"/>
        <w:spacing w:line="360" w:lineRule="auto"/>
        <w:jc w:val="both"/>
        <w:rPr>
          <w:b w:val="0"/>
          <w:sz w:val="22"/>
          <w:lang w:val="ro-RO"/>
        </w:rPr>
      </w:pPr>
    </w:p>
    <w:p w14:paraId="7371917D" w14:textId="77777777" w:rsidR="00C41CA4" w:rsidRDefault="00C41CA4" w:rsidP="008B4497">
      <w:pPr>
        <w:rPr>
          <w:rFonts w:ascii="Times New Roman" w:hAnsi="Times New Roman" w:cs="Times New Roman"/>
          <w:lang w:val="ro-RO"/>
        </w:rPr>
      </w:pPr>
      <w:bookmarkStart w:id="0" w:name="_Toc107929726"/>
      <w:bookmarkStart w:id="1" w:name="_Toc108010913"/>
      <w:r w:rsidRPr="00141FCB">
        <w:rPr>
          <w:rFonts w:ascii="Times New Roman" w:hAnsi="Times New Roman" w:cs="Times New Roman"/>
          <w:lang w:val="ro-RO"/>
        </w:rPr>
        <w:t>This supplementary material has been provided by the authors to give readers additional information about their work</w:t>
      </w:r>
      <w:bookmarkStart w:id="2" w:name="S1"/>
      <w:bookmarkStart w:id="3" w:name="_Toc89965967"/>
      <w:bookmarkEnd w:id="0"/>
      <w:bookmarkEnd w:id="1"/>
    </w:p>
    <w:p w14:paraId="4630C37F" w14:textId="1077D3CF" w:rsidR="008B4497" w:rsidRPr="008B4497" w:rsidRDefault="008B4497" w:rsidP="008B4497">
      <w:pPr>
        <w:rPr>
          <w:sz w:val="24"/>
          <w:lang w:val="ro-RO"/>
        </w:rPr>
        <w:sectPr w:rsidR="008B4497" w:rsidRPr="008B4497" w:rsidSect="00B30272">
          <w:footerReference w:type="default" r:id="rId9"/>
          <w:pgSz w:w="11906" w:h="16838"/>
          <w:pgMar w:top="1417" w:right="1417" w:bottom="1134" w:left="1417" w:header="708" w:footer="708" w:gutter="0"/>
          <w:pgNumType w:start="0"/>
          <w:cols w:space="708"/>
          <w:docGrid w:linePitch="360"/>
        </w:sectPr>
      </w:pPr>
    </w:p>
    <w:p w14:paraId="66E760BE" w14:textId="005C94C3" w:rsidR="00C41CA4" w:rsidRPr="00C906F7" w:rsidRDefault="00676991" w:rsidP="00C41CA4">
      <w:pPr>
        <w:pStyle w:val="berschrift2"/>
        <w:spacing w:line="360" w:lineRule="auto"/>
        <w:jc w:val="both"/>
        <w:rPr>
          <w:rFonts w:ascii="Times New Roman" w:hAnsi="Times New Roman" w:cs="Times New Roman"/>
          <w:b/>
          <w:color w:val="auto"/>
          <w:sz w:val="28"/>
          <w:lang w:val="en-GB"/>
        </w:rPr>
      </w:pPr>
      <w:bookmarkStart w:id="4" w:name="_Toc89965968"/>
      <w:bookmarkStart w:id="5" w:name="_Toc125620816"/>
      <w:bookmarkStart w:id="6" w:name="S2"/>
      <w:bookmarkEnd w:id="2"/>
      <w:bookmarkEnd w:id="3"/>
      <w:r>
        <w:rPr>
          <w:rFonts w:ascii="Times New Roman" w:hAnsi="Times New Roman" w:cs="Times New Roman"/>
          <w:b/>
          <w:color w:val="auto"/>
          <w:sz w:val="28"/>
          <w:lang w:val="en-GB"/>
        </w:rPr>
        <w:lastRenderedPageBreak/>
        <w:t>Additional File</w:t>
      </w:r>
      <w:r w:rsidR="002E03FD">
        <w:rPr>
          <w:rFonts w:ascii="Times New Roman" w:hAnsi="Times New Roman" w:cs="Times New Roman"/>
          <w:b/>
          <w:color w:val="auto"/>
          <w:sz w:val="28"/>
          <w:lang w:val="en-GB"/>
        </w:rPr>
        <w:t xml:space="preserve"> 1. S</w:t>
      </w:r>
      <w:r w:rsidR="00C41CA4" w:rsidRPr="00C906F7">
        <w:rPr>
          <w:rFonts w:ascii="Times New Roman" w:hAnsi="Times New Roman" w:cs="Times New Roman"/>
          <w:b/>
          <w:color w:val="auto"/>
          <w:sz w:val="28"/>
          <w:lang w:val="en-GB"/>
        </w:rPr>
        <w:t>earch strategies</w:t>
      </w:r>
      <w:bookmarkEnd w:id="4"/>
      <w:bookmarkEnd w:id="5"/>
    </w:p>
    <w:bookmarkEnd w:id="6"/>
    <w:p w14:paraId="55774E6F" w14:textId="775EEC46" w:rsidR="00C41CA4" w:rsidRPr="00FA762C" w:rsidRDefault="00C41CA4" w:rsidP="00C41CA4">
      <w:pPr>
        <w:spacing w:line="360" w:lineRule="auto"/>
        <w:jc w:val="both"/>
        <w:rPr>
          <w:rFonts w:ascii="Times New Roman" w:hAnsi="Times New Roman" w:cs="Times New Roman"/>
          <w:lang w:val="en-GB"/>
        </w:rPr>
      </w:pPr>
      <w:r w:rsidRPr="00006AEB">
        <w:rPr>
          <w:rFonts w:ascii="Times New Roman" w:hAnsi="Times New Roman" w:cs="Times New Roman"/>
          <w:b/>
          <w:lang w:val="en-GB"/>
        </w:rPr>
        <w:t>PubMed</w:t>
      </w:r>
      <w:r w:rsidRPr="00FA762C">
        <w:rPr>
          <w:rFonts w:ascii="Times New Roman" w:hAnsi="Times New Roman" w:cs="Times New Roman"/>
          <w:lang w:val="en-GB"/>
        </w:rPr>
        <w:t xml:space="preserve"> strategy</w:t>
      </w:r>
      <w:r w:rsidR="00477ED1" w:rsidRPr="00FA762C">
        <w:rPr>
          <w:rFonts w:ascii="Times New Roman" w:hAnsi="Times New Roman" w:cs="Times New Roman"/>
          <w:lang w:val="en-GB"/>
        </w:rPr>
        <w:t xml:space="preserve"> (</w:t>
      </w:r>
      <w:r w:rsidR="00FA762C" w:rsidRPr="00FA762C">
        <w:rPr>
          <w:rFonts w:ascii="Times New Roman" w:hAnsi="Times New Roman" w:cs="Times New Roman"/>
          <w:lang w:val="en-GB"/>
        </w:rPr>
        <w:t xml:space="preserve">searched </w:t>
      </w:r>
      <w:r w:rsidR="008F44DA">
        <w:rPr>
          <w:rFonts w:ascii="Times New Roman" w:hAnsi="Times New Roman" w:cs="Times New Roman"/>
          <w:lang w:val="en-GB"/>
        </w:rPr>
        <w:t>16.12.2022</w:t>
      </w:r>
      <w:r w:rsidR="00477ED1" w:rsidRPr="00FA762C">
        <w:rPr>
          <w:rFonts w:ascii="Times New Roman" w:hAnsi="Times New Roman" w:cs="Times New Roman"/>
          <w:lang w:val="en-GB"/>
        </w:rPr>
        <w:t>)</w:t>
      </w:r>
    </w:p>
    <w:tbl>
      <w:tblPr>
        <w:tblStyle w:val="Tabellenraster"/>
        <w:tblW w:w="9356" w:type="dxa"/>
        <w:tblInd w:w="137" w:type="dxa"/>
        <w:tblLook w:val="04A0" w:firstRow="1" w:lastRow="0" w:firstColumn="1" w:lastColumn="0" w:noHBand="0" w:noVBand="1"/>
      </w:tblPr>
      <w:tblGrid>
        <w:gridCol w:w="1985"/>
        <w:gridCol w:w="7371"/>
      </w:tblGrid>
      <w:tr w:rsidR="00C41CA4" w:rsidRPr="00281DCD" w14:paraId="27182C89" w14:textId="77777777" w:rsidTr="0038254D">
        <w:tc>
          <w:tcPr>
            <w:tcW w:w="1985" w:type="dxa"/>
            <w:shd w:val="clear" w:color="auto" w:fill="FFFFFF" w:themeFill="background1"/>
          </w:tcPr>
          <w:p w14:paraId="5D08EA5D" w14:textId="77777777" w:rsidR="00C41CA4" w:rsidRPr="001E317E" w:rsidRDefault="00C41CA4" w:rsidP="0038254D">
            <w:pPr>
              <w:spacing w:after="160" w:line="276" w:lineRule="auto"/>
              <w:rPr>
                <w:rFonts w:ascii="Times New Roman" w:hAnsi="Times New Roman" w:cs="Times New Roman"/>
                <w:sz w:val="18"/>
                <w:szCs w:val="18"/>
                <w:lang w:val="en-GB"/>
              </w:rPr>
            </w:pPr>
            <w:r w:rsidRPr="001E317E">
              <w:rPr>
                <w:rFonts w:ascii="Times New Roman" w:hAnsi="Times New Roman" w:cs="Times New Roman"/>
                <w:sz w:val="18"/>
                <w:szCs w:val="18"/>
                <w:shd w:val="clear" w:color="auto" w:fill="FFFFFF" w:themeFill="background1"/>
                <w:lang w:val="en-GB"/>
              </w:rPr>
              <w:t>#1 Population:</w:t>
            </w:r>
            <w:r w:rsidRPr="001E317E">
              <w:rPr>
                <w:rFonts w:ascii="Times New Roman" w:hAnsi="Times New Roman" w:cs="Times New Roman"/>
                <w:sz w:val="18"/>
                <w:szCs w:val="18"/>
                <w:shd w:val="clear" w:color="auto" w:fill="F6F6F6"/>
                <w:lang w:val="en-GB"/>
              </w:rPr>
              <w:t xml:space="preserve"> </w:t>
            </w:r>
            <w:r w:rsidRPr="001E317E">
              <w:rPr>
                <w:rFonts w:ascii="Times New Roman" w:hAnsi="Times New Roman" w:cs="Times New Roman"/>
                <w:sz w:val="18"/>
                <w:szCs w:val="18"/>
                <w:lang w:val="en-GB"/>
              </w:rPr>
              <w:t>physicians, nurses, health workers)</w:t>
            </w:r>
          </w:p>
        </w:tc>
        <w:tc>
          <w:tcPr>
            <w:tcW w:w="7371" w:type="dxa"/>
          </w:tcPr>
          <w:p w14:paraId="3A13DD28" w14:textId="00AFF3C5" w:rsidR="00C41CA4" w:rsidRPr="001E317E" w:rsidRDefault="001E317E" w:rsidP="00AF1120">
            <w:pPr>
              <w:spacing w:line="276" w:lineRule="auto"/>
              <w:rPr>
                <w:rFonts w:ascii="Times New Roman" w:hAnsi="Times New Roman" w:cs="Times New Roman"/>
                <w:sz w:val="18"/>
                <w:szCs w:val="18"/>
                <w:lang w:val="en-US"/>
              </w:rPr>
            </w:pPr>
            <w:r w:rsidRPr="001E317E">
              <w:rPr>
                <w:rFonts w:ascii="Times New Roman" w:hAnsi="Times New Roman" w:cs="Times New Roman"/>
                <w:sz w:val="18"/>
                <w:szCs w:val="18"/>
                <w:lang w:val="en-US"/>
              </w:rPr>
              <w:t>"Health Personnel"[Mesh] OR "health worker*"[</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"physician*"[</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"Physicians"[Mesh] OR "nurse*"[</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"Nurses"[Mesh] OR "Oncologists"[Mesh] OR "oncologist*"[</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"health-care worker*"[</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"health-care practitioner*"[</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"health-care professional*"[</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"health-care staff"[</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"health-care personnel"[</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"health-care employee*"[</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"hospital worker*"[</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"hospital practitioner*"[</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"hospital professional*"[</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"hospital staff" [</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"hospital personnel" [</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"hospital employee*"[</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"medical worker*"[</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"medical staff"[</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"medical profession*"[</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"medical personnel" [</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"medical administrator*"[</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"doctor*"[</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"paramedic*"[</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"emergency medical technician*"[</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"emergency medical assistant*"[</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"medical student" [</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w:t>
            </w:r>
            <w:proofErr w:type="spellStart"/>
            <w:r w:rsidRPr="001E317E">
              <w:rPr>
                <w:rFonts w:ascii="Times New Roman" w:hAnsi="Times New Roman" w:cs="Times New Roman"/>
                <w:sz w:val="18"/>
                <w:szCs w:val="18"/>
                <w:lang w:val="en-US"/>
              </w:rPr>
              <w:t>anaesthesist</w:t>
            </w:r>
            <w:proofErr w:type="spellEnd"/>
            <w:r w:rsidRPr="001E317E">
              <w:rPr>
                <w:rFonts w:ascii="Times New Roman" w:hAnsi="Times New Roman" w:cs="Times New Roman"/>
                <w:sz w:val="18"/>
                <w:szCs w:val="18"/>
                <w:lang w:val="en-US"/>
              </w:rPr>
              <w:t>*"[</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anesthesiologist*[</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"cardiologist*"[</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"dentist*"[</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"dental practitioner*"[</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"dental staff" [</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"dental assistant*"[</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"general practitioner*"[</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"geriatrician*"[</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"internist*"[</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"neurosurgeon*"[</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"nephrologist*"[</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"neurologist*"[</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"ophthalmologist*"[</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"palliative care specialist*"[</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"palliative care staff" [</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"pharmacist*"[</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"psychiatrist*"[</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w:t>
            </w:r>
            <w:proofErr w:type="spellStart"/>
            <w:r w:rsidRPr="001E317E">
              <w:rPr>
                <w:rFonts w:ascii="Times New Roman" w:hAnsi="Times New Roman" w:cs="Times New Roman"/>
                <w:sz w:val="18"/>
                <w:szCs w:val="18"/>
                <w:lang w:val="en-US"/>
              </w:rPr>
              <w:t>pulmologist</w:t>
            </w:r>
            <w:proofErr w:type="spellEnd"/>
            <w:r w:rsidRPr="001E317E">
              <w:rPr>
                <w:rFonts w:ascii="Times New Roman" w:hAnsi="Times New Roman" w:cs="Times New Roman"/>
                <w:sz w:val="18"/>
                <w:szCs w:val="18"/>
                <w:lang w:val="en-US"/>
              </w:rPr>
              <w:t>*"[</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"radiologist*"[</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"rheumatologist*"[</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"surgeon*"[</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"surgical staff"[</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w:t>
            </w:r>
          </w:p>
        </w:tc>
      </w:tr>
      <w:tr w:rsidR="00C41CA4" w:rsidRPr="00281DCD" w14:paraId="546FC8AB" w14:textId="77777777" w:rsidTr="0038254D">
        <w:tc>
          <w:tcPr>
            <w:tcW w:w="1985" w:type="dxa"/>
          </w:tcPr>
          <w:p w14:paraId="657157E9" w14:textId="77777777" w:rsidR="00C41CA4" w:rsidRPr="001E317E" w:rsidRDefault="00C41CA4" w:rsidP="0038254D">
            <w:pPr>
              <w:spacing w:after="160" w:line="259" w:lineRule="auto"/>
              <w:rPr>
                <w:rFonts w:ascii="Times New Roman" w:hAnsi="Times New Roman" w:cs="Times New Roman"/>
                <w:sz w:val="18"/>
                <w:szCs w:val="18"/>
                <w:shd w:val="clear" w:color="auto" w:fill="F6F6F6"/>
                <w:lang w:val="en-GB"/>
              </w:rPr>
            </w:pPr>
            <w:r w:rsidRPr="001E317E">
              <w:rPr>
                <w:rFonts w:ascii="Times New Roman" w:hAnsi="Times New Roman" w:cs="Times New Roman"/>
                <w:sz w:val="18"/>
                <w:szCs w:val="18"/>
                <w:shd w:val="clear" w:color="auto" w:fill="FFFFFF" w:themeFill="background1"/>
                <w:lang w:val="en-GB"/>
              </w:rPr>
              <w:t>#2 Intervention</w:t>
            </w:r>
            <w:r w:rsidRPr="001E317E">
              <w:rPr>
                <w:rFonts w:ascii="Times New Roman" w:hAnsi="Times New Roman" w:cs="Times New Roman"/>
                <w:sz w:val="18"/>
                <w:szCs w:val="18"/>
                <w:lang w:val="en-GB"/>
              </w:rPr>
              <w:t>: Guideline implementation strategies</w:t>
            </w:r>
          </w:p>
        </w:tc>
        <w:tc>
          <w:tcPr>
            <w:tcW w:w="7371" w:type="dxa"/>
            <w:shd w:val="clear" w:color="auto" w:fill="auto"/>
          </w:tcPr>
          <w:p w14:paraId="4846852C" w14:textId="6AEF0B89" w:rsidR="00C41CA4" w:rsidRPr="001E317E" w:rsidRDefault="001E317E" w:rsidP="00AF1120">
            <w:pPr>
              <w:spacing w:line="276" w:lineRule="auto"/>
              <w:rPr>
                <w:rFonts w:ascii="Times New Roman" w:hAnsi="Times New Roman" w:cs="Times New Roman"/>
                <w:sz w:val="18"/>
                <w:szCs w:val="18"/>
                <w:lang w:val="en-US"/>
              </w:rPr>
            </w:pPr>
            <w:r w:rsidRPr="001E317E">
              <w:rPr>
                <w:rFonts w:ascii="Times New Roman" w:hAnsi="Times New Roman" w:cs="Times New Roman"/>
                <w:sz w:val="18"/>
                <w:szCs w:val="18"/>
                <w:lang w:val="en-US"/>
              </w:rPr>
              <w:t>"guideline*"[</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"clinical practice guideline*"[</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"Practice Guidelines as Topic"[Mesh] OR "Standard of Care"[Mesh] OR "Health Plan Implementation"[Mesh] OR "Health Plan Implementation*"[</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"Implementation Science"[Mesh] OR "Information Dissemination"[Mesh] OR "Information Dissemination" [</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"Information Distribution" [</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"Information Sharing" [</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"Data Sharing*"[</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"Translational Medical Science*"[</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"translational research, biomedical"[</w:t>
            </w:r>
            <w:proofErr w:type="spellStart"/>
            <w:r w:rsidRPr="001E317E">
              <w:rPr>
                <w:rFonts w:ascii="Times New Roman" w:hAnsi="Times New Roman" w:cs="Times New Roman"/>
                <w:sz w:val="18"/>
                <w:szCs w:val="18"/>
                <w:lang w:val="en-US"/>
              </w:rPr>
              <w:t>MeSH</w:t>
            </w:r>
            <w:proofErr w:type="spellEnd"/>
            <w:r w:rsidRPr="001E317E">
              <w:rPr>
                <w:rFonts w:ascii="Times New Roman" w:hAnsi="Times New Roman" w:cs="Times New Roman"/>
                <w:sz w:val="18"/>
                <w:szCs w:val="18"/>
                <w:lang w:val="en-US"/>
              </w:rPr>
              <w:t xml:space="preserve"> Terms] OR "Knowledge Translation*"[</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"Translational Research*"[</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"Translational Medicine"[</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"evidence-based"[</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"Evidence-Based Practice"[Mesh] OR "best practice"[</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w:t>
            </w:r>
          </w:p>
        </w:tc>
      </w:tr>
      <w:tr w:rsidR="00C41CA4" w:rsidRPr="00281DCD" w14:paraId="08559ADD" w14:textId="77777777" w:rsidTr="0038254D">
        <w:tc>
          <w:tcPr>
            <w:tcW w:w="1985" w:type="dxa"/>
          </w:tcPr>
          <w:p w14:paraId="5F72203C" w14:textId="77777777" w:rsidR="00C41CA4" w:rsidRPr="001E317E" w:rsidRDefault="00C41CA4" w:rsidP="0038254D">
            <w:pPr>
              <w:spacing w:after="160" w:line="259" w:lineRule="auto"/>
              <w:rPr>
                <w:rFonts w:ascii="Times New Roman" w:hAnsi="Times New Roman" w:cs="Times New Roman"/>
                <w:sz w:val="18"/>
                <w:szCs w:val="18"/>
                <w:shd w:val="clear" w:color="auto" w:fill="F6F6F6"/>
                <w:lang w:val="en-GB"/>
              </w:rPr>
            </w:pPr>
            <w:r w:rsidRPr="001E317E">
              <w:rPr>
                <w:rFonts w:ascii="Times New Roman" w:hAnsi="Times New Roman" w:cs="Times New Roman"/>
                <w:sz w:val="18"/>
                <w:szCs w:val="18"/>
                <w:shd w:val="clear" w:color="auto" w:fill="FFFFFF" w:themeFill="background1"/>
                <w:lang w:val="en-GB"/>
              </w:rPr>
              <w:t>#3</w:t>
            </w:r>
            <w:r w:rsidRPr="001E317E">
              <w:rPr>
                <w:rFonts w:ascii="Times New Roman" w:hAnsi="Times New Roman" w:cs="Times New Roman"/>
                <w:sz w:val="18"/>
                <w:szCs w:val="18"/>
                <w:shd w:val="clear" w:color="auto" w:fill="F6F6F6"/>
                <w:lang w:val="en-GB"/>
              </w:rPr>
              <w:t xml:space="preserve"> </w:t>
            </w:r>
            <w:r w:rsidRPr="001E317E">
              <w:rPr>
                <w:rFonts w:ascii="Times New Roman" w:hAnsi="Times New Roman" w:cs="Times New Roman"/>
                <w:sz w:val="18"/>
                <w:szCs w:val="18"/>
                <w:lang w:val="en-GB"/>
              </w:rPr>
              <w:t>Outcome: survival, quality of life, safety, guideline adherence, screening rate, referral, prescribing behaviour, attitude, knowledge</w:t>
            </w:r>
          </w:p>
        </w:tc>
        <w:tc>
          <w:tcPr>
            <w:tcW w:w="7371" w:type="dxa"/>
          </w:tcPr>
          <w:p w14:paraId="42655B25" w14:textId="34736717" w:rsidR="00C41CA4" w:rsidRPr="001E317E" w:rsidRDefault="001E317E" w:rsidP="00AF1120">
            <w:pPr>
              <w:spacing w:line="276" w:lineRule="auto"/>
              <w:rPr>
                <w:rFonts w:ascii="Times New Roman" w:hAnsi="Times New Roman" w:cs="Times New Roman"/>
                <w:sz w:val="18"/>
                <w:szCs w:val="18"/>
                <w:lang w:val="en-US"/>
              </w:rPr>
            </w:pPr>
            <w:r w:rsidRPr="001E317E">
              <w:rPr>
                <w:rFonts w:ascii="Times New Roman" w:hAnsi="Times New Roman" w:cs="Times New Roman"/>
                <w:sz w:val="18"/>
                <w:szCs w:val="18"/>
                <w:lang w:val="en-US"/>
              </w:rPr>
              <w:t>"survival"[</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"Survival"[Mesh] OR "quality of life"[</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"Quality of Life"[Mesh] OR "personal satisfaction" [</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"patient satisfaction" [</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"Personal autonomy"[</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"Happiness" [</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"positive experience"[</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"safety"[</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"Safety"[Mesh] OR "harm"[</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"Patient Harm"[Mesh] OR "guideline adherence" [</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"Guideline Adherence"[Mesh] OR "compliance" [</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"referral*" [</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"Referral and Consultation"[Mesh] OR "screening*" [</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"Early Detection of Cancer"[Mesh] OR "Diagnosis"[Mesh] OR "Drug Prescriptions"[Mesh] OR "Attitude"[Mesh] OR "Health Knowledge, Attitudes, Practice"[Mesh] OR "Attitude of Health Personnel"[Mesh] OR "Knowledge"[Mesh] OR "</w:t>
            </w:r>
            <w:proofErr w:type="spellStart"/>
            <w:r w:rsidRPr="001E317E">
              <w:rPr>
                <w:rFonts w:ascii="Times New Roman" w:hAnsi="Times New Roman" w:cs="Times New Roman"/>
                <w:sz w:val="18"/>
                <w:szCs w:val="18"/>
                <w:lang w:val="en-US"/>
              </w:rPr>
              <w:t>behaviour</w:t>
            </w:r>
            <w:proofErr w:type="spellEnd"/>
            <w:r w:rsidRPr="001E317E">
              <w:rPr>
                <w:rFonts w:ascii="Times New Roman" w:hAnsi="Times New Roman" w:cs="Times New Roman"/>
                <w:sz w:val="18"/>
                <w:szCs w:val="18"/>
                <w:lang w:val="en-US"/>
              </w:rPr>
              <w:t>" [</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w:t>
            </w:r>
            <w:r w:rsidR="00087EA5" w:rsidRPr="001E317E">
              <w:rPr>
                <w:rFonts w:ascii="Times New Roman" w:hAnsi="Times New Roman" w:cs="Times New Roman"/>
                <w:sz w:val="18"/>
                <w:szCs w:val="18"/>
                <w:lang w:val="en-GB"/>
              </w:rPr>
              <w:tab/>
            </w:r>
          </w:p>
        </w:tc>
      </w:tr>
      <w:tr w:rsidR="00C41CA4" w:rsidRPr="00281DCD" w14:paraId="542921E5" w14:textId="77777777" w:rsidTr="001E317E">
        <w:trPr>
          <w:trHeight w:val="1262"/>
        </w:trPr>
        <w:tc>
          <w:tcPr>
            <w:tcW w:w="1985" w:type="dxa"/>
          </w:tcPr>
          <w:p w14:paraId="5722BB98" w14:textId="77777777" w:rsidR="00C41CA4" w:rsidRPr="001E317E" w:rsidRDefault="00C41CA4" w:rsidP="0038254D">
            <w:pPr>
              <w:spacing w:after="160" w:line="259" w:lineRule="auto"/>
              <w:rPr>
                <w:rFonts w:ascii="Times New Roman" w:hAnsi="Times New Roman" w:cs="Times New Roman"/>
                <w:sz w:val="18"/>
                <w:szCs w:val="18"/>
                <w:shd w:val="clear" w:color="auto" w:fill="F6F6F6"/>
                <w:lang w:val="en-GB"/>
              </w:rPr>
            </w:pPr>
            <w:r w:rsidRPr="001E317E">
              <w:rPr>
                <w:rFonts w:ascii="Times New Roman" w:hAnsi="Times New Roman" w:cs="Times New Roman"/>
                <w:sz w:val="18"/>
                <w:szCs w:val="18"/>
                <w:shd w:val="clear" w:color="auto" w:fill="FFFFFF" w:themeFill="background1"/>
                <w:lang w:val="en-GB"/>
              </w:rPr>
              <w:t>#4</w:t>
            </w:r>
            <w:r w:rsidRPr="001E317E">
              <w:rPr>
                <w:rFonts w:ascii="Times New Roman" w:hAnsi="Times New Roman" w:cs="Times New Roman"/>
                <w:sz w:val="18"/>
                <w:szCs w:val="18"/>
                <w:shd w:val="clear" w:color="auto" w:fill="F6F6F6"/>
                <w:lang w:val="en-GB"/>
              </w:rPr>
              <w:t xml:space="preserve"> </w:t>
            </w:r>
            <w:r w:rsidRPr="001E317E">
              <w:rPr>
                <w:rFonts w:ascii="Times New Roman" w:hAnsi="Times New Roman" w:cs="Times New Roman"/>
                <w:sz w:val="18"/>
                <w:szCs w:val="18"/>
                <w:lang w:val="en-GB"/>
              </w:rPr>
              <w:t>Setting: cancer care</w:t>
            </w:r>
          </w:p>
        </w:tc>
        <w:tc>
          <w:tcPr>
            <w:tcW w:w="7371" w:type="dxa"/>
          </w:tcPr>
          <w:p w14:paraId="6A838F9B" w14:textId="3294F3E2" w:rsidR="00C41CA4" w:rsidRPr="001E317E" w:rsidRDefault="001E317E" w:rsidP="00AF1120">
            <w:pPr>
              <w:spacing w:line="276" w:lineRule="auto"/>
              <w:rPr>
                <w:rFonts w:ascii="Times New Roman" w:hAnsi="Times New Roman" w:cs="Times New Roman"/>
                <w:sz w:val="18"/>
                <w:szCs w:val="18"/>
                <w:lang w:val="en-US"/>
              </w:rPr>
            </w:pPr>
            <w:r w:rsidRPr="001E317E">
              <w:rPr>
                <w:rFonts w:ascii="Times New Roman" w:hAnsi="Times New Roman" w:cs="Times New Roman"/>
                <w:sz w:val="18"/>
                <w:szCs w:val="18"/>
                <w:lang w:val="en-US"/>
              </w:rPr>
              <w:t>"cancer" [</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xml:space="preserve">] OR "malignant </w:t>
            </w:r>
            <w:proofErr w:type="spellStart"/>
            <w:r w:rsidRPr="001E317E">
              <w:rPr>
                <w:rFonts w:ascii="Times New Roman" w:hAnsi="Times New Roman" w:cs="Times New Roman"/>
                <w:sz w:val="18"/>
                <w:szCs w:val="18"/>
                <w:lang w:val="en-US"/>
              </w:rPr>
              <w:t>tumour</w:t>
            </w:r>
            <w:proofErr w:type="spellEnd"/>
            <w:r w:rsidRPr="001E317E">
              <w:rPr>
                <w:rFonts w:ascii="Times New Roman" w:hAnsi="Times New Roman" w:cs="Times New Roman"/>
                <w:sz w:val="18"/>
                <w:szCs w:val="18"/>
                <w:lang w:val="en-US"/>
              </w:rPr>
              <w:t>" [</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"Neoplasms"[Mesh] OR "</w:t>
            </w:r>
            <w:proofErr w:type="spellStart"/>
            <w:r w:rsidRPr="001E317E">
              <w:rPr>
                <w:rFonts w:ascii="Times New Roman" w:hAnsi="Times New Roman" w:cs="Times New Roman"/>
                <w:sz w:val="18"/>
                <w:szCs w:val="18"/>
                <w:lang w:val="en-US"/>
              </w:rPr>
              <w:t>neoplas</w:t>
            </w:r>
            <w:proofErr w:type="spellEnd"/>
            <w:r w:rsidRPr="001E317E">
              <w:rPr>
                <w:rFonts w:ascii="Times New Roman" w:hAnsi="Times New Roman" w:cs="Times New Roman"/>
                <w:sz w:val="18"/>
                <w:szCs w:val="18"/>
                <w:lang w:val="en-US"/>
              </w:rPr>
              <w:t>*"[</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"tumor*"[</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w:t>
            </w:r>
            <w:proofErr w:type="spellStart"/>
            <w:r w:rsidRPr="001E317E">
              <w:rPr>
                <w:rFonts w:ascii="Times New Roman" w:hAnsi="Times New Roman" w:cs="Times New Roman"/>
                <w:sz w:val="18"/>
                <w:szCs w:val="18"/>
                <w:lang w:val="en-US"/>
              </w:rPr>
              <w:t>tumour</w:t>
            </w:r>
            <w:proofErr w:type="spellEnd"/>
            <w:r w:rsidRPr="001E317E">
              <w:rPr>
                <w:rFonts w:ascii="Times New Roman" w:hAnsi="Times New Roman" w:cs="Times New Roman"/>
                <w:sz w:val="18"/>
                <w:szCs w:val="18"/>
                <w:lang w:val="en-US"/>
              </w:rPr>
              <w:t>*"[</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w:t>
            </w:r>
            <w:proofErr w:type="spellStart"/>
            <w:r w:rsidRPr="001E317E">
              <w:rPr>
                <w:rFonts w:ascii="Times New Roman" w:hAnsi="Times New Roman" w:cs="Times New Roman"/>
                <w:sz w:val="18"/>
                <w:szCs w:val="18"/>
                <w:lang w:val="en-US"/>
              </w:rPr>
              <w:t>malignan</w:t>
            </w:r>
            <w:proofErr w:type="spellEnd"/>
            <w:r w:rsidRPr="001E317E">
              <w:rPr>
                <w:rFonts w:ascii="Times New Roman" w:hAnsi="Times New Roman" w:cs="Times New Roman"/>
                <w:sz w:val="18"/>
                <w:szCs w:val="18"/>
                <w:lang w:val="en-US"/>
              </w:rPr>
              <w:t>*"[</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w:t>
            </w:r>
            <w:proofErr w:type="spellStart"/>
            <w:r w:rsidRPr="001E317E">
              <w:rPr>
                <w:rFonts w:ascii="Times New Roman" w:hAnsi="Times New Roman" w:cs="Times New Roman"/>
                <w:sz w:val="18"/>
                <w:szCs w:val="18"/>
                <w:lang w:val="en-US"/>
              </w:rPr>
              <w:t>carcino</w:t>
            </w:r>
            <w:proofErr w:type="spellEnd"/>
            <w:r w:rsidRPr="001E317E">
              <w:rPr>
                <w:rFonts w:ascii="Times New Roman" w:hAnsi="Times New Roman" w:cs="Times New Roman"/>
                <w:sz w:val="18"/>
                <w:szCs w:val="18"/>
                <w:lang w:val="en-US"/>
              </w:rPr>
              <w:t>*" [</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w:t>
            </w:r>
            <w:proofErr w:type="spellStart"/>
            <w:r w:rsidRPr="001E317E">
              <w:rPr>
                <w:rFonts w:ascii="Times New Roman" w:hAnsi="Times New Roman" w:cs="Times New Roman"/>
                <w:sz w:val="18"/>
                <w:szCs w:val="18"/>
                <w:lang w:val="en-US"/>
              </w:rPr>
              <w:t>karzinom</w:t>
            </w:r>
            <w:proofErr w:type="spellEnd"/>
            <w:r w:rsidRPr="001E317E">
              <w:rPr>
                <w:rFonts w:ascii="Times New Roman" w:hAnsi="Times New Roman" w:cs="Times New Roman"/>
                <w:sz w:val="18"/>
                <w:szCs w:val="18"/>
                <w:lang w:val="en-US"/>
              </w:rPr>
              <w:t>*"[</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w:t>
            </w:r>
            <w:proofErr w:type="spellStart"/>
            <w:r w:rsidRPr="001E317E">
              <w:rPr>
                <w:rFonts w:ascii="Times New Roman" w:hAnsi="Times New Roman" w:cs="Times New Roman"/>
                <w:sz w:val="18"/>
                <w:szCs w:val="18"/>
                <w:lang w:val="en-US"/>
              </w:rPr>
              <w:t>sarcom</w:t>
            </w:r>
            <w:proofErr w:type="spellEnd"/>
            <w:r w:rsidRPr="001E317E">
              <w:rPr>
                <w:rFonts w:ascii="Times New Roman" w:hAnsi="Times New Roman" w:cs="Times New Roman"/>
                <w:sz w:val="18"/>
                <w:szCs w:val="18"/>
                <w:lang w:val="en-US"/>
              </w:rPr>
              <w:t>*"[</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w:t>
            </w:r>
            <w:proofErr w:type="spellStart"/>
            <w:r w:rsidRPr="001E317E">
              <w:rPr>
                <w:rFonts w:ascii="Times New Roman" w:hAnsi="Times New Roman" w:cs="Times New Roman"/>
                <w:sz w:val="18"/>
                <w:szCs w:val="18"/>
                <w:lang w:val="en-US"/>
              </w:rPr>
              <w:t>leukem</w:t>
            </w:r>
            <w:proofErr w:type="spellEnd"/>
            <w:r w:rsidRPr="001E317E">
              <w:rPr>
                <w:rFonts w:ascii="Times New Roman" w:hAnsi="Times New Roman" w:cs="Times New Roman"/>
                <w:sz w:val="18"/>
                <w:szCs w:val="18"/>
                <w:lang w:val="en-US"/>
              </w:rPr>
              <w:t>*"[</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w:t>
            </w:r>
            <w:proofErr w:type="spellStart"/>
            <w:r w:rsidRPr="001E317E">
              <w:rPr>
                <w:rFonts w:ascii="Times New Roman" w:hAnsi="Times New Roman" w:cs="Times New Roman"/>
                <w:sz w:val="18"/>
                <w:szCs w:val="18"/>
                <w:lang w:val="en-US"/>
              </w:rPr>
              <w:t>leukaem</w:t>
            </w:r>
            <w:proofErr w:type="spellEnd"/>
            <w:r w:rsidRPr="001E317E">
              <w:rPr>
                <w:rFonts w:ascii="Times New Roman" w:hAnsi="Times New Roman" w:cs="Times New Roman"/>
                <w:sz w:val="18"/>
                <w:szCs w:val="18"/>
                <w:lang w:val="en-US"/>
              </w:rPr>
              <w:t>*" [</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w:t>
            </w:r>
            <w:proofErr w:type="spellStart"/>
            <w:r w:rsidRPr="001E317E">
              <w:rPr>
                <w:rFonts w:ascii="Times New Roman" w:hAnsi="Times New Roman" w:cs="Times New Roman"/>
                <w:sz w:val="18"/>
                <w:szCs w:val="18"/>
                <w:lang w:val="en-US"/>
              </w:rPr>
              <w:t>lymphom</w:t>
            </w:r>
            <w:proofErr w:type="spellEnd"/>
            <w:r w:rsidRPr="001E317E">
              <w:rPr>
                <w:rFonts w:ascii="Times New Roman" w:hAnsi="Times New Roman" w:cs="Times New Roman"/>
                <w:sz w:val="18"/>
                <w:szCs w:val="18"/>
                <w:lang w:val="en-US"/>
              </w:rPr>
              <w:t>*"[</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w:t>
            </w:r>
            <w:proofErr w:type="spellStart"/>
            <w:r w:rsidRPr="001E317E">
              <w:rPr>
                <w:rFonts w:ascii="Times New Roman" w:hAnsi="Times New Roman" w:cs="Times New Roman"/>
                <w:sz w:val="18"/>
                <w:szCs w:val="18"/>
                <w:lang w:val="en-US"/>
              </w:rPr>
              <w:t>melano</w:t>
            </w:r>
            <w:proofErr w:type="spellEnd"/>
            <w:r w:rsidRPr="001E317E">
              <w:rPr>
                <w:rFonts w:ascii="Times New Roman" w:hAnsi="Times New Roman" w:cs="Times New Roman"/>
                <w:sz w:val="18"/>
                <w:szCs w:val="18"/>
                <w:lang w:val="en-US"/>
              </w:rPr>
              <w:t>*"[</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w:t>
            </w:r>
            <w:proofErr w:type="spellStart"/>
            <w:r w:rsidRPr="001E317E">
              <w:rPr>
                <w:rFonts w:ascii="Times New Roman" w:hAnsi="Times New Roman" w:cs="Times New Roman"/>
                <w:sz w:val="18"/>
                <w:szCs w:val="18"/>
                <w:lang w:val="en-US"/>
              </w:rPr>
              <w:t>metastas</w:t>
            </w:r>
            <w:proofErr w:type="spellEnd"/>
            <w:r w:rsidRPr="001E317E">
              <w:rPr>
                <w:rFonts w:ascii="Times New Roman" w:hAnsi="Times New Roman" w:cs="Times New Roman"/>
                <w:sz w:val="18"/>
                <w:szCs w:val="18"/>
                <w:lang w:val="en-US"/>
              </w:rPr>
              <w:t>*"[</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w:t>
            </w:r>
            <w:proofErr w:type="spellStart"/>
            <w:r w:rsidRPr="001E317E">
              <w:rPr>
                <w:rFonts w:ascii="Times New Roman" w:hAnsi="Times New Roman" w:cs="Times New Roman"/>
                <w:sz w:val="18"/>
                <w:szCs w:val="18"/>
                <w:lang w:val="en-US"/>
              </w:rPr>
              <w:t>gliom</w:t>
            </w:r>
            <w:proofErr w:type="spellEnd"/>
            <w:r w:rsidRPr="001E317E">
              <w:rPr>
                <w:rFonts w:ascii="Times New Roman" w:hAnsi="Times New Roman" w:cs="Times New Roman"/>
                <w:sz w:val="18"/>
                <w:szCs w:val="18"/>
                <w:lang w:val="en-US"/>
              </w:rPr>
              <w:t>*"[</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w:t>
            </w:r>
            <w:proofErr w:type="spellStart"/>
            <w:r w:rsidRPr="001E317E">
              <w:rPr>
                <w:rFonts w:ascii="Times New Roman" w:hAnsi="Times New Roman" w:cs="Times New Roman"/>
                <w:sz w:val="18"/>
                <w:szCs w:val="18"/>
                <w:lang w:val="en-US"/>
              </w:rPr>
              <w:t>glioblastom</w:t>
            </w:r>
            <w:proofErr w:type="spellEnd"/>
            <w:r w:rsidRPr="001E317E">
              <w:rPr>
                <w:rFonts w:ascii="Times New Roman" w:hAnsi="Times New Roman" w:cs="Times New Roman"/>
                <w:sz w:val="18"/>
                <w:szCs w:val="18"/>
                <w:lang w:val="en-US"/>
              </w:rPr>
              <w:t>*"[</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w:t>
            </w:r>
            <w:proofErr w:type="spellStart"/>
            <w:r w:rsidRPr="001E317E">
              <w:rPr>
                <w:rFonts w:ascii="Times New Roman" w:hAnsi="Times New Roman" w:cs="Times New Roman"/>
                <w:sz w:val="18"/>
                <w:szCs w:val="18"/>
                <w:lang w:val="en-US"/>
              </w:rPr>
              <w:t>osteosarcom</w:t>
            </w:r>
            <w:proofErr w:type="spellEnd"/>
            <w:r w:rsidRPr="001E317E">
              <w:rPr>
                <w:rFonts w:ascii="Times New Roman" w:hAnsi="Times New Roman" w:cs="Times New Roman"/>
                <w:sz w:val="18"/>
                <w:szCs w:val="18"/>
                <w:lang w:val="en-US"/>
              </w:rPr>
              <w:t>*"[</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w:t>
            </w:r>
            <w:proofErr w:type="spellStart"/>
            <w:r w:rsidRPr="001E317E">
              <w:rPr>
                <w:rFonts w:ascii="Times New Roman" w:hAnsi="Times New Roman" w:cs="Times New Roman"/>
                <w:sz w:val="18"/>
                <w:szCs w:val="18"/>
                <w:lang w:val="en-US"/>
              </w:rPr>
              <w:t>blastom</w:t>
            </w:r>
            <w:proofErr w:type="spellEnd"/>
            <w:r w:rsidRPr="001E317E">
              <w:rPr>
                <w:rFonts w:ascii="Times New Roman" w:hAnsi="Times New Roman" w:cs="Times New Roman"/>
                <w:sz w:val="18"/>
                <w:szCs w:val="18"/>
                <w:lang w:val="en-US"/>
              </w:rPr>
              <w:t>*"[</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w:t>
            </w:r>
            <w:proofErr w:type="spellStart"/>
            <w:r w:rsidRPr="001E317E">
              <w:rPr>
                <w:rFonts w:ascii="Times New Roman" w:hAnsi="Times New Roman" w:cs="Times New Roman"/>
                <w:sz w:val="18"/>
                <w:szCs w:val="18"/>
                <w:lang w:val="en-US"/>
              </w:rPr>
              <w:t>neuroblastom</w:t>
            </w:r>
            <w:proofErr w:type="spellEnd"/>
            <w:r w:rsidRPr="001E317E">
              <w:rPr>
                <w:rFonts w:ascii="Times New Roman" w:hAnsi="Times New Roman" w:cs="Times New Roman"/>
                <w:sz w:val="18"/>
                <w:szCs w:val="18"/>
                <w:lang w:val="en-US"/>
              </w:rPr>
              <w:t>*"[</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"myeloma*"[</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 OR "Medical Oncology"[Mesh] OR "oncology" [</w:t>
            </w:r>
            <w:proofErr w:type="spellStart"/>
            <w:r w:rsidRPr="001E317E">
              <w:rPr>
                <w:rFonts w:ascii="Times New Roman" w:hAnsi="Times New Roman" w:cs="Times New Roman"/>
                <w:sz w:val="18"/>
                <w:szCs w:val="18"/>
                <w:lang w:val="en-US"/>
              </w:rPr>
              <w:t>tiab</w:t>
            </w:r>
            <w:proofErr w:type="spellEnd"/>
            <w:r w:rsidRPr="001E317E">
              <w:rPr>
                <w:rFonts w:ascii="Times New Roman" w:hAnsi="Times New Roman" w:cs="Times New Roman"/>
                <w:sz w:val="18"/>
                <w:szCs w:val="18"/>
                <w:lang w:val="en-US"/>
              </w:rPr>
              <w:t>]</w:t>
            </w:r>
          </w:p>
        </w:tc>
      </w:tr>
      <w:tr w:rsidR="00C41CA4" w:rsidRPr="00BE6B40" w14:paraId="4E4DE7BB" w14:textId="77777777" w:rsidTr="001E317E">
        <w:trPr>
          <w:trHeight w:val="119"/>
        </w:trPr>
        <w:tc>
          <w:tcPr>
            <w:tcW w:w="1985" w:type="dxa"/>
          </w:tcPr>
          <w:p w14:paraId="4906404F" w14:textId="77777777" w:rsidR="00C41CA4" w:rsidRPr="001E317E" w:rsidRDefault="00C41CA4" w:rsidP="0038254D">
            <w:pPr>
              <w:spacing w:after="160" w:line="259" w:lineRule="auto"/>
              <w:rPr>
                <w:rFonts w:ascii="Times New Roman" w:hAnsi="Times New Roman" w:cs="Times New Roman"/>
                <w:sz w:val="18"/>
                <w:szCs w:val="18"/>
                <w:shd w:val="clear" w:color="auto" w:fill="F6F6F6"/>
                <w:lang w:val="en-GB"/>
              </w:rPr>
            </w:pPr>
          </w:p>
        </w:tc>
        <w:tc>
          <w:tcPr>
            <w:tcW w:w="7371" w:type="dxa"/>
            <w:shd w:val="clear" w:color="auto" w:fill="FFFFFF" w:themeFill="background1"/>
          </w:tcPr>
          <w:p w14:paraId="0FDDE2AE" w14:textId="4FE0B737" w:rsidR="00C41CA4" w:rsidRPr="001E317E" w:rsidRDefault="001E317E" w:rsidP="00AF1120">
            <w:pPr>
              <w:spacing w:line="276" w:lineRule="auto"/>
              <w:jc w:val="both"/>
              <w:rPr>
                <w:rFonts w:ascii="Times New Roman" w:hAnsi="Times New Roman" w:cs="Times New Roman"/>
                <w:bCs/>
                <w:sz w:val="18"/>
                <w:szCs w:val="18"/>
                <w:shd w:val="clear" w:color="auto" w:fill="F6F6F6"/>
                <w:lang w:val="en-GB"/>
              </w:rPr>
            </w:pPr>
            <w:r w:rsidRPr="001E317E">
              <w:rPr>
                <w:rFonts w:ascii="Times New Roman" w:hAnsi="Times New Roman" w:cs="Times New Roman"/>
                <w:sz w:val="18"/>
                <w:szCs w:val="18"/>
              </w:rPr>
              <w:t>#1 AND #2 AND #3 AND #4</w:t>
            </w:r>
          </w:p>
        </w:tc>
      </w:tr>
      <w:tr w:rsidR="00C41CA4" w:rsidRPr="00281DCD" w14:paraId="5C519219" w14:textId="77777777" w:rsidTr="0038254D">
        <w:trPr>
          <w:trHeight w:val="89"/>
        </w:trPr>
        <w:tc>
          <w:tcPr>
            <w:tcW w:w="1985" w:type="dxa"/>
            <w:shd w:val="clear" w:color="auto" w:fill="FFFFFF" w:themeFill="background1"/>
          </w:tcPr>
          <w:p w14:paraId="1DBFC575" w14:textId="77777777" w:rsidR="00C41CA4" w:rsidRPr="001E317E" w:rsidRDefault="00C41CA4" w:rsidP="0038254D">
            <w:pPr>
              <w:spacing w:after="160" w:line="259" w:lineRule="auto"/>
              <w:rPr>
                <w:rFonts w:ascii="Times New Roman" w:hAnsi="Times New Roman" w:cs="Times New Roman"/>
                <w:sz w:val="18"/>
                <w:szCs w:val="18"/>
                <w:shd w:val="clear" w:color="auto" w:fill="F6F6F6"/>
                <w:lang w:val="en-GB"/>
              </w:rPr>
            </w:pPr>
            <w:r w:rsidRPr="001E317E">
              <w:rPr>
                <w:rFonts w:ascii="Times New Roman" w:hAnsi="Times New Roman" w:cs="Times New Roman"/>
                <w:sz w:val="18"/>
                <w:szCs w:val="18"/>
                <w:shd w:val="clear" w:color="auto" w:fill="F6F6F6"/>
                <w:lang w:val="en-GB"/>
              </w:rPr>
              <w:t>Additional Filters</w:t>
            </w:r>
          </w:p>
        </w:tc>
        <w:tc>
          <w:tcPr>
            <w:tcW w:w="7371" w:type="dxa"/>
            <w:shd w:val="clear" w:color="auto" w:fill="auto"/>
          </w:tcPr>
          <w:p w14:paraId="6106C8C8" w14:textId="2BD51B56" w:rsidR="00C41CA4" w:rsidRPr="001E317E" w:rsidRDefault="001E317E" w:rsidP="0038254D">
            <w:pPr>
              <w:spacing w:after="160" w:line="259" w:lineRule="auto"/>
              <w:rPr>
                <w:rFonts w:ascii="Times New Roman" w:hAnsi="Times New Roman" w:cs="Times New Roman"/>
                <w:sz w:val="18"/>
                <w:szCs w:val="18"/>
                <w:shd w:val="clear" w:color="auto" w:fill="F6F6F6"/>
                <w:lang w:val="en-US"/>
              </w:rPr>
            </w:pPr>
            <w:r w:rsidRPr="001E317E">
              <w:rPr>
                <w:rFonts w:ascii="Times New Roman" w:hAnsi="Times New Roman" w:cs="Times New Roman"/>
                <w:sz w:val="18"/>
                <w:szCs w:val="18"/>
                <w:lang w:val="en-US"/>
              </w:rPr>
              <w:t>Filters: Randomized Controlled Trial, from 2011 - 2022</w:t>
            </w:r>
          </w:p>
        </w:tc>
      </w:tr>
    </w:tbl>
    <w:p w14:paraId="405EA312" w14:textId="77777777" w:rsidR="00C41CA4" w:rsidRPr="00BE6B40" w:rsidRDefault="00C41CA4" w:rsidP="00C41CA4">
      <w:pPr>
        <w:rPr>
          <w:rFonts w:ascii="Times New Roman" w:hAnsi="Times New Roman" w:cs="Times New Roman"/>
          <w:sz w:val="24"/>
          <w:szCs w:val="18"/>
          <w:lang w:val="en-GB"/>
        </w:rPr>
      </w:pPr>
    </w:p>
    <w:p w14:paraId="09A2C927" w14:textId="73525231" w:rsidR="00C41CA4" w:rsidRPr="00FA762C" w:rsidRDefault="00C41CA4" w:rsidP="00C41CA4">
      <w:pPr>
        <w:rPr>
          <w:rFonts w:ascii="Times New Roman" w:hAnsi="Times New Roman" w:cs="Times New Roman"/>
          <w:lang w:val="en-GB"/>
        </w:rPr>
      </w:pPr>
      <w:r w:rsidRPr="00006AEB">
        <w:rPr>
          <w:rFonts w:ascii="Times New Roman" w:hAnsi="Times New Roman" w:cs="Times New Roman"/>
          <w:b/>
          <w:lang w:val="en-GB"/>
        </w:rPr>
        <w:t>Web of science</w:t>
      </w:r>
      <w:r w:rsidRPr="00FA762C">
        <w:rPr>
          <w:rFonts w:ascii="Times New Roman" w:hAnsi="Times New Roman" w:cs="Times New Roman"/>
          <w:lang w:val="en-GB"/>
        </w:rPr>
        <w:t xml:space="preserve"> strategy</w:t>
      </w:r>
      <w:r w:rsidR="00477ED1" w:rsidRPr="00FA762C">
        <w:rPr>
          <w:rFonts w:ascii="Times New Roman" w:hAnsi="Times New Roman" w:cs="Times New Roman"/>
          <w:lang w:val="en-GB"/>
        </w:rPr>
        <w:t xml:space="preserve"> </w:t>
      </w:r>
      <w:r w:rsidR="008F44DA">
        <w:rPr>
          <w:rFonts w:ascii="Times New Roman" w:hAnsi="Times New Roman" w:cs="Times New Roman"/>
          <w:lang w:val="en-GB"/>
        </w:rPr>
        <w:t>(searched 16.12.2022</w:t>
      </w:r>
      <w:r w:rsidR="00FA762C" w:rsidRPr="00FA762C">
        <w:rPr>
          <w:rFonts w:ascii="Times New Roman" w:hAnsi="Times New Roman" w:cs="Times New Roman"/>
          <w:lang w:val="en-GB"/>
        </w:rPr>
        <w:t>)</w:t>
      </w:r>
    </w:p>
    <w:tbl>
      <w:tblPr>
        <w:tblStyle w:val="Tabellenraster"/>
        <w:tblW w:w="9356" w:type="dxa"/>
        <w:tblInd w:w="137" w:type="dxa"/>
        <w:tblLook w:val="04A0" w:firstRow="1" w:lastRow="0" w:firstColumn="1" w:lastColumn="0" w:noHBand="0" w:noVBand="1"/>
      </w:tblPr>
      <w:tblGrid>
        <w:gridCol w:w="1985"/>
        <w:gridCol w:w="7371"/>
      </w:tblGrid>
      <w:tr w:rsidR="00C41CA4" w:rsidRPr="00281DCD" w14:paraId="41E5F41C" w14:textId="77777777" w:rsidTr="0038254D">
        <w:tc>
          <w:tcPr>
            <w:tcW w:w="1985" w:type="dxa"/>
          </w:tcPr>
          <w:p w14:paraId="450B87F4" w14:textId="77777777" w:rsidR="00C41CA4" w:rsidRPr="00BE6B40" w:rsidRDefault="00C41CA4" w:rsidP="0038254D">
            <w:pPr>
              <w:rPr>
                <w:rFonts w:ascii="Times New Roman" w:hAnsi="Times New Roman" w:cs="Times New Roman"/>
                <w:sz w:val="18"/>
                <w:szCs w:val="18"/>
                <w:lang w:val="en-GB"/>
              </w:rPr>
            </w:pPr>
            <w:r w:rsidRPr="00BE6B40">
              <w:rPr>
                <w:rFonts w:ascii="Times New Roman" w:hAnsi="Times New Roman" w:cs="Times New Roman"/>
                <w:sz w:val="18"/>
                <w:szCs w:val="18"/>
                <w:shd w:val="clear" w:color="auto" w:fill="F6F6F6"/>
                <w:lang w:val="en-GB"/>
              </w:rPr>
              <w:t xml:space="preserve">#1 </w:t>
            </w:r>
            <w:r w:rsidRPr="00BE6B40">
              <w:rPr>
                <w:rFonts w:ascii="Times New Roman" w:hAnsi="Times New Roman" w:cs="Times New Roman"/>
                <w:sz w:val="18"/>
                <w:szCs w:val="18"/>
                <w:lang w:val="en-GB"/>
              </w:rPr>
              <w:t>Intervention: Guideline implementation strategies</w:t>
            </w:r>
          </w:p>
        </w:tc>
        <w:tc>
          <w:tcPr>
            <w:tcW w:w="7371" w:type="dxa"/>
            <w:shd w:val="clear" w:color="auto" w:fill="FFFFFF" w:themeFill="background1"/>
          </w:tcPr>
          <w:p w14:paraId="666B6A9D" w14:textId="77777777" w:rsidR="00C41CA4" w:rsidRPr="005A510A" w:rsidRDefault="00C41CA4" w:rsidP="00AF1120">
            <w:pPr>
              <w:spacing w:line="276" w:lineRule="auto"/>
              <w:jc w:val="both"/>
              <w:rPr>
                <w:rFonts w:ascii="Times New Roman" w:hAnsi="Times New Roman" w:cs="Times New Roman"/>
                <w:sz w:val="18"/>
                <w:szCs w:val="18"/>
                <w:lang w:val="en-GB"/>
              </w:rPr>
            </w:pPr>
            <w:r w:rsidRPr="005A510A">
              <w:rPr>
                <w:rFonts w:ascii="Times New Roman" w:hAnsi="Times New Roman" w:cs="Times New Roman"/>
                <w:bCs/>
                <w:sz w:val="18"/>
                <w:szCs w:val="18"/>
                <w:shd w:val="clear" w:color="auto" w:fill="FAFAFC"/>
                <w:lang w:val="en-GB"/>
              </w:rPr>
              <w:t>TS=((guideline* OR clinical practice guideline* OR recommendation* OR standard* OR evidence-based practice OR clinical practice)AND (implementation* OR dissemination* OR guideline implementation OR implementation science))</w:t>
            </w:r>
          </w:p>
        </w:tc>
      </w:tr>
      <w:tr w:rsidR="00C41CA4" w:rsidRPr="00281DCD" w14:paraId="2BCC2672" w14:textId="77777777" w:rsidTr="0038254D">
        <w:tc>
          <w:tcPr>
            <w:tcW w:w="1985" w:type="dxa"/>
          </w:tcPr>
          <w:p w14:paraId="2DD29F4E" w14:textId="77777777" w:rsidR="00C41CA4" w:rsidRPr="00BE6B40" w:rsidRDefault="00C41CA4" w:rsidP="0038254D">
            <w:pPr>
              <w:rPr>
                <w:rFonts w:ascii="Times New Roman" w:hAnsi="Times New Roman" w:cs="Times New Roman"/>
                <w:sz w:val="18"/>
                <w:szCs w:val="18"/>
                <w:shd w:val="clear" w:color="auto" w:fill="F6F6F6"/>
                <w:lang w:val="en-GB"/>
              </w:rPr>
            </w:pPr>
            <w:r w:rsidRPr="00BE6B40">
              <w:rPr>
                <w:rFonts w:ascii="Times New Roman" w:hAnsi="Times New Roman" w:cs="Times New Roman"/>
                <w:sz w:val="18"/>
                <w:szCs w:val="18"/>
                <w:shd w:val="clear" w:color="auto" w:fill="F6F6F6"/>
                <w:lang w:val="en-GB"/>
              </w:rPr>
              <w:t>#2</w:t>
            </w:r>
            <w:r w:rsidRPr="00BE6B40">
              <w:rPr>
                <w:sz w:val="18"/>
                <w:szCs w:val="18"/>
                <w:shd w:val="clear" w:color="auto" w:fill="F6F6F6"/>
                <w:lang w:val="en-GB"/>
              </w:rPr>
              <w:t xml:space="preserve"> </w:t>
            </w:r>
            <w:r w:rsidRPr="00BE6B40">
              <w:rPr>
                <w:rFonts w:ascii="Times New Roman" w:hAnsi="Times New Roman" w:cs="Times New Roman"/>
                <w:sz w:val="18"/>
                <w:szCs w:val="18"/>
                <w:shd w:val="clear" w:color="auto" w:fill="F6F6F6"/>
                <w:lang w:val="en-GB"/>
              </w:rPr>
              <w:t xml:space="preserve">Population: </w:t>
            </w:r>
          </w:p>
          <w:p w14:paraId="0436319B" w14:textId="77777777" w:rsidR="00C41CA4" w:rsidRPr="00BE6B40" w:rsidRDefault="00C41CA4" w:rsidP="0038254D">
            <w:pPr>
              <w:rPr>
                <w:sz w:val="18"/>
                <w:szCs w:val="18"/>
                <w:shd w:val="clear" w:color="auto" w:fill="F6F6F6"/>
                <w:lang w:val="en-GB"/>
              </w:rPr>
            </w:pPr>
            <w:r w:rsidRPr="00BE6B40">
              <w:rPr>
                <w:rFonts w:ascii="Times New Roman" w:hAnsi="Times New Roman" w:cs="Times New Roman"/>
                <w:sz w:val="18"/>
                <w:szCs w:val="18"/>
                <w:lang w:val="en-GB"/>
              </w:rPr>
              <w:t>physicians, nurses, health workers)</w:t>
            </w:r>
          </w:p>
        </w:tc>
        <w:tc>
          <w:tcPr>
            <w:tcW w:w="7371" w:type="dxa"/>
            <w:shd w:val="clear" w:color="auto" w:fill="FFFFFF" w:themeFill="background1"/>
          </w:tcPr>
          <w:p w14:paraId="2E19B89D" w14:textId="77777777" w:rsidR="00C41CA4" w:rsidRPr="005A510A" w:rsidRDefault="00C41CA4" w:rsidP="00AF1120">
            <w:pPr>
              <w:spacing w:line="276" w:lineRule="auto"/>
              <w:jc w:val="both"/>
              <w:rPr>
                <w:rFonts w:ascii="Times New Roman" w:hAnsi="Times New Roman" w:cs="Times New Roman"/>
                <w:sz w:val="18"/>
                <w:szCs w:val="18"/>
                <w:lang w:val="en-GB"/>
              </w:rPr>
            </w:pPr>
            <w:r w:rsidRPr="005A510A">
              <w:rPr>
                <w:rFonts w:ascii="Times New Roman" w:hAnsi="Times New Roman" w:cs="Times New Roman"/>
                <w:bCs/>
                <w:sz w:val="18"/>
                <w:szCs w:val="18"/>
                <w:shd w:val="clear" w:color="auto" w:fill="FAFAFC"/>
                <w:lang w:val="en-GB"/>
              </w:rPr>
              <w:t>TS=(health personnel OR health worker* OR healthcare professional* OR physician* OR nurse* OR oncologist*)</w:t>
            </w:r>
          </w:p>
        </w:tc>
      </w:tr>
      <w:tr w:rsidR="00C41CA4" w:rsidRPr="00281DCD" w14:paraId="3A61E8CD" w14:textId="77777777" w:rsidTr="0038254D">
        <w:trPr>
          <w:trHeight w:val="574"/>
        </w:trPr>
        <w:tc>
          <w:tcPr>
            <w:tcW w:w="1985" w:type="dxa"/>
          </w:tcPr>
          <w:p w14:paraId="51EB9ADC" w14:textId="77777777" w:rsidR="00C41CA4" w:rsidRPr="00BE6B40" w:rsidRDefault="00C41CA4" w:rsidP="0038254D">
            <w:pPr>
              <w:rPr>
                <w:rFonts w:ascii="Times New Roman" w:hAnsi="Times New Roman" w:cs="Times New Roman"/>
                <w:sz w:val="18"/>
                <w:szCs w:val="18"/>
                <w:lang w:val="en-GB"/>
              </w:rPr>
            </w:pPr>
            <w:r w:rsidRPr="00BE6B40">
              <w:rPr>
                <w:rFonts w:ascii="Times New Roman" w:hAnsi="Times New Roman" w:cs="Times New Roman"/>
                <w:sz w:val="18"/>
                <w:szCs w:val="18"/>
                <w:shd w:val="clear" w:color="auto" w:fill="F6F6F6"/>
                <w:lang w:val="en-GB"/>
              </w:rPr>
              <w:lastRenderedPageBreak/>
              <w:t>#3</w:t>
            </w:r>
            <w:r w:rsidRPr="00BE6B40">
              <w:rPr>
                <w:sz w:val="18"/>
                <w:szCs w:val="18"/>
                <w:shd w:val="clear" w:color="auto" w:fill="F6F6F6"/>
                <w:lang w:val="en-GB"/>
              </w:rPr>
              <w:t xml:space="preserve">  </w:t>
            </w:r>
            <w:r w:rsidRPr="00BE6B40">
              <w:rPr>
                <w:rFonts w:ascii="Times New Roman" w:hAnsi="Times New Roman" w:cs="Times New Roman"/>
                <w:sz w:val="18"/>
                <w:szCs w:val="18"/>
                <w:lang w:val="en-GB"/>
              </w:rPr>
              <w:t xml:space="preserve">Setting: </w:t>
            </w:r>
          </w:p>
          <w:p w14:paraId="56A0D3A5" w14:textId="77777777" w:rsidR="00C41CA4" w:rsidRPr="00BE6B40" w:rsidRDefault="00C41CA4" w:rsidP="0038254D">
            <w:pPr>
              <w:rPr>
                <w:sz w:val="18"/>
                <w:szCs w:val="18"/>
                <w:shd w:val="clear" w:color="auto" w:fill="F6F6F6"/>
                <w:lang w:val="en-GB"/>
              </w:rPr>
            </w:pPr>
            <w:r w:rsidRPr="00BE6B40">
              <w:rPr>
                <w:rFonts w:ascii="Times New Roman" w:hAnsi="Times New Roman" w:cs="Times New Roman"/>
                <w:sz w:val="18"/>
                <w:szCs w:val="18"/>
                <w:lang w:val="en-GB"/>
              </w:rPr>
              <w:t>cancer care</w:t>
            </w:r>
          </w:p>
        </w:tc>
        <w:tc>
          <w:tcPr>
            <w:tcW w:w="7371" w:type="dxa"/>
            <w:shd w:val="clear" w:color="auto" w:fill="FFFFFF" w:themeFill="background1"/>
          </w:tcPr>
          <w:p w14:paraId="72E44618" w14:textId="77777777" w:rsidR="00C41CA4" w:rsidRPr="005A510A" w:rsidRDefault="00C41CA4" w:rsidP="00AF1120">
            <w:pPr>
              <w:spacing w:line="276" w:lineRule="auto"/>
              <w:jc w:val="both"/>
              <w:rPr>
                <w:rFonts w:ascii="Times New Roman" w:hAnsi="Times New Roman" w:cs="Times New Roman"/>
                <w:sz w:val="18"/>
                <w:szCs w:val="18"/>
                <w:shd w:val="clear" w:color="auto" w:fill="F6F6F6"/>
                <w:lang w:val="en-GB"/>
              </w:rPr>
            </w:pPr>
            <w:r w:rsidRPr="005A510A">
              <w:rPr>
                <w:rFonts w:ascii="Times New Roman" w:hAnsi="Times New Roman" w:cs="Times New Roman"/>
                <w:bCs/>
                <w:sz w:val="18"/>
                <w:szCs w:val="18"/>
                <w:shd w:val="clear" w:color="auto" w:fill="FAFAFC"/>
                <w:lang w:val="en-GB"/>
              </w:rPr>
              <w:t xml:space="preserve">TS=(cancer* OR neoplasm* OR tumour* OR </w:t>
            </w:r>
            <w:proofErr w:type="spellStart"/>
            <w:r w:rsidRPr="005A510A">
              <w:rPr>
                <w:rFonts w:ascii="Times New Roman" w:hAnsi="Times New Roman" w:cs="Times New Roman"/>
                <w:bCs/>
                <w:sz w:val="18"/>
                <w:szCs w:val="18"/>
                <w:shd w:val="clear" w:color="auto" w:fill="FAFAFC"/>
                <w:lang w:val="en-GB"/>
              </w:rPr>
              <w:t>malignan</w:t>
            </w:r>
            <w:proofErr w:type="spellEnd"/>
            <w:r w:rsidRPr="005A510A">
              <w:rPr>
                <w:rFonts w:ascii="Times New Roman" w:hAnsi="Times New Roman" w:cs="Times New Roman"/>
                <w:bCs/>
                <w:sz w:val="18"/>
                <w:szCs w:val="18"/>
                <w:shd w:val="clear" w:color="auto" w:fill="FAFAFC"/>
                <w:lang w:val="en-GB"/>
              </w:rPr>
              <w:t xml:space="preserve">* OR </w:t>
            </w:r>
            <w:proofErr w:type="spellStart"/>
            <w:r w:rsidRPr="005A510A">
              <w:rPr>
                <w:rFonts w:ascii="Times New Roman" w:hAnsi="Times New Roman" w:cs="Times New Roman"/>
                <w:bCs/>
                <w:sz w:val="18"/>
                <w:szCs w:val="18"/>
                <w:shd w:val="clear" w:color="auto" w:fill="FAFAFC"/>
                <w:lang w:val="en-GB"/>
              </w:rPr>
              <w:t>oncolog</w:t>
            </w:r>
            <w:proofErr w:type="spellEnd"/>
            <w:r w:rsidRPr="005A510A">
              <w:rPr>
                <w:rFonts w:ascii="Times New Roman" w:hAnsi="Times New Roman" w:cs="Times New Roman"/>
                <w:bCs/>
                <w:sz w:val="18"/>
                <w:szCs w:val="18"/>
                <w:shd w:val="clear" w:color="auto" w:fill="FAFAFC"/>
                <w:lang w:val="en-GB"/>
              </w:rPr>
              <w:t>* OR cancer guideline* OR medical oncology)</w:t>
            </w:r>
          </w:p>
        </w:tc>
      </w:tr>
      <w:tr w:rsidR="00C41CA4" w:rsidRPr="00281DCD" w14:paraId="495F073C" w14:textId="77777777" w:rsidTr="0038254D">
        <w:trPr>
          <w:trHeight w:val="975"/>
        </w:trPr>
        <w:tc>
          <w:tcPr>
            <w:tcW w:w="1985" w:type="dxa"/>
          </w:tcPr>
          <w:p w14:paraId="592CD178" w14:textId="77777777" w:rsidR="00C41CA4" w:rsidRPr="00BE6B40" w:rsidRDefault="00C41CA4" w:rsidP="0038254D">
            <w:pPr>
              <w:rPr>
                <w:rFonts w:ascii="Times New Roman" w:hAnsi="Times New Roman" w:cs="Times New Roman"/>
                <w:sz w:val="18"/>
                <w:szCs w:val="18"/>
                <w:shd w:val="clear" w:color="auto" w:fill="F6F6F6"/>
                <w:lang w:val="en-GB"/>
              </w:rPr>
            </w:pPr>
            <w:r w:rsidRPr="00BE6B40">
              <w:rPr>
                <w:rFonts w:ascii="Times New Roman" w:hAnsi="Times New Roman" w:cs="Times New Roman"/>
                <w:sz w:val="18"/>
                <w:szCs w:val="18"/>
                <w:shd w:val="clear" w:color="auto" w:fill="F6F6F6"/>
                <w:lang w:val="en-GB"/>
              </w:rPr>
              <w:t xml:space="preserve">#4 </w:t>
            </w:r>
            <w:r w:rsidRPr="00BE6B40">
              <w:rPr>
                <w:rFonts w:ascii="Times New Roman" w:hAnsi="Times New Roman" w:cs="Times New Roman"/>
                <w:sz w:val="18"/>
                <w:szCs w:val="18"/>
                <w:lang w:val="en-GB"/>
              </w:rPr>
              <w:t xml:space="preserve">Outcome: </w:t>
            </w:r>
          </w:p>
          <w:p w14:paraId="276CCFFF" w14:textId="77777777" w:rsidR="00C41CA4" w:rsidRPr="00BE6B40" w:rsidRDefault="00C41CA4" w:rsidP="0038254D">
            <w:pPr>
              <w:rPr>
                <w:rFonts w:ascii="Times New Roman" w:hAnsi="Times New Roman" w:cs="Times New Roman"/>
                <w:sz w:val="18"/>
                <w:szCs w:val="18"/>
                <w:lang w:val="en-GB"/>
              </w:rPr>
            </w:pPr>
            <w:r w:rsidRPr="00BE6B40">
              <w:rPr>
                <w:rFonts w:ascii="Times New Roman" w:hAnsi="Times New Roman" w:cs="Times New Roman"/>
                <w:sz w:val="18"/>
                <w:szCs w:val="18"/>
                <w:lang w:val="en-GB"/>
              </w:rPr>
              <w:t>survival, quality of life, safety, guideline adherence, screening rate, referral, prescribing behaviour, attitude, knowledge</w:t>
            </w:r>
          </w:p>
        </w:tc>
        <w:tc>
          <w:tcPr>
            <w:tcW w:w="7371" w:type="dxa"/>
            <w:shd w:val="clear" w:color="auto" w:fill="FFFFFF" w:themeFill="background1"/>
          </w:tcPr>
          <w:p w14:paraId="14743697" w14:textId="77777777" w:rsidR="00C41CA4" w:rsidRPr="005A510A" w:rsidRDefault="00C41CA4" w:rsidP="00AF1120">
            <w:pPr>
              <w:spacing w:line="276" w:lineRule="auto"/>
              <w:jc w:val="both"/>
              <w:rPr>
                <w:rFonts w:ascii="Times New Roman" w:hAnsi="Times New Roman" w:cs="Times New Roman"/>
                <w:sz w:val="18"/>
                <w:szCs w:val="18"/>
                <w:lang w:val="en-GB"/>
              </w:rPr>
            </w:pPr>
            <w:r w:rsidRPr="005A510A">
              <w:rPr>
                <w:rFonts w:ascii="Times New Roman" w:hAnsi="Times New Roman" w:cs="Times New Roman"/>
                <w:bCs/>
                <w:sz w:val="18"/>
                <w:szCs w:val="18"/>
                <w:shd w:val="clear" w:color="auto" w:fill="FAFAFC"/>
                <w:lang w:val="en-GB"/>
              </w:rPr>
              <w:t>TS=(survival* AND quality of life AND safety OR adverse events OR harm* AND guideline adherence OR compliance AND behaviour OR physicians behaviour AND attitudes AND referrals AND screening rate* AND prescribing behaviour)</w:t>
            </w:r>
          </w:p>
        </w:tc>
      </w:tr>
      <w:tr w:rsidR="00C41CA4" w:rsidRPr="00281DCD" w14:paraId="4294C7D5" w14:textId="77777777" w:rsidTr="0038254D">
        <w:trPr>
          <w:trHeight w:val="341"/>
        </w:trPr>
        <w:tc>
          <w:tcPr>
            <w:tcW w:w="1985" w:type="dxa"/>
          </w:tcPr>
          <w:p w14:paraId="5DA57478" w14:textId="77777777" w:rsidR="00C41CA4" w:rsidRPr="00BE6B40" w:rsidRDefault="00C41CA4" w:rsidP="0038254D">
            <w:pPr>
              <w:rPr>
                <w:rFonts w:ascii="Times New Roman" w:hAnsi="Times New Roman" w:cs="Times New Roman"/>
                <w:sz w:val="18"/>
                <w:szCs w:val="18"/>
                <w:shd w:val="clear" w:color="auto" w:fill="F6F6F6"/>
                <w:lang w:val="en-GB"/>
              </w:rPr>
            </w:pPr>
            <w:r w:rsidRPr="00BE6B40">
              <w:rPr>
                <w:rFonts w:ascii="Times New Roman" w:hAnsi="Times New Roman" w:cs="Times New Roman"/>
                <w:sz w:val="18"/>
                <w:szCs w:val="18"/>
                <w:shd w:val="clear" w:color="auto" w:fill="F6F6F6"/>
                <w:lang w:val="en-GB"/>
              </w:rPr>
              <w:t>#5 Additional filter</w:t>
            </w:r>
          </w:p>
        </w:tc>
        <w:tc>
          <w:tcPr>
            <w:tcW w:w="7371" w:type="dxa"/>
          </w:tcPr>
          <w:p w14:paraId="2F71FA1C" w14:textId="77777777" w:rsidR="00C41CA4" w:rsidRPr="005A510A" w:rsidRDefault="00C41CA4" w:rsidP="00AF1120">
            <w:pPr>
              <w:spacing w:line="276" w:lineRule="auto"/>
              <w:jc w:val="both"/>
              <w:rPr>
                <w:rFonts w:ascii="Times New Roman" w:hAnsi="Times New Roman" w:cs="Times New Roman"/>
                <w:sz w:val="18"/>
                <w:szCs w:val="18"/>
                <w:shd w:val="clear" w:color="auto" w:fill="F6F6F6"/>
                <w:lang w:val="en-GB"/>
              </w:rPr>
            </w:pPr>
            <w:r w:rsidRPr="005A510A">
              <w:rPr>
                <w:rStyle w:val="Fett"/>
                <w:rFonts w:ascii="Times New Roman" w:hAnsi="Times New Roman" w:cs="Times New Roman"/>
                <w:b w:val="0"/>
                <w:sz w:val="18"/>
                <w:szCs w:val="18"/>
                <w:shd w:val="clear" w:color="auto" w:fill="FAFAFC"/>
                <w:lang w:val="en-GB"/>
              </w:rPr>
              <w:t xml:space="preserve">2021 </w:t>
            </w:r>
            <w:r w:rsidRPr="005A510A">
              <w:rPr>
                <w:rStyle w:val="row-boolean"/>
                <w:rFonts w:ascii="Times New Roman" w:hAnsi="Times New Roman" w:cs="Times New Roman"/>
                <w:sz w:val="18"/>
                <w:szCs w:val="18"/>
                <w:shd w:val="clear" w:color="auto" w:fill="FAFAFC"/>
                <w:lang w:val="en-GB"/>
              </w:rPr>
              <w:t xml:space="preserve">or </w:t>
            </w:r>
            <w:r w:rsidRPr="005A510A">
              <w:rPr>
                <w:rStyle w:val="Fett"/>
                <w:rFonts w:ascii="Times New Roman" w:hAnsi="Times New Roman" w:cs="Times New Roman"/>
                <w:b w:val="0"/>
                <w:sz w:val="18"/>
                <w:szCs w:val="18"/>
                <w:shd w:val="clear" w:color="auto" w:fill="FAFAFC"/>
                <w:lang w:val="en-GB"/>
              </w:rPr>
              <w:t xml:space="preserve">2020 </w:t>
            </w:r>
            <w:r w:rsidRPr="005A510A">
              <w:rPr>
                <w:rStyle w:val="row-boolean"/>
                <w:rFonts w:ascii="Times New Roman" w:hAnsi="Times New Roman" w:cs="Times New Roman"/>
                <w:sz w:val="18"/>
                <w:szCs w:val="18"/>
                <w:shd w:val="clear" w:color="auto" w:fill="FAFAFC"/>
                <w:lang w:val="en-GB"/>
              </w:rPr>
              <w:t xml:space="preserve">or </w:t>
            </w:r>
            <w:r w:rsidRPr="005A510A">
              <w:rPr>
                <w:rStyle w:val="Fett"/>
                <w:rFonts w:ascii="Times New Roman" w:hAnsi="Times New Roman" w:cs="Times New Roman"/>
                <w:b w:val="0"/>
                <w:sz w:val="18"/>
                <w:szCs w:val="18"/>
                <w:shd w:val="clear" w:color="auto" w:fill="FAFAFC"/>
                <w:lang w:val="en-GB"/>
              </w:rPr>
              <w:t>2019</w:t>
            </w:r>
            <w:r w:rsidRPr="005A510A">
              <w:rPr>
                <w:rStyle w:val="row-boolean"/>
                <w:rFonts w:ascii="Times New Roman" w:hAnsi="Times New Roman" w:cs="Times New Roman"/>
                <w:sz w:val="18"/>
                <w:szCs w:val="18"/>
                <w:shd w:val="clear" w:color="auto" w:fill="FAFAFC"/>
                <w:lang w:val="en-GB"/>
              </w:rPr>
              <w:t xml:space="preserve"> or </w:t>
            </w:r>
            <w:r w:rsidRPr="005A510A">
              <w:rPr>
                <w:rStyle w:val="Fett"/>
                <w:rFonts w:ascii="Times New Roman" w:hAnsi="Times New Roman" w:cs="Times New Roman"/>
                <w:b w:val="0"/>
                <w:sz w:val="18"/>
                <w:szCs w:val="18"/>
                <w:shd w:val="clear" w:color="auto" w:fill="FAFAFC"/>
                <w:lang w:val="en-GB"/>
              </w:rPr>
              <w:t>2018</w:t>
            </w:r>
            <w:r w:rsidRPr="005A510A">
              <w:rPr>
                <w:rStyle w:val="row-boolean"/>
                <w:rFonts w:ascii="Times New Roman" w:hAnsi="Times New Roman" w:cs="Times New Roman"/>
                <w:sz w:val="18"/>
                <w:szCs w:val="18"/>
                <w:shd w:val="clear" w:color="auto" w:fill="FAFAFC"/>
                <w:lang w:val="en-GB"/>
              </w:rPr>
              <w:t xml:space="preserve"> or </w:t>
            </w:r>
            <w:r w:rsidRPr="005A510A">
              <w:rPr>
                <w:rStyle w:val="Fett"/>
                <w:rFonts w:ascii="Times New Roman" w:hAnsi="Times New Roman" w:cs="Times New Roman"/>
                <w:b w:val="0"/>
                <w:sz w:val="18"/>
                <w:szCs w:val="18"/>
                <w:shd w:val="clear" w:color="auto" w:fill="FAFAFC"/>
                <w:lang w:val="en-GB"/>
              </w:rPr>
              <w:t xml:space="preserve">2017 </w:t>
            </w:r>
            <w:r w:rsidRPr="005A510A">
              <w:rPr>
                <w:rStyle w:val="row-boolean"/>
                <w:rFonts w:ascii="Times New Roman" w:hAnsi="Times New Roman" w:cs="Times New Roman"/>
                <w:sz w:val="18"/>
                <w:szCs w:val="18"/>
                <w:shd w:val="clear" w:color="auto" w:fill="FAFAFC"/>
                <w:lang w:val="en-GB"/>
              </w:rPr>
              <w:t xml:space="preserve">or </w:t>
            </w:r>
            <w:r w:rsidRPr="005A510A">
              <w:rPr>
                <w:rStyle w:val="Fett"/>
                <w:rFonts w:ascii="Times New Roman" w:hAnsi="Times New Roman" w:cs="Times New Roman"/>
                <w:b w:val="0"/>
                <w:sz w:val="18"/>
                <w:szCs w:val="18"/>
                <w:shd w:val="clear" w:color="auto" w:fill="FAFAFC"/>
                <w:lang w:val="en-GB"/>
              </w:rPr>
              <w:t>2016</w:t>
            </w:r>
            <w:r w:rsidRPr="005A510A">
              <w:rPr>
                <w:rStyle w:val="row-boolean"/>
                <w:rFonts w:ascii="Times New Roman" w:hAnsi="Times New Roman" w:cs="Times New Roman"/>
                <w:sz w:val="18"/>
                <w:szCs w:val="18"/>
                <w:shd w:val="clear" w:color="auto" w:fill="FAFAFC"/>
                <w:lang w:val="en-GB"/>
              </w:rPr>
              <w:t xml:space="preserve"> or </w:t>
            </w:r>
            <w:r w:rsidRPr="005A510A">
              <w:rPr>
                <w:rStyle w:val="Fett"/>
                <w:rFonts w:ascii="Times New Roman" w:hAnsi="Times New Roman" w:cs="Times New Roman"/>
                <w:b w:val="0"/>
                <w:sz w:val="18"/>
                <w:szCs w:val="18"/>
                <w:shd w:val="clear" w:color="auto" w:fill="FAFAFC"/>
                <w:lang w:val="en-GB"/>
              </w:rPr>
              <w:t>2015</w:t>
            </w:r>
            <w:r w:rsidRPr="005A510A">
              <w:rPr>
                <w:rStyle w:val="row-boolean"/>
                <w:rFonts w:ascii="Times New Roman" w:hAnsi="Times New Roman" w:cs="Times New Roman"/>
                <w:sz w:val="18"/>
                <w:szCs w:val="18"/>
                <w:shd w:val="clear" w:color="auto" w:fill="FAFAFC"/>
                <w:lang w:val="en-GB"/>
              </w:rPr>
              <w:t xml:space="preserve"> or </w:t>
            </w:r>
            <w:r w:rsidRPr="005A510A">
              <w:rPr>
                <w:rStyle w:val="Fett"/>
                <w:rFonts w:ascii="Times New Roman" w:hAnsi="Times New Roman" w:cs="Times New Roman"/>
                <w:b w:val="0"/>
                <w:sz w:val="18"/>
                <w:szCs w:val="18"/>
                <w:shd w:val="clear" w:color="auto" w:fill="FAFAFC"/>
                <w:lang w:val="en-GB"/>
              </w:rPr>
              <w:t>2014</w:t>
            </w:r>
            <w:r w:rsidRPr="005A510A">
              <w:rPr>
                <w:rStyle w:val="row-boolean"/>
                <w:rFonts w:ascii="Times New Roman" w:hAnsi="Times New Roman" w:cs="Times New Roman"/>
                <w:sz w:val="18"/>
                <w:szCs w:val="18"/>
                <w:shd w:val="clear" w:color="auto" w:fill="FAFAFC"/>
                <w:lang w:val="en-GB"/>
              </w:rPr>
              <w:t xml:space="preserve"> or </w:t>
            </w:r>
            <w:r w:rsidRPr="005A510A">
              <w:rPr>
                <w:rStyle w:val="Fett"/>
                <w:rFonts w:ascii="Times New Roman" w:hAnsi="Times New Roman" w:cs="Times New Roman"/>
                <w:b w:val="0"/>
                <w:sz w:val="18"/>
                <w:szCs w:val="18"/>
                <w:shd w:val="clear" w:color="auto" w:fill="FAFAFC"/>
                <w:lang w:val="en-GB"/>
              </w:rPr>
              <w:t>2013</w:t>
            </w:r>
            <w:r w:rsidRPr="005A510A">
              <w:rPr>
                <w:rStyle w:val="row-boolean"/>
                <w:rFonts w:ascii="Times New Roman" w:hAnsi="Times New Roman" w:cs="Times New Roman"/>
                <w:sz w:val="18"/>
                <w:szCs w:val="18"/>
                <w:shd w:val="clear" w:color="auto" w:fill="FAFAFC"/>
                <w:lang w:val="en-GB"/>
              </w:rPr>
              <w:t xml:space="preserve"> or </w:t>
            </w:r>
            <w:r w:rsidRPr="005A510A">
              <w:rPr>
                <w:rStyle w:val="Fett"/>
                <w:rFonts w:ascii="Times New Roman" w:hAnsi="Times New Roman" w:cs="Times New Roman"/>
                <w:b w:val="0"/>
                <w:sz w:val="18"/>
                <w:szCs w:val="18"/>
                <w:shd w:val="clear" w:color="auto" w:fill="FAFAFC"/>
                <w:lang w:val="en-GB"/>
              </w:rPr>
              <w:t>2012</w:t>
            </w:r>
            <w:r w:rsidRPr="005A510A">
              <w:rPr>
                <w:rStyle w:val="row-boolean"/>
                <w:rFonts w:ascii="Times New Roman" w:hAnsi="Times New Roman" w:cs="Times New Roman"/>
                <w:sz w:val="18"/>
                <w:szCs w:val="18"/>
                <w:shd w:val="clear" w:color="auto" w:fill="FAFAFC"/>
                <w:lang w:val="en-GB"/>
              </w:rPr>
              <w:t xml:space="preserve"> or </w:t>
            </w:r>
            <w:r w:rsidRPr="005A510A">
              <w:rPr>
                <w:rStyle w:val="Fett"/>
                <w:rFonts w:ascii="Times New Roman" w:hAnsi="Times New Roman" w:cs="Times New Roman"/>
                <w:b w:val="0"/>
                <w:sz w:val="18"/>
                <w:szCs w:val="18"/>
                <w:shd w:val="clear" w:color="auto" w:fill="FAFAFC"/>
                <w:lang w:val="en-GB"/>
              </w:rPr>
              <w:t>2011</w:t>
            </w:r>
            <w:r w:rsidRPr="005A510A">
              <w:rPr>
                <w:rFonts w:ascii="Times New Roman" w:hAnsi="Times New Roman" w:cs="Times New Roman"/>
                <w:sz w:val="18"/>
                <w:szCs w:val="18"/>
                <w:shd w:val="clear" w:color="auto" w:fill="FAFAFC"/>
                <w:lang w:val="en-GB"/>
              </w:rPr>
              <w:t xml:space="preserve"> (Publication Years)</w:t>
            </w:r>
          </w:p>
        </w:tc>
      </w:tr>
      <w:tr w:rsidR="00C41CA4" w:rsidRPr="00BE6B40" w14:paraId="40C42DA4" w14:textId="77777777" w:rsidTr="0038254D">
        <w:trPr>
          <w:trHeight w:val="158"/>
        </w:trPr>
        <w:tc>
          <w:tcPr>
            <w:tcW w:w="1985" w:type="dxa"/>
          </w:tcPr>
          <w:p w14:paraId="60C3110A" w14:textId="77777777" w:rsidR="00C41CA4" w:rsidRPr="00BE6B40" w:rsidRDefault="00C41CA4" w:rsidP="0038254D">
            <w:pPr>
              <w:rPr>
                <w:rFonts w:ascii="Times New Roman" w:hAnsi="Times New Roman" w:cs="Times New Roman"/>
                <w:sz w:val="18"/>
                <w:szCs w:val="18"/>
                <w:shd w:val="clear" w:color="auto" w:fill="F6F6F6"/>
                <w:lang w:val="en-GB"/>
              </w:rPr>
            </w:pPr>
            <w:r w:rsidRPr="00BE6B40">
              <w:rPr>
                <w:rFonts w:ascii="Times New Roman" w:hAnsi="Times New Roman" w:cs="Times New Roman"/>
                <w:sz w:val="18"/>
                <w:szCs w:val="18"/>
                <w:shd w:val="clear" w:color="auto" w:fill="F6F6F6"/>
                <w:lang w:val="en-GB"/>
              </w:rPr>
              <w:t xml:space="preserve"> </w:t>
            </w:r>
          </w:p>
        </w:tc>
        <w:tc>
          <w:tcPr>
            <w:tcW w:w="7371" w:type="dxa"/>
            <w:shd w:val="clear" w:color="auto" w:fill="auto"/>
          </w:tcPr>
          <w:p w14:paraId="3671A498" w14:textId="77777777" w:rsidR="00C41CA4" w:rsidRPr="005A510A" w:rsidRDefault="00C41CA4" w:rsidP="0038254D">
            <w:pPr>
              <w:rPr>
                <w:rFonts w:ascii="Times New Roman" w:hAnsi="Times New Roman" w:cs="Times New Roman"/>
                <w:sz w:val="18"/>
                <w:szCs w:val="18"/>
                <w:shd w:val="clear" w:color="auto" w:fill="F6F6F6"/>
                <w:lang w:val="en-GB"/>
              </w:rPr>
            </w:pPr>
            <w:r w:rsidRPr="005A510A">
              <w:rPr>
                <w:rFonts w:ascii="Times New Roman" w:hAnsi="Times New Roman" w:cs="Times New Roman"/>
                <w:sz w:val="18"/>
                <w:szCs w:val="18"/>
                <w:shd w:val="clear" w:color="auto" w:fill="F6F6F6"/>
                <w:lang w:val="en-GB"/>
              </w:rPr>
              <w:t>#1 AND #2 AND #3 AND #4 AND #5</w:t>
            </w:r>
          </w:p>
        </w:tc>
      </w:tr>
    </w:tbl>
    <w:p w14:paraId="3AA991B3" w14:textId="5FF0B3D5" w:rsidR="00AE125D" w:rsidRDefault="00AE125D" w:rsidP="00C41CA4">
      <w:pPr>
        <w:rPr>
          <w:rFonts w:ascii="Times New Roman" w:hAnsi="Times New Roman" w:cs="Times New Roman"/>
          <w:lang w:val="en-GB"/>
        </w:rPr>
      </w:pPr>
    </w:p>
    <w:p w14:paraId="0C4FF8D3" w14:textId="35E26799" w:rsidR="00C41CA4" w:rsidRPr="00FA762C" w:rsidRDefault="00C41CA4" w:rsidP="00C41CA4">
      <w:pPr>
        <w:rPr>
          <w:rFonts w:ascii="Times New Roman" w:hAnsi="Times New Roman" w:cs="Times New Roman"/>
          <w:lang w:val="en-GB"/>
        </w:rPr>
      </w:pPr>
      <w:r w:rsidRPr="00006AEB">
        <w:rPr>
          <w:rFonts w:ascii="Times New Roman" w:hAnsi="Times New Roman" w:cs="Times New Roman"/>
          <w:b/>
          <w:lang w:val="en-GB"/>
        </w:rPr>
        <w:t>CENTRAL</w:t>
      </w:r>
      <w:r w:rsidRPr="00FA762C">
        <w:rPr>
          <w:rFonts w:ascii="Times New Roman" w:hAnsi="Times New Roman" w:cs="Times New Roman"/>
          <w:lang w:val="en-GB"/>
        </w:rPr>
        <w:t xml:space="preserve"> simple search</w:t>
      </w:r>
      <w:r w:rsidR="00477ED1" w:rsidRPr="00FA762C">
        <w:rPr>
          <w:rFonts w:ascii="Times New Roman" w:hAnsi="Times New Roman" w:cs="Times New Roman"/>
          <w:lang w:val="en-GB"/>
        </w:rPr>
        <w:t xml:space="preserve"> </w:t>
      </w:r>
      <w:r w:rsidR="00767CC5">
        <w:rPr>
          <w:rFonts w:ascii="Times New Roman" w:hAnsi="Times New Roman" w:cs="Times New Roman"/>
          <w:lang w:val="en-GB"/>
        </w:rPr>
        <w:t xml:space="preserve">(searched </w:t>
      </w:r>
      <w:r w:rsidR="008F44DA">
        <w:rPr>
          <w:rFonts w:ascii="Times New Roman" w:hAnsi="Times New Roman" w:cs="Times New Roman"/>
          <w:lang w:val="en-GB"/>
        </w:rPr>
        <w:t>16.12.2022</w:t>
      </w:r>
      <w:r w:rsidR="00FA762C" w:rsidRPr="00FA762C">
        <w:rPr>
          <w:rFonts w:ascii="Times New Roman" w:hAnsi="Times New Roman" w:cs="Times New Roman"/>
          <w:lang w:val="en-GB"/>
        </w:rPr>
        <w:t>)</w:t>
      </w:r>
      <w:r w:rsidR="00C6479F">
        <w:rPr>
          <w:rFonts w:ascii="Times New Roman" w:hAnsi="Times New Roman" w:cs="Times New Roman"/>
          <w:lang w:val="en-GB"/>
        </w:rPr>
        <w:t xml:space="preserve">: </w:t>
      </w:r>
      <w:r w:rsidRPr="00FA762C">
        <w:rPr>
          <w:rFonts w:ascii="Times New Roman" w:hAnsi="Times New Roman" w:cs="Times New Roman"/>
          <w:i/>
          <w:lang w:val="en-GB"/>
        </w:rPr>
        <w:t>guideline implementation strategies in oncology</w:t>
      </w:r>
      <w:r w:rsidRPr="00FA762C">
        <w:rPr>
          <w:rFonts w:ascii="Times New Roman" w:hAnsi="Times New Roman" w:cs="Times New Roman"/>
          <w:lang w:val="en-GB"/>
        </w:rPr>
        <w:t xml:space="preserve"> (Tittle Abstract Keyword) + additional time filter</w:t>
      </w:r>
    </w:p>
    <w:p w14:paraId="73095F69" w14:textId="77777777" w:rsidR="00C41CA4" w:rsidRPr="00FA762C" w:rsidRDefault="00C41CA4" w:rsidP="00C41CA4">
      <w:pPr>
        <w:rPr>
          <w:rFonts w:ascii="Times New Roman" w:hAnsi="Times New Roman" w:cs="Times New Roman"/>
          <w:lang w:val="en-GB"/>
        </w:rPr>
      </w:pPr>
    </w:p>
    <w:p w14:paraId="23AB33C5" w14:textId="0D4743BB" w:rsidR="00C6479F" w:rsidRDefault="00C41CA4" w:rsidP="00C41CA4">
      <w:pPr>
        <w:rPr>
          <w:rFonts w:ascii="Times New Roman" w:hAnsi="Times New Roman" w:cs="Times New Roman"/>
          <w:lang w:val="en-GB"/>
        </w:rPr>
      </w:pPr>
      <w:r w:rsidRPr="00006AEB">
        <w:rPr>
          <w:rFonts w:ascii="Times New Roman" w:hAnsi="Times New Roman" w:cs="Times New Roman"/>
          <w:b/>
          <w:lang w:val="en-GB"/>
        </w:rPr>
        <w:t>GIN</w:t>
      </w:r>
      <w:r w:rsidRPr="00FA762C">
        <w:rPr>
          <w:rFonts w:ascii="Times New Roman" w:hAnsi="Times New Roman" w:cs="Times New Roman"/>
          <w:lang w:val="en-GB"/>
        </w:rPr>
        <w:t xml:space="preserve"> database search pathway</w:t>
      </w:r>
      <w:r w:rsidR="00477ED1" w:rsidRPr="00FA762C">
        <w:rPr>
          <w:rFonts w:ascii="Times New Roman" w:hAnsi="Times New Roman" w:cs="Times New Roman"/>
          <w:lang w:val="en-GB"/>
        </w:rPr>
        <w:t xml:space="preserve"> </w:t>
      </w:r>
      <w:r w:rsidR="00C6479F" w:rsidRPr="00FA762C">
        <w:rPr>
          <w:rFonts w:ascii="Times New Roman" w:hAnsi="Times New Roman" w:cs="Times New Roman"/>
          <w:lang w:val="en-GB"/>
        </w:rPr>
        <w:t xml:space="preserve">(searched </w:t>
      </w:r>
      <w:r w:rsidR="008F44DA">
        <w:rPr>
          <w:rFonts w:ascii="Times New Roman" w:hAnsi="Times New Roman" w:cs="Times New Roman"/>
          <w:lang w:val="en-GB"/>
        </w:rPr>
        <w:t>16.12.2022</w:t>
      </w:r>
      <w:r w:rsidR="00C6479F" w:rsidRPr="00FA762C">
        <w:rPr>
          <w:rFonts w:ascii="Times New Roman" w:hAnsi="Times New Roman" w:cs="Times New Roman"/>
          <w:lang w:val="en-GB"/>
        </w:rPr>
        <w:t>)</w:t>
      </w:r>
      <w:r w:rsidR="00C6479F">
        <w:rPr>
          <w:rFonts w:ascii="Times New Roman" w:hAnsi="Times New Roman" w:cs="Times New Roman"/>
          <w:lang w:val="en-GB"/>
        </w:rPr>
        <w:t xml:space="preserve">: </w:t>
      </w:r>
    </w:p>
    <w:p w14:paraId="55DD177E" w14:textId="168C692A" w:rsidR="00C41CA4" w:rsidRPr="00FA762C" w:rsidRDefault="00C41CA4" w:rsidP="00C41CA4">
      <w:pPr>
        <w:rPr>
          <w:rFonts w:ascii="Times New Roman" w:hAnsi="Times New Roman" w:cs="Times New Roman"/>
          <w:lang w:val="en-GB"/>
        </w:rPr>
      </w:pPr>
      <w:r w:rsidRPr="00FA762C">
        <w:rPr>
          <w:rFonts w:ascii="Times New Roman" w:hAnsi="Times New Roman" w:cs="Times New Roman"/>
          <w:lang w:val="en-GB"/>
        </w:rPr>
        <w:t xml:space="preserve">GIN-&gt; GIN Conference -&gt; Previous years-&gt; Abstracts </w:t>
      </w:r>
    </w:p>
    <w:p w14:paraId="1DDB291F" w14:textId="0E303B24" w:rsidR="00C41CA4" w:rsidRPr="00FA762C" w:rsidRDefault="00D80074" w:rsidP="00C41CA4">
      <w:pPr>
        <w:pStyle w:val="Listenabsatz"/>
        <w:numPr>
          <w:ilvl w:val="0"/>
          <w:numId w:val="1"/>
        </w:numPr>
        <w:rPr>
          <w:rFonts w:ascii="Times New Roman" w:hAnsi="Times New Roman" w:cs="Times New Roman"/>
          <w:lang w:val="en-GB"/>
        </w:rPr>
      </w:pPr>
      <w:r w:rsidRPr="00FA762C">
        <w:rPr>
          <w:rFonts w:ascii="Times New Roman" w:hAnsi="Times New Roman" w:cs="Times New Roman"/>
          <w:noProof/>
          <w:lang w:val="en-US"/>
        </w:rPr>
        <mc:AlternateContent>
          <mc:Choice Requires="wps">
            <w:drawing>
              <wp:anchor distT="0" distB="0" distL="114300" distR="114300" simplePos="0" relativeHeight="251659264" behindDoc="0" locked="0" layoutInCell="1" allowOverlap="1" wp14:anchorId="5455A046" wp14:editId="75E1DE08">
                <wp:simplePos x="0" y="0"/>
                <wp:positionH relativeFrom="column">
                  <wp:posOffset>2128698</wp:posOffset>
                </wp:positionH>
                <wp:positionV relativeFrom="paragraph">
                  <wp:posOffset>38251</wp:posOffset>
                </wp:positionV>
                <wp:extent cx="333375" cy="855879"/>
                <wp:effectExtent l="0" t="0" r="47625" b="20955"/>
                <wp:wrapNone/>
                <wp:docPr id="8" name="Right Brace 8"/>
                <wp:cNvGraphicFramePr/>
                <a:graphic xmlns:a="http://schemas.openxmlformats.org/drawingml/2006/main">
                  <a:graphicData uri="http://schemas.microsoft.com/office/word/2010/wordprocessingShape">
                    <wps:wsp>
                      <wps:cNvSpPr/>
                      <wps:spPr>
                        <a:xfrm>
                          <a:off x="0" y="0"/>
                          <a:ext cx="333375" cy="855879"/>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86B05B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 o:spid="_x0000_s1026" type="#_x0000_t88" style="position:absolute;margin-left:167.6pt;margin-top:3pt;width:26.25pt;height:67.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" adj="701" strokecolor="black [3200]" strokeweight=".5pt">
                <v:stroke joinstyle="miter"/>
              </v:shape>
            </w:pict>
          </mc:Fallback>
        </mc:AlternateContent>
      </w:r>
      <w:r w:rsidR="00C41CA4" w:rsidRPr="00FA762C">
        <w:rPr>
          <w:rFonts w:ascii="Times New Roman" w:hAnsi="Times New Roman" w:cs="Times New Roman"/>
          <w:noProof/>
          <w:lang w:val="en-US"/>
        </w:rPr>
        <mc:AlternateContent>
          <mc:Choice Requires="wps">
            <w:drawing>
              <wp:anchor distT="0" distB="0" distL="114300" distR="114300" simplePos="0" relativeHeight="251660288" behindDoc="0" locked="0" layoutInCell="1" allowOverlap="1" wp14:anchorId="33BEBAD5" wp14:editId="166F7899">
                <wp:simplePos x="0" y="0"/>
                <wp:positionH relativeFrom="column">
                  <wp:posOffset>2758109</wp:posOffset>
                </wp:positionH>
                <wp:positionV relativeFrom="paragraph">
                  <wp:posOffset>69629</wp:posOffset>
                </wp:positionV>
                <wp:extent cx="2035175" cy="572494"/>
                <wp:effectExtent l="0" t="0" r="3175" b="0"/>
                <wp:wrapNone/>
                <wp:docPr id="5" name="Text Box 5"/>
                <wp:cNvGraphicFramePr/>
                <a:graphic xmlns:a="http://schemas.openxmlformats.org/drawingml/2006/main">
                  <a:graphicData uri="http://schemas.microsoft.com/office/word/2010/wordprocessingShape">
                    <wps:wsp>
                      <wps:cNvSpPr txBox="1"/>
                      <wps:spPr>
                        <a:xfrm>
                          <a:off x="0" y="0"/>
                          <a:ext cx="2035175" cy="57249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F6A3334" w14:textId="77777777" w:rsidR="005B369F" w:rsidRPr="00731810" w:rsidRDefault="005B369F" w:rsidP="00C41CA4">
                            <w:pPr>
                              <w:rPr>
                                <w:rFonts w:ascii="Times New Roman" w:hAnsi="Times New Roman" w:cs="Times New Roman"/>
                                <w:sz w:val="20"/>
                                <w:lang w:val="en-GB"/>
                              </w:rPr>
                            </w:pPr>
                            <w:r w:rsidRPr="00731810">
                              <w:rPr>
                                <w:rFonts w:ascii="Times New Roman" w:hAnsi="Times New Roman" w:cs="Times New Roman"/>
                                <w:sz w:val="20"/>
                                <w:lang w:val="en-GB"/>
                              </w:rPr>
                              <w:t>Search every presentation of each conference for potential eligible studies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BEBAD5" id="_x0000_t202" coordsize="21600,21600" o:spt="202" path="m,l,21600r21600,l21600,xe">
                <v:stroke joinstyle="miter"/>
                <v:path gradientshapeok="t" o:connecttype="rect"/>
              </v:shapetype>
              <v:shape id="Text Box 5" o:spid="_x0000_s1026" type="#_x0000_t202" style="position:absolute;left:0;text-align:left;margin-left:217.15pt;margin-top:5.5pt;width:160.25pt;height:4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" fillcolor="white [3201]" stroked="f" strokeweight=".5pt">
                <v:textbox>
                  <w:txbxContent>
                    <w:p w14:paraId="6F6A3334" w14:textId="77777777" w:rsidR="005B369F" w:rsidRPr="00731810" w:rsidRDefault="005B369F" w:rsidP="00C41CA4">
                      <w:pPr>
                        <w:rPr>
                          <w:rFonts w:ascii="Times New Roman" w:hAnsi="Times New Roman" w:cs="Times New Roman"/>
                          <w:sz w:val="20"/>
                          <w:lang w:val="en-GB"/>
                        </w:rPr>
                      </w:pPr>
                      <w:r w:rsidRPr="00731810">
                        <w:rPr>
                          <w:rFonts w:ascii="Times New Roman" w:hAnsi="Times New Roman" w:cs="Times New Roman"/>
                          <w:sz w:val="20"/>
                          <w:lang w:val="en-GB"/>
                        </w:rPr>
                        <w:t>Search every presentation of each conference for potential eligible studies</w:t>
                      </w:r>
                    </w:p>
                  </w:txbxContent>
                </v:textbox>
              </v:shape>
            </w:pict>
          </mc:Fallback>
        </mc:AlternateContent>
      </w:r>
      <w:r w:rsidR="00C41CA4" w:rsidRPr="00FA762C">
        <w:rPr>
          <w:rFonts w:ascii="Times New Roman" w:hAnsi="Times New Roman" w:cs="Times New Roman"/>
          <w:lang w:val="en-GB"/>
        </w:rPr>
        <w:t>2016 GIN Philadelphia</w:t>
      </w:r>
    </w:p>
    <w:p w14:paraId="7BC556C3" w14:textId="77777777" w:rsidR="00C41CA4" w:rsidRPr="00FA762C" w:rsidRDefault="00C41CA4" w:rsidP="00C41CA4">
      <w:pPr>
        <w:pStyle w:val="Listenabsatz"/>
        <w:numPr>
          <w:ilvl w:val="0"/>
          <w:numId w:val="1"/>
        </w:numPr>
        <w:rPr>
          <w:rFonts w:ascii="Times New Roman" w:hAnsi="Times New Roman" w:cs="Times New Roman"/>
          <w:lang w:val="en-GB"/>
        </w:rPr>
      </w:pPr>
      <w:r w:rsidRPr="00FA762C">
        <w:rPr>
          <w:rFonts w:ascii="Times New Roman" w:hAnsi="Times New Roman" w:cs="Times New Roman"/>
          <w:lang w:val="en-GB"/>
        </w:rPr>
        <w:t>2018 GIN Manchester</w:t>
      </w:r>
    </w:p>
    <w:p w14:paraId="5C9E6223" w14:textId="13E823BB" w:rsidR="00C41CA4" w:rsidRDefault="00C41CA4" w:rsidP="00C41CA4">
      <w:pPr>
        <w:pStyle w:val="Listenabsatz"/>
        <w:numPr>
          <w:ilvl w:val="0"/>
          <w:numId w:val="1"/>
        </w:numPr>
        <w:rPr>
          <w:rFonts w:ascii="Times New Roman" w:hAnsi="Times New Roman" w:cs="Times New Roman"/>
          <w:lang w:val="en-GB"/>
        </w:rPr>
      </w:pPr>
      <w:r w:rsidRPr="00FA762C">
        <w:rPr>
          <w:rFonts w:ascii="Times New Roman" w:hAnsi="Times New Roman" w:cs="Times New Roman"/>
          <w:lang w:val="en-GB"/>
        </w:rPr>
        <w:t>2019 Adelaide</w:t>
      </w:r>
      <w:bookmarkStart w:id="7" w:name="_Toc89965969"/>
      <w:bookmarkStart w:id="8" w:name="S3"/>
    </w:p>
    <w:p w14:paraId="4BAF73DB" w14:textId="54B91E64" w:rsidR="00D80074" w:rsidRDefault="00D80074" w:rsidP="00C41CA4">
      <w:pPr>
        <w:pStyle w:val="Listenabsatz"/>
        <w:numPr>
          <w:ilvl w:val="0"/>
          <w:numId w:val="1"/>
        </w:numPr>
        <w:rPr>
          <w:rFonts w:ascii="Times New Roman" w:hAnsi="Times New Roman" w:cs="Times New Roman"/>
          <w:lang w:val="en-GB"/>
        </w:rPr>
      </w:pPr>
      <w:r>
        <w:rPr>
          <w:rFonts w:ascii="Times New Roman" w:hAnsi="Times New Roman" w:cs="Times New Roman"/>
          <w:lang w:val="en-GB"/>
        </w:rPr>
        <w:t>2021 Online</w:t>
      </w:r>
    </w:p>
    <w:p w14:paraId="450F3B0A" w14:textId="45150637" w:rsidR="00006AEB" w:rsidRDefault="00D80074" w:rsidP="008F44DA">
      <w:pPr>
        <w:pStyle w:val="Listenabsatz"/>
        <w:numPr>
          <w:ilvl w:val="0"/>
          <w:numId w:val="1"/>
        </w:numPr>
        <w:rPr>
          <w:rFonts w:ascii="Times New Roman" w:hAnsi="Times New Roman" w:cs="Times New Roman"/>
          <w:lang w:val="en-GB"/>
        </w:rPr>
      </w:pPr>
      <w:r>
        <w:rPr>
          <w:rFonts w:ascii="Times New Roman" w:hAnsi="Times New Roman" w:cs="Times New Roman"/>
          <w:lang w:val="en-GB"/>
        </w:rPr>
        <w:t>2022 Toronto</w:t>
      </w:r>
    </w:p>
    <w:p w14:paraId="529C48F7" w14:textId="77777777" w:rsidR="005A510A" w:rsidRPr="005A510A" w:rsidRDefault="005A510A" w:rsidP="005A510A">
      <w:pPr>
        <w:pStyle w:val="Listenabsatz"/>
        <w:rPr>
          <w:rFonts w:ascii="Times New Roman" w:hAnsi="Times New Roman" w:cs="Times New Roman"/>
          <w:lang w:val="en-GB"/>
        </w:rPr>
      </w:pPr>
    </w:p>
    <w:p w14:paraId="76BC8008" w14:textId="139E6A00" w:rsidR="00FA762C" w:rsidRPr="005A510A" w:rsidRDefault="00FA762C" w:rsidP="00FA762C">
      <w:pPr>
        <w:rPr>
          <w:rFonts w:ascii="Times New Roman" w:hAnsi="Times New Roman" w:cs="Times New Roman"/>
          <w:b/>
          <w:vanish/>
          <w:lang w:val="en-US"/>
        </w:rPr>
      </w:pPr>
      <w:r w:rsidRPr="005A510A">
        <w:rPr>
          <w:rFonts w:ascii="Times New Roman" w:hAnsi="Times New Roman" w:cs="Times New Roman"/>
          <w:b/>
          <w:vanish/>
          <w:lang w:val="en-US"/>
        </w:rPr>
        <w:t xml:space="preserve">CINAHL (via EBSCO) </w:t>
      </w:r>
      <w:r w:rsidRPr="005A510A">
        <w:rPr>
          <w:rFonts w:ascii="Times New Roman" w:hAnsi="Times New Roman" w:cs="Times New Roman"/>
          <w:vanish/>
          <w:lang w:val="en-US"/>
        </w:rPr>
        <w:t xml:space="preserve">(searched </w:t>
      </w:r>
      <w:r w:rsidR="005A510A" w:rsidRPr="005A510A">
        <w:rPr>
          <w:rFonts w:ascii="Times New Roman" w:hAnsi="Times New Roman" w:cs="Times New Roman"/>
          <w:vanish/>
          <w:lang w:val="en-US"/>
        </w:rPr>
        <w:t>16.12.2022</w:t>
      </w:r>
      <w:r w:rsidRPr="005A510A">
        <w:rPr>
          <w:rFonts w:ascii="Times New Roman" w:hAnsi="Times New Roman" w:cs="Times New Roman"/>
          <w:vanish/>
          <w:lang w:val="en-US"/>
        </w:rPr>
        <w:t>)</w:t>
      </w:r>
    </w:p>
    <w:tbl>
      <w:tblPr>
        <w:tblW w:w="9490" w:type="dxa"/>
        <w:tblCellSpacing w:w="0" w:type="dxa"/>
        <w:tblBorders>
          <w:top w:val="outset" w:sz="6" w:space="0" w:color="auto"/>
          <w:left w:val="outset" w:sz="6" w:space="0" w:color="auto"/>
          <w:bottom w:val="outset" w:sz="6" w:space="0" w:color="auto"/>
          <w:right w:val="outset" w:sz="6" w:space="0" w:color="auto"/>
        </w:tblBorders>
        <w:tblCellMar>
          <w:top w:w="36" w:type="dxa"/>
          <w:left w:w="36" w:type="dxa"/>
          <w:bottom w:w="36" w:type="dxa"/>
          <w:right w:w="36" w:type="dxa"/>
        </w:tblCellMar>
        <w:tblLook w:val="04A0" w:firstRow="1" w:lastRow="0" w:firstColumn="1" w:lastColumn="0" w:noHBand="0" w:noVBand="1"/>
      </w:tblPr>
      <w:tblGrid>
        <w:gridCol w:w="383"/>
        <w:gridCol w:w="9107"/>
      </w:tblGrid>
      <w:tr w:rsidR="0023046E" w:rsidRPr="00E07EE9" w14:paraId="6546CACA"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8889D88" w14:textId="77777777" w:rsidR="0023046E" w:rsidRPr="009F2FCB" w:rsidRDefault="0023046E" w:rsidP="00795156">
            <w:pPr>
              <w:rPr>
                <w:rFonts w:ascii="Times New Roman" w:hAnsi="Times New Roman" w:cs="Times New Roman"/>
                <w:b/>
                <w:bCs/>
                <w:sz w:val="18"/>
                <w:szCs w:val="18"/>
              </w:rPr>
            </w:pPr>
            <w:r w:rsidRPr="009F2FCB">
              <w:rPr>
                <w:rFonts w:ascii="Times New Roman" w:hAnsi="Times New Roman" w:cs="Times New Roman"/>
                <w:b/>
                <w:bCs/>
                <w:sz w:val="18"/>
                <w:szCs w:val="18"/>
              </w:rPr>
              <w:t xml:space="preserve">#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6C10302A" w14:textId="3DE364E0" w:rsidR="0023046E" w:rsidRPr="00676991" w:rsidRDefault="0023046E" w:rsidP="00676991">
            <w:pPr>
              <w:rPr>
                <w:rFonts w:ascii="Times New Roman" w:hAnsi="Times New Roman" w:cs="Times New Roman"/>
                <w:b/>
                <w:vanish/>
                <w:lang w:val="en-US"/>
              </w:rPr>
            </w:pPr>
            <w:r w:rsidRPr="00676991">
              <w:rPr>
                <w:rFonts w:ascii="Times New Roman" w:hAnsi="Times New Roman" w:cs="Times New Roman"/>
                <w:b/>
                <w:bCs/>
                <w:lang w:val="en-US"/>
              </w:rPr>
              <w:t xml:space="preserve">Query </w:t>
            </w:r>
          </w:p>
        </w:tc>
      </w:tr>
      <w:tr w:rsidR="0023046E" w:rsidRPr="00E07EE9" w14:paraId="4D2067BE"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7DE923A"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S60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609CBC05"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S59 </w:t>
            </w:r>
            <w:proofErr w:type="spellStart"/>
            <w:r w:rsidRPr="009F2FCB">
              <w:rPr>
                <w:rFonts w:ascii="Times New Roman" w:hAnsi="Times New Roman" w:cs="Times New Roman"/>
                <w:sz w:val="18"/>
                <w:szCs w:val="18"/>
              </w:rPr>
              <w:t>Limiters</w:t>
            </w:r>
            <w:proofErr w:type="spellEnd"/>
            <w:r w:rsidRPr="009F2FCB">
              <w:rPr>
                <w:rFonts w:ascii="Times New Roman" w:hAnsi="Times New Roman" w:cs="Times New Roman"/>
                <w:sz w:val="18"/>
                <w:szCs w:val="18"/>
              </w:rPr>
              <w:t xml:space="preserve"> - </w:t>
            </w:r>
            <w:proofErr w:type="spellStart"/>
            <w:r w:rsidRPr="009F2FCB">
              <w:rPr>
                <w:rFonts w:ascii="Times New Roman" w:hAnsi="Times New Roman" w:cs="Times New Roman"/>
                <w:sz w:val="18"/>
                <w:szCs w:val="18"/>
              </w:rPr>
              <w:t>Published</w:t>
            </w:r>
            <w:proofErr w:type="spellEnd"/>
            <w:r w:rsidRPr="009F2FCB">
              <w:rPr>
                <w:rFonts w:ascii="Times New Roman" w:hAnsi="Times New Roman" w:cs="Times New Roman"/>
                <w:sz w:val="18"/>
                <w:szCs w:val="18"/>
              </w:rPr>
              <w:t xml:space="preserve"> Date: 20110101-20210931</w:t>
            </w:r>
          </w:p>
        </w:tc>
      </w:tr>
      <w:tr w:rsidR="0023046E" w:rsidRPr="00E07EE9" w14:paraId="58C9C3A5"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F38B611"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S59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6DADA668"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S43 AND S58 </w:t>
            </w:r>
          </w:p>
        </w:tc>
      </w:tr>
      <w:tr w:rsidR="0023046E" w:rsidRPr="00E07EE9" w14:paraId="68BE10B6"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F637066"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S58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34DBE2A1"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S51 NOT S57 </w:t>
            </w:r>
          </w:p>
        </w:tc>
      </w:tr>
      <w:tr w:rsidR="0023046E" w:rsidRPr="00E07EE9" w14:paraId="77EFA152"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E940CBA"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S57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70B92A03"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S55 NOT S56 </w:t>
            </w:r>
          </w:p>
        </w:tc>
      </w:tr>
      <w:tr w:rsidR="0023046E" w:rsidRPr="00E07EE9" w14:paraId="18C3B159"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F0CB648"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S56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65B9CCC8"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MH human </w:t>
            </w:r>
          </w:p>
        </w:tc>
      </w:tr>
      <w:tr w:rsidR="0023046E" w:rsidRPr="00E07EE9" w14:paraId="41BD4064"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6775AC8"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S55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4BE26E04"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S52 OR S53 OR S54 </w:t>
            </w:r>
          </w:p>
        </w:tc>
      </w:tr>
      <w:tr w:rsidR="0023046E" w:rsidRPr="00E07EE9" w14:paraId="6E42FA4F"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45C0D41"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S54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2A7530AF"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TI </w:t>
            </w:r>
            <w:proofErr w:type="spellStart"/>
            <w:r w:rsidRPr="009F2FCB">
              <w:rPr>
                <w:rFonts w:ascii="Times New Roman" w:hAnsi="Times New Roman" w:cs="Times New Roman"/>
                <w:sz w:val="18"/>
                <w:szCs w:val="18"/>
              </w:rPr>
              <w:t>animal</w:t>
            </w:r>
            <w:proofErr w:type="spellEnd"/>
            <w:r w:rsidRPr="009F2FCB">
              <w:rPr>
                <w:rFonts w:ascii="Times New Roman" w:hAnsi="Times New Roman" w:cs="Times New Roman"/>
                <w:sz w:val="18"/>
                <w:szCs w:val="18"/>
              </w:rPr>
              <w:t xml:space="preserve"> </w:t>
            </w:r>
            <w:proofErr w:type="spellStart"/>
            <w:r w:rsidRPr="009F2FCB">
              <w:rPr>
                <w:rFonts w:ascii="Times New Roman" w:hAnsi="Times New Roman" w:cs="Times New Roman"/>
                <w:sz w:val="18"/>
                <w:szCs w:val="18"/>
              </w:rPr>
              <w:t>model</w:t>
            </w:r>
            <w:proofErr w:type="spellEnd"/>
            <w:r w:rsidRPr="009F2FCB">
              <w:rPr>
                <w:rFonts w:ascii="Times New Roman" w:hAnsi="Times New Roman" w:cs="Times New Roman"/>
                <w:sz w:val="18"/>
                <w:szCs w:val="18"/>
              </w:rPr>
              <w:t xml:space="preserve">* </w:t>
            </w:r>
          </w:p>
        </w:tc>
      </w:tr>
      <w:tr w:rsidR="0023046E" w:rsidRPr="00E07EE9" w14:paraId="761E9C2D"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A8997F8"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S53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2B97D4E5"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MH </w:t>
            </w:r>
            <w:proofErr w:type="spellStart"/>
            <w:r w:rsidRPr="009F2FCB">
              <w:rPr>
                <w:rFonts w:ascii="Times New Roman" w:hAnsi="Times New Roman" w:cs="Times New Roman"/>
                <w:sz w:val="18"/>
                <w:szCs w:val="18"/>
              </w:rPr>
              <w:t>animal</w:t>
            </w:r>
            <w:proofErr w:type="spellEnd"/>
            <w:r w:rsidRPr="009F2FCB">
              <w:rPr>
                <w:rFonts w:ascii="Times New Roman" w:hAnsi="Times New Roman" w:cs="Times New Roman"/>
                <w:sz w:val="18"/>
                <w:szCs w:val="18"/>
              </w:rPr>
              <w:t xml:space="preserve"> </w:t>
            </w:r>
            <w:proofErr w:type="spellStart"/>
            <w:r w:rsidRPr="009F2FCB">
              <w:rPr>
                <w:rFonts w:ascii="Times New Roman" w:hAnsi="Times New Roman" w:cs="Times New Roman"/>
                <w:sz w:val="18"/>
                <w:szCs w:val="18"/>
              </w:rPr>
              <w:t>studies</w:t>
            </w:r>
            <w:proofErr w:type="spellEnd"/>
            <w:r w:rsidRPr="009F2FCB">
              <w:rPr>
                <w:rFonts w:ascii="Times New Roman" w:hAnsi="Times New Roman" w:cs="Times New Roman"/>
                <w:sz w:val="18"/>
                <w:szCs w:val="18"/>
              </w:rPr>
              <w:t xml:space="preserve"> </w:t>
            </w:r>
          </w:p>
        </w:tc>
      </w:tr>
      <w:tr w:rsidR="0023046E" w:rsidRPr="00E07EE9" w14:paraId="1DAB22FC"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F5A532D"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S52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17359D52"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MH </w:t>
            </w:r>
            <w:proofErr w:type="spellStart"/>
            <w:r w:rsidRPr="009F2FCB">
              <w:rPr>
                <w:rFonts w:ascii="Times New Roman" w:hAnsi="Times New Roman" w:cs="Times New Roman"/>
                <w:sz w:val="18"/>
                <w:szCs w:val="18"/>
              </w:rPr>
              <w:t>animals</w:t>
            </w:r>
            <w:proofErr w:type="spellEnd"/>
            <w:r w:rsidRPr="009F2FCB">
              <w:rPr>
                <w:rFonts w:ascii="Times New Roman" w:hAnsi="Times New Roman" w:cs="Times New Roman"/>
                <w:sz w:val="18"/>
                <w:szCs w:val="18"/>
              </w:rPr>
              <w:t xml:space="preserve">+ </w:t>
            </w:r>
          </w:p>
        </w:tc>
      </w:tr>
      <w:tr w:rsidR="0023046E" w:rsidRPr="00281DCD" w14:paraId="6202BE65"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969DBF6"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S51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7D2851F7" w14:textId="77777777" w:rsidR="0023046E" w:rsidRPr="009F2FCB" w:rsidRDefault="0023046E" w:rsidP="00795156">
            <w:pPr>
              <w:rPr>
                <w:rFonts w:ascii="Times New Roman" w:hAnsi="Times New Roman" w:cs="Times New Roman"/>
                <w:sz w:val="18"/>
                <w:szCs w:val="18"/>
                <w:lang w:val="en-US"/>
              </w:rPr>
            </w:pPr>
            <w:r w:rsidRPr="009F2FCB">
              <w:rPr>
                <w:rFonts w:ascii="Times New Roman" w:hAnsi="Times New Roman" w:cs="Times New Roman"/>
                <w:sz w:val="18"/>
                <w:szCs w:val="18"/>
                <w:lang w:val="en-US"/>
              </w:rPr>
              <w:t xml:space="preserve">S44 OR S45 OR S46 OR S47 OR S48 OR S49 OR S50 </w:t>
            </w:r>
          </w:p>
        </w:tc>
      </w:tr>
      <w:tr w:rsidR="0023046E" w:rsidRPr="00E07EE9" w14:paraId="55B0A30A"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E4F1258"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S50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5A7F71CA"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AB </w:t>
            </w:r>
            <w:proofErr w:type="spellStart"/>
            <w:r w:rsidRPr="009F2FCB">
              <w:rPr>
                <w:rFonts w:ascii="Times New Roman" w:hAnsi="Times New Roman" w:cs="Times New Roman"/>
                <w:sz w:val="18"/>
                <w:szCs w:val="18"/>
              </w:rPr>
              <w:t>cluster</w:t>
            </w:r>
            <w:proofErr w:type="spellEnd"/>
            <w:r w:rsidRPr="009F2FCB">
              <w:rPr>
                <w:rFonts w:ascii="Times New Roman" w:hAnsi="Times New Roman" w:cs="Times New Roman"/>
                <w:sz w:val="18"/>
                <w:szCs w:val="18"/>
              </w:rPr>
              <w:t xml:space="preserve"> W3 RCT </w:t>
            </w:r>
          </w:p>
        </w:tc>
      </w:tr>
      <w:tr w:rsidR="0023046E" w:rsidRPr="00281DCD" w14:paraId="2221C136"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46B9A96"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S49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5F16522B" w14:textId="77777777" w:rsidR="0023046E" w:rsidRPr="009F2FCB" w:rsidRDefault="0023046E" w:rsidP="00795156">
            <w:pPr>
              <w:rPr>
                <w:rFonts w:ascii="Times New Roman" w:hAnsi="Times New Roman" w:cs="Times New Roman"/>
                <w:sz w:val="18"/>
                <w:szCs w:val="18"/>
                <w:lang w:val="en-US"/>
              </w:rPr>
            </w:pPr>
            <w:r w:rsidRPr="009F2FCB">
              <w:rPr>
                <w:rFonts w:ascii="Times New Roman" w:hAnsi="Times New Roman" w:cs="Times New Roman"/>
                <w:sz w:val="18"/>
                <w:szCs w:val="18"/>
                <w:lang w:val="en-US"/>
              </w:rPr>
              <w:t xml:space="preserve">MH crossover design OR MH comparative studies </w:t>
            </w:r>
          </w:p>
        </w:tc>
      </w:tr>
      <w:tr w:rsidR="0023046E" w:rsidRPr="00E07EE9" w14:paraId="1382D1DC"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3FDED31"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lastRenderedPageBreak/>
              <w:t xml:space="preserve">S48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3F812999"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AB </w:t>
            </w:r>
            <w:proofErr w:type="spellStart"/>
            <w:r w:rsidRPr="009F2FCB">
              <w:rPr>
                <w:rFonts w:ascii="Times New Roman" w:hAnsi="Times New Roman" w:cs="Times New Roman"/>
                <w:sz w:val="18"/>
                <w:szCs w:val="18"/>
              </w:rPr>
              <w:t>control</w:t>
            </w:r>
            <w:proofErr w:type="spellEnd"/>
            <w:r w:rsidRPr="009F2FCB">
              <w:rPr>
                <w:rFonts w:ascii="Times New Roman" w:hAnsi="Times New Roman" w:cs="Times New Roman"/>
                <w:sz w:val="18"/>
                <w:szCs w:val="18"/>
              </w:rPr>
              <w:t xml:space="preserve"> W5 </w:t>
            </w:r>
            <w:proofErr w:type="spellStart"/>
            <w:r w:rsidRPr="009F2FCB">
              <w:rPr>
                <w:rFonts w:ascii="Times New Roman" w:hAnsi="Times New Roman" w:cs="Times New Roman"/>
                <w:sz w:val="18"/>
                <w:szCs w:val="18"/>
              </w:rPr>
              <w:t>group</w:t>
            </w:r>
            <w:proofErr w:type="spellEnd"/>
            <w:r w:rsidRPr="009F2FCB">
              <w:rPr>
                <w:rFonts w:ascii="Times New Roman" w:hAnsi="Times New Roman" w:cs="Times New Roman"/>
                <w:sz w:val="18"/>
                <w:szCs w:val="18"/>
              </w:rPr>
              <w:t xml:space="preserve"> </w:t>
            </w:r>
          </w:p>
        </w:tc>
      </w:tr>
      <w:tr w:rsidR="0023046E" w:rsidRPr="00E07EE9" w14:paraId="5C8D8E25"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CB9A763"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S47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195738DD"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PT </w:t>
            </w:r>
            <w:proofErr w:type="spellStart"/>
            <w:r w:rsidRPr="009F2FCB">
              <w:rPr>
                <w:rFonts w:ascii="Times New Roman" w:hAnsi="Times New Roman" w:cs="Times New Roman"/>
                <w:sz w:val="18"/>
                <w:szCs w:val="18"/>
              </w:rPr>
              <w:t>randomized</w:t>
            </w:r>
            <w:proofErr w:type="spellEnd"/>
            <w:r w:rsidRPr="009F2FCB">
              <w:rPr>
                <w:rFonts w:ascii="Times New Roman" w:hAnsi="Times New Roman" w:cs="Times New Roman"/>
                <w:sz w:val="18"/>
                <w:szCs w:val="18"/>
              </w:rPr>
              <w:t xml:space="preserve"> </w:t>
            </w:r>
            <w:proofErr w:type="spellStart"/>
            <w:r w:rsidRPr="009F2FCB">
              <w:rPr>
                <w:rFonts w:ascii="Times New Roman" w:hAnsi="Times New Roman" w:cs="Times New Roman"/>
                <w:sz w:val="18"/>
                <w:szCs w:val="18"/>
              </w:rPr>
              <w:t>controlled</w:t>
            </w:r>
            <w:proofErr w:type="spellEnd"/>
            <w:r w:rsidRPr="009F2FCB">
              <w:rPr>
                <w:rFonts w:ascii="Times New Roman" w:hAnsi="Times New Roman" w:cs="Times New Roman"/>
                <w:sz w:val="18"/>
                <w:szCs w:val="18"/>
              </w:rPr>
              <w:t xml:space="preserve"> </w:t>
            </w:r>
            <w:proofErr w:type="spellStart"/>
            <w:r w:rsidRPr="009F2FCB">
              <w:rPr>
                <w:rFonts w:ascii="Times New Roman" w:hAnsi="Times New Roman" w:cs="Times New Roman"/>
                <w:sz w:val="18"/>
                <w:szCs w:val="18"/>
              </w:rPr>
              <w:t>trial</w:t>
            </w:r>
            <w:proofErr w:type="spellEnd"/>
            <w:r w:rsidRPr="009F2FCB">
              <w:rPr>
                <w:rFonts w:ascii="Times New Roman" w:hAnsi="Times New Roman" w:cs="Times New Roman"/>
                <w:sz w:val="18"/>
                <w:szCs w:val="18"/>
              </w:rPr>
              <w:t xml:space="preserve"> </w:t>
            </w:r>
          </w:p>
        </w:tc>
      </w:tr>
      <w:tr w:rsidR="0023046E" w:rsidRPr="00E07EE9" w14:paraId="28704065"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D9305C5"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S46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4C5138B9"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MH </w:t>
            </w:r>
            <w:proofErr w:type="spellStart"/>
            <w:r w:rsidRPr="009F2FCB">
              <w:rPr>
                <w:rFonts w:ascii="Times New Roman" w:hAnsi="Times New Roman" w:cs="Times New Roman"/>
                <w:sz w:val="18"/>
                <w:szCs w:val="18"/>
              </w:rPr>
              <w:t>placebos</w:t>
            </w:r>
            <w:proofErr w:type="spellEnd"/>
            <w:r w:rsidRPr="009F2FCB">
              <w:rPr>
                <w:rFonts w:ascii="Times New Roman" w:hAnsi="Times New Roman" w:cs="Times New Roman"/>
                <w:sz w:val="18"/>
                <w:szCs w:val="18"/>
              </w:rPr>
              <w:t xml:space="preserve"> </w:t>
            </w:r>
          </w:p>
        </w:tc>
      </w:tr>
      <w:tr w:rsidR="0023046E" w:rsidRPr="00281DCD" w14:paraId="7B22535C"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5633423"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S45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79D40D8F" w14:textId="77777777" w:rsidR="0023046E" w:rsidRPr="009F2FCB" w:rsidRDefault="0023046E" w:rsidP="00795156">
            <w:pPr>
              <w:rPr>
                <w:rFonts w:ascii="Times New Roman" w:hAnsi="Times New Roman" w:cs="Times New Roman"/>
                <w:sz w:val="18"/>
                <w:szCs w:val="18"/>
                <w:lang w:val="en-GB"/>
              </w:rPr>
            </w:pPr>
            <w:r w:rsidRPr="009F2FCB">
              <w:rPr>
                <w:rFonts w:ascii="Times New Roman" w:hAnsi="Times New Roman" w:cs="Times New Roman"/>
                <w:sz w:val="18"/>
                <w:szCs w:val="18"/>
                <w:lang w:val="en-GB"/>
              </w:rPr>
              <w:t xml:space="preserve">MH sample size AND AB ( assigned OR allocated OR </w:t>
            </w:r>
            <w:proofErr w:type="spellStart"/>
            <w:r w:rsidRPr="009F2FCB">
              <w:rPr>
                <w:rFonts w:ascii="Times New Roman" w:hAnsi="Times New Roman" w:cs="Times New Roman"/>
                <w:sz w:val="18"/>
                <w:szCs w:val="18"/>
                <w:lang w:val="en-GB"/>
              </w:rPr>
              <w:t>contro</w:t>
            </w:r>
            <w:proofErr w:type="spellEnd"/>
            <w:r w:rsidRPr="009F2FCB">
              <w:rPr>
                <w:rFonts w:ascii="Times New Roman" w:hAnsi="Times New Roman" w:cs="Times New Roman"/>
                <w:sz w:val="18"/>
                <w:szCs w:val="18"/>
                <w:lang w:val="en-GB"/>
              </w:rPr>
              <w:t xml:space="preserve"> ) </w:t>
            </w:r>
          </w:p>
        </w:tc>
      </w:tr>
      <w:tr w:rsidR="0023046E" w:rsidRPr="00281DCD" w14:paraId="43E38602"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EE4EC0D"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S44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5F40A3D6" w14:textId="77777777" w:rsidR="0023046E" w:rsidRPr="009F2FCB" w:rsidRDefault="0023046E" w:rsidP="00795156">
            <w:pPr>
              <w:rPr>
                <w:rFonts w:ascii="Times New Roman" w:hAnsi="Times New Roman" w:cs="Times New Roman"/>
                <w:sz w:val="18"/>
                <w:szCs w:val="18"/>
                <w:lang w:val="en-US"/>
              </w:rPr>
            </w:pPr>
            <w:r w:rsidRPr="009F2FCB">
              <w:rPr>
                <w:rFonts w:ascii="Times New Roman" w:hAnsi="Times New Roman" w:cs="Times New Roman"/>
                <w:sz w:val="18"/>
                <w:szCs w:val="18"/>
                <w:lang w:val="en-US"/>
              </w:rPr>
              <w:t xml:space="preserve">MH randomized controlled trial OR MH double-blind studies OR MH single-blind studies OR MH random assignment OR MH pretest-posttest design OR MH cluster sample OR TI ( </w:t>
            </w:r>
            <w:proofErr w:type="spellStart"/>
            <w:r w:rsidRPr="009F2FCB">
              <w:rPr>
                <w:rFonts w:ascii="Times New Roman" w:hAnsi="Times New Roman" w:cs="Times New Roman"/>
                <w:sz w:val="18"/>
                <w:szCs w:val="18"/>
                <w:lang w:val="en-US"/>
              </w:rPr>
              <w:t>randomised</w:t>
            </w:r>
            <w:proofErr w:type="spellEnd"/>
            <w:r w:rsidRPr="009F2FCB">
              <w:rPr>
                <w:rFonts w:ascii="Times New Roman" w:hAnsi="Times New Roman" w:cs="Times New Roman"/>
                <w:sz w:val="18"/>
                <w:szCs w:val="18"/>
                <w:lang w:val="en-US"/>
              </w:rPr>
              <w:t xml:space="preserve"> OR randomized ) OR TI random* OR TI trial </w:t>
            </w:r>
          </w:p>
        </w:tc>
      </w:tr>
      <w:tr w:rsidR="0023046E" w:rsidRPr="00281DCD" w14:paraId="64CCD96F"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A98DA1D"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S43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24F446C8" w14:textId="77777777" w:rsidR="0023046E" w:rsidRPr="009F2FCB" w:rsidRDefault="0023046E" w:rsidP="00795156">
            <w:pPr>
              <w:rPr>
                <w:rFonts w:ascii="Times New Roman" w:hAnsi="Times New Roman" w:cs="Times New Roman"/>
                <w:sz w:val="18"/>
                <w:szCs w:val="18"/>
                <w:lang w:val="en-US"/>
              </w:rPr>
            </w:pPr>
            <w:r w:rsidRPr="009F2FCB">
              <w:rPr>
                <w:rFonts w:ascii="Times New Roman" w:hAnsi="Times New Roman" w:cs="Times New Roman"/>
                <w:sz w:val="18"/>
                <w:szCs w:val="18"/>
                <w:lang w:val="en-US"/>
              </w:rPr>
              <w:t xml:space="preserve">S10 AND S20 AND S26 AND S37 AND S42 </w:t>
            </w:r>
          </w:p>
        </w:tc>
      </w:tr>
      <w:tr w:rsidR="0023046E" w:rsidRPr="00281DCD" w14:paraId="161A589D"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1BE7162"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S42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22109252" w14:textId="77777777" w:rsidR="0023046E" w:rsidRPr="009F2FCB" w:rsidRDefault="0023046E" w:rsidP="00795156">
            <w:pPr>
              <w:rPr>
                <w:rFonts w:ascii="Times New Roman" w:hAnsi="Times New Roman" w:cs="Times New Roman"/>
                <w:sz w:val="18"/>
                <w:szCs w:val="18"/>
                <w:lang w:val="en-US"/>
              </w:rPr>
            </w:pPr>
            <w:r w:rsidRPr="009F2FCB">
              <w:rPr>
                <w:rFonts w:ascii="Times New Roman" w:hAnsi="Times New Roman" w:cs="Times New Roman"/>
                <w:sz w:val="18"/>
                <w:szCs w:val="18"/>
                <w:lang w:val="en-US"/>
              </w:rPr>
              <w:t xml:space="preserve">S38 OR S39 OR S40 OR S41 </w:t>
            </w:r>
          </w:p>
        </w:tc>
      </w:tr>
      <w:tr w:rsidR="0023046E" w:rsidRPr="00281DCD" w14:paraId="4385E131"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BC638CF"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S41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4E7E1266" w14:textId="77777777" w:rsidR="0023046E" w:rsidRPr="009F2FCB" w:rsidRDefault="0023046E" w:rsidP="00795156">
            <w:pPr>
              <w:rPr>
                <w:rFonts w:ascii="Times New Roman" w:hAnsi="Times New Roman" w:cs="Times New Roman"/>
                <w:sz w:val="18"/>
                <w:szCs w:val="18"/>
                <w:lang w:val="en-US"/>
              </w:rPr>
            </w:pPr>
            <w:r w:rsidRPr="009F2FCB">
              <w:rPr>
                <w:rFonts w:ascii="Times New Roman" w:hAnsi="Times New Roman" w:cs="Times New Roman"/>
                <w:sz w:val="18"/>
                <w:szCs w:val="18"/>
                <w:lang w:val="en-US"/>
              </w:rPr>
              <w:t xml:space="preserve">TX </w:t>
            </w:r>
            <w:proofErr w:type="spellStart"/>
            <w:r w:rsidRPr="009F2FCB">
              <w:rPr>
                <w:rFonts w:ascii="Times New Roman" w:hAnsi="Times New Roman" w:cs="Times New Roman"/>
                <w:sz w:val="18"/>
                <w:szCs w:val="18"/>
                <w:lang w:val="en-US"/>
              </w:rPr>
              <w:t>melano</w:t>
            </w:r>
            <w:proofErr w:type="spellEnd"/>
            <w:r w:rsidRPr="009F2FCB">
              <w:rPr>
                <w:rFonts w:ascii="Times New Roman" w:hAnsi="Times New Roman" w:cs="Times New Roman"/>
                <w:sz w:val="18"/>
                <w:szCs w:val="18"/>
                <w:lang w:val="en-US"/>
              </w:rPr>
              <w:t xml:space="preserve">* OR TX </w:t>
            </w:r>
            <w:proofErr w:type="spellStart"/>
            <w:r w:rsidRPr="009F2FCB">
              <w:rPr>
                <w:rFonts w:ascii="Times New Roman" w:hAnsi="Times New Roman" w:cs="Times New Roman"/>
                <w:sz w:val="18"/>
                <w:szCs w:val="18"/>
                <w:lang w:val="en-US"/>
              </w:rPr>
              <w:t>metastas</w:t>
            </w:r>
            <w:proofErr w:type="spellEnd"/>
            <w:r w:rsidRPr="009F2FCB">
              <w:rPr>
                <w:rFonts w:ascii="Times New Roman" w:hAnsi="Times New Roman" w:cs="Times New Roman"/>
                <w:sz w:val="18"/>
                <w:szCs w:val="18"/>
                <w:lang w:val="en-US"/>
              </w:rPr>
              <w:t xml:space="preserve">* OR TX </w:t>
            </w:r>
            <w:proofErr w:type="spellStart"/>
            <w:r w:rsidRPr="009F2FCB">
              <w:rPr>
                <w:rFonts w:ascii="Times New Roman" w:hAnsi="Times New Roman" w:cs="Times New Roman"/>
                <w:sz w:val="18"/>
                <w:szCs w:val="18"/>
                <w:lang w:val="en-US"/>
              </w:rPr>
              <w:t>gliom</w:t>
            </w:r>
            <w:proofErr w:type="spellEnd"/>
            <w:r w:rsidRPr="009F2FCB">
              <w:rPr>
                <w:rFonts w:ascii="Times New Roman" w:hAnsi="Times New Roman" w:cs="Times New Roman"/>
                <w:sz w:val="18"/>
                <w:szCs w:val="18"/>
                <w:lang w:val="en-US"/>
              </w:rPr>
              <w:t xml:space="preserve">* OR TX </w:t>
            </w:r>
            <w:proofErr w:type="spellStart"/>
            <w:r w:rsidRPr="009F2FCB">
              <w:rPr>
                <w:rFonts w:ascii="Times New Roman" w:hAnsi="Times New Roman" w:cs="Times New Roman"/>
                <w:sz w:val="18"/>
                <w:szCs w:val="18"/>
                <w:lang w:val="en-US"/>
              </w:rPr>
              <w:t>glioblastom</w:t>
            </w:r>
            <w:proofErr w:type="spellEnd"/>
            <w:r w:rsidRPr="009F2FCB">
              <w:rPr>
                <w:rFonts w:ascii="Times New Roman" w:hAnsi="Times New Roman" w:cs="Times New Roman"/>
                <w:sz w:val="18"/>
                <w:szCs w:val="18"/>
                <w:lang w:val="en-US"/>
              </w:rPr>
              <w:t xml:space="preserve">* OR TX </w:t>
            </w:r>
            <w:proofErr w:type="spellStart"/>
            <w:r w:rsidRPr="009F2FCB">
              <w:rPr>
                <w:rFonts w:ascii="Times New Roman" w:hAnsi="Times New Roman" w:cs="Times New Roman"/>
                <w:sz w:val="18"/>
                <w:szCs w:val="18"/>
                <w:lang w:val="en-US"/>
              </w:rPr>
              <w:t>osteosarcom</w:t>
            </w:r>
            <w:proofErr w:type="spellEnd"/>
            <w:r w:rsidRPr="009F2FCB">
              <w:rPr>
                <w:rFonts w:ascii="Times New Roman" w:hAnsi="Times New Roman" w:cs="Times New Roman"/>
                <w:sz w:val="18"/>
                <w:szCs w:val="18"/>
                <w:lang w:val="en-US"/>
              </w:rPr>
              <w:t xml:space="preserve">* OR TX </w:t>
            </w:r>
            <w:proofErr w:type="spellStart"/>
            <w:r w:rsidRPr="009F2FCB">
              <w:rPr>
                <w:rFonts w:ascii="Times New Roman" w:hAnsi="Times New Roman" w:cs="Times New Roman"/>
                <w:sz w:val="18"/>
                <w:szCs w:val="18"/>
                <w:lang w:val="en-US"/>
              </w:rPr>
              <w:t>blastom</w:t>
            </w:r>
            <w:proofErr w:type="spellEnd"/>
            <w:r w:rsidRPr="009F2FCB">
              <w:rPr>
                <w:rFonts w:ascii="Times New Roman" w:hAnsi="Times New Roman" w:cs="Times New Roman"/>
                <w:sz w:val="18"/>
                <w:szCs w:val="18"/>
                <w:lang w:val="en-US"/>
              </w:rPr>
              <w:t xml:space="preserve">* OR TX </w:t>
            </w:r>
            <w:proofErr w:type="spellStart"/>
            <w:r w:rsidRPr="009F2FCB">
              <w:rPr>
                <w:rFonts w:ascii="Times New Roman" w:hAnsi="Times New Roman" w:cs="Times New Roman"/>
                <w:sz w:val="18"/>
                <w:szCs w:val="18"/>
                <w:lang w:val="en-US"/>
              </w:rPr>
              <w:t>neuroblastom</w:t>
            </w:r>
            <w:proofErr w:type="spellEnd"/>
            <w:r w:rsidRPr="009F2FCB">
              <w:rPr>
                <w:rFonts w:ascii="Times New Roman" w:hAnsi="Times New Roman" w:cs="Times New Roman"/>
                <w:sz w:val="18"/>
                <w:szCs w:val="18"/>
                <w:lang w:val="en-US"/>
              </w:rPr>
              <w:t xml:space="preserve">* OR TX myeloma* OR TX oncology </w:t>
            </w:r>
          </w:p>
        </w:tc>
      </w:tr>
      <w:tr w:rsidR="0023046E" w:rsidRPr="00281DCD" w14:paraId="586D93B2"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21CEBA6"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S40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2A88E06D" w14:textId="77777777" w:rsidR="0023046E" w:rsidRPr="009F2FCB" w:rsidRDefault="0023046E" w:rsidP="00795156">
            <w:pPr>
              <w:rPr>
                <w:rFonts w:ascii="Times New Roman" w:hAnsi="Times New Roman" w:cs="Times New Roman"/>
                <w:sz w:val="18"/>
                <w:szCs w:val="18"/>
                <w:lang w:val="en-US"/>
              </w:rPr>
            </w:pPr>
            <w:r w:rsidRPr="009F2FCB">
              <w:rPr>
                <w:rFonts w:ascii="Times New Roman" w:hAnsi="Times New Roman" w:cs="Times New Roman"/>
                <w:sz w:val="18"/>
                <w:szCs w:val="18"/>
                <w:lang w:val="en-US"/>
              </w:rPr>
              <w:t xml:space="preserve">TX cancer OR TX </w:t>
            </w:r>
            <w:proofErr w:type="spellStart"/>
            <w:r w:rsidRPr="009F2FCB">
              <w:rPr>
                <w:rFonts w:ascii="Times New Roman" w:hAnsi="Times New Roman" w:cs="Times New Roman"/>
                <w:sz w:val="18"/>
                <w:szCs w:val="18"/>
                <w:lang w:val="en-US"/>
              </w:rPr>
              <w:t>malignan</w:t>
            </w:r>
            <w:proofErr w:type="spellEnd"/>
            <w:r w:rsidRPr="009F2FCB">
              <w:rPr>
                <w:rFonts w:ascii="Times New Roman" w:hAnsi="Times New Roman" w:cs="Times New Roman"/>
                <w:sz w:val="18"/>
                <w:szCs w:val="18"/>
                <w:lang w:val="en-US"/>
              </w:rPr>
              <w:t xml:space="preserve">* OR TX </w:t>
            </w:r>
            <w:proofErr w:type="spellStart"/>
            <w:r w:rsidRPr="009F2FCB">
              <w:rPr>
                <w:rFonts w:ascii="Times New Roman" w:hAnsi="Times New Roman" w:cs="Times New Roman"/>
                <w:sz w:val="18"/>
                <w:szCs w:val="18"/>
                <w:lang w:val="en-US"/>
              </w:rPr>
              <w:t>neoplas</w:t>
            </w:r>
            <w:proofErr w:type="spellEnd"/>
            <w:r w:rsidRPr="009F2FCB">
              <w:rPr>
                <w:rFonts w:ascii="Times New Roman" w:hAnsi="Times New Roman" w:cs="Times New Roman"/>
                <w:sz w:val="18"/>
                <w:szCs w:val="18"/>
                <w:lang w:val="en-US"/>
              </w:rPr>
              <w:t xml:space="preserve">* OR TX tumor* OR TX </w:t>
            </w:r>
            <w:proofErr w:type="spellStart"/>
            <w:r w:rsidRPr="009F2FCB">
              <w:rPr>
                <w:rFonts w:ascii="Times New Roman" w:hAnsi="Times New Roman" w:cs="Times New Roman"/>
                <w:sz w:val="18"/>
                <w:szCs w:val="18"/>
                <w:lang w:val="en-US"/>
              </w:rPr>
              <w:t>tumour</w:t>
            </w:r>
            <w:proofErr w:type="spellEnd"/>
            <w:r w:rsidRPr="009F2FCB">
              <w:rPr>
                <w:rFonts w:ascii="Times New Roman" w:hAnsi="Times New Roman" w:cs="Times New Roman"/>
                <w:sz w:val="18"/>
                <w:szCs w:val="18"/>
                <w:lang w:val="en-US"/>
              </w:rPr>
              <w:t xml:space="preserve">* OR TX </w:t>
            </w:r>
            <w:proofErr w:type="spellStart"/>
            <w:r w:rsidRPr="009F2FCB">
              <w:rPr>
                <w:rFonts w:ascii="Times New Roman" w:hAnsi="Times New Roman" w:cs="Times New Roman"/>
                <w:sz w:val="18"/>
                <w:szCs w:val="18"/>
                <w:lang w:val="en-US"/>
              </w:rPr>
              <w:t>carcino</w:t>
            </w:r>
            <w:proofErr w:type="spellEnd"/>
            <w:r w:rsidRPr="009F2FCB">
              <w:rPr>
                <w:rFonts w:ascii="Times New Roman" w:hAnsi="Times New Roman" w:cs="Times New Roman"/>
                <w:sz w:val="18"/>
                <w:szCs w:val="18"/>
                <w:lang w:val="en-US"/>
              </w:rPr>
              <w:t xml:space="preserve">* OR TX </w:t>
            </w:r>
            <w:proofErr w:type="spellStart"/>
            <w:r w:rsidRPr="009F2FCB">
              <w:rPr>
                <w:rFonts w:ascii="Times New Roman" w:hAnsi="Times New Roman" w:cs="Times New Roman"/>
                <w:sz w:val="18"/>
                <w:szCs w:val="18"/>
                <w:lang w:val="en-US"/>
              </w:rPr>
              <w:t>karzinom</w:t>
            </w:r>
            <w:proofErr w:type="spellEnd"/>
            <w:r w:rsidRPr="009F2FCB">
              <w:rPr>
                <w:rFonts w:ascii="Times New Roman" w:hAnsi="Times New Roman" w:cs="Times New Roman"/>
                <w:sz w:val="18"/>
                <w:szCs w:val="18"/>
                <w:lang w:val="en-US"/>
              </w:rPr>
              <w:t xml:space="preserve">* OR TX </w:t>
            </w:r>
            <w:proofErr w:type="spellStart"/>
            <w:r w:rsidRPr="009F2FCB">
              <w:rPr>
                <w:rFonts w:ascii="Times New Roman" w:hAnsi="Times New Roman" w:cs="Times New Roman"/>
                <w:sz w:val="18"/>
                <w:szCs w:val="18"/>
                <w:lang w:val="en-US"/>
              </w:rPr>
              <w:t>sarcom</w:t>
            </w:r>
            <w:proofErr w:type="spellEnd"/>
            <w:r w:rsidRPr="009F2FCB">
              <w:rPr>
                <w:rFonts w:ascii="Times New Roman" w:hAnsi="Times New Roman" w:cs="Times New Roman"/>
                <w:sz w:val="18"/>
                <w:szCs w:val="18"/>
                <w:lang w:val="en-US"/>
              </w:rPr>
              <w:t xml:space="preserve">* OR TX </w:t>
            </w:r>
            <w:proofErr w:type="spellStart"/>
            <w:r w:rsidRPr="009F2FCB">
              <w:rPr>
                <w:rFonts w:ascii="Times New Roman" w:hAnsi="Times New Roman" w:cs="Times New Roman"/>
                <w:sz w:val="18"/>
                <w:szCs w:val="18"/>
                <w:lang w:val="en-US"/>
              </w:rPr>
              <w:t>leukem</w:t>
            </w:r>
            <w:proofErr w:type="spellEnd"/>
            <w:r w:rsidRPr="009F2FCB">
              <w:rPr>
                <w:rFonts w:ascii="Times New Roman" w:hAnsi="Times New Roman" w:cs="Times New Roman"/>
                <w:sz w:val="18"/>
                <w:szCs w:val="18"/>
                <w:lang w:val="en-US"/>
              </w:rPr>
              <w:t xml:space="preserve">* OR TX </w:t>
            </w:r>
            <w:proofErr w:type="spellStart"/>
            <w:r w:rsidRPr="009F2FCB">
              <w:rPr>
                <w:rFonts w:ascii="Times New Roman" w:hAnsi="Times New Roman" w:cs="Times New Roman"/>
                <w:sz w:val="18"/>
                <w:szCs w:val="18"/>
                <w:lang w:val="en-US"/>
              </w:rPr>
              <w:t>leukaem</w:t>
            </w:r>
            <w:proofErr w:type="spellEnd"/>
            <w:r w:rsidRPr="009F2FCB">
              <w:rPr>
                <w:rFonts w:ascii="Times New Roman" w:hAnsi="Times New Roman" w:cs="Times New Roman"/>
                <w:sz w:val="18"/>
                <w:szCs w:val="18"/>
                <w:lang w:val="en-US"/>
              </w:rPr>
              <w:t xml:space="preserve">* OR TX </w:t>
            </w:r>
            <w:proofErr w:type="spellStart"/>
            <w:r w:rsidRPr="009F2FCB">
              <w:rPr>
                <w:rFonts w:ascii="Times New Roman" w:hAnsi="Times New Roman" w:cs="Times New Roman"/>
                <w:sz w:val="18"/>
                <w:szCs w:val="18"/>
                <w:lang w:val="en-US"/>
              </w:rPr>
              <w:t>lymphom</w:t>
            </w:r>
            <w:proofErr w:type="spellEnd"/>
            <w:r w:rsidRPr="009F2FCB">
              <w:rPr>
                <w:rFonts w:ascii="Times New Roman" w:hAnsi="Times New Roman" w:cs="Times New Roman"/>
                <w:sz w:val="18"/>
                <w:szCs w:val="18"/>
                <w:lang w:val="en-US"/>
              </w:rPr>
              <w:t xml:space="preserve">* </w:t>
            </w:r>
          </w:p>
        </w:tc>
      </w:tr>
      <w:tr w:rsidR="0023046E" w:rsidRPr="00E07EE9" w14:paraId="42667E16"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EC7F01F"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S39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5753DB02"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(MH "</w:t>
            </w:r>
            <w:proofErr w:type="spellStart"/>
            <w:r w:rsidRPr="009F2FCB">
              <w:rPr>
                <w:rFonts w:ascii="Times New Roman" w:hAnsi="Times New Roman" w:cs="Times New Roman"/>
                <w:sz w:val="18"/>
                <w:szCs w:val="18"/>
              </w:rPr>
              <w:t>Neoplasms</w:t>
            </w:r>
            <w:proofErr w:type="spellEnd"/>
            <w:r w:rsidRPr="009F2FCB">
              <w:rPr>
                <w:rFonts w:ascii="Times New Roman" w:hAnsi="Times New Roman" w:cs="Times New Roman"/>
                <w:sz w:val="18"/>
                <w:szCs w:val="18"/>
              </w:rPr>
              <w:t xml:space="preserve">+") </w:t>
            </w:r>
          </w:p>
        </w:tc>
      </w:tr>
      <w:tr w:rsidR="0023046E" w:rsidRPr="00E07EE9" w14:paraId="67B21EF1"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0FFF7D1"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S38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26D3075C"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(MH "</w:t>
            </w:r>
            <w:proofErr w:type="spellStart"/>
            <w:r w:rsidRPr="009F2FCB">
              <w:rPr>
                <w:rFonts w:ascii="Times New Roman" w:hAnsi="Times New Roman" w:cs="Times New Roman"/>
                <w:sz w:val="18"/>
                <w:szCs w:val="18"/>
              </w:rPr>
              <w:t>Oncology</w:t>
            </w:r>
            <w:proofErr w:type="spellEnd"/>
            <w:r w:rsidRPr="009F2FCB">
              <w:rPr>
                <w:rFonts w:ascii="Times New Roman" w:hAnsi="Times New Roman" w:cs="Times New Roman"/>
                <w:sz w:val="18"/>
                <w:szCs w:val="18"/>
              </w:rPr>
              <w:t xml:space="preserve">+") </w:t>
            </w:r>
          </w:p>
        </w:tc>
      </w:tr>
      <w:tr w:rsidR="0023046E" w:rsidRPr="00281DCD" w14:paraId="1ACDDA64"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759F96A"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S37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11C226A3" w14:textId="77777777" w:rsidR="0023046E" w:rsidRPr="009F2FCB" w:rsidRDefault="0023046E" w:rsidP="00795156">
            <w:pPr>
              <w:rPr>
                <w:rFonts w:ascii="Times New Roman" w:hAnsi="Times New Roman" w:cs="Times New Roman"/>
                <w:sz w:val="18"/>
                <w:szCs w:val="18"/>
                <w:lang w:val="en-US"/>
              </w:rPr>
            </w:pPr>
            <w:r w:rsidRPr="009F2FCB">
              <w:rPr>
                <w:rFonts w:ascii="Times New Roman" w:hAnsi="Times New Roman" w:cs="Times New Roman"/>
                <w:sz w:val="18"/>
                <w:szCs w:val="18"/>
                <w:lang w:val="en-US"/>
              </w:rPr>
              <w:t xml:space="preserve">S27 OR S28 OR S29 OR S30 OR S31 OR S33 OR S34 OR S35 OR S36 </w:t>
            </w:r>
          </w:p>
        </w:tc>
      </w:tr>
      <w:tr w:rsidR="0023046E" w:rsidRPr="00281DCD" w14:paraId="7E87D3D9"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63FED57"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S36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3D811998" w14:textId="77777777" w:rsidR="0023046E" w:rsidRPr="009F2FCB" w:rsidRDefault="0023046E" w:rsidP="00795156">
            <w:pPr>
              <w:rPr>
                <w:rFonts w:ascii="Times New Roman" w:hAnsi="Times New Roman" w:cs="Times New Roman"/>
                <w:sz w:val="18"/>
                <w:szCs w:val="18"/>
                <w:lang w:val="en-US"/>
              </w:rPr>
            </w:pPr>
            <w:r w:rsidRPr="009F2FCB">
              <w:rPr>
                <w:rFonts w:ascii="Times New Roman" w:hAnsi="Times New Roman" w:cs="Times New Roman"/>
                <w:sz w:val="18"/>
                <w:szCs w:val="18"/>
                <w:lang w:val="en-US"/>
              </w:rPr>
              <w:t xml:space="preserve">TX guideline adherence OR TX compliance OR TX referral* OR TX screening* OR TX </w:t>
            </w:r>
            <w:proofErr w:type="spellStart"/>
            <w:r w:rsidRPr="009F2FCB">
              <w:rPr>
                <w:rFonts w:ascii="Times New Roman" w:hAnsi="Times New Roman" w:cs="Times New Roman"/>
                <w:sz w:val="18"/>
                <w:szCs w:val="18"/>
                <w:lang w:val="en-US"/>
              </w:rPr>
              <w:t>behaviour</w:t>
            </w:r>
            <w:proofErr w:type="spellEnd"/>
            <w:r w:rsidRPr="009F2FCB">
              <w:rPr>
                <w:rFonts w:ascii="Times New Roman" w:hAnsi="Times New Roman" w:cs="Times New Roman"/>
                <w:sz w:val="18"/>
                <w:szCs w:val="18"/>
                <w:lang w:val="en-US"/>
              </w:rPr>
              <w:t xml:space="preserve"> OR TX behavior </w:t>
            </w:r>
          </w:p>
        </w:tc>
      </w:tr>
      <w:tr w:rsidR="0023046E" w:rsidRPr="00E07EE9" w14:paraId="6E90B55A"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BD718B4"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S35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45DB8862"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(MH "</w:t>
            </w:r>
            <w:proofErr w:type="spellStart"/>
            <w:r w:rsidRPr="009F2FCB">
              <w:rPr>
                <w:rFonts w:ascii="Times New Roman" w:hAnsi="Times New Roman" w:cs="Times New Roman"/>
                <w:sz w:val="18"/>
                <w:szCs w:val="18"/>
              </w:rPr>
              <w:t>Behavior</w:t>
            </w:r>
            <w:proofErr w:type="spellEnd"/>
            <w:r w:rsidRPr="009F2FCB">
              <w:rPr>
                <w:rFonts w:ascii="Times New Roman" w:hAnsi="Times New Roman" w:cs="Times New Roman"/>
                <w:sz w:val="18"/>
                <w:szCs w:val="18"/>
              </w:rPr>
              <w:t xml:space="preserve">+") </w:t>
            </w:r>
          </w:p>
        </w:tc>
      </w:tr>
      <w:tr w:rsidR="0023046E" w:rsidRPr="00E07EE9" w14:paraId="5082DEEB"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08A240C"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S34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0E95BEFF"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(MH "Health Knowledge") </w:t>
            </w:r>
          </w:p>
        </w:tc>
      </w:tr>
      <w:tr w:rsidR="0023046E" w:rsidRPr="00281DCD" w14:paraId="656AB11C"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7AEC393"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S33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1691AEF4" w14:textId="77777777" w:rsidR="0023046E" w:rsidRPr="009F2FCB" w:rsidRDefault="0023046E" w:rsidP="00795156">
            <w:pPr>
              <w:rPr>
                <w:rFonts w:ascii="Times New Roman" w:hAnsi="Times New Roman" w:cs="Times New Roman"/>
                <w:sz w:val="18"/>
                <w:szCs w:val="18"/>
                <w:lang w:val="en-US"/>
              </w:rPr>
            </w:pPr>
            <w:r w:rsidRPr="009F2FCB">
              <w:rPr>
                <w:rFonts w:ascii="Times New Roman" w:hAnsi="Times New Roman" w:cs="Times New Roman"/>
                <w:sz w:val="18"/>
                <w:szCs w:val="18"/>
                <w:lang w:val="en-US"/>
              </w:rPr>
              <w:t xml:space="preserve">(MH "Attitude of Health Personnel+") </w:t>
            </w:r>
          </w:p>
        </w:tc>
      </w:tr>
      <w:tr w:rsidR="0023046E" w:rsidRPr="00E07EE9" w14:paraId="4B35A36D"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9196BBE"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S32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6F47396D"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(MH "Attitude+") </w:t>
            </w:r>
          </w:p>
        </w:tc>
      </w:tr>
      <w:tr w:rsidR="0023046E" w:rsidRPr="00E07EE9" w14:paraId="7BEC1DCB"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3CB6144"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S31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0C5F5149"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(MH "</w:t>
            </w:r>
            <w:proofErr w:type="spellStart"/>
            <w:r w:rsidRPr="009F2FCB">
              <w:rPr>
                <w:rFonts w:ascii="Times New Roman" w:hAnsi="Times New Roman" w:cs="Times New Roman"/>
                <w:sz w:val="18"/>
                <w:szCs w:val="18"/>
              </w:rPr>
              <w:t>Prescriptions</w:t>
            </w:r>
            <w:proofErr w:type="spellEnd"/>
            <w:r w:rsidRPr="009F2FCB">
              <w:rPr>
                <w:rFonts w:ascii="Times New Roman" w:hAnsi="Times New Roman" w:cs="Times New Roman"/>
                <w:sz w:val="18"/>
                <w:szCs w:val="18"/>
              </w:rPr>
              <w:t xml:space="preserve">, Drug+") </w:t>
            </w:r>
          </w:p>
        </w:tc>
      </w:tr>
      <w:tr w:rsidR="0023046E" w:rsidRPr="00E07EE9" w14:paraId="178F5CAF"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C3FF3AD"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S30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2C74024D"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(MH "Diagnosis+") </w:t>
            </w:r>
          </w:p>
        </w:tc>
      </w:tr>
      <w:tr w:rsidR="0023046E" w:rsidRPr="00281DCD" w14:paraId="19B19729"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1E3614A"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S29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3B184B2B" w14:textId="77777777" w:rsidR="0023046E" w:rsidRPr="009F2FCB" w:rsidRDefault="0023046E" w:rsidP="00795156">
            <w:pPr>
              <w:rPr>
                <w:rFonts w:ascii="Times New Roman" w:hAnsi="Times New Roman" w:cs="Times New Roman"/>
                <w:sz w:val="18"/>
                <w:szCs w:val="18"/>
                <w:lang w:val="en-US"/>
              </w:rPr>
            </w:pPr>
            <w:r w:rsidRPr="009F2FCB">
              <w:rPr>
                <w:rFonts w:ascii="Times New Roman" w:hAnsi="Times New Roman" w:cs="Times New Roman"/>
                <w:sz w:val="18"/>
                <w:szCs w:val="18"/>
                <w:lang w:val="en-US"/>
              </w:rPr>
              <w:t xml:space="preserve">(MH "Early Detection of Cancer") </w:t>
            </w:r>
          </w:p>
        </w:tc>
      </w:tr>
      <w:tr w:rsidR="0023046E" w:rsidRPr="00E07EE9" w14:paraId="364DCC04"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D00C7E6"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S28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3201B1C0"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(MH "</w:t>
            </w:r>
            <w:proofErr w:type="spellStart"/>
            <w:r w:rsidRPr="009F2FCB">
              <w:rPr>
                <w:rFonts w:ascii="Times New Roman" w:hAnsi="Times New Roman" w:cs="Times New Roman"/>
                <w:sz w:val="18"/>
                <w:szCs w:val="18"/>
              </w:rPr>
              <w:t>Referral</w:t>
            </w:r>
            <w:proofErr w:type="spellEnd"/>
            <w:r w:rsidRPr="009F2FCB">
              <w:rPr>
                <w:rFonts w:ascii="Times New Roman" w:hAnsi="Times New Roman" w:cs="Times New Roman"/>
                <w:sz w:val="18"/>
                <w:szCs w:val="18"/>
              </w:rPr>
              <w:t xml:space="preserve"> </w:t>
            </w:r>
            <w:proofErr w:type="spellStart"/>
            <w:r w:rsidRPr="009F2FCB">
              <w:rPr>
                <w:rFonts w:ascii="Times New Roman" w:hAnsi="Times New Roman" w:cs="Times New Roman"/>
                <w:sz w:val="18"/>
                <w:szCs w:val="18"/>
              </w:rPr>
              <w:t>and</w:t>
            </w:r>
            <w:proofErr w:type="spellEnd"/>
            <w:r w:rsidRPr="009F2FCB">
              <w:rPr>
                <w:rFonts w:ascii="Times New Roman" w:hAnsi="Times New Roman" w:cs="Times New Roman"/>
                <w:sz w:val="18"/>
                <w:szCs w:val="18"/>
              </w:rPr>
              <w:t xml:space="preserve"> </w:t>
            </w:r>
            <w:proofErr w:type="spellStart"/>
            <w:r w:rsidRPr="009F2FCB">
              <w:rPr>
                <w:rFonts w:ascii="Times New Roman" w:hAnsi="Times New Roman" w:cs="Times New Roman"/>
                <w:sz w:val="18"/>
                <w:szCs w:val="18"/>
              </w:rPr>
              <w:t>Consultation</w:t>
            </w:r>
            <w:proofErr w:type="spellEnd"/>
            <w:r w:rsidRPr="009F2FCB">
              <w:rPr>
                <w:rFonts w:ascii="Times New Roman" w:hAnsi="Times New Roman" w:cs="Times New Roman"/>
                <w:sz w:val="18"/>
                <w:szCs w:val="18"/>
              </w:rPr>
              <w:t xml:space="preserve">+") </w:t>
            </w:r>
          </w:p>
        </w:tc>
      </w:tr>
      <w:tr w:rsidR="0023046E" w:rsidRPr="00E07EE9" w14:paraId="1FA04A22"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1987B5C"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S27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31C16452"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(MH "Guideline </w:t>
            </w:r>
            <w:proofErr w:type="spellStart"/>
            <w:r w:rsidRPr="009F2FCB">
              <w:rPr>
                <w:rFonts w:ascii="Times New Roman" w:hAnsi="Times New Roman" w:cs="Times New Roman"/>
                <w:sz w:val="18"/>
                <w:szCs w:val="18"/>
              </w:rPr>
              <w:t>Adherence</w:t>
            </w:r>
            <w:proofErr w:type="spellEnd"/>
            <w:r w:rsidRPr="009F2FCB">
              <w:rPr>
                <w:rFonts w:ascii="Times New Roman" w:hAnsi="Times New Roman" w:cs="Times New Roman"/>
                <w:sz w:val="18"/>
                <w:szCs w:val="18"/>
              </w:rPr>
              <w:t xml:space="preserve">") </w:t>
            </w:r>
          </w:p>
        </w:tc>
      </w:tr>
      <w:tr w:rsidR="0023046E" w:rsidRPr="00281DCD" w14:paraId="19E26617"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348AFC6"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S26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768C2C52" w14:textId="77777777" w:rsidR="0023046E" w:rsidRPr="009F2FCB" w:rsidRDefault="0023046E" w:rsidP="00795156">
            <w:pPr>
              <w:rPr>
                <w:rFonts w:ascii="Times New Roman" w:hAnsi="Times New Roman" w:cs="Times New Roman"/>
                <w:sz w:val="18"/>
                <w:szCs w:val="18"/>
                <w:lang w:val="en-US"/>
              </w:rPr>
            </w:pPr>
            <w:r w:rsidRPr="009F2FCB">
              <w:rPr>
                <w:rFonts w:ascii="Times New Roman" w:hAnsi="Times New Roman" w:cs="Times New Roman"/>
                <w:sz w:val="18"/>
                <w:szCs w:val="18"/>
                <w:lang w:val="en-US"/>
              </w:rPr>
              <w:t xml:space="preserve">S21 OR S22 OR S23 OR S24 OR S25 </w:t>
            </w:r>
          </w:p>
        </w:tc>
      </w:tr>
      <w:tr w:rsidR="0023046E" w:rsidRPr="00281DCD" w14:paraId="740F935E"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D734451"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S25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6A10A799" w14:textId="77777777" w:rsidR="0023046E" w:rsidRPr="009F2FCB" w:rsidRDefault="0023046E" w:rsidP="00795156">
            <w:pPr>
              <w:rPr>
                <w:rFonts w:ascii="Times New Roman" w:hAnsi="Times New Roman" w:cs="Times New Roman"/>
                <w:sz w:val="18"/>
                <w:szCs w:val="18"/>
                <w:lang w:val="en-US"/>
              </w:rPr>
            </w:pPr>
            <w:r w:rsidRPr="009F2FCB">
              <w:rPr>
                <w:rFonts w:ascii="Times New Roman" w:hAnsi="Times New Roman" w:cs="Times New Roman"/>
                <w:sz w:val="18"/>
                <w:szCs w:val="18"/>
                <w:lang w:val="en-US"/>
              </w:rPr>
              <w:t xml:space="preserve">TX survival OR TX quality of life OR TX personal satisfaction OR TX patient satisfaction OR TX Personal autonomy OR TX Happiness OR TX positive experience OR TX safety OR TX harm </w:t>
            </w:r>
          </w:p>
        </w:tc>
      </w:tr>
      <w:tr w:rsidR="0023046E" w:rsidRPr="00E07EE9" w14:paraId="48A12DDA"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49567C6"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S24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42BADCB0"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(MH "Quality </w:t>
            </w:r>
            <w:proofErr w:type="spellStart"/>
            <w:r w:rsidRPr="009F2FCB">
              <w:rPr>
                <w:rFonts w:ascii="Times New Roman" w:hAnsi="Times New Roman" w:cs="Times New Roman"/>
                <w:sz w:val="18"/>
                <w:szCs w:val="18"/>
              </w:rPr>
              <w:t>of</w:t>
            </w:r>
            <w:proofErr w:type="spellEnd"/>
            <w:r w:rsidRPr="009F2FCB">
              <w:rPr>
                <w:rFonts w:ascii="Times New Roman" w:hAnsi="Times New Roman" w:cs="Times New Roman"/>
                <w:sz w:val="18"/>
                <w:szCs w:val="18"/>
              </w:rPr>
              <w:t xml:space="preserve"> Life+") </w:t>
            </w:r>
          </w:p>
        </w:tc>
      </w:tr>
      <w:tr w:rsidR="0023046E" w:rsidRPr="00E07EE9" w14:paraId="4C547217"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A68E11B"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S23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5490ABA3"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(MH "Harm </w:t>
            </w:r>
            <w:proofErr w:type="spellStart"/>
            <w:r w:rsidRPr="009F2FCB">
              <w:rPr>
                <w:rFonts w:ascii="Times New Roman" w:hAnsi="Times New Roman" w:cs="Times New Roman"/>
                <w:sz w:val="18"/>
                <w:szCs w:val="18"/>
              </w:rPr>
              <w:t>Reduction</w:t>
            </w:r>
            <w:proofErr w:type="spellEnd"/>
            <w:r w:rsidRPr="009F2FCB">
              <w:rPr>
                <w:rFonts w:ascii="Times New Roman" w:hAnsi="Times New Roman" w:cs="Times New Roman"/>
                <w:sz w:val="18"/>
                <w:szCs w:val="18"/>
              </w:rPr>
              <w:t xml:space="preserve">") </w:t>
            </w:r>
          </w:p>
        </w:tc>
      </w:tr>
      <w:tr w:rsidR="0023046E" w:rsidRPr="00E07EE9" w14:paraId="6C11DCFD"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EA9B12C"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lastRenderedPageBreak/>
              <w:t xml:space="preserve">S22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2EFED681"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(MH "</w:t>
            </w:r>
            <w:proofErr w:type="spellStart"/>
            <w:r w:rsidRPr="009F2FCB">
              <w:rPr>
                <w:rFonts w:ascii="Times New Roman" w:hAnsi="Times New Roman" w:cs="Times New Roman"/>
                <w:sz w:val="18"/>
                <w:szCs w:val="18"/>
              </w:rPr>
              <w:t>Safety</w:t>
            </w:r>
            <w:proofErr w:type="spellEnd"/>
            <w:r w:rsidRPr="009F2FCB">
              <w:rPr>
                <w:rFonts w:ascii="Times New Roman" w:hAnsi="Times New Roman" w:cs="Times New Roman"/>
                <w:sz w:val="18"/>
                <w:szCs w:val="18"/>
              </w:rPr>
              <w:t xml:space="preserve">+") </w:t>
            </w:r>
          </w:p>
        </w:tc>
      </w:tr>
      <w:tr w:rsidR="0023046E" w:rsidRPr="00E07EE9" w14:paraId="4956FED2"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457CDCD"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S21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377EE21A"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(MH "</w:t>
            </w:r>
            <w:proofErr w:type="spellStart"/>
            <w:r w:rsidRPr="009F2FCB">
              <w:rPr>
                <w:rFonts w:ascii="Times New Roman" w:hAnsi="Times New Roman" w:cs="Times New Roman"/>
                <w:sz w:val="18"/>
                <w:szCs w:val="18"/>
              </w:rPr>
              <w:t>Survival</w:t>
            </w:r>
            <w:proofErr w:type="spellEnd"/>
            <w:r w:rsidRPr="009F2FCB">
              <w:rPr>
                <w:rFonts w:ascii="Times New Roman" w:hAnsi="Times New Roman" w:cs="Times New Roman"/>
                <w:sz w:val="18"/>
                <w:szCs w:val="18"/>
              </w:rPr>
              <w:t xml:space="preserve">") </w:t>
            </w:r>
          </w:p>
        </w:tc>
      </w:tr>
      <w:tr w:rsidR="0023046E" w:rsidRPr="00281DCD" w14:paraId="02674E1C"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97AA4A5"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S20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610B0610" w14:textId="77777777" w:rsidR="0023046E" w:rsidRPr="009F2FCB" w:rsidRDefault="0023046E" w:rsidP="00795156">
            <w:pPr>
              <w:rPr>
                <w:rFonts w:ascii="Times New Roman" w:hAnsi="Times New Roman" w:cs="Times New Roman"/>
                <w:sz w:val="18"/>
                <w:szCs w:val="18"/>
                <w:lang w:val="en-US"/>
              </w:rPr>
            </w:pPr>
            <w:r w:rsidRPr="009F2FCB">
              <w:rPr>
                <w:rFonts w:ascii="Times New Roman" w:hAnsi="Times New Roman" w:cs="Times New Roman"/>
                <w:sz w:val="18"/>
                <w:szCs w:val="18"/>
                <w:lang w:val="en-US"/>
              </w:rPr>
              <w:t xml:space="preserve">S13 OR S14 OR S15 OR S16 OR S17 OR S18 OR S19 </w:t>
            </w:r>
          </w:p>
        </w:tc>
      </w:tr>
      <w:tr w:rsidR="0023046E" w:rsidRPr="00281DCD" w14:paraId="6D696DC5"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02C4756"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S19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4DB98CCE" w14:textId="77777777" w:rsidR="0023046E" w:rsidRPr="009F2FCB" w:rsidRDefault="0023046E" w:rsidP="00795156">
            <w:pPr>
              <w:rPr>
                <w:rFonts w:ascii="Times New Roman" w:hAnsi="Times New Roman" w:cs="Times New Roman"/>
                <w:sz w:val="18"/>
                <w:szCs w:val="18"/>
                <w:lang w:val="en-US"/>
              </w:rPr>
            </w:pPr>
            <w:r w:rsidRPr="009F2FCB">
              <w:rPr>
                <w:rFonts w:ascii="Times New Roman" w:hAnsi="Times New Roman" w:cs="Times New Roman"/>
                <w:sz w:val="18"/>
                <w:szCs w:val="18"/>
                <w:lang w:val="en-US"/>
              </w:rPr>
              <w:t xml:space="preserve">TX guideline* OR TX Health Plan Implementation* OR TX Information Dissemination OR TX Information Distribution OR TX Information Sharing OR TX Data Sharing* OR TX Translational Medical Science* OR TX Knowledge Translation* OR TX Translational Research* OR TX Translational Medicine OR TX evidence-based OR best practice </w:t>
            </w:r>
          </w:p>
        </w:tc>
      </w:tr>
      <w:tr w:rsidR="0023046E" w:rsidRPr="00281DCD" w14:paraId="69B5C78C"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0A50539"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S18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55C6097D" w14:textId="77777777" w:rsidR="0023046E" w:rsidRPr="009F2FCB" w:rsidRDefault="0023046E" w:rsidP="00795156">
            <w:pPr>
              <w:rPr>
                <w:rFonts w:ascii="Times New Roman" w:hAnsi="Times New Roman" w:cs="Times New Roman"/>
                <w:sz w:val="18"/>
                <w:szCs w:val="18"/>
                <w:lang w:val="en-US"/>
              </w:rPr>
            </w:pPr>
            <w:r w:rsidRPr="009F2FCB">
              <w:rPr>
                <w:rFonts w:ascii="Times New Roman" w:hAnsi="Times New Roman" w:cs="Times New Roman"/>
                <w:sz w:val="18"/>
                <w:szCs w:val="18"/>
                <w:lang w:val="en-US"/>
              </w:rPr>
              <w:t xml:space="preserve">(MH "Selective Dissemination of Information") </w:t>
            </w:r>
          </w:p>
        </w:tc>
      </w:tr>
      <w:tr w:rsidR="0023046E" w:rsidRPr="00E07EE9" w14:paraId="3BE35F8E"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DB53C51"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S17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2CD7F64C"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(MH "</w:t>
            </w:r>
            <w:proofErr w:type="spellStart"/>
            <w:r w:rsidRPr="009F2FCB">
              <w:rPr>
                <w:rFonts w:ascii="Times New Roman" w:hAnsi="Times New Roman" w:cs="Times New Roman"/>
                <w:sz w:val="18"/>
                <w:szCs w:val="18"/>
              </w:rPr>
              <w:t>Translational</w:t>
            </w:r>
            <w:proofErr w:type="spellEnd"/>
            <w:r w:rsidRPr="009F2FCB">
              <w:rPr>
                <w:rFonts w:ascii="Times New Roman" w:hAnsi="Times New Roman" w:cs="Times New Roman"/>
                <w:sz w:val="18"/>
                <w:szCs w:val="18"/>
              </w:rPr>
              <w:t xml:space="preserve"> Medical Research") </w:t>
            </w:r>
          </w:p>
        </w:tc>
      </w:tr>
      <w:tr w:rsidR="0023046E" w:rsidRPr="00E07EE9" w14:paraId="1B10AD1F"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CD593F1"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S16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489957B9"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(MH "Implementation Science") </w:t>
            </w:r>
          </w:p>
        </w:tc>
      </w:tr>
      <w:tr w:rsidR="0023046E" w:rsidRPr="00E07EE9" w14:paraId="4F3BB244"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9CE5181"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S15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2B19BA80"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(MH "Practice Guidelines") </w:t>
            </w:r>
          </w:p>
        </w:tc>
      </w:tr>
      <w:tr w:rsidR="0023046E" w:rsidRPr="00281DCD" w14:paraId="1EA9FC62"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032A974"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S14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729B9D4E" w14:textId="77777777" w:rsidR="0023046E" w:rsidRPr="009F2FCB" w:rsidRDefault="0023046E" w:rsidP="00795156">
            <w:pPr>
              <w:rPr>
                <w:rFonts w:ascii="Times New Roman" w:hAnsi="Times New Roman" w:cs="Times New Roman"/>
                <w:sz w:val="18"/>
                <w:szCs w:val="18"/>
                <w:lang w:val="en-US"/>
              </w:rPr>
            </w:pPr>
            <w:r w:rsidRPr="009F2FCB">
              <w:rPr>
                <w:rFonts w:ascii="Times New Roman" w:hAnsi="Times New Roman" w:cs="Times New Roman"/>
                <w:sz w:val="18"/>
                <w:szCs w:val="18"/>
                <w:lang w:val="en-US"/>
              </w:rPr>
              <w:t xml:space="preserve">(MH "Professional Practice, Evidence-Based+") </w:t>
            </w:r>
          </w:p>
        </w:tc>
      </w:tr>
      <w:tr w:rsidR="0023046E" w:rsidRPr="00E07EE9" w14:paraId="6DE3A06D"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A43FE6F"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S13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1D84E96E"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S11 AND S12 </w:t>
            </w:r>
          </w:p>
        </w:tc>
      </w:tr>
      <w:tr w:rsidR="0023046E" w:rsidRPr="00E07EE9" w14:paraId="68841C14"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08E6A8F"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S12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029ADE9F"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(MH "</w:t>
            </w:r>
            <w:proofErr w:type="spellStart"/>
            <w:r w:rsidRPr="009F2FCB">
              <w:rPr>
                <w:rFonts w:ascii="Times New Roman" w:hAnsi="Times New Roman" w:cs="Times New Roman"/>
                <w:sz w:val="18"/>
                <w:szCs w:val="18"/>
              </w:rPr>
              <w:t>Program</w:t>
            </w:r>
            <w:proofErr w:type="spellEnd"/>
            <w:r w:rsidRPr="009F2FCB">
              <w:rPr>
                <w:rFonts w:ascii="Times New Roman" w:hAnsi="Times New Roman" w:cs="Times New Roman"/>
                <w:sz w:val="18"/>
                <w:szCs w:val="18"/>
              </w:rPr>
              <w:t xml:space="preserve"> Implementation") </w:t>
            </w:r>
          </w:p>
        </w:tc>
      </w:tr>
      <w:tr w:rsidR="0023046E" w:rsidRPr="00281DCD" w14:paraId="221FC46E"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F362BE9"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S11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4C3F4F7A" w14:textId="77777777" w:rsidR="0023046E" w:rsidRPr="009F2FCB" w:rsidRDefault="0023046E" w:rsidP="00795156">
            <w:pPr>
              <w:rPr>
                <w:rFonts w:ascii="Times New Roman" w:hAnsi="Times New Roman" w:cs="Times New Roman"/>
                <w:sz w:val="18"/>
                <w:szCs w:val="18"/>
                <w:lang w:val="en-US"/>
              </w:rPr>
            </w:pPr>
            <w:r w:rsidRPr="009F2FCB">
              <w:rPr>
                <w:rFonts w:ascii="Times New Roman" w:hAnsi="Times New Roman" w:cs="Times New Roman"/>
                <w:sz w:val="18"/>
                <w:szCs w:val="18"/>
                <w:lang w:val="en-US"/>
              </w:rPr>
              <w:t xml:space="preserve">(MH "Health and Welfare Planning+") </w:t>
            </w:r>
          </w:p>
        </w:tc>
      </w:tr>
      <w:tr w:rsidR="0023046E" w:rsidRPr="00281DCD" w14:paraId="3FA0161E"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7BF66E2"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S10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44DACB69" w14:textId="77777777" w:rsidR="0023046E" w:rsidRPr="009F2FCB" w:rsidRDefault="0023046E" w:rsidP="00795156">
            <w:pPr>
              <w:rPr>
                <w:rFonts w:ascii="Times New Roman" w:hAnsi="Times New Roman" w:cs="Times New Roman"/>
                <w:sz w:val="18"/>
                <w:szCs w:val="18"/>
                <w:lang w:val="en-US"/>
              </w:rPr>
            </w:pPr>
            <w:r w:rsidRPr="009F2FCB">
              <w:rPr>
                <w:rFonts w:ascii="Times New Roman" w:hAnsi="Times New Roman" w:cs="Times New Roman"/>
                <w:sz w:val="18"/>
                <w:szCs w:val="18"/>
                <w:lang w:val="en-US"/>
              </w:rPr>
              <w:t xml:space="preserve">S1 OR S2 OR S3 OR S4 OR S5 OR S6 OR S7 OR S8 OR S9 </w:t>
            </w:r>
          </w:p>
        </w:tc>
      </w:tr>
      <w:tr w:rsidR="0023046E" w:rsidRPr="00E07EE9" w14:paraId="2123F80F"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B7D401B"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S9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0F114964"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TX </w:t>
            </w:r>
            <w:proofErr w:type="spellStart"/>
            <w:r w:rsidRPr="009F2FCB">
              <w:rPr>
                <w:rFonts w:ascii="Times New Roman" w:hAnsi="Times New Roman" w:cs="Times New Roman"/>
                <w:sz w:val="18"/>
                <w:szCs w:val="18"/>
              </w:rPr>
              <w:t>surgical</w:t>
            </w:r>
            <w:proofErr w:type="spellEnd"/>
            <w:r w:rsidRPr="009F2FCB">
              <w:rPr>
                <w:rFonts w:ascii="Times New Roman" w:hAnsi="Times New Roman" w:cs="Times New Roman"/>
                <w:sz w:val="18"/>
                <w:szCs w:val="18"/>
              </w:rPr>
              <w:t xml:space="preserve"> </w:t>
            </w:r>
            <w:proofErr w:type="spellStart"/>
            <w:r w:rsidRPr="009F2FCB">
              <w:rPr>
                <w:rFonts w:ascii="Times New Roman" w:hAnsi="Times New Roman" w:cs="Times New Roman"/>
                <w:sz w:val="18"/>
                <w:szCs w:val="18"/>
              </w:rPr>
              <w:t>staff</w:t>
            </w:r>
            <w:proofErr w:type="spellEnd"/>
            <w:r w:rsidRPr="009F2FCB">
              <w:rPr>
                <w:rFonts w:ascii="Times New Roman" w:hAnsi="Times New Roman" w:cs="Times New Roman"/>
                <w:sz w:val="18"/>
                <w:szCs w:val="18"/>
              </w:rPr>
              <w:t xml:space="preserve"> </w:t>
            </w:r>
          </w:p>
        </w:tc>
      </w:tr>
      <w:tr w:rsidR="0023046E" w:rsidRPr="00281DCD" w14:paraId="3FFE9F22"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BF0188F"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S8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44EB203B" w14:textId="77777777" w:rsidR="0023046E" w:rsidRPr="009F2FCB" w:rsidRDefault="0023046E" w:rsidP="00795156">
            <w:pPr>
              <w:rPr>
                <w:rFonts w:ascii="Times New Roman" w:hAnsi="Times New Roman" w:cs="Times New Roman"/>
                <w:sz w:val="18"/>
                <w:szCs w:val="18"/>
                <w:lang w:val="en-US"/>
              </w:rPr>
            </w:pPr>
            <w:r w:rsidRPr="009F2FCB">
              <w:rPr>
                <w:rFonts w:ascii="Times New Roman" w:hAnsi="Times New Roman" w:cs="Times New Roman"/>
                <w:sz w:val="18"/>
                <w:szCs w:val="18"/>
                <w:lang w:val="en-US"/>
              </w:rPr>
              <w:t xml:space="preserve">TX neurosurgeon* OR TX nephrologist* OR TX neurologist* OR TX ophthalmologist* OR TX palliative care specialist* OR TX palliative care staff OR TX pharmacist* OR TX psychiatrist* OR TX </w:t>
            </w:r>
            <w:proofErr w:type="spellStart"/>
            <w:r w:rsidRPr="009F2FCB">
              <w:rPr>
                <w:rFonts w:ascii="Times New Roman" w:hAnsi="Times New Roman" w:cs="Times New Roman"/>
                <w:sz w:val="18"/>
                <w:szCs w:val="18"/>
                <w:lang w:val="en-US"/>
              </w:rPr>
              <w:t>pulmologist</w:t>
            </w:r>
            <w:proofErr w:type="spellEnd"/>
            <w:r w:rsidRPr="009F2FCB">
              <w:rPr>
                <w:rFonts w:ascii="Times New Roman" w:hAnsi="Times New Roman" w:cs="Times New Roman"/>
                <w:sz w:val="18"/>
                <w:szCs w:val="18"/>
                <w:lang w:val="en-US"/>
              </w:rPr>
              <w:t xml:space="preserve">* OR TX radiologist* OR TX rheumatologist* OR TX surgeon* </w:t>
            </w:r>
          </w:p>
        </w:tc>
      </w:tr>
      <w:tr w:rsidR="0023046E" w:rsidRPr="00281DCD" w14:paraId="60A525ED"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62BB258"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S7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7565AF62" w14:textId="77777777" w:rsidR="0023046E" w:rsidRPr="009F2FCB" w:rsidRDefault="0023046E" w:rsidP="00795156">
            <w:pPr>
              <w:rPr>
                <w:rFonts w:ascii="Times New Roman" w:hAnsi="Times New Roman" w:cs="Times New Roman"/>
                <w:sz w:val="18"/>
                <w:szCs w:val="18"/>
                <w:lang w:val="en-US"/>
              </w:rPr>
            </w:pPr>
            <w:r w:rsidRPr="009F2FCB">
              <w:rPr>
                <w:rFonts w:ascii="Times New Roman" w:hAnsi="Times New Roman" w:cs="Times New Roman"/>
                <w:sz w:val="18"/>
                <w:szCs w:val="18"/>
                <w:lang w:val="en-US"/>
              </w:rPr>
              <w:t xml:space="preserve">TX emergency medical assistant* OR TX medical student OR TX </w:t>
            </w:r>
            <w:proofErr w:type="spellStart"/>
            <w:r w:rsidRPr="009F2FCB">
              <w:rPr>
                <w:rFonts w:ascii="Times New Roman" w:hAnsi="Times New Roman" w:cs="Times New Roman"/>
                <w:sz w:val="18"/>
                <w:szCs w:val="18"/>
                <w:lang w:val="en-US"/>
              </w:rPr>
              <w:t>anaesthesist</w:t>
            </w:r>
            <w:proofErr w:type="spellEnd"/>
            <w:r w:rsidRPr="009F2FCB">
              <w:rPr>
                <w:rFonts w:ascii="Times New Roman" w:hAnsi="Times New Roman" w:cs="Times New Roman"/>
                <w:sz w:val="18"/>
                <w:szCs w:val="18"/>
                <w:lang w:val="en-US"/>
              </w:rPr>
              <w:t xml:space="preserve">* OR TX anesthesiologist* OR TX cardiologist* OR TX dentist* OR TX dental practitioner* OR TX dental staff OR TX dental assistant* OR TX general practitioner* OR TX geriatrician* OR TX internist* </w:t>
            </w:r>
          </w:p>
        </w:tc>
      </w:tr>
      <w:tr w:rsidR="0023046E" w:rsidRPr="00281DCD" w14:paraId="4C3D55B7"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AACDA8D"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S6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14492AD1" w14:textId="77777777" w:rsidR="0023046E" w:rsidRPr="009F2FCB" w:rsidRDefault="0023046E" w:rsidP="00795156">
            <w:pPr>
              <w:rPr>
                <w:rFonts w:ascii="Times New Roman" w:hAnsi="Times New Roman" w:cs="Times New Roman"/>
                <w:sz w:val="18"/>
                <w:szCs w:val="18"/>
                <w:lang w:val="en-US"/>
              </w:rPr>
            </w:pPr>
            <w:r w:rsidRPr="009F2FCB">
              <w:rPr>
                <w:rFonts w:ascii="Times New Roman" w:hAnsi="Times New Roman" w:cs="Times New Roman"/>
                <w:sz w:val="18"/>
                <w:szCs w:val="18"/>
                <w:lang w:val="en-US"/>
              </w:rPr>
              <w:t xml:space="preserve">TX hospital professional* OR TX hospital staff OR TX hospital personnel OR TX hospital employee* OR TX medical worker* OR TX medical staff OR TX medical profession* OR TX medical personnel OR TX medical administrator* OR TX doctor* OR TX paramedic* OR TX emergency medical technician* </w:t>
            </w:r>
          </w:p>
        </w:tc>
      </w:tr>
      <w:tr w:rsidR="0023046E" w:rsidRPr="00281DCD" w14:paraId="5876EA2C"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80E36D4"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S5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045A4BB2" w14:textId="77777777" w:rsidR="0023046E" w:rsidRPr="009F2FCB" w:rsidRDefault="0023046E" w:rsidP="00795156">
            <w:pPr>
              <w:rPr>
                <w:rFonts w:ascii="Times New Roman" w:hAnsi="Times New Roman" w:cs="Times New Roman"/>
                <w:sz w:val="18"/>
                <w:szCs w:val="18"/>
                <w:lang w:val="en-US"/>
              </w:rPr>
            </w:pPr>
            <w:r w:rsidRPr="009F2FCB">
              <w:rPr>
                <w:rFonts w:ascii="Times New Roman" w:hAnsi="Times New Roman" w:cs="Times New Roman"/>
                <w:sz w:val="18"/>
                <w:szCs w:val="18"/>
                <w:lang w:val="en-US"/>
              </w:rPr>
              <w:t xml:space="preserve">TX health worker* OR TX physician* OR TX nurse* OR TX oncologist* OR TX health-care worker* OR TX health-care practitioner* OR TX health-care professional* OR TX health-care staff OR TX health-care personnel OR TX health-care employee* OR TX hospital worker* OR TX hospital practitioner* </w:t>
            </w:r>
          </w:p>
        </w:tc>
      </w:tr>
      <w:tr w:rsidR="0023046E" w:rsidRPr="00E07EE9" w14:paraId="3DE88837"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5028C06"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S4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2DC2AD8E"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TX </w:t>
            </w:r>
            <w:proofErr w:type="spellStart"/>
            <w:r w:rsidRPr="009F2FCB">
              <w:rPr>
                <w:rFonts w:ascii="Times New Roman" w:hAnsi="Times New Roman" w:cs="Times New Roman"/>
                <w:sz w:val="18"/>
                <w:szCs w:val="18"/>
              </w:rPr>
              <w:t>health</w:t>
            </w:r>
            <w:proofErr w:type="spellEnd"/>
            <w:r w:rsidRPr="009F2FCB">
              <w:rPr>
                <w:rFonts w:ascii="Times New Roman" w:hAnsi="Times New Roman" w:cs="Times New Roman"/>
                <w:sz w:val="18"/>
                <w:szCs w:val="18"/>
              </w:rPr>
              <w:t xml:space="preserve"> </w:t>
            </w:r>
            <w:proofErr w:type="spellStart"/>
            <w:r w:rsidRPr="009F2FCB">
              <w:rPr>
                <w:rFonts w:ascii="Times New Roman" w:hAnsi="Times New Roman" w:cs="Times New Roman"/>
                <w:sz w:val="18"/>
                <w:szCs w:val="18"/>
              </w:rPr>
              <w:t>worker</w:t>
            </w:r>
            <w:proofErr w:type="spellEnd"/>
            <w:r w:rsidRPr="009F2FCB">
              <w:rPr>
                <w:rFonts w:ascii="Times New Roman" w:hAnsi="Times New Roman" w:cs="Times New Roman"/>
                <w:sz w:val="18"/>
                <w:szCs w:val="18"/>
              </w:rPr>
              <w:t xml:space="preserve">* </w:t>
            </w:r>
          </w:p>
        </w:tc>
      </w:tr>
      <w:tr w:rsidR="0023046E" w:rsidRPr="00E07EE9" w14:paraId="4E28F8E0"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CBE7F26"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S3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53208E20"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(MH "</w:t>
            </w:r>
            <w:proofErr w:type="spellStart"/>
            <w:r w:rsidRPr="009F2FCB">
              <w:rPr>
                <w:rFonts w:ascii="Times New Roman" w:hAnsi="Times New Roman" w:cs="Times New Roman"/>
                <w:sz w:val="18"/>
                <w:szCs w:val="18"/>
              </w:rPr>
              <w:t>Nurses</w:t>
            </w:r>
            <w:proofErr w:type="spellEnd"/>
            <w:r w:rsidRPr="009F2FCB">
              <w:rPr>
                <w:rFonts w:ascii="Times New Roman" w:hAnsi="Times New Roman" w:cs="Times New Roman"/>
                <w:sz w:val="18"/>
                <w:szCs w:val="18"/>
              </w:rPr>
              <w:t xml:space="preserve">+") </w:t>
            </w:r>
          </w:p>
        </w:tc>
      </w:tr>
      <w:tr w:rsidR="0023046E" w:rsidRPr="00E07EE9" w14:paraId="66756353"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4E094D3"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S2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06BA2844"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(MH "</w:t>
            </w:r>
            <w:proofErr w:type="spellStart"/>
            <w:r w:rsidRPr="009F2FCB">
              <w:rPr>
                <w:rFonts w:ascii="Times New Roman" w:hAnsi="Times New Roman" w:cs="Times New Roman"/>
                <w:sz w:val="18"/>
                <w:szCs w:val="18"/>
              </w:rPr>
              <w:t>Physicians</w:t>
            </w:r>
            <w:proofErr w:type="spellEnd"/>
            <w:r w:rsidRPr="009F2FCB">
              <w:rPr>
                <w:rFonts w:ascii="Times New Roman" w:hAnsi="Times New Roman" w:cs="Times New Roman"/>
                <w:sz w:val="18"/>
                <w:szCs w:val="18"/>
              </w:rPr>
              <w:t xml:space="preserve">+") </w:t>
            </w:r>
          </w:p>
        </w:tc>
      </w:tr>
      <w:tr w:rsidR="0023046E" w:rsidRPr="00E07EE9" w14:paraId="2ABCA6D9" w14:textId="77777777" w:rsidTr="002D61D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0704350"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S1 </w:t>
            </w:r>
          </w:p>
        </w:tc>
        <w:tc>
          <w:tcPr>
            <w:tcW w:w="9107" w:type="dxa"/>
            <w:tcBorders>
              <w:top w:val="outset" w:sz="6" w:space="0" w:color="auto"/>
              <w:left w:val="outset" w:sz="6" w:space="0" w:color="auto"/>
              <w:bottom w:val="outset" w:sz="6" w:space="0" w:color="auto"/>
              <w:right w:val="outset" w:sz="6" w:space="0" w:color="auto"/>
            </w:tcBorders>
            <w:vAlign w:val="center"/>
            <w:hideMark/>
          </w:tcPr>
          <w:p w14:paraId="2DD33DF0" w14:textId="77777777" w:rsidR="0023046E" w:rsidRPr="009F2FCB" w:rsidRDefault="0023046E" w:rsidP="00795156">
            <w:pPr>
              <w:rPr>
                <w:rFonts w:ascii="Times New Roman" w:hAnsi="Times New Roman" w:cs="Times New Roman"/>
                <w:sz w:val="18"/>
                <w:szCs w:val="18"/>
              </w:rPr>
            </w:pPr>
            <w:r w:rsidRPr="009F2FCB">
              <w:rPr>
                <w:rFonts w:ascii="Times New Roman" w:hAnsi="Times New Roman" w:cs="Times New Roman"/>
                <w:sz w:val="18"/>
                <w:szCs w:val="18"/>
              </w:rPr>
              <w:t xml:space="preserve">(MH "Health </w:t>
            </w:r>
            <w:proofErr w:type="spellStart"/>
            <w:r w:rsidRPr="009F2FCB">
              <w:rPr>
                <w:rFonts w:ascii="Times New Roman" w:hAnsi="Times New Roman" w:cs="Times New Roman"/>
                <w:sz w:val="18"/>
                <w:szCs w:val="18"/>
              </w:rPr>
              <w:t>Personnel</w:t>
            </w:r>
            <w:proofErr w:type="spellEnd"/>
            <w:r w:rsidRPr="009F2FCB">
              <w:rPr>
                <w:rFonts w:ascii="Times New Roman" w:hAnsi="Times New Roman" w:cs="Times New Roman"/>
                <w:sz w:val="18"/>
                <w:szCs w:val="18"/>
              </w:rPr>
              <w:t xml:space="preserve">+") </w:t>
            </w:r>
          </w:p>
        </w:tc>
      </w:tr>
    </w:tbl>
    <w:p w14:paraId="2D4DC05C" w14:textId="25A92352" w:rsidR="00166B55" w:rsidRDefault="00166B55" w:rsidP="00166B55">
      <w:pPr>
        <w:rPr>
          <w:rFonts w:ascii="Times New Roman" w:hAnsi="Times New Roman" w:cs="Times New Roman"/>
          <w:sz w:val="18"/>
          <w:lang w:val="en-GB"/>
        </w:rPr>
      </w:pPr>
    </w:p>
    <w:p w14:paraId="404F37DA" w14:textId="6AF6EEAB" w:rsidR="00E0668C" w:rsidRDefault="00E0668C" w:rsidP="00166B55">
      <w:pPr>
        <w:rPr>
          <w:rFonts w:ascii="Times New Roman" w:hAnsi="Times New Roman" w:cs="Times New Roman"/>
          <w:sz w:val="18"/>
          <w:lang w:val="en-GB"/>
        </w:rPr>
      </w:pPr>
    </w:p>
    <w:p w14:paraId="326E06CF" w14:textId="3B1F6B1B" w:rsidR="00C41CA4" w:rsidRPr="00002982" w:rsidRDefault="00676991" w:rsidP="00C41CA4">
      <w:pPr>
        <w:pStyle w:val="berschrift2"/>
        <w:spacing w:line="360" w:lineRule="auto"/>
        <w:jc w:val="both"/>
        <w:rPr>
          <w:rFonts w:ascii="Times New Roman" w:hAnsi="Times New Roman" w:cs="Times New Roman"/>
          <w:b/>
          <w:color w:val="auto"/>
          <w:sz w:val="28"/>
          <w:lang w:val="en-GB"/>
        </w:rPr>
      </w:pPr>
      <w:bookmarkStart w:id="9" w:name="_Toc125620817"/>
      <w:r>
        <w:rPr>
          <w:rFonts w:ascii="Times New Roman" w:hAnsi="Times New Roman" w:cs="Times New Roman"/>
          <w:b/>
          <w:color w:val="auto"/>
          <w:sz w:val="28"/>
          <w:lang w:val="en-GB"/>
        </w:rPr>
        <w:t>Additional File 2</w:t>
      </w:r>
      <w:r w:rsidR="00C41CA4">
        <w:rPr>
          <w:rFonts w:ascii="Times New Roman" w:hAnsi="Times New Roman" w:cs="Times New Roman"/>
          <w:b/>
          <w:color w:val="auto"/>
          <w:sz w:val="28"/>
          <w:lang w:val="en-GB"/>
        </w:rPr>
        <w:t xml:space="preserve">. </w:t>
      </w:r>
      <w:r w:rsidR="00C41CA4" w:rsidRPr="00002982">
        <w:rPr>
          <w:rFonts w:ascii="Times New Roman" w:hAnsi="Times New Roman" w:cs="Times New Roman"/>
          <w:b/>
          <w:color w:val="auto"/>
          <w:sz w:val="28"/>
          <w:lang w:val="en-GB"/>
        </w:rPr>
        <w:t>List of excluded studies</w:t>
      </w:r>
      <w:bookmarkEnd w:id="7"/>
      <w:r w:rsidR="00C41CA4" w:rsidRPr="00002982">
        <w:rPr>
          <w:rFonts w:ascii="Times New Roman" w:hAnsi="Times New Roman" w:cs="Times New Roman"/>
          <w:b/>
          <w:color w:val="auto"/>
          <w:sz w:val="28"/>
          <w:lang w:val="en-GB"/>
        </w:rPr>
        <w:t xml:space="preserve"> </w:t>
      </w:r>
      <w:r w:rsidR="00C41CA4">
        <w:rPr>
          <w:rFonts w:ascii="Times New Roman" w:hAnsi="Times New Roman" w:cs="Times New Roman"/>
          <w:b/>
          <w:color w:val="auto"/>
          <w:sz w:val="28"/>
          <w:lang w:val="en-GB"/>
        </w:rPr>
        <w:t>at full-text screening stage</w:t>
      </w:r>
      <w:bookmarkEnd w:id="9"/>
    </w:p>
    <w:tbl>
      <w:tblPr>
        <w:tblStyle w:val="Tabellenraster"/>
        <w:tblW w:w="9209" w:type="dxa"/>
        <w:tblLayout w:type="fixed"/>
        <w:tblLook w:val="04A0" w:firstRow="1" w:lastRow="0" w:firstColumn="1" w:lastColumn="0" w:noHBand="0" w:noVBand="1"/>
      </w:tblPr>
      <w:tblGrid>
        <w:gridCol w:w="7792"/>
        <w:gridCol w:w="1417"/>
      </w:tblGrid>
      <w:tr w:rsidR="00C41CA4" w:rsidRPr="00856D4E" w14:paraId="68AAE266" w14:textId="77777777" w:rsidTr="003F32D2">
        <w:trPr>
          <w:trHeight w:val="631"/>
        </w:trPr>
        <w:tc>
          <w:tcPr>
            <w:tcW w:w="7792" w:type="dxa"/>
            <w:shd w:val="clear" w:color="auto" w:fill="auto"/>
          </w:tcPr>
          <w:bookmarkEnd w:id="8"/>
          <w:p w14:paraId="4208120F" w14:textId="77777777" w:rsidR="00C41CA4" w:rsidRPr="00033971" w:rsidRDefault="00C41CA4" w:rsidP="0038254D">
            <w:pPr>
              <w:spacing w:line="360" w:lineRule="auto"/>
              <w:jc w:val="center"/>
              <w:rPr>
                <w:rFonts w:ascii="Times New Roman" w:hAnsi="Times New Roman" w:cs="Times New Roman"/>
                <w:b/>
                <w:lang w:val="en-GB"/>
              </w:rPr>
            </w:pPr>
            <w:r w:rsidRPr="00033971">
              <w:rPr>
                <w:rFonts w:ascii="Times New Roman" w:hAnsi="Times New Roman" w:cs="Times New Roman"/>
                <w:b/>
                <w:lang w:val="en-GB"/>
              </w:rPr>
              <w:t>Excluded references</w:t>
            </w:r>
          </w:p>
        </w:tc>
        <w:tc>
          <w:tcPr>
            <w:tcW w:w="1417" w:type="dxa"/>
            <w:shd w:val="clear" w:color="auto" w:fill="auto"/>
          </w:tcPr>
          <w:p w14:paraId="4AA9A1A4" w14:textId="77777777" w:rsidR="00C41CA4" w:rsidRPr="00033971" w:rsidRDefault="00C41CA4" w:rsidP="0038254D">
            <w:pPr>
              <w:jc w:val="center"/>
              <w:rPr>
                <w:rFonts w:ascii="Times New Roman" w:hAnsi="Times New Roman" w:cs="Times New Roman"/>
                <w:b/>
                <w:lang w:val="en-GB"/>
              </w:rPr>
            </w:pPr>
            <w:r w:rsidRPr="00033971">
              <w:rPr>
                <w:rFonts w:ascii="Times New Roman" w:hAnsi="Times New Roman" w:cs="Times New Roman"/>
                <w:b/>
                <w:lang w:val="en-GB"/>
              </w:rPr>
              <w:t>Primary reason for exclusion</w:t>
            </w:r>
          </w:p>
        </w:tc>
      </w:tr>
      <w:tr w:rsidR="00D42664" w:rsidRPr="00033971" w14:paraId="23F1C60E" w14:textId="77777777" w:rsidTr="0038254D">
        <w:tc>
          <w:tcPr>
            <w:tcW w:w="7792" w:type="dxa"/>
          </w:tcPr>
          <w:p w14:paraId="73C07B87" w14:textId="77777777" w:rsidR="00D42664" w:rsidRPr="003C564C" w:rsidRDefault="00D42664" w:rsidP="0038254D">
            <w:pPr>
              <w:pStyle w:val="EndNoteBibliography"/>
              <w:spacing w:line="276" w:lineRule="auto"/>
              <w:jc w:val="both"/>
              <w:rPr>
                <w:rFonts w:ascii="Times New Roman" w:hAnsi="Times New Roman" w:cs="Times New Roman"/>
                <w:sz w:val="20"/>
                <w:szCs w:val="20"/>
              </w:rPr>
            </w:pPr>
            <w:r w:rsidRPr="003C564C">
              <w:rPr>
                <w:rFonts w:ascii="Times New Roman" w:hAnsi="Times New Roman"/>
                <w:sz w:val="20"/>
                <w:szCs w:val="20"/>
              </w:rPr>
              <w:t>A. E. Maxwell, L. L. Danao, R. T. Cayetano, C. M. Crespi, and R. Bastani, "Implementation of an evidence-based intervention to promote colorectal cancer screening in community organizations: a cluster randomized trial," (in eng), Transl Behav Med, vol. 6, no. 2, pp. 295-305, Jun 2016, doi: 10.1007/s13142-015-0349-5.</w:t>
            </w:r>
          </w:p>
        </w:tc>
        <w:tc>
          <w:tcPr>
            <w:tcW w:w="1417" w:type="dxa"/>
          </w:tcPr>
          <w:p w14:paraId="3A4FD6D7" w14:textId="77777777" w:rsidR="00D42664" w:rsidRPr="00033971" w:rsidRDefault="00D42664" w:rsidP="0038254D">
            <w:pPr>
              <w:jc w:val="center"/>
              <w:rPr>
                <w:rFonts w:ascii="Times New Roman" w:hAnsi="Times New Roman" w:cs="Times New Roman"/>
                <w:b/>
                <w:sz w:val="20"/>
                <w:lang w:val="en-GB"/>
              </w:rPr>
            </w:pPr>
            <w:r w:rsidRPr="00033971">
              <w:rPr>
                <w:rFonts w:ascii="Times New Roman" w:hAnsi="Times New Roman" w:cs="Times New Roman"/>
                <w:b/>
                <w:sz w:val="20"/>
                <w:lang w:val="en-GB"/>
              </w:rPr>
              <w:t>I</w:t>
            </w:r>
          </w:p>
        </w:tc>
      </w:tr>
      <w:tr w:rsidR="00D42664" w:rsidRPr="008A7297" w14:paraId="7D78008F" w14:textId="77777777" w:rsidTr="008A7297">
        <w:trPr>
          <w:trHeight w:val="472"/>
        </w:trPr>
        <w:tc>
          <w:tcPr>
            <w:tcW w:w="7792" w:type="dxa"/>
          </w:tcPr>
          <w:p w14:paraId="0D47D9A9" w14:textId="77777777" w:rsidR="00D42664" w:rsidRPr="008A7297" w:rsidRDefault="00D42664" w:rsidP="00736E05">
            <w:pPr>
              <w:pStyle w:val="EndNoteBibliography"/>
              <w:spacing w:line="276" w:lineRule="auto"/>
              <w:jc w:val="both"/>
              <w:rPr>
                <w:rFonts w:ascii="Times New Roman" w:hAnsi="Times New Roman" w:cs="Times New Roman"/>
                <w:sz w:val="20"/>
                <w:szCs w:val="20"/>
              </w:rPr>
            </w:pPr>
            <w:r w:rsidRPr="008A7297">
              <w:rPr>
                <w:rFonts w:ascii="Times New Roman" w:hAnsi="Times New Roman" w:cs="Times New Roman"/>
                <w:color w:val="212121"/>
                <w:sz w:val="20"/>
                <w:shd w:val="clear" w:color="auto" w:fill="FFFFFF"/>
              </w:rPr>
              <w:t>A.</w:t>
            </w:r>
            <w:r>
              <w:rPr>
                <w:rFonts w:ascii="Times New Roman" w:hAnsi="Times New Roman" w:cs="Times New Roman"/>
                <w:color w:val="212121"/>
                <w:sz w:val="20"/>
                <w:shd w:val="clear" w:color="auto" w:fill="FFFFFF"/>
              </w:rPr>
              <w:t xml:space="preserve"> Morrow et al., </w:t>
            </w:r>
            <w:r w:rsidRPr="008A7297">
              <w:rPr>
                <w:rFonts w:ascii="Times New Roman" w:hAnsi="Times New Roman" w:cs="Times New Roman"/>
                <w:color w:val="212121"/>
                <w:sz w:val="20"/>
                <w:shd w:val="clear" w:color="auto" w:fill="FFFFFF"/>
              </w:rPr>
              <w:t xml:space="preserve">Building capacity from within: qualitative evaluation of a training program aimed at upskilling healthcare workers in delivering an evidence-based implementation approach. Transl Behav Med. 2022 Jan 18;12(1):ibab094. doi: 10.1093/tbm/ibab094. </w:t>
            </w:r>
          </w:p>
        </w:tc>
        <w:tc>
          <w:tcPr>
            <w:tcW w:w="1417" w:type="dxa"/>
          </w:tcPr>
          <w:p w14:paraId="1875E251" w14:textId="77777777" w:rsidR="00D42664" w:rsidRPr="00033971" w:rsidRDefault="00D42664" w:rsidP="0038254D">
            <w:pPr>
              <w:jc w:val="center"/>
              <w:rPr>
                <w:rFonts w:ascii="Times New Roman" w:hAnsi="Times New Roman" w:cs="Times New Roman"/>
                <w:b/>
                <w:sz w:val="20"/>
                <w:lang w:val="en-GB"/>
              </w:rPr>
            </w:pPr>
            <w:r>
              <w:rPr>
                <w:rFonts w:ascii="Times New Roman" w:hAnsi="Times New Roman" w:cs="Times New Roman"/>
                <w:b/>
                <w:sz w:val="20"/>
                <w:lang w:val="en-GB"/>
              </w:rPr>
              <w:t>I</w:t>
            </w:r>
          </w:p>
        </w:tc>
      </w:tr>
      <w:tr w:rsidR="00D42664" w:rsidRPr="00033971" w14:paraId="116EC270" w14:textId="77777777" w:rsidTr="0038254D">
        <w:trPr>
          <w:trHeight w:val="465"/>
        </w:trPr>
        <w:tc>
          <w:tcPr>
            <w:tcW w:w="7792" w:type="dxa"/>
          </w:tcPr>
          <w:p w14:paraId="7FBA648F" w14:textId="77777777" w:rsidR="00D42664" w:rsidRPr="003C564C" w:rsidRDefault="00D42664" w:rsidP="0038254D">
            <w:pPr>
              <w:pStyle w:val="EndNoteBibliography"/>
              <w:spacing w:line="276" w:lineRule="auto"/>
              <w:jc w:val="both"/>
              <w:rPr>
                <w:rFonts w:ascii="Times New Roman" w:hAnsi="Times New Roman" w:cs="Times New Roman"/>
                <w:sz w:val="20"/>
                <w:szCs w:val="20"/>
              </w:rPr>
            </w:pPr>
            <w:r w:rsidRPr="003C564C">
              <w:rPr>
                <w:rFonts w:ascii="Times New Roman" w:hAnsi="Times New Roman"/>
                <w:sz w:val="20"/>
                <w:szCs w:val="20"/>
              </w:rPr>
              <w:t>C. M. Witt et al., "Training oncology physicians to advise their patients on complementary and integrative medicine: An implementation study for a manual-guided consultation," (in eng), Cancer, vol. 126, no. 13, pp. 3031-3041, Jul 1 2020, doi: 10.1002/cncr.32823.</w:t>
            </w:r>
          </w:p>
        </w:tc>
        <w:tc>
          <w:tcPr>
            <w:tcW w:w="1417" w:type="dxa"/>
          </w:tcPr>
          <w:p w14:paraId="2CB0B078" w14:textId="77777777" w:rsidR="00D42664" w:rsidRPr="00033971" w:rsidRDefault="00D42664" w:rsidP="0038254D">
            <w:pPr>
              <w:jc w:val="center"/>
              <w:rPr>
                <w:rFonts w:ascii="Times New Roman" w:hAnsi="Times New Roman" w:cs="Times New Roman"/>
                <w:b/>
                <w:sz w:val="20"/>
                <w:lang w:val="en-GB"/>
              </w:rPr>
            </w:pPr>
            <w:r w:rsidRPr="00033971">
              <w:rPr>
                <w:rFonts w:ascii="Times New Roman" w:hAnsi="Times New Roman" w:cs="Times New Roman"/>
                <w:b/>
                <w:sz w:val="20"/>
                <w:lang w:val="en-GB"/>
              </w:rPr>
              <w:t>D</w:t>
            </w:r>
          </w:p>
        </w:tc>
      </w:tr>
      <w:tr w:rsidR="00D42664" w:rsidRPr="00033971" w14:paraId="222646A9" w14:textId="77777777" w:rsidTr="0038254D">
        <w:tc>
          <w:tcPr>
            <w:tcW w:w="7792" w:type="dxa"/>
          </w:tcPr>
          <w:p w14:paraId="61260A2B" w14:textId="77777777" w:rsidR="00D42664" w:rsidRPr="003C564C" w:rsidRDefault="00D42664" w:rsidP="0038254D">
            <w:pPr>
              <w:pStyle w:val="EndNoteBibliography"/>
              <w:spacing w:line="276" w:lineRule="auto"/>
              <w:jc w:val="both"/>
              <w:rPr>
                <w:rFonts w:ascii="Times New Roman" w:hAnsi="Times New Roman" w:cs="Times New Roman"/>
                <w:sz w:val="20"/>
                <w:szCs w:val="20"/>
              </w:rPr>
            </w:pPr>
            <w:r w:rsidRPr="003C564C">
              <w:rPr>
                <w:rFonts w:ascii="Times New Roman" w:hAnsi="Times New Roman"/>
                <w:sz w:val="20"/>
                <w:szCs w:val="20"/>
              </w:rPr>
              <w:t>C. Rat et al., "Effect of Physician Notification Regarding Nonadherence to Colorectal Cancer Screening on Patient Participation in Fecal Immunochemical Test Cancer Screening: A Randomized Clinical Trial," (in eng), Jama, vol. 318, no. 9, pp. 816-824, Sep 5 2017, doi: 10.1001/jama.2017.11387.</w:t>
            </w:r>
          </w:p>
        </w:tc>
        <w:tc>
          <w:tcPr>
            <w:tcW w:w="1417" w:type="dxa"/>
          </w:tcPr>
          <w:p w14:paraId="0B60F867" w14:textId="77777777" w:rsidR="00D42664" w:rsidRPr="00033971" w:rsidRDefault="00D42664" w:rsidP="0038254D">
            <w:pPr>
              <w:jc w:val="center"/>
              <w:rPr>
                <w:rFonts w:ascii="Times New Roman" w:hAnsi="Times New Roman" w:cs="Times New Roman"/>
                <w:b/>
                <w:sz w:val="20"/>
                <w:lang w:val="en-GB"/>
              </w:rPr>
            </w:pPr>
            <w:r w:rsidRPr="00033971">
              <w:rPr>
                <w:rFonts w:ascii="Times New Roman" w:hAnsi="Times New Roman" w:cs="Times New Roman"/>
                <w:b/>
                <w:sz w:val="20"/>
                <w:lang w:val="en-GB"/>
              </w:rPr>
              <w:t>I</w:t>
            </w:r>
          </w:p>
        </w:tc>
      </w:tr>
      <w:tr w:rsidR="00D42664" w:rsidRPr="00033971" w14:paraId="2B7B79E9" w14:textId="77777777" w:rsidTr="0038254D">
        <w:tc>
          <w:tcPr>
            <w:tcW w:w="7792" w:type="dxa"/>
          </w:tcPr>
          <w:p w14:paraId="3171808F" w14:textId="77777777" w:rsidR="00D42664" w:rsidRPr="003C564C" w:rsidRDefault="00D42664" w:rsidP="0038254D">
            <w:pPr>
              <w:pStyle w:val="EndNoteBibliography"/>
              <w:spacing w:line="276" w:lineRule="auto"/>
              <w:jc w:val="both"/>
              <w:rPr>
                <w:rFonts w:ascii="Times New Roman" w:hAnsi="Times New Roman" w:cs="Times New Roman"/>
                <w:sz w:val="20"/>
                <w:szCs w:val="20"/>
              </w:rPr>
            </w:pPr>
            <w:r w:rsidRPr="003C564C">
              <w:rPr>
                <w:rFonts w:ascii="Times New Roman" w:hAnsi="Times New Roman"/>
                <w:sz w:val="20"/>
                <w:szCs w:val="20"/>
              </w:rPr>
              <w:t>D. Hountz, J. Coddington, K. J. Foli, and J. Thorlton, "Increasing Colorectal Cancer Screening Using a Quality Improvement Approach in a Nurse-Managed Primary Care Clinic," (in eng), J Healthc Qual, vol. 39, no. 6, pp. 379-390, Nov/Dec 2017, doi: 10.1097/jhq.0000000000000107.</w:t>
            </w:r>
          </w:p>
        </w:tc>
        <w:tc>
          <w:tcPr>
            <w:tcW w:w="1417" w:type="dxa"/>
          </w:tcPr>
          <w:p w14:paraId="6A5DCC82" w14:textId="77777777" w:rsidR="00D42664" w:rsidRPr="00033971" w:rsidRDefault="00D42664" w:rsidP="0038254D">
            <w:pPr>
              <w:jc w:val="center"/>
              <w:rPr>
                <w:rFonts w:ascii="Times New Roman" w:hAnsi="Times New Roman" w:cs="Times New Roman"/>
                <w:b/>
                <w:sz w:val="20"/>
                <w:lang w:val="en-GB"/>
              </w:rPr>
            </w:pPr>
            <w:r w:rsidRPr="00033971">
              <w:rPr>
                <w:rFonts w:ascii="Times New Roman" w:hAnsi="Times New Roman" w:cs="Times New Roman"/>
                <w:b/>
                <w:sz w:val="20"/>
                <w:lang w:val="en-GB"/>
              </w:rPr>
              <w:t>D</w:t>
            </w:r>
          </w:p>
        </w:tc>
      </w:tr>
      <w:tr w:rsidR="00D42664" w:rsidRPr="00033971" w14:paraId="221BB0DC" w14:textId="77777777" w:rsidTr="0038254D">
        <w:tc>
          <w:tcPr>
            <w:tcW w:w="7792" w:type="dxa"/>
          </w:tcPr>
          <w:p w14:paraId="3B009B96" w14:textId="77777777" w:rsidR="00D42664" w:rsidRPr="003C564C" w:rsidRDefault="00D42664" w:rsidP="0038254D">
            <w:pPr>
              <w:pStyle w:val="EndNoteBibliography"/>
              <w:spacing w:line="276" w:lineRule="auto"/>
              <w:jc w:val="both"/>
              <w:rPr>
                <w:rFonts w:ascii="Times New Roman" w:hAnsi="Times New Roman" w:cs="Times New Roman"/>
                <w:sz w:val="20"/>
                <w:szCs w:val="20"/>
              </w:rPr>
            </w:pPr>
            <w:r w:rsidRPr="003C564C">
              <w:rPr>
                <w:rFonts w:ascii="Times New Roman" w:hAnsi="Times New Roman"/>
                <w:sz w:val="20"/>
                <w:szCs w:val="20"/>
              </w:rPr>
              <w:t>G. Samuelly-Leichtag, T. Adler, and E. Eisenberg, "Something Must Be Wrong with the Implementation of Cancer-pain Treatment Guidelines. A Lesson from Referrals to a Pain Clinic," (in eng), Rambam Maimonides Med J, vol. 10, no. 3, Jul 18 2019, doi: 10.5041/rmmj.10369.</w:t>
            </w:r>
          </w:p>
        </w:tc>
        <w:tc>
          <w:tcPr>
            <w:tcW w:w="1417" w:type="dxa"/>
          </w:tcPr>
          <w:p w14:paraId="215DAF52" w14:textId="77777777" w:rsidR="00D42664" w:rsidRPr="00033971" w:rsidRDefault="00D42664" w:rsidP="0038254D">
            <w:pPr>
              <w:jc w:val="center"/>
              <w:rPr>
                <w:rFonts w:ascii="Times New Roman" w:hAnsi="Times New Roman" w:cs="Times New Roman"/>
                <w:b/>
                <w:sz w:val="20"/>
                <w:lang w:val="en-GB"/>
              </w:rPr>
            </w:pPr>
            <w:r w:rsidRPr="00033971">
              <w:rPr>
                <w:rFonts w:ascii="Times New Roman" w:hAnsi="Times New Roman" w:cs="Times New Roman"/>
                <w:b/>
                <w:sz w:val="20"/>
                <w:lang w:val="en-GB"/>
              </w:rPr>
              <w:t>I</w:t>
            </w:r>
          </w:p>
        </w:tc>
      </w:tr>
      <w:tr w:rsidR="00D42664" w:rsidRPr="00033971" w14:paraId="3C247522" w14:textId="77777777" w:rsidTr="0038254D">
        <w:trPr>
          <w:trHeight w:val="564"/>
        </w:trPr>
        <w:tc>
          <w:tcPr>
            <w:tcW w:w="7792" w:type="dxa"/>
          </w:tcPr>
          <w:p w14:paraId="1B5CBA1F" w14:textId="77777777" w:rsidR="00D42664" w:rsidRPr="003C564C" w:rsidRDefault="00D42664" w:rsidP="0038254D">
            <w:pPr>
              <w:pStyle w:val="EndNoteBibliography"/>
              <w:spacing w:line="276" w:lineRule="auto"/>
              <w:jc w:val="both"/>
              <w:rPr>
                <w:rFonts w:ascii="Times New Roman" w:hAnsi="Times New Roman" w:cs="Times New Roman"/>
                <w:sz w:val="20"/>
                <w:szCs w:val="20"/>
              </w:rPr>
            </w:pPr>
            <w:r w:rsidRPr="003C564C">
              <w:rPr>
                <w:rFonts w:ascii="Times New Roman" w:hAnsi="Times New Roman"/>
                <w:sz w:val="20"/>
                <w:szCs w:val="20"/>
              </w:rPr>
              <w:t>I. Gessl et al., "Surveillance colonoscopy in Austria: Are we following the guidelines?," (in eng), Endoscopy, vol. 50, no. 2, pp. 119-127, Feb 2018, doi: 10.1055/s-0043-119637.</w:t>
            </w:r>
          </w:p>
        </w:tc>
        <w:tc>
          <w:tcPr>
            <w:tcW w:w="1417" w:type="dxa"/>
          </w:tcPr>
          <w:p w14:paraId="4F5CF4B4" w14:textId="77777777" w:rsidR="00D42664" w:rsidRPr="00033971" w:rsidRDefault="00D42664" w:rsidP="0038254D">
            <w:pPr>
              <w:jc w:val="center"/>
              <w:rPr>
                <w:rFonts w:ascii="Times New Roman" w:hAnsi="Times New Roman" w:cs="Times New Roman"/>
                <w:b/>
                <w:sz w:val="20"/>
                <w:lang w:val="en-GB"/>
              </w:rPr>
            </w:pPr>
            <w:r w:rsidRPr="00033971">
              <w:rPr>
                <w:rFonts w:ascii="Times New Roman" w:hAnsi="Times New Roman" w:cs="Times New Roman"/>
                <w:b/>
                <w:sz w:val="20"/>
                <w:lang w:val="en-GB"/>
              </w:rPr>
              <w:t>D</w:t>
            </w:r>
          </w:p>
        </w:tc>
      </w:tr>
      <w:tr w:rsidR="00D42664" w:rsidRPr="008A7297" w14:paraId="2D51E214" w14:textId="77777777" w:rsidTr="008A7297">
        <w:trPr>
          <w:trHeight w:val="403"/>
        </w:trPr>
        <w:tc>
          <w:tcPr>
            <w:tcW w:w="7792" w:type="dxa"/>
          </w:tcPr>
          <w:p w14:paraId="5DAE67BA" w14:textId="77777777" w:rsidR="00D42664" w:rsidRPr="008A7297" w:rsidRDefault="00D42664" w:rsidP="008A7297">
            <w:pPr>
              <w:pStyle w:val="EndNoteBibliography"/>
              <w:spacing w:line="276" w:lineRule="auto"/>
              <w:jc w:val="both"/>
              <w:rPr>
                <w:rFonts w:ascii="Times New Roman" w:hAnsi="Times New Roman" w:cs="Times New Roman"/>
                <w:sz w:val="20"/>
                <w:szCs w:val="20"/>
              </w:rPr>
            </w:pPr>
            <w:r w:rsidRPr="008A7297">
              <w:rPr>
                <w:rFonts w:ascii="Times New Roman" w:hAnsi="Times New Roman" w:cs="Times New Roman"/>
                <w:color w:val="212121"/>
                <w:sz w:val="20"/>
                <w:shd w:val="clear" w:color="auto" w:fill="FFFFFF"/>
              </w:rPr>
              <w:t>I.</w:t>
            </w:r>
            <w:r>
              <w:rPr>
                <w:rFonts w:ascii="Times New Roman" w:hAnsi="Times New Roman" w:cs="Times New Roman"/>
                <w:color w:val="212121"/>
                <w:sz w:val="20"/>
                <w:shd w:val="clear" w:color="auto" w:fill="FFFFFF"/>
              </w:rPr>
              <w:t xml:space="preserve"> Litchfield, S. Greenfield, GM. Turner, S. Finnikin, MJ. Calvert</w:t>
            </w:r>
            <w:r w:rsidRPr="008A7297">
              <w:rPr>
                <w:rFonts w:ascii="Times New Roman" w:hAnsi="Times New Roman" w:cs="Times New Roman"/>
                <w:color w:val="212121"/>
                <w:sz w:val="20"/>
                <w:shd w:val="clear" w:color="auto" w:fill="FFFFFF"/>
              </w:rPr>
              <w:t>. Implementing PROMs in routine clinical care: a qualitative exploration of GP perspectives. BJGP Open. 2021 Feb 23;5(1):bjgpopen20X101135. doi: 10.3399/bjgpopen20X101135.</w:t>
            </w:r>
          </w:p>
        </w:tc>
        <w:tc>
          <w:tcPr>
            <w:tcW w:w="1417" w:type="dxa"/>
          </w:tcPr>
          <w:p w14:paraId="06CE2443" w14:textId="77777777" w:rsidR="00D42664" w:rsidRPr="00033971" w:rsidRDefault="00D42664" w:rsidP="0038254D">
            <w:pPr>
              <w:jc w:val="center"/>
              <w:rPr>
                <w:rFonts w:ascii="Times New Roman" w:hAnsi="Times New Roman" w:cs="Times New Roman"/>
                <w:b/>
                <w:sz w:val="20"/>
                <w:lang w:val="en-GB"/>
              </w:rPr>
            </w:pPr>
            <w:r>
              <w:rPr>
                <w:rFonts w:ascii="Times New Roman" w:hAnsi="Times New Roman" w:cs="Times New Roman"/>
                <w:b/>
                <w:sz w:val="20"/>
                <w:lang w:val="en-GB"/>
              </w:rPr>
              <w:t>D</w:t>
            </w:r>
          </w:p>
        </w:tc>
      </w:tr>
      <w:tr w:rsidR="00D42664" w:rsidRPr="00033971" w14:paraId="2BA498AF" w14:textId="77777777" w:rsidTr="0038254D">
        <w:trPr>
          <w:trHeight w:val="895"/>
        </w:trPr>
        <w:tc>
          <w:tcPr>
            <w:tcW w:w="7792" w:type="dxa"/>
          </w:tcPr>
          <w:p w14:paraId="395AD489" w14:textId="77777777" w:rsidR="00D42664" w:rsidRPr="003C564C" w:rsidRDefault="00D42664" w:rsidP="0038254D">
            <w:pPr>
              <w:spacing w:line="276" w:lineRule="auto"/>
              <w:jc w:val="both"/>
              <w:rPr>
                <w:rFonts w:ascii="Times New Roman" w:hAnsi="Times New Roman" w:cs="Times New Roman"/>
                <w:sz w:val="20"/>
                <w:szCs w:val="20"/>
                <w:shd w:val="clear" w:color="auto" w:fill="FFFFFF"/>
                <w:lang w:val="en-GB"/>
              </w:rPr>
            </w:pPr>
            <w:r w:rsidRPr="003C564C">
              <w:rPr>
                <w:rFonts w:ascii="Times New Roman" w:hAnsi="Times New Roman" w:cs="Times New Roman"/>
                <w:sz w:val="20"/>
                <w:szCs w:val="20"/>
                <w:lang w:val="en-GB"/>
              </w:rPr>
              <w:t xml:space="preserve">J. Alfieri et al., "Development and impact evaluation of an e-learning radiation oncology module," (in </w:t>
            </w:r>
            <w:proofErr w:type="spellStart"/>
            <w:r w:rsidRPr="003C564C">
              <w:rPr>
                <w:rFonts w:ascii="Times New Roman" w:hAnsi="Times New Roman" w:cs="Times New Roman"/>
                <w:sz w:val="20"/>
                <w:szCs w:val="20"/>
                <w:lang w:val="en-GB"/>
              </w:rPr>
              <w:t>eng</w:t>
            </w:r>
            <w:proofErr w:type="spellEnd"/>
            <w:r w:rsidRPr="003C564C">
              <w:rPr>
                <w:rFonts w:ascii="Times New Roman" w:hAnsi="Times New Roman" w:cs="Times New Roman"/>
                <w:sz w:val="20"/>
                <w:szCs w:val="20"/>
                <w:lang w:val="en-GB"/>
              </w:rPr>
              <w:t xml:space="preserve">), </w:t>
            </w:r>
            <w:proofErr w:type="spellStart"/>
            <w:r w:rsidRPr="003C564C">
              <w:rPr>
                <w:rFonts w:ascii="Times New Roman" w:hAnsi="Times New Roman" w:cs="Times New Roman"/>
                <w:sz w:val="20"/>
                <w:szCs w:val="20"/>
                <w:lang w:val="en-GB"/>
              </w:rPr>
              <w:t>Int</w:t>
            </w:r>
            <w:proofErr w:type="spellEnd"/>
            <w:r w:rsidRPr="003C564C">
              <w:rPr>
                <w:rFonts w:ascii="Times New Roman" w:hAnsi="Times New Roman" w:cs="Times New Roman"/>
                <w:sz w:val="20"/>
                <w:szCs w:val="20"/>
                <w:lang w:val="en-GB"/>
              </w:rPr>
              <w:t xml:space="preserve"> J </w:t>
            </w:r>
            <w:proofErr w:type="spellStart"/>
            <w:r w:rsidRPr="003C564C">
              <w:rPr>
                <w:rFonts w:ascii="Times New Roman" w:hAnsi="Times New Roman" w:cs="Times New Roman"/>
                <w:sz w:val="20"/>
                <w:szCs w:val="20"/>
                <w:lang w:val="en-GB"/>
              </w:rPr>
              <w:t>Radiat</w:t>
            </w:r>
            <w:proofErr w:type="spellEnd"/>
            <w:r w:rsidRPr="003C564C">
              <w:rPr>
                <w:rFonts w:ascii="Times New Roman" w:hAnsi="Times New Roman" w:cs="Times New Roman"/>
                <w:sz w:val="20"/>
                <w:szCs w:val="20"/>
                <w:lang w:val="en-GB"/>
              </w:rPr>
              <w:t xml:space="preserve"> </w:t>
            </w:r>
            <w:proofErr w:type="spellStart"/>
            <w:r w:rsidRPr="003C564C">
              <w:rPr>
                <w:rFonts w:ascii="Times New Roman" w:hAnsi="Times New Roman" w:cs="Times New Roman"/>
                <w:sz w:val="20"/>
                <w:szCs w:val="20"/>
                <w:lang w:val="en-GB"/>
              </w:rPr>
              <w:t>Oncol</w:t>
            </w:r>
            <w:proofErr w:type="spellEnd"/>
            <w:r w:rsidRPr="003C564C">
              <w:rPr>
                <w:rFonts w:ascii="Times New Roman" w:hAnsi="Times New Roman" w:cs="Times New Roman"/>
                <w:sz w:val="20"/>
                <w:szCs w:val="20"/>
                <w:lang w:val="en-GB"/>
              </w:rPr>
              <w:t xml:space="preserve"> </w:t>
            </w:r>
            <w:proofErr w:type="spellStart"/>
            <w:r w:rsidRPr="003C564C">
              <w:rPr>
                <w:rFonts w:ascii="Times New Roman" w:hAnsi="Times New Roman" w:cs="Times New Roman"/>
                <w:sz w:val="20"/>
                <w:szCs w:val="20"/>
                <w:lang w:val="en-GB"/>
              </w:rPr>
              <w:t>Biol</w:t>
            </w:r>
            <w:proofErr w:type="spellEnd"/>
            <w:r w:rsidRPr="003C564C">
              <w:rPr>
                <w:rFonts w:ascii="Times New Roman" w:hAnsi="Times New Roman" w:cs="Times New Roman"/>
                <w:sz w:val="20"/>
                <w:szCs w:val="20"/>
                <w:lang w:val="en-GB"/>
              </w:rPr>
              <w:t xml:space="preserve"> </w:t>
            </w:r>
            <w:proofErr w:type="spellStart"/>
            <w:r w:rsidRPr="003C564C">
              <w:rPr>
                <w:rFonts w:ascii="Times New Roman" w:hAnsi="Times New Roman" w:cs="Times New Roman"/>
                <w:sz w:val="20"/>
                <w:szCs w:val="20"/>
                <w:lang w:val="en-GB"/>
              </w:rPr>
              <w:t>Phys</w:t>
            </w:r>
            <w:proofErr w:type="spellEnd"/>
            <w:r w:rsidRPr="003C564C">
              <w:rPr>
                <w:rFonts w:ascii="Times New Roman" w:hAnsi="Times New Roman" w:cs="Times New Roman"/>
                <w:sz w:val="20"/>
                <w:szCs w:val="20"/>
                <w:lang w:val="en-GB"/>
              </w:rPr>
              <w:t xml:space="preserve">, vol. 82, no. 3, pp. e573-80, Mar 1 2012, </w:t>
            </w:r>
            <w:proofErr w:type="spellStart"/>
            <w:r w:rsidRPr="003C564C">
              <w:rPr>
                <w:rFonts w:ascii="Times New Roman" w:hAnsi="Times New Roman" w:cs="Times New Roman"/>
                <w:sz w:val="20"/>
                <w:szCs w:val="20"/>
                <w:lang w:val="en-GB"/>
              </w:rPr>
              <w:t>doi</w:t>
            </w:r>
            <w:proofErr w:type="spellEnd"/>
            <w:r w:rsidRPr="003C564C">
              <w:rPr>
                <w:rFonts w:ascii="Times New Roman" w:hAnsi="Times New Roman" w:cs="Times New Roman"/>
                <w:sz w:val="20"/>
                <w:szCs w:val="20"/>
                <w:lang w:val="en-GB"/>
              </w:rPr>
              <w:t>: 10.1016/j.ijrobp.2011.07.002.</w:t>
            </w:r>
          </w:p>
        </w:tc>
        <w:tc>
          <w:tcPr>
            <w:tcW w:w="1417" w:type="dxa"/>
          </w:tcPr>
          <w:p w14:paraId="6C98593E" w14:textId="77777777" w:rsidR="00D42664" w:rsidRPr="00033971" w:rsidRDefault="00D42664" w:rsidP="0038254D">
            <w:pPr>
              <w:jc w:val="center"/>
              <w:rPr>
                <w:rFonts w:ascii="Times New Roman" w:hAnsi="Times New Roman" w:cs="Times New Roman"/>
                <w:b/>
                <w:sz w:val="20"/>
                <w:lang w:val="en-GB"/>
              </w:rPr>
            </w:pPr>
            <w:r w:rsidRPr="00033971">
              <w:rPr>
                <w:rFonts w:ascii="Times New Roman" w:hAnsi="Times New Roman" w:cs="Times New Roman"/>
                <w:b/>
                <w:sz w:val="20"/>
                <w:lang w:val="en-GB"/>
              </w:rPr>
              <w:t>I</w:t>
            </w:r>
          </w:p>
        </w:tc>
      </w:tr>
      <w:tr w:rsidR="00D42664" w:rsidRPr="008A7297" w14:paraId="63BCA110" w14:textId="77777777" w:rsidTr="008A7297">
        <w:trPr>
          <w:trHeight w:val="369"/>
        </w:trPr>
        <w:tc>
          <w:tcPr>
            <w:tcW w:w="7792" w:type="dxa"/>
          </w:tcPr>
          <w:p w14:paraId="64824079" w14:textId="77777777" w:rsidR="00D42664" w:rsidRPr="00736E05" w:rsidRDefault="00D42664" w:rsidP="0038254D">
            <w:pPr>
              <w:pStyle w:val="EndNoteBibliography"/>
              <w:spacing w:line="276" w:lineRule="auto"/>
              <w:jc w:val="both"/>
              <w:rPr>
                <w:rFonts w:ascii="Times New Roman" w:hAnsi="Times New Roman" w:cs="Times New Roman"/>
                <w:sz w:val="20"/>
                <w:szCs w:val="20"/>
              </w:rPr>
            </w:pPr>
            <w:r w:rsidRPr="00736E05">
              <w:rPr>
                <w:rFonts w:ascii="Times New Roman" w:hAnsi="Times New Roman" w:cs="Times New Roman"/>
                <w:sz w:val="20"/>
                <w:szCs w:val="20"/>
              </w:rPr>
              <w:t xml:space="preserve">M. Weslau et al., OncoCoaching and early palliative care for interprofessional and patient-centered care in the therapy of incurable cancer-Project OnCoPaTh. </w:t>
            </w:r>
            <w:r w:rsidRPr="00736E05">
              <w:rPr>
                <w:rFonts w:ascii="Times New Roman" w:hAnsi="Times New Roman" w:cs="Times New Roman"/>
                <w:sz w:val="20"/>
                <w:szCs w:val="20"/>
                <w:lang w:val="de-DE"/>
              </w:rPr>
              <w:t xml:space="preserve">Jahrestagung der Deutschen, Österreichischen und Schweizerischen Gesellschaften für Hämatologie und Medizinische Onkologie, 01. - 04. </w:t>
            </w:r>
            <w:r w:rsidRPr="00736E05">
              <w:rPr>
                <w:rFonts w:ascii="Times New Roman" w:hAnsi="Times New Roman" w:cs="Times New Roman"/>
                <w:sz w:val="20"/>
                <w:szCs w:val="20"/>
              </w:rPr>
              <w:t>Oktober 2021, Berlin. doi:10.1159/000518417.</w:t>
            </w:r>
          </w:p>
        </w:tc>
        <w:tc>
          <w:tcPr>
            <w:tcW w:w="1417" w:type="dxa"/>
          </w:tcPr>
          <w:p w14:paraId="73F0460F" w14:textId="77777777" w:rsidR="00D42664" w:rsidRPr="00033971" w:rsidRDefault="00D42664" w:rsidP="0038254D">
            <w:pPr>
              <w:jc w:val="center"/>
              <w:rPr>
                <w:rFonts w:ascii="Times New Roman" w:hAnsi="Times New Roman" w:cs="Times New Roman"/>
                <w:b/>
                <w:sz w:val="20"/>
                <w:lang w:val="en-GB"/>
              </w:rPr>
            </w:pPr>
            <w:r>
              <w:rPr>
                <w:rFonts w:ascii="Times New Roman" w:hAnsi="Times New Roman" w:cs="Times New Roman"/>
                <w:b/>
                <w:sz w:val="20"/>
                <w:lang w:val="en-GB"/>
              </w:rPr>
              <w:t>I</w:t>
            </w:r>
          </w:p>
        </w:tc>
      </w:tr>
      <w:tr w:rsidR="00D42664" w:rsidRPr="00D42664" w14:paraId="695DDFB0" w14:textId="77777777" w:rsidTr="00D42664">
        <w:trPr>
          <w:trHeight w:val="801"/>
        </w:trPr>
        <w:tc>
          <w:tcPr>
            <w:tcW w:w="7792" w:type="dxa"/>
          </w:tcPr>
          <w:p w14:paraId="567BC724" w14:textId="77777777" w:rsidR="00D42664" w:rsidRPr="00D42664" w:rsidRDefault="00D42664" w:rsidP="00D42664">
            <w:pPr>
              <w:pStyle w:val="EndNoteBibliography"/>
              <w:spacing w:line="276" w:lineRule="auto"/>
              <w:jc w:val="both"/>
              <w:rPr>
                <w:rFonts w:ascii="Times New Roman" w:hAnsi="Times New Roman" w:cs="Times New Roman"/>
                <w:color w:val="212121"/>
                <w:sz w:val="20"/>
                <w:shd w:val="clear" w:color="auto" w:fill="FFFFFF"/>
              </w:rPr>
            </w:pPr>
            <w:r>
              <w:rPr>
                <w:rFonts w:ascii="Times New Roman" w:hAnsi="Times New Roman" w:cs="Times New Roman"/>
                <w:color w:val="212121"/>
                <w:sz w:val="20"/>
                <w:shd w:val="clear" w:color="auto" w:fill="FFFFFF"/>
              </w:rPr>
              <w:t>MB. Marzal-Alfaro</w:t>
            </w:r>
            <w:r w:rsidRPr="00D42664">
              <w:rPr>
                <w:rFonts w:ascii="Times New Roman" w:hAnsi="Times New Roman" w:cs="Times New Roman"/>
                <w:color w:val="212121"/>
                <w:sz w:val="20"/>
                <w:shd w:val="clear" w:color="auto" w:fill="FFFFFF"/>
              </w:rPr>
              <w:t xml:space="preserve"> </w:t>
            </w:r>
            <w:r>
              <w:rPr>
                <w:rFonts w:ascii="Times New Roman" w:hAnsi="Times New Roman" w:cs="Times New Roman"/>
                <w:color w:val="212121"/>
                <w:sz w:val="20"/>
                <w:shd w:val="clear" w:color="auto" w:fill="FFFFFF"/>
              </w:rPr>
              <w:t xml:space="preserve">et al., </w:t>
            </w:r>
            <w:r w:rsidRPr="00D42664">
              <w:rPr>
                <w:rFonts w:ascii="Times New Roman" w:hAnsi="Times New Roman" w:cs="Times New Roman"/>
                <w:color w:val="212121"/>
                <w:sz w:val="20"/>
                <w:shd w:val="clear" w:color="auto" w:fill="FFFFFF"/>
              </w:rPr>
              <w:t xml:space="preserve">Error Detection and Cost Savings With an Image-Based Workflow Management System Connected to a Computerized Prescription Order Entry Program for Antineoplastic Compounding. J Patient Saf. 2021 Dec 1;17(8):e1589-e1594. doi: 10.1097/PTS.0000000000000591. </w:t>
            </w:r>
          </w:p>
        </w:tc>
        <w:tc>
          <w:tcPr>
            <w:tcW w:w="1417" w:type="dxa"/>
          </w:tcPr>
          <w:p w14:paraId="6593923B" w14:textId="77777777" w:rsidR="00D42664" w:rsidRDefault="00D42664" w:rsidP="0038254D">
            <w:pPr>
              <w:jc w:val="center"/>
              <w:rPr>
                <w:rFonts w:ascii="Times New Roman" w:hAnsi="Times New Roman" w:cs="Times New Roman"/>
                <w:b/>
                <w:sz w:val="20"/>
                <w:lang w:val="en-GB"/>
              </w:rPr>
            </w:pPr>
            <w:r>
              <w:rPr>
                <w:rFonts w:ascii="Times New Roman" w:hAnsi="Times New Roman" w:cs="Times New Roman"/>
                <w:b/>
                <w:sz w:val="20"/>
                <w:lang w:val="en-GB"/>
              </w:rPr>
              <w:t>I</w:t>
            </w:r>
          </w:p>
        </w:tc>
      </w:tr>
      <w:tr w:rsidR="00D42664" w:rsidRPr="00033971" w14:paraId="04E2D684" w14:textId="77777777" w:rsidTr="0038254D">
        <w:trPr>
          <w:trHeight w:val="705"/>
        </w:trPr>
        <w:tc>
          <w:tcPr>
            <w:tcW w:w="7792" w:type="dxa"/>
          </w:tcPr>
          <w:p w14:paraId="515B3F40" w14:textId="77777777" w:rsidR="00D42664" w:rsidRPr="003C564C" w:rsidRDefault="00D42664" w:rsidP="0038254D">
            <w:pPr>
              <w:pStyle w:val="EndNoteBibliography"/>
              <w:spacing w:line="276" w:lineRule="auto"/>
              <w:jc w:val="both"/>
              <w:rPr>
                <w:rFonts w:ascii="Times New Roman" w:hAnsi="Times New Roman" w:cs="Times New Roman"/>
                <w:sz w:val="20"/>
                <w:szCs w:val="20"/>
              </w:rPr>
            </w:pPr>
            <w:r w:rsidRPr="003C564C">
              <w:rPr>
                <w:rFonts w:ascii="Times New Roman" w:hAnsi="Times New Roman"/>
                <w:sz w:val="20"/>
                <w:szCs w:val="20"/>
              </w:rPr>
              <w:t>N. Koesel, C. Tocchi, L. Burke, T. Yap, and A. Harrison, "Symptom Distress: Implementation of Palliative Care Guidelines to Improve Pain, Fatigue, and Anxiety in Patients With Advanced Cancer," (in eng), Clin J Oncol Nurs, vol. 23, no. 2, pp. 149-155, Apr 1 2019, doi: 10.1188/19.Cjon.149-155.</w:t>
            </w:r>
          </w:p>
        </w:tc>
        <w:tc>
          <w:tcPr>
            <w:tcW w:w="1417" w:type="dxa"/>
          </w:tcPr>
          <w:p w14:paraId="34964BB3" w14:textId="77777777" w:rsidR="00D42664" w:rsidRPr="00033971" w:rsidRDefault="00D42664" w:rsidP="0038254D">
            <w:pPr>
              <w:jc w:val="center"/>
              <w:rPr>
                <w:rFonts w:ascii="Times New Roman" w:hAnsi="Times New Roman" w:cs="Times New Roman"/>
                <w:b/>
                <w:sz w:val="20"/>
                <w:lang w:val="en-GB"/>
              </w:rPr>
            </w:pPr>
            <w:r w:rsidRPr="00033971">
              <w:rPr>
                <w:rFonts w:ascii="Times New Roman" w:hAnsi="Times New Roman" w:cs="Times New Roman"/>
                <w:b/>
                <w:sz w:val="20"/>
                <w:lang w:val="en-GB"/>
              </w:rPr>
              <w:t>I</w:t>
            </w:r>
          </w:p>
        </w:tc>
      </w:tr>
      <w:tr w:rsidR="00D42664" w:rsidRPr="00033971" w14:paraId="5AE5FD25" w14:textId="77777777" w:rsidTr="0038254D">
        <w:trPr>
          <w:trHeight w:val="735"/>
        </w:trPr>
        <w:tc>
          <w:tcPr>
            <w:tcW w:w="7792" w:type="dxa"/>
          </w:tcPr>
          <w:p w14:paraId="0D4C3A2E" w14:textId="77777777" w:rsidR="00D42664" w:rsidRPr="003C564C" w:rsidRDefault="00D42664" w:rsidP="0038254D">
            <w:pPr>
              <w:spacing w:line="276" w:lineRule="auto"/>
              <w:jc w:val="both"/>
              <w:rPr>
                <w:rFonts w:ascii="Times New Roman" w:hAnsi="Times New Roman" w:cs="Times New Roman"/>
                <w:sz w:val="20"/>
                <w:szCs w:val="20"/>
                <w:shd w:val="clear" w:color="auto" w:fill="FFFFFF"/>
                <w:lang w:val="en-GB"/>
              </w:rPr>
            </w:pPr>
            <w:r w:rsidRPr="003C564C">
              <w:rPr>
                <w:rFonts w:ascii="Times New Roman" w:hAnsi="Times New Roman"/>
                <w:sz w:val="20"/>
                <w:szCs w:val="20"/>
                <w:lang w:val="en-GB"/>
              </w:rPr>
              <w:t xml:space="preserve">R. </w:t>
            </w:r>
            <w:proofErr w:type="spellStart"/>
            <w:r w:rsidRPr="003C564C">
              <w:rPr>
                <w:rFonts w:ascii="Times New Roman" w:hAnsi="Times New Roman"/>
                <w:sz w:val="20"/>
                <w:szCs w:val="20"/>
                <w:lang w:val="en-GB"/>
              </w:rPr>
              <w:t>Knoerl</w:t>
            </w:r>
            <w:proofErr w:type="spellEnd"/>
            <w:r w:rsidRPr="003C564C">
              <w:rPr>
                <w:rFonts w:ascii="Times New Roman" w:hAnsi="Times New Roman"/>
                <w:sz w:val="20"/>
                <w:szCs w:val="20"/>
                <w:lang w:val="en-GB"/>
              </w:rPr>
              <w:t xml:space="preserve">, C. Bridges, G. L. Smith, J. J. Yang, G. </w:t>
            </w:r>
            <w:proofErr w:type="spellStart"/>
            <w:r w:rsidRPr="003C564C">
              <w:rPr>
                <w:rFonts w:ascii="Times New Roman" w:hAnsi="Times New Roman"/>
                <w:sz w:val="20"/>
                <w:szCs w:val="20"/>
                <w:lang w:val="en-GB"/>
              </w:rPr>
              <w:t>Kanzawa</w:t>
            </w:r>
            <w:proofErr w:type="spellEnd"/>
            <w:r w:rsidRPr="003C564C">
              <w:rPr>
                <w:rFonts w:ascii="Times New Roman" w:hAnsi="Times New Roman"/>
                <w:sz w:val="20"/>
                <w:szCs w:val="20"/>
                <w:lang w:val="en-GB"/>
              </w:rPr>
              <w:t xml:space="preserve">-Lee, and E. M. L. Smith, "Chemotherapy-Induced Peripheral Neuropathy: Use of an Electronic Care Planning System to Improve Adherence to Recommended Assessment and Management Practices," (in </w:t>
            </w:r>
            <w:proofErr w:type="spellStart"/>
            <w:r w:rsidRPr="003C564C">
              <w:rPr>
                <w:rFonts w:ascii="Times New Roman" w:hAnsi="Times New Roman"/>
                <w:sz w:val="20"/>
                <w:szCs w:val="20"/>
                <w:lang w:val="en-GB"/>
              </w:rPr>
              <w:t>eng</w:t>
            </w:r>
            <w:proofErr w:type="spellEnd"/>
            <w:r w:rsidRPr="003C564C">
              <w:rPr>
                <w:rFonts w:ascii="Times New Roman" w:hAnsi="Times New Roman"/>
                <w:sz w:val="20"/>
                <w:szCs w:val="20"/>
                <w:lang w:val="en-GB"/>
              </w:rPr>
              <w:t xml:space="preserve">), </w:t>
            </w:r>
            <w:proofErr w:type="spellStart"/>
            <w:r w:rsidRPr="003C564C">
              <w:rPr>
                <w:rFonts w:ascii="Times New Roman" w:hAnsi="Times New Roman"/>
                <w:sz w:val="20"/>
                <w:szCs w:val="20"/>
                <w:lang w:val="en-GB"/>
              </w:rPr>
              <w:t>Clin</w:t>
            </w:r>
            <w:proofErr w:type="spellEnd"/>
            <w:r w:rsidRPr="003C564C">
              <w:rPr>
                <w:rFonts w:ascii="Times New Roman" w:hAnsi="Times New Roman"/>
                <w:sz w:val="20"/>
                <w:szCs w:val="20"/>
                <w:lang w:val="en-GB"/>
              </w:rPr>
              <w:t xml:space="preserve"> J </w:t>
            </w:r>
            <w:proofErr w:type="spellStart"/>
            <w:r w:rsidRPr="003C564C">
              <w:rPr>
                <w:rFonts w:ascii="Times New Roman" w:hAnsi="Times New Roman"/>
                <w:sz w:val="20"/>
                <w:szCs w:val="20"/>
                <w:lang w:val="en-GB"/>
              </w:rPr>
              <w:t>Oncol</w:t>
            </w:r>
            <w:proofErr w:type="spellEnd"/>
            <w:r w:rsidRPr="003C564C">
              <w:rPr>
                <w:rFonts w:ascii="Times New Roman" w:hAnsi="Times New Roman"/>
                <w:sz w:val="20"/>
                <w:szCs w:val="20"/>
                <w:lang w:val="en-GB"/>
              </w:rPr>
              <w:t xml:space="preserve"> </w:t>
            </w:r>
            <w:proofErr w:type="spellStart"/>
            <w:r w:rsidRPr="003C564C">
              <w:rPr>
                <w:rFonts w:ascii="Times New Roman" w:hAnsi="Times New Roman"/>
                <w:sz w:val="20"/>
                <w:szCs w:val="20"/>
                <w:lang w:val="en-GB"/>
              </w:rPr>
              <w:t>Nurs</w:t>
            </w:r>
            <w:proofErr w:type="spellEnd"/>
            <w:r w:rsidRPr="003C564C">
              <w:rPr>
                <w:rFonts w:ascii="Times New Roman" w:hAnsi="Times New Roman"/>
                <w:sz w:val="20"/>
                <w:szCs w:val="20"/>
                <w:lang w:val="en-GB"/>
              </w:rPr>
              <w:t xml:space="preserve">, vol. 22, no. 5, pp. E134-e140, Oct 1 2018, </w:t>
            </w:r>
            <w:proofErr w:type="spellStart"/>
            <w:r w:rsidRPr="003C564C">
              <w:rPr>
                <w:rFonts w:ascii="Times New Roman" w:hAnsi="Times New Roman"/>
                <w:sz w:val="20"/>
                <w:szCs w:val="20"/>
                <w:lang w:val="en-GB"/>
              </w:rPr>
              <w:t>doi</w:t>
            </w:r>
            <w:proofErr w:type="spellEnd"/>
            <w:r w:rsidRPr="003C564C">
              <w:rPr>
                <w:rFonts w:ascii="Times New Roman" w:hAnsi="Times New Roman"/>
                <w:sz w:val="20"/>
                <w:szCs w:val="20"/>
                <w:lang w:val="en-GB"/>
              </w:rPr>
              <w:t>: 10.1188/18.Cjon.E134-e140.</w:t>
            </w:r>
          </w:p>
        </w:tc>
        <w:tc>
          <w:tcPr>
            <w:tcW w:w="1417" w:type="dxa"/>
          </w:tcPr>
          <w:p w14:paraId="4060C157" w14:textId="77777777" w:rsidR="00D42664" w:rsidRPr="00033971" w:rsidRDefault="00D42664" w:rsidP="0038254D">
            <w:pPr>
              <w:jc w:val="center"/>
              <w:rPr>
                <w:rFonts w:ascii="Times New Roman" w:hAnsi="Times New Roman" w:cs="Times New Roman"/>
                <w:b/>
                <w:sz w:val="20"/>
                <w:lang w:val="en-GB"/>
              </w:rPr>
            </w:pPr>
            <w:r w:rsidRPr="00033971">
              <w:rPr>
                <w:rFonts w:ascii="Times New Roman" w:hAnsi="Times New Roman" w:cs="Times New Roman"/>
                <w:b/>
                <w:sz w:val="20"/>
                <w:lang w:val="en-GB"/>
              </w:rPr>
              <w:t>D</w:t>
            </w:r>
          </w:p>
        </w:tc>
      </w:tr>
      <w:tr w:rsidR="00D42664" w:rsidRPr="008A7297" w14:paraId="71DC84E7" w14:textId="77777777" w:rsidTr="008A7297">
        <w:trPr>
          <w:trHeight w:val="391"/>
        </w:trPr>
        <w:tc>
          <w:tcPr>
            <w:tcW w:w="7792" w:type="dxa"/>
          </w:tcPr>
          <w:p w14:paraId="442D6CC7" w14:textId="77777777" w:rsidR="00D42664" w:rsidRPr="008A7297" w:rsidRDefault="00D42664" w:rsidP="008A7297">
            <w:pPr>
              <w:pStyle w:val="EndNoteBibliography"/>
              <w:spacing w:line="276" w:lineRule="auto"/>
              <w:jc w:val="both"/>
              <w:rPr>
                <w:rFonts w:ascii="Times New Roman" w:hAnsi="Times New Roman" w:cs="Times New Roman"/>
                <w:sz w:val="20"/>
                <w:szCs w:val="20"/>
              </w:rPr>
            </w:pPr>
            <w:r>
              <w:rPr>
                <w:rFonts w:ascii="Times New Roman" w:hAnsi="Times New Roman" w:cs="Times New Roman"/>
                <w:color w:val="212121"/>
                <w:sz w:val="20"/>
                <w:shd w:val="clear" w:color="auto" w:fill="FFFFFF"/>
              </w:rPr>
              <w:t xml:space="preserve">RJ. Chan et al., </w:t>
            </w:r>
            <w:r w:rsidRPr="008A7297">
              <w:rPr>
                <w:rFonts w:ascii="Times New Roman" w:hAnsi="Times New Roman" w:cs="Times New Roman"/>
                <w:color w:val="212121"/>
                <w:sz w:val="20"/>
                <w:shd w:val="clear" w:color="auto" w:fill="FFFFFF"/>
              </w:rPr>
              <w:t xml:space="preserve">Partnering with general practitioners to optimize survivorship for patients with lymphoma: a phase II randomized controlled trial (the GOSPEL I trial). Trials. 2021 Jan 6;22(1):12. doi: 10.1186/s13063-020-04945-4. </w:t>
            </w:r>
          </w:p>
        </w:tc>
        <w:tc>
          <w:tcPr>
            <w:tcW w:w="1417" w:type="dxa"/>
          </w:tcPr>
          <w:p w14:paraId="1DB2DD32" w14:textId="77777777" w:rsidR="00D42664" w:rsidRPr="00033971" w:rsidRDefault="00D42664" w:rsidP="0038254D">
            <w:pPr>
              <w:jc w:val="center"/>
              <w:rPr>
                <w:rFonts w:ascii="Times New Roman" w:hAnsi="Times New Roman" w:cs="Times New Roman"/>
                <w:b/>
                <w:sz w:val="20"/>
                <w:lang w:val="en-GB"/>
              </w:rPr>
            </w:pPr>
            <w:r>
              <w:rPr>
                <w:rFonts w:ascii="Times New Roman" w:hAnsi="Times New Roman" w:cs="Times New Roman"/>
                <w:b/>
                <w:sz w:val="20"/>
                <w:lang w:val="en-GB"/>
              </w:rPr>
              <w:t>I</w:t>
            </w:r>
          </w:p>
        </w:tc>
      </w:tr>
      <w:tr w:rsidR="00D42664" w:rsidRPr="00033971" w14:paraId="58518C74" w14:textId="77777777" w:rsidTr="0038254D">
        <w:trPr>
          <w:trHeight w:val="691"/>
        </w:trPr>
        <w:tc>
          <w:tcPr>
            <w:tcW w:w="7792" w:type="dxa"/>
          </w:tcPr>
          <w:p w14:paraId="33E38589" w14:textId="77777777" w:rsidR="00D42664" w:rsidRPr="003C564C" w:rsidRDefault="00D42664" w:rsidP="0038254D">
            <w:pPr>
              <w:pStyle w:val="EndNoteBibliography"/>
              <w:spacing w:line="276" w:lineRule="auto"/>
              <w:jc w:val="both"/>
              <w:rPr>
                <w:rFonts w:ascii="Times New Roman" w:hAnsi="Times New Roman" w:cs="Times New Roman"/>
                <w:sz w:val="20"/>
                <w:szCs w:val="20"/>
              </w:rPr>
            </w:pPr>
            <w:r w:rsidRPr="003C564C">
              <w:rPr>
                <w:rFonts w:ascii="Times New Roman" w:hAnsi="Times New Roman"/>
                <w:sz w:val="20"/>
                <w:szCs w:val="20"/>
              </w:rPr>
              <w:t>S. Lindsey, K. Astroth, and P. Kumar, "Improving Awareness, Identification, and Management of Sarcopenic Obesity in Cancer Survivors: An Evidence-Based Toolbox," (in eng), Clin J Oncol Nurs, vol. 20, no. 5, pp. E132-8, Oct 1 2016, doi: 10.1188/16.Cjon.E132-e138.</w:t>
            </w:r>
          </w:p>
        </w:tc>
        <w:tc>
          <w:tcPr>
            <w:tcW w:w="1417" w:type="dxa"/>
          </w:tcPr>
          <w:p w14:paraId="3A8696BC" w14:textId="77777777" w:rsidR="00D42664" w:rsidRPr="00033971" w:rsidRDefault="00D42664" w:rsidP="0038254D">
            <w:pPr>
              <w:jc w:val="center"/>
              <w:rPr>
                <w:rFonts w:ascii="Times New Roman" w:hAnsi="Times New Roman" w:cs="Times New Roman"/>
                <w:b/>
                <w:sz w:val="20"/>
                <w:lang w:val="en-GB"/>
              </w:rPr>
            </w:pPr>
            <w:r w:rsidRPr="00033971">
              <w:rPr>
                <w:rFonts w:ascii="Times New Roman" w:hAnsi="Times New Roman" w:cs="Times New Roman"/>
                <w:b/>
                <w:sz w:val="20"/>
                <w:lang w:val="en-GB"/>
              </w:rPr>
              <w:t>I</w:t>
            </w:r>
          </w:p>
        </w:tc>
      </w:tr>
      <w:tr w:rsidR="00D42664" w:rsidRPr="00033971" w14:paraId="39EFEECB" w14:textId="77777777" w:rsidTr="0038254D">
        <w:trPr>
          <w:trHeight w:val="772"/>
        </w:trPr>
        <w:tc>
          <w:tcPr>
            <w:tcW w:w="7792" w:type="dxa"/>
          </w:tcPr>
          <w:p w14:paraId="4B861608" w14:textId="77777777" w:rsidR="00D42664" w:rsidRPr="003C564C" w:rsidRDefault="00D42664" w:rsidP="0038254D">
            <w:pPr>
              <w:spacing w:line="276" w:lineRule="auto"/>
              <w:jc w:val="both"/>
              <w:rPr>
                <w:rFonts w:ascii="Times New Roman" w:hAnsi="Times New Roman" w:cs="Times New Roman"/>
                <w:sz w:val="20"/>
                <w:szCs w:val="20"/>
                <w:shd w:val="clear" w:color="auto" w:fill="FFFFFF"/>
                <w:lang w:val="en-GB"/>
              </w:rPr>
            </w:pPr>
            <w:r w:rsidRPr="003C564C">
              <w:rPr>
                <w:rFonts w:ascii="Times New Roman" w:hAnsi="Times New Roman"/>
                <w:sz w:val="20"/>
                <w:szCs w:val="20"/>
                <w:lang w:val="en-GB"/>
              </w:rPr>
              <w:t xml:space="preserve">S. </w:t>
            </w:r>
            <w:proofErr w:type="spellStart"/>
            <w:r w:rsidRPr="003C564C">
              <w:rPr>
                <w:rFonts w:ascii="Times New Roman" w:hAnsi="Times New Roman"/>
                <w:sz w:val="20"/>
                <w:szCs w:val="20"/>
                <w:lang w:val="en-GB"/>
              </w:rPr>
              <w:t>Sendelbach</w:t>
            </w:r>
            <w:proofErr w:type="spellEnd"/>
            <w:r w:rsidRPr="003C564C">
              <w:rPr>
                <w:rFonts w:ascii="Times New Roman" w:hAnsi="Times New Roman"/>
                <w:sz w:val="20"/>
                <w:szCs w:val="20"/>
                <w:lang w:val="en-GB"/>
              </w:rPr>
              <w:t xml:space="preserve">, K. E. </w:t>
            </w:r>
            <w:proofErr w:type="spellStart"/>
            <w:r w:rsidRPr="003C564C">
              <w:rPr>
                <w:rFonts w:ascii="Times New Roman" w:hAnsi="Times New Roman"/>
                <w:sz w:val="20"/>
                <w:szCs w:val="20"/>
                <w:lang w:val="en-GB"/>
              </w:rPr>
              <w:t>Sandau</w:t>
            </w:r>
            <w:proofErr w:type="spellEnd"/>
            <w:r w:rsidRPr="003C564C">
              <w:rPr>
                <w:rFonts w:ascii="Times New Roman" w:hAnsi="Times New Roman"/>
                <w:sz w:val="20"/>
                <w:szCs w:val="20"/>
                <w:lang w:val="en-GB"/>
              </w:rPr>
              <w:t xml:space="preserve">, L. Smith, R. </w:t>
            </w:r>
            <w:proofErr w:type="spellStart"/>
            <w:r w:rsidRPr="003C564C">
              <w:rPr>
                <w:rFonts w:ascii="Times New Roman" w:hAnsi="Times New Roman"/>
                <w:sz w:val="20"/>
                <w:szCs w:val="20"/>
                <w:lang w:val="en-GB"/>
              </w:rPr>
              <w:t>Kreiger</w:t>
            </w:r>
            <w:proofErr w:type="spellEnd"/>
            <w:r w:rsidRPr="003C564C">
              <w:rPr>
                <w:rFonts w:ascii="Times New Roman" w:hAnsi="Times New Roman"/>
                <w:sz w:val="20"/>
                <w:szCs w:val="20"/>
                <w:lang w:val="en-GB"/>
              </w:rPr>
              <w:t xml:space="preserve">, S. </w:t>
            </w:r>
            <w:proofErr w:type="spellStart"/>
            <w:r w:rsidRPr="003C564C">
              <w:rPr>
                <w:rFonts w:ascii="Times New Roman" w:hAnsi="Times New Roman"/>
                <w:sz w:val="20"/>
                <w:szCs w:val="20"/>
                <w:lang w:val="en-GB"/>
              </w:rPr>
              <w:t>Hanovich</w:t>
            </w:r>
            <w:proofErr w:type="spellEnd"/>
            <w:r w:rsidRPr="003C564C">
              <w:rPr>
                <w:rFonts w:ascii="Times New Roman" w:hAnsi="Times New Roman"/>
                <w:sz w:val="20"/>
                <w:szCs w:val="20"/>
                <w:lang w:val="en-GB"/>
              </w:rPr>
              <w:t xml:space="preserve">, and M. Funk, "Implementing Practice Standards for Inpatient Electrocardiographic Monitoring," (in </w:t>
            </w:r>
            <w:proofErr w:type="spellStart"/>
            <w:r w:rsidRPr="003C564C">
              <w:rPr>
                <w:rFonts w:ascii="Times New Roman" w:hAnsi="Times New Roman"/>
                <w:sz w:val="20"/>
                <w:szCs w:val="20"/>
                <w:lang w:val="en-GB"/>
              </w:rPr>
              <w:t>eng</w:t>
            </w:r>
            <w:proofErr w:type="spellEnd"/>
            <w:r w:rsidRPr="003C564C">
              <w:rPr>
                <w:rFonts w:ascii="Times New Roman" w:hAnsi="Times New Roman"/>
                <w:sz w:val="20"/>
                <w:szCs w:val="20"/>
                <w:lang w:val="en-GB"/>
              </w:rPr>
              <w:t xml:space="preserve">), Am J </w:t>
            </w:r>
            <w:proofErr w:type="spellStart"/>
            <w:r w:rsidRPr="003C564C">
              <w:rPr>
                <w:rFonts w:ascii="Times New Roman" w:hAnsi="Times New Roman"/>
                <w:sz w:val="20"/>
                <w:szCs w:val="20"/>
                <w:lang w:val="en-GB"/>
              </w:rPr>
              <w:t>Crit</w:t>
            </w:r>
            <w:proofErr w:type="spellEnd"/>
            <w:r w:rsidRPr="003C564C">
              <w:rPr>
                <w:rFonts w:ascii="Times New Roman" w:hAnsi="Times New Roman"/>
                <w:sz w:val="20"/>
                <w:szCs w:val="20"/>
                <w:lang w:val="en-GB"/>
              </w:rPr>
              <w:t xml:space="preserve"> Care, vol. 28, no. 2, pp. 109-116, Mar 2019, </w:t>
            </w:r>
            <w:proofErr w:type="spellStart"/>
            <w:r w:rsidRPr="003C564C">
              <w:rPr>
                <w:rFonts w:ascii="Times New Roman" w:hAnsi="Times New Roman"/>
                <w:sz w:val="20"/>
                <w:szCs w:val="20"/>
                <w:lang w:val="en-GB"/>
              </w:rPr>
              <w:t>doi</w:t>
            </w:r>
            <w:proofErr w:type="spellEnd"/>
            <w:r w:rsidRPr="003C564C">
              <w:rPr>
                <w:rFonts w:ascii="Times New Roman" w:hAnsi="Times New Roman"/>
                <w:sz w:val="20"/>
                <w:szCs w:val="20"/>
                <w:lang w:val="en-GB"/>
              </w:rPr>
              <w:t>: 10.4037/ajcc2019699.</w:t>
            </w:r>
          </w:p>
        </w:tc>
        <w:tc>
          <w:tcPr>
            <w:tcW w:w="1417" w:type="dxa"/>
          </w:tcPr>
          <w:p w14:paraId="72080D37" w14:textId="77777777" w:rsidR="00D42664" w:rsidRPr="00033971" w:rsidRDefault="00D42664" w:rsidP="0038254D">
            <w:pPr>
              <w:jc w:val="center"/>
              <w:rPr>
                <w:rFonts w:ascii="Times New Roman" w:hAnsi="Times New Roman" w:cs="Times New Roman"/>
                <w:b/>
                <w:sz w:val="20"/>
                <w:lang w:val="en-GB"/>
              </w:rPr>
            </w:pPr>
            <w:r w:rsidRPr="00033971">
              <w:rPr>
                <w:rFonts w:ascii="Times New Roman" w:hAnsi="Times New Roman" w:cs="Times New Roman"/>
                <w:b/>
                <w:sz w:val="20"/>
                <w:lang w:val="en-GB"/>
              </w:rPr>
              <w:t>D</w:t>
            </w:r>
          </w:p>
        </w:tc>
      </w:tr>
      <w:tr w:rsidR="00D42664" w:rsidRPr="00033971" w14:paraId="5D9A1AB3" w14:textId="77777777" w:rsidTr="0038254D">
        <w:tc>
          <w:tcPr>
            <w:tcW w:w="7792" w:type="dxa"/>
          </w:tcPr>
          <w:p w14:paraId="44A8A64E" w14:textId="77777777" w:rsidR="00D42664" w:rsidRPr="003C564C" w:rsidRDefault="00D42664" w:rsidP="0038254D">
            <w:pPr>
              <w:spacing w:line="276" w:lineRule="auto"/>
              <w:jc w:val="both"/>
              <w:rPr>
                <w:rFonts w:ascii="Times New Roman" w:hAnsi="Times New Roman" w:cs="Times New Roman"/>
                <w:sz w:val="20"/>
                <w:szCs w:val="20"/>
                <w:lang w:val="en-GB"/>
              </w:rPr>
            </w:pPr>
            <w:r w:rsidRPr="003C564C">
              <w:rPr>
                <w:rFonts w:ascii="Times New Roman" w:hAnsi="Times New Roman"/>
                <w:sz w:val="20"/>
                <w:szCs w:val="20"/>
                <w:lang w:val="en-GB"/>
              </w:rPr>
              <w:t xml:space="preserve">S. X. Raj, C. </w:t>
            </w:r>
            <w:proofErr w:type="spellStart"/>
            <w:r w:rsidRPr="003C564C">
              <w:rPr>
                <w:rFonts w:ascii="Times New Roman" w:hAnsi="Times New Roman"/>
                <w:sz w:val="20"/>
                <w:szCs w:val="20"/>
                <w:lang w:val="en-GB"/>
              </w:rPr>
              <w:t>Brunelli</w:t>
            </w:r>
            <w:proofErr w:type="spellEnd"/>
            <w:r w:rsidRPr="003C564C">
              <w:rPr>
                <w:rFonts w:ascii="Times New Roman" w:hAnsi="Times New Roman"/>
                <w:sz w:val="20"/>
                <w:szCs w:val="20"/>
                <w:lang w:val="en-GB"/>
              </w:rPr>
              <w:t xml:space="preserve">, P. </w:t>
            </w:r>
            <w:proofErr w:type="spellStart"/>
            <w:r w:rsidRPr="003C564C">
              <w:rPr>
                <w:rFonts w:ascii="Times New Roman" w:hAnsi="Times New Roman"/>
                <w:sz w:val="20"/>
                <w:szCs w:val="20"/>
                <w:lang w:val="en-GB"/>
              </w:rPr>
              <w:t>Klepstad</w:t>
            </w:r>
            <w:proofErr w:type="spellEnd"/>
            <w:r w:rsidRPr="003C564C">
              <w:rPr>
                <w:rFonts w:ascii="Times New Roman" w:hAnsi="Times New Roman"/>
                <w:sz w:val="20"/>
                <w:szCs w:val="20"/>
                <w:lang w:val="en-GB"/>
              </w:rPr>
              <w:t xml:space="preserve">, and S. </w:t>
            </w:r>
            <w:proofErr w:type="spellStart"/>
            <w:r w:rsidRPr="003C564C">
              <w:rPr>
                <w:rFonts w:ascii="Times New Roman" w:hAnsi="Times New Roman"/>
                <w:sz w:val="20"/>
                <w:szCs w:val="20"/>
                <w:lang w:val="en-GB"/>
              </w:rPr>
              <w:t>Kaasa</w:t>
            </w:r>
            <w:proofErr w:type="spellEnd"/>
            <w:r w:rsidRPr="003C564C">
              <w:rPr>
                <w:rFonts w:ascii="Times New Roman" w:hAnsi="Times New Roman"/>
                <w:sz w:val="20"/>
                <w:szCs w:val="20"/>
                <w:lang w:val="en-GB"/>
              </w:rPr>
              <w:t xml:space="preserve">, "COMBAT study - Computer based assessment and treatment - A clinical trial evaluating impact of a computerized clinical decision support tool on pain in cancer patients," (in </w:t>
            </w:r>
            <w:proofErr w:type="spellStart"/>
            <w:r w:rsidRPr="003C564C">
              <w:rPr>
                <w:rFonts w:ascii="Times New Roman" w:hAnsi="Times New Roman"/>
                <w:sz w:val="20"/>
                <w:szCs w:val="20"/>
                <w:lang w:val="en-GB"/>
              </w:rPr>
              <w:t>eng</w:t>
            </w:r>
            <w:proofErr w:type="spellEnd"/>
            <w:r w:rsidRPr="003C564C">
              <w:rPr>
                <w:rFonts w:ascii="Times New Roman" w:hAnsi="Times New Roman"/>
                <w:sz w:val="20"/>
                <w:szCs w:val="20"/>
                <w:lang w:val="en-GB"/>
              </w:rPr>
              <w:t xml:space="preserve">), </w:t>
            </w:r>
            <w:proofErr w:type="spellStart"/>
            <w:r w:rsidRPr="003C564C">
              <w:rPr>
                <w:rFonts w:ascii="Times New Roman" w:hAnsi="Times New Roman"/>
                <w:sz w:val="20"/>
                <w:szCs w:val="20"/>
                <w:lang w:val="en-GB"/>
              </w:rPr>
              <w:t>Scand</w:t>
            </w:r>
            <w:proofErr w:type="spellEnd"/>
            <w:r w:rsidRPr="003C564C">
              <w:rPr>
                <w:rFonts w:ascii="Times New Roman" w:hAnsi="Times New Roman"/>
                <w:sz w:val="20"/>
                <w:szCs w:val="20"/>
                <w:lang w:val="en-GB"/>
              </w:rPr>
              <w:t xml:space="preserve"> J Pain, vol. 17, pp. 99-106, Oct 2017, </w:t>
            </w:r>
            <w:proofErr w:type="spellStart"/>
            <w:r w:rsidRPr="003C564C">
              <w:rPr>
                <w:rFonts w:ascii="Times New Roman" w:hAnsi="Times New Roman"/>
                <w:sz w:val="20"/>
                <w:szCs w:val="20"/>
                <w:lang w:val="en-GB"/>
              </w:rPr>
              <w:t>doi</w:t>
            </w:r>
            <w:proofErr w:type="spellEnd"/>
            <w:r w:rsidRPr="003C564C">
              <w:rPr>
                <w:rFonts w:ascii="Times New Roman" w:hAnsi="Times New Roman"/>
                <w:sz w:val="20"/>
                <w:szCs w:val="20"/>
                <w:lang w:val="en-GB"/>
              </w:rPr>
              <w:t>: 10.1016/j.sjpain.2017.07.016.</w:t>
            </w:r>
          </w:p>
        </w:tc>
        <w:tc>
          <w:tcPr>
            <w:tcW w:w="1417" w:type="dxa"/>
          </w:tcPr>
          <w:p w14:paraId="1500DFE5" w14:textId="77777777" w:rsidR="00D42664" w:rsidRPr="00033971" w:rsidRDefault="00D42664" w:rsidP="0038254D">
            <w:pPr>
              <w:jc w:val="center"/>
              <w:rPr>
                <w:rFonts w:ascii="Times New Roman" w:hAnsi="Times New Roman" w:cs="Times New Roman"/>
                <w:b/>
                <w:sz w:val="20"/>
                <w:lang w:val="en-GB"/>
              </w:rPr>
            </w:pPr>
            <w:r w:rsidRPr="00033971">
              <w:rPr>
                <w:rFonts w:ascii="Times New Roman" w:hAnsi="Times New Roman" w:cs="Times New Roman"/>
                <w:b/>
                <w:sz w:val="20"/>
                <w:lang w:val="en-GB"/>
              </w:rPr>
              <w:t>I</w:t>
            </w:r>
          </w:p>
        </w:tc>
      </w:tr>
      <w:tr w:rsidR="00D42664" w:rsidRPr="00033971" w14:paraId="1BD58D85" w14:textId="77777777" w:rsidTr="00A94C9F">
        <w:trPr>
          <w:trHeight w:val="819"/>
        </w:trPr>
        <w:tc>
          <w:tcPr>
            <w:tcW w:w="7792" w:type="dxa"/>
          </w:tcPr>
          <w:p w14:paraId="7BFF1BF1" w14:textId="77777777" w:rsidR="00D42664" w:rsidRPr="003C564C" w:rsidRDefault="00D42664" w:rsidP="0038254D">
            <w:pPr>
              <w:spacing w:line="276" w:lineRule="auto"/>
              <w:jc w:val="both"/>
              <w:rPr>
                <w:rFonts w:ascii="Times New Roman" w:hAnsi="Times New Roman" w:cs="Times New Roman"/>
                <w:sz w:val="20"/>
                <w:szCs w:val="20"/>
                <w:lang w:val="en-GB"/>
              </w:rPr>
            </w:pPr>
            <w:r w:rsidRPr="003C564C">
              <w:rPr>
                <w:rFonts w:ascii="Times New Roman" w:hAnsi="Times New Roman"/>
                <w:sz w:val="20"/>
                <w:szCs w:val="20"/>
                <w:lang w:val="en-GB"/>
              </w:rPr>
              <w:t xml:space="preserve">T. J. Huang, P. F. Mu, M. B. Chen, and K. </w:t>
            </w:r>
            <w:proofErr w:type="spellStart"/>
            <w:r w:rsidRPr="003C564C">
              <w:rPr>
                <w:rFonts w:ascii="Times New Roman" w:hAnsi="Times New Roman"/>
                <w:sz w:val="20"/>
                <w:szCs w:val="20"/>
                <w:lang w:val="en-GB"/>
              </w:rPr>
              <w:t>Florczak</w:t>
            </w:r>
            <w:proofErr w:type="spellEnd"/>
            <w:r w:rsidRPr="003C564C">
              <w:rPr>
                <w:rFonts w:ascii="Times New Roman" w:hAnsi="Times New Roman"/>
                <w:sz w:val="20"/>
                <w:szCs w:val="20"/>
                <w:lang w:val="en-GB"/>
              </w:rPr>
              <w:t xml:space="preserve">, "Prevention and treatment of oral </w:t>
            </w:r>
            <w:proofErr w:type="spellStart"/>
            <w:r w:rsidRPr="003C564C">
              <w:rPr>
                <w:rFonts w:ascii="Times New Roman" w:hAnsi="Times New Roman"/>
                <w:sz w:val="20"/>
                <w:szCs w:val="20"/>
                <w:lang w:val="en-GB"/>
              </w:rPr>
              <w:t>mucositis</w:t>
            </w:r>
            <w:proofErr w:type="spellEnd"/>
            <w:r w:rsidRPr="003C564C">
              <w:rPr>
                <w:rFonts w:ascii="Times New Roman" w:hAnsi="Times New Roman"/>
                <w:sz w:val="20"/>
                <w:szCs w:val="20"/>
                <w:lang w:val="en-GB"/>
              </w:rPr>
              <w:t xml:space="preserve"> among cancer patients in the </w:t>
            </w:r>
            <w:proofErr w:type="spellStart"/>
            <w:r w:rsidRPr="003C564C">
              <w:rPr>
                <w:rFonts w:ascii="Times New Roman" w:hAnsi="Times New Roman"/>
                <w:sz w:val="20"/>
                <w:szCs w:val="20"/>
                <w:lang w:val="en-GB"/>
              </w:rPr>
              <w:t>hematology</w:t>
            </w:r>
            <w:proofErr w:type="spellEnd"/>
            <w:r w:rsidRPr="003C564C">
              <w:rPr>
                <w:rFonts w:ascii="Times New Roman" w:hAnsi="Times New Roman"/>
                <w:sz w:val="20"/>
                <w:szCs w:val="20"/>
                <w:lang w:val="en-GB"/>
              </w:rPr>
              <w:t xml:space="preserve">-oncology setting: a best practice implementation project," (in </w:t>
            </w:r>
            <w:proofErr w:type="spellStart"/>
            <w:r w:rsidRPr="003C564C">
              <w:rPr>
                <w:rFonts w:ascii="Times New Roman" w:hAnsi="Times New Roman"/>
                <w:sz w:val="20"/>
                <w:szCs w:val="20"/>
                <w:lang w:val="en-GB"/>
              </w:rPr>
              <w:t>eng</w:t>
            </w:r>
            <w:proofErr w:type="spellEnd"/>
            <w:r w:rsidRPr="003C564C">
              <w:rPr>
                <w:rFonts w:ascii="Times New Roman" w:hAnsi="Times New Roman"/>
                <w:sz w:val="20"/>
                <w:szCs w:val="20"/>
                <w:lang w:val="en-GB"/>
              </w:rPr>
              <w:t xml:space="preserve">), </w:t>
            </w:r>
            <w:proofErr w:type="spellStart"/>
            <w:r w:rsidRPr="003C564C">
              <w:rPr>
                <w:rFonts w:ascii="Times New Roman" w:hAnsi="Times New Roman"/>
                <w:sz w:val="20"/>
                <w:szCs w:val="20"/>
                <w:lang w:val="en-GB"/>
              </w:rPr>
              <w:t>Int</w:t>
            </w:r>
            <w:proofErr w:type="spellEnd"/>
            <w:r w:rsidRPr="003C564C">
              <w:rPr>
                <w:rFonts w:ascii="Times New Roman" w:hAnsi="Times New Roman"/>
                <w:sz w:val="20"/>
                <w:szCs w:val="20"/>
                <w:lang w:val="en-GB"/>
              </w:rPr>
              <w:t xml:space="preserve"> J </w:t>
            </w:r>
            <w:proofErr w:type="spellStart"/>
            <w:r w:rsidRPr="003C564C">
              <w:rPr>
                <w:rFonts w:ascii="Times New Roman" w:hAnsi="Times New Roman"/>
                <w:sz w:val="20"/>
                <w:szCs w:val="20"/>
                <w:lang w:val="en-GB"/>
              </w:rPr>
              <w:t>Evid</w:t>
            </w:r>
            <w:proofErr w:type="spellEnd"/>
            <w:r w:rsidRPr="003C564C">
              <w:rPr>
                <w:rFonts w:ascii="Times New Roman" w:hAnsi="Times New Roman"/>
                <w:sz w:val="20"/>
                <w:szCs w:val="20"/>
                <w:lang w:val="en-GB"/>
              </w:rPr>
              <w:t xml:space="preserve"> Based </w:t>
            </w:r>
            <w:proofErr w:type="spellStart"/>
            <w:r w:rsidRPr="003C564C">
              <w:rPr>
                <w:rFonts w:ascii="Times New Roman" w:hAnsi="Times New Roman"/>
                <w:sz w:val="20"/>
                <w:szCs w:val="20"/>
                <w:lang w:val="en-GB"/>
              </w:rPr>
              <w:t>Healthc</w:t>
            </w:r>
            <w:proofErr w:type="spellEnd"/>
            <w:r w:rsidRPr="003C564C">
              <w:rPr>
                <w:rFonts w:ascii="Times New Roman" w:hAnsi="Times New Roman"/>
                <w:sz w:val="20"/>
                <w:szCs w:val="20"/>
                <w:lang w:val="en-GB"/>
              </w:rPr>
              <w:t xml:space="preserve">, Jul 17 2020, </w:t>
            </w:r>
            <w:proofErr w:type="spellStart"/>
            <w:r w:rsidRPr="003C564C">
              <w:rPr>
                <w:rFonts w:ascii="Times New Roman" w:hAnsi="Times New Roman"/>
                <w:sz w:val="20"/>
                <w:szCs w:val="20"/>
                <w:lang w:val="en-GB"/>
              </w:rPr>
              <w:t>doi</w:t>
            </w:r>
            <w:proofErr w:type="spellEnd"/>
            <w:r w:rsidRPr="003C564C">
              <w:rPr>
                <w:rFonts w:ascii="Times New Roman" w:hAnsi="Times New Roman"/>
                <w:sz w:val="20"/>
                <w:szCs w:val="20"/>
                <w:lang w:val="en-GB"/>
              </w:rPr>
              <w:t>: 10.1097/xeb.0000000000000238.</w:t>
            </w:r>
          </w:p>
        </w:tc>
        <w:tc>
          <w:tcPr>
            <w:tcW w:w="1417" w:type="dxa"/>
          </w:tcPr>
          <w:p w14:paraId="04DFE15E" w14:textId="77777777" w:rsidR="00D42664" w:rsidRPr="00033971" w:rsidRDefault="00D42664" w:rsidP="0038254D">
            <w:pPr>
              <w:jc w:val="center"/>
              <w:rPr>
                <w:rFonts w:ascii="Times New Roman" w:hAnsi="Times New Roman" w:cs="Times New Roman"/>
                <w:b/>
                <w:sz w:val="20"/>
                <w:lang w:val="en-GB"/>
              </w:rPr>
            </w:pPr>
            <w:r w:rsidRPr="00033971">
              <w:rPr>
                <w:rFonts w:ascii="Times New Roman" w:hAnsi="Times New Roman" w:cs="Times New Roman"/>
                <w:b/>
                <w:sz w:val="20"/>
                <w:lang w:val="en-GB"/>
              </w:rPr>
              <w:t>D</w:t>
            </w:r>
          </w:p>
        </w:tc>
      </w:tr>
      <w:tr w:rsidR="00D42664" w:rsidRPr="00033971" w14:paraId="57D2AF61" w14:textId="77777777" w:rsidTr="0038254D">
        <w:trPr>
          <w:trHeight w:val="1004"/>
        </w:trPr>
        <w:tc>
          <w:tcPr>
            <w:tcW w:w="7792" w:type="dxa"/>
          </w:tcPr>
          <w:p w14:paraId="6AA2EDE6" w14:textId="77777777" w:rsidR="00D42664" w:rsidRPr="003C564C" w:rsidRDefault="00D42664" w:rsidP="0038254D">
            <w:pPr>
              <w:spacing w:line="276" w:lineRule="auto"/>
              <w:jc w:val="both"/>
              <w:rPr>
                <w:rFonts w:ascii="Times New Roman" w:hAnsi="Times New Roman" w:cs="Times New Roman"/>
                <w:sz w:val="20"/>
                <w:szCs w:val="20"/>
                <w:lang w:val="en-GB"/>
              </w:rPr>
            </w:pPr>
            <w:r w:rsidRPr="003C564C">
              <w:rPr>
                <w:rFonts w:ascii="Times New Roman" w:hAnsi="Times New Roman" w:cs="Times New Roman"/>
                <w:sz w:val="20"/>
                <w:szCs w:val="20"/>
                <w:shd w:val="clear" w:color="auto" w:fill="FFFFFF"/>
                <w:lang w:val="en-GB"/>
              </w:rPr>
              <w:t xml:space="preserve">Tian L, Yang Y, Sui W, Hu Y, Li H, Wang F, Qian K, Ji J, </w:t>
            </w:r>
            <w:proofErr w:type="gramStart"/>
            <w:r w:rsidRPr="003C564C">
              <w:rPr>
                <w:rFonts w:ascii="Times New Roman" w:hAnsi="Times New Roman" w:cs="Times New Roman"/>
                <w:sz w:val="20"/>
                <w:szCs w:val="20"/>
                <w:shd w:val="clear" w:color="auto" w:fill="FFFFFF"/>
                <w:lang w:val="en-GB"/>
              </w:rPr>
              <w:t>Tao</w:t>
            </w:r>
            <w:proofErr w:type="gramEnd"/>
            <w:r w:rsidRPr="003C564C">
              <w:rPr>
                <w:rFonts w:ascii="Times New Roman" w:hAnsi="Times New Roman" w:cs="Times New Roman"/>
                <w:sz w:val="20"/>
                <w:szCs w:val="20"/>
                <w:shd w:val="clear" w:color="auto" w:fill="FFFFFF"/>
                <w:lang w:val="en-GB"/>
              </w:rPr>
              <w:t xml:space="preserve"> M. Implementation of evidence into practice for cancer-related fatigue management of hospitalized adult patients using the PARIHS framework. </w:t>
            </w:r>
            <w:proofErr w:type="spellStart"/>
            <w:r w:rsidRPr="003C564C">
              <w:rPr>
                <w:rFonts w:ascii="Times New Roman" w:hAnsi="Times New Roman" w:cs="Times New Roman"/>
                <w:sz w:val="20"/>
                <w:szCs w:val="20"/>
                <w:shd w:val="clear" w:color="auto" w:fill="FFFFFF"/>
                <w:lang w:val="en-GB"/>
              </w:rPr>
              <w:t>PLoS</w:t>
            </w:r>
            <w:proofErr w:type="spellEnd"/>
            <w:r w:rsidRPr="003C564C">
              <w:rPr>
                <w:rFonts w:ascii="Times New Roman" w:hAnsi="Times New Roman" w:cs="Times New Roman"/>
                <w:sz w:val="20"/>
                <w:szCs w:val="20"/>
                <w:shd w:val="clear" w:color="auto" w:fill="FFFFFF"/>
                <w:lang w:val="en-GB"/>
              </w:rPr>
              <w:t xml:space="preserve"> One. 2017 Oct 31</w:t>
            </w:r>
            <w:proofErr w:type="gramStart"/>
            <w:r w:rsidRPr="003C564C">
              <w:rPr>
                <w:rFonts w:ascii="Times New Roman" w:hAnsi="Times New Roman" w:cs="Times New Roman"/>
                <w:sz w:val="20"/>
                <w:szCs w:val="20"/>
                <w:shd w:val="clear" w:color="auto" w:fill="FFFFFF"/>
                <w:lang w:val="en-GB"/>
              </w:rPr>
              <w:t>;12</w:t>
            </w:r>
            <w:proofErr w:type="gramEnd"/>
            <w:r w:rsidRPr="003C564C">
              <w:rPr>
                <w:rFonts w:ascii="Times New Roman" w:hAnsi="Times New Roman" w:cs="Times New Roman"/>
                <w:sz w:val="20"/>
                <w:szCs w:val="20"/>
                <w:shd w:val="clear" w:color="auto" w:fill="FFFFFF"/>
                <w:lang w:val="en-GB"/>
              </w:rPr>
              <w:t xml:space="preserve">(10):e0187257. </w:t>
            </w:r>
            <w:proofErr w:type="spellStart"/>
            <w:proofErr w:type="gramStart"/>
            <w:r w:rsidRPr="003C564C">
              <w:rPr>
                <w:rFonts w:ascii="Times New Roman" w:hAnsi="Times New Roman" w:cs="Times New Roman"/>
                <w:sz w:val="20"/>
                <w:szCs w:val="20"/>
                <w:shd w:val="clear" w:color="auto" w:fill="FFFFFF"/>
                <w:lang w:val="en-GB"/>
              </w:rPr>
              <w:t>doi</w:t>
            </w:r>
            <w:proofErr w:type="spellEnd"/>
            <w:proofErr w:type="gramEnd"/>
            <w:r w:rsidRPr="003C564C">
              <w:rPr>
                <w:rFonts w:ascii="Times New Roman" w:hAnsi="Times New Roman" w:cs="Times New Roman"/>
                <w:sz w:val="20"/>
                <w:szCs w:val="20"/>
                <w:shd w:val="clear" w:color="auto" w:fill="FFFFFF"/>
                <w:lang w:val="en-GB"/>
              </w:rPr>
              <w:t>: 10.1371/journal.pone.0187257. PMID: 29088266; PMCID: PMC5663504</w:t>
            </w:r>
          </w:p>
        </w:tc>
        <w:tc>
          <w:tcPr>
            <w:tcW w:w="1417" w:type="dxa"/>
          </w:tcPr>
          <w:p w14:paraId="078D6E72" w14:textId="77777777" w:rsidR="00D42664" w:rsidRPr="00033971" w:rsidRDefault="00D42664" w:rsidP="0038254D">
            <w:pPr>
              <w:jc w:val="center"/>
              <w:rPr>
                <w:rFonts w:ascii="Times New Roman" w:hAnsi="Times New Roman" w:cs="Times New Roman"/>
                <w:b/>
                <w:sz w:val="20"/>
                <w:lang w:val="en-GB"/>
              </w:rPr>
            </w:pPr>
            <w:r w:rsidRPr="00033971">
              <w:rPr>
                <w:rFonts w:ascii="Times New Roman" w:hAnsi="Times New Roman" w:cs="Times New Roman"/>
                <w:b/>
                <w:sz w:val="20"/>
                <w:lang w:val="en-GB"/>
              </w:rPr>
              <w:t>D</w:t>
            </w:r>
          </w:p>
        </w:tc>
      </w:tr>
      <w:tr w:rsidR="00D42664" w:rsidRPr="00033971" w14:paraId="0DA43C16" w14:textId="77777777" w:rsidTr="0038254D">
        <w:trPr>
          <w:trHeight w:val="1333"/>
        </w:trPr>
        <w:tc>
          <w:tcPr>
            <w:tcW w:w="7792" w:type="dxa"/>
          </w:tcPr>
          <w:p w14:paraId="489EFD45" w14:textId="77777777" w:rsidR="00D42664" w:rsidRPr="003C564C" w:rsidRDefault="00D42664" w:rsidP="0038254D">
            <w:pPr>
              <w:pStyle w:val="EndNoteBibliography"/>
              <w:spacing w:line="276" w:lineRule="auto"/>
              <w:jc w:val="both"/>
              <w:rPr>
                <w:rFonts w:ascii="Times New Roman" w:hAnsi="Times New Roman" w:cs="Times New Roman"/>
                <w:sz w:val="20"/>
                <w:szCs w:val="20"/>
              </w:rPr>
            </w:pPr>
            <w:r w:rsidRPr="003C564C">
              <w:rPr>
                <w:rFonts w:ascii="Times New Roman" w:hAnsi="Times New Roman"/>
                <w:sz w:val="20"/>
                <w:szCs w:val="20"/>
              </w:rPr>
              <w:t>W. Q. Chong, M. J. Mogro, A. Arsad, B. C. Tai, and S. C. Lee, "Use of decision aid to improve informed decision-making and communication with physicians on the use of oral complementary and alternative medicine (CAM) among cancer patients on chemotherapy treatment: a randomised controlled trial," (in eng), Support Care Cancer, vol. 29, no. 7, pp. 3689-3696, Jul 2021, doi: 10.1007/s00520-020-05872-5.</w:t>
            </w:r>
          </w:p>
        </w:tc>
        <w:tc>
          <w:tcPr>
            <w:tcW w:w="1417" w:type="dxa"/>
          </w:tcPr>
          <w:p w14:paraId="16672286" w14:textId="77777777" w:rsidR="00D42664" w:rsidRPr="00033971" w:rsidRDefault="00D42664" w:rsidP="0038254D">
            <w:pPr>
              <w:jc w:val="center"/>
              <w:rPr>
                <w:rFonts w:ascii="Times New Roman" w:hAnsi="Times New Roman" w:cs="Times New Roman"/>
                <w:b/>
                <w:sz w:val="20"/>
                <w:lang w:val="en-GB"/>
              </w:rPr>
            </w:pPr>
            <w:r w:rsidRPr="00033971">
              <w:rPr>
                <w:rFonts w:ascii="Times New Roman" w:hAnsi="Times New Roman" w:cs="Times New Roman"/>
                <w:b/>
                <w:sz w:val="20"/>
                <w:lang w:val="en-GB"/>
              </w:rPr>
              <w:t>I</w:t>
            </w:r>
          </w:p>
        </w:tc>
      </w:tr>
      <w:tr w:rsidR="00D42664" w:rsidRPr="00033971" w14:paraId="512D8C9D" w14:textId="77777777" w:rsidTr="0038254D">
        <w:trPr>
          <w:trHeight w:val="841"/>
        </w:trPr>
        <w:tc>
          <w:tcPr>
            <w:tcW w:w="7792" w:type="dxa"/>
          </w:tcPr>
          <w:p w14:paraId="70A1BD74" w14:textId="77777777" w:rsidR="00D42664" w:rsidRPr="003C564C" w:rsidRDefault="00D42664" w:rsidP="0038254D">
            <w:pPr>
              <w:pStyle w:val="EndNoteBibliography"/>
              <w:spacing w:line="276" w:lineRule="auto"/>
              <w:jc w:val="both"/>
              <w:rPr>
                <w:rFonts w:ascii="Times New Roman" w:hAnsi="Times New Roman" w:cs="Times New Roman"/>
                <w:sz w:val="20"/>
                <w:szCs w:val="20"/>
              </w:rPr>
            </w:pPr>
            <w:r w:rsidRPr="003C564C">
              <w:rPr>
                <w:rFonts w:ascii="Times New Roman" w:hAnsi="Times New Roman"/>
                <w:sz w:val="20"/>
                <w:szCs w:val="20"/>
              </w:rPr>
              <w:t>X. Su et al., "Effects of Evidence-Based Continuing Care Bundle on Health Outcomes in Rectal Cancer Patients With Temporary Stomas: A Multicenter Randomized Controlled Trial," (in eng), Cancer Nurs, vol. 44, no. 3, pp. 223-234, May-Jun 01 2021, doi: 10.1097/ncc.0000000000000762.</w:t>
            </w:r>
          </w:p>
        </w:tc>
        <w:tc>
          <w:tcPr>
            <w:tcW w:w="1417" w:type="dxa"/>
          </w:tcPr>
          <w:p w14:paraId="07EE0474" w14:textId="77777777" w:rsidR="00D42664" w:rsidRPr="00033971" w:rsidRDefault="00D42664" w:rsidP="0038254D">
            <w:pPr>
              <w:jc w:val="center"/>
              <w:rPr>
                <w:rFonts w:ascii="Times New Roman" w:hAnsi="Times New Roman" w:cs="Times New Roman"/>
                <w:b/>
                <w:sz w:val="20"/>
                <w:lang w:val="en-GB"/>
              </w:rPr>
            </w:pPr>
            <w:r w:rsidRPr="00033971">
              <w:rPr>
                <w:rFonts w:ascii="Times New Roman" w:hAnsi="Times New Roman" w:cs="Times New Roman"/>
                <w:b/>
                <w:sz w:val="20"/>
                <w:lang w:val="en-GB"/>
              </w:rPr>
              <w:t>I</w:t>
            </w:r>
          </w:p>
        </w:tc>
      </w:tr>
      <w:tr w:rsidR="00D42664" w:rsidRPr="00033971" w14:paraId="58BAE3CC" w14:textId="77777777" w:rsidTr="008A7297">
        <w:trPr>
          <w:trHeight w:val="1373"/>
        </w:trPr>
        <w:tc>
          <w:tcPr>
            <w:tcW w:w="7792" w:type="dxa"/>
          </w:tcPr>
          <w:p w14:paraId="5B783EE5" w14:textId="77777777" w:rsidR="00D42664" w:rsidRPr="003C564C" w:rsidRDefault="00D42664" w:rsidP="0038254D">
            <w:pPr>
              <w:pStyle w:val="EndNoteBibliography"/>
              <w:spacing w:line="276" w:lineRule="auto"/>
              <w:jc w:val="both"/>
              <w:rPr>
                <w:rFonts w:ascii="Times New Roman" w:hAnsi="Times New Roman" w:cs="Times New Roman"/>
                <w:sz w:val="20"/>
                <w:szCs w:val="20"/>
              </w:rPr>
            </w:pPr>
            <w:r w:rsidRPr="003C564C">
              <w:rPr>
                <w:rFonts w:ascii="Times New Roman" w:hAnsi="Times New Roman"/>
                <w:sz w:val="20"/>
                <w:szCs w:val="20"/>
              </w:rPr>
              <w:t>Y. Liu, L. Mo, Y. Tang, Q. Wang, and X. Huang, "The Application of an Evidence-Based Clinical Nursing Path for Improving the Preoperative and Postoperative Quality of Care of Pediatric Retroperitoneal Neuroblastoma Patients: A Randomized Controlled Trial at a Tertiary Medical Institution," (in eng), Cancer Nurs, vol. 40, no. 4, pp. 314-322, Jul/Aug 2017, doi: 10.1097/ncc.0000000000000387.</w:t>
            </w:r>
          </w:p>
        </w:tc>
        <w:tc>
          <w:tcPr>
            <w:tcW w:w="1417" w:type="dxa"/>
          </w:tcPr>
          <w:p w14:paraId="2F11CB8E" w14:textId="77777777" w:rsidR="00D42664" w:rsidRPr="00033971" w:rsidRDefault="00D42664" w:rsidP="0038254D">
            <w:pPr>
              <w:jc w:val="center"/>
              <w:rPr>
                <w:rFonts w:ascii="Times New Roman" w:hAnsi="Times New Roman" w:cs="Times New Roman"/>
                <w:b/>
                <w:sz w:val="20"/>
                <w:lang w:val="en-GB"/>
              </w:rPr>
            </w:pPr>
            <w:r w:rsidRPr="00033971">
              <w:rPr>
                <w:rFonts w:ascii="Times New Roman" w:hAnsi="Times New Roman" w:cs="Times New Roman"/>
                <w:b/>
                <w:sz w:val="20"/>
                <w:lang w:val="en-GB"/>
              </w:rPr>
              <w:t>I</w:t>
            </w:r>
          </w:p>
        </w:tc>
      </w:tr>
      <w:tr w:rsidR="00D42664" w:rsidRPr="008A7297" w14:paraId="3B69DEDB" w14:textId="77777777" w:rsidTr="00D42664">
        <w:trPr>
          <w:trHeight w:val="801"/>
        </w:trPr>
        <w:tc>
          <w:tcPr>
            <w:tcW w:w="7792" w:type="dxa"/>
          </w:tcPr>
          <w:p w14:paraId="14C1E174" w14:textId="77777777" w:rsidR="00D42664" w:rsidRPr="00736E05" w:rsidRDefault="00D42664" w:rsidP="00736E05">
            <w:pPr>
              <w:pStyle w:val="EndNoteBibliography"/>
              <w:spacing w:line="276" w:lineRule="auto"/>
              <w:jc w:val="both"/>
              <w:rPr>
                <w:rFonts w:ascii="Times New Roman" w:hAnsi="Times New Roman" w:cs="Times New Roman"/>
                <w:sz w:val="20"/>
                <w:szCs w:val="20"/>
              </w:rPr>
            </w:pPr>
            <w:r>
              <w:rPr>
                <w:rFonts w:ascii="Times New Roman" w:hAnsi="Times New Roman" w:cs="Times New Roman"/>
                <w:color w:val="212121"/>
                <w:sz w:val="20"/>
                <w:shd w:val="clear" w:color="auto" w:fill="FFFFFF"/>
              </w:rPr>
              <w:t xml:space="preserve">Y. Schenker et al., </w:t>
            </w:r>
            <w:r w:rsidRPr="00736E05">
              <w:rPr>
                <w:rFonts w:ascii="Times New Roman" w:hAnsi="Times New Roman" w:cs="Times New Roman"/>
                <w:color w:val="212121"/>
                <w:sz w:val="20"/>
                <w:shd w:val="clear" w:color="auto" w:fill="FFFFFF"/>
              </w:rPr>
              <w:t xml:space="preserve">Effect of an Oncology Nurse-Led Primary Palliative Care Intervention on Patients With Advanced Cancer: The CONNECT Cluster Randomized Clinical Trial. JAMA Intern Med. 2021 Nov 1;181(11):1451-1460. doi: 10.1001/jamainternmed.2021.5185. </w:t>
            </w:r>
          </w:p>
        </w:tc>
        <w:tc>
          <w:tcPr>
            <w:tcW w:w="1417" w:type="dxa"/>
          </w:tcPr>
          <w:p w14:paraId="6CF2D889" w14:textId="77777777" w:rsidR="00D42664" w:rsidRPr="00033971" w:rsidRDefault="00D42664" w:rsidP="0038254D">
            <w:pPr>
              <w:jc w:val="center"/>
              <w:rPr>
                <w:rFonts w:ascii="Times New Roman" w:hAnsi="Times New Roman" w:cs="Times New Roman"/>
                <w:b/>
                <w:sz w:val="20"/>
                <w:lang w:val="en-GB"/>
              </w:rPr>
            </w:pPr>
            <w:r>
              <w:rPr>
                <w:rFonts w:ascii="Times New Roman" w:hAnsi="Times New Roman" w:cs="Times New Roman"/>
                <w:b/>
                <w:sz w:val="20"/>
                <w:lang w:val="en-GB"/>
              </w:rPr>
              <w:t>I</w:t>
            </w:r>
          </w:p>
        </w:tc>
      </w:tr>
    </w:tbl>
    <w:p w14:paraId="67AB37A2" w14:textId="77777777" w:rsidR="00C41CA4" w:rsidRPr="00033971" w:rsidRDefault="00C41CA4" w:rsidP="00C41CA4">
      <w:pPr>
        <w:rPr>
          <w:rFonts w:ascii="Times New Roman" w:hAnsi="Times New Roman" w:cs="Times New Roman"/>
          <w:sz w:val="18"/>
          <w:lang w:val="en-GB"/>
        </w:rPr>
      </w:pPr>
      <w:r w:rsidRPr="00033971">
        <w:rPr>
          <w:rFonts w:ascii="Times New Roman" w:hAnsi="Times New Roman" w:cs="Times New Roman"/>
          <w:sz w:val="18"/>
          <w:lang w:val="en-GB"/>
        </w:rPr>
        <w:t>D= ineligible study design (e.g. uncontrolled or retrospective design); I= ineligible intervention (e.g. no guideline implementation strategy).</w:t>
      </w:r>
    </w:p>
    <w:p w14:paraId="2E822AE7" w14:textId="77777777" w:rsidR="00C41CA4" w:rsidRPr="00033971" w:rsidRDefault="00C41CA4" w:rsidP="00C41CA4">
      <w:pPr>
        <w:rPr>
          <w:rFonts w:ascii="Times New Roman" w:hAnsi="Times New Roman" w:cs="Times New Roman"/>
          <w:sz w:val="24"/>
          <w:szCs w:val="24"/>
          <w:lang w:val="en-GB"/>
        </w:rPr>
      </w:pPr>
    </w:p>
    <w:p w14:paraId="52B4ACB8" w14:textId="77777777" w:rsidR="00C41CA4" w:rsidRPr="00033971" w:rsidRDefault="00C41CA4" w:rsidP="00C41CA4">
      <w:pPr>
        <w:rPr>
          <w:rFonts w:ascii="Times New Roman" w:hAnsi="Times New Roman" w:cs="Times New Roman"/>
          <w:sz w:val="24"/>
          <w:szCs w:val="24"/>
          <w:lang w:val="en-GB"/>
        </w:rPr>
      </w:pPr>
    </w:p>
    <w:p w14:paraId="7852EFA6" w14:textId="77777777" w:rsidR="00C41CA4" w:rsidRPr="00033971" w:rsidRDefault="00C41CA4" w:rsidP="00C41CA4">
      <w:pPr>
        <w:rPr>
          <w:rFonts w:ascii="Times New Roman" w:hAnsi="Times New Roman" w:cs="Times New Roman"/>
          <w:sz w:val="24"/>
          <w:szCs w:val="24"/>
          <w:lang w:val="en-GB"/>
        </w:rPr>
      </w:pPr>
    </w:p>
    <w:p w14:paraId="20C0A739" w14:textId="77777777" w:rsidR="00C41CA4" w:rsidRPr="00033971" w:rsidRDefault="00C41CA4" w:rsidP="00C41CA4">
      <w:pPr>
        <w:rPr>
          <w:rFonts w:ascii="Times New Roman" w:hAnsi="Times New Roman" w:cs="Times New Roman"/>
          <w:sz w:val="24"/>
          <w:szCs w:val="24"/>
          <w:lang w:val="en-GB"/>
        </w:rPr>
      </w:pPr>
    </w:p>
    <w:p w14:paraId="19DBE92F" w14:textId="77777777" w:rsidR="00C41CA4" w:rsidRPr="00033971" w:rsidRDefault="00C41CA4" w:rsidP="00C41CA4">
      <w:pPr>
        <w:rPr>
          <w:rFonts w:ascii="Times New Roman" w:hAnsi="Times New Roman" w:cs="Times New Roman"/>
          <w:sz w:val="24"/>
          <w:szCs w:val="24"/>
          <w:lang w:val="en-GB"/>
        </w:rPr>
      </w:pPr>
    </w:p>
    <w:p w14:paraId="746FCF42" w14:textId="42CDA3E7" w:rsidR="00C41CA4" w:rsidRPr="00033971" w:rsidRDefault="00C41CA4" w:rsidP="00C41CA4">
      <w:pPr>
        <w:rPr>
          <w:rFonts w:ascii="Times New Roman" w:hAnsi="Times New Roman" w:cs="Times New Roman"/>
          <w:sz w:val="24"/>
          <w:szCs w:val="24"/>
          <w:lang w:val="en-GB"/>
        </w:rPr>
      </w:pPr>
    </w:p>
    <w:p w14:paraId="006F12FD" w14:textId="77777777" w:rsidR="00C41CA4" w:rsidRPr="00033971" w:rsidRDefault="00C41CA4" w:rsidP="00C41CA4">
      <w:pPr>
        <w:rPr>
          <w:rFonts w:ascii="Times New Roman" w:hAnsi="Times New Roman" w:cs="Times New Roman"/>
          <w:sz w:val="24"/>
          <w:szCs w:val="24"/>
          <w:lang w:val="en-GB"/>
        </w:rPr>
      </w:pPr>
    </w:p>
    <w:p w14:paraId="25FBEA19" w14:textId="054DDFC4" w:rsidR="00C41CA4" w:rsidRDefault="00C41CA4" w:rsidP="00C41CA4">
      <w:pPr>
        <w:rPr>
          <w:rFonts w:ascii="Times New Roman" w:hAnsi="Times New Roman" w:cs="Times New Roman"/>
          <w:sz w:val="24"/>
          <w:szCs w:val="24"/>
          <w:lang w:val="en-GB"/>
        </w:rPr>
        <w:sectPr w:rsidR="00C41CA4" w:rsidSect="0038254D">
          <w:footerReference w:type="default" r:id="rId10"/>
          <w:pgSz w:w="11906" w:h="16838"/>
          <w:pgMar w:top="1417" w:right="1417" w:bottom="1417" w:left="1417" w:header="708" w:footer="708" w:gutter="0"/>
          <w:pgNumType w:start="1"/>
          <w:cols w:space="708"/>
          <w:docGrid w:linePitch="360"/>
        </w:sectPr>
      </w:pPr>
    </w:p>
    <w:tbl>
      <w:tblPr>
        <w:tblStyle w:val="Gitternetztabelle1hell"/>
        <w:tblpPr w:leftFromText="141" w:rightFromText="141" w:vertAnchor="page" w:horzAnchor="margin" w:tblpY="1822"/>
        <w:tblW w:w="14029" w:type="dxa"/>
        <w:tblLayout w:type="fixed"/>
        <w:tblLook w:val="04A0" w:firstRow="1" w:lastRow="0" w:firstColumn="1" w:lastColumn="0" w:noHBand="0" w:noVBand="1"/>
      </w:tblPr>
      <w:tblGrid>
        <w:gridCol w:w="1271"/>
        <w:gridCol w:w="19"/>
        <w:gridCol w:w="1665"/>
        <w:gridCol w:w="7"/>
        <w:gridCol w:w="1569"/>
        <w:gridCol w:w="1134"/>
        <w:gridCol w:w="993"/>
        <w:gridCol w:w="708"/>
        <w:gridCol w:w="1560"/>
        <w:gridCol w:w="992"/>
        <w:gridCol w:w="1134"/>
        <w:gridCol w:w="818"/>
        <w:gridCol w:w="32"/>
        <w:gridCol w:w="2127"/>
      </w:tblGrid>
      <w:tr w:rsidR="00C41CA4" w:rsidRPr="009E32F0" w14:paraId="1CBD8265" w14:textId="77777777" w:rsidTr="003F32D2">
        <w:trPr>
          <w:cnfStyle w:val="100000000000" w:firstRow="1" w:lastRow="0" w:firstColumn="0" w:lastColumn="0" w:oddVBand="0" w:evenVBand="0" w:oddHBand="0" w:evenHBand="0" w:firstRowFirstColumn="0" w:firstRowLastColumn="0" w:lastRowFirstColumn="0" w:lastRowLastColumn="0"/>
          <w:trHeight w:val="200"/>
        </w:trPr>
        <w:tc>
          <w:tcPr>
            <w:cnfStyle w:val="001000000000" w:firstRow="0" w:lastRow="0" w:firstColumn="1" w:lastColumn="0" w:oddVBand="0" w:evenVBand="0" w:oddHBand="0" w:evenHBand="0" w:firstRowFirstColumn="0" w:firstRowLastColumn="0" w:lastRowFirstColumn="0" w:lastRowLastColumn="0"/>
            <w:tcW w:w="1271" w:type="dxa"/>
            <w:vMerge w:val="restart"/>
            <w:shd w:val="clear" w:color="auto" w:fill="auto"/>
          </w:tcPr>
          <w:p w14:paraId="4C508D49" w14:textId="2399F0F3" w:rsidR="00C41CA4" w:rsidRPr="009E32F0" w:rsidRDefault="00C41CA4" w:rsidP="0038254D">
            <w:pPr>
              <w:jc w:val="center"/>
              <w:rPr>
                <w:rFonts w:ascii="Times New Roman" w:hAnsi="Times New Roman" w:cs="Times New Roman"/>
                <w:sz w:val="20"/>
                <w:szCs w:val="20"/>
                <w:lang w:val="en-GB"/>
              </w:rPr>
            </w:pPr>
            <w:r w:rsidRPr="009E32F0">
              <w:rPr>
                <w:rFonts w:ascii="Times New Roman" w:hAnsi="Times New Roman" w:cs="Times New Roman"/>
                <w:noProof/>
                <w:sz w:val="20"/>
                <w:szCs w:val="20"/>
                <w:lang w:val="en-US"/>
              </w:rPr>
              <mc:AlternateContent>
                <mc:Choice Requires="wps">
                  <w:drawing>
                    <wp:anchor distT="0" distB="0" distL="114300" distR="114300" simplePos="0" relativeHeight="251682816" behindDoc="0" locked="0" layoutInCell="1" allowOverlap="1" wp14:anchorId="68D02C42" wp14:editId="1768E8F4">
                      <wp:simplePos x="0" y="0"/>
                      <wp:positionH relativeFrom="column">
                        <wp:posOffset>-138538</wp:posOffset>
                      </wp:positionH>
                      <wp:positionV relativeFrom="paragraph">
                        <wp:posOffset>-404184</wp:posOffset>
                      </wp:positionV>
                      <wp:extent cx="6340929" cy="310061"/>
                      <wp:effectExtent l="0" t="0" r="3175" b="0"/>
                      <wp:wrapNone/>
                      <wp:docPr id="33" name="Textfeld 33"/>
                      <wp:cNvGraphicFramePr/>
                      <a:graphic xmlns:a="http://schemas.openxmlformats.org/drawingml/2006/main">
                        <a:graphicData uri="http://schemas.microsoft.com/office/word/2010/wordprocessingShape">
                          <wps:wsp>
                            <wps:cNvSpPr txBox="1"/>
                            <wps:spPr>
                              <a:xfrm>
                                <a:off x="0" y="0"/>
                                <a:ext cx="6340929" cy="310061"/>
                              </a:xfrm>
                              <a:prstGeom prst="rect">
                                <a:avLst/>
                              </a:prstGeom>
                              <a:solidFill>
                                <a:schemeClr val="lt1"/>
                              </a:solidFill>
                              <a:ln w="6350">
                                <a:noFill/>
                              </a:ln>
                            </wps:spPr>
                            <wps:txbx>
                              <w:txbxContent>
                                <w:p w14:paraId="53F767DB" w14:textId="0BC257C4" w:rsidR="005B369F" w:rsidRPr="00854A83" w:rsidRDefault="005B369F" w:rsidP="00854A83">
                                  <w:pPr>
                                    <w:pStyle w:val="berschrift2"/>
                                    <w:rPr>
                                      <w:rFonts w:ascii="Times New Roman" w:hAnsi="Times New Roman" w:cs="Times New Roman"/>
                                      <w:b/>
                                      <w:color w:val="auto"/>
                                      <w:sz w:val="28"/>
                                    </w:rPr>
                                  </w:pPr>
                                  <w:bookmarkStart w:id="10" w:name="_Toc125620818"/>
                                  <w:r>
                                    <w:rPr>
                                      <w:rFonts w:ascii="Times New Roman" w:hAnsi="Times New Roman" w:cs="Times New Roman"/>
                                      <w:b/>
                                      <w:color w:val="auto"/>
                                      <w:sz w:val="28"/>
                                    </w:rPr>
                                    <w:t>Additional File 3</w:t>
                                  </w:r>
                                  <w:r w:rsidRPr="00854A83">
                                    <w:rPr>
                                      <w:rFonts w:ascii="Times New Roman" w:hAnsi="Times New Roman" w:cs="Times New Roman"/>
                                      <w:b/>
                                      <w:color w:val="auto"/>
                                      <w:sz w:val="28"/>
                                    </w:rPr>
                                    <w:t xml:space="preserve">. Population </w:t>
                                  </w:r>
                                  <w:proofErr w:type="spellStart"/>
                                  <w:r w:rsidRPr="00854A83">
                                    <w:rPr>
                                      <w:rFonts w:ascii="Times New Roman" w:hAnsi="Times New Roman" w:cs="Times New Roman"/>
                                      <w:b/>
                                      <w:color w:val="auto"/>
                                      <w:sz w:val="28"/>
                                    </w:rPr>
                                    <w:t>characteristics</w:t>
                                  </w:r>
                                  <w:bookmarkEnd w:id="10"/>
                                  <w:proofErr w:type="spellEnd"/>
                                  <w:r w:rsidRPr="00854A83">
                                    <w:rPr>
                                      <w:rFonts w:ascii="Times New Roman" w:hAnsi="Times New Roman" w:cs="Times New Roman"/>
                                      <w:b/>
                                      <w:color w:val="auto"/>
                                      <w:sz w:val="2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D02C42" id="_x0000_t202" coordsize="21600,21600" o:spt="202" path="m,l,21600r21600,l21600,xe">
                      <v:stroke joinstyle="miter"/>
                      <v:path gradientshapeok="t" o:connecttype="rect"/>
                    </v:shapetype>
                    <v:shape id="Textfeld 33" o:spid="_x0000_s1027" type="#_x0000_t202" style="position:absolute;left:0;text-align:left;margin-left:-10.9pt;margin-top:-31.85pt;width:499.3pt;height:24.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" fillcolor="white [3201]" stroked="f" strokeweight=".5pt">
                      <v:textbox>
                        <w:txbxContent>
                          <w:p w14:paraId="53F767DB" w14:textId="0BC257C4" w:rsidR="005B369F" w:rsidRPr="00854A83" w:rsidRDefault="005B369F" w:rsidP="00854A83">
                            <w:pPr>
                              <w:pStyle w:val="berschrift2"/>
                              <w:rPr>
                                <w:rFonts w:ascii="Times New Roman" w:hAnsi="Times New Roman" w:cs="Times New Roman"/>
                                <w:b/>
                                <w:color w:val="auto"/>
                                <w:sz w:val="28"/>
                              </w:rPr>
                            </w:pPr>
                            <w:bookmarkStart w:id="12" w:name="_Toc125620818"/>
                            <w:r>
                              <w:rPr>
                                <w:rFonts w:ascii="Times New Roman" w:hAnsi="Times New Roman" w:cs="Times New Roman"/>
                                <w:b/>
                                <w:color w:val="auto"/>
                                <w:sz w:val="28"/>
                              </w:rPr>
                              <w:t>Additional File 3</w:t>
                            </w:r>
                            <w:r w:rsidRPr="00854A83">
                              <w:rPr>
                                <w:rFonts w:ascii="Times New Roman" w:hAnsi="Times New Roman" w:cs="Times New Roman"/>
                                <w:b/>
                                <w:color w:val="auto"/>
                                <w:sz w:val="28"/>
                              </w:rPr>
                              <w:t xml:space="preserve">. Population </w:t>
                            </w:r>
                            <w:proofErr w:type="spellStart"/>
                            <w:r w:rsidRPr="00854A83">
                              <w:rPr>
                                <w:rFonts w:ascii="Times New Roman" w:hAnsi="Times New Roman" w:cs="Times New Roman"/>
                                <w:b/>
                                <w:color w:val="auto"/>
                                <w:sz w:val="28"/>
                              </w:rPr>
                              <w:t>characteristics</w:t>
                            </w:r>
                            <w:bookmarkEnd w:id="12"/>
                            <w:proofErr w:type="spellEnd"/>
                            <w:r w:rsidRPr="00854A83">
                              <w:rPr>
                                <w:rFonts w:ascii="Times New Roman" w:hAnsi="Times New Roman" w:cs="Times New Roman"/>
                                <w:b/>
                                <w:color w:val="auto"/>
                                <w:sz w:val="28"/>
                              </w:rPr>
                              <w:t xml:space="preserve"> </w:t>
                            </w:r>
                          </w:p>
                        </w:txbxContent>
                      </v:textbox>
                    </v:shape>
                  </w:pict>
                </mc:Fallback>
              </mc:AlternateContent>
            </w:r>
            <w:r w:rsidRPr="009E32F0">
              <w:rPr>
                <w:rFonts w:ascii="Times New Roman" w:hAnsi="Times New Roman" w:cs="Times New Roman"/>
                <w:sz w:val="20"/>
                <w:szCs w:val="20"/>
                <w:lang w:val="en-GB"/>
              </w:rPr>
              <w:t>Study</w:t>
            </w:r>
            <w:r w:rsidR="00747D20" w:rsidRPr="009E32F0">
              <w:rPr>
                <w:rFonts w:ascii="Times New Roman" w:hAnsi="Times New Roman" w:cs="Times New Roman"/>
                <w:sz w:val="20"/>
                <w:szCs w:val="20"/>
                <w:lang w:val="en-GB"/>
              </w:rPr>
              <w:t xml:space="preserve"> </w:t>
            </w:r>
          </w:p>
        </w:tc>
        <w:tc>
          <w:tcPr>
            <w:tcW w:w="6095" w:type="dxa"/>
            <w:gridSpan w:val="7"/>
            <w:shd w:val="clear" w:color="auto" w:fill="auto"/>
          </w:tcPr>
          <w:p w14:paraId="49490472" w14:textId="77777777" w:rsidR="00C41CA4" w:rsidRPr="009E32F0" w:rsidRDefault="00C41CA4" w:rsidP="0038254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Participating providers</w:t>
            </w:r>
          </w:p>
        </w:tc>
        <w:tc>
          <w:tcPr>
            <w:tcW w:w="4536" w:type="dxa"/>
            <w:gridSpan w:val="5"/>
            <w:shd w:val="clear" w:color="auto" w:fill="auto"/>
          </w:tcPr>
          <w:p w14:paraId="113C602F" w14:textId="77777777" w:rsidR="00C41CA4" w:rsidRPr="009E32F0" w:rsidRDefault="00C41CA4" w:rsidP="0038254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0"/>
                <w:szCs w:val="20"/>
                <w:lang w:val="en-GB"/>
              </w:rPr>
            </w:pPr>
            <w:r w:rsidRPr="009E32F0">
              <w:rPr>
                <w:rFonts w:ascii="Times New Roman" w:hAnsi="Times New Roman" w:cs="Times New Roman"/>
                <w:bCs w:val="0"/>
                <w:sz w:val="20"/>
                <w:szCs w:val="20"/>
                <w:lang w:val="en-GB"/>
              </w:rPr>
              <w:t>Patients</w:t>
            </w:r>
          </w:p>
        </w:tc>
        <w:tc>
          <w:tcPr>
            <w:tcW w:w="2127" w:type="dxa"/>
            <w:vMerge w:val="restart"/>
            <w:shd w:val="clear" w:color="auto" w:fill="auto"/>
          </w:tcPr>
          <w:p w14:paraId="5442AB96" w14:textId="77777777" w:rsidR="00C41CA4" w:rsidRPr="009E32F0" w:rsidRDefault="00C41CA4" w:rsidP="0038254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Clinical problem</w:t>
            </w:r>
          </w:p>
        </w:tc>
      </w:tr>
      <w:tr w:rsidR="00C41CA4" w:rsidRPr="009E32F0" w14:paraId="0FA605E7" w14:textId="77777777" w:rsidTr="003F32D2">
        <w:trPr>
          <w:trHeight w:val="688"/>
        </w:trPr>
        <w:tc>
          <w:tcPr>
            <w:cnfStyle w:val="001000000000" w:firstRow="0" w:lastRow="0" w:firstColumn="1" w:lastColumn="0" w:oddVBand="0" w:evenVBand="0" w:oddHBand="0" w:evenHBand="0" w:firstRowFirstColumn="0" w:firstRowLastColumn="0" w:lastRowFirstColumn="0" w:lastRowLastColumn="0"/>
            <w:tcW w:w="1271" w:type="dxa"/>
            <w:vMerge/>
            <w:tcBorders>
              <w:bottom w:val="single" w:sz="12" w:space="0" w:color="AEAAAA" w:themeColor="background2" w:themeShade="BF"/>
            </w:tcBorders>
            <w:shd w:val="clear" w:color="auto" w:fill="auto"/>
          </w:tcPr>
          <w:p w14:paraId="2D401B8F" w14:textId="77777777" w:rsidR="00C41CA4" w:rsidRPr="009E32F0" w:rsidRDefault="00C41CA4" w:rsidP="0038254D">
            <w:pPr>
              <w:rPr>
                <w:rFonts w:ascii="Times New Roman" w:hAnsi="Times New Roman" w:cs="Times New Roman"/>
                <w:sz w:val="20"/>
                <w:szCs w:val="20"/>
                <w:lang w:val="en-GB"/>
              </w:rPr>
            </w:pPr>
          </w:p>
        </w:tc>
        <w:tc>
          <w:tcPr>
            <w:tcW w:w="1691" w:type="dxa"/>
            <w:gridSpan w:val="3"/>
            <w:tcBorders>
              <w:bottom w:val="single" w:sz="12" w:space="0" w:color="AEAAAA" w:themeColor="background2" w:themeShade="BF"/>
            </w:tcBorders>
            <w:shd w:val="clear" w:color="auto" w:fill="auto"/>
          </w:tcPr>
          <w:p w14:paraId="0F6DFFA4" w14:textId="77777777" w:rsidR="00C41CA4" w:rsidRPr="009E32F0"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9E32F0">
              <w:rPr>
                <w:rFonts w:ascii="Times New Roman" w:hAnsi="Times New Roman" w:cs="Times New Roman"/>
                <w:b/>
                <w:sz w:val="20"/>
                <w:szCs w:val="20"/>
                <w:lang w:val="en-GB"/>
              </w:rPr>
              <w:t>Clinical speciality</w:t>
            </w:r>
          </w:p>
        </w:tc>
        <w:tc>
          <w:tcPr>
            <w:tcW w:w="1569" w:type="dxa"/>
            <w:tcBorders>
              <w:bottom w:val="single" w:sz="12" w:space="0" w:color="AEAAAA" w:themeColor="background2" w:themeShade="BF"/>
            </w:tcBorders>
            <w:shd w:val="clear" w:color="auto" w:fill="auto"/>
          </w:tcPr>
          <w:p w14:paraId="09F4DD05" w14:textId="77777777" w:rsidR="00C41CA4" w:rsidRPr="009E32F0"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9E32F0">
              <w:rPr>
                <w:rFonts w:ascii="Times New Roman" w:hAnsi="Times New Roman" w:cs="Times New Roman"/>
                <w:b/>
                <w:sz w:val="20"/>
                <w:szCs w:val="20"/>
                <w:lang w:val="en-GB"/>
              </w:rPr>
              <w:t>Work experience (years)</w:t>
            </w:r>
          </w:p>
        </w:tc>
        <w:tc>
          <w:tcPr>
            <w:tcW w:w="1134" w:type="dxa"/>
            <w:tcBorders>
              <w:bottom w:val="single" w:sz="12" w:space="0" w:color="AEAAAA" w:themeColor="background2" w:themeShade="BF"/>
            </w:tcBorders>
            <w:shd w:val="clear" w:color="auto" w:fill="auto"/>
          </w:tcPr>
          <w:p w14:paraId="11CFC343" w14:textId="77777777" w:rsidR="00C41CA4" w:rsidRPr="009E32F0"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9E32F0">
              <w:rPr>
                <w:rFonts w:ascii="Times New Roman" w:hAnsi="Times New Roman" w:cs="Times New Roman"/>
                <w:b/>
                <w:sz w:val="20"/>
                <w:szCs w:val="20"/>
                <w:lang w:val="en-GB"/>
              </w:rPr>
              <w:t xml:space="preserve">Age </w:t>
            </w:r>
          </w:p>
          <w:p w14:paraId="6A82AEE3" w14:textId="77777777" w:rsidR="00C41CA4" w:rsidRPr="009E32F0"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9E32F0">
              <w:rPr>
                <w:rFonts w:ascii="Times New Roman" w:hAnsi="Times New Roman" w:cs="Times New Roman"/>
                <w:b/>
                <w:sz w:val="20"/>
                <w:szCs w:val="20"/>
                <w:lang w:val="en-GB"/>
              </w:rPr>
              <w:t>(years)</w:t>
            </w:r>
          </w:p>
        </w:tc>
        <w:tc>
          <w:tcPr>
            <w:tcW w:w="993" w:type="dxa"/>
            <w:tcBorders>
              <w:bottom w:val="single" w:sz="12" w:space="0" w:color="AEAAAA" w:themeColor="background2" w:themeShade="BF"/>
            </w:tcBorders>
            <w:shd w:val="clear" w:color="auto" w:fill="auto"/>
          </w:tcPr>
          <w:p w14:paraId="327C3A98" w14:textId="77777777" w:rsidR="00C41CA4" w:rsidRPr="009E32F0"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9E32F0">
              <w:rPr>
                <w:rFonts w:ascii="Times New Roman" w:hAnsi="Times New Roman" w:cs="Times New Roman"/>
                <w:b/>
                <w:sz w:val="20"/>
                <w:szCs w:val="20"/>
                <w:lang w:val="en-GB"/>
              </w:rPr>
              <w:t xml:space="preserve">Gender </w:t>
            </w:r>
          </w:p>
          <w:p w14:paraId="62E0A3EC" w14:textId="77777777" w:rsidR="00C41CA4" w:rsidRPr="009E32F0"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9E32F0">
              <w:rPr>
                <w:rFonts w:ascii="Times New Roman" w:hAnsi="Times New Roman" w:cs="Times New Roman"/>
                <w:b/>
                <w:sz w:val="20"/>
                <w:szCs w:val="20"/>
                <w:lang w:val="en-GB"/>
              </w:rPr>
              <w:t>(%)</w:t>
            </w:r>
          </w:p>
        </w:tc>
        <w:tc>
          <w:tcPr>
            <w:tcW w:w="708" w:type="dxa"/>
            <w:tcBorders>
              <w:bottom w:val="single" w:sz="12" w:space="0" w:color="AEAAAA" w:themeColor="background2" w:themeShade="BF"/>
            </w:tcBorders>
            <w:shd w:val="clear" w:color="auto" w:fill="auto"/>
          </w:tcPr>
          <w:p w14:paraId="5EFD723E" w14:textId="77777777" w:rsidR="00C41CA4" w:rsidRPr="009E32F0"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9E32F0">
              <w:rPr>
                <w:rFonts w:ascii="Times New Roman" w:hAnsi="Times New Roman" w:cs="Times New Roman"/>
                <w:b/>
                <w:sz w:val="20"/>
                <w:szCs w:val="20"/>
                <w:lang w:val="en-GB"/>
              </w:rPr>
              <w:t>N</w:t>
            </w:r>
          </w:p>
        </w:tc>
        <w:tc>
          <w:tcPr>
            <w:tcW w:w="1560" w:type="dxa"/>
            <w:tcBorders>
              <w:bottom w:val="single" w:sz="12" w:space="0" w:color="AEAAAA" w:themeColor="background2" w:themeShade="BF"/>
            </w:tcBorders>
            <w:shd w:val="clear" w:color="auto" w:fill="auto"/>
          </w:tcPr>
          <w:p w14:paraId="3C14A8BD" w14:textId="77777777" w:rsidR="00C41CA4" w:rsidRPr="009E32F0"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9E32F0">
              <w:rPr>
                <w:rFonts w:ascii="Times New Roman" w:hAnsi="Times New Roman" w:cs="Times New Roman"/>
                <w:b/>
                <w:sz w:val="20"/>
                <w:szCs w:val="20"/>
                <w:lang w:val="en-GB"/>
              </w:rPr>
              <w:t>Cancer type*</w:t>
            </w:r>
          </w:p>
        </w:tc>
        <w:tc>
          <w:tcPr>
            <w:tcW w:w="992" w:type="dxa"/>
            <w:tcBorders>
              <w:bottom w:val="single" w:sz="12" w:space="0" w:color="AEAAAA" w:themeColor="background2" w:themeShade="BF"/>
            </w:tcBorders>
            <w:shd w:val="clear" w:color="auto" w:fill="auto"/>
          </w:tcPr>
          <w:p w14:paraId="7F9A29EE" w14:textId="77777777" w:rsidR="00C41CA4" w:rsidRPr="009E32F0"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9E32F0">
              <w:rPr>
                <w:rFonts w:ascii="Times New Roman" w:hAnsi="Times New Roman" w:cs="Times New Roman"/>
                <w:b/>
                <w:sz w:val="20"/>
                <w:szCs w:val="20"/>
                <w:lang w:val="en-GB"/>
              </w:rPr>
              <w:t>Age (years)</w:t>
            </w:r>
          </w:p>
        </w:tc>
        <w:tc>
          <w:tcPr>
            <w:tcW w:w="1134" w:type="dxa"/>
            <w:tcBorders>
              <w:bottom w:val="single" w:sz="12" w:space="0" w:color="AEAAAA" w:themeColor="background2" w:themeShade="BF"/>
            </w:tcBorders>
            <w:shd w:val="clear" w:color="auto" w:fill="auto"/>
          </w:tcPr>
          <w:p w14:paraId="58479668" w14:textId="550F4F69" w:rsidR="00C41CA4" w:rsidRPr="009E32F0" w:rsidRDefault="008B40C5"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9E32F0">
              <w:rPr>
                <w:rFonts w:ascii="Times New Roman" w:hAnsi="Times New Roman" w:cs="Times New Roman"/>
                <w:b/>
                <w:sz w:val="20"/>
                <w:szCs w:val="20"/>
                <w:lang w:val="en-GB"/>
              </w:rPr>
              <w:t>Sex</w:t>
            </w:r>
          </w:p>
          <w:p w14:paraId="4D61F2DD" w14:textId="0539E37B" w:rsidR="00C41CA4" w:rsidRPr="009E32F0"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9E32F0">
              <w:rPr>
                <w:rFonts w:ascii="Times New Roman" w:hAnsi="Times New Roman" w:cs="Times New Roman"/>
                <w:b/>
                <w:sz w:val="20"/>
                <w:szCs w:val="20"/>
                <w:lang w:val="en-GB"/>
              </w:rPr>
              <w:t>(%</w:t>
            </w:r>
            <w:r w:rsidR="00E569BD" w:rsidRPr="009E32F0">
              <w:rPr>
                <w:rFonts w:ascii="Times New Roman" w:hAnsi="Times New Roman" w:cs="Times New Roman"/>
                <w:b/>
                <w:sz w:val="20"/>
                <w:szCs w:val="20"/>
                <w:lang w:val="en-GB"/>
              </w:rPr>
              <w:t xml:space="preserve"> male</w:t>
            </w:r>
            <w:r w:rsidRPr="009E32F0">
              <w:rPr>
                <w:rFonts w:ascii="Times New Roman" w:hAnsi="Times New Roman" w:cs="Times New Roman"/>
                <w:b/>
                <w:sz w:val="20"/>
                <w:szCs w:val="20"/>
                <w:lang w:val="en-GB"/>
              </w:rPr>
              <w:t>)</w:t>
            </w:r>
          </w:p>
        </w:tc>
        <w:tc>
          <w:tcPr>
            <w:tcW w:w="850" w:type="dxa"/>
            <w:gridSpan w:val="2"/>
            <w:tcBorders>
              <w:bottom w:val="single" w:sz="12" w:space="0" w:color="AEAAAA" w:themeColor="background2" w:themeShade="BF"/>
            </w:tcBorders>
            <w:shd w:val="clear" w:color="auto" w:fill="auto"/>
          </w:tcPr>
          <w:p w14:paraId="41AEF562" w14:textId="77777777" w:rsidR="00C41CA4" w:rsidRPr="009E32F0"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9E32F0">
              <w:rPr>
                <w:rFonts w:ascii="Times New Roman" w:hAnsi="Times New Roman" w:cs="Times New Roman"/>
                <w:b/>
                <w:sz w:val="20"/>
                <w:szCs w:val="20"/>
                <w:lang w:val="en-GB"/>
              </w:rPr>
              <w:t>N</w:t>
            </w:r>
          </w:p>
        </w:tc>
        <w:tc>
          <w:tcPr>
            <w:tcW w:w="2127" w:type="dxa"/>
            <w:vMerge/>
            <w:tcBorders>
              <w:bottom w:val="single" w:sz="12" w:space="0" w:color="AEAAAA" w:themeColor="background2" w:themeShade="BF"/>
            </w:tcBorders>
            <w:shd w:val="clear" w:color="auto" w:fill="auto"/>
          </w:tcPr>
          <w:p w14:paraId="7008760F"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p>
        </w:tc>
      </w:tr>
      <w:tr w:rsidR="00C41CA4" w:rsidRPr="009E32F0" w14:paraId="1893C066" w14:textId="77777777" w:rsidTr="00D26983">
        <w:trPr>
          <w:trHeight w:val="313"/>
        </w:trPr>
        <w:tc>
          <w:tcPr>
            <w:cnfStyle w:val="001000000000" w:firstRow="0" w:lastRow="0" w:firstColumn="1" w:lastColumn="0" w:oddVBand="0" w:evenVBand="0" w:oddHBand="0" w:evenHBand="0" w:firstRowFirstColumn="0" w:firstRowLastColumn="0" w:lastRowFirstColumn="0" w:lastRowLastColumn="0"/>
            <w:tcW w:w="14029" w:type="dxa"/>
            <w:gridSpan w:val="14"/>
            <w:tcBorders>
              <w:top w:val="single" w:sz="12" w:space="0" w:color="AEAAAA" w:themeColor="background2" w:themeShade="BF"/>
              <w:bottom w:val="single" w:sz="12" w:space="0" w:color="AEAAAA" w:themeColor="background2" w:themeShade="BF"/>
            </w:tcBorders>
            <w:shd w:val="clear" w:color="auto" w:fill="FFFFFF" w:themeFill="background1"/>
          </w:tcPr>
          <w:p w14:paraId="6F3D2A7C" w14:textId="01638E78" w:rsidR="00C41CA4" w:rsidRPr="009E32F0" w:rsidRDefault="00715FE7" w:rsidP="0038254D">
            <w:pPr>
              <w:rPr>
                <w:rFonts w:ascii="Times New Roman" w:hAnsi="Times New Roman" w:cs="Times New Roman"/>
                <w:sz w:val="20"/>
                <w:szCs w:val="20"/>
                <w:lang w:val="en-GB"/>
              </w:rPr>
            </w:pPr>
            <w:r w:rsidRPr="009E32F0">
              <w:rPr>
                <w:rFonts w:ascii="Times New Roman" w:hAnsi="Times New Roman" w:cs="Times New Roman"/>
                <w:sz w:val="20"/>
                <w:szCs w:val="20"/>
                <w:lang w:val="en-GB"/>
              </w:rPr>
              <w:t>Randomiz</w:t>
            </w:r>
            <w:r w:rsidR="00C41CA4" w:rsidRPr="009E32F0">
              <w:rPr>
                <w:rFonts w:ascii="Times New Roman" w:hAnsi="Times New Roman" w:cs="Times New Roman"/>
                <w:sz w:val="20"/>
                <w:szCs w:val="20"/>
                <w:lang w:val="en-GB"/>
              </w:rPr>
              <w:t xml:space="preserve">ed controlled trials </w:t>
            </w:r>
          </w:p>
        </w:tc>
      </w:tr>
      <w:tr w:rsidR="006F4A9D" w:rsidRPr="00281DCD" w14:paraId="03C25C16" w14:textId="77777777" w:rsidTr="0038254D">
        <w:tc>
          <w:tcPr>
            <w:cnfStyle w:val="001000000000" w:firstRow="0" w:lastRow="0" w:firstColumn="1" w:lastColumn="0" w:oddVBand="0" w:evenVBand="0" w:oddHBand="0" w:evenHBand="0" w:firstRowFirstColumn="0" w:firstRowLastColumn="0" w:lastRowFirstColumn="0" w:lastRowLastColumn="0"/>
            <w:tcW w:w="1271" w:type="dxa"/>
            <w:tcBorders>
              <w:top w:val="single" w:sz="12" w:space="0" w:color="AEAAAA" w:themeColor="background2" w:themeShade="BF"/>
              <w:bottom w:val="single" w:sz="12" w:space="0" w:color="AEAAAA" w:themeColor="background2" w:themeShade="BF"/>
            </w:tcBorders>
          </w:tcPr>
          <w:p w14:paraId="7DD664BE" w14:textId="77777777" w:rsidR="006F4A9D" w:rsidRPr="009E32F0" w:rsidRDefault="006F4A9D" w:rsidP="00747D20">
            <w:pPr>
              <w:jc w:val="center"/>
              <w:rPr>
                <w:rFonts w:ascii="Times New Roman" w:hAnsi="Times New Roman" w:cs="Times New Roman"/>
                <w:sz w:val="20"/>
                <w:szCs w:val="20"/>
                <w:lang w:val="en-GB"/>
              </w:rPr>
            </w:pPr>
            <w:r w:rsidRPr="009E32F0">
              <w:rPr>
                <w:rFonts w:ascii="Times New Roman" w:hAnsi="Times New Roman" w:cs="Times New Roman"/>
                <w:sz w:val="20"/>
                <w:szCs w:val="20"/>
                <w:lang w:val="en-GB"/>
              </w:rPr>
              <w:t xml:space="preserve">Brown </w:t>
            </w:r>
          </w:p>
          <w:p w14:paraId="24E3C463" w14:textId="77777777" w:rsidR="006F4A9D" w:rsidRPr="009E32F0" w:rsidRDefault="006F4A9D" w:rsidP="00747D20">
            <w:pPr>
              <w:jc w:val="center"/>
              <w:rPr>
                <w:rFonts w:ascii="Times New Roman" w:hAnsi="Times New Roman" w:cs="Times New Roman"/>
                <w:sz w:val="20"/>
                <w:szCs w:val="20"/>
                <w:lang w:val="en-GB"/>
              </w:rPr>
            </w:pPr>
            <w:r w:rsidRPr="009E32F0">
              <w:rPr>
                <w:rFonts w:ascii="Times New Roman" w:hAnsi="Times New Roman" w:cs="Times New Roman"/>
                <w:sz w:val="20"/>
                <w:szCs w:val="20"/>
                <w:lang w:val="en-GB"/>
              </w:rPr>
              <w:t>2018</w:t>
            </w:r>
          </w:p>
        </w:tc>
        <w:tc>
          <w:tcPr>
            <w:tcW w:w="1691" w:type="dxa"/>
            <w:gridSpan w:val="3"/>
            <w:tcBorders>
              <w:top w:val="single" w:sz="12" w:space="0" w:color="AEAAAA" w:themeColor="background2" w:themeShade="BF"/>
              <w:bottom w:val="single" w:sz="12" w:space="0" w:color="AEAAAA" w:themeColor="background2" w:themeShade="BF"/>
            </w:tcBorders>
          </w:tcPr>
          <w:p w14:paraId="50F1CB14" w14:textId="77777777" w:rsidR="006F4A9D" w:rsidRPr="009E32F0" w:rsidRDefault="006F4A9D" w:rsidP="00747D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Urologists</w:t>
            </w:r>
          </w:p>
        </w:tc>
        <w:tc>
          <w:tcPr>
            <w:tcW w:w="1569" w:type="dxa"/>
            <w:tcBorders>
              <w:top w:val="single" w:sz="12" w:space="0" w:color="AEAAAA" w:themeColor="background2" w:themeShade="BF"/>
              <w:bottom w:val="single" w:sz="12" w:space="0" w:color="AEAAAA" w:themeColor="background2" w:themeShade="BF"/>
            </w:tcBorders>
          </w:tcPr>
          <w:p w14:paraId="6708922F" w14:textId="77777777" w:rsidR="006F4A9D" w:rsidRPr="009E32F0" w:rsidRDefault="006F4A9D"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NR</w:t>
            </w:r>
          </w:p>
        </w:tc>
        <w:tc>
          <w:tcPr>
            <w:tcW w:w="1134" w:type="dxa"/>
            <w:tcBorders>
              <w:top w:val="single" w:sz="12" w:space="0" w:color="AEAAAA" w:themeColor="background2" w:themeShade="BF"/>
              <w:bottom w:val="single" w:sz="12" w:space="0" w:color="AEAAAA" w:themeColor="background2" w:themeShade="BF"/>
            </w:tcBorders>
          </w:tcPr>
          <w:p w14:paraId="4EDCFFB2" w14:textId="77777777" w:rsidR="006F4A9D" w:rsidRPr="009E32F0" w:rsidRDefault="006F4A9D"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NR</w:t>
            </w:r>
          </w:p>
        </w:tc>
        <w:tc>
          <w:tcPr>
            <w:tcW w:w="993" w:type="dxa"/>
            <w:tcBorders>
              <w:top w:val="single" w:sz="12" w:space="0" w:color="AEAAAA" w:themeColor="background2" w:themeShade="BF"/>
              <w:bottom w:val="single" w:sz="12" w:space="0" w:color="AEAAAA" w:themeColor="background2" w:themeShade="BF"/>
            </w:tcBorders>
          </w:tcPr>
          <w:p w14:paraId="0F4A3BB7" w14:textId="77777777" w:rsidR="006F4A9D" w:rsidRPr="009E32F0" w:rsidRDefault="006F4A9D"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NR</w:t>
            </w:r>
          </w:p>
        </w:tc>
        <w:tc>
          <w:tcPr>
            <w:tcW w:w="708" w:type="dxa"/>
            <w:tcBorders>
              <w:top w:val="single" w:sz="12" w:space="0" w:color="AEAAAA" w:themeColor="background2" w:themeShade="BF"/>
              <w:bottom w:val="single" w:sz="12" w:space="0" w:color="AEAAAA" w:themeColor="background2" w:themeShade="BF"/>
            </w:tcBorders>
          </w:tcPr>
          <w:p w14:paraId="2DE18C1C" w14:textId="77777777" w:rsidR="006F4A9D" w:rsidRPr="009E32F0" w:rsidRDefault="006F4A9D"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37</w:t>
            </w:r>
          </w:p>
        </w:tc>
        <w:tc>
          <w:tcPr>
            <w:tcW w:w="1560" w:type="dxa"/>
            <w:tcBorders>
              <w:top w:val="single" w:sz="12" w:space="0" w:color="AEAAAA" w:themeColor="background2" w:themeShade="BF"/>
              <w:bottom w:val="single" w:sz="12" w:space="0" w:color="AEAAAA" w:themeColor="background2" w:themeShade="BF"/>
            </w:tcBorders>
          </w:tcPr>
          <w:p w14:paraId="40C8E397" w14:textId="77777777" w:rsidR="006F4A9D" w:rsidRPr="009E32F0" w:rsidRDefault="006F4A9D"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Prostate</w:t>
            </w:r>
          </w:p>
        </w:tc>
        <w:tc>
          <w:tcPr>
            <w:tcW w:w="992" w:type="dxa"/>
            <w:tcBorders>
              <w:top w:val="single" w:sz="12" w:space="0" w:color="AEAAAA" w:themeColor="background2" w:themeShade="BF"/>
              <w:bottom w:val="single" w:sz="12" w:space="0" w:color="AEAAAA" w:themeColor="background2" w:themeShade="BF"/>
            </w:tcBorders>
          </w:tcPr>
          <w:p w14:paraId="75CFF464" w14:textId="77777777" w:rsidR="006F4A9D" w:rsidRPr="009E32F0" w:rsidRDefault="006F4A9D"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 xml:space="preserve">Median 65 </w:t>
            </w:r>
          </w:p>
        </w:tc>
        <w:tc>
          <w:tcPr>
            <w:tcW w:w="1134" w:type="dxa"/>
            <w:tcBorders>
              <w:top w:val="single" w:sz="12" w:space="0" w:color="AEAAAA" w:themeColor="background2" w:themeShade="BF"/>
              <w:bottom w:val="single" w:sz="12" w:space="0" w:color="AEAAAA" w:themeColor="background2" w:themeShade="BF"/>
            </w:tcBorders>
          </w:tcPr>
          <w:p w14:paraId="45DF86AE" w14:textId="77777777" w:rsidR="006F4A9D" w:rsidRPr="009E32F0" w:rsidRDefault="006F4A9D" w:rsidP="00E569B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 xml:space="preserve">100% </w:t>
            </w:r>
          </w:p>
        </w:tc>
        <w:tc>
          <w:tcPr>
            <w:tcW w:w="850" w:type="dxa"/>
            <w:gridSpan w:val="2"/>
            <w:tcBorders>
              <w:top w:val="single" w:sz="12" w:space="0" w:color="AEAAAA" w:themeColor="background2" w:themeShade="BF"/>
              <w:bottom w:val="single" w:sz="12" w:space="0" w:color="AEAAAA" w:themeColor="background2" w:themeShade="BF"/>
            </w:tcBorders>
          </w:tcPr>
          <w:p w14:paraId="2B3E9FD9" w14:textId="77777777" w:rsidR="006F4A9D" w:rsidRPr="009E32F0" w:rsidRDefault="006F4A9D"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 xml:space="preserve">1071 </w:t>
            </w:r>
          </w:p>
        </w:tc>
        <w:tc>
          <w:tcPr>
            <w:tcW w:w="2127" w:type="dxa"/>
            <w:tcBorders>
              <w:top w:val="single" w:sz="12" w:space="0" w:color="AEAAAA" w:themeColor="background2" w:themeShade="BF"/>
              <w:bottom w:val="single" w:sz="12" w:space="0" w:color="AEAAAA" w:themeColor="background2" w:themeShade="BF"/>
            </w:tcBorders>
          </w:tcPr>
          <w:p w14:paraId="1C870B1F" w14:textId="77777777" w:rsidR="006F4A9D" w:rsidRPr="009E32F0" w:rsidRDefault="006F4A9D"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Appropriate utilisation of adjuvant radiotherapy for men with locally advanced prostate cancer</w:t>
            </w:r>
          </w:p>
        </w:tc>
      </w:tr>
      <w:tr w:rsidR="006F4A9D" w:rsidRPr="00281DCD" w14:paraId="440A6D32" w14:textId="77777777" w:rsidTr="0038254D">
        <w:trPr>
          <w:trHeight w:val="1152"/>
        </w:trPr>
        <w:tc>
          <w:tcPr>
            <w:cnfStyle w:val="001000000000" w:firstRow="0" w:lastRow="0" w:firstColumn="1" w:lastColumn="0" w:oddVBand="0" w:evenVBand="0" w:oddHBand="0" w:evenHBand="0" w:firstRowFirstColumn="0" w:firstRowLastColumn="0" w:lastRowFirstColumn="0" w:lastRowLastColumn="0"/>
            <w:tcW w:w="1271" w:type="dxa"/>
            <w:tcBorders>
              <w:top w:val="single" w:sz="12" w:space="0" w:color="AEAAAA" w:themeColor="background2" w:themeShade="BF"/>
              <w:bottom w:val="single" w:sz="12" w:space="0" w:color="AEAAAA" w:themeColor="background2" w:themeShade="BF"/>
            </w:tcBorders>
          </w:tcPr>
          <w:p w14:paraId="525377D5" w14:textId="77777777" w:rsidR="006F4A9D" w:rsidRPr="009E32F0" w:rsidRDefault="006F4A9D" w:rsidP="002207EE">
            <w:pPr>
              <w:jc w:val="center"/>
              <w:rPr>
                <w:rFonts w:ascii="Times New Roman" w:hAnsi="Times New Roman" w:cs="Times New Roman"/>
                <w:sz w:val="20"/>
                <w:szCs w:val="20"/>
                <w:lang w:val="en-GB"/>
              </w:rPr>
            </w:pPr>
            <w:r w:rsidRPr="009E32F0">
              <w:rPr>
                <w:rFonts w:ascii="Times New Roman" w:hAnsi="Times New Roman" w:cs="Times New Roman"/>
                <w:sz w:val="20"/>
                <w:szCs w:val="20"/>
                <w:lang w:val="en-GB"/>
              </w:rPr>
              <w:t>Gilbert 2021</w:t>
            </w:r>
          </w:p>
        </w:tc>
        <w:tc>
          <w:tcPr>
            <w:tcW w:w="1691" w:type="dxa"/>
            <w:gridSpan w:val="3"/>
            <w:tcBorders>
              <w:top w:val="single" w:sz="12" w:space="0" w:color="AEAAAA" w:themeColor="background2" w:themeShade="BF"/>
              <w:bottom w:val="single" w:sz="12" w:space="0" w:color="AEAAAA" w:themeColor="background2" w:themeShade="BF"/>
            </w:tcBorders>
          </w:tcPr>
          <w:p w14:paraId="6728F6ED" w14:textId="1DF961CB" w:rsidR="006F4A9D" w:rsidRPr="009E32F0" w:rsidRDefault="008B40C5" w:rsidP="002207E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Surgical ward health professionals</w:t>
            </w:r>
          </w:p>
        </w:tc>
        <w:tc>
          <w:tcPr>
            <w:tcW w:w="1569" w:type="dxa"/>
            <w:tcBorders>
              <w:top w:val="single" w:sz="12" w:space="0" w:color="AEAAAA" w:themeColor="background2" w:themeShade="BF"/>
              <w:bottom w:val="single" w:sz="12" w:space="0" w:color="AEAAAA" w:themeColor="background2" w:themeShade="BF"/>
            </w:tcBorders>
          </w:tcPr>
          <w:p w14:paraId="2995C60E" w14:textId="77777777" w:rsidR="006F4A9D" w:rsidRPr="009E32F0" w:rsidRDefault="006F4A9D" w:rsidP="002207E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NR</w:t>
            </w:r>
          </w:p>
        </w:tc>
        <w:tc>
          <w:tcPr>
            <w:tcW w:w="1134" w:type="dxa"/>
            <w:tcBorders>
              <w:top w:val="single" w:sz="12" w:space="0" w:color="AEAAAA" w:themeColor="background2" w:themeShade="BF"/>
              <w:bottom w:val="single" w:sz="12" w:space="0" w:color="AEAAAA" w:themeColor="background2" w:themeShade="BF"/>
            </w:tcBorders>
          </w:tcPr>
          <w:p w14:paraId="71DBC666" w14:textId="77777777" w:rsidR="006F4A9D" w:rsidRPr="009E32F0" w:rsidRDefault="006F4A9D" w:rsidP="002207E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NR</w:t>
            </w:r>
          </w:p>
        </w:tc>
        <w:tc>
          <w:tcPr>
            <w:tcW w:w="993" w:type="dxa"/>
            <w:tcBorders>
              <w:top w:val="single" w:sz="12" w:space="0" w:color="AEAAAA" w:themeColor="background2" w:themeShade="BF"/>
              <w:bottom w:val="single" w:sz="12" w:space="0" w:color="AEAAAA" w:themeColor="background2" w:themeShade="BF"/>
            </w:tcBorders>
          </w:tcPr>
          <w:p w14:paraId="1757238E" w14:textId="77777777" w:rsidR="006F4A9D" w:rsidRPr="009E32F0" w:rsidRDefault="006F4A9D" w:rsidP="002207E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NR</w:t>
            </w:r>
          </w:p>
        </w:tc>
        <w:tc>
          <w:tcPr>
            <w:tcW w:w="708" w:type="dxa"/>
            <w:tcBorders>
              <w:top w:val="single" w:sz="12" w:space="0" w:color="AEAAAA" w:themeColor="background2" w:themeShade="BF"/>
              <w:bottom w:val="single" w:sz="12" w:space="0" w:color="AEAAAA" w:themeColor="background2" w:themeShade="BF"/>
            </w:tcBorders>
          </w:tcPr>
          <w:p w14:paraId="04FBB2AA" w14:textId="77777777" w:rsidR="006F4A9D" w:rsidRPr="009E32F0" w:rsidRDefault="006F4A9D" w:rsidP="002207E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NR</w:t>
            </w:r>
          </w:p>
        </w:tc>
        <w:tc>
          <w:tcPr>
            <w:tcW w:w="1560" w:type="dxa"/>
            <w:tcBorders>
              <w:top w:val="single" w:sz="12" w:space="0" w:color="AEAAAA" w:themeColor="background2" w:themeShade="BF"/>
              <w:bottom w:val="single" w:sz="12" w:space="0" w:color="AEAAAA" w:themeColor="background2" w:themeShade="BF"/>
            </w:tcBorders>
          </w:tcPr>
          <w:p w14:paraId="4701E073" w14:textId="77777777" w:rsidR="006F4A9D" w:rsidRPr="009E32F0" w:rsidRDefault="006F4A9D" w:rsidP="002207E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Colorectal cancer (CRC)</w:t>
            </w:r>
          </w:p>
        </w:tc>
        <w:tc>
          <w:tcPr>
            <w:tcW w:w="992" w:type="dxa"/>
            <w:tcBorders>
              <w:top w:val="single" w:sz="12" w:space="0" w:color="AEAAAA" w:themeColor="background2" w:themeShade="BF"/>
              <w:bottom w:val="single" w:sz="12" w:space="0" w:color="AEAAAA" w:themeColor="background2" w:themeShade="BF"/>
            </w:tcBorders>
          </w:tcPr>
          <w:p w14:paraId="2E0C7A90" w14:textId="77777777" w:rsidR="006F4A9D" w:rsidRPr="009E32F0" w:rsidRDefault="006F4A9D" w:rsidP="002207E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Median 79.6</w:t>
            </w:r>
          </w:p>
        </w:tc>
        <w:tc>
          <w:tcPr>
            <w:tcW w:w="1134" w:type="dxa"/>
            <w:tcBorders>
              <w:top w:val="single" w:sz="12" w:space="0" w:color="AEAAAA" w:themeColor="background2" w:themeShade="BF"/>
              <w:bottom w:val="single" w:sz="12" w:space="0" w:color="AEAAAA" w:themeColor="background2" w:themeShade="BF"/>
            </w:tcBorders>
          </w:tcPr>
          <w:p w14:paraId="2FC6B789" w14:textId="77777777" w:rsidR="006F4A9D" w:rsidRPr="009E32F0" w:rsidRDefault="006F4A9D" w:rsidP="00E569B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 xml:space="preserve">50.3% </w:t>
            </w:r>
          </w:p>
        </w:tc>
        <w:tc>
          <w:tcPr>
            <w:tcW w:w="850" w:type="dxa"/>
            <w:gridSpan w:val="2"/>
            <w:tcBorders>
              <w:top w:val="single" w:sz="12" w:space="0" w:color="AEAAAA" w:themeColor="background2" w:themeShade="BF"/>
              <w:bottom w:val="single" w:sz="12" w:space="0" w:color="AEAAAA" w:themeColor="background2" w:themeShade="BF"/>
            </w:tcBorders>
          </w:tcPr>
          <w:p w14:paraId="757BD8B6" w14:textId="77777777" w:rsidR="006F4A9D" w:rsidRPr="009E32F0" w:rsidRDefault="006F4A9D" w:rsidP="002207E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147</w:t>
            </w:r>
          </w:p>
        </w:tc>
        <w:tc>
          <w:tcPr>
            <w:tcW w:w="2127" w:type="dxa"/>
            <w:tcBorders>
              <w:top w:val="single" w:sz="12" w:space="0" w:color="AEAAAA" w:themeColor="background2" w:themeShade="BF"/>
              <w:bottom w:val="single" w:sz="12" w:space="0" w:color="AEAAAA" w:themeColor="background2" w:themeShade="BF"/>
            </w:tcBorders>
          </w:tcPr>
          <w:p w14:paraId="2B35A512" w14:textId="293419EE" w:rsidR="006F4A9D" w:rsidRPr="009E32F0" w:rsidRDefault="006F4A9D" w:rsidP="002207E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 xml:space="preserve">Appropriate perioperative </w:t>
            </w:r>
            <w:r w:rsidR="00377710" w:rsidRPr="009E32F0">
              <w:rPr>
                <w:rFonts w:ascii="Times New Roman" w:hAnsi="Times New Roman" w:cs="Times New Roman"/>
                <w:sz w:val="20"/>
                <w:szCs w:val="20"/>
                <w:lang w:val="en-GB"/>
              </w:rPr>
              <w:t xml:space="preserve">geriatric </w:t>
            </w:r>
            <w:r w:rsidRPr="009E32F0">
              <w:rPr>
                <w:rFonts w:ascii="Times New Roman" w:hAnsi="Times New Roman" w:cs="Times New Roman"/>
                <w:sz w:val="20"/>
                <w:szCs w:val="20"/>
                <w:lang w:val="en-GB"/>
              </w:rPr>
              <w:t>nutritional management according to guidelines</w:t>
            </w:r>
          </w:p>
        </w:tc>
      </w:tr>
      <w:tr w:rsidR="006F4A9D" w:rsidRPr="009E32F0" w14:paraId="6EE1ADF4" w14:textId="77777777" w:rsidTr="0038254D">
        <w:trPr>
          <w:trHeight w:val="1152"/>
        </w:trPr>
        <w:tc>
          <w:tcPr>
            <w:cnfStyle w:val="001000000000" w:firstRow="0" w:lastRow="0" w:firstColumn="1" w:lastColumn="0" w:oddVBand="0" w:evenVBand="0" w:oddHBand="0" w:evenHBand="0" w:firstRowFirstColumn="0" w:firstRowLastColumn="0" w:lastRowFirstColumn="0" w:lastRowLastColumn="0"/>
            <w:tcW w:w="1271" w:type="dxa"/>
            <w:tcBorders>
              <w:top w:val="single" w:sz="12" w:space="0" w:color="AEAAAA" w:themeColor="background2" w:themeShade="BF"/>
              <w:bottom w:val="single" w:sz="12" w:space="0" w:color="AEAAAA" w:themeColor="background2" w:themeShade="BF"/>
            </w:tcBorders>
          </w:tcPr>
          <w:p w14:paraId="5F0BDFD8" w14:textId="77777777" w:rsidR="006F4A9D" w:rsidRPr="009E32F0" w:rsidRDefault="006F4A9D" w:rsidP="00735AC8">
            <w:pPr>
              <w:jc w:val="center"/>
              <w:rPr>
                <w:rFonts w:ascii="Times New Roman" w:hAnsi="Times New Roman" w:cs="Times New Roman"/>
                <w:sz w:val="20"/>
                <w:szCs w:val="20"/>
                <w:lang w:val="en-GB"/>
              </w:rPr>
            </w:pPr>
            <w:r w:rsidRPr="009E32F0">
              <w:rPr>
                <w:rFonts w:ascii="Times New Roman" w:hAnsi="Times New Roman" w:cs="Times New Roman"/>
                <w:sz w:val="20"/>
                <w:szCs w:val="20"/>
                <w:lang w:val="en-GB"/>
              </w:rPr>
              <w:t>Lovell 2022</w:t>
            </w:r>
          </w:p>
        </w:tc>
        <w:tc>
          <w:tcPr>
            <w:tcW w:w="1691" w:type="dxa"/>
            <w:gridSpan w:val="3"/>
            <w:tcBorders>
              <w:top w:val="single" w:sz="12" w:space="0" w:color="AEAAAA" w:themeColor="background2" w:themeShade="BF"/>
              <w:bottom w:val="single" w:sz="12" w:space="0" w:color="AEAAAA" w:themeColor="background2" w:themeShade="BF"/>
            </w:tcBorders>
          </w:tcPr>
          <w:p w14:paraId="659742A6" w14:textId="717B13A0" w:rsidR="006F4A9D" w:rsidRPr="009E32F0" w:rsidRDefault="006F4A9D" w:rsidP="00735AC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Oncologica</w:t>
            </w:r>
            <w:r w:rsidR="008B40C5" w:rsidRPr="009E32F0">
              <w:rPr>
                <w:rFonts w:ascii="Times New Roman" w:hAnsi="Times New Roman" w:cs="Times New Roman"/>
                <w:sz w:val="20"/>
                <w:szCs w:val="20"/>
                <w:lang w:val="en-GB"/>
              </w:rPr>
              <w:t>l and palliative care medical staff</w:t>
            </w:r>
          </w:p>
        </w:tc>
        <w:tc>
          <w:tcPr>
            <w:tcW w:w="1569" w:type="dxa"/>
            <w:tcBorders>
              <w:top w:val="single" w:sz="12" w:space="0" w:color="AEAAAA" w:themeColor="background2" w:themeShade="BF"/>
              <w:bottom w:val="single" w:sz="12" w:space="0" w:color="AEAAAA" w:themeColor="background2" w:themeShade="BF"/>
            </w:tcBorders>
          </w:tcPr>
          <w:p w14:paraId="76E4CAB2" w14:textId="77777777" w:rsidR="006F4A9D" w:rsidRPr="009E32F0" w:rsidRDefault="006F4A9D" w:rsidP="00735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NR</w:t>
            </w:r>
          </w:p>
        </w:tc>
        <w:tc>
          <w:tcPr>
            <w:tcW w:w="1134" w:type="dxa"/>
            <w:tcBorders>
              <w:top w:val="single" w:sz="12" w:space="0" w:color="AEAAAA" w:themeColor="background2" w:themeShade="BF"/>
              <w:bottom w:val="single" w:sz="12" w:space="0" w:color="AEAAAA" w:themeColor="background2" w:themeShade="BF"/>
            </w:tcBorders>
          </w:tcPr>
          <w:p w14:paraId="4240FA30" w14:textId="77777777" w:rsidR="006F4A9D" w:rsidRPr="009E32F0" w:rsidRDefault="006F4A9D" w:rsidP="00735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NR</w:t>
            </w:r>
          </w:p>
        </w:tc>
        <w:tc>
          <w:tcPr>
            <w:tcW w:w="993" w:type="dxa"/>
            <w:tcBorders>
              <w:top w:val="single" w:sz="12" w:space="0" w:color="AEAAAA" w:themeColor="background2" w:themeShade="BF"/>
              <w:bottom w:val="single" w:sz="12" w:space="0" w:color="AEAAAA" w:themeColor="background2" w:themeShade="BF"/>
            </w:tcBorders>
          </w:tcPr>
          <w:p w14:paraId="51CAD017" w14:textId="77777777" w:rsidR="006F4A9D" w:rsidRPr="009E32F0" w:rsidRDefault="006F4A9D" w:rsidP="00735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NR</w:t>
            </w:r>
          </w:p>
        </w:tc>
        <w:tc>
          <w:tcPr>
            <w:tcW w:w="708" w:type="dxa"/>
            <w:tcBorders>
              <w:top w:val="single" w:sz="12" w:space="0" w:color="AEAAAA" w:themeColor="background2" w:themeShade="BF"/>
              <w:bottom w:val="single" w:sz="12" w:space="0" w:color="AEAAAA" w:themeColor="background2" w:themeShade="BF"/>
            </w:tcBorders>
          </w:tcPr>
          <w:p w14:paraId="6C9DD539" w14:textId="77777777" w:rsidR="006F4A9D" w:rsidRPr="009E32F0" w:rsidRDefault="006F4A9D" w:rsidP="00735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NR</w:t>
            </w:r>
          </w:p>
        </w:tc>
        <w:tc>
          <w:tcPr>
            <w:tcW w:w="1560" w:type="dxa"/>
            <w:tcBorders>
              <w:top w:val="single" w:sz="12" w:space="0" w:color="AEAAAA" w:themeColor="background2" w:themeShade="BF"/>
              <w:bottom w:val="single" w:sz="12" w:space="0" w:color="AEAAAA" w:themeColor="background2" w:themeShade="BF"/>
            </w:tcBorders>
          </w:tcPr>
          <w:p w14:paraId="7E09E7DC" w14:textId="0FA6A0EE" w:rsidR="006F4A9D" w:rsidRPr="009E32F0" w:rsidRDefault="008B40C5" w:rsidP="00735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Advanced cancers (</w:t>
            </w:r>
            <w:r w:rsidR="006F4A9D" w:rsidRPr="009E32F0">
              <w:rPr>
                <w:rFonts w:ascii="Times New Roman" w:hAnsi="Times New Roman" w:cs="Times New Roman"/>
                <w:sz w:val="20"/>
                <w:szCs w:val="20"/>
                <w:lang w:val="en-GB"/>
              </w:rPr>
              <w:t>Breast, Lung, Gastro, Genitourinary, Head and Neck, others</w:t>
            </w:r>
            <w:r w:rsidRPr="009E32F0">
              <w:rPr>
                <w:rFonts w:ascii="Times New Roman" w:hAnsi="Times New Roman" w:cs="Times New Roman"/>
                <w:sz w:val="20"/>
                <w:szCs w:val="20"/>
                <w:lang w:val="en-GB"/>
              </w:rPr>
              <w:t>)</w:t>
            </w:r>
          </w:p>
        </w:tc>
        <w:tc>
          <w:tcPr>
            <w:tcW w:w="992" w:type="dxa"/>
            <w:tcBorders>
              <w:top w:val="single" w:sz="12" w:space="0" w:color="AEAAAA" w:themeColor="background2" w:themeShade="BF"/>
              <w:bottom w:val="single" w:sz="12" w:space="0" w:color="AEAAAA" w:themeColor="background2" w:themeShade="BF"/>
            </w:tcBorders>
          </w:tcPr>
          <w:p w14:paraId="5D10E260" w14:textId="77777777" w:rsidR="006F4A9D" w:rsidRPr="009E32F0" w:rsidRDefault="006F4A9D" w:rsidP="00735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 xml:space="preserve">Mean (SD): </w:t>
            </w:r>
          </w:p>
          <w:p w14:paraId="6BC955AA" w14:textId="77777777" w:rsidR="006F4A9D" w:rsidRPr="009E32F0" w:rsidRDefault="006F4A9D" w:rsidP="00735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Control: 64.2 (12.1)</w:t>
            </w:r>
          </w:p>
          <w:p w14:paraId="25E83DF7" w14:textId="77777777" w:rsidR="006F4A9D" w:rsidRPr="009E32F0" w:rsidRDefault="006F4A9D" w:rsidP="00735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Intervention: 63.6 (12.7)</w:t>
            </w:r>
          </w:p>
        </w:tc>
        <w:tc>
          <w:tcPr>
            <w:tcW w:w="1134" w:type="dxa"/>
            <w:tcBorders>
              <w:top w:val="single" w:sz="12" w:space="0" w:color="AEAAAA" w:themeColor="background2" w:themeShade="BF"/>
              <w:bottom w:val="single" w:sz="12" w:space="0" w:color="AEAAAA" w:themeColor="background2" w:themeShade="BF"/>
            </w:tcBorders>
          </w:tcPr>
          <w:p w14:paraId="599DF316" w14:textId="77777777" w:rsidR="006F4A9D" w:rsidRPr="009E32F0" w:rsidRDefault="006F4A9D" w:rsidP="00E569B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55% control</w:t>
            </w:r>
          </w:p>
          <w:p w14:paraId="1B838257" w14:textId="77777777" w:rsidR="006F4A9D" w:rsidRPr="009E32F0" w:rsidRDefault="006F4A9D" w:rsidP="00E569B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47% intervention</w:t>
            </w:r>
          </w:p>
        </w:tc>
        <w:tc>
          <w:tcPr>
            <w:tcW w:w="850" w:type="dxa"/>
            <w:gridSpan w:val="2"/>
            <w:tcBorders>
              <w:top w:val="single" w:sz="12" w:space="0" w:color="AEAAAA" w:themeColor="background2" w:themeShade="BF"/>
              <w:bottom w:val="single" w:sz="12" w:space="0" w:color="AEAAAA" w:themeColor="background2" w:themeShade="BF"/>
            </w:tcBorders>
          </w:tcPr>
          <w:p w14:paraId="1F2BF3F0" w14:textId="77777777" w:rsidR="006F4A9D" w:rsidRPr="009E32F0" w:rsidRDefault="006F4A9D" w:rsidP="00735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688</w:t>
            </w:r>
          </w:p>
        </w:tc>
        <w:tc>
          <w:tcPr>
            <w:tcW w:w="2127" w:type="dxa"/>
            <w:tcBorders>
              <w:top w:val="single" w:sz="12" w:space="0" w:color="AEAAAA" w:themeColor="background2" w:themeShade="BF"/>
              <w:bottom w:val="single" w:sz="12" w:space="0" w:color="AEAAAA" w:themeColor="background2" w:themeShade="BF"/>
            </w:tcBorders>
          </w:tcPr>
          <w:p w14:paraId="7439F7BB" w14:textId="77777777" w:rsidR="006F4A9D" w:rsidRPr="009E32F0" w:rsidRDefault="006F4A9D" w:rsidP="00735AC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Cancer Pain</w:t>
            </w:r>
          </w:p>
        </w:tc>
      </w:tr>
      <w:tr w:rsidR="006F4A9D" w:rsidRPr="00281DCD" w14:paraId="115A1B30" w14:textId="77777777" w:rsidTr="0038254D">
        <w:trPr>
          <w:trHeight w:val="1152"/>
        </w:trPr>
        <w:tc>
          <w:tcPr>
            <w:cnfStyle w:val="001000000000" w:firstRow="0" w:lastRow="0" w:firstColumn="1" w:lastColumn="0" w:oddVBand="0" w:evenVBand="0" w:oddHBand="0" w:evenHBand="0" w:firstRowFirstColumn="0" w:firstRowLastColumn="0" w:lastRowFirstColumn="0" w:lastRowLastColumn="0"/>
            <w:tcW w:w="1271" w:type="dxa"/>
            <w:tcBorders>
              <w:top w:val="single" w:sz="12" w:space="0" w:color="AEAAAA" w:themeColor="background2" w:themeShade="BF"/>
              <w:bottom w:val="single" w:sz="12" w:space="0" w:color="AEAAAA" w:themeColor="background2" w:themeShade="BF"/>
            </w:tcBorders>
          </w:tcPr>
          <w:p w14:paraId="62DB4E91" w14:textId="77777777" w:rsidR="006F4A9D" w:rsidRPr="009E32F0" w:rsidRDefault="006F4A9D" w:rsidP="00747D20">
            <w:pPr>
              <w:jc w:val="center"/>
              <w:rPr>
                <w:rFonts w:ascii="Times New Roman" w:hAnsi="Times New Roman" w:cs="Times New Roman"/>
                <w:sz w:val="20"/>
                <w:szCs w:val="20"/>
                <w:lang w:val="en-GB"/>
              </w:rPr>
            </w:pPr>
            <w:r w:rsidRPr="009E32F0">
              <w:rPr>
                <w:rFonts w:ascii="Times New Roman" w:hAnsi="Times New Roman" w:cs="Times New Roman"/>
                <w:sz w:val="20"/>
                <w:szCs w:val="20"/>
                <w:lang w:val="en-GB"/>
              </w:rPr>
              <w:t>McCarter 2018</w:t>
            </w:r>
          </w:p>
        </w:tc>
        <w:tc>
          <w:tcPr>
            <w:tcW w:w="1691" w:type="dxa"/>
            <w:gridSpan w:val="3"/>
            <w:tcBorders>
              <w:top w:val="single" w:sz="12" w:space="0" w:color="AEAAAA" w:themeColor="background2" w:themeShade="BF"/>
              <w:bottom w:val="single" w:sz="12" w:space="0" w:color="AEAAAA" w:themeColor="background2" w:themeShade="BF"/>
            </w:tcBorders>
          </w:tcPr>
          <w:p w14:paraId="1262044B" w14:textId="77777777" w:rsidR="006F4A9D" w:rsidRPr="009E32F0" w:rsidRDefault="006F4A9D" w:rsidP="00747D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Oncology dieticians</w:t>
            </w:r>
          </w:p>
        </w:tc>
        <w:tc>
          <w:tcPr>
            <w:tcW w:w="1569" w:type="dxa"/>
            <w:tcBorders>
              <w:top w:val="single" w:sz="12" w:space="0" w:color="AEAAAA" w:themeColor="background2" w:themeShade="BF"/>
              <w:bottom w:val="single" w:sz="12" w:space="0" w:color="AEAAAA" w:themeColor="background2" w:themeShade="BF"/>
            </w:tcBorders>
          </w:tcPr>
          <w:p w14:paraId="554B6F23" w14:textId="77777777" w:rsidR="006F4A9D" w:rsidRPr="009E32F0" w:rsidRDefault="006F4A9D"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NR</w:t>
            </w:r>
          </w:p>
        </w:tc>
        <w:tc>
          <w:tcPr>
            <w:tcW w:w="1134" w:type="dxa"/>
            <w:tcBorders>
              <w:top w:val="single" w:sz="12" w:space="0" w:color="AEAAAA" w:themeColor="background2" w:themeShade="BF"/>
              <w:bottom w:val="single" w:sz="12" w:space="0" w:color="AEAAAA" w:themeColor="background2" w:themeShade="BF"/>
            </w:tcBorders>
          </w:tcPr>
          <w:p w14:paraId="49F36CE7" w14:textId="77777777" w:rsidR="006F4A9D" w:rsidRPr="009E32F0" w:rsidRDefault="006F4A9D"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NR</w:t>
            </w:r>
          </w:p>
        </w:tc>
        <w:tc>
          <w:tcPr>
            <w:tcW w:w="993" w:type="dxa"/>
            <w:tcBorders>
              <w:top w:val="single" w:sz="12" w:space="0" w:color="AEAAAA" w:themeColor="background2" w:themeShade="BF"/>
              <w:bottom w:val="single" w:sz="12" w:space="0" w:color="AEAAAA" w:themeColor="background2" w:themeShade="BF"/>
            </w:tcBorders>
          </w:tcPr>
          <w:p w14:paraId="1AA5B5EF" w14:textId="77777777" w:rsidR="006F4A9D" w:rsidRPr="009E32F0" w:rsidRDefault="006F4A9D"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NR</w:t>
            </w:r>
          </w:p>
        </w:tc>
        <w:tc>
          <w:tcPr>
            <w:tcW w:w="708" w:type="dxa"/>
            <w:tcBorders>
              <w:top w:val="single" w:sz="12" w:space="0" w:color="AEAAAA" w:themeColor="background2" w:themeShade="BF"/>
              <w:bottom w:val="single" w:sz="12" w:space="0" w:color="AEAAAA" w:themeColor="background2" w:themeShade="BF"/>
            </w:tcBorders>
          </w:tcPr>
          <w:p w14:paraId="62414765" w14:textId="77777777" w:rsidR="006F4A9D" w:rsidRPr="009E32F0" w:rsidRDefault="006F4A9D"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29</w:t>
            </w:r>
          </w:p>
        </w:tc>
        <w:tc>
          <w:tcPr>
            <w:tcW w:w="1560" w:type="dxa"/>
            <w:tcBorders>
              <w:top w:val="single" w:sz="12" w:space="0" w:color="AEAAAA" w:themeColor="background2" w:themeShade="BF"/>
              <w:bottom w:val="single" w:sz="12" w:space="0" w:color="AEAAAA" w:themeColor="background2" w:themeShade="BF"/>
            </w:tcBorders>
          </w:tcPr>
          <w:p w14:paraId="7D5CE905" w14:textId="77777777" w:rsidR="006F4A9D" w:rsidRPr="009E32F0" w:rsidRDefault="006F4A9D"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Head and neck (oropharynx)</w:t>
            </w:r>
          </w:p>
        </w:tc>
        <w:tc>
          <w:tcPr>
            <w:tcW w:w="992" w:type="dxa"/>
            <w:tcBorders>
              <w:top w:val="single" w:sz="12" w:space="0" w:color="AEAAAA" w:themeColor="background2" w:themeShade="BF"/>
              <w:bottom w:val="single" w:sz="12" w:space="0" w:color="AEAAAA" w:themeColor="background2" w:themeShade="BF"/>
            </w:tcBorders>
          </w:tcPr>
          <w:p w14:paraId="70646444" w14:textId="77777777" w:rsidR="006F4A9D" w:rsidRPr="009E32F0" w:rsidRDefault="006F4A9D"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Median 58</w:t>
            </w:r>
          </w:p>
        </w:tc>
        <w:tc>
          <w:tcPr>
            <w:tcW w:w="1134" w:type="dxa"/>
            <w:tcBorders>
              <w:top w:val="single" w:sz="12" w:space="0" w:color="AEAAAA" w:themeColor="background2" w:themeShade="BF"/>
              <w:bottom w:val="single" w:sz="12" w:space="0" w:color="AEAAAA" w:themeColor="background2" w:themeShade="BF"/>
            </w:tcBorders>
          </w:tcPr>
          <w:p w14:paraId="566783DB" w14:textId="77777777" w:rsidR="006F4A9D" w:rsidRPr="009E32F0" w:rsidRDefault="006F4A9D" w:rsidP="00E569B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 xml:space="preserve">76% - 83% </w:t>
            </w:r>
          </w:p>
        </w:tc>
        <w:tc>
          <w:tcPr>
            <w:tcW w:w="850" w:type="dxa"/>
            <w:gridSpan w:val="2"/>
            <w:tcBorders>
              <w:top w:val="single" w:sz="12" w:space="0" w:color="AEAAAA" w:themeColor="background2" w:themeShade="BF"/>
              <w:bottom w:val="single" w:sz="12" w:space="0" w:color="AEAAAA" w:themeColor="background2" w:themeShade="BF"/>
            </w:tcBorders>
          </w:tcPr>
          <w:p w14:paraId="5C3A4BD6" w14:textId="77777777" w:rsidR="006F4A9D" w:rsidRPr="009E32F0" w:rsidRDefault="006F4A9D"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 xml:space="preserve">307 </w:t>
            </w:r>
          </w:p>
        </w:tc>
        <w:tc>
          <w:tcPr>
            <w:tcW w:w="2127" w:type="dxa"/>
            <w:tcBorders>
              <w:top w:val="single" w:sz="12" w:space="0" w:color="AEAAAA" w:themeColor="background2" w:themeShade="BF"/>
              <w:bottom w:val="single" w:sz="12" w:space="0" w:color="AEAAAA" w:themeColor="background2" w:themeShade="BF"/>
            </w:tcBorders>
          </w:tcPr>
          <w:p w14:paraId="437C446E" w14:textId="77777777" w:rsidR="006F4A9D" w:rsidRPr="009E32F0" w:rsidRDefault="006F4A9D"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Malnutrition in adult head and neck cancer (HNC) patients undergoing radiotherapy</w:t>
            </w:r>
          </w:p>
        </w:tc>
      </w:tr>
      <w:tr w:rsidR="006F4A9D" w:rsidRPr="00281DCD" w14:paraId="2F3F1A1B" w14:textId="77777777" w:rsidTr="0038254D">
        <w:trPr>
          <w:trHeight w:val="1152"/>
        </w:trPr>
        <w:tc>
          <w:tcPr>
            <w:cnfStyle w:val="001000000000" w:firstRow="0" w:lastRow="0" w:firstColumn="1" w:lastColumn="0" w:oddVBand="0" w:evenVBand="0" w:oddHBand="0" w:evenHBand="0" w:firstRowFirstColumn="0" w:firstRowLastColumn="0" w:lastRowFirstColumn="0" w:lastRowLastColumn="0"/>
            <w:tcW w:w="1271" w:type="dxa"/>
            <w:tcBorders>
              <w:top w:val="single" w:sz="12" w:space="0" w:color="AEAAAA" w:themeColor="background2" w:themeShade="BF"/>
              <w:bottom w:val="single" w:sz="12" w:space="0" w:color="AEAAAA" w:themeColor="background2" w:themeShade="BF"/>
            </w:tcBorders>
          </w:tcPr>
          <w:p w14:paraId="48D1B124" w14:textId="77777777" w:rsidR="006F4A9D" w:rsidRPr="009E32F0" w:rsidRDefault="006F4A9D" w:rsidP="00021627">
            <w:pPr>
              <w:jc w:val="center"/>
              <w:rPr>
                <w:rFonts w:ascii="Times New Roman" w:hAnsi="Times New Roman" w:cs="Times New Roman"/>
                <w:sz w:val="20"/>
                <w:szCs w:val="20"/>
                <w:lang w:val="en-GB"/>
              </w:rPr>
            </w:pPr>
            <w:proofErr w:type="spellStart"/>
            <w:r w:rsidRPr="009E32F0">
              <w:rPr>
                <w:rFonts w:ascii="Times New Roman" w:hAnsi="Times New Roman" w:cs="Times New Roman"/>
                <w:sz w:val="20"/>
                <w:szCs w:val="20"/>
                <w:lang w:val="en-GB"/>
              </w:rPr>
              <w:t>Mohile</w:t>
            </w:r>
            <w:proofErr w:type="spellEnd"/>
            <w:r w:rsidRPr="009E32F0">
              <w:rPr>
                <w:rFonts w:ascii="Times New Roman" w:hAnsi="Times New Roman" w:cs="Times New Roman"/>
                <w:sz w:val="20"/>
                <w:szCs w:val="20"/>
                <w:lang w:val="en-GB"/>
              </w:rPr>
              <w:t xml:space="preserve"> 2021</w:t>
            </w:r>
          </w:p>
        </w:tc>
        <w:tc>
          <w:tcPr>
            <w:tcW w:w="1691" w:type="dxa"/>
            <w:gridSpan w:val="3"/>
            <w:tcBorders>
              <w:top w:val="single" w:sz="12" w:space="0" w:color="AEAAAA" w:themeColor="background2" w:themeShade="BF"/>
              <w:bottom w:val="single" w:sz="12" w:space="0" w:color="AEAAAA" w:themeColor="background2" w:themeShade="BF"/>
            </w:tcBorders>
          </w:tcPr>
          <w:p w14:paraId="2F858E77" w14:textId="77777777" w:rsidR="006F4A9D" w:rsidRPr="009E32F0" w:rsidRDefault="006F4A9D" w:rsidP="0002162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Oncologists</w:t>
            </w:r>
          </w:p>
        </w:tc>
        <w:tc>
          <w:tcPr>
            <w:tcW w:w="1569" w:type="dxa"/>
            <w:tcBorders>
              <w:top w:val="single" w:sz="12" w:space="0" w:color="AEAAAA" w:themeColor="background2" w:themeShade="BF"/>
              <w:bottom w:val="single" w:sz="12" w:space="0" w:color="AEAAAA" w:themeColor="background2" w:themeShade="BF"/>
            </w:tcBorders>
          </w:tcPr>
          <w:p w14:paraId="31B743A6" w14:textId="77777777" w:rsidR="006F4A9D" w:rsidRPr="009E32F0" w:rsidRDefault="006F4A9D" w:rsidP="0002162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NR</w:t>
            </w:r>
          </w:p>
        </w:tc>
        <w:tc>
          <w:tcPr>
            <w:tcW w:w="1134" w:type="dxa"/>
            <w:tcBorders>
              <w:top w:val="single" w:sz="12" w:space="0" w:color="AEAAAA" w:themeColor="background2" w:themeShade="BF"/>
              <w:bottom w:val="single" w:sz="12" w:space="0" w:color="AEAAAA" w:themeColor="background2" w:themeShade="BF"/>
            </w:tcBorders>
          </w:tcPr>
          <w:p w14:paraId="5EAAF7AB" w14:textId="77777777" w:rsidR="006F4A9D" w:rsidRPr="009E32F0" w:rsidRDefault="006F4A9D" w:rsidP="0002162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NR</w:t>
            </w:r>
          </w:p>
        </w:tc>
        <w:tc>
          <w:tcPr>
            <w:tcW w:w="993" w:type="dxa"/>
            <w:tcBorders>
              <w:top w:val="single" w:sz="12" w:space="0" w:color="AEAAAA" w:themeColor="background2" w:themeShade="BF"/>
              <w:bottom w:val="single" w:sz="12" w:space="0" w:color="AEAAAA" w:themeColor="background2" w:themeShade="BF"/>
            </w:tcBorders>
          </w:tcPr>
          <w:p w14:paraId="5FEC3615" w14:textId="77777777" w:rsidR="006F4A9D" w:rsidRPr="009E32F0" w:rsidRDefault="006F4A9D" w:rsidP="0002162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NR</w:t>
            </w:r>
          </w:p>
        </w:tc>
        <w:tc>
          <w:tcPr>
            <w:tcW w:w="708" w:type="dxa"/>
            <w:tcBorders>
              <w:top w:val="single" w:sz="12" w:space="0" w:color="AEAAAA" w:themeColor="background2" w:themeShade="BF"/>
              <w:bottom w:val="single" w:sz="12" w:space="0" w:color="AEAAAA" w:themeColor="background2" w:themeShade="BF"/>
            </w:tcBorders>
          </w:tcPr>
          <w:p w14:paraId="03E3B11A" w14:textId="77777777" w:rsidR="006F4A9D" w:rsidRPr="009E32F0" w:rsidRDefault="006F4A9D" w:rsidP="0002162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156</w:t>
            </w:r>
          </w:p>
        </w:tc>
        <w:tc>
          <w:tcPr>
            <w:tcW w:w="1560" w:type="dxa"/>
            <w:tcBorders>
              <w:top w:val="single" w:sz="12" w:space="0" w:color="AEAAAA" w:themeColor="background2" w:themeShade="BF"/>
              <w:bottom w:val="single" w:sz="12" w:space="0" w:color="AEAAAA" w:themeColor="background2" w:themeShade="BF"/>
            </w:tcBorders>
          </w:tcPr>
          <w:p w14:paraId="510DF462" w14:textId="6960ECF4" w:rsidR="006F4A9D" w:rsidRPr="009E32F0" w:rsidRDefault="008B40C5" w:rsidP="0002162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Incurable advanced so</w:t>
            </w:r>
            <w:r w:rsidR="006F4A9D" w:rsidRPr="009E32F0">
              <w:rPr>
                <w:rFonts w:ascii="Times New Roman" w:hAnsi="Times New Roman" w:cs="Times New Roman"/>
                <w:sz w:val="20"/>
                <w:szCs w:val="20"/>
                <w:lang w:val="en-GB"/>
              </w:rPr>
              <w:t>lid tumours (Breast, Lung, Gastro,</w:t>
            </w:r>
            <w:r w:rsidRPr="009E32F0">
              <w:rPr>
                <w:rFonts w:ascii="Times New Roman" w:hAnsi="Times New Roman" w:cs="Times New Roman"/>
                <w:sz w:val="20"/>
                <w:szCs w:val="20"/>
                <w:lang w:val="en-GB"/>
              </w:rPr>
              <w:t xml:space="preserve"> other) or </w:t>
            </w:r>
            <w:r w:rsidR="006F4A9D" w:rsidRPr="009E32F0">
              <w:rPr>
                <w:rFonts w:ascii="Times New Roman" w:hAnsi="Times New Roman" w:cs="Times New Roman"/>
                <w:sz w:val="20"/>
                <w:szCs w:val="20"/>
                <w:lang w:val="en-GB"/>
              </w:rPr>
              <w:t>lymphoma</w:t>
            </w:r>
          </w:p>
        </w:tc>
        <w:tc>
          <w:tcPr>
            <w:tcW w:w="992" w:type="dxa"/>
            <w:tcBorders>
              <w:top w:val="single" w:sz="12" w:space="0" w:color="AEAAAA" w:themeColor="background2" w:themeShade="BF"/>
              <w:bottom w:val="single" w:sz="12" w:space="0" w:color="AEAAAA" w:themeColor="background2" w:themeShade="BF"/>
            </w:tcBorders>
          </w:tcPr>
          <w:p w14:paraId="1F652773" w14:textId="77777777" w:rsidR="006F4A9D" w:rsidRPr="009E32F0" w:rsidRDefault="006F4A9D" w:rsidP="0002162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Mean (SD):</w:t>
            </w:r>
          </w:p>
          <w:p w14:paraId="06A72413" w14:textId="77777777" w:rsidR="006F4A9D" w:rsidRPr="009E32F0" w:rsidRDefault="006F4A9D" w:rsidP="0002162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77.2 (5.4)</w:t>
            </w:r>
          </w:p>
        </w:tc>
        <w:tc>
          <w:tcPr>
            <w:tcW w:w="1134" w:type="dxa"/>
            <w:tcBorders>
              <w:top w:val="single" w:sz="12" w:space="0" w:color="AEAAAA" w:themeColor="background2" w:themeShade="BF"/>
              <w:bottom w:val="single" w:sz="12" w:space="0" w:color="AEAAAA" w:themeColor="background2" w:themeShade="BF"/>
            </w:tcBorders>
          </w:tcPr>
          <w:p w14:paraId="551F9058" w14:textId="77777777" w:rsidR="006F4A9D" w:rsidRPr="009E32F0" w:rsidRDefault="006F4A9D" w:rsidP="0002162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47%</w:t>
            </w:r>
          </w:p>
        </w:tc>
        <w:tc>
          <w:tcPr>
            <w:tcW w:w="850" w:type="dxa"/>
            <w:gridSpan w:val="2"/>
            <w:tcBorders>
              <w:top w:val="single" w:sz="12" w:space="0" w:color="AEAAAA" w:themeColor="background2" w:themeShade="BF"/>
              <w:bottom w:val="single" w:sz="12" w:space="0" w:color="AEAAAA" w:themeColor="background2" w:themeShade="BF"/>
            </w:tcBorders>
          </w:tcPr>
          <w:p w14:paraId="36F15696" w14:textId="77777777" w:rsidR="006F4A9D" w:rsidRPr="009E32F0" w:rsidRDefault="006F4A9D" w:rsidP="0002162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718</w:t>
            </w:r>
          </w:p>
        </w:tc>
        <w:tc>
          <w:tcPr>
            <w:tcW w:w="2127" w:type="dxa"/>
            <w:tcBorders>
              <w:top w:val="single" w:sz="12" w:space="0" w:color="AEAAAA" w:themeColor="background2" w:themeShade="BF"/>
              <w:bottom w:val="single" w:sz="12" w:space="0" w:color="AEAAAA" w:themeColor="background2" w:themeShade="BF"/>
            </w:tcBorders>
          </w:tcPr>
          <w:p w14:paraId="6393916E" w14:textId="77777777" w:rsidR="006F4A9D" w:rsidRPr="009E32F0" w:rsidRDefault="006F4A9D" w:rsidP="0002162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Reducing the risk for treatment toxic effects in geriatric advanced cancer patients</w:t>
            </w:r>
          </w:p>
        </w:tc>
      </w:tr>
      <w:tr w:rsidR="00C41CA4" w:rsidRPr="00281DCD" w14:paraId="4987674A" w14:textId="77777777" w:rsidTr="00D26983">
        <w:trPr>
          <w:trHeight w:val="176"/>
        </w:trPr>
        <w:tc>
          <w:tcPr>
            <w:cnfStyle w:val="001000000000" w:firstRow="0" w:lastRow="0" w:firstColumn="1" w:lastColumn="0" w:oddVBand="0" w:evenVBand="0" w:oddHBand="0" w:evenHBand="0" w:firstRowFirstColumn="0" w:firstRowLastColumn="0" w:lastRowFirstColumn="0" w:lastRowLastColumn="0"/>
            <w:tcW w:w="14029" w:type="dxa"/>
            <w:gridSpan w:val="14"/>
            <w:tcBorders>
              <w:top w:val="single" w:sz="12" w:space="0" w:color="AEAAAA" w:themeColor="background2" w:themeShade="BF"/>
              <w:bottom w:val="single" w:sz="12" w:space="0" w:color="AEAAAA" w:themeColor="background2" w:themeShade="BF"/>
            </w:tcBorders>
            <w:shd w:val="clear" w:color="auto" w:fill="FFFFFF" w:themeFill="background1"/>
          </w:tcPr>
          <w:p w14:paraId="1AB26989" w14:textId="0090CE7D" w:rsidR="00C41CA4" w:rsidRPr="009E32F0" w:rsidRDefault="00715FE7" w:rsidP="00747D20">
            <w:pPr>
              <w:rPr>
                <w:rFonts w:ascii="Times New Roman" w:hAnsi="Times New Roman" w:cs="Times New Roman"/>
                <w:sz w:val="20"/>
                <w:szCs w:val="20"/>
                <w:lang w:val="en-GB"/>
              </w:rPr>
            </w:pPr>
            <w:r w:rsidRPr="009E32F0">
              <w:rPr>
                <w:rFonts w:ascii="Times New Roman" w:hAnsi="Times New Roman" w:cs="Times New Roman"/>
                <w:sz w:val="20"/>
                <w:szCs w:val="20"/>
                <w:lang w:val="en-GB"/>
              </w:rPr>
              <w:t>Non-randomiz</w:t>
            </w:r>
            <w:r w:rsidR="00C41CA4" w:rsidRPr="009E32F0">
              <w:rPr>
                <w:rFonts w:ascii="Times New Roman" w:hAnsi="Times New Roman" w:cs="Times New Roman"/>
                <w:sz w:val="20"/>
                <w:szCs w:val="20"/>
                <w:lang w:val="en-GB"/>
              </w:rPr>
              <w:t>ed controlled studies of intervention</w:t>
            </w:r>
          </w:p>
        </w:tc>
      </w:tr>
      <w:tr w:rsidR="00C41CA4" w:rsidRPr="00281DCD" w14:paraId="08776578" w14:textId="77777777" w:rsidTr="0038254D">
        <w:trPr>
          <w:trHeight w:val="338"/>
        </w:trPr>
        <w:tc>
          <w:tcPr>
            <w:cnfStyle w:val="001000000000" w:firstRow="0" w:lastRow="0" w:firstColumn="1" w:lastColumn="0" w:oddVBand="0" w:evenVBand="0" w:oddHBand="0" w:evenHBand="0" w:firstRowFirstColumn="0" w:firstRowLastColumn="0" w:lastRowFirstColumn="0" w:lastRowLastColumn="0"/>
            <w:tcW w:w="1290" w:type="dxa"/>
            <w:gridSpan w:val="2"/>
            <w:tcBorders>
              <w:top w:val="single" w:sz="12" w:space="0" w:color="AEAAAA" w:themeColor="background2" w:themeShade="BF"/>
              <w:bottom w:val="single" w:sz="12" w:space="0" w:color="AEAAAA" w:themeColor="background2" w:themeShade="BF"/>
            </w:tcBorders>
          </w:tcPr>
          <w:p w14:paraId="6A925666" w14:textId="77777777" w:rsidR="00C41CA4" w:rsidRPr="009E32F0" w:rsidRDefault="00C41CA4" w:rsidP="00747D20">
            <w:pPr>
              <w:jc w:val="center"/>
              <w:rPr>
                <w:rFonts w:ascii="Times New Roman" w:hAnsi="Times New Roman" w:cs="Times New Roman"/>
                <w:sz w:val="20"/>
                <w:szCs w:val="20"/>
                <w:lang w:val="en-GB"/>
              </w:rPr>
            </w:pPr>
            <w:proofErr w:type="spellStart"/>
            <w:r w:rsidRPr="009E32F0">
              <w:rPr>
                <w:rFonts w:ascii="Times New Roman" w:hAnsi="Times New Roman" w:cs="Times New Roman"/>
                <w:sz w:val="20"/>
                <w:szCs w:val="20"/>
                <w:lang w:val="en-GB"/>
              </w:rPr>
              <w:t>Bonkowski</w:t>
            </w:r>
            <w:proofErr w:type="spellEnd"/>
            <w:r w:rsidRPr="009E32F0">
              <w:rPr>
                <w:rFonts w:ascii="Times New Roman" w:hAnsi="Times New Roman" w:cs="Times New Roman"/>
                <w:sz w:val="20"/>
                <w:szCs w:val="20"/>
                <w:lang w:val="en-GB"/>
              </w:rPr>
              <w:t xml:space="preserve"> 2018</w:t>
            </w:r>
          </w:p>
        </w:tc>
        <w:tc>
          <w:tcPr>
            <w:tcW w:w="1665" w:type="dxa"/>
            <w:tcBorders>
              <w:top w:val="single" w:sz="12" w:space="0" w:color="AEAAAA" w:themeColor="background2" w:themeShade="BF"/>
              <w:bottom w:val="single" w:sz="12" w:space="0" w:color="AEAAAA" w:themeColor="background2" w:themeShade="BF"/>
            </w:tcBorders>
          </w:tcPr>
          <w:p w14:paraId="0B098311"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Surgical oncology nurses</w:t>
            </w:r>
          </w:p>
        </w:tc>
        <w:tc>
          <w:tcPr>
            <w:tcW w:w="1576" w:type="dxa"/>
            <w:gridSpan w:val="2"/>
            <w:tcBorders>
              <w:top w:val="single" w:sz="12" w:space="0" w:color="AEAAAA" w:themeColor="background2" w:themeShade="BF"/>
              <w:bottom w:val="single" w:sz="12" w:space="0" w:color="AEAAAA" w:themeColor="background2" w:themeShade="BF"/>
            </w:tcBorders>
          </w:tcPr>
          <w:p w14:paraId="06F5C7E5"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less than 1 year: 36%</w:t>
            </w:r>
          </w:p>
          <w:p w14:paraId="1E024FD2"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1-5 years: 56%</w:t>
            </w:r>
          </w:p>
          <w:p w14:paraId="59BCE488"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 xml:space="preserve">5-10 years: 8% </w:t>
            </w:r>
          </w:p>
        </w:tc>
        <w:tc>
          <w:tcPr>
            <w:tcW w:w="1134" w:type="dxa"/>
            <w:tcBorders>
              <w:top w:val="single" w:sz="12" w:space="0" w:color="AEAAAA" w:themeColor="background2" w:themeShade="BF"/>
              <w:bottom w:val="single" w:sz="12" w:space="0" w:color="AEAAAA" w:themeColor="background2" w:themeShade="BF"/>
            </w:tcBorders>
          </w:tcPr>
          <w:p w14:paraId="3E982CEB"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 xml:space="preserve">Mean 36.76 </w:t>
            </w:r>
          </w:p>
        </w:tc>
        <w:tc>
          <w:tcPr>
            <w:tcW w:w="993" w:type="dxa"/>
            <w:tcBorders>
              <w:top w:val="single" w:sz="12" w:space="0" w:color="AEAAAA" w:themeColor="background2" w:themeShade="BF"/>
              <w:bottom w:val="single" w:sz="12" w:space="0" w:color="AEAAAA" w:themeColor="background2" w:themeShade="BF"/>
            </w:tcBorders>
          </w:tcPr>
          <w:p w14:paraId="6F000258"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96% female</w:t>
            </w:r>
          </w:p>
        </w:tc>
        <w:tc>
          <w:tcPr>
            <w:tcW w:w="708" w:type="dxa"/>
            <w:tcBorders>
              <w:top w:val="single" w:sz="12" w:space="0" w:color="AEAAAA" w:themeColor="background2" w:themeShade="BF"/>
              <w:bottom w:val="single" w:sz="12" w:space="0" w:color="AEAAAA" w:themeColor="background2" w:themeShade="BF"/>
            </w:tcBorders>
          </w:tcPr>
          <w:p w14:paraId="6E66D50A"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26</w:t>
            </w:r>
          </w:p>
        </w:tc>
        <w:tc>
          <w:tcPr>
            <w:tcW w:w="1560" w:type="dxa"/>
            <w:tcBorders>
              <w:top w:val="single" w:sz="12" w:space="0" w:color="AEAAAA" w:themeColor="background2" w:themeShade="BF"/>
              <w:bottom w:val="single" w:sz="12" w:space="0" w:color="AEAAAA" w:themeColor="background2" w:themeShade="BF"/>
            </w:tcBorders>
          </w:tcPr>
          <w:p w14:paraId="7A07D033"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NR</w:t>
            </w:r>
          </w:p>
        </w:tc>
        <w:tc>
          <w:tcPr>
            <w:tcW w:w="992" w:type="dxa"/>
            <w:tcBorders>
              <w:top w:val="single" w:sz="12" w:space="0" w:color="AEAAAA" w:themeColor="background2" w:themeShade="BF"/>
              <w:bottom w:val="single" w:sz="12" w:space="0" w:color="AEAAAA" w:themeColor="background2" w:themeShade="BF"/>
            </w:tcBorders>
          </w:tcPr>
          <w:p w14:paraId="18CB2034"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NR</w:t>
            </w:r>
          </w:p>
        </w:tc>
        <w:tc>
          <w:tcPr>
            <w:tcW w:w="1134" w:type="dxa"/>
            <w:tcBorders>
              <w:top w:val="single" w:sz="12" w:space="0" w:color="AEAAAA" w:themeColor="background2" w:themeShade="BF"/>
              <w:bottom w:val="single" w:sz="12" w:space="0" w:color="AEAAAA" w:themeColor="background2" w:themeShade="BF"/>
            </w:tcBorders>
          </w:tcPr>
          <w:p w14:paraId="439F1F1E"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NR</w:t>
            </w:r>
          </w:p>
        </w:tc>
        <w:tc>
          <w:tcPr>
            <w:tcW w:w="818" w:type="dxa"/>
            <w:tcBorders>
              <w:top w:val="single" w:sz="12" w:space="0" w:color="AEAAAA" w:themeColor="background2" w:themeShade="BF"/>
              <w:bottom w:val="single" w:sz="12" w:space="0" w:color="AEAAAA" w:themeColor="background2" w:themeShade="BF"/>
            </w:tcBorders>
          </w:tcPr>
          <w:p w14:paraId="4A798C87"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 xml:space="preserve">44 </w:t>
            </w:r>
          </w:p>
        </w:tc>
        <w:tc>
          <w:tcPr>
            <w:tcW w:w="2159" w:type="dxa"/>
            <w:gridSpan w:val="2"/>
            <w:tcBorders>
              <w:top w:val="single" w:sz="12" w:space="0" w:color="AEAAAA" w:themeColor="background2" w:themeShade="BF"/>
              <w:bottom w:val="single" w:sz="12" w:space="0" w:color="AEAAAA" w:themeColor="background2" w:themeShade="BF"/>
            </w:tcBorders>
          </w:tcPr>
          <w:p w14:paraId="3410ED96"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Nurses lack adequate pain management knowledge, which can result in poorly managed postsurgical pain</w:t>
            </w:r>
          </w:p>
        </w:tc>
      </w:tr>
      <w:tr w:rsidR="00C41CA4" w:rsidRPr="00281DCD" w14:paraId="3668328B" w14:textId="77777777" w:rsidTr="0038254D">
        <w:trPr>
          <w:trHeight w:val="212"/>
        </w:trPr>
        <w:tc>
          <w:tcPr>
            <w:cnfStyle w:val="001000000000" w:firstRow="0" w:lastRow="0" w:firstColumn="1" w:lastColumn="0" w:oddVBand="0" w:evenVBand="0" w:oddHBand="0" w:evenHBand="0" w:firstRowFirstColumn="0" w:firstRowLastColumn="0" w:lastRowFirstColumn="0" w:lastRowLastColumn="0"/>
            <w:tcW w:w="1290" w:type="dxa"/>
            <w:gridSpan w:val="2"/>
            <w:tcBorders>
              <w:top w:val="single" w:sz="12" w:space="0" w:color="AEAAAA" w:themeColor="background2" w:themeShade="BF"/>
            </w:tcBorders>
          </w:tcPr>
          <w:p w14:paraId="677C5521" w14:textId="77777777" w:rsidR="00C41CA4" w:rsidRPr="009E32F0" w:rsidRDefault="00C41CA4" w:rsidP="00747D20">
            <w:pPr>
              <w:jc w:val="center"/>
              <w:rPr>
                <w:rFonts w:ascii="Times New Roman" w:hAnsi="Times New Roman" w:cs="Times New Roman"/>
                <w:sz w:val="20"/>
                <w:szCs w:val="20"/>
                <w:lang w:val="en-GB"/>
              </w:rPr>
            </w:pPr>
            <w:proofErr w:type="spellStart"/>
            <w:r w:rsidRPr="009E32F0">
              <w:rPr>
                <w:rFonts w:ascii="Times New Roman" w:hAnsi="Times New Roman" w:cs="Times New Roman"/>
                <w:sz w:val="20"/>
                <w:szCs w:val="20"/>
                <w:lang w:val="en-GB"/>
              </w:rPr>
              <w:t>Cowperth-waite</w:t>
            </w:r>
            <w:proofErr w:type="spellEnd"/>
            <w:r w:rsidRPr="009E32F0">
              <w:rPr>
                <w:rFonts w:ascii="Times New Roman" w:hAnsi="Times New Roman" w:cs="Times New Roman"/>
                <w:sz w:val="20"/>
                <w:szCs w:val="20"/>
                <w:lang w:val="en-GB"/>
              </w:rPr>
              <w:t xml:space="preserve"> 2019</w:t>
            </w:r>
          </w:p>
        </w:tc>
        <w:tc>
          <w:tcPr>
            <w:tcW w:w="1665" w:type="dxa"/>
            <w:tcBorders>
              <w:top w:val="single" w:sz="12" w:space="0" w:color="AEAAAA" w:themeColor="background2" w:themeShade="BF"/>
            </w:tcBorders>
          </w:tcPr>
          <w:p w14:paraId="27DAB718"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Oncology nurses</w:t>
            </w:r>
          </w:p>
        </w:tc>
        <w:tc>
          <w:tcPr>
            <w:tcW w:w="1576" w:type="dxa"/>
            <w:gridSpan w:val="2"/>
            <w:tcBorders>
              <w:top w:val="single" w:sz="12" w:space="0" w:color="AEAAAA" w:themeColor="background2" w:themeShade="BF"/>
            </w:tcBorders>
          </w:tcPr>
          <w:p w14:paraId="0CAEE0F9"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Mean (SD)</w:t>
            </w:r>
          </w:p>
          <w:p w14:paraId="2BF96E59"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Pre: 16.7 (11.8)</w:t>
            </w:r>
          </w:p>
          <w:p w14:paraId="1B0B2786"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Post: 9.4  years (12.3)</w:t>
            </w:r>
          </w:p>
          <w:p w14:paraId="15F7F555"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p w14:paraId="648B7373"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Unit experience:</w:t>
            </w:r>
          </w:p>
          <w:p w14:paraId="54D8FE1C"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Pre: 13.8  years (9)</w:t>
            </w:r>
          </w:p>
          <w:p w14:paraId="23995144"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Post: 7.9  years (9.8)</w:t>
            </w:r>
          </w:p>
        </w:tc>
        <w:tc>
          <w:tcPr>
            <w:tcW w:w="1134" w:type="dxa"/>
            <w:tcBorders>
              <w:top w:val="single" w:sz="12" w:space="0" w:color="AEAAAA" w:themeColor="background2" w:themeShade="BF"/>
            </w:tcBorders>
          </w:tcPr>
          <w:p w14:paraId="4BCF500E"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Mean (SD) Pre: 42.5 (SD 12.1)</w:t>
            </w:r>
          </w:p>
          <w:p w14:paraId="6B3F0552"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Post: 37.2 (SD 13.6)</w:t>
            </w:r>
          </w:p>
          <w:p w14:paraId="6BBC0BA1"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993" w:type="dxa"/>
            <w:tcBorders>
              <w:top w:val="single" w:sz="12" w:space="0" w:color="AEAAAA" w:themeColor="background2" w:themeShade="BF"/>
            </w:tcBorders>
          </w:tcPr>
          <w:p w14:paraId="28170E9C"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NR</w:t>
            </w:r>
          </w:p>
        </w:tc>
        <w:tc>
          <w:tcPr>
            <w:tcW w:w="708" w:type="dxa"/>
            <w:tcBorders>
              <w:top w:val="single" w:sz="12" w:space="0" w:color="AEAAAA" w:themeColor="background2" w:themeShade="BF"/>
            </w:tcBorders>
          </w:tcPr>
          <w:p w14:paraId="17983889"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Pre: 11</w:t>
            </w:r>
          </w:p>
          <w:p w14:paraId="45BDACA5"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Post: 9</w:t>
            </w:r>
          </w:p>
        </w:tc>
        <w:tc>
          <w:tcPr>
            <w:tcW w:w="1560" w:type="dxa"/>
            <w:tcBorders>
              <w:top w:val="single" w:sz="12" w:space="0" w:color="AEAAAA" w:themeColor="background2" w:themeShade="BF"/>
            </w:tcBorders>
          </w:tcPr>
          <w:p w14:paraId="18951DB8"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Pancreas, liver or gall-bladder, sarcoma, colon or gastric</w:t>
            </w:r>
          </w:p>
        </w:tc>
        <w:tc>
          <w:tcPr>
            <w:tcW w:w="992" w:type="dxa"/>
            <w:tcBorders>
              <w:top w:val="single" w:sz="12" w:space="0" w:color="AEAAAA" w:themeColor="background2" w:themeShade="BF"/>
            </w:tcBorders>
          </w:tcPr>
          <w:p w14:paraId="2BA1E546"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Mean (SD)</w:t>
            </w:r>
          </w:p>
          <w:p w14:paraId="7CE58891"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Pre: 58.7 (14.96)</w:t>
            </w:r>
          </w:p>
          <w:p w14:paraId="0CB51039"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Post: 57.6 (13.03)</w:t>
            </w:r>
          </w:p>
          <w:p w14:paraId="193C23C4"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1134" w:type="dxa"/>
            <w:tcBorders>
              <w:top w:val="single" w:sz="12" w:space="0" w:color="AEAAAA" w:themeColor="background2" w:themeShade="BF"/>
            </w:tcBorders>
          </w:tcPr>
          <w:p w14:paraId="0BBC834A" w14:textId="10B2A4F9" w:rsidR="00C41CA4" w:rsidRPr="009E32F0" w:rsidRDefault="00E569BD"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 xml:space="preserve">Pre: </w:t>
            </w:r>
            <w:r w:rsidR="00C41CA4" w:rsidRPr="009E32F0">
              <w:rPr>
                <w:rFonts w:ascii="Times New Roman" w:hAnsi="Times New Roman" w:cs="Times New Roman"/>
                <w:sz w:val="20"/>
                <w:szCs w:val="20"/>
                <w:lang w:val="en-GB"/>
              </w:rPr>
              <w:t>52%</w:t>
            </w:r>
          </w:p>
          <w:p w14:paraId="1E631658" w14:textId="7A73E342" w:rsidR="00C41CA4" w:rsidRPr="009E32F0" w:rsidRDefault="00E569BD"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Post</w:t>
            </w:r>
            <w:r w:rsidR="00C41CA4" w:rsidRPr="009E32F0">
              <w:rPr>
                <w:rFonts w:ascii="Times New Roman" w:hAnsi="Times New Roman" w:cs="Times New Roman"/>
                <w:sz w:val="20"/>
                <w:szCs w:val="20"/>
                <w:lang w:val="en-GB"/>
              </w:rPr>
              <w:t>: 55%</w:t>
            </w:r>
          </w:p>
        </w:tc>
        <w:tc>
          <w:tcPr>
            <w:tcW w:w="818" w:type="dxa"/>
            <w:tcBorders>
              <w:top w:val="single" w:sz="12" w:space="0" w:color="AEAAAA" w:themeColor="background2" w:themeShade="BF"/>
            </w:tcBorders>
          </w:tcPr>
          <w:p w14:paraId="5A5CDF92"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Pre: 173</w:t>
            </w:r>
          </w:p>
          <w:p w14:paraId="37F9C752"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Post: 157</w:t>
            </w:r>
          </w:p>
          <w:p w14:paraId="0460621E"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2159" w:type="dxa"/>
            <w:gridSpan w:val="2"/>
            <w:tcBorders>
              <w:top w:val="single" w:sz="12" w:space="0" w:color="AEAAAA" w:themeColor="background2" w:themeShade="BF"/>
            </w:tcBorders>
          </w:tcPr>
          <w:p w14:paraId="00A0DDC3"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Inadequate management of cancer pain denies comfort and acceptable quality of life, and may even reduce survival.</w:t>
            </w:r>
          </w:p>
        </w:tc>
      </w:tr>
      <w:tr w:rsidR="00C41CA4" w:rsidRPr="00281DCD" w14:paraId="1A297436" w14:textId="77777777" w:rsidTr="0038254D">
        <w:trPr>
          <w:trHeight w:val="2629"/>
        </w:trPr>
        <w:tc>
          <w:tcPr>
            <w:cnfStyle w:val="001000000000" w:firstRow="0" w:lastRow="0" w:firstColumn="1" w:lastColumn="0" w:oddVBand="0" w:evenVBand="0" w:oddHBand="0" w:evenHBand="0" w:firstRowFirstColumn="0" w:firstRowLastColumn="0" w:lastRowFirstColumn="0" w:lastRowLastColumn="0"/>
            <w:tcW w:w="1290" w:type="dxa"/>
            <w:gridSpan w:val="2"/>
            <w:tcBorders>
              <w:top w:val="single" w:sz="12" w:space="0" w:color="AEAAAA" w:themeColor="background2" w:themeShade="BF"/>
              <w:bottom w:val="single" w:sz="12" w:space="0" w:color="AEAAAA" w:themeColor="background2" w:themeShade="BF"/>
            </w:tcBorders>
          </w:tcPr>
          <w:p w14:paraId="264008DF" w14:textId="77777777" w:rsidR="008038E5" w:rsidRPr="009E32F0" w:rsidRDefault="00C41CA4" w:rsidP="00747D20">
            <w:pPr>
              <w:jc w:val="center"/>
              <w:rPr>
                <w:rFonts w:ascii="Times New Roman" w:hAnsi="Times New Roman" w:cs="Times New Roman"/>
                <w:sz w:val="20"/>
                <w:szCs w:val="20"/>
                <w:lang w:val="en-GB"/>
              </w:rPr>
            </w:pPr>
            <w:proofErr w:type="spellStart"/>
            <w:r w:rsidRPr="009E32F0">
              <w:rPr>
                <w:rFonts w:ascii="Times New Roman" w:hAnsi="Times New Roman" w:cs="Times New Roman"/>
                <w:sz w:val="20"/>
                <w:szCs w:val="20"/>
                <w:lang w:val="en-GB"/>
              </w:rPr>
              <w:t>Knoerl</w:t>
            </w:r>
            <w:proofErr w:type="spellEnd"/>
            <w:r w:rsidRPr="009E32F0">
              <w:rPr>
                <w:rFonts w:ascii="Times New Roman" w:hAnsi="Times New Roman" w:cs="Times New Roman"/>
                <w:sz w:val="20"/>
                <w:szCs w:val="20"/>
                <w:lang w:val="en-GB"/>
              </w:rPr>
              <w:t xml:space="preserve"> </w:t>
            </w:r>
          </w:p>
          <w:p w14:paraId="5667DAE2" w14:textId="78DF36A3" w:rsidR="00C41CA4" w:rsidRPr="009E32F0" w:rsidRDefault="00C41CA4" w:rsidP="00747D20">
            <w:pPr>
              <w:jc w:val="center"/>
              <w:rPr>
                <w:rFonts w:ascii="Times New Roman" w:hAnsi="Times New Roman" w:cs="Times New Roman"/>
                <w:sz w:val="20"/>
                <w:szCs w:val="20"/>
                <w:lang w:val="en-GB"/>
              </w:rPr>
            </w:pPr>
            <w:r w:rsidRPr="009E32F0">
              <w:rPr>
                <w:rFonts w:ascii="Times New Roman" w:hAnsi="Times New Roman" w:cs="Times New Roman"/>
                <w:sz w:val="20"/>
                <w:szCs w:val="20"/>
                <w:lang w:val="en-GB"/>
              </w:rPr>
              <w:t>2021</w:t>
            </w:r>
          </w:p>
        </w:tc>
        <w:tc>
          <w:tcPr>
            <w:tcW w:w="1665" w:type="dxa"/>
            <w:tcBorders>
              <w:top w:val="single" w:sz="12" w:space="0" w:color="AEAAAA" w:themeColor="background2" w:themeShade="BF"/>
              <w:bottom w:val="single" w:sz="12" w:space="0" w:color="AEAAAA" w:themeColor="background2" w:themeShade="BF"/>
            </w:tcBorders>
          </w:tcPr>
          <w:p w14:paraId="6944F3FB"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54.7% physicians, 39.6% nurses, 5.7% physician assistants</w:t>
            </w:r>
          </w:p>
        </w:tc>
        <w:tc>
          <w:tcPr>
            <w:tcW w:w="1576" w:type="dxa"/>
            <w:gridSpan w:val="2"/>
            <w:tcBorders>
              <w:top w:val="single" w:sz="12" w:space="0" w:color="AEAAAA" w:themeColor="background2" w:themeShade="BF"/>
              <w:bottom w:val="single" w:sz="12" w:space="0" w:color="AEAAAA" w:themeColor="background2" w:themeShade="BF"/>
            </w:tcBorders>
          </w:tcPr>
          <w:p w14:paraId="1550C2E5"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breast (45.3%), gastrointestinal</w:t>
            </w:r>
          </w:p>
          <w:p w14:paraId="56519572"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 xml:space="preserve">(34%), and multiple myeloma (20.7%) outpatient </w:t>
            </w:r>
            <w:proofErr w:type="spellStart"/>
            <w:r w:rsidRPr="009E32F0">
              <w:rPr>
                <w:rFonts w:ascii="Times New Roman" w:hAnsi="Times New Roman" w:cs="Times New Roman"/>
                <w:sz w:val="20"/>
                <w:szCs w:val="20"/>
                <w:lang w:val="en-GB"/>
              </w:rPr>
              <w:t>centers</w:t>
            </w:r>
            <w:proofErr w:type="spellEnd"/>
          </w:p>
        </w:tc>
        <w:tc>
          <w:tcPr>
            <w:tcW w:w="1134" w:type="dxa"/>
            <w:tcBorders>
              <w:top w:val="single" w:sz="12" w:space="0" w:color="AEAAAA" w:themeColor="background2" w:themeShade="BF"/>
              <w:bottom w:val="single" w:sz="12" w:space="0" w:color="AEAAAA" w:themeColor="background2" w:themeShade="BF"/>
            </w:tcBorders>
          </w:tcPr>
          <w:p w14:paraId="12DF107B"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 xml:space="preserve">Mean </w:t>
            </w:r>
          </w:p>
          <w:p w14:paraId="1287FEE6"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 xml:space="preserve">44  </w:t>
            </w:r>
          </w:p>
        </w:tc>
        <w:tc>
          <w:tcPr>
            <w:tcW w:w="993" w:type="dxa"/>
            <w:tcBorders>
              <w:top w:val="single" w:sz="12" w:space="0" w:color="AEAAAA" w:themeColor="background2" w:themeShade="BF"/>
              <w:bottom w:val="single" w:sz="12" w:space="0" w:color="AEAAAA" w:themeColor="background2" w:themeShade="BF"/>
            </w:tcBorders>
          </w:tcPr>
          <w:p w14:paraId="064A8A96"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female: 62.3%</w:t>
            </w:r>
          </w:p>
        </w:tc>
        <w:tc>
          <w:tcPr>
            <w:tcW w:w="708" w:type="dxa"/>
            <w:tcBorders>
              <w:top w:val="single" w:sz="12" w:space="0" w:color="AEAAAA" w:themeColor="background2" w:themeShade="BF"/>
              <w:bottom w:val="single" w:sz="12" w:space="0" w:color="AEAAAA" w:themeColor="background2" w:themeShade="BF"/>
            </w:tcBorders>
          </w:tcPr>
          <w:p w14:paraId="74B3457A"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53</w:t>
            </w:r>
          </w:p>
        </w:tc>
        <w:tc>
          <w:tcPr>
            <w:tcW w:w="1560" w:type="dxa"/>
            <w:tcBorders>
              <w:top w:val="single" w:sz="12" w:space="0" w:color="AEAAAA" w:themeColor="background2" w:themeShade="BF"/>
              <w:bottom w:val="single" w:sz="12" w:space="0" w:color="AEAAAA" w:themeColor="background2" w:themeShade="BF"/>
            </w:tcBorders>
          </w:tcPr>
          <w:p w14:paraId="1C7D40E0"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Breast, gastro-intestinal</w:t>
            </w:r>
          </w:p>
        </w:tc>
        <w:tc>
          <w:tcPr>
            <w:tcW w:w="992" w:type="dxa"/>
            <w:tcBorders>
              <w:top w:val="single" w:sz="12" w:space="0" w:color="AEAAAA" w:themeColor="background2" w:themeShade="BF"/>
              <w:bottom w:val="single" w:sz="12" w:space="0" w:color="AEAAAA" w:themeColor="background2" w:themeShade="BF"/>
            </w:tcBorders>
          </w:tcPr>
          <w:p w14:paraId="0C2E860E"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Mean</w:t>
            </w:r>
          </w:p>
          <w:p w14:paraId="6FD96ECC"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 xml:space="preserve">57 </w:t>
            </w:r>
          </w:p>
        </w:tc>
        <w:tc>
          <w:tcPr>
            <w:tcW w:w="1134" w:type="dxa"/>
            <w:tcBorders>
              <w:top w:val="single" w:sz="12" w:space="0" w:color="AEAAAA" w:themeColor="background2" w:themeShade="BF"/>
              <w:bottom w:val="single" w:sz="12" w:space="0" w:color="AEAAAA" w:themeColor="background2" w:themeShade="BF"/>
            </w:tcBorders>
          </w:tcPr>
          <w:p w14:paraId="037C6C4B" w14:textId="32068F44" w:rsidR="00C41CA4" w:rsidRPr="009E32F0" w:rsidRDefault="00C41CA4" w:rsidP="00E569B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 xml:space="preserve">33.8% </w:t>
            </w:r>
          </w:p>
        </w:tc>
        <w:tc>
          <w:tcPr>
            <w:tcW w:w="818" w:type="dxa"/>
            <w:tcBorders>
              <w:top w:val="single" w:sz="12" w:space="0" w:color="AEAAAA" w:themeColor="background2" w:themeShade="BF"/>
              <w:bottom w:val="single" w:sz="12" w:space="0" w:color="AEAAAA" w:themeColor="background2" w:themeShade="BF"/>
            </w:tcBorders>
          </w:tcPr>
          <w:p w14:paraId="5753272D"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 xml:space="preserve">142 </w:t>
            </w:r>
          </w:p>
        </w:tc>
        <w:tc>
          <w:tcPr>
            <w:tcW w:w="2159" w:type="dxa"/>
            <w:gridSpan w:val="2"/>
            <w:tcBorders>
              <w:top w:val="single" w:sz="12" w:space="0" w:color="AEAAAA" w:themeColor="background2" w:themeShade="BF"/>
              <w:bottom w:val="single" w:sz="12" w:space="0" w:color="AEAAAA" w:themeColor="background2" w:themeShade="BF"/>
            </w:tcBorders>
          </w:tcPr>
          <w:p w14:paraId="2C12D073"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Chemotherapy-induced peripheral neuropathy (CIPN) is a frequent dose-limiting complication of neurotoxic</w:t>
            </w:r>
          </w:p>
          <w:p w14:paraId="68D3A337"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chemotherapy and it is under assessed and managed by clinicians</w:t>
            </w:r>
          </w:p>
        </w:tc>
      </w:tr>
      <w:tr w:rsidR="00C41CA4" w:rsidRPr="009E32F0" w14:paraId="35E2A025" w14:textId="77777777" w:rsidTr="0038254D">
        <w:trPr>
          <w:trHeight w:val="427"/>
        </w:trPr>
        <w:tc>
          <w:tcPr>
            <w:cnfStyle w:val="001000000000" w:firstRow="0" w:lastRow="0" w:firstColumn="1" w:lastColumn="0" w:oddVBand="0" w:evenVBand="0" w:oddHBand="0" w:evenHBand="0" w:firstRowFirstColumn="0" w:firstRowLastColumn="0" w:lastRowFirstColumn="0" w:lastRowLastColumn="0"/>
            <w:tcW w:w="1290" w:type="dxa"/>
            <w:gridSpan w:val="2"/>
            <w:tcBorders>
              <w:top w:val="single" w:sz="12" w:space="0" w:color="AEAAAA" w:themeColor="background2" w:themeShade="BF"/>
            </w:tcBorders>
          </w:tcPr>
          <w:p w14:paraId="435BFF6D" w14:textId="77777777" w:rsidR="00C41CA4" w:rsidRPr="009E32F0" w:rsidRDefault="00C41CA4" w:rsidP="00747D20">
            <w:pPr>
              <w:jc w:val="center"/>
              <w:rPr>
                <w:rFonts w:ascii="Times New Roman" w:hAnsi="Times New Roman" w:cs="Times New Roman"/>
                <w:sz w:val="20"/>
                <w:szCs w:val="20"/>
                <w:lang w:val="en-GB"/>
              </w:rPr>
            </w:pPr>
            <w:r w:rsidRPr="009E32F0">
              <w:rPr>
                <w:rFonts w:ascii="Times New Roman" w:hAnsi="Times New Roman" w:cs="Times New Roman"/>
                <w:sz w:val="20"/>
                <w:szCs w:val="20"/>
                <w:lang w:val="en-GB"/>
              </w:rPr>
              <w:t>Phillips 2017</w:t>
            </w:r>
          </w:p>
        </w:tc>
        <w:tc>
          <w:tcPr>
            <w:tcW w:w="1665" w:type="dxa"/>
            <w:tcBorders>
              <w:top w:val="single" w:sz="12" w:space="0" w:color="AEAAAA" w:themeColor="background2" w:themeShade="BF"/>
            </w:tcBorders>
          </w:tcPr>
          <w:p w14:paraId="3B62E133"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 xml:space="preserve">Oncology Nurses </w:t>
            </w:r>
          </w:p>
          <w:p w14:paraId="5B662AE1"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(61% )</w:t>
            </w:r>
          </w:p>
        </w:tc>
        <w:tc>
          <w:tcPr>
            <w:tcW w:w="1576" w:type="dxa"/>
            <w:gridSpan w:val="2"/>
            <w:tcBorders>
              <w:top w:val="single" w:sz="12" w:space="0" w:color="AEAAAA" w:themeColor="background2" w:themeShade="BF"/>
            </w:tcBorders>
          </w:tcPr>
          <w:p w14:paraId="7987F345"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 xml:space="preserve">43% with 6-15 years </w:t>
            </w:r>
          </w:p>
        </w:tc>
        <w:tc>
          <w:tcPr>
            <w:tcW w:w="1134" w:type="dxa"/>
            <w:tcBorders>
              <w:top w:val="single" w:sz="12" w:space="0" w:color="AEAAAA" w:themeColor="background2" w:themeShade="BF"/>
            </w:tcBorders>
          </w:tcPr>
          <w:p w14:paraId="6F8C8FBB"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 xml:space="preserve">Mean </w:t>
            </w:r>
          </w:p>
          <w:p w14:paraId="7E72E7E6"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 xml:space="preserve">33.5 </w:t>
            </w:r>
          </w:p>
        </w:tc>
        <w:tc>
          <w:tcPr>
            <w:tcW w:w="993" w:type="dxa"/>
            <w:tcBorders>
              <w:top w:val="single" w:sz="12" w:space="0" w:color="AEAAAA" w:themeColor="background2" w:themeShade="BF"/>
            </w:tcBorders>
          </w:tcPr>
          <w:p w14:paraId="19376336"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87% female</w:t>
            </w:r>
          </w:p>
        </w:tc>
        <w:tc>
          <w:tcPr>
            <w:tcW w:w="708" w:type="dxa"/>
            <w:tcBorders>
              <w:top w:val="single" w:sz="12" w:space="0" w:color="AEAAAA" w:themeColor="background2" w:themeShade="BF"/>
            </w:tcBorders>
          </w:tcPr>
          <w:p w14:paraId="7CE5BD72"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125</w:t>
            </w:r>
          </w:p>
        </w:tc>
        <w:tc>
          <w:tcPr>
            <w:tcW w:w="1560" w:type="dxa"/>
            <w:tcBorders>
              <w:top w:val="single" w:sz="12" w:space="0" w:color="AEAAAA" w:themeColor="background2" w:themeShade="BF"/>
            </w:tcBorders>
          </w:tcPr>
          <w:p w14:paraId="14A1AC69"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Lung, breast, gynaecological</w:t>
            </w:r>
          </w:p>
        </w:tc>
        <w:tc>
          <w:tcPr>
            <w:tcW w:w="992" w:type="dxa"/>
            <w:tcBorders>
              <w:top w:val="single" w:sz="12" w:space="0" w:color="AEAAAA" w:themeColor="background2" w:themeShade="BF"/>
            </w:tcBorders>
          </w:tcPr>
          <w:p w14:paraId="19600480"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 xml:space="preserve">Range </w:t>
            </w:r>
          </w:p>
          <w:p w14:paraId="13995980"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 xml:space="preserve">56-66 </w:t>
            </w:r>
          </w:p>
        </w:tc>
        <w:tc>
          <w:tcPr>
            <w:tcW w:w="1134" w:type="dxa"/>
            <w:tcBorders>
              <w:top w:val="single" w:sz="12" w:space="0" w:color="AEAAAA" w:themeColor="background2" w:themeShade="BF"/>
            </w:tcBorders>
          </w:tcPr>
          <w:p w14:paraId="7D0B4369" w14:textId="33D75BE4" w:rsidR="00C41CA4" w:rsidRPr="009E32F0" w:rsidRDefault="00C41CA4" w:rsidP="00E569B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 xml:space="preserve">40% - 53% </w:t>
            </w:r>
          </w:p>
        </w:tc>
        <w:tc>
          <w:tcPr>
            <w:tcW w:w="818" w:type="dxa"/>
            <w:tcBorders>
              <w:top w:val="single" w:sz="12" w:space="0" w:color="AEAAAA" w:themeColor="background2" w:themeShade="BF"/>
            </w:tcBorders>
          </w:tcPr>
          <w:p w14:paraId="34261106"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 xml:space="preserve">105-130 </w:t>
            </w:r>
          </w:p>
        </w:tc>
        <w:tc>
          <w:tcPr>
            <w:tcW w:w="2159" w:type="dxa"/>
            <w:gridSpan w:val="2"/>
            <w:tcBorders>
              <w:top w:val="single" w:sz="12" w:space="0" w:color="AEAAAA" w:themeColor="background2" w:themeShade="BF"/>
            </w:tcBorders>
          </w:tcPr>
          <w:p w14:paraId="3367F304" w14:textId="77777777" w:rsidR="00C41CA4" w:rsidRPr="009E32F0"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9E32F0">
              <w:rPr>
                <w:rFonts w:ascii="Times New Roman" w:hAnsi="Times New Roman" w:cs="Times New Roman"/>
                <w:sz w:val="20"/>
                <w:szCs w:val="20"/>
                <w:lang w:val="en-GB"/>
              </w:rPr>
              <w:t>Cancer Pain</w:t>
            </w:r>
          </w:p>
        </w:tc>
      </w:tr>
    </w:tbl>
    <w:p w14:paraId="52266E0D" w14:textId="77777777" w:rsidR="00C41CA4" w:rsidRPr="009E32F0" w:rsidRDefault="00C41CA4" w:rsidP="00C41CA4">
      <w:pPr>
        <w:rPr>
          <w:rFonts w:ascii="Times New Roman" w:hAnsi="Times New Roman" w:cs="Times New Roman"/>
          <w:sz w:val="18"/>
          <w:szCs w:val="20"/>
          <w:lang w:val="en-GB"/>
        </w:rPr>
      </w:pPr>
      <w:r w:rsidRPr="009E32F0">
        <w:rPr>
          <w:rFonts w:ascii="Times New Roman" w:hAnsi="Times New Roman" w:cs="Times New Roman"/>
          <w:sz w:val="18"/>
          <w:szCs w:val="20"/>
          <w:lang w:val="en-GB"/>
        </w:rPr>
        <w:t>NR= not reported; *= the most frequent type(s).</w:t>
      </w:r>
    </w:p>
    <w:p w14:paraId="2758D4EC" w14:textId="78FCFD94" w:rsidR="00C41CA4" w:rsidRPr="009E32F0" w:rsidRDefault="00C41CA4" w:rsidP="00C41CA4">
      <w:pPr>
        <w:rPr>
          <w:rFonts w:ascii="Times New Roman" w:hAnsi="Times New Roman" w:cs="Times New Roman"/>
          <w:sz w:val="24"/>
          <w:szCs w:val="24"/>
          <w:lang w:val="en-GB"/>
        </w:rPr>
        <w:sectPr w:rsidR="00C41CA4" w:rsidRPr="009E32F0" w:rsidSect="00E0668C">
          <w:footerReference w:type="default" r:id="rId11"/>
          <w:pgSz w:w="16838" w:h="11906" w:orient="landscape"/>
          <w:pgMar w:top="1417" w:right="1417" w:bottom="1134" w:left="1417" w:header="708" w:footer="708" w:gutter="0"/>
          <w:pgNumType w:start="8"/>
          <w:cols w:space="708"/>
          <w:docGrid w:linePitch="360"/>
        </w:sectPr>
      </w:pPr>
    </w:p>
    <w:p w14:paraId="44FCF726" w14:textId="5CFF1692" w:rsidR="00C41CA4" w:rsidRPr="009E32F0" w:rsidRDefault="00676991" w:rsidP="00C41CA4">
      <w:pPr>
        <w:pStyle w:val="berschrift2"/>
        <w:spacing w:line="480" w:lineRule="auto"/>
        <w:jc w:val="both"/>
        <w:rPr>
          <w:rFonts w:ascii="Times New Roman" w:hAnsi="Times New Roman" w:cs="Times New Roman"/>
          <w:b/>
          <w:color w:val="auto"/>
          <w:sz w:val="28"/>
          <w:lang w:val="en-GB"/>
        </w:rPr>
      </w:pPr>
      <w:bookmarkStart w:id="11" w:name="_Toc89965970"/>
      <w:bookmarkStart w:id="12" w:name="_Toc125620819"/>
      <w:bookmarkStart w:id="13" w:name="S4"/>
      <w:r w:rsidRPr="009E32F0">
        <w:rPr>
          <w:rFonts w:ascii="Times New Roman" w:hAnsi="Times New Roman" w:cs="Times New Roman"/>
          <w:b/>
          <w:color w:val="auto"/>
          <w:sz w:val="28"/>
          <w:lang w:val="en-US"/>
        </w:rPr>
        <w:t xml:space="preserve">Additional File </w:t>
      </w:r>
      <w:r w:rsidRPr="009E32F0">
        <w:rPr>
          <w:rFonts w:ascii="Times New Roman" w:hAnsi="Times New Roman" w:cs="Times New Roman"/>
          <w:b/>
          <w:color w:val="auto"/>
          <w:sz w:val="28"/>
          <w:lang w:val="en-GB"/>
        </w:rPr>
        <w:t>4</w:t>
      </w:r>
      <w:r w:rsidR="00854A83" w:rsidRPr="009E32F0">
        <w:rPr>
          <w:rFonts w:ascii="Times New Roman" w:hAnsi="Times New Roman" w:cs="Times New Roman"/>
          <w:b/>
          <w:color w:val="auto"/>
          <w:sz w:val="28"/>
          <w:lang w:val="en-GB"/>
        </w:rPr>
        <w:t xml:space="preserve">. </w:t>
      </w:r>
      <w:r w:rsidR="00C41CA4" w:rsidRPr="009E32F0">
        <w:rPr>
          <w:rFonts w:ascii="Times New Roman" w:hAnsi="Times New Roman" w:cs="Times New Roman"/>
          <w:b/>
          <w:color w:val="auto"/>
          <w:sz w:val="28"/>
          <w:lang w:val="en-GB"/>
        </w:rPr>
        <w:t>Detailed description of interventions of included studies</w:t>
      </w:r>
      <w:bookmarkEnd w:id="11"/>
      <w:bookmarkEnd w:id="12"/>
    </w:p>
    <w:bookmarkEnd w:id="13"/>
    <w:p w14:paraId="37A24A17" w14:textId="272B9293" w:rsidR="00C41CA4" w:rsidRPr="009E32F0" w:rsidRDefault="00715FE7" w:rsidP="00C41CA4">
      <w:pPr>
        <w:tabs>
          <w:tab w:val="left" w:pos="914"/>
        </w:tabs>
        <w:spacing w:line="360" w:lineRule="auto"/>
        <w:jc w:val="both"/>
        <w:rPr>
          <w:rFonts w:ascii="Times New Roman" w:hAnsi="Times New Roman" w:cs="Times New Roman"/>
          <w:b/>
          <w:i/>
          <w:lang w:val="en-GB"/>
        </w:rPr>
      </w:pPr>
      <w:r w:rsidRPr="009E32F0">
        <w:rPr>
          <w:rFonts w:ascii="Times New Roman" w:hAnsi="Times New Roman" w:cs="Times New Roman"/>
          <w:b/>
          <w:i/>
          <w:lang w:val="en-GB"/>
        </w:rPr>
        <w:t>Randomiz</w:t>
      </w:r>
      <w:r w:rsidR="00C41CA4" w:rsidRPr="009E32F0">
        <w:rPr>
          <w:rFonts w:ascii="Times New Roman" w:hAnsi="Times New Roman" w:cs="Times New Roman"/>
          <w:b/>
          <w:i/>
          <w:lang w:val="en-GB"/>
        </w:rPr>
        <w:t>ed controlled trials (RCTs)</w:t>
      </w:r>
    </w:p>
    <w:p w14:paraId="680133AA" w14:textId="5B3C14F3" w:rsidR="00C41CA4" w:rsidRPr="009E32F0" w:rsidRDefault="00C41CA4" w:rsidP="00C41CA4">
      <w:pPr>
        <w:autoSpaceDE w:val="0"/>
        <w:autoSpaceDN w:val="0"/>
        <w:adjustRightInd w:val="0"/>
        <w:spacing w:after="0" w:line="360" w:lineRule="auto"/>
        <w:jc w:val="both"/>
        <w:rPr>
          <w:rFonts w:ascii="Times New Roman" w:hAnsi="Times New Roman" w:cs="Times New Roman"/>
          <w:lang w:val="en-GB"/>
        </w:rPr>
      </w:pPr>
      <w:r w:rsidRPr="009E32F0">
        <w:rPr>
          <w:rFonts w:ascii="Times New Roman" w:hAnsi="Times New Roman" w:cs="Times New Roman"/>
          <w:lang w:val="en-GB"/>
        </w:rPr>
        <w:t xml:space="preserve">Brown 2018 </w:t>
      </w:r>
      <w:r w:rsidR="00AC5DAC" w:rsidRPr="009E32F0">
        <w:rPr>
          <w:rFonts w:ascii="Times New Roman" w:hAnsi="Times New Roman" w:cs="Times New Roman"/>
          <w:lang w:val="en-GB"/>
        </w:rPr>
        <w:fldChar w:fldCharType="begin">
          <w:fldData xml:space="preserve">PEVuZE5vdGU+PENpdGU+PEF1dGhvcj5Ccm93bjwvQXV0aG9yPjxZZWFyPjIwMTg8L1llYXI+PFJl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</w:fldData>
        </w:fldChar>
      </w:r>
      <w:r w:rsidR="00AC5DAC" w:rsidRPr="009E32F0">
        <w:rPr>
          <w:rFonts w:ascii="Times New Roman" w:hAnsi="Times New Roman" w:cs="Times New Roman"/>
          <w:lang w:val="en-GB"/>
        </w:rPr>
        <w:instrText xml:space="preserve"> ADDIN EN.CITE </w:instrText>
      </w:r>
      <w:r w:rsidR="00AC5DAC" w:rsidRPr="009E32F0">
        <w:rPr>
          <w:rFonts w:ascii="Times New Roman" w:hAnsi="Times New Roman" w:cs="Times New Roman"/>
          <w:lang w:val="en-GB"/>
        </w:rPr>
        <w:fldChar w:fldCharType="begin">
          <w:fldData xml:space="preserve">PEVuZE5vdGU+PENpdGU+PEF1dGhvcj5Ccm93bjwvQXV0aG9yPjxZZWFyPjIwMTg8L1llYXI+PFJl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</w:fldData>
        </w:fldChar>
      </w:r>
      <w:r w:rsidR="00AC5DAC" w:rsidRPr="009E32F0">
        <w:rPr>
          <w:rFonts w:ascii="Times New Roman" w:hAnsi="Times New Roman" w:cs="Times New Roman"/>
          <w:lang w:val="en-GB"/>
        </w:rPr>
        <w:instrText xml:space="preserve"> ADDIN EN.CITE.DATA </w:instrText>
      </w:r>
      <w:r w:rsidR="00AC5DAC" w:rsidRPr="009E32F0">
        <w:rPr>
          <w:rFonts w:ascii="Times New Roman" w:hAnsi="Times New Roman" w:cs="Times New Roman"/>
          <w:lang w:val="en-GB"/>
        </w:rPr>
      </w:r>
      <w:r w:rsidR="00AC5DAC" w:rsidRPr="009E32F0">
        <w:rPr>
          <w:rFonts w:ascii="Times New Roman" w:hAnsi="Times New Roman" w:cs="Times New Roman"/>
          <w:lang w:val="en-GB"/>
        </w:rPr>
        <w:fldChar w:fldCharType="end"/>
      </w:r>
      <w:r w:rsidR="00AC5DAC" w:rsidRPr="009E32F0">
        <w:rPr>
          <w:rFonts w:ascii="Times New Roman" w:hAnsi="Times New Roman" w:cs="Times New Roman"/>
          <w:lang w:val="en-GB"/>
        </w:rPr>
      </w:r>
      <w:r w:rsidR="00AC5DAC" w:rsidRPr="009E32F0">
        <w:rPr>
          <w:rFonts w:ascii="Times New Roman" w:hAnsi="Times New Roman" w:cs="Times New Roman"/>
          <w:lang w:val="en-GB"/>
        </w:rPr>
        <w:fldChar w:fldCharType="separate"/>
      </w:r>
      <w:r w:rsidR="00AC5DAC" w:rsidRPr="009E32F0">
        <w:rPr>
          <w:rFonts w:ascii="Times New Roman" w:hAnsi="Times New Roman" w:cs="Times New Roman"/>
          <w:noProof/>
          <w:lang w:val="en-GB"/>
        </w:rPr>
        <w:t>(1)</w:t>
      </w:r>
      <w:r w:rsidR="00AC5DAC" w:rsidRPr="009E32F0">
        <w:rPr>
          <w:rFonts w:ascii="Times New Roman" w:hAnsi="Times New Roman" w:cs="Times New Roman"/>
          <w:lang w:val="en-GB"/>
        </w:rPr>
        <w:fldChar w:fldCharType="end"/>
      </w:r>
      <w:r w:rsidRPr="009E32F0">
        <w:rPr>
          <w:rFonts w:ascii="Times New Roman" w:hAnsi="Times New Roman" w:cs="Times New Roman"/>
          <w:shd w:val="clear" w:color="auto" w:fill="FFFFFF"/>
          <w:lang w:val="en-GB"/>
        </w:rPr>
        <w:t xml:space="preserve"> </w:t>
      </w:r>
      <w:r w:rsidRPr="009E32F0">
        <w:rPr>
          <w:rFonts w:ascii="Times New Roman" w:hAnsi="Times New Roman" w:cs="Times New Roman"/>
          <w:lang w:val="en-GB"/>
        </w:rPr>
        <w:t xml:space="preserve">implemented the </w:t>
      </w:r>
      <w:r w:rsidRPr="009E32F0">
        <w:rPr>
          <w:rFonts w:ascii="Times New Roman" w:hAnsi="Times New Roman" w:cs="Times New Roman"/>
          <w:i/>
          <w:lang w:val="en-GB"/>
        </w:rPr>
        <w:t>Clinician-Led Improvement in Cancer Care (CLICC)</w:t>
      </w:r>
      <w:r w:rsidRPr="009E32F0">
        <w:rPr>
          <w:rFonts w:ascii="Times New Roman" w:hAnsi="Times New Roman" w:cs="Times New Roman"/>
          <w:lang w:val="en-GB"/>
        </w:rPr>
        <w:t xml:space="preserve"> intervention, which was informed by a conceptual program logic model based on the PRECEDE-PROCEED </w:t>
      </w:r>
      <w:r w:rsidR="007E40CA" w:rsidRPr="009E32F0">
        <w:rPr>
          <w:rFonts w:ascii="Times New Roman" w:hAnsi="Times New Roman" w:cs="Times New Roman"/>
          <w:lang w:val="en-GB"/>
        </w:rPr>
        <w:t>theoretical framework of behavio</w:t>
      </w:r>
      <w:r w:rsidR="004267F0">
        <w:rPr>
          <w:rFonts w:ascii="Times New Roman" w:hAnsi="Times New Roman" w:cs="Times New Roman"/>
          <w:lang w:val="en-GB"/>
        </w:rPr>
        <w:t>u</w:t>
      </w:r>
      <w:r w:rsidRPr="009E32F0">
        <w:rPr>
          <w:rFonts w:ascii="Times New Roman" w:hAnsi="Times New Roman" w:cs="Times New Roman"/>
          <w:lang w:val="en-GB"/>
        </w:rPr>
        <w:t>r change</w:t>
      </w:r>
      <w:r w:rsidR="00AC5DAC" w:rsidRPr="009E32F0">
        <w:rPr>
          <w:rFonts w:ascii="Times New Roman" w:hAnsi="Times New Roman" w:cs="Times New Roman"/>
          <w:lang w:val="en-GB"/>
        </w:rPr>
        <w:t xml:space="preserve"> </w:t>
      </w:r>
      <w:r w:rsidR="00AC5DAC" w:rsidRPr="009E32F0">
        <w:rPr>
          <w:rFonts w:ascii="Times New Roman" w:hAnsi="Times New Roman" w:cs="Times New Roman"/>
          <w:lang w:val="en-GB"/>
        </w:rPr>
        <w:fldChar w:fldCharType="begin">
          <w:fldData xml:space="preserve">PEVuZE5vdGU+PENpdGU+PEF1dGhvcj5TYXVsbGU8L0F1dGhvcj48WWVhcj4yMDIwPC9ZZWFyPjxS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</w:fldData>
        </w:fldChar>
      </w:r>
      <w:r w:rsidR="00AC5DAC" w:rsidRPr="009E32F0">
        <w:rPr>
          <w:rFonts w:ascii="Times New Roman" w:hAnsi="Times New Roman" w:cs="Times New Roman"/>
          <w:lang w:val="en-GB"/>
        </w:rPr>
        <w:instrText xml:space="preserve"> ADDIN EN.CITE </w:instrText>
      </w:r>
      <w:r w:rsidR="00AC5DAC" w:rsidRPr="009E32F0">
        <w:rPr>
          <w:rFonts w:ascii="Times New Roman" w:hAnsi="Times New Roman" w:cs="Times New Roman"/>
          <w:lang w:val="en-GB"/>
        </w:rPr>
        <w:fldChar w:fldCharType="begin">
          <w:fldData xml:space="preserve">PEVuZE5vdGU+PENpdGU+PEF1dGhvcj5TYXVsbGU8L0F1dGhvcj48WWVhcj4yMDIwPC9ZZWFyPjxS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</w:fldData>
        </w:fldChar>
      </w:r>
      <w:r w:rsidR="00AC5DAC" w:rsidRPr="009E32F0">
        <w:rPr>
          <w:rFonts w:ascii="Times New Roman" w:hAnsi="Times New Roman" w:cs="Times New Roman"/>
          <w:lang w:val="en-GB"/>
        </w:rPr>
        <w:instrText xml:space="preserve"> ADDIN EN.CITE.DATA </w:instrText>
      </w:r>
      <w:r w:rsidR="00AC5DAC" w:rsidRPr="009E32F0">
        <w:rPr>
          <w:rFonts w:ascii="Times New Roman" w:hAnsi="Times New Roman" w:cs="Times New Roman"/>
          <w:lang w:val="en-GB"/>
        </w:rPr>
      </w:r>
      <w:r w:rsidR="00AC5DAC" w:rsidRPr="009E32F0">
        <w:rPr>
          <w:rFonts w:ascii="Times New Roman" w:hAnsi="Times New Roman" w:cs="Times New Roman"/>
          <w:lang w:val="en-GB"/>
        </w:rPr>
        <w:fldChar w:fldCharType="end"/>
      </w:r>
      <w:r w:rsidR="00AC5DAC" w:rsidRPr="009E32F0">
        <w:rPr>
          <w:rFonts w:ascii="Times New Roman" w:hAnsi="Times New Roman" w:cs="Times New Roman"/>
          <w:lang w:val="en-GB"/>
        </w:rPr>
      </w:r>
      <w:r w:rsidR="00AC5DAC" w:rsidRPr="009E32F0">
        <w:rPr>
          <w:rFonts w:ascii="Times New Roman" w:hAnsi="Times New Roman" w:cs="Times New Roman"/>
          <w:lang w:val="en-GB"/>
        </w:rPr>
        <w:fldChar w:fldCharType="separate"/>
      </w:r>
      <w:r w:rsidR="00AC5DAC" w:rsidRPr="009E32F0">
        <w:rPr>
          <w:rFonts w:ascii="Times New Roman" w:hAnsi="Times New Roman" w:cs="Times New Roman"/>
          <w:noProof/>
          <w:lang w:val="en-GB"/>
        </w:rPr>
        <w:t>(2)</w:t>
      </w:r>
      <w:r w:rsidR="00AC5DAC" w:rsidRPr="009E32F0">
        <w:rPr>
          <w:rFonts w:ascii="Times New Roman" w:hAnsi="Times New Roman" w:cs="Times New Roman"/>
          <w:lang w:val="en-GB"/>
        </w:rPr>
        <w:fldChar w:fldCharType="end"/>
      </w:r>
      <w:r w:rsidRPr="009E32F0">
        <w:rPr>
          <w:rFonts w:ascii="Times New Roman" w:hAnsi="Times New Roman" w:cs="Times New Roman"/>
          <w:lang w:val="en-GB"/>
        </w:rPr>
        <w:t xml:space="preserve">. This theory focuses on the identification of barriers and „predisposing factors” (e.g., knowledge and attitudes of the target group) for these barriers. Therefore, this was categorised as </w:t>
      </w:r>
      <w:r w:rsidRPr="009E32F0">
        <w:rPr>
          <w:rFonts w:ascii="Times New Roman" w:hAnsi="Times New Roman" w:cs="Times New Roman"/>
          <w:i/>
          <w:lang w:val="en-GB"/>
        </w:rPr>
        <w:t>tailored intervention</w:t>
      </w:r>
      <w:r w:rsidRPr="009E32F0">
        <w:rPr>
          <w:rFonts w:ascii="Times New Roman" w:hAnsi="Times New Roman" w:cs="Times New Roman"/>
          <w:lang w:val="en-GB"/>
        </w:rPr>
        <w:t xml:space="preserve"> according to EPOC. Afterwards, “reinforcing facto</w:t>
      </w:r>
      <w:r w:rsidR="007E40CA" w:rsidRPr="009E32F0">
        <w:rPr>
          <w:rFonts w:ascii="Times New Roman" w:hAnsi="Times New Roman" w:cs="Times New Roman"/>
          <w:lang w:val="en-GB"/>
        </w:rPr>
        <w:t>rs” (e.g., opinions and behavio</w:t>
      </w:r>
      <w:r w:rsidR="004267F0">
        <w:rPr>
          <w:rFonts w:ascii="Times New Roman" w:hAnsi="Times New Roman" w:cs="Times New Roman"/>
          <w:lang w:val="en-GB"/>
        </w:rPr>
        <w:t>u</w:t>
      </w:r>
      <w:r w:rsidRPr="009E32F0">
        <w:rPr>
          <w:rFonts w:ascii="Times New Roman" w:hAnsi="Times New Roman" w:cs="Times New Roman"/>
          <w:lang w:val="en-GB"/>
        </w:rPr>
        <w:t xml:space="preserve">r of peers) are identified. Moreover, the CLICC intervention included the following physician-focused components categorised according to the EPOC taxonomy </w:t>
      </w:r>
      <w:r w:rsidRPr="009E32F0">
        <w:rPr>
          <w:rFonts w:ascii="Times New Roman" w:hAnsi="Times New Roman" w:cs="Times New Roman"/>
          <w:lang w:val="en-GB"/>
        </w:rPr>
        <w:fldChar w:fldCharType="begin"/>
      </w:r>
      <w:r w:rsidR="00AC5DAC" w:rsidRPr="009E32F0">
        <w:rPr>
          <w:rFonts w:ascii="Times New Roman" w:hAnsi="Times New Roman" w:cs="Times New Roman"/>
          <w:lang w:val="en-GB"/>
        </w:rPr>
        <w:instrText xml:space="preserve"> ADDIN EN.CITE &lt;EndNote&gt;&lt;Cite&gt;&lt;Author&gt;(EPOC)&lt;/Author&gt;&lt;Year&gt;2015&lt;/Year&gt;&lt;RecNum&gt;46&lt;/RecNum&gt;&lt;DisplayText&gt;(3)&lt;/DisplayText&gt;&lt;record&gt;&lt;rec-number&gt;46&lt;/rec-number&gt;&lt;foreign-keys&gt;&lt;key app="EN" db-id="r05daz298df29metz9lxpwdbt9fxpt2stadt" timestamp="1659354434"&gt;46&lt;/key&gt;&lt;/foreign-keys&gt;&lt;ref-type name="Web Page"&gt;12&lt;/ref-type&gt;&lt;contributors&gt;&lt;authors&gt;&lt;author&gt;Cochrane Effective Practice and Organisation of Care (EPOC)&lt;/author&gt;&lt;/authors&gt;&lt;/contributors&gt;&lt;titles&gt;&lt;title&gt;EPOC Taxonomy&lt;/title&gt;&lt;/titles&gt;&lt;dates&gt;&lt;year&gt;2015&lt;/year&gt;&lt;/dates&gt;&lt;urls&gt;&lt;related-urls&gt;&lt;url&gt;https://zenodo.org/record/5105851#.Yue9J2PP1PY&lt;/url&gt;&lt;/related-urls&gt;&lt;/urls&gt;&lt;access-date&gt;06 July 2022&lt;/access-date&gt;&lt;/record&gt;&lt;/Cite&gt;&lt;/EndNote&gt;</w:instrText>
      </w:r>
      <w:r w:rsidRPr="009E32F0">
        <w:rPr>
          <w:rFonts w:ascii="Times New Roman" w:hAnsi="Times New Roman" w:cs="Times New Roman"/>
          <w:lang w:val="en-GB"/>
        </w:rPr>
        <w:fldChar w:fldCharType="separate"/>
      </w:r>
      <w:r w:rsidR="00AC5DAC" w:rsidRPr="009E32F0">
        <w:rPr>
          <w:rFonts w:ascii="Times New Roman" w:hAnsi="Times New Roman" w:cs="Times New Roman"/>
          <w:noProof/>
          <w:lang w:val="en-GB"/>
        </w:rPr>
        <w:t>(3)</w:t>
      </w:r>
      <w:r w:rsidRPr="009E32F0">
        <w:rPr>
          <w:rFonts w:ascii="Times New Roman" w:hAnsi="Times New Roman" w:cs="Times New Roman"/>
          <w:lang w:val="en-GB"/>
        </w:rPr>
        <w:fldChar w:fldCharType="end"/>
      </w:r>
      <w:r w:rsidRPr="009E32F0">
        <w:rPr>
          <w:rFonts w:ascii="Times New Roman" w:hAnsi="Times New Roman" w:cs="Times New Roman"/>
          <w:lang w:val="en-GB"/>
        </w:rPr>
        <w:t>:</w:t>
      </w:r>
    </w:p>
    <w:p w14:paraId="1127DC66" w14:textId="0EE1CBDE" w:rsidR="00C41CA4" w:rsidRPr="009E32F0" w:rsidRDefault="00C41CA4" w:rsidP="00C41CA4">
      <w:pPr>
        <w:pStyle w:val="Listenabsatz"/>
        <w:numPr>
          <w:ilvl w:val="0"/>
          <w:numId w:val="3"/>
        </w:numPr>
        <w:autoSpaceDE w:val="0"/>
        <w:autoSpaceDN w:val="0"/>
        <w:adjustRightInd w:val="0"/>
        <w:spacing w:line="360" w:lineRule="auto"/>
        <w:jc w:val="both"/>
        <w:rPr>
          <w:rFonts w:ascii="Times New Roman" w:hAnsi="Times New Roman" w:cs="Times New Roman"/>
          <w:lang w:val="en-GB"/>
        </w:rPr>
      </w:pPr>
      <w:r w:rsidRPr="009E32F0">
        <w:rPr>
          <w:rFonts w:ascii="Times New Roman" w:hAnsi="Times New Roman" w:cs="Times New Roman"/>
          <w:i/>
          <w:lang w:val="en-GB"/>
        </w:rPr>
        <w:t>Local opinion leaders</w:t>
      </w:r>
      <w:r w:rsidRPr="009E32F0">
        <w:rPr>
          <w:rFonts w:ascii="Times New Roman" w:hAnsi="Times New Roman" w:cs="Times New Roman"/>
          <w:lang w:val="en-GB"/>
        </w:rPr>
        <w:t xml:space="preserve">: Peer-identification of local Clinical Leaders, linked to the Urology Network and national opinion leaders, to reinforce key messages, </w:t>
      </w:r>
      <w:r w:rsidR="007E40CA" w:rsidRPr="009E32F0">
        <w:rPr>
          <w:rFonts w:ascii="Times New Roman" w:hAnsi="Times New Roman" w:cs="Times New Roman"/>
          <w:lang w:val="en-GB"/>
        </w:rPr>
        <w:t>model targeted referral behavio</w:t>
      </w:r>
      <w:r w:rsidR="004267F0">
        <w:rPr>
          <w:rFonts w:ascii="Times New Roman" w:hAnsi="Times New Roman" w:cs="Times New Roman"/>
          <w:lang w:val="en-GB"/>
        </w:rPr>
        <w:t>u</w:t>
      </w:r>
      <w:r w:rsidRPr="009E32F0">
        <w:rPr>
          <w:rFonts w:ascii="Times New Roman" w:hAnsi="Times New Roman" w:cs="Times New Roman"/>
          <w:lang w:val="en-GB"/>
        </w:rPr>
        <w:t xml:space="preserve">rs and promote practice change (reinforcing factor). </w:t>
      </w:r>
    </w:p>
    <w:p w14:paraId="413EEE26" w14:textId="77777777" w:rsidR="00C41CA4" w:rsidRPr="009E32F0" w:rsidRDefault="00C41CA4" w:rsidP="00C41CA4">
      <w:pPr>
        <w:pStyle w:val="Listenabsatz"/>
        <w:numPr>
          <w:ilvl w:val="0"/>
          <w:numId w:val="3"/>
        </w:numPr>
        <w:autoSpaceDE w:val="0"/>
        <w:autoSpaceDN w:val="0"/>
        <w:adjustRightInd w:val="0"/>
        <w:spacing w:line="360" w:lineRule="auto"/>
        <w:jc w:val="both"/>
        <w:rPr>
          <w:rFonts w:ascii="Times New Roman" w:hAnsi="Times New Roman" w:cs="Times New Roman"/>
          <w:lang w:val="en-GB"/>
        </w:rPr>
      </w:pPr>
      <w:r w:rsidRPr="009E32F0">
        <w:rPr>
          <w:rFonts w:ascii="Times New Roman" w:hAnsi="Times New Roman" w:cs="Times New Roman"/>
          <w:i/>
          <w:lang w:val="en-GB"/>
        </w:rPr>
        <w:t>Educational meeting</w:t>
      </w:r>
      <w:r w:rsidRPr="009E32F0">
        <w:rPr>
          <w:rFonts w:ascii="Times New Roman" w:hAnsi="Times New Roman" w:cs="Times New Roman"/>
          <w:lang w:val="en-GB"/>
        </w:rPr>
        <w:t xml:space="preserve">: Peer-to-peer education, facilitated by the local Clinical Leader, was implemented, including a video summary of the evidence underlying the clinical practice recommendation and the introduction of key messages through discussion of best clinical practice by state and national opinion leaders, and patient experiences of care (predisposing factor). </w:t>
      </w:r>
    </w:p>
    <w:p w14:paraId="26431161" w14:textId="495734F5" w:rsidR="00C41CA4" w:rsidRPr="009E32F0" w:rsidRDefault="00C41CA4" w:rsidP="00C41CA4">
      <w:pPr>
        <w:pStyle w:val="Listenabsatz"/>
        <w:numPr>
          <w:ilvl w:val="0"/>
          <w:numId w:val="3"/>
        </w:numPr>
        <w:autoSpaceDE w:val="0"/>
        <w:autoSpaceDN w:val="0"/>
        <w:adjustRightInd w:val="0"/>
        <w:spacing w:line="360" w:lineRule="auto"/>
        <w:jc w:val="both"/>
        <w:rPr>
          <w:rFonts w:ascii="Times New Roman" w:hAnsi="Times New Roman" w:cs="Times New Roman"/>
          <w:lang w:val="en-GB"/>
        </w:rPr>
      </w:pPr>
      <w:r w:rsidRPr="009E32F0">
        <w:rPr>
          <w:rFonts w:ascii="Times New Roman" w:hAnsi="Times New Roman" w:cs="Times New Roman"/>
          <w:lang w:val="en-GB"/>
        </w:rPr>
        <w:t xml:space="preserve">Dissemination of </w:t>
      </w:r>
      <w:r w:rsidRPr="009E32F0">
        <w:rPr>
          <w:rFonts w:ascii="Times New Roman" w:hAnsi="Times New Roman" w:cs="Times New Roman"/>
          <w:i/>
          <w:lang w:val="en-GB"/>
        </w:rPr>
        <w:t>educational materials</w:t>
      </w:r>
      <w:r w:rsidRPr="009E32F0">
        <w:rPr>
          <w:rFonts w:ascii="Times New Roman" w:hAnsi="Times New Roman" w:cs="Times New Roman"/>
          <w:lang w:val="en-GB"/>
        </w:rPr>
        <w:t>, including the full clinical practice guideline, a quick referenc</w:t>
      </w:r>
      <w:r w:rsidR="00715FE7" w:rsidRPr="009E32F0">
        <w:rPr>
          <w:rFonts w:ascii="Times New Roman" w:hAnsi="Times New Roman" w:cs="Times New Roman"/>
          <w:lang w:val="en-GB"/>
        </w:rPr>
        <w:t>e guide, and supporting randomiz</w:t>
      </w:r>
      <w:r w:rsidRPr="009E32F0">
        <w:rPr>
          <w:rFonts w:ascii="Times New Roman" w:hAnsi="Times New Roman" w:cs="Times New Roman"/>
          <w:lang w:val="en-GB"/>
        </w:rPr>
        <w:t>ed controlled trial publications (predisposing factor).</w:t>
      </w:r>
    </w:p>
    <w:p w14:paraId="75FE8D74" w14:textId="77777777" w:rsidR="00C41CA4" w:rsidRPr="009E32F0" w:rsidRDefault="00C41CA4" w:rsidP="00C41CA4">
      <w:pPr>
        <w:pStyle w:val="Listenabsatz"/>
        <w:numPr>
          <w:ilvl w:val="0"/>
          <w:numId w:val="3"/>
        </w:numPr>
        <w:autoSpaceDE w:val="0"/>
        <w:autoSpaceDN w:val="0"/>
        <w:adjustRightInd w:val="0"/>
        <w:spacing w:line="360" w:lineRule="auto"/>
        <w:jc w:val="both"/>
        <w:rPr>
          <w:rFonts w:ascii="Times New Roman" w:hAnsi="Times New Roman" w:cs="Times New Roman"/>
          <w:lang w:val="en-GB"/>
        </w:rPr>
      </w:pPr>
      <w:r w:rsidRPr="009E32F0">
        <w:rPr>
          <w:rFonts w:ascii="Times New Roman" w:hAnsi="Times New Roman" w:cs="Times New Roman"/>
          <w:i/>
          <w:lang w:val="en-GB"/>
        </w:rPr>
        <w:t>Audit and feedback</w:t>
      </w:r>
      <w:r w:rsidRPr="009E32F0">
        <w:rPr>
          <w:rFonts w:ascii="Times New Roman" w:hAnsi="Times New Roman" w:cs="Times New Roman"/>
          <w:lang w:val="en-GB"/>
        </w:rPr>
        <w:t xml:space="preserve">: Quarterly </w:t>
      </w:r>
      <w:r w:rsidRPr="009E32F0">
        <w:rPr>
          <w:rFonts w:ascii="Times New Roman" w:hAnsi="Times New Roman" w:cs="Times New Roman"/>
          <w:i/>
          <w:lang w:val="en-GB"/>
        </w:rPr>
        <w:t>audit and feedback</w:t>
      </w:r>
      <w:r w:rsidRPr="009E32F0">
        <w:rPr>
          <w:rFonts w:ascii="Times New Roman" w:hAnsi="Times New Roman" w:cs="Times New Roman"/>
          <w:lang w:val="en-GB"/>
        </w:rPr>
        <w:t xml:space="preserve"> report of individual clinicians’ practice (written feedback) and study sites’ aggregated practice (written and verbal feedback by the Clinical Leader) (reinforcing factor).</w:t>
      </w:r>
    </w:p>
    <w:p w14:paraId="35224C96" w14:textId="31F44B96" w:rsidR="00D578B2" w:rsidRPr="009E32F0" w:rsidRDefault="00D578B2" w:rsidP="00D578B2">
      <w:pPr>
        <w:autoSpaceDE w:val="0"/>
        <w:autoSpaceDN w:val="0"/>
        <w:adjustRightInd w:val="0"/>
        <w:spacing w:line="360" w:lineRule="auto"/>
        <w:jc w:val="both"/>
        <w:rPr>
          <w:rFonts w:ascii="Times New Roman" w:hAnsi="Times New Roman" w:cs="Times New Roman"/>
          <w:lang w:val="en-GB"/>
        </w:rPr>
      </w:pPr>
      <w:r w:rsidRPr="009E32F0">
        <w:rPr>
          <w:rFonts w:ascii="Times New Roman" w:hAnsi="Times New Roman" w:cs="Times New Roman"/>
          <w:lang w:val="en-GB"/>
        </w:rPr>
        <w:t xml:space="preserve">Gilbert 2021 </w:t>
      </w:r>
      <w:r w:rsidR="004267F0">
        <w:rPr>
          <w:rFonts w:ascii="Times New Roman" w:hAnsi="Times New Roman" w:cs="Times New Roman"/>
          <w:lang w:val="en-GB"/>
        </w:rPr>
        <w:fldChar w:fldCharType="begin">
          <w:fldData xml:space="preserve">PEVuZE5vdGU+PENpdGU+PEF1dGhvcj5HaWxiZXJ0PC9BdXRob3I+PFllYXI+MjAyMTwvWWVhcj48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</w:fldData>
        </w:fldChar>
      </w:r>
      <w:r w:rsidR="004267F0">
        <w:rPr>
          <w:rFonts w:ascii="Times New Roman" w:hAnsi="Times New Roman" w:cs="Times New Roman"/>
          <w:lang w:val="en-GB"/>
        </w:rPr>
        <w:instrText xml:space="preserve"> ADDIN EN.CITE </w:instrText>
      </w:r>
      <w:r w:rsidR="004267F0">
        <w:rPr>
          <w:rFonts w:ascii="Times New Roman" w:hAnsi="Times New Roman" w:cs="Times New Roman"/>
          <w:lang w:val="en-GB"/>
        </w:rPr>
        <w:fldChar w:fldCharType="begin">
          <w:fldData xml:space="preserve">PEVuZE5vdGU+PENpdGU+PEF1dGhvcj5HaWxiZXJ0PC9BdXRob3I+PFllYXI+MjAyMTwvWWVhcj48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</w:fldData>
        </w:fldChar>
      </w:r>
      <w:r w:rsidR="004267F0">
        <w:rPr>
          <w:rFonts w:ascii="Times New Roman" w:hAnsi="Times New Roman" w:cs="Times New Roman"/>
          <w:lang w:val="en-GB"/>
        </w:rPr>
        <w:instrText xml:space="preserve"> ADDIN EN.CITE.DATA </w:instrText>
      </w:r>
      <w:r w:rsidR="004267F0">
        <w:rPr>
          <w:rFonts w:ascii="Times New Roman" w:hAnsi="Times New Roman" w:cs="Times New Roman"/>
          <w:lang w:val="en-GB"/>
        </w:rPr>
      </w:r>
      <w:r w:rsidR="004267F0">
        <w:rPr>
          <w:rFonts w:ascii="Times New Roman" w:hAnsi="Times New Roman" w:cs="Times New Roman"/>
          <w:lang w:val="en-GB"/>
        </w:rPr>
        <w:fldChar w:fldCharType="end"/>
      </w:r>
      <w:r w:rsidR="004267F0">
        <w:rPr>
          <w:rFonts w:ascii="Times New Roman" w:hAnsi="Times New Roman" w:cs="Times New Roman"/>
          <w:lang w:val="en-GB"/>
        </w:rPr>
      </w:r>
      <w:r w:rsidR="004267F0">
        <w:rPr>
          <w:rFonts w:ascii="Times New Roman" w:hAnsi="Times New Roman" w:cs="Times New Roman"/>
          <w:lang w:val="en-GB"/>
        </w:rPr>
        <w:fldChar w:fldCharType="separate"/>
      </w:r>
      <w:r w:rsidR="004267F0">
        <w:rPr>
          <w:rFonts w:ascii="Times New Roman" w:hAnsi="Times New Roman" w:cs="Times New Roman"/>
          <w:noProof/>
          <w:lang w:val="en-GB"/>
        </w:rPr>
        <w:t>(4)</w:t>
      </w:r>
      <w:r w:rsidR="004267F0">
        <w:rPr>
          <w:rFonts w:ascii="Times New Roman" w:hAnsi="Times New Roman" w:cs="Times New Roman"/>
          <w:lang w:val="en-GB"/>
        </w:rPr>
        <w:fldChar w:fldCharType="end"/>
      </w:r>
      <w:r w:rsidR="004267F0">
        <w:rPr>
          <w:rFonts w:ascii="Times New Roman" w:hAnsi="Times New Roman" w:cs="Times New Roman"/>
          <w:lang w:val="en-GB"/>
        </w:rPr>
        <w:t xml:space="preserve"> </w:t>
      </w:r>
      <w:r w:rsidRPr="009E32F0">
        <w:rPr>
          <w:rFonts w:ascii="Times New Roman" w:hAnsi="Times New Roman" w:cs="Times New Roman"/>
          <w:lang w:val="en-GB"/>
        </w:rPr>
        <w:t xml:space="preserve">implemented a geriatric intervention which included an outreach geriatric team visiting </w:t>
      </w:r>
      <w:r w:rsidR="00F46CB2" w:rsidRPr="009E32F0">
        <w:rPr>
          <w:rFonts w:ascii="Times New Roman" w:hAnsi="Times New Roman" w:cs="Times New Roman"/>
          <w:lang w:val="en-GB"/>
        </w:rPr>
        <w:t xml:space="preserve">surgical </w:t>
      </w:r>
      <w:proofErr w:type="spellStart"/>
      <w:r w:rsidR="00F46CB2" w:rsidRPr="009E32F0">
        <w:rPr>
          <w:rFonts w:ascii="Times New Roman" w:hAnsi="Times New Roman" w:cs="Times New Roman"/>
          <w:lang w:val="en-GB"/>
        </w:rPr>
        <w:t>centers</w:t>
      </w:r>
      <w:proofErr w:type="spellEnd"/>
      <w:r w:rsidRPr="009E32F0">
        <w:rPr>
          <w:rFonts w:ascii="Times New Roman" w:hAnsi="Times New Roman" w:cs="Times New Roman"/>
          <w:lang w:val="en-GB"/>
        </w:rPr>
        <w:t xml:space="preserve"> to provide training and advice to the health professionals focused on nutritional screening and management of undernutrition in accordance with prevailing guidelines. This implementation intervention included: scheduled meetings with the staff (</w:t>
      </w:r>
      <w:r w:rsidRPr="009E32F0">
        <w:rPr>
          <w:rFonts w:ascii="Times New Roman" w:hAnsi="Times New Roman" w:cs="Times New Roman"/>
          <w:i/>
          <w:lang w:val="en-GB"/>
        </w:rPr>
        <w:t>educational meetings</w:t>
      </w:r>
      <w:r w:rsidRPr="009E32F0">
        <w:rPr>
          <w:rFonts w:ascii="Times New Roman" w:hAnsi="Times New Roman" w:cs="Times New Roman"/>
          <w:lang w:val="en-GB"/>
        </w:rPr>
        <w:t>), regular visits to the wards (</w:t>
      </w:r>
      <w:r w:rsidRPr="009E32F0">
        <w:rPr>
          <w:rFonts w:ascii="Times New Roman" w:hAnsi="Times New Roman" w:cs="Times New Roman"/>
          <w:i/>
          <w:lang w:val="en-GB"/>
        </w:rPr>
        <w:t>academic detailing</w:t>
      </w:r>
      <w:r w:rsidRPr="009E32F0">
        <w:rPr>
          <w:rFonts w:ascii="Times New Roman" w:hAnsi="Times New Roman" w:cs="Times New Roman"/>
          <w:lang w:val="en-GB"/>
        </w:rPr>
        <w:t>), and the dissemination of written, informative documents (</w:t>
      </w:r>
      <w:r w:rsidRPr="009E32F0">
        <w:rPr>
          <w:rFonts w:ascii="Times New Roman" w:hAnsi="Times New Roman" w:cs="Times New Roman"/>
          <w:i/>
          <w:lang w:val="en-GB"/>
        </w:rPr>
        <w:t>educational materials</w:t>
      </w:r>
      <w:r w:rsidRPr="009E32F0">
        <w:rPr>
          <w:rFonts w:ascii="Times New Roman" w:hAnsi="Times New Roman" w:cs="Times New Roman"/>
          <w:lang w:val="en-GB"/>
        </w:rPr>
        <w:t>) to both patients and professionals.</w:t>
      </w:r>
    </w:p>
    <w:p w14:paraId="7F1315DA" w14:textId="4A2C72F5" w:rsidR="00D578B2" w:rsidRPr="009E32F0" w:rsidRDefault="00D578B2" w:rsidP="00C41CA4">
      <w:pPr>
        <w:autoSpaceDE w:val="0"/>
        <w:autoSpaceDN w:val="0"/>
        <w:adjustRightInd w:val="0"/>
        <w:spacing w:line="360" w:lineRule="auto"/>
        <w:jc w:val="both"/>
        <w:rPr>
          <w:rFonts w:ascii="Times New Roman" w:hAnsi="Times New Roman" w:cs="Times New Roman"/>
          <w:lang w:val="en-GB"/>
        </w:rPr>
      </w:pPr>
      <w:r w:rsidRPr="009E32F0">
        <w:rPr>
          <w:rFonts w:ascii="Times New Roman" w:hAnsi="Times New Roman" w:cs="Times New Roman"/>
          <w:lang w:val="en-GB"/>
        </w:rPr>
        <w:t xml:space="preserve">Lovell 2022 </w:t>
      </w:r>
      <w:r w:rsidR="004267F0">
        <w:rPr>
          <w:rFonts w:ascii="Times New Roman" w:hAnsi="Times New Roman" w:cs="Times New Roman"/>
          <w:lang w:val="en-GB"/>
        </w:rPr>
        <w:fldChar w:fldCharType="begin">
          <w:fldData xml:space="preserve">PEVuZE5vdGU+PENpdGU+PEF1dGhvcj5Mb3ZlbGw8L0F1dGhvcj48WWVhcj4yMDIyPC9ZZWFyPjxS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</w:fldData>
        </w:fldChar>
      </w:r>
      <w:r w:rsidR="004267F0">
        <w:rPr>
          <w:rFonts w:ascii="Times New Roman" w:hAnsi="Times New Roman" w:cs="Times New Roman"/>
          <w:lang w:val="en-GB"/>
        </w:rPr>
        <w:instrText xml:space="preserve"> ADDIN EN.CITE </w:instrText>
      </w:r>
      <w:r w:rsidR="004267F0">
        <w:rPr>
          <w:rFonts w:ascii="Times New Roman" w:hAnsi="Times New Roman" w:cs="Times New Roman"/>
          <w:lang w:val="en-GB"/>
        </w:rPr>
        <w:fldChar w:fldCharType="begin">
          <w:fldData xml:space="preserve">PEVuZE5vdGU+PENpdGU+PEF1dGhvcj5Mb3ZlbGw8L0F1dGhvcj48WWVhcj4yMDIyPC9ZZWFyPjxS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</w:fldData>
        </w:fldChar>
      </w:r>
      <w:r w:rsidR="004267F0">
        <w:rPr>
          <w:rFonts w:ascii="Times New Roman" w:hAnsi="Times New Roman" w:cs="Times New Roman"/>
          <w:lang w:val="en-GB"/>
        </w:rPr>
        <w:instrText xml:space="preserve"> ADDIN EN.CITE.DATA </w:instrText>
      </w:r>
      <w:r w:rsidR="004267F0">
        <w:rPr>
          <w:rFonts w:ascii="Times New Roman" w:hAnsi="Times New Roman" w:cs="Times New Roman"/>
          <w:lang w:val="en-GB"/>
        </w:rPr>
      </w:r>
      <w:r w:rsidR="004267F0">
        <w:rPr>
          <w:rFonts w:ascii="Times New Roman" w:hAnsi="Times New Roman" w:cs="Times New Roman"/>
          <w:lang w:val="en-GB"/>
        </w:rPr>
        <w:fldChar w:fldCharType="end"/>
      </w:r>
      <w:r w:rsidR="004267F0">
        <w:rPr>
          <w:rFonts w:ascii="Times New Roman" w:hAnsi="Times New Roman" w:cs="Times New Roman"/>
          <w:lang w:val="en-GB"/>
        </w:rPr>
      </w:r>
      <w:r w:rsidR="004267F0">
        <w:rPr>
          <w:rFonts w:ascii="Times New Roman" w:hAnsi="Times New Roman" w:cs="Times New Roman"/>
          <w:lang w:val="en-GB"/>
        </w:rPr>
        <w:fldChar w:fldCharType="separate"/>
      </w:r>
      <w:r w:rsidR="004267F0">
        <w:rPr>
          <w:rFonts w:ascii="Times New Roman" w:hAnsi="Times New Roman" w:cs="Times New Roman"/>
          <w:noProof/>
          <w:lang w:val="en-GB"/>
        </w:rPr>
        <w:t>(5)</w:t>
      </w:r>
      <w:r w:rsidR="004267F0">
        <w:rPr>
          <w:rFonts w:ascii="Times New Roman" w:hAnsi="Times New Roman" w:cs="Times New Roman"/>
          <w:lang w:val="en-GB"/>
        </w:rPr>
        <w:fldChar w:fldCharType="end"/>
      </w:r>
      <w:r w:rsidR="004267F0">
        <w:rPr>
          <w:rFonts w:ascii="Times New Roman" w:hAnsi="Times New Roman" w:cs="Times New Roman"/>
          <w:lang w:val="en-GB"/>
        </w:rPr>
        <w:t xml:space="preserve"> </w:t>
      </w:r>
      <w:r w:rsidRPr="009E32F0">
        <w:rPr>
          <w:rFonts w:ascii="Times New Roman" w:hAnsi="Times New Roman" w:cs="Times New Roman"/>
          <w:lang w:val="en-GB"/>
        </w:rPr>
        <w:t xml:space="preserve">implemented an intervention developed using the Behaviour Change Wheel conceptual framework </w:t>
      </w:r>
      <w:r w:rsidR="004267F0">
        <w:rPr>
          <w:rFonts w:ascii="Times New Roman" w:hAnsi="Times New Roman" w:cs="Times New Roman"/>
          <w:lang w:val="en-GB"/>
        </w:rPr>
        <w:fldChar w:fldCharType="begin"/>
      </w:r>
      <w:r w:rsidR="004267F0">
        <w:rPr>
          <w:rFonts w:ascii="Times New Roman" w:hAnsi="Times New Roman" w:cs="Times New Roman"/>
          <w:lang w:val="en-GB"/>
        </w:rPr>
        <w:instrText xml:space="preserve"> ADDIN EN.CITE &lt;EndNote&gt;&lt;Cite&gt;&lt;Author&gt;Michie&lt;/Author&gt;&lt;Year&gt;2011&lt;/Year&gt;&lt;RecNum&gt;120&lt;/RecNum&gt;&lt;DisplayText&gt;(6)&lt;/DisplayText&gt;&lt;record&gt;&lt;rec-number&gt;120&lt;/rec-number&gt;&lt;foreign-keys&gt;&lt;key app="EN" db-id="r05daz298df29metz9lxpwdbt9fxpt2stadt" timestamp="1674223637"&gt;120&lt;/key&gt;&lt;/foreign-keys&gt;&lt;ref-type name="Journal Article"&gt;17&lt;/ref-type&gt;&lt;contributors&gt;&lt;authors&gt;&lt;author&gt;Michie, S.&lt;/author&gt;&lt;author&gt;van Stralen, M. M.&lt;/author&gt;&lt;author&gt;West, R.&lt;/author&gt;&lt;/authors&gt;&lt;/contributors&gt;&lt;auth-address&gt;Research Dept of Clinical, Educational, and Health Psychology, University College London, 1-19 Torrington Place, London WC1E 7HB, UK. s.michie@ucl.ac.uk&lt;/auth-address&gt;&lt;titles&gt;&lt;title&gt;The behaviour change wheel: a new method for characterising and designing behaviour change interventions&lt;/title&gt;&lt;secondary-title&gt;Implement Sci&lt;/secondary-title&gt;&lt;alt-title&gt;Implementation science : IS&lt;/alt-title&gt;&lt;/titles&gt;&lt;periodical&gt;&lt;full-title&gt;Implement Sci&lt;/full-title&gt;&lt;abbr-1&gt;Implementation science : IS&lt;/abbr-1&gt;&lt;/periodical&gt;&lt;alt-periodical&gt;&lt;full-title&gt;Implement Sci&lt;/full-title&gt;&lt;abbr-1&gt;Implementation science : IS&lt;/abbr-1&gt;&lt;/alt-periodical&gt;&lt;pages&gt;42&lt;/pages&gt;&lt;volume&gt;6&lt;/volume&gt;&lt;edition&gt;2011/04/26&lt;/edition&gt;&lt;keywords&gt;&lt;keyword&gt;*Evidence-Based Medicine&lt;/keyword&gt;&lt;keyword&gt;*Health Behavior&lt;/keyword&gt;&lt;keyword&gt;Health Policy&lt;/keyword&gt;&lt;keyword&gt;*Health Promotion&lt;/keyword&gt;&lt;keyword&gt;Health Services Research&lt;/keyword&gt;&lt;keyword&gt;Humans&lt;/keyword&gt;&lt;keyword&gt;Motivation&lt;/keyword&gt;&lt;keyword&gt;Practice Patterns, Physicians&amp;apos;&lt;/keyword&gt;&lt;keyword&gt;Public Health Practice&lt;/keyword&gt;&lt;keyword&gt;*Quality Improvement&lt;/keyword&gt;&lt;keyword&gt;Risk Reduction Behavior&lt;/keyword&gt;&lt;/keywords&gt;&lt;dates&gt;&lt;year&gt;2011&lt;/year&gt;&lt;pub-dates&gt;&lt;date&gt;Apr 23&lt;/date&gt;&lt;/pub-dates&gt;&lt;/dates&gt;&lt;isbn&gt;1748-5908&lt;/isbn&gt;&lt;accession-num&gt;21513547&lt;/accession-num&gt;&lt;urls&gt;&lt;/urls&gt;&lt;custom2&gt;PMC3096582&lt;/custom2&gt;&lt;electronic-resource-num&gt;10.1186/1748-5908-6-42&lt;/electronic-resource-num&gt;&lt;remote-database-provider&gt;NLM&lt;/remote-database-provider&gt;&lt;language&gt;eng&lt;/language&gt;&lt;/record&gt;&lt;/Cite&gt;&lt;/EndNote&gt;</w:instrText>
      </w:r>
      <w:r w:rsidR="004267F0">
        <w:rPr>
          <w:rFonts w:ascii="Times New Roman" w:hAnsi="Times New Roman" w:cs="Times New Roman"/>
          <w:lang w:val="en-GB"/>
        </w:rPr>
        <w:fldChar w:fldCharType="separate"/>
      </w:r>
      <w:r w:rsidR="004267F0">
        <w:rPr>
          <w:rFonts w:ascii="Times New Roman" w:hAnsi="Times New Roman" w:cs="Times New Roman"/>
          <w:noProof/>
          <w:lang w:val="en-GB"/>
        </w:rPr>
        <w:t>(6)</w:t>
      </w:r>
      <w:r w:rsidR="004267F0">
        <w:rPr>
          <w:rFonts w:ascii="Times New Roman" w:hAnsi="Times New Roman" w:cs="Times New Roman"/>
          <w:lang w:val="en-GB"/>
        </w:rPr>
        <w:fldChar w:fldCharType="end"/>
      </w:r>
      <w:r w:rsidR="004267F0">
        <w:rPr>
          <w:rFonts w:ascii="Times New Roman" w:hAnsi="Times New Roman" w:cs="Times New Roman"/>
          <w:lang w:val="en-GB"/>
        </w:rPr>
        <w:t xml:space="preserve"> </w:t>
      </w:r>
      <w:r w:rsidRPr="009E32F0">
        <w:rPr>
          <w:rFonts w:ascii="Times New Roman" w:hAnsi="Times New Roman" w:cs="Times New Roman"/>
          <w:lang w:val="en-GB"/>
        </w:rPr>
        <w:t>and included the following components categorised according to the EPOC taxonomy:</w:t>
      </w:r>
    </w:p>
    <w:p w14:paraId="354CE5A9" w14:textId="51634A48" w:rsidR="00542B88" w:rsidRPr="009E32F0" w:rsidRDefault="00542B88" w:rsidP="00542B88">
      <w:pPr>
        <w:pStyle w:val="Listenabsatz"/>
        <w:numPr>
          <w:ilvl w:val="0"/>
          <w:numId w:val="38"/>
        </w:numPr>
        <w:autoSpaceDE w:val="0"/>
        <w:autoSpaceDN w:val="0"/>
        <w:adjustRightInd w:val="0"/>
        <w:spacing w:line="360" w:lineRule="auto"/>
        <w:jc w:val="both"/>
        <w:rPr>
          <w:rFonts w:ascii="Times New Roman" w:hAnsi="Times New Roman" w:cs="Times New Roman"/>
          <w:lang w:val="en-GB"/>
        </w:rPr>
      </w:pPr>
      <w:r w:rsidRPr="009E32F0">
        <w:rPr>
          <w:rFonts w:ascii="Times New Roman" w:hAnsi="Times New Roman" w:cs="Times New Roman"/>
          <w:lang w:val="en-GB"/>
        </w:rPr>
        <w:t>Opinion leader: Staff was given an overview of the guidelines and implementation resources by a local clinical champion with support from the project team.</w:t>
      </w:r>
    </w:p>
    <w:p w14:paraId="724519E4" w14:textId="2114C817" w:rsidR="00D578B2" w:rsidRPr="009E32F0" w:rsidRDefault="00D578B2" w:rsidP="00D578B2">
      <w:pPr>
        <w:pStyle w:val="Listenabsatz"/>
        <w:numPr>
          <w:ilvl w:val="0"/>
          <w:numId w:val="38"/>
        </w:numPr>
        <w:autoSpaceDE w:val="0"/>
        <w:autoSpaceDN w:val="0"/>
        <w:adjustRightInd w:val="0"/>
        <w:spacing w:line="360" w:lineRule="auto"/>
        <w:jc w:val="both"/>
        <w:rPr>
          <w:rFonts w:ascii="Times New Roman" w:hAnsi="Times New Roman" w:cs="Times New Roman"/>
          <w:lang w:val="en-GB"/>
        </w:rPr>
      </w:pPr>
      <w:r w:rsidRPr="009E32F0">
        <w:rPr>
          <w:rFonts w:ascii="Times New Roman" w:hAnsi="Times New Roman" w:cs="Times New Roman"/>
          <w:i/>
          <w:lang w:val="en-GB"/>
        </w:rPr>
        <w:t>Audit and feedback</w:t>
      </w:r>
      <w:r w:rsidRPr="009E32F0">
        <w:rPr>
          <w:rFonts w:ascii="Times New Roman" w:hAnsi="Times New Roman" w:cs="Times New Roman"/>
          <w:lang w:val="en-GB"/>
        </w:rPr>
        <w:t>: audit of adherence to 6 key guideline recommendations and feedback delivered in 1 to 2 cycles.</w:t>
      </w:r>
    </w:p>
    <w:p w14:paraId="04822765" w14:textId="7C6D532B" w:rsidR="00D578B2" w:rsidRPr="009E32F0" w:rsidRDefault="00D578B2" w:rsidP="00D578B2">
      <w:pPr>
        <w:pStyle w:val="Listenabsatz"/>
        <w:numPr>
          <w:ilvl w:val="0"/>
          <w:numId w:val="38"/>
        </w:numPr>
        <w:autoSpaceDE w:val="0"/>
        <w:autoSpaceDN w:val="0"/>
        <w:adjustRightInd w:val="0"/>
        <w:spacing w:line="360" w:lineRule="auto"/>
        <w:jc w:val="both"/>
        <w:rPr>
          <w:rFonts w:ascii="Times New Roman" w:hAnsi="Times New Roman" w:cs="Times New Roman"/>
          <w:lang w:val="en-GB"/>
        </w:rPr>
      </w:pPr>
      <w:r w:rsidRPr="009E32F0">
        <w:rPr>
          <w:rFonts w:ascii="Times New Roman" w:hAnsi="Times New Roman" w:cs="Times New Roman"/>
          <w:i/>
          <w:lang w:val="en-GB"/>
        </w:rPr>
        <w:t>Educational meetings</w:t>
      </w:r>
      <w:r w:rsidRPr="009E32F0">
        <w:rPr>
          <w:rFonts w:ascii="Times New Roman" w:hAnsi="Times New Roman" w:cs="Times New Roman"/>
          <w:lang w:val="en-GB"/>
        </w:rPr>
        <w:t xml:space="preserve">: using email-administered spaced education via the </w:t>
      </w:r>
      <w:proofErr w:type="spellStart"/>
      <w:r w:rsidRPr="009E32F0">
        <w:rPr>
          <w:rFonts w:ascii="Times New Roman" w:hAnsi="Times New Roman" w:cs="Times New Roman"/>
          <w:lang w:val="en-GB"/>
        </w:rPr>
        <w:t>Qstream</w:t>
      </w:r>
      <w:proofErr w:type="spellEnd"/>
      <w:r w:rsidRPr="009E32F0">
        <w:rPr>
          <w:rFonts w:ascii="Times New Roman" w:hAnsi="Times New Roman" w:cs="Times New Roman"/>
          <w:lang w:val="en-GB"/>
        </w:rPr>
        <w:t xml:space="preserve"> platform.</w:t>
      </w:r>
    </w:p>
    <w:p w14:paraId="1010B127" w14:textId="1C448DB7" w:rsidR="00D578B2" w:rsidRPr="009E32F0" w:rsidRDefault="00D578B2" w:rsidP="00C41CA4">
      <w:pPr>
        <w:pStyle w:val="Listenabsatz"/>
        <w:numPr>
          <w:ilvl w:val="0"/>
          <w:numId w:val="38"/>
        </w:numPr>
        <w:autoSpaceDE w:val="0"/>
        <w:autoSpaceDN w:val="0"/>
        <w:adjustRightInd w:val="0"/>
        <w:spacing w:line="360" w:lineRule="auto"/>
        <w:jc w:val="both"/>
        <w:rPr>
          <w:rFonts w:ascii="Times New Roman" w:hAnsi="Times New Roman" w:cs="Times New Roman"/>
          <w:lang w:val="en-GB"/>
        </w:rPr>
      </w:pPr>
      <w:r w:rsidRPr="009E32F0">
        <w:rPr>
          <w:rFonts w:ascii="Times New Roman" w:hAnsi="Times New Roman" w:cs="Times New Roman"/>
          <w:i/>
          <w:lang w:val="en-GB"/>
        </w:rPr>
        <w:t>Educational materials</w:t>
      </w:r>
      <w:r w:rsidRPr="009E32F0">
        <w:rPr>
          <w:rFonts w:ascii="Times New Roman" w:hAnsi="Times New Roman" w:cs="Times New Roman"/>
          <w:lang w:val="en-GB"/>
        </w:rPr>
        <w:t>: education booklet and a patient self-management resource.</w:t>
      </w:r>
    </w:p>
    <w:p w14:paraId="41858577" w14:textId="78818F76" w:rsidR="00C41CA4" w:rsidRPr="009E32F0" w:rsidRDefault="00C41CA4" w:rsidP="00C41CA4">
      <w:pPr>
        <w:autoSpaceDE w:val="0"/>
        <w:autoSpaceDN w:val="0"/>
        <w:adjustRightInd w:val="0"/>
        <w:spacing w:line="360" w:lineRule="auto"/>
        <w:jc w:val="both"/>
        <w:rPr>
          <w:rFonts w:ascii="Times New Roman" w:hAnsi="Times New Roman" w:cs="Times New Roman"/>
          <w:lang w:val="en-GB"/>
        </w:rPr>
      </w:pPr>
      <w:r w:rsidRPr="009E32F0">
        <w:rPr>
          <w:rFonts w:ascii="Times New Roman" w:hAnsi="Times New Roman" w:cs="Times New Roman"/>
          <w:lang w:val="en-GB"/>
        </w:rPr>
        <w:t xml:space="preserve">McCarter 2018 </w:t>
      </w:r>
      <w:r w:rsidRPr="009E32F0">
        <w:rPr>
          <w:rFonts w:ascii="Times New Roman" w:hAnsi="Times New Roman" w:cs="Times New Roman"/>
          <w:lang w:val="en-GB"/>
        </w:rPr>
        <w:fldChar w:fldCharType="begin">
          <w:fldData xml:space="preserve">PEVuZE5vdGU+PENpdGU+PEF1dGhvcj5NY0NhcnRlcjwvQXV0aG9yPjxZZWFyPjIwMTg8L1llYXI+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</w:fldData>
        </w:fldChar>
      </w:r>
      <w:r w:rsidR="004267F0">
        <w:rPr>
          <w:rFonts w:ascii="Times New Roman" w:hAnsi="Times New Roman" w:cs="Times New Roman"/>
          <w:lang w:val="en-GB"/>
        </w:rPr>
        <w:instrText xml:space="preserve"> ADDIN EN.CITE </w:instrText>
      </w:r>
      <w:r w:rsidR="004267F0">
        <w:rPr>
          <w:rFonts w:ascii="Times New Roman" w:hAnsi="Times New Roman" w:cs="Times New Roman"/>
          <w:lang w:val="en-GB"/>
        </w:rPr>
        <w:fldChar w:fldCharType="begin">
          <w:fldData xml:space="preserve">PEVuZE5vdGU+PENpdGU+PEF1dGhvcj5NY0NhcnRlcjwvQXV0aG9yPjxZZWFyPjIwMTg8L1llYXI+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</w:fldData>
        </w:fldChar>
      </w:r>
      <w:r w:rsidR="004267F0">
        <w:rPr>
          <w:rFonts w:ascii="Times New Roman" w:hAnsi="Times New Roman" w:cs="Times New Roman"/>
          <w:lang w:val="en-GB"/>
        </w:rPr>
        <w:instrText xml:space="preserve"> ADDIN EN.CITE.DATA </w:instrText>
      </w:r>
      <w:r w:rsidR="004267F0">
        <w:rPr>
          <w:rFonts w:ascii="Times New Roman" w:hAnsi="Times New Roman" w:cs="Times New Roman"/>
          <w:lang w:val="en-GB"/>
        </w:rPr>
      </w:r>
      <w:r w:rsidR="004267F0">
        <w:rPr>
          <w:rFonts w:ascii="Times New Roman" w:hAnsi="Times New Roman" w:cs="Times New Roman"/>
          <w:lang w:val="en-GB"/>
        </w:rPr>
        <w:fldChar w:fldCharType="end"/>
      </w:r>
      <w:r w:rsidRPr="009E32F0">
        <w:rPr>
          <w:rFonts w:ascii="Times New Roman" w:hAnsi="Times New Roman" w:cs="Times New Roman"/>
          <w:lang w:val="en-GB"/>
        </w:rPr>
      </w:r>
      <w:r w:rsidRPr="009E32F0">
        <w:rPr>
          <w:rFonts w:ascii="Times New Roman" w:hAnsi="Times New Roman" w:cs="Times New Roman"/>
          <w:lang w:val="en-GB"/>
        </w:rPr>
        <w:fldChar w:fldCharType="separate"/>
      </w:r>
      <w:r w:rsidR="004267F0">
        <w:rPr>
          <w:rFonts w:ascii="Times New Roman" w:hAnsi="Times New Roman" w:cs="Times New Roman"/>
          <w:noProof/>
          <w:lang w:val="en-GB"/>
        </w:rPr>
        <w:t>(7)</w:t>
      </w:r>
      <w:r w:rsidRPr="009E32F0">
        <w:rPr>
          <w:rFonts w:ascii="Times New Roman" w:hAnsi="Times New Roman" w:cs="Times New Roman"/>
          <w:lang w:val="en-GB"/>
        </w:rPr>
        <w:fldChar w:fldCharType="end"/>
      </w:r>
      <w:r w:rsidRPr="009E32F0">
        <w:rPr>
          <w:rFonts w:ascii="Times New Roman" w:hAnsi="Times New Roman" w:cs="Times New Roman"/>
          <w:lang w:val="en-GB"/>
        </w:rPr>
        <w:t xml:space="preserve"> implemented the </w:t>
      </w:r>
      <w:r w:rsidRPr="009E32F0">
        <w:rPr>
          <w:rFonts w:ascii="Times New Roman" w:hAnsi="Times New Roman" w:cs="Times New Roman"/>
          <w:i/>
          <w:lang w:val="en-GB"/>
        </w:rPr>
        <w:t>EAT (Eating as treatment)</w:t>
      </w:r>
      <w:r w:rsidRPr="009E32F0">
        <w:rPr>
          <w:rFonts w:ascii="Times New Roman" w:hAnsi="Times New Roman" w:cs="Times New Roman"/>
          <w:lang w:val="en-GB"/>
        </w:rPr>
        <w:t xml:space="preserve"> i</w:t>
      </w:r>
      <w:r w:rsidR="007E40CA" w:rsidRPr="009E32F0">
        <w:rPr>
          <w:rFonts w:ascii="Times New Roman" w:hAnsi="Times New Roman" w:cs="Times New Roman"/>
          <w:lang w:val="en-GB"/>
        </w:rPr>
        <w:t>ntervention, which is a behavio</w:t>
      </w:r>
      <w:r w:rsidR="004267F0">
        <w:rPr>
          <w:rFonts w:ascii="Times New Roman" w:hAnsi="Times New Roman" w:cs="Times New Roman"/>
          <w:lang w:val="en-GB"/>
        </w:rPr>
        <w:t>u</w:t>
      </w:r>
      <w:r w:rsidRPr="009E32F0">
        <w:rPr>
          <w:rFonts w:ascii="Times New Roman" w:hAnsi="Times New Roman" w:cs="Times New Roman"/>
          <w:lang w:val="en-GB"/>
        </w:rPr>
        <w:t xml:space="preserve">r change counselling intervention, which was aligned with six clinical practice guideline recommendations to ensure sufficient exposure of patients to the dietician-delivered intervention. This intervention was not informed by a theoretical framework of implementation. The intervention consisted of the following components categorised according to the EPOC taxonomy </w:t>
      </w:r>
      <w:r w:rsidR="00AC5DAC" w:rsidRPr="009E32F0">
        <w:rPr>
          <w:rFonts w:ascii="Times New Roman" w:hAnsi="Times New Roman" w:cs="Times New Roman"/>
          <w:lang w:val="en-GB"/>
        </w:rPr>
        <w:fldChar w:fldCharType="begin"/>
      </w:r>
      <w:r w:rsidR="00AC5DAC" w:rsidRPr="009E32F0">
        <w:rPr>
          <w:rFonts w:ascii="Times New Roman" w:hAnsi="Times New Roman" w:cs="Times New Roman"/>
          <w:lang w:val="en-GB"/>
        </w:rPr>
        <w:instrText xml:space="preserve"> ADDIN EN.CITE &lt;EndNote&gt;&lt;Cite&gt;&lt;Author&gt;(EPOC)&lt;/Author&gt;&lt;Year&gt;2015&lt;/Year&gt;&lt;RecNum&gt;46&lt;/RecNum&gt;&lt;DisplayText&gt;(3)&lt;/DisplayText&gt;&lt;record&gt;&lt;rec-number&gt;46&lt;/rec-number&gt;&lt;foreign-keys&gt;&lt;key app="EN" db-id="r05daz298df29metz9lxpwdbt9fxpt2stadt" timestamp="1659354434"&gt;46&lt;/key&gt;&lt;/foreign-keys&gt;&lt;ref-type name="Web Page"&gt;12&lt;/ref-type&gt;&lt;contributors&gt;&lt;authors&gt;&lt;author&gt;Cochrane Effective Practice and Organisation of Care (EPOC)&lt;/author&gt;&lt;/authors&gt;&lt;/contributors&gt;&lt;titles&gt;&lt;title&gt;EPOC Taxonomy&lt;/title&gt;&lt;/titles&gt;&lt;dates&gt;&lt;year&gt;2015&lt;/year&gt;&lt;/dates&gt;&lt;urls&gt;&lt;related-urls&gt;&lt;url&gt;https://zenodo.org/record/5105851#.Yue9J2PP1PY&lt;/url&gt;&lt;/related-urls&gt;&lt;/urls&gt;&lt;access-date&gt;06 July 2022&lt;/access-date&gt;&lt;/record&gt;&lt;/Cite&gt;&lt;/EndNote&gt;</w:instrText>
      </w:r>
      <w:r w:rsidR="00AC5DAC" w:rsidRPr="009E32F0">
        <w:rPr>
          <w:rFonts w:ascii="Times New Roman" w:hAnsi="Times New Roman" w:cs="Times New Roman"/>
          <w:lang w:val="en-GB"/>
        </w:rPr>
        <w:fldChar w:fldCharType="separate"/>
      </w:r>
      <w:r w:rsidR="00AC5DAC" w:rsidRPr="009E32F0">
        <w:rPr>
          <w:rFonts w:ascii="Times New Roman" w:hAnsi="Times New Roman" w:cs="Times New Roman"/>
          <w:noProof/>
          <w:lang w:val="en-GB"/>
        </w:rPr>
        <w:t>(3)</w:t>
      </w:r>
      <w:r w:rsidR="00AC5DAC" w:rsidRPr="009E32F0">
        <w:rPr>
          <w:rFonts w:ascii="Times New Roman" w:hAnsi="Times New Roman" w:cs="Times New Roman"/>
          <w:lang w:val="en-GB"/>
        </w:rPr>
        <w:fldChar w:fldCharType="end"/>
      </w:r>
      <w:r w:rsidRPr="009E32F0">
        <w:rPr>
          <w:rFonts w:ascii="Times New Roman" w:hAnsi="Times New Roman" w:cs="Times New Roman"/>
          <w:lang w:val="en-GB"/>
        </w:rPr>
        <w:t>:</w:t>
      </w:r>
    </w:p>
    <w:p w14:paraId="3A5DF67B" w14:textId="77777777" w:rsidR="00C41CA4" w:rsidRPr="009E32F0" w:rsidRDefault="00C41CA4" w:rsidP="00C41CA4">
      <w:pPr>
        <w:pStyle w:val="Listenabsatz"/>
        <w:numPr>
          <w:ilvl w:val="0"/>
          <w:numId w:val="4"/>
        </w:numPr>
        <w:autoSpaceDE w:val="0"/>
        <w:autoSpaceDN w:val="0"/>
        <w:adjustRightInd w:val="0"/>
        <w:spacing w:line="360" w:lineRule="auto"/>
        <w:jc w:val="both"/>
        <w:rPr>
          <w:rFonts w:ascii="Times New Roman" w:hAnsi="Times New Roman" w:cs="Times New Roman"/>
          <w:lang w:val="en-GB"/>
        </w:rPr>
      </w:pPr>
      <w:r w:rsidRPr="009E32F0">
        <w:rPr>
          <w:rFonts w:ascii="Times New Roman" w:hAnsi="Times New Roman" w:cs="Times New Roman"/>
          <w:i/>
          <w:lang w:val="en-GB"/>
        </w:rPr>
        <w:t xml:space="preserve">Educational meeting: </w:t>
      </w:r>
      <w:r w:rsidRPr="009E32F0">
        <w:rPr>
          <w:rFonts w:ascii="Times New Roman" w:hAnsi="Times New Roman" w:cs="Times New Roman"/>
          <w:lang w:val="en-GB"/>
        </w:rPr>
        <w:t xml:space="preserve">Staff training delivered in a two-day workshop. </w:t>
      </w:r>
    </w:p>
    <w:p w14:paraId="41C594C4" w14:textId="77777777" w:rsidR="00C41CA4" w:rsidRPr="009E32F0" w:rsidRDefault="00C41CA4" w:rsidP="00C41CA4">
      <w:pPr>
        <w:pStyle w:val="Listenabsatz"/>
        <w:numPr>
          <w:ilvl w:val="0"/>
          <w:numId w:val="4"/>
        </w:numPr>
        <w:autoSpaceDE w:val="0"/>
        <w:autoSpaceDN w:val="0"/>
        <w:adjustRightInd w:val="0"/>
        <w:spacing w:line="360" w:lineRule="auto"/>
        <w:jc w:val="both"/>
        <w:rPr>
          <w:rFonts w:ascii="Times New Roman" w:hAnsi="Times New Roman" w:cs="Times New Roman"/>
          <w:lang w:val="en-GB"/>
        </w:rPr>
      </w:pPr>
      <w:r w:rsidRPr="009E32F0">
        <w:rPr>
          <w:rFonts w:ascii="Times New Roman" w:hAnsi="Times New Roman" w:cs="Times New Roman"/>
          <w:i/>
          <w:iCs/>
          <w:lang w:val="en-GB"/>
        </w:rPr>
        <w:t xml:space="preserve">Academic detailing </w:t>
      </w:r>
      <w:r w:rsidRPr="009E32F0">
        <w:rPr>
          <w:rFonts w:ascii="Times New Roman" w:hAnsi="Times New Roman" w:cs="Times New Roman"/>
          <w:iCs/>
          <w:lang w:val="en-GB"/>
        </w:rPr>
        <w:t>consisting of</w:t>
      </w:r>
      <w:r w:rsidRPr="009E32F0">
        <w:rPr>
          <w:rFonts w:ascii="Times New Roman" w:hAnsi="Times New Roman" w:cs="Times New Roman"/>
          <w:i/>
          <w:iCs/>
          <w:lang w:val="en-GB"/>
        </w:rPr>
        <w:t xml:space="preserve"> </w:t>
      </w:r>
      <w:r w:rsidRPr="009E32F0">
        <w:rPr>
          <w:rFonts w:ascii="Times New Roman" w:hAnsi="Times New Roman" w:cs="Times New Roman"/>
          <w:lang w:val="en-GB"/>
        </w:rPr>
        <w:t>trainers that accompany dieticians during their usual consultations to assist the clinical implementation of EAT. The trainers returned within two months to refresh EAT intervention skills.</w:t>
      </w:r>
    </w:p>
    <w:p w14:paraId="53E8F300" w14:textId="77777777" w:rsidR="00C41CA4" w:rsidRPr="009E32F0" w:rsidRDefault="00C41CA4" w:rsidP="00C41CA4">
      <w:pPr>
        <w:pStyle w:val="Listenabsatz"/>
        <w:numPr>
          <w:ilvl w:val="0"/>
          <w:numId w:val="4"/>
        </w:numPr>
        <w:autoSpaceDE w:val="0"/>
        <w:autoSpaceDN w:val="0"/>
        <w:adjustRightInd w:val="0"/>
        <w:spacing w:line="360" w:lineRule="auto"/>
        <w:jc w:val="both"/>
        <w:rPr>
          <w:rFonts w:ascii="Times New Roman" w:hAnsi="Times New Roman" w:cs="Times New Roman"/>
          <w:lang w:val="en-GB"/>
        </w:rPr>
      </w:pPr>
      <w:r w:rsidRPr="009E32F0">
        <w:rPr>
          <w:rFonts w:ascii="Times New Roman" w:hAnsi="Times New Roman" w:cs="Times New Roman"/>
          <w:i/>
          <w:iCs/>
          <w:lang w:val="en-GB"/>
        </w:rPr>
        <w:t xml:space="preserve">Educational materials: </w:t>
      </w:r>
      <w:r w:rsidRPr="009E32F0">
        <w:rPr>
          <w:rFonts w:ascii="Times New Roman" w:hAnsi="Times New Roman" w:cs="Times New Roman"/>
          <w:lang w:val="en-GB"/>
        </w:rPr>
        <w:t>nutrition assessment and depression-screening tools, which were implemented based on the lack of information and clinical uncertainty identified at the beginning of the intervention.</w:t>
      </w:r>
    </w:p>
    <w:p w14:paraId="2ABF3200" w14:textId="6AC8BD02" w:rsidR="00C41CA4" w:rsidRPr="009E32F0" w:rsidRDefault="00C41CA4" w:rsidP="00C41CA4">
      <w:pPr>
        <w:pStyle w:val="Listenabsatz"/>
        <w:numPr>
          <w:ilvl w:val="0"/>
          <w:numId w:val="4"/>
        </w:numPr>
        <w:autoSpaceDE w:val="0"/>
        <w:autoSpaceDN w:val="0"/>
        <w:adjustRightInd w:val="0"/>
        <w:spacing w:line="360" w:lineRule="auto"/>
        <w:jc w:val="both"/>
        <w:rPr>
          <w:rFonts w:ascii="Times New Roman" w:hAnsi="Times New Roman" w:cs="Times New Roman"/>
          <w:lang w:val="en-GB"/>
        </w:rPr>
      </w:pPr>
      <w:r w:rsidRPr="009E32F0">
        <w:rPr>
          <w:rFonts w:ascii="Times New Roman" w:hAnsi="Times New Roman" w:cs="Times New Roman"/>
          <w:i/>
          <w:iCs/>
          <w:lang w:val="en-GB"/>
        </w:rPr>
        <w:t>Audit and feedback</w:t>
      </w:r>
      <w:r w:rsidRPr="009E32F0">
        <w:rPr>
          <w:rFonts w:ascii="Times New Roman" w:hAnsi="Times New Roman" w:cs="Times New Roman"/>
          <w:iCs/>
          <w:lang w:val="en-GB"/>
        </w:rPr>
        <w:t>: Performance</w:t>
      </w:r>
      <w:r w:rsidRPr="009E32F0">
        <w:rPr>
          <w:rFonts w:ascii="Times New Roman" w:hAnsi="Times New Roman" w:cs="Times New Roman"/>
          <w:i/>
          <w:iCs/>
          <w:lang w:val="en-GB"/>
        </w:rPr>
        <w:t xml:space="preserve"> audit and feedback </w:t>
      </w:r>
      <w:r w:rsidRPr="009E32F0">
        <w:rPr>
          <w:rFonts w:ascii="Times New Roman" w:hAnsi="Times New Roman" w:cs="Times New Roman"/>
          <w:iCs/>
          <w:lang w:val="en-GB"/>
        </w:rPr>
        <w:t xml:space="preserve">was implemented providing </w:t>
      </w:r>
      <w:r w:rsidRPr="009E32F0">
        <w:rPr>
          <w:rFonts w:ascii="Times New Roman" w:hAnsi="Times New Roman" w:cs="Times New Roman"/>
          <w:lang w:val="en-GB"/>
        </w:rPr>
        <w:t xml:space="preserve">on- site performance based on agreed benchmarks in written reports and during telephone contacts every three to four months. </w:t>
      </w:r>
    </w:p>
    <w:p w14:paraId="3207E093" w14:textId="2B8508AE" w:rsidR="00377710" w:rsidRPr="009E32F0" w:rsidRDefault="00377710" w:rsidP="00377710">
      <w:pPr>
        <w:autoSpaceDE w:val="0"/>
        <w:autoSpaceDN w:val="0"/>
        <w:adjustRightInd w:val="0"/>
        <w:spacing w:line="360" w:lineRule="auto"/>
        <w:jc w:val="both"/>
        <w:rPr>
          <w:rFonts w:ascii="Times New Roman" w:hAnsi="Times New Roman" w:cs="Times New Roman"/>
          <w:lang w:val="en-GB"/>
        </w:rPr>
      </w:pPr>
      <w:proofErr w:type="spellStart"/>
      <w:r w:rsidRPr="009E32F0">
        <w:rPr>
          <w:rFonts w:ascii="Times New Roman" w:hAnsi="Times New Roman" w:cs="Times New Roman"/>
          <w:lang w:val="en-GB"/>
        </w:rPr>
        <w:t>Mohile</w:t>
      </w:r>
      <w:proofErr w:type="spellEnd"/>
      <w:r w:rsidRPr="009E32F0">
        <w:rPr>
          <w:rFonts w:ascii="Times New Roman" w:hAnsi="Times New Roman" w:cs="Times New Roman"/>
          <w:lang w:val="en-GB"/>
        </w:rPr>
        <w:t xml:space="preserve"> 2021 </w:t>
      </w:r>
      <w:r w:rsidR="004267F0">
        <w:rPr>
          <w:rFonts w:ascii="Times New Roman" w:hAnsi="Times New Roman" w:cs="Times New Roman"/>
          <w:lang w:val="en-GB"/>
        </w:rPr>
        <w:fldChar w:fldCharType="begin">
          <w:fldData xml:space="preserve">PEVuZE5vdGU+PENpdGU+PEF1dGhvcj5Nb2hpbGU8L0F1dGhvcj48WWVhcj4yMDIxPC9ZZWFyPjxS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</w:fldData>
        </w:fldChar>
      </w:r>
      <w:r w:rsidR="004267F0">
        <w:rPr>
          <w:rFonts w:ascii="Times New Roman" w:hAnsi="Times New Roman" w:cs="Times New Roman"/>
          <w:lang w:val="en-GB"/>
        </w:rPr>
        <w:instrText xml:space="preserve"> ADDIN EN.CITE </w:instrText>
      </w:r>
      <w:r w:rsidR="004267F0">
        <w:rPr>
          <w:rFonts w:ascii="Times New Roman" w:hAnsi="Times New Roman" w:cs="Times New Roman"/>
          <w:lang w:val="en-GB"/>
        </w:rPr>
        <w:fldChar w:fldCharType="begin">
          <w:fldData xml:space="preserve">PEVuZE5vdGU+PENpdGU+PEF1dGhvcj5Nb2hpbGU8L0F1dGhvcj48WWVhcj4yMDIxPC9ZZWFyPjxS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</w:fldData>
        </w:fldChar>
      </w:r>
      <w:r w:rsidR="004267F0">
        <w:rPr>
          <w:rFonts w:ascii="Times New Roman" w:hAnsi="Times New Roman" w:cs="Times New Roman"/>
          <w:lang w:val="en-GB"/>
        </w:rPr>
        <w:instrText xml:space="preserve"> ADDIN EN.CITE.DATA </w:instrText>
      </w:r>
      <w:r w:rsidR="004267F0">
        <w:rPr>
          <w:rFonts w:ascii="Times New Roman" w:hAnsi="Times New Roman" w:cs="Times New Roman"/>
          <w:lang w:val="en-GB"/>
        </w:rPr>
      </w:r>
      <w:r w:rsidR="004267F0">
        <w:rPr>
          <w:rFonts w:ascii="Times New Roman" w:hAnsi="Times New Roman" w:cs="Times New Roman"/>
          <w:lang w:val="en-GB"/>
        </w:rPr>
        <w:fldChar w:fldCharType="end"/>
      </w:r>
      <w:r w:rsidR="004267F0">
        <w:rPr>
          <w:rFonts w:ascii="Times New Roman" w:hAnsi="Times New Roman" w:cs="Times New Roman"/>
          <w:lang w:val="en-GB"/>
        </w:rPr>
      </w:r>
      <w:r w:rsidR="004267F0">
        <w:rPr>
          <w:rFonts w:ascii="Times New Roman" w:hAnsi="Times New Roman" w:cs="Times New Roman"/>
          <w:lang w:val="en-GB"/>
        </w:rPr>
        <w:fldChar w:fldCharType="separate"/>
      </w:r>
      <w:r w:rsidR="004267F0">
        <w:rPr>
          <w:rFonts w:ascii="Times New Roman" w:hAnsi="Times New Roman" w:cs="Times New Roman"/>
          <w:noProof/>
          <w:lang w:val="en-GB"/>
        </w:rPr>
        <w:t>(8)</w:t>
      </w:r>
      <w:r w:rsidR="004267F0">
        <w:rPr>
          <w:rFonts w:ascii="Times New Roman" w:hAnsi="Times New Roman" w:cs="Times New Roman"/>
          <w:lang w:val="en-GB"/>
        </w:rPr>
        <w:fldChar w:fldCharType="end"/>
      </w:r>
      <w:r w:rsidR="004267F0">
        <w:rPr>
          <w:rFonts w:ascii="Times New Roman" w:hAnsi="Times New Roman" w:cs="Times New Roman"/>
          <w:lang w:val="en-GB"/>
        </w:rPr>
        <w:t xml:space="preserve"> </w:t>
      </w:r>
      <w:r w:rsidRPr="009E32F0">
        <w:rPr>
          <w:rFonts w:ascii="Times New Roman" w:hAnsi="Times New Roman" w:cs="Times New Roman"/>
          <w:lang w:val="en-GB"/>
        </w:rPr>
        <w:t>used a geriatric assessment intervention</w:t>
      </w:r>
      <w:r w:rsidR="00EB7828" w:rsidRPr="009E32F0">
        <w:rPr>
          <w:rFonts w:ascii="Times New Roman" w:hAnsi="Times New Roman" w:cs="Times New Roman"/>
          <w:lang w:val="en-GB"/>
        </w:rPr>
        <w:t xml:space="preserve"> which included cancer treatment considerations (</w:t>
      </w:r>
      <w:proofErr w:type="spellStart"/>
      <w:r w:rsidR="00EB7828" w:rsidRPr="009E32F0">
        <w:rPr>
          <w:rFonts w:ascii="Times New Roman" w:hAnsi="Times New Roman" w:cs="Times New Roman"/>
          <w:lang w:val="en-GB"/>
        </w:rPr>
        <w:t>eg</w:t>
      </w:r>
      <w:proofErr w:type="spellEnd"/>
      <w:r w:rsidR="00EB7828" w:rsidRPr="009E32F0">
        <w:rPr>
          <w:rFonts w:ascii="Times New Roman" w:hAnsi="Times New Roman" w:cs="Times New Roman"/>
          <w:lang w:val="en-GB"/>
        </w:rPr>
        <w:t>, dose reduction in cycle one with escalation as tolerated), through literature review, guidelines, and expert consensus. Staff generated a tailored geriatric assessment summary and management recommendations using a web-based platform (</w:t>
      </w:r>
      <w:r w:rsidR="00EB7828" w:rsidRPr="009E32F0">
        <w:rPr>
          <w:rFonts w:ascii="Times New Roman" w:hAnsi="Times New Roman" w:cs="Times New Roman"/>
          <w:i/>
          <w:lang w:val="en-GB"/>
        </w:rPr>
        <w:t>educational materials</w:t>
      </w:r>
      <w:r w:rsidR="00EB7828" w:rsidRPr="009E32F0">
        <w:rPr>
          <w:rFonts w:ascii="Times New Roman" w:hAnsi="Times New Roman" w:cs="Times New Roman"/>
          <w:lang w:val="en-GB"/>
        </w:rPr>
        <w:t>). At study entry, oncologists in the intervention practices received brief train</w:t>
      </w:r>
      <w:r w:rsidR="001E5EAA" w:rsidRPr="009E32F0">
        <w:rPr>
          <w:rFonts w:ascii="Times New Roman" w:hAnsi="Times New Roman" w:cs="Times New Roman"/>
          <w:lang w:val="en-GB"/>
        </w:rPr>
        <w:t xml:space="preserve">ing about geriatric assessment </w:t>
      </w:r>
      <w:r w:rsidR="00EB7828" w:rsidRPr="009E32F0">
        <w:rPr>
          <w:rFonts w:ascii="Times New Roman" w:hAnsi="Times New Roman" w:cs="Times New Roman"/>
          <w:lang w:val="en-GB"/>
        </w:rPr>
        <w:t>(</w:t>
      </w:r>
      <w:r w:rsidR="00EB7828" w:rsidRPr="009E32F0">
        <w:rPr>
          <w:rFonts w:ascii="Times New Roman" w:hAnsi="Times New Roman" w:cs="Times New Roman"/>
          <w:i/>
          <w:lang w:val="en-GB"/>
        </w:rPr>
        <w:t>educational meetings</w:t>
      </w:r>
      <w:r w:rsidR="00EB7828" w:rsidRPr="009E32F0">
        <w:rPr>
          <w:rFonts w:ascii="Times New Roman" w:hAnsi="Times New Roman" w:cs="Times New Roman"/>
          <w:lang w:val="en-GB"/>
        </w:rPr>
        <w:t>). Training provided an overview of how the geriatric assessment summary could be used to guide treatment decisions and how recommendations could be used to guide management of ageing-related conditions.</w:t>
      </w:r>
    </w:p>
    <w:p w14:paraId="03EDEC2A" w14:textId="78C19DB6" w:rsidR="00C41CA4" w:rsidRPr="009E32F0" w:rsidRDefault="00715FE7" w:rsidP="00C41CA4">
      <w:pPr>
        <w:tabs>
          <w:tab w:val="left" w:pos="914"/>
        </w:tabs>
        <w:spacing w:line="360" w:lineRule="auto"/>
        <w:jc w:val="both"/>
        <w:rPr>
          <w:rFonts w:ascii="Times New Roman" w:hAnsi="Times New Roman" w:cs="Times New Roman"/>
          <w:b/>
          <w:i/>
          <w:lang w:val="en-GB"/>
        </w:rPr>
      </w:pPr>
      <w:r w:rsidRPr="009E32F0">
        <w:rPr>
          <w:rFonts w:ascii="Times New Roman" w:hAnsi="Times New Roman" w:cs="Times New Roman"/>
          <w:b/>
          <w:i/>
          <w:lang w:val="en-GB"/>
        </w:rPr>
        <w:t>Non-randomiz</w:t>
      </w:r>
      <w:r w:rsidR="00C41CA4" w:rsidRPr="009E32F0">
        <w:rPr>
          <w:rFonts w:ascii="Times New Roman" w:hAnsi="Times New Roman" w:cs="Times New Roman"/>
          <w:b/>
          <w:i/>
          <w:lang w:val="en-GB"/>
        </w:rPr>
        <w:t>ed controlled studies of interventions (NRSIs)</w:t>
      </w:r>
    </w:p>
    <w:p w14:paraId="5989C9A5" w14:textId="5CF46417" w:rsidR="00C41CA4" w:rsidRPr="009E32F0" w:rsidRDefault="00C41CA4" w:rsidP="00C41CA4">
      <w:pPr>
        <w:tabs>
          <w:tab w:val="left" w:pos="914"/>
        </w:tabs>
        <w:spacing w:line="360" w:lineRule="auto"/>
        <w:jc w:val="both"/>
        <w:rPr>
          <w:rFonts w:ascii="Times New Roman" w:hAnsi="Times New Roman" w:cs="Times New Roman"/>
          <w:lang w:val="en-GB"/>
        </w:rPr>
      </w:pPr>
      <w:proofErr w:type="spellStart"/>
      <w:r w:rsidRPr="009E32F0">
        <w:rPr>
          <w:rFonts w:ascii="Times New Roman" w:hAnsi="Times New Roman" w:cs="Times New Roman"/>
          <w:lang w:val="en-GB"/>
        </w:rPr>
        <w:t>Bonkowski</w:t>
      </w:r>
      <w:proofErr w:type="spellEnd"/>
      <w:r w:rsidRPr="009E32F0">
        <w:rPr>
          <w:rFonts w:ascii="Times New Roman" w:hAnsi="Times New Roman" w:cs="Times New Roman"/>
          <w:lang w:val="en-GB"/>
        </w:rPr>
        <w:t xml:space="preserve"> 2018 </w:t>
      </w:r>
      <w:r w:rsidRPr="009E32F0">
        <w:rPr>
          <w:rFonts w:ascii="Times New Roman" w:hAnsi="Times New Roman" w:cs="Times New Roman"/>
          <w:lang w:val="en-GB"/>
        </w:rPr>
        <w:fldChar w:fldCharType="begin"/>
      </w:r>
      <w:r w:rsidR="004267F0">
        <w:rPr>
          <w:rFonts w:ascii="Times New Roman" w:hAnsi="Times New Roman" w:cs="Times New Roman"/>
          <w:lang w:val="en-GB"/>
        </w:rPr>
        <w:instrText xml:space="preserve"> ADDIN EN.CITE &lt;EndNote&gt;&lt;Cite&gt;&lt;Author&gt;Bonkowski&lt;/Author&gt;&lt;Year&gt;2018&lt;/Year&gt;&lt;RecNum&gt;31&lt;/RecNum&gt;&lt;DisplayText&gt;(9)&lt;/DisplayText&gt;&lt;record&gt;&lt;rec-number&gt;31&lt;/rec-number&gt;&lt;foreign-keys&gt;&lt;key app="EN" db-id="r05daz298df29metz9lxpwdbt9fxpt2stadt" timestamp="1659353917"&gt;31&lt;/key&gt;&lt;/foreign-keys&gt;&lt;ref-type name="Journal Article"&gt;17&lt;/ref-type&gt;&lt;contributors&gt;&lt;authors&gt;&lt;author&gt;Bonkowski, S. L.&lt;/author&gt;&lt;author&gt;De Gagne, J. C.&lt;/author&gt;&lt;author&gt;Cade, M. B.&lt;/author&gt;&lt;author&gt;Bulla, S. A.&lt;/author&gt;&lt;/authors&gt;&lt;/contributors&gt;&lt;titles&gt;&lt;title&gt;Evaluation of a Pain Management Education Program and Operational Guideline on Nursing Practice, Attitudes, and Pain Management&lt;/title&gt;&lt;secondary-title&gt;J Contin Educ Nurs&lt;/secondary-title&gt;&lt;alt-title&gt;Journal of continuing education in nursing&lt;/alt-title&gt;&lt;/titles&gt;&lt;periodical&gt;&lt;full-title&gt;J Contin Educ Nurs&lt;/full-title&gt;&lt;abbr-1&gt;Journal of continuing education in nursing&lt;/abbr-1&gt;&lt;/periodical&gt;&lt;alt-periodical&gt;&lt;full-title&gt;J Contin Educ Nurs&lt;/full-title&gt;&lt;abbr-1&gt;Journal of continuing education in nursing&lt;/abbr-1&gt;&lt;/alt-periodical&gt;&lt;pages&gt;178-185&lt;/pages&gt;&lt;volume&gt;49&lt;/volume&gt;&lt;number&gt;4&lt;/number&gt;&lt;edition&gt;2018/03/30&lt;/edition&gt;&lt;keywords&gt;&lt;keyword&gt;Adult&lt;/keyword&gt;&lt;keyword&gt;*Clinical Competence&lt;/keyword&gt;&lt;keyword&gt;Education, Nursing, Continuing/*organization &amp;amp; administration&lt;/keyword&gt;&lt;keyword&gt;Female&lt;/keyword&gt;&lt;keyword&gt;Health Knowledge, Attitudes, Practice&lt;/keyword&gt;&lt;keyword&gt;Humans&lt;/keyword&gt;&lt;keyword&gt;Male&lt;/keyword&gt;&lt;keyword&gt;Middle Aged&lt;/keyword&gt;&lt;keyword&gt;Nursing Care/*standards&lt;/keyword&gt;&lt;keyword&gt;Nursing Staff, Hospital/*education&lt;/keyword&gt;&lt;keyword&gt;Pain Management/*nursing/*standards&lt;/keyword&gt;&lt;keyword&gt;Patient Satisfaction&lt;/keyword&gt;&lt;keyword&gt;*Practice Guidelines as Topic&lt;/keyword&gt;&lt;keyword&gt;Surveys and Questionnaires&lt;/keyword&gt;&lt;/keywords&gt;&lt;dates&gt;&lt;year&gt;2018&lt;/year&gt;&lt;pub-dates&gt;&lt;date&gt;Apr 1&lt;/date&gt;&lt;/pub-dates&gt;&lt;/dates&gt;&lt;isbn&gt;0022-0124&lt;/isbn&gt;&lt;accession-num&gt;29596705&lt;/accession-num&gt;&lt;urls&gt;&lt;/urls&gt;&lt;electronic-resource-num&gt;10.3928/00220124-20180320-08&lt;/electronic-resource-num&gt;&lt;remote-database-provider&gt;NLM&lt;/remote-database-provider&gt;&lt;language&gt;eng&lt;/language&gt;&lt;/record&gt;&lt;/Cite&gt;&lt;/EndNote&gt;</w:instrText>
      </w:r>
      <w:r w:rsidRPr="009E32F0">
        <w:rPr>
          <w:rFonts w:ascii="Times New Roman" w:hAnsi="Times New Roman" w:cs="Times New Roman"/>
          <w:lang w:val="en-GB"/>
        </w:rPr>
        <w:fldChar w:fldCharType="separate"/>
      </w:r>
      <w:r w:rsidR="004267F0">
        <w:rPr>
          <w:rFonts w:ascii="Times New Roman" w:hAnsi="Times New Roman" w:cs="Times New Roman"/>
          <w:noProof/>
          <w:lang w:val="en-GB"/>
        </w:rPr>
        <w:t>(9)</w:t>
      </w:r>
      <w:r w:rsidRPr="009E32F0">
        <w:rPr>
          <w:rFonts w:ascii="Times New Roman" w:hAnsi="Times New Roman" w:cs="Times New Roman"/>
          <w:lang w:val="en-GB"/>
        </w:rPr>
        <w:fldChar w:fldCharType="end"/>
      </w:r>
      <w:r w:rsidRPr="009E32F0">
        <w:rPr>
          <w:rFonts w:ascii="Times New Roman" w:hAnsi="Times New Roman" w:cs="Times New Roman"/>
          <w:lang w:val="en-GB"/>
        </w:rPr>
        <w:t xml:space="preserve"> based their inpatient intervention in surgical oncology on the Knowledge-to-Action (KTA) framework </w:t>
      </w:r>
      <w:r w:rsidRPr="009E32F0">
        <w:rPr>
          <w:rFonts w:ascii="Times New Roman" w:hAnsi="Times New Roman" w:cs="Times New Roman"/>
          <w:lang w:val="en-GB"/>
        </w:rPr>
        <w:fldChar w:fldCharType="begin"/>
      </w:r>
      <w:r w:rsidR="004267F0">
        <w:rPr>
          <w:rFonts w:ascii="Times New Roman" w:hAnsi="Times New Roman" w:cs="Times New Roman"/>
          <w:lang w:val="en-GB"/>
        </w:rPr>
        <w:instrText xml:space="preserve"> ADDIN EN.CITE &lt;EndNote&gt;&lt;Cite&gt;&lt;Author&gt;Field&lt;/Author&gt;&lt;Year&gt;2014&lt;/Year&gt;&lt;RecNum&gt;1233&lt;/RecNum&gt;&lt;DisplayText&gt;(10)&lt;/DisplayText&gt;&lt;record&gt;&lt;rec-number&gt;1233&lt;/rec-number&gt;&lt;foreign-keys&gt;&lt;key app="EN" db-id="rtafsppzgpv5tae5tawp90ayd5tdpaxaavf2" timestamp="1636964864"&gt;1233&lt;/key&gt;&lt;/foreign-keys&gt;&lt;ref-type name="Journal Article"&gt;17&lt;/ref-type&gt;&lt;contributors&gt;&lt;authors&gt;&lt;author&gt;Field, Becky&lt;/author&gt;&lt;author&gt;Booth, Andrew&lt;/author&gt;&lt;author&gt;Ilott, Irene&lt;/author&gt;&lt;author&gt;Gerrish, Kate&lt;/author&gt;&lt;/authors&gt;&lt;/contributors&gt;&lt;titles&gt;&lt;title&gt;Using the Knowledge to Action Framework in practice: a citation analysis and systematic review&lt;/title&gt;&lt;secondary-title&gt;Implementation Science&lt;/secondary-title&gt;&lt;/titles&gt;&lt;periodical&gt;&lt;full-title&gt;Implementation Science&lt;/full-title&gt;&lt;/periodical&gt;&lt;pages&gt;1-14&lt;/pages&gt;&lt;volume&gt;9&lt;/volume&gt;&lt;number&gt;1&lt;/number&gt;&lt;dates&gt;&lt;year&gt;2014&lt;/year&gt;&lt;/dates&gt;&lt;isbn&gt;1748-5908&lt;/isbn&gt;&lt;urls&gt;&lt;/urls&gt;&lt;/record&gt;&lt;/Cite&gt;&lt;/EndNote&gt;</w:instrText>
      </w:r>
      <w:r w:rsidRPr="009E32F0">
        <w:rPr>
          <w:rFonts w:ascii="Times New Roman" w:hAnsi="Times New Roman" w:cs="Times New Roman"/>
          <w:lang w:val="en-GB"/>
        </w:rPr>
        <w:fldChar w:fldCharType="separate"/>
      </w:r>
      <w:r w:rsidR="004267F0">
        <w:rPr>
          <w:rFonts w:ascii="Times New Roman" w:hAnsi="Times New Roman" w:cs="Times New Roman"/>
          <w:noProof/>
          <w:lang w:val="en-GB"/>
        </w:rPr>
        <w:t>(10)</w:t>
      </w:r>
      <w:r w:rsidRPr="009E32F0">
        <w:rPr>
          <w:rFonts w:ascii="Times New Roman" w:hAnsi="Times New Roman" w:cs="Times New Roman"/>
          <w:lang w:val="en-GB"/>
        </w:rPr>
        <w:fldChar w:fldCharType="end"/>
      </w:r>
      <w:r w:rsidRPr="009E32F0">
        <w:rPr>
          <w:rFonts w:ascii="Times New Roman" w:hAnsi="Times New Roman" w:cs="Times New Roman"/>
          <w:lang w:val="en-GB"/>
        </w:rPr>
        <w:t xml:space="preserve">. This model involves two parts: knowledge creation (knowledge inquiries, synthesizing information, and creating tools) and the action cycle (problem identification, selection of knowledge to use, adaptation to the situation, assessment of barriers to knowledge use, selection and implementation of interventions, monitoring and outcome evaluation). Knowledge creation was based on finding the latest evidence-based recommendations for postoperative pain management. The first component of the intervention was a </w:t>
      </w:r>
      <w:r w:rsidRPr="009E32F0">
        <w:rPr>
          <w:rFonts w:ascii="Times New Roman" w:hAnsi="Times New Roman" w:cs="Times New Roman"/>
          <w:i/>
          <w:lang w:val="en-GB"/>
        </w:rPr>
        <w:t>tailored intervention</w:t>
      </w:r>
      <w:r w:rsidRPr="009E32F0">
        <w:rPr>
          <w:rFonts w:ascii="Times New Roman" w:hAnsi="Times New Roman" w:cs="Times New Roman"/>
          <w:lang w:val="en-GB"/>
        </w:rPr>
        <w:t xml:space="preserve"> because the implementation strategy was based on tailoring and seeking input from nurses on barriers and facilitators of their pain management </w:t>
      </w:r>
      <w:r w:rsidR="00AC5DAC" w:rsidRPr="009E32F0">
        <w:rPr>
          <w:rFonts w:ascii="Times New Roman" w:hAnsi="Times New Roman" w:cs="Times New Roman"/>
          <w:lang w:val="en-GB"/>
        </w:rPr>
        <w:fldChar w:fldCharType="begin"/>
      </w:r>
      <w:r w:rsidR="00AC5DAC" w:rsidRPr="009E32F0">
        <w:rPr>
          <w:rFonts w:ascii="Times New Roman" w:hAnsi="Times New Roman" w:cs="Times New Roman"/>
          <w:lang w:val="en-GB"/>
        </w:rPr>
        <w:instrText xml:space="preserve"> ADDIN EN.CITE &lt;EndNote&gt;&lt;Cite&gt;&lt;Author&gt;(EPOC)&lt;/Author&gt;&lt;Year&gt;2015&lt;/Year&gt;&lt;RecNum&gt;46&lt;/RecNum&gt;&lt;DisplayText&gt;(3)&lt;/DisplayText&gt;&lt;record&gt;&lt;rec-number&gt;46&lt;/rec-number&gt;&lt;foreign-keys&gt;&lt;key app="EN" db-id="r05daz298df29metz9lxpwdbt9fxpt2stadt" timestamp="1659354434"&gt;46&lt;/key&gt;&lt;/foreign-keys&gt;&lt;ref-type name="Web Page"&gt;12&lt;/ref-type&gt;&lt;contributors&gt;&lt;authors&gt;&lt;author&gt;Cochrane Effective Practice and Organisation of Care (EPOC)&lt;/author&gt;&lt;/authors&gt;&lt;/contributors&gt;&lt;titles&gt;&lt;title&gt;EPOC Taxonomy&lt;/title&gt;&lt;/titles&gt;&lt;dates&gt;&lt;year&gt;2015&lt;/year&gt;&lt;/dates&gt;&lt;urls&gt;&lt;related-urls&gt;&lt;url&gt;https://zenodo.org/record/5105851#.Yue9J2PP1PY&lt;/url&gt;&lt;/related-urls&gt;&lt;/urls&gt;&lt;access-date&gt;06 July 2022&lt;/access-date&gt;&lt;/record&gt;&lt;/Cite&gt;&lt;/EndNote&gt;</w:instrText>
      </w:r>
      <w:r w:rsidR="00AC5DAC" w:rsidRPr="009E32F0">
        <w:rPr>
          <w:rFonts w:ascii="Times New Roman" w:hAnsi="Times New Roman" w:cs="Times New Roman"/>
          <w:lang w:val="en-GB"/>
        </w:rPr>
        <w:fldChar w:fldCharType="separate"/>
      </w:r>
      <w:r w:rsidR="00AC5DAC" w:rsidRPr="009E32F0">
        <w:rPr>
          <w:rFonts w:ascii="Times New Roman" w:hAnsi="Times New Roman" w:cs="Times New Roman"/>
          <w:noProof/>
          <w:lang w:val="en-GB"/>
        </w:rPr>
        <w:t>(3)</w:t>
      </w:r>
      <w:r w:rsidR="00AC5DAC" w:rsidRPr="009E32F0">
        <w:rPr>
          <w:rFonts w:ascii="Times New Roman" w:hAnsi="Times New Roman" w:cs="Times New Roman"/>
          <w:lang w:val="en-GB"/>
        </w:rPr>
        <w:fldChar w:fldCharType="end"/>
      </w:r>
      <w:r w:rsidRPr="009E32F0">
        <w:rPr>
          <w:rFonts w:ascii="Times New Roman" w:hAnsi="Times New Roman" w:cs="Times New Roman"/>
          <w:lang w:val="en-GB"/>
        </w:rPr>
        <w:t xml:space="preserve">. Two other strategies were combined with this tailored intervention, namely </w:t>
      </w:r>
      <w:r w:rsidRPr="009E32F0">
        <w:rPr>
          <w:rFonts w:ascii="Times New Roman" w:hAnsi="Times New Roman" w:cs="Times New Roman"/>
          <w:i/>
          <w:lang w:val="en-GB"/>
        </w:rPr>
        <w:t xml:space="preserve">educational meetings and the </w:t>
      </w:r>
      <w:r w:rsidRPr="009E32F0">
        <w:rPr>
          <w:rFonts w:ascii="Times New Roman" w:hAnsi="Times New Roman" w:cs="Times New Roman"/>
          <w:lang w:val="en-GB"/>
        </w:rPr>
        <w:t xml:space="preserve">dissemination of </w:t>
      </w:r>
      <w:r w:rsidRPr="009E32F0">
        <w:rPr>
          <w:rFonts w:ascii="Times New Roman" w:hAnsi="Times New Roman" w:cs="Times New Roman"/>
          <w:i/>
          <w:lang w:val="en-GB"/>
        </w:rPr>
        <w:t>educational materials.</w:t>
      </w:r>
      <w:r w:rsidRPr="009E32F0">
        <w:rPr>
          <w:rFonts w:ascii="Times New Roman" w:hAnsi="Times New Roman" w:cs="Times New Roman"/>
          <w:lang w:val="en-GB"/>
        </w:rPr>
        <w:t xml:space="preserve"> These included a</w:t>
      </w:r>
      <w:r w:rsidRPr="009E32F0">
        <w:rPr>
          <w:rFonts w:ascii="Times New Roman" w:hAnsi="Times New Roman" w:cs="Times New Roman"/>
          <w:i/>
          <w:lang w:val="en-GB"/>
        </w:rPr>
        <w:t xml:space="preserve"> </w:t>
      </w:r>
      <w:r w:rsidRPr="009E32F0">
        <w:rPr>
          <w:rFonts w:ascii="Times New Roman" w:hAnsi="Times New Roman" w:cs="Times New Roman"/>
          <w:lang w:val="en-GB"/>
        </w:rPr>
        <w:t>20-minute online pain education module, a 30-minute live education session,</w:t>
      </w:r>
      <w:r w:rsidRPr="009E32F0">
        <w:rPr>
          <w:rFonts w:ascii="Times New Roman" w:hAnsi="Times New Roman" w:cs="Times New Roman"/>
          <w:i/>
          <w:lang w:val="en-GB"/>
        </w:rPr>
        <w:t xml:space="preserve"> </w:t>
      </w:r>
      <w:r w:rsidRPr="009E32F0">
        <w:rPr>
          <w:rFonts w:ascii="Times New Roman" w:hAnsi="Times New Roman" w:cs="Times New Roman"/>
          <w:lang w:val="en-GB"/>
        </w:rPr>
        <w:t>and the dissemination of printed information regarding clinical practice recommendations on pain management.</w:t>
      </w:r>
    </w:p>
    <w:p w14:paraId="1609963C" w14:textId="4C9B36E4" w:rsidR="00C41CA4" w:rsidRPr="009E32F0" w:rsidRDefault="00C41CA4" w:rsidP="00C41CA4">
      <w:pPr>
        <w:tabs>
          <w:tab w:val="left" w:pos="914"/>
        </w:tabs>
        <w:spacing w:line="360" w:lineRule="auto"/>
        <w:jc w:val="both"/>
        <w:rPr>
          <w:rFonts w:ascii="Times New Roman" w:hAnsi="Times New Roman" w:cs="Times New Roman"/>
          <w:lang w:val="en-GB"/>
        </w:rPr>
      </w:pPr>
      <w:r w:rsidRPr="009E32F0">
        <w:rPr>
          <w:rFonts w:ascii="Times New Roman" w:hAnsi="Times New Roman" w:cs="Times New Roman"/>
          <w:lang w:val="en-GB"/>
        </w:rPr>
        <w:t xml:space="preserve">Cowperthwaite 2019 </w:t>
      </w:r>
      <w:r w:rsidRPr="009E32F0">
        <w:rPr>
          <w:rFonts w:ascii="Times New Roman" w:hAnsi="Times New Roman" w:cs="Times New Roman"/>
          <w:lang w:val="en-GB"/>
        </w:rPr>
        <w:fldChar w:fldCharType="begin">
          <w:fldData xml:space="preserve">PEVuZE5vdGU+PENpdGU+PEF1dGhvcj5Db3dwZXJ0aHdhaXRlPC9BdXRob3I+PFllYXI+MjAxOTwv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</w:fldData>
        </w:fldChar>
      </w:r>
      <w:r w:rsidR="004267F0">
        <w:rPr>
          <w:rFonts w:ascii="Times New Roman" w:hAnsi="Times New Roman" w:cs="Times New Roman"/>
          <w:lang w:val="en-GB"/>
        </w:rPr>
        <w:instrText xml:space="preserve"> ADDIN EN.CITE </w:instrText>
      </w:r>
      <w:r w:rsidR="004267F0">
        <w:rPr>
          <w:rFonts w:ascii="Times New Roman" w:hAnsi="Times New Roman" w:cs="Times New Roman"/>
          <w:lang w:val="en-GB"/>
        </w:rPr>
        <w:fldChar w:fldCharType="begin">
          <w:fldData xml:space="preserve">PEVuZE5vdGU+PENpdGU+PEF1dGhvcj5Db3dwZXJ0aHdhaXRlPC9BdXRob3I+PFllYXI+MjAxOTwv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</w:fldData>
        </w:fldChar>
      </w:r>
      <w:r w:rsidR="004267F0">
        <w:rPr>
          <w:rFonts w:ascii="Times New Roman" w:hAnsi="Times New Roman" w:cs="Times New Roman"/>
          <w:lang w:val="en-GB"/>
        </w:rPr>
        <w:instrText xml:space="preserve"> ADDIN EN.CITE.DATA </w:instrText>
      </w:r>
      <w:r w:rsidR="004267F0">
        <w:rPr>
          <w:rFonts w:ascii="Times New Roman" w:hAnsi="Times New Roman" w:cs="Times New Roman"/>
          <w:lang w:val="en-GB"/>
        </w:rPr>
      </w:r>
      <w:r w:rsidR="004267F0">
        <w:rPr>
          <w:rFonts w:ascii="Times New Roman" w:hAnsi="Times New Roman" w:cs="Times New Roman"/>
          <w:lang w:val="en-GB"/>
        </w:rPr>
        <w:fldChar w:fldCharType="end"/>
      </w:r>
      <w:r w:rsidRPr="009E32F0">
        <w:rPr>
          <w:rFonts w:ascii="Times New Roman" w:hAnsi="Times New Roman" w:cs="Times New Roman"/>
          <w:lang w:val="en-GB"/>
        </w:rPr>
      </w:r>
      <w:r w:rsidRPr="009E32F0">
        <w:rPr>
          <w:rFonts w:ascii="Times New Roman" w:hAnsi="Times New Roman" w:cs="Times New Roman"/>
          <w:lang w:val="en-GB"/>
        </w:rPr>
        <w:fldChar w:fldCharType="separate"/>
      </w:r>
      <w:r w:rsidR="004267F0">
        <w:rPr>
          <w:rFonts w:ascii="Times New Roman" w:hAnsi="Times New Roman" w:cs="Times New Roman"/>
          <w:noProof/>
          <w:lang w:val="en-GB"/>
        </w:rPr>
        <w:t>(11)</w:t>
      </w:r>
      <w:r w:rsidRPr="009E32F0">
        <w:rPr>
          <w:rFonts w:ascii="Times New Roman" w:hAnsi="Times New Roman" w:cs="Times New Roman"/>
          <w:lang w:val="en-GB"/>
        </w:rPr>
        <w:fldChar w:fldCharType="end"/>
      </w:r>
      <w:r w:rsidRPr="009E32F0">
        <w:rPr>
          <w:rFonts w:ascii="Times New Roman" w:hAnsi="Times New Roman" w:cs="Times New Roman"/>
          <w:lang w:val="en-GB"/>
        </w:rPr>
        <w:t xml:space="preserve"> evaluated the implementation of a bundled evidence-based Pain-Stoppers intervention informed by the Ottawa Model of Research Use translation framework </w:t>
      </w:r>
      <w:r w:rsidRPr="009E32F0">
        <w:rPr>
          <w:rFonts w:ascii="Times New Roman" w:hAnsi="Times New Roman" w:cs="Times New Roman"/>
          <w:lang w:val="en-GB"/>
        </w:rPr>
        <w:fldChar w:fldCharType="begin"/>
      </w:r>
      <w:r w:rsidR="004267F0">
        <w:rPr>
          <w:rFonts w:ascii="Times New Roman" w:hAnsi="Times New Roman" w:cs="Times New Roman"/>
          <w:lang w:val="en-GB"/>
        </w:rPr>
        <w:instrText xml:space="preserve"> ADDIN EN.CITE &lt;EndNote&gt;&lt;Cite&gt;&lt;Author&gt;Campbell&lt;/Author&gt;&lt;Year&gt;2010&lt;/Year&gt;&lt;RecNum&gt;1234&lt;/RecNum&gt;&lt;DisplayText&gt;(12)&lt;/DisplayText&gt;&lt;record&gt;&lt;rec-number&gt;1234&lt;/rec-number&gt;&lt;foreign-keys&gt;&lt;key app="EN" db-id="rtafsppzgpv5tae5tawp90ayd5tdpaxaavf2" timestamp="1636965209"&gt;1234&lt;/key&gt;&lt;/foreign-keys&gt;&lt;ref-type name="Journal Article"&gt;17&lt;/ref-type&gt;&lt;contributors&gt;&lt;authors&gt;&lt;author&gt;Campbell, Barbara&lt;/author&gt;&lt;/authors&gt;&lt;/contributors&gt;&lt;titles&gt;&lt;title&gt;Applying knowledge to generate action: A community‐based knowledge translation framework&lt;/title&gt;&lt;secondary-title&gt;Journal of Continuing Education in the Health Professions&lt;/secondary-title&gt;&lt;/titles&gt;&lt;periodical&gt;&lt;full-title&gt;Journal of Continuing Education in the Health Professions&lt;/full-title&gt;&lt;/periodical&gt;&lt;pages&gt;65-71&lt;/pages&gt;&lt;volume&gt;30&lt;/volume&gt;&lt;number&gt;1&lt;/number&gt;&lt;dates&gt;&lt;year&gt;2010&lt;/year&gt;&lt;/dates&gt;&lt;isbn&gt;0894-1912&lt;/isbn&gt;&lt;urls&gt;&lt;/urls&gt;&lt;/record&gt;&lt;/Cite&gt;&lt;/EndNote&gt;</w:instrText>
      </w:r>
      <w:r w:rsidRPr="009E32F0">
        <w:rPr>
          <w:rFonts w:ascii="Times New Roman" w:hAnsi="Times New Roman" w:cs="Times New Roman"/>
          <w:lang w:val="en-GB"/>
        </w:rPr>
        <w:fldChar w:fldCharType="separate"/>
      </w:r>
      <w:r w:rsidR="004267F0">
        <w:rPr>
          <w:rFonts w:ascii="Times New Roman" w:hAnsi="Times New Roman" w:cs="Times New Roman"/>
          <w:noProof/>
          <w:lang w:val="en-GB"/>
        </w:rPr>
        <w:t>(12)</w:t>
      </w:r>
      <w:r w:rsidRPr="009E32F0">
        <w:rPr>
          <w:rFonts w:ascii="Times New Roman" w:hAnsi="Times New Roman" w:cs="Times New Roman"/>
          <w:lang w:val="en-GB"/>
        </w:rPr>
        <w:fldChar w:fldCharType="end"/>
      </w:r>
      <w:r w:rsidRPr="009E32F0">
        <w:rPr>
          <w:rFonts w:ascii="Times New Roman" w:hAnsi="Times New Roman" w:cs="Times New Roman"/>
          <w:lang w:val="en-GB"/>
        </w:rPr>
        <w:t>, which uses a six-step approach to guide the implementation of innovation: 1. Set the stage (determine resources for implementation); 2. Specify the innovation; 3. Assess the innovation (identify barriers, perceptions); 4. Select and monitor the knowledge translation strategies (appropriate strategies and intervention to increase awareness of the innovation); 5. Monitor innovation adoption; and 6. Evaluate outcomes of the innovation. Due to the lack of information on the prior collection of barriers in this intervention, it could not be categorised as a tailored intervention, as the other theory-based interventions. The Pain-Stoppers include</w:t>
      </w:r>
      <w:r w:rsidR="007E40CA" w:rsidRPr="009E32F0">
        <w:rPr>
          <w:rFonts w:ascii="Times New Roman" w:hAnsi="Times New Roman" w:cs="Times New Roman"/>
          <w:lang w:val="en-GB"/>
        </w:rPr>
        <w:t>d communication, caring behavio</w:t>
      </w:r>
      <w:r w:rsidR="004267F0">
        <w:rPr>
          <w:rFonts w:ascii="Times New Roman" w:hAnsi="Times New Roman" w:cs="Times New Roman"/>
          <w:lang w:val="en-GB"/>
        </w:rPr>
        <w:t>u</w:t>
      </w:r>
      <w:r w:rsidRPr="009E32F0">
        <w:rPr>
          <w:rFonts w:ascii="Times New Roman" w:hAnsi="Times New Roman" w:cs="Times New Roman"/>
          <w:lang w:val="en-GB"/>
        </w:rPr>
        <w:t xml:space="preserve">rs, timely responses, patient education and maintenance of analgesic levels </w:t>
      </w:r>
      <w:r w:rsidRPr="009E32F0">
        <w:rPr>
          <w:rFonts w:ascii="Times New Roman" w:hAnsi="Times New Roman" w:cs="Times New Roman"/>
          <w:lang w:val="en-GB"/>
        </w:rPr>
        <w:fldChar w:fldCharType="begin">
          <w:fldData xml:space="preserve">PEVuZE5vdGU+PENpdGU+PEF1dGhvcj5Db3dwZXJ0aHdhaXRlPC9BdXRob3I+PFllYXI+MjAxOTwv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</w:fldData>
        </w:fldChar>
      </w:r>
      <w:r w:rsidR="004267F0">
        <w:rPr>
          <w:rFonts w:ascii="Times New Roman" w:hAnsi="Times New Roman" w:cs="Times New Roman"/>
          <w:lang w:val="en-GB"/>
        </w:rPr>
        <w:instrText xml:space="preserve"> ADDIN EN.CITE </w:instrText>
      </w:r>
      <w:r w:rsidR="004267F0">
        <w:rPr>
          <w:rFonts w:ascii="Times New Roman" w:hAnsi="Times New Roman" w:cs="Times New Roman"/>
          <w:lang w:val="en-GB"/>
        </w:rPr>
        <w:fldChar w:fldCharType="begin">
          <w:fldData xml:space="preserve">PEVuZE5vdGU+PENpdGU+PEF1dGhvcj5Db3dwZXJ0aHdhaXRlPC9BdXRob3I+PFllYXI+MjAxOTwv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</w:fldData>
        </w:fldChar>
      </w:r>
      <w:r w:rsidR="004267F0">
        <w:rPr>
          <w:rFonts w:ascii="Times New Roman" w:hAnsi="Times New Roman" w:cs="Times New Roman"/>
          <w:lang w:val="en-GB"/>
        </w:rPr>
        <w:instrText xml:space="preserve"> ADDIN EN.CITE.DATA </w:instrText>
      </w:r>
      <w:r w:rsidR="004267F0">
        <w:rPr>
          <w:rFonts w:ascii="Times New Roman" w:hAnsi="Times New Roman" w:cs="Times New Roman"/>
          <w:lang w:val="en-GB"/>
        </w:rPr>
      </w:r>
      <w:r w:rsidR="004267F0">
        <w:rPr>
          <w:rFonts w:ascii="Times New Roman" w:hAnsi="Times New Roman" w:cs="Times New Roman"/>
          <w:lang w:val="en-GB"/>
        </w:rPr>
        <w:fldChar w:fldCharType="end"/>
      </w:r>
      <w:r w:rsidRPr="009E32F0">
        <w:rPr>
          <w:rFonts w:ascii="Times New Roman" w:hAnsi="Times New Roman" w:cs="Times New Roman"/>
          <w:lang w:val="en-GB"/>
        </w:rPr>
      </w:r>
      <w:r w:rsidRPr="009E32F0">
        <w:rPr>
          <w:rFonts w:ascii="Times New Roman" w:hAnsi="Times New Roman" w:cs="Times New Roman"/>
          <w:lang w:val="en-GB"/>
        </w:rPr>
        <w:fldChar w:fldCharType="separate"/>
      </w:r>
      <w:r w:rsidR="004267F0">
        <w:rPr>
          <w:rFonts w:ascii="Times New Roman" w:hAnsi="Times New Roman" w:cs="Times New Roman"/>
          <w:noProof/>
          <w:lang w:val="en-GB"/>
        </w:rPr>
        <w:t>(11)</w:t>
      </w:r>
      <w:r w:rsidRPr="009E32F0">
        <w:rPr>
          <w:rFonts w:ascii="Times New Roman" w:hAnsi="Times New Roman" w:cs="Times New Roman"/>
          <w:lang w:val="en-GB"/>
        </w:rPr>
        <w:fldChar w:fldCharType="end"/>
      </w:r>
      <w:r w:rsidRPr="009E32F0">
        <w:rPr>
          <w:rFonts w:ascii="Times New Roman" w:hAnsi="Times New Roman" w:cs="Times New Roman"/>
          <w:lang w:val="en-GB"/>
        </w:rPr>
        <w:t xml:space="preserve">. This was categorised as </w:t>
      </w:r>
      <w:r w:rsidRPr="009E32F0">
        <w:rPr>
          <w:rFonts w:ascii="Times New Roman" w:hAnsi="Times New Roman" w:cs="Times New Roman"/>
          <w:i/>
          <w:lang w:val="en-GB"/>
        </w:rPr>
        <w:t xml:space="preserve">patient-mediated intervention </w:t>
      </w:r>
      <w:r w:rsidR="00AC5DAC" w:rsidRPr="009E32F0">
        <w:rPr>
          <w:rFonts w:ascii="Times New Roman" w:hAnsi="Times New Roman" w:cs="Times New Roman"/>
          <w:lang w:val="en-GB"/>
        </w:rPr>
        <w:fldChar w:fldCharType="begin"/>
      </w:r>
      <w:r w:rsidR="00AC5DAC" w:rsidRPr="009E32F0">
        <w:rPr>
          <w:rFonts w:ascii="Times New Roman" w:hAnsi="Times New Roman" w:cs="Times New Roman"/>
          <w:lang w:val="en-GB"/>
        </w:rPr>
        <w:instrText xml:space="preserve"> ADDIN EN.CITE &lt;EndNote&gt;&lt;Cite&gt;&lt;Author&gt;(EPOC)&lt;/Author&gt;&lt;Year&gt;2015&lt;/Year&gt;&lt;RecNum&gt;46&lt;/RecNum&gt;&lt;DisplayText&gt;(3)&lt;/DisplayText&gt;&lt;record&gt;&lt;rec-number&gt;46&lt;/rec-number&gt;&lt;foreign-keys&gt;&lt;key app="EN" db-id="r05daz298df29metz9lxpwdbt9fxpt2stadt" timestamp="1659354434"&gt;46&lt;/key&gt;&lt;/foreign-keys&gt;&lt;ref-type name="Web Page"&gt;12&lt;/ref-type&gt;&lt;contributors&gt;&lt;authors&gt;&lt;author&gt;Cochrane Effective Practice and Organisation of Care (EPOC)&lt;/author&gt;&lt;/authors&gt;&lt;/contributors&gt;&lt;titles&gt;&lt;title&gt;EPOC Taxonomy&lt;/title&gt;&lt;/titles&gt;&lt;dates&gt;&lt;year&gt;2015&lt;/year&gt;&lt;/dates&gt;&lt;urls&gt;&lt;related-urls&gt;&lt;url&gt;https://zenodo.org/record/5105851#.Yue9J2PP1PY&lt;/url&gt;&lt;/related-urls&gt;&lt;/urls&gt;&lt;access-date&gt;06 July 2022&lt;/access-date&gt;&lt;/record&gt;&lt;/Cite&gt;&lt;/EndNote&gt;</w:instrText>
      </w:r>
      <w:r w:rsidR="00AC5DAC" w:rsidRPr="009E32F0">
        <w:rPr>
          <w:rFonts w:ascii="Times New Roman" w:hAnsi="Times New Roman" w:cs="Times New Roman"/>
          <w:lang w:val="en-GB"/>
        </w:rPr>
        <w:fldChar w:fldCharType="separate"/>
      </w:r>
      <w:r w:rsidR="00AC5DAC" w:rsidRPr="009E32F0">
        <w:rPr>
          <w:rFonts w:ascii="Times New Roman" w:hAnsi="Times New Roman" w:cs="Times New Roman"/>
          <w:noProof/>
          <w:lang w:val="en-GB"/>
        </w:rPr>
        <w:t>(3)</w:t>
      </w:r>
      <w:r w:rsidR="00AC5DAC" w:rsidRPr="009E32F0">
        <w:rPr>
          <w:rFonts w:ascii="Times New Roman" w:hAnsi="Times New Roman" w:cs="Times New Roman"/>
          <w:lang w:val="en-GB"/>
        </w:rPr>
        <w:fldChar w:fldCharType="end"/>
      </w:r>
      <w:r w:rsidRPr="009E32F0">
        <w:rPr>
          <w:rFonts w:ascii="Times New Roman" w:hAnsi="Times New Roman" w:cs="Times New Roman"/>
          <w:lang w:val="en-GB"/>
        </w:rPr>
        <w:t>, as professionals' practice change was targeted by closely interacting with patients. Additionally, nurses were provided with printed algorithm handouts delivered during</w:t>
      </w:r>
      <w:r w:rsidRPr="009E32F0">
        <w:rPr>
          <w:rFonts w:ascii="Times New Roman" w:hAnsi="Times New Roman" w:cs="Times New Roman"/>
          <w:i/>
          <w:lang w:val="en-GB"/>
        </w:rPr>
        <w:t xml:space="preserve"> </w:t>
      </w:r>
      <w:r w:rsidRPr="009E32F0">
        <w:rPr>
          <w:rFonts w:ascii="Times New Roman" w:hAnsi="Times New Roman" w:cs="Times New Roman"/>
          <w:lang w:val="en-GB"/>
        </w:rPr>
        <w:t xml:space="preserve">discussion sessions, categorised as </w:t>
      </w:r>
      <w:r w:rsidRPr="009E32F0">
        <w:rPr>
          <w:rFonts w:ascii="Times New Roman" w:hAnsi="Times New Roman" w:cs="Times New Roman"/>
          <w:i/>
          <w:lang w:val="en-GB"/>
        </w:rPr>
        <w:t>educational meetings</w:t>
      </w:r>
      <w:r w:rsidRPr="009E32F0">
        <w:rPr>
          <w:rFonts w:ascii="Times New Roman" w:hAnsi="Times New Roman" w:cs="Times New Roman"/>
          <w:lang w:val="en-GB"/>
        </w:rPr>
        <w:t xml:space="preserve"> and </w:t>
      </w:r>
      <w:r w:rsidRPr="009E32F0">
        <w:rPr>
          <w:rFonts w:ascii="Times New Roman" w:hAnsi="Times New Roman" w:cs="Times New Roman"/>
          <w:i/>
          <w:lang w:val="en-GB"/>
        </w:rPr>
        <w:t xml:space="preserve">educational materials </w:t>
      </w:r>
      <w:r w:rsidR="00AC5DAC" w:rsidRPr="009E32F0">
        <w:rPr>
          <w:rFonts w:ascii="Times New Roman" w:hAnsi="Times New Roman" w:cs="Times New Roman"/>
          <w:lang w:val="en-GB"/>
        </w:rPr>
        <w:fldChar w:fldCharType="begin"/>
      </w:r>
      <w:r w:rsidR="00AC5DAC" w:rsidRPr="009E32F0">
        <w:rPr>
          <w:rFonts w:ascii="Times New Roman" w:hAnsi="Times New Roman" w:cs="Times New Roman"/>
          <w:lang w:val="en-GB"/>
        </w:rPr>
        <w:instrText xml:space="preserve"> ADDIN EN.CITE &lt;EndNote&gt;&lt;Cite&gt;&lt;Author&gt;(EPOC)&lt;/Author&gt;&lt;Year&gt;2015&lt;/Year&gt;&lt;RecNum&gt;46&lt;/RecNum&gt;&lt;DisplayText&gt;(3)&lt;/DisplayText&gt;&lt;record&gt;&lt;rec-number&gt;46&lt;/rec-number&gt;&lt;foreign-keys&gt;&lt;key app="EN" db-id="r05daz298df29metz9lxpwdbt9fxpt2stadt" timestamp="1659354434"&gt;46&lt;/key&gt;&lt;/foreign-keys&gt;&lt;ref-type name="Web Page"&gt;12&lt;/ref-type&gt;&lt;contributors&gt;&lt;authors&gt;&lt;author&gt;Cochrane Effective Practice and Organisation of Care (EPOC)&lt;/author&gt;&lt;/authors&gt;&lt;/contributors&gt;&lt;titles&gt;&lt;title&gt;EPOC Taxonomy&lt;/title&gt;&lt;/titles&gt;&lt;dates&gt;&lt;year&gt;2015&lt;/year&gt;&lt;/dates&gt;&lt;urls&gt;&lt;related-urls&gt;&lt;url&gt;https://zenodo.org/record/5105851#.Yue9J2PP1PY&lt;/url&gt;&lt;/related-urls&gt;&lt;/urls&gt;&lt;access-date&gt;06 July 2022&lt;/access-date&gt;&lt;/record&gt;&lt;/Cite&gt;&lt;/EndNote&gt;</w:instrText>
      </w:r>
      <w:r w:rsidR="00AC5DAC" w:rsidRPr="009E32F0">
        <w:rPr>
          <w:rFonts w:ascii="Times New Roman" w:hAnsi="Times New Roman" w:cs="Times New Roman"/>
          <w:lang w:val="en-GB"/>
        </w:rPr>
        <w:fldChar w:fldCharType="separate"/>
      </w:r>
      <w:r w:rsidR="00AC5DAC" w:rsidRPr="009E32F0">
        <w:rPr>
          <w:rFonts w:ascii="Times New Roman" w:hAnsi="Times New Roman" w:cs="Times New Roman"/>
          <w:noProof/>
          <w:lang w:val="en-GB"/>
        </w:rPr>
        <w:t>(3)</w:t>
      </w:r>
      <w:r w:rsidR="00AC5DAC" w:rsidRPr="009E32F0">
        <w:rPr>
          <w:rFonts w:ascii="Times New Roman" w:hAnsi="Times New Roman" w:cs="Times New Roman"/>
          <w:lang w:val="en-GB"/>
        </w:rPr>
        <w:fldChar w:fldCharType="end"/>
      </w:r>
      <w:r w:rsidRPr="009E32F0">
        <w:rPr>
          <w:rFonts w:ascii="Times New Roman" w:hAnsi="Times New Roman" w:cs="Times New Roman"/>
          <w:lang w:val="en-GB"/>
        </w:rPr>
        <w:t xml:space="preserve">. </w:t>
      </w:r>
    </w:p>
    <w:p w14:paraId="08D546BB" w14:textId="0AA5BE5B" w:rsidR="00C41CA4" w:rsidRPr="009E32F0" w:rsidRDefault="00C41CA4" w:rsidP="00C41CA4">
      <w:pPr>
        <w:autoSpaceDE w:val="0"/>
        <w:autoSpaceDN w:val="0"/>
        <w:adjustRightInd w:val="0"/>
        <w:spacing w:after="0" w:line="360" w:lineRule="auto"/>
        <w:jc w:val="both"/>
        <w:rPr>
          <w:rFonts w:ascii="Times New Roman" w:hAnsi="Times New Roman" w:cs="Times New Roman"/>
          <w:lang w:val="en-GB"/>
        </w:rPr>
      </w:pPr>
      <w:proofErr w:type="spellStart"/>
      <w:r w:rsidRPr="009E32F0">
        <w:rPr>
          <w:rFonts w:ascii="Times New Roman" w:hAnsi="Times New Roman" w:cs="Times New Roman"/>
          <w:lang w:val="en-GB"/>
        </w:rPr>
        <w:t>Knoerl</w:t>
      </w:r>
      <w:proofErr w:type="spellEnd"/>
      <w:r w:rsidRPr="009E32F0">
        <w:rPr>
          <w:rFonts w:ascii="Times New Roman" w:hAnsi="Times New Roman" w:cs="Times New Roman"/>
          <w:lang w:val="en-GB"/>
        </w:rPr>
        <w:t xml:space="preserve"> 2021 </w:t>
      </w:r>
      <w:r w:rsidRPr="009E32F0">
        <w:rPr>
          <w:rFonts w:ascii="Times New Roman" w:hAnsi="Times New Roman" w:cs="Times New Roman"/>
          <w:lang w:val="en-GB"/>
        </w:rPr>
        <w:fldChar w:fldCharType="begin">
          <w:fldData xml:space="preserve">PEVuZE5vdGU+PENpdGU+PEF1dGhvcj5Lbm9lcmw8L0F1dGhvcj48WWVhcj4yMDIxPC9ZZWFyPjxS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</w:fldData>
        </w:fldChar>
      </w:r>
      <w:r w:rsidR="004267F0">
        <w:rPr>
          <w:rFonts w:ascii="Times New Roman" w:hAnsi="Times New Roman" w:cs="Times New Roman"/>
          <w:lang w:val="en-GB"/>
        </w:rPr>
        <w:instrText xml:space="preserve"> ADDIN EN.CITE </w:instrText>
      </w:r>
      <w:r w:rsidR="004267F0">
        <w:rPr>
          <w:rFonts w:ascii="Times New Roman" w:hAnsi="Times New Roman" w:cs="Times New Roman"/>
          <w:lang w:val="en-GB"/>
        </w:rPr>
        <w:fldChar w:fldCharType="begin">
          <w:fldData xml:space="preserve">PEVuZE5vdGU+PENpdGU+PEF1dGhvcj5Lbm9lcmw8L0F1dGhvcj48WWVhcj4yMDIxPC9ZZWFyPjxS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</w:fldData>
        </w:fldChar>
      </w:r>
      <w:r w:rsidR="004267F0">
        <w:rPr>
          <w:rFonts w:ascii="Times New Roman" w:hAnsi="Times New Roman" w:cs="Times New Roman"/>
          <w:lang w:val="en-GB"/>
        </w:rPr>
        <w:instrText xml:space="preserve"> ADDIN EN.CITE.DATA </w:instrText>
      </w:r>
      <w:r w:rsidR="004267F0">
        <w:rPr>
          <w:rFonts w:ascii="Times New Roman" w:hAnsi="Times New Roman" w:cs="Times New Roman"/>
          <w:lang w:val="en-GB"/>
        </w:rPr>
      </w:r>
      <w:r w:rsidR="004267F0">
        <w:rPr>
          <w:rFonts w:ascii="Times New Roman" w:hAnsi="Times New Roman" w:cs="Times New Roman"/>
          <w:lang w:val="en-GB"/>
        </w:rPr>
        <w:fldChar w:fldCharType="end"/>
      </w:r>
      <w:r w:rsidRPr="009E32F0">
        <w:rPr>
          <w:rFonts w:ascii="Times New Roman" w:hAnsi="Times New Roman" w:cs="Times New Roman"/>
          <w:lang w:val="en-GB"/>
        </w:rPr>
      </w:r>
      <w:r w:rsidRPr="009E32F0">
        <w:rPr>
          <w:rFonts w:ascii="Times New Roman" w:hAnsi="Times New Roman" w:cs="Times New Roman"/>
          <w:lang w:val="en-GB"/>
        </w:rPr>
        <w:fldChar w:fldCharType="separate"/>
      </w:r>
      <w:r w:rsidR="004267F0">
        <w:rPr>
          <w:rFonts w:ascii="Times New Roman" w:hAnsi="Times New Roman" w:cs="Times New Roman"/>
          <w:noProof/>
          <w:lang w:val="en-GB"/>
        </w:rPr>
        <w:t>(13)</w:t>
      </w:r>
      <w:r w:rsidRPr="009E32F0">
        <w:rPr>
          <w:rFonts w:ascii="Times New Roman" w:hAnsi="Times New Roman" w:cs="Times New Roman"/>
          <w:lang w:val="en-GB"/>
        </w:rPr>
        <w:fldChar w:fldCharType="end"/>
      </w:r>
      <w:r w:rsidRPr="009E32F0">
        <w:rPr>
          <w:rFonts w:ascii="Times New Roman" w:hAnsi="Times New Roman" w:cs="Times New Roman"/>
          <w:lang w:val="en-GB"/>
        </w:rPr>
        <w:t xml:space="preserve"> included the implementation of an evidence-based decision support a</w:t>
      </w:r>
      <w:r w:rsidRPr="009E32F0">
        <w:rPr>
          <w:rFonts w:ascii="Times New Roman" w:eastAsia="Times New Roman" w:hAnsi="Times New Roman" w:cs="Times New Roman"/>
          <w:lang w:val="en-GB" w:eastAsia="de-DE"/>
        </w:rPr>
        <w:t xml:space="preserve">lgorithm for the management and assessment of the chemotherapy-induced peripheral neuropathy (CIPN), which incorporates evidence-based CIPN assessment of patients by using standardized patient-reported outcomes and management. </w:t>
      </w:r>
      <w:r w:rsidRPr="009E32F0">
        <w:rPr>
          <w:rFonts w:ascii="Times New Roman" w:hAnsi="Times New Roman" w:cs="Times New Roman"/>
          <w:lang w:val="en-GB"/>
        </w:rPr>
        <w:t xml:space="preserve">This intervention used no theoretical framework of implementation. </w:t>
      </w:r>
      <w:r w:rsidRPr="009E32F0">
        <w:rPr>
          <w:rFonts w:ascii="Times New Roman" w:eastAsia="Times New Roman" w:hAnsi="Times New Roman" w:cs="Times New Roman"/>
          <w:lang w:val="en-GB" w:eastAsia="de-DE"/>
        </w:rPr>
        <w:t xml:space="preserve">The implementation intervention consisted of two components </w:t>
      </w:r>
      <w:r w:rsidR="00AC5DAC" w:rsidRPr="009E32F0">
        <w:rPr>
          <w:rFonts w:ascii="Times New Roman" w:eastAsia="Times New Roman" w:hAnsi="Times New Roman" w:cs="Times New Roman"/>
          <w:lang w:val="en-GB" w:eastAsia="de-DE"/>
        </w:rPr>
        <w:fldChar w:fldCharType="begin"/>
      </w:r>
      <w:r w:rsidR="00AC5DAC" w:rsidRPr="009E32F0">
        <w:rPr>
          <w:rFonts w:ascii="Times New Roman" w:eastAsia="Times New Roman" w:hAnsi="Times New Roman" w:cs="Times New Roman"/>
          <w:lang w:val="en-GB" w:eastAsia="de-DE"/>
        </w:rPr>
        <w:instrText xml:space="preserve"> ADDIN EN.CITE &lt;EndNote&gt;&lt;Cite&gt;&lt;Author&gt;(EPOC)&lt;/Author&gt;&lt;Year&gt;2015&lt;/Year&gt;&lt;RecNum&gt;46&lt;/RecNum&gt;&lt;DisplayText&gt;(3)&lt;/DisplayText&gt;&lt;record&gt;&lt;rec-number&gt;46&lt;/rec-number&gt;&lt;foreign-keys&gt;&lt;key app="EN" db-id="r05daz298df29metz9lxpwdbt9fxpt2stadt" timestamp="1659354434"&gt;46&lt;/key&gt;&lt;/foreign-keys&gt;&lt;ref-type name="Web Page"&gt;12&lt;/ref-type&gt;&lt;contributors&gt;&lt;authors&gt;&lt;author&gt;Cochrane Effective Practice and Organisation of Care (EPOC)&lt;/author&gt;&lt;/authors&gt;&lt;/contributors&gt;&lt;titles&gt;&lt;title&gt;EPOC Taxonomy&lt;/title&gt;&lt;/titles&gt;&lt;dates&gt;&lt;year&gt;2015&lt;/year&gt;&lt;/dates&gt;&lt;urls&gt;&lt;related-urls&gt;&lt;url&gt;https://zenodo.org/record/5105851#.Yue9J2PP1PY&lt;/url&gt;&lt;/related-urls&gt;&lt;/urls&gt;&lt;access-date&gt;06 July 2022&lt;/access-date&gt;&lt;/record&gt;&lt;/Cite&gt;&lt;/EndNote&gt;</w:instrText>
      </w:r>
      <w:r w:rsidR="00AC5DAC" w:rsidRPr="009E32F0">
        <w:rPr>
          <w:rFonts w:ascii="Times New Roman" w:eastAsia="Times New Roman" w:hAnsi="Times New Roman" w:cs="Times New Roman"/>
          <w:lang w:val="en-GB" w:eastAsia="de-DE"/>
        </w:rPr>
        <w:fldChar w:fldCharType="separate"/>
      </w:r>
      <w:r w:rsidR="00AC5DAC" w:rsidRPr="009E32F0">
        <w:rPr>
          <w:rFonts w:ascii="Times New Roman" w:eastAsia="Times New Roman" w:hAnsi="Times New Roman" w:cs="Times New Roman"/>
          <w:noProof/>
          <w:lang w:val="en-GB" w:eastAsia="de-DE"/>
        </w:rPr>
        <w:t>(3)</w:t>
      </w:r>
      <w:r w:rsidR="00AC5DAC" w:rsidRPr="009E32F0">
        <w:rPr>
          <w:rFonts w:ascii="Times New Roman" w:eastAsia="Times New Roman" w:hAnsi="Times New Roman" w:cs="Times New Roman"/>
          <w:lang w:val="en-GB" w:eastAsia="de-DE"/>
        </w:rPr>
        <w:fldChar w:fldCharType="end"/>
      </w:r>
      <w:r w:rsidRPr="009E32F0">
        <w:rPr>
          <w:rFonts w:ascii="Times New Roman" w:eastAsia="Times New Roman" w:hAnsi="Times New Roman" w:cs="Times New Roman"/>
          <w:lang w:val="en-GB" w:eastAsia="de-DE"/>
        </w:rPr>
        <w:t>:</w:t>
      </w:r>
      <w:r w:rsidRPr="009E32F0">
        <w:rPr>
          <w:rFonts w:ascii="Times New Roman" w:hAnsi="Times New Roman" w:cs="Times New Roman"/>
          <w:lang w:val="en-GB"/>
        </w:rPr>
        <w:t xml:space="preserve"> </w:t>
      </w:r>
      <w:r w:rsidRPr="009E32F0">
        <w:rPr>
          <w:rFonts w:ascii="Times New Roman" w:hAnsi="Times New Roman" w:cs="Times New Roman"/>
          <w:i/>
          <w:lang w:val="en-GB"/>
        </w:rPr>
        <w:t>educational materials</w:t>
      </w:r>
      <w:r w:rsidRPr="009E32F0">
        <w:rPr>
          <w:rFonts w:ascii="Times New Roman" w:hAnsi="Times New Roman" w:cs="Times New Roman"/>
          <w:lang w:val="en-GB"/>
        </w:rPr>
        <w:t xml:space="preserve"> (i.e., algorithm handouts, CIPN clinical practice guideline, deep-tendon reflexes and vibration sensibility training video, patient-friendly resources about neuropathy safety), and </w:t>
      </w:r>
      <w:r w:rsidRPr="009E32F0">
        <w:rPr>
          <w:rFonts w:ascii="Times New Roman" w:hAnsi="Times New Roman" w:cs="Times New Roman"/>
          <w:i/>
          <w:lang w:val="en-GB"/>
        </w:rPr>
        <w:t>educational meeting</w:t>
      </w:r>
      <w:r w:rsidRPr="009E32F0">
        <w:rPr>
          <w:rFonts w:ascii="Times New Roman" w:hAnsi="Times New Roman" w:cs="Times New Roman"/>
          <w:lang w:val="en-GB"/>
        </w:rPr>
        <w:t xml:space="preserve"> in form of a training session conducted by the principal investigator on how to use the algorithm. </w:t>
      </w:r>
    </w:p>
    <w:p w14:paraId="7907199F" w14:textId="77777777" w:rsidR="00C41CA4" w:rsidRPr="009E32F0" w:rsidRDefault="00C41CA4" w:rsidP="00C41CA4">
      <w:pPr>
        <w:autoSpaceDE w:val="0"/>
        <w:autoSpaceDN w:val="0"/>
        <w:adjustRightInd w:val="0"/>
        <w:spacing w:after="0" w:line="360" w:lineRule="auto"/>
        <w:jc w:val="both"/>
        <w:rPr>
          <w:rFonts w:ascii="Times New Roman" w:hAnsi="Times New Roman" w:cs="Times New Roman"/>
          <w:lang w:val="en-GB"/>
        </w:rPr>
      </w:pPr>
    </w:p>
    <w:p w14:paraId="0709A1EC" w14:textId="210564C4" w:rsidR="00795156" w:rsidRPr="009E32F0" w:rsidRDefault="00C41CA4" w:rsidP="00C41CA4">
      <w:pPr>
        <w:autoSpaceDE w:val="0"/>
        <w:autoSpaceDN w:val="0"/>
        <w:adjustRightInd w:val="0"/>
        <w:spacing w:line="360" w:lineRule="auto"/>
        <w:jc w:val="both"/>
        <w:rPr>
          <w:rFonts w:ascii="Times New Roman" w:hAnsi="Times New Roman" w:cs="Times New Roman"/>
          <w:lang w:val="en-GB"/>
        </w:rPr>
      </w:pPr>
      <w:r w:rsidRPr="009E32F0">
        <w:rPr>
          <w:rFonts w:ascii="Times New Roman" w:hAnsi="Times New Roman" w:cs="Times New Roman"/>
          <w:lang w:val="en-GB"/>
        </w:rPr>
        <w:t xml:space="preserve">The intervention implemented by Phillips 2017 </w:t>
      </w:r>
      <w:r w:rsidRPr="009E32F0">
        <w:rPr>
          <w:rFonts w:ascii="Times New Roman" w:hAnsi="Times New Roman" w:cs="Times New Roman"/>
          <w:lang w:val="en-GB"/>
        </w:rPr>
        <w:fldChar w:fldCharType="begin">
          <w:fldData xml:space="preserve">PEVuZE5vdGU+PENpdGU+PEF1dGhvcj5QaGlsbGlwczwvQXV0aG9yPjxZZWFyPjIwMTc8L1llYXI+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</w:fldData>
        </w:fldChar>
      </w:r>
      <w:r w:rsidR="004267F0">
        <w:rPr>
          <w:rFonts w:ascii="Times New Roman" w:hAnsi="Times New Roman" w:cs="Times New Roman"/>
          <w:lang w:val="en-GB"/>
        </w:rPr>
        <w:instrText xml:space="preserve"> ADDIN EN.CITE </w:instrText>
      </w:r>
      <w:r w:rsidR="004267F0">
        <w:rPr>
          <w:rFonts w:ascii="Times New Roman" w:hAnsi="Times New Roman" w:cs="Times New Roman"/>
          <w:lang w:val="en-GB"/>
        </w:rPr>
        <w:fldChar w:fldCharType="begin">
          <w:fldData xml:space="preserve">PEVuZE5vdGU+PENpdGU+PEF1dGhvcj5QaGlsbGlwczwvQXV0aG9yPjxZZWFyPjIwMTc8L1llYXI+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</w:fldData>
        </w:fldChar>
      </w:r>
      <w:r w:rsidR="004267F0">
        <w:rPr>
          <w:rFonts w:ascii="Times New Roman" w:hAnsi="Times New Roman" w:cs="Times New Roman"/>
          <w:lang w:val="en-GB"/>
        </w:rPr>
        <w:instrText xml:space="preserve"> ADDIN EN.CITE.DATA </w:instrText>
      </w:r>
      <w:r w:rsidR="004267F0">
        <w:rPr>
          <w:rFonts w:ascii="Times New Roman" w:hAnsi="Times New Roman" w:cs="Times New Roman"/>
          <w:lang w:val="en-GB"/>
        </w:rPr>
      </w:r>
      <w:r w:rsidR="004267F0">
        <w:rPr>
          <w:rFonts w:ascii="Times New Roman" w:hAnsi="Times New Roman" w:cs="Times New Roman"/>
          <w:lang w:val="en-GB"/>
        </w:rPr>
        <w:fldChar w:fldCharType="end"/>
      </w:r>
      <w:r w:rsidRPr="009E32F0">
        <w:rPr>
          <w:rFonts w:ascii="Times New Roman" w:hAnsi="Times New Roman" w:cs="Times New Roman"/>
          <w:lang w:val="en-GB"/>
        </w:rPr>
      </w:r>
      <w:r w:rsidRPr="009E32F0">
        <w:rPr>
          <w:rFonts w:ascii="Times New Roman" w:hAnsi="Times New Roman" w:cs="Times New Roman"/>
          <w:lang w:val="en-GB"/>
        </w:rPr>
        <w:fldChar w:fldCharType="separate"/>
      </w:r>
      <w:r w:rsidR="004267F0">
        <w:rPr>
          <w:rFonts w:ascii="Times New Roman" w:hAnsi="Times New Roman" w:cs="Times New Roman"/>
          <w:noProof/>
          <w:lang w:val="en-GB"/>
        </w:rPr>
        <w:t>(14)</w:t>
      </w:r>
      <w:r w:rsidRPr="009E32F0">
        <w:rPr>
          <w:rFonts w:ascii="Times New Roman" w:hAnsi="Times New Roman" w:cs="Times New Roman"/>
          <w:lang w:val="en-GB"/>
        </w:rPr>
        <w:fldChar w:fldCharType="end"/>
      </w:r>
      <w:r w:rsidRPr="009E32F0">
        <w:rPr>
          <w:rFonts w:ascii="Times New Roman" w:hAnsi="Times New Roman" w:cs="Times New Roman"/>
          <w:lang w:val="en-GB"/>
        </w:rPr>
        <w:t xml:space="preserve"> was based on the COM-B (Capability, Opportunity, Motivation— Behavioural) system framework to better understand</w:t>
      </w:r>
      <w:r w:rsidR="007E40CA" w:rsidRPr="009E32F0">
        <w:rPr>
          <w:rFonts w:ascii="Times New Roman" w:hAnsi="Times New Roman" w:cs="Times New Roman"/>
          <w:lang w:val="en-GB"/>
        </w:rPr>
        <w:t xml:space="preserve"> and target the desired behavio</w:t>
      </w:r>
      <w:r w:rsidR="004267F0">
        <w:rPr>
          <w:rFonts w:ascii="Times New Roman" w:hAnsi="Times New Roman" w:cs="Times New Roman"/>
          <w:lang w:val="en-GB"/>
        </w:rPr>
        <w:t>u</w:t>
      </w:r>
      <w:r w:rsidRPr="009E32F0">
        <w:rPr>
          <w:rFonts w:ascii="Times New Roman" w:hAnsi="Times New Roman" w:cs="Times New Roman"/>
          <w:lang w:val="en-GB"/>
        </w:rPr>
        <w:t xml:space="preserve">r change in oncology nurses </w:t>
      </w:r>
      <w:r w:rsidRPr="009E32F0">
        <w:rPr>
          <w:rFonts w:ascii="Times New Roman" w:hAnsi="Times New Roman" w:cs="Times New Roman"/>
          <w:lang w:val="en-GB"/>
        </w:rPr>
        <w:fldChar w:fldCharType="begin">
          <w:fldData xml:space="preserve">PEVuZE5vdGU+PENpdGU+PEF1dGhvcj5QaGlsbGlwczwvQXV0aG9yPjxZZWFyPjIwMTc8L1llYXI+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</w:fldData>
        </w:fldChar>
      </w:r>
      <w:r w:rsidR="004267F0">
        <w:rPr>
          <w:rFonts w:ascii="Times New Roman" w:hAnsi="Times New Roman" w:cs="Times New Roman"/>
          <w:lang w:val="en-GB"/>
        </w:rPr>
        <w:instrText xml:space="preserve"> ADDIN EN.CITE </w:instrText>
      </w:r>
      <w:r w:rsidR="004267F0">
        <w:rPr>
          <w:rFonts w:ascii="Times New Roman" w:hAnsi="Times New Roman" w:cs="Times New Roman"/>
          <w:lang w:val="en-GB"/>
        </w:rPr>
        <w:fldChar w:fldCharType="begin">
          <w:fldData xml:space="preserve">PEVuZE5vdGU+PENpdGU+PEF1dGhvcj5QaGlsbGlwczwvQXV0aG9yPjxZZWFyPjIwMTc8L1llYXI+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</w:fldData>
        </w:fldChar>
      </w:r>
      <w:r w:rsidR="004267F0">
        <w:rPr>
          <w:rFonts w:ascii="Times New Roman" w:hAnsi="Times New Roman" w:cs="Times New Roman"/>
          <w:lang w:val="en-GB"/>
        </w:rPr>
        <w:instrText xml:space="preserve"> ADDIN EN.CITE.DATA </w:instrText>
      </w:r>
      <w:r w:rsidR="004267F0">
        <w:rPr>
          <w:rFonts w:ascii="Times New Roman" w:hAnsi="Times New Roman" w:cs="Times New Roman"/>
          <w:lang w:val="en-GB"/>
        </w:rPr>
      </w:r>
      <w:r w:rsidR="004267F0">
        <w:rPr>
          <w:rFonts w:ascii="Times New Roman" w:hAnsi="Times New Roman" w:cs="Times New Roman"/>
          <w:lang w:val="en-GB"/>
        </w:rPr>
        <w:fldChar w:fldCharType="end"/>
      </w:r>
      <w:r w:rsidRPr="009E32F0">
        <w:rPr>
          <w:rFonts w:ascii="Times New Roman" w:hAnsi="Times New Roman" w:cs="Times New Roman"/>
          <w:lang w:val="en-GB"/>
        </w:rPr>
      </w:r>
      <w:r w:rsidRPr="009E32F0">
        <w:rPr>
          <w:rFonts w:ascii="Times New Roman" w:hAnsi="Times New Roman" w:cs="Times New Roman"/>
          <w:lang w:val="en-GB"/>
        </w:rPr>
        <w:fldChar w:fldCharType="separate"/>
      </w:r>
      <w:r w:rsidR="004267F0">
        <w:rPr>
          <w:rFonts w:ascii="Times New Roman" w:hAnsi="Times New Roman" w:cs="Times New Roman"/>
          <w:noProof/>
          <w:lang w:val="en-GB"/>
        </w:rPr>
        <w:t>(14, 15)</w:t>
      </w:r>
      <w:r w:rsidRPr="009E32F0">
        <w:rPr>
          <w:rFonts w:ascii="Times New Roman" w:hAnsi="Times New Roman" w:cs="Times New Roman"/>
          <w:lang w:val="en-GB"/>
        </w:rPr>
        <w:fldChar w:fldCharType="end"/>
      </w:r>
      <w:r w:rsidRPr="009E32F0">
        <w:rPr>
          <w:rFonts w:ascii="Times New Roman" w:hAnsi="Times New Roman" w:cs="Times New Roman"/>
          <w:lang w:val="en-GB"/>
        </w:rPr>
        <w:t>. The intervention combined a so-called online-spaced cancer pain assessment learning module with a targeted behavi</w:t>
      </w:r>
      <w:r w:rsidR="007E40CA" w:rsidRPr="009E32F0">
        <w:rPr>
          <w:rFonts w:ascii="Times New Roman" w:hAnsi="Times New Roman" w:cs="Times New Roman"/>
          <w:lang w:val="en-GB"/>
        </w:rPr>
        <w:t>o</w:t>
      </w:r>
      <w:r w:rsidR="004267F0">
        <w:rPr>
          <w:rFonts w:ascii="Times New Roman" w:hAnsi="Times New Roman" w:cs="Times New Roman"/>
          <w:lang w:val="en-GB"/>
        </w:rPr>
        <w:t>u</w:t>
      </w:r>
      <w:r w:rsidRPr="009E32F0">
        <w:rPr>
          <w:rFonts w:ascii="Times New Roman" w:hAnsi="Times New Roman" w:cs="Times New Roman"/>
          <w:lang w:val="en-GB"/>
        </w:rPr>
        <w:t xml:space="preserve">ral change strategy, an audit and feedback of cancer pain assessment practices at each site, categorised as </w:t>
      </w:r>
      <w:r w:rsidRPr="009E32F0">
        <w:rPr>
          <w:rFonts w:ascii="Times New Roman" w:hAnsi="Times New Roman" w:cs="Times New Roman"/>
          <w:i/>
          <w:lang w:val="en-GB"/>
        </w:rPr>
        <w:t>educational meetings</w:t>
      </w:r>
      <w:r w:rsidRPr="009E32F0">
        <w:rPr>
          <w:rFonts w:ascii="Times New Roman" w:hAnsi="Times New Roman" w:cs="Times New Roman"/>
          <w:lang w:val="en-GB"/>
        </w:rPr>
        <w:t xml:space="preserve">, </w:t>
      </w:r>
      <w:r w:rsidRPr="009E32F0">
        <w:rPr>
          <w:rFonts w:ascii="Times New Roman" w:hAnsi="Times New Roman" w:cs="Times New Roman"/>
          <w:i/>
          <w:lang w:val="en-GB"/>
        </w:rPr>
        <w:t>educational materials</w:t>
      </w:r>
      <w:r w:rsidRPr="009E32F0">
        <w:rPr>
          <w:rFonts w:ascii="Times New Roman" w:hAnsi="Times New Roman" w:cs="Times New Roman"/>
          <w:lang w:val="en-GB"/>
        </w:rPr>
        <w:t xml:space="preserve"> and </w:t>
      </w:r>
      <w:r w:rsidRPr="009E32F0">
        <w:rPr>
          <w:rFonts w:ascii="Times New Roman" w:hAnsi="Times New Roman" w:cs="Times New Roman"/>
          <w:i/>
          <w:lang w:val="en-GB"/>
        </w:rPr>
        <w:t xml:space="preserve">audit and feedback </w:t>
      </w:r>
      <w:r w:rsidR="00AC5DAC" w:rsidRPr="009E32F0">
        <w:rPr>
          <w:rFonts w:ascii="Times New Roman" w:hAnsi="Times New Roman" w:cs="Times New Roman"/>
          <w:lang w:val="en-GB"/>
        </w:rPr>
        <w:fldChar w:fldCharType="begin"/>
      </w:r>
      <w:r w:rsidR="00AC5DAC" w:rsidRPr="009E32F0">
        <w:rPr>
          <w:rFonts w:ascii="Times New Roman" w:hAnsi="Times New Roman" w:cs="Times New Roman"/>
          <w:lang w:val="en-GB"/>
        </w:rPr>
        <w:instrText xml:space="preserve"> ADDIN EN.CITE &lt;EndNote&gt;&lt;Cite&gt;&lt;Author&gt;(EPOC)&lt;/Author&gt;&lt;Year&gt;2015&lt;/Year&gt;&lt;RecNum&gt;46&lt;/RecNum&gt;&lt;DisplayText&gt;(3)&lt;/DisplayText&gt;&lt;record&gt;&lt;rec-number&gt;46&lt;/rec-number&gt;&lt;foreign-keys&gt;&lt;key app="EN" db-id="r05daz298df29metz9lxpwdbt9fxpt2stadt" timestamp="1659354434"&gt;46&lt;/key&gt;&lt;/foreign-keys&gt;&lt;ref-type name="Web Page"&gt;12&lt;/ref-type&gt;&lt;contributors&gt;&lt;authors&gt;&lt;author&gt;Cochrane Effective Practice and Organisation of Care (EPOC)&lt;/author&gt;&lt;/authors&gt;&lt;/contributors&gt;&lt;titles&gt;&lt;title&gt;EPOC Taxonomy&lt;/title&gt;&lt;/titles&gt;&lt;dates&gt;&lt;year&gt;2015&lt;/year&gt;&lt;/dates&gt;&lt;urls&gt;&lt;related-urls&gt;&lt;url&gt;https://zenodo.org/record/5105851#.Yue9J2PP1PY&lt;/url&gt;&lt;/related-urls&gt;&lt;/urls&gt;&lt;access-date&gt;06 July 2022&lt;/access-date&gt;&lt;/record&gt;&lt;/Cite&gt;&lt;/EndNote&gt;</w:instrText>
      </w:r>
      <w:r w:rsidR="00AC5DAC" w:rsidRPr="009E32F0">
        <w:rPr>
          <w:rFonts w:ascii="Times New Roman" w:hAnsi="Times New Roman" w:cs="Times New Roman"/>
          <w:lang w:val="en-GB"/>
        </w:rPr>
        <w:fldChar w:fldCharType="separate"/>
      </w:r>
      <w:r w:rsidR="00AC5DAC" w:rsidRPr="009E32F0">
        <w:rPr>
          <w:rFonts w:ascii="Times New Roman" w:hAnsi="Times New Roman" w:cs="Times New Roman"/>
          <w:noProof/>
          <w:lang w:val="en-GB"/>
        </w:rPr>
        <w:t>(3)</w:t>
      </w:r>
      <w:r w:rsidR="00AC5DAC" w:rsidRPr="009E32F0">
        <w:rPr>
          <w:rFonts w:ascii="Times New Roman" w:hAnsi="Times New Roman" w:cs="Times New Roman"/>
          <w:lang w:val="en-GB"/>
        </w:rPr>
        <w:fldChar w:fldCharType="end"/>
      </w:r>
      <w:r w:rsidRPr="009E32F0">
        <w:rPr>
          <w:rFonts w:ascii="Times New Roman" w:hAnsi="Times New Roman" w:cs="Times New Roman"/>
          <w:lang w:val="en-GB"/>
        </w:rPr>
        <w:t xml:space="preserve">. Eleven case-based cancer pain assessment scenarios were delivered directly to participants’ e-mail in a spaced, repeated, and tested format over 28 days via the automated </w:t>
      </w:r>
      <w:proofErr w:type="spellStart"/>
      <w:r w:rsidRPr="009E32F0">
        <w:rPr>
          <w:rFonts w:ascii="Times New Roman" w:hAnsi="Times New Roman" w:cs="Times New Roman"/>
          <w:lang w:val="en-GB"/>
        </w:rPr>
        <w:t>QStream</w:t>
      </w:r>
      <w:proofErr w:type="spellEnd"/>
      <w:r w:rsidRPr="009E32F0">
        <w:rPr>
          <w:rFonts w:ascii="Times New Roman" w:hAnsi="Times New Roman" w:cs="Times New Roman"/>
          <w:lang w:val="en-GB"/>
        </w:rPr>
        <w:t xml:space="preserve"> Internet platform. Spaced learning differs significantly from other learning methods because it sends short clinical case-based scenarios that take less than five minutes to consider to participants’ e-mail or hand-held mobile devices. Upon answering a question, participants’ performance was compared to their peers’ responses, and they were provided with succinct feedback and links to relevant evidence-based resources and decision supports. </w:t>
      </w:r>
    </w:p>
    <w:p w14:paraId="25D9B048" w14:textId="4873F276" w:rsidR="00795156" w:rsidRPr="009E32F0" w:rsidRDefault="00676991" w:rsidP="00407F89">
      <w:pPr>
        <w:pStyle w:val="berschrift2"/>
        <w:spacing w:line="360" w:lineRule="auto"/>
        <w:rPr>
          <w:rFonts w:ascii="Times New Roman" w:hAnsi="Times New Roman" w:cs="Times New Roman"/>
          <w:b/>
          <w:color w:val="auto"/>
          <w:sz w:val="28"/>
          <w:lang w:val="en-GB"/>
        </w:rPr>
      </w:pPr>
      <w:bookmarkStart w:id="14" w:name="_Toc125620820"/>
      <w:r w:rsidRPr="009E32F0">
        <w:rPr>
          <w:rFonts w:ascii="Times New Roman" w:hAnsi="Times New Roman" w:cs="Times New Roman"/>
          <w:b/>
          <w:color w:val="auto"/>
          <w:sz w:val="28"/>
          <w:lang w:val="en-US"/>
        </w:rPr>
        <w:t>Additional File</w:t>
      </w:r>
      <w:r w:rsidRPr="009E32F0">
        <w:rPr>
          <w:rFonts w:ascii="Times New Roman" w:hAnsi="Times New Roman" w:cs="Times New Roman"/>
          <w:b/>
          <w:color w:val="auto"/>
          <w:sz w:val="28"/>
          <w:lang w:val="en-GB"/>
        </w:rPr>
        <w:t xml:space="preserve"> 5</w:t>
      </w:r>
      <w:r w:rsidR="00407F89" w:rsidRPr="009E32F0">
        <w:rPr>
          <w:rFonts w:ascii="Times New Roman" w:hAnsi="Times New Roman" w:cs="Times New Roman"/>
          <w:b/>
          <w:color w:val="auto"/>
          <w:sz w:val="28"/>
          <w:lang w:val="en-GB"/>
        </w:rPr>
        <w:t>. Reported outcomes in the included studies</w:t>
      </w:r>
      <w:bookmarkEnd w:id="14"/>
    </w:p>
    <w:tbl>
      <w:tblPr>
        <w:tblStyle w:val="Tabellenraster"/>
        <w:tblW w:w="0" w:type="auto"/>
        <w:tblLook w:val="04A0" w:firstRow="1" w:lastRow="0" w:firstColumn="1" w:lastColumn="0" w:noHBand="0" w:noVBand="1"/>
      </w:tblPr>
      <w:tblGrid>
        <w:gridCol w:w="1838"/>
        <w:gridCol w:w="3051"/>
        <w:gridCol w:w="4173"/>
      </w:tblGrid>
      <w:tr w:rsidR="00407F89" w:rsidRPr="009E32F0" w14:paraId="37EC263A" w14:textId="77777777" w:rsidTr="003F32D2">
        <w:tc>
          <w:tcPr>
            <w:tcW w:w="1838" w:type="dxa"/>
            <w:shd w:val="clear" w:color="auto" w:fill="auto"/>
          </w:tcPr>
          <w:p w14:paraId="6FE53C45" w14:textId="77777777" w:rsidR="00407F89" w:rsidRPr="009E32F0" w:rsidRDefault="00407F89" w:rsidP="0095622E">
            <w:pPr>
              <w:jc w:val="center"/>
              <w:rPr>
                <w:rFonts w:ascii="Times New Roman" w:hAnsi="Times New Roman" w:cs="Times New Roman"/>
                <w:b/>
                <w:sz w:val="20"/>
                <w:szCs w:val="18"/>
              </w:rPr>
            </w:pPr>
            <w:r w:rsidRPr="009E32F0">
              <w:rPr>
                <w:rFonts w:ascii="Times New Roman" w:hAnsi="Times New Roman" w:cs="Times New Roman"/>
                <w:b/>
                <w:sz w:val="20"/>
                <w:szCs w:val="18"/>
              </w:rPr>
              <w:t>Study</w:t>
            </w:r>
          </w:p>
        </w:tc>
        <w:tc>
          <w:tcPr>
            <w:tcW w:w="3051" w:type="dxa"/>
            <w:shd w:val="clear" w:color="auto" w:fill="auto"/>
          </w:tcPr>
          <w:p w14:paraId="484618C7" w14:textId="77777777" w:rsidR="00407F89" w:rsidRPr="009E32F0" w:rsidRDefault="00407F89" w:rsidP="0095622E">
            <w:pPr>
              <w:jc w:val="center"/>
              <w:rPr>
                <w:rFonts w:ascii="Times New Roman" w:hAnsi="Times New Roman" w:cs="Times New Roman"/>
                <w:b/>
                <w:sz w:val="20"/>
                <w:szCs w:val="18"/>
              </w:rPr>
            </w:pPr>
            <w:proofErr w:type="spellStart"/>
            <w:r w:rsidRPr="009E32F0">
              <w:rPr>
                <w:rFonts w:ascii="Times New Roman" w:hAnsi="Times New Roman" w:cs="Times New Roman"/>
                <w:b/>
                <w:sz w:val="20"/>
                <w:szCs w:val="18"/>
              </w:rPr>
              <w:t>Objective</w:t>
            </w:r>
            <w:proofErr w:type="spellEnd"/>
            <w:r w:rsidRPr="009E32F0">
              <w:rPr>
                <w:rFonts w:ascii="Times New Roman" w:hAnsi="Times New Roman" w:cs="Times New Roman"/>
                <w:b/>
                <w:sz w:val="20"/>
                <w:szCs w:val="18"/>
              </w:rPr>
              <w:t xml:space="preserve"> </w:t>
            </w:r>
            <w:proofErr w:type="spellStart"/>
            <w:r w:rsidRPr="009E32F0">
              <w:rPr>
                <w:rFonts w:ascii="Times New Roman" w:hAnsi="Times New Roman" w:cs="Times New Roman"/>
                <w:b/>
                <w:sz w:val="20"/>
                <w:szCs w:val="18"/>
              </w:rPr>
              <w:t>outcome</w:t>
            </w:r>
            <w:proofErr w:type="spellEnd"/>
            <w:r w:rsidRPr="009E32F0">
              <w:rPr>
                <w:rFonts w:ascii="Times New Roman" w:hAnsi="Times New Roman" w:cs="Times New Roman"/>
                <w:b/>
                <w:sz w:val="20"/>
                <w:szCs w:val="18"/>
              </w:rPr>
              <w:t>(s)</w:t>
            </w:r>
          </w:p>
        </w:tc>
        <w:tc>
          <w:tcPr>
            <w:tcW w:w="4173" w:type="dxa"/>
            <w:shd w:val="clear" w:color="auto" w:fill="auto"/>
          </w:tcPr>
          <w:p w14:paraId="443171EB" w14:textId="77777777" w:rsidR="00407F89" w:rsidRPr="009E32F0" w:rsidRDefault="00407F89" w:rsidP="0095622E">
            <w:pPr>
              <w:jc w:val="center"/>
              <w:rPr>
                <w:rFonts w:ascii="Times New Roman" w:hAnsi="Times New Roman" w:cs="Times New Roman"/>
                <w:b/>
                <w:sz w:val="20"/>
                <w:szCs w:val="18"/>
              </w:rPr>
            </w:pPr>
            <w:proofErr w:type="spellStart"/>
            <w:r w:rsidRPr="009E32F0">
              <w:rPr>
                <w:rFonts w:ascii="Times New Roman" w:hAnsi="Times New Roman" w:cs="Times New Roman"/>
                <w:b/>
                <w:sz w:val="20"/>
                <w:szCs w:val="18"/>
              </w:rPr>
              <w:t>Subjective</w:t>
            </w:r>
            <w:proofErr w:type="spellEnd"/>
            <w:r w:rsidRPr="009E32F0">
              <w:rPr>
                <w:rFonts w:ascii="Times New Roman" w:hAnsi="Times New Roman" w:cs="Times New Roman"/>
                <w:b/>
                <w:sz w:val="20"/>
                <w:szCs w:val="18"/>
              </w:rPr>
              <w:t xml:space="preserve"> </w:t>
            </w:r>
            <w:proofErr w:type="spellStart"/>
            <w:r w:rsidRPr="009E32F0">
              <w:rPr>
                <w:rFonts w:ascii="Times New Roman" w:hAnsi="Times New Roman" w:cs="Times New Roman"/>
                <w:b/>
                <w:sz w:val="20"/>
                <w:szCs w:val="18"/>
              </w:rPr>
              <w:t>outcome</w:t>
            </w:r>
            <w:proofErr w:type="spellEnd"/>
            <w:r w:rsidRPr="009E32F0">
              <w:rPr>
                <w:rFonts w:ascii="Times New Roman" w:hAnsi="Times New Roman" w:cs="Times New Roman"/>
                <w:b/>
                <w:sz w:val="20"/>
                <w:szCs w:val="18"/>
              </w:rPr>
              <w:t>(s)</w:t>
            </w:r>
          </w:p>
        </w:tc>
      </w:tr>
      <w:tr w:rsidR="00407F89" w:rsidRPr="009E32F0" w14:paraId="0A958BFD" w14:textId="77777777" w:rsidTr="0095622E">
        <w:tc>
          <w:tcPr>
            <w:tcW w:w="1838" w:type="dxa"/>
          </w:tcPr>
          <w:p w14:paraId="79836173" w14:textId="70D46586" w:rsidR="00407F89" w:rsidRPr="009E32F0" w:rsidRDefault="00983E63" w:rsidP="0095622E">
            <w:pPr>
              <w:rPr>
                <w:rFonts w:ascii="Times New Roman" w:hAnsi="Times New Roman" w:cs="Times New Roman"/>
                <w:b/>
                <w:sz w:val="18"/>
                <w:szCs w:val="18"/>
              </w:rPr>
            </w:pPr>
            <w:r w:rsidRPr="009E32F0">
              <w:rPr>
                <w:rFonts w:ascii="Times New Roman" w:hAnsi="Times New Roman" w:cs="Times New Roman"/>
                <w:b/>
                <w:sz w:val="18"/>
                <w:szCs w:val="18"/>
              </w:rPr>
              <w:t>Brown 2018</w:t>
            </w:r>
          </w:p>
        </w:tc>
        <w:tc>
          <w:tcPr>
            <w:tcW w:w="3051" w:type="dxa"/>
          </w:tcPr>
          <w:p w14:paraId="403E6593" w14:textId="77777777" w:rsidR="00407F89" w:rsidRPr="009E32F0" w:rsidRDefault="00407F89" w:rsidP="0095622E">
            <w:pPr>
              <w:rPr>
                <w:rFonts w:ascii="Times New Roman" w:hAnsi="Times New Roman" w:cs="Times New Roman"/>
                <w:sz w:val="18"/>
                <w:szCs w:val="18"/>
                <w:lang w:val="en-US"/>
              </w:rPr>
            </w:pPr>
            <w:r w:rsidRPr="009E32F0">
              <w:rPr>
                <w:rFonts w:ascii="Times New Roman" w:hAnsi="Times New Roman" w:cs="Times New Roman"/>
                <w:sz w:val="18"/>
                <w:szCs w:val="18"/>
                <w:lang w:val="en-US"/>
              </w:rPr>
              <w:t xml:space="preserve">Referral </w:t>
            </w:r>
          </w:p>
          <w:p w14:paraId="34CB885A" w14:textId="77777777" w:rsidR="00407F89" w:rsidRPr="009E32F0" w:rsidRDefault="00407F89" w:rsidP="0095622E">
            <w:pPr>
              <w:rPr>
                <w:rFonts w:ascii="Times New Roman" w:hAnsi="Times New Roman" w:cs="Times New Roman"/>
                <w:sz w:val="18"/>
                <w:szCs w:val="18"/>
                <w:lang w:val="en-US"/>
              </w:rPr>
            </w:pPr>
            <w:r w:rsidRPr="009E32F0">
              <w:rPr>
                <w:rFonts w:ascii="Times New Roman" w:hAnsi="Times New Roman" w:cs="Times New Roman"/>
                <w:sz w:val="18"/>
                <w:szCs w:val="18"/>
                <w:lang w:val="en-US"/>
              </w:rPr>
              <w:t>(</w:t>
            </w:r>
            <w:r w:rsidRPr="009E32F0">
              <w:rPr>
                <w:rFonts w:ascii="Times New Roman" w:hAnsi="Times New Roman" w:cs="Times New Roman"/>
                <w:i/>
                <w:sz w:val="18"/>
                <w:szCs w:val="18"/>
                <w:lang w:val="en-US"/>
              </w:rPr>
              <w:t>referral within 4 months after RP (Radical prostatectomy</w:t>
            </w:r>
            <w:r w:rsidRPr="009E32F0">
              <w:rPr>
                <w:rFonts w:ascii="Times New Roman" w:hAnsi="Times New Roman" w:cs="Times New Roman"/>
                <w:sz w:val="18"/>
                <w:szCs w:val="18"/>
                <w:lang w:val="en-US"/>
              </w:rPr>
              <w:t>)</w:t>
            </w:r>
          </w:p>
        </w:tc>
        <w:tc>
          <w:tcPr>
            <w:tcW w:w="4173" w:type="dxa"/>
          </w:tcPr>
          <w:p w14:paraId="7F3AB743" w14:textId="77777777" w:rsidR="00407F89" w:rsidRPr="009E32F0" w:rsidRDefault="00407F89" w:rsidP="0095622E">
            <w:pPr>
              <w:rPr>
                <w:rFonts w:ascii="Times New Roman" w:hAnsi="Times New Roman" w:cs="Times New Roman"/>
                <w:sz w:val="18"/>
                <w:szCs w:val="18"/>
              </w:rPr>
            </w:pPr>
            <w:r w:rsidRPr="009E32F0">
              <w:rPr>
                <w:rFonts w:ascii="Times New Roman" w:hAnsi="Times New Roman" w:cs="Times New Roman"/>
                <w:sz w:val="18"/>
                <w:szCs w:val="18"/>
              </w:rPr>
              <w:t xml:space="preserve">Knowledge </w:t>
            </w:r>
            <w:proofErr w:type="spellStart"/>
            <w:r w:rsidRPr="009E32F0">
              <w:rPr>
                <w:rFonts w:ascii="Times New Roman" w:hAnsi="Times New Roman" w:cs="Times New Roman"/>
                <w:sz w:val="18"/>
                <w:szCs w:val="18"/>
              </w:rPr>
              <w:t>and</w:t>
            </w:r>
            <w:proofErr w:type="spellEnd"/>
            <w:r w:rsidRPr="009E32F0">
              <w:rPr>
                <w:rFonts w:ascii="Times New Roman" w:hAnsi="Times New Roman" w:cs="Times New Roman"/>
                <w:sz w:val="18"/>
                <w:szCs w:val="18"/>
              </w:rPr>
              <w:t xml:space="preserve"> </w:t>
            </w:r>
            <w:proofErr w:type="spellStart"/>
            <w:r w:rsidRPr="009E32F0">
              <w:rPr>
                <w:rFonts w:ascii="Times New Roman" w:hAnsi="Times New Roman" w:cs="Times New Roman"/>
                <w:sz w:val="18"/>
                <w:szCs w:val="18"/>
              </w:rPr>
              <w:t>Attitudes</w:t>
            </w:r>
            <w:proofErr w:type="spellEnd"/>
            <w:r w:rsidRPr="009E32F0">
              <w:rPr>
                <w:rFonts w:ascii="Times New Roman" w:hAnsi="Times New Roman" w:cs="Times New Roman"/>
                <w:sz w:val="18"/>
                <w:szCs w:val="18"/>
              </w:rPr>
              <w:t>*</w:t>
            </w:r>
          </w:p>
        </w:tc>
      </w:tr>
      <w:tr w:rsidR="001475FB" w:rsidRPr="00F742BC" w14:paraId="54E9724C" w14:textId="77777777" w:rsidTr="0095622E">
        <w:tc>
          <w:tcPr>
            <w:tcW w:w="1838" w:type="dxa"/>
          </w:tcPr>
          <w:p w14:paraId="23A614AC" w14:textId="4C4EBE77" w:rsidR="001475FB" w:rsidRPr="009E32F0" w:rsidRDefault="001475FB" w:rsidP="0095622E">
            <w:pPr>
              <w:rPr>
                <w:rFonts w:ascii="Times New Roman" w:hAnsi="Times New Roman" w:cs="Times New Roman"/>
                <w:b/>
                <w:sz w:val="18"/>
                <w:szCs w:val="18"/>
              </w:rPr>
            </w:pPr>
            <w:r w:rsidRPr="009E32F0">
              <w:rPr>
                <w:rFonts w:ascii="Times New Roman" w:hAnsi="Times New Roman" w:cs="Times New Roman"/>
                <w:b/>
                <w:sz w:val="18"/>
                <w:szCs w:val="18"/>
              </w:rPr>
              <w:t>Gilbert 2021</w:t>
            </w:r>
          </w:p>
        </w:tc>
        <w:tc>
          <w:tcPr>
            <w:tcW w:w="3051" w:type="dxa"/>
          </w:tcPr>
          <w:p w14:paraId="5477F9DE" w14:textId="462C77C7" w:rsidR="002A4689" w:rsidRPr="009E32F0" w:rsidRDefault="00003505" w:rsidP="005C4CA5">
            <w:pPr>
              <w:rPr>
                <w:rFonts w:ascii="Times New Roman" w:hAnsi="Times New Roman" w:cs="Times New Roman"/>
                <w:sz w:val="18"/>
                <w:szCs w:val="18"/>
                <w:lang w:val="en-US"/>
              </w:rPr>
            </w:pPr>
            <w:r w:rsidRPr="009E32F0">
              <w:rPr>
                <w:rFonts w:ascii="Times New Roman" w:hAnsi="Times New Roman" w:cs="Times New Roman"/>
                <w:sz w:val="18"/>
                <w:szCs w:val="18"/>
                <w:lang w:val="en-US"/>
              </w:rPr>
              <w:t xml:space="preserve">Screening </w:t>
            </w:r>
          </w:p>
          <w:p w14:paraId="1CC2111A" w14:textId="3C51228E" w:rsidR="00003505" w:rsidRPr="009E32F0" w:rsidRDefault="00003505" w:rsidP="005C4CA5">
            <w:pPr>
              <w:rPr>
                <w:rFonts w:ascii="Times New Roman" w:hAnsi="Times New Roman" w:cs="Times New Roman"/>
                <w:sz w:val="18"/>
                <w:szCs w:val="18"/>
                <w:lang w:val="en-US"/>
              </w:rPr>
            </w:pPr>
            <w:r w:rsidRPr="009E32F0">
              <w:rPr>
                <w:rFonts w:ascii="Times New Roman" w:hAnsi="Times New Roman" w:cs="Times New Roman"/>
                <w:sz w:val="18"/>
                <w:szCs w:val="18"/>
                <w:lang w:val="en-US"/>
              </w:rPr>
              <w:t>(</w:t>
            </w:r>
            <w:r w:rsidR="009F5485" w:rsidRPr="009E32F0">
              <w:rPr>
                <w:rFonts w:ascii="Times New Roman" w:hAnsi="Times New Roman" w:cs="Times New Roman"/>
                <w:i/>
                <w:sz w:val="18"/>
                <w:szCs w:val="18"/>
                <w:lang w:val="en-US"/>
              </w:rPr>
              <w:t>appr</w:t>
            </w:r>
            <w:r w:rsidR="00D2725A" w:rsidRPr="009E32F0">
              <w:rPr>
                <w:rFonts w:ascii="Times New Roman" w:hAnsi="Times New Roman" w:cs="Times New Roman"/>
                <w:i/>
                <w:sz w:val="18"/>
                <w:szCs w:val="18"/>
                <w:lang w:val="en-US"/>
              </w:rPr>
              <w:t>opriate nutritional assessment</w:t>
            </w:r>
            <w:r w:rsidRPr="009E32F0">
              <w:rPr>
                <w:rFonts w:ascii="Times New Roman" w:hAnsi="Times New Roman" w:cs="Times New Roman"/>
                <w:sz w:val="18"/>
                <w:szCs w:val="18"/>
                <w:lang w:val="en-US"/>
              </w:rPr>
              <w:t xml:space="preserve">) </w:t>
            </w:r>
          </w:p>
          <w:p w14:paraId="22920F7C" w14:textId="77777777" w:rsidR="00003505" w:rsidRPr="009E32F0" w:rsidRDefault="00003505" w:rsidP="005C4CA5">
            <w:pPr>
              <w:rPr>
                <w:rFonts w:ascii="Times New Roman" w:hAnsi="Times New Roman" w:cs="Times New Roman"/>
                <w:sz w:val="18"/>
                <w:szCs w:val="18"/>
                <w:lang w:val="en-US"/>
              </w:rPr>
            </w:pPr>
          </w:p>
          <w:p w14:paraId="087A2821" w14:textId="77777777" w:rsidR="00F67657" w:rsidRPr="009E32F0" w:rsidRDefault="00F67657" w:rsidP="009401C5">
            <w:pPr>
              <w:rPr>
                <w:rFonts w:ascii="Times New Roman" w:hAnsi="Times New Roman" w:cs="Times New Roman"/>
                <w:sz w:val="18"/>
                <w:szCs w:val="18"/>
                <w:lang w:val="en-US"/>
              </w:rPr>
            </w:pPr>
            <w:r w:rsidRPr="009E32F0">
              <w:rPr>
                <w:rFonts w:ascii="Times New Roman" w:hAnsi="Times New Roman" w:cs="Times New Roman"/>
                <w:sz w:val="18"/>
                <w:szCs w:val="18"/>
                <w:lang w:val="en-US"/>
              </w:rPr>
              <w:t>Adverse events (</w:t>
            </w:r>
            <w:r w:rsidRPr="009E32F0">
              <w:rPr>
                <w:rFonts w:ascii="Times New Roman" w:hAnsi="Times New Roman" w:cs="Times New Roman"/>
                <w:i/>
                <w:sz w:val="18"/>
                <w:szCs w:val="18"/>
                <w:lang w:val="en-US"/>
              </w:rPr>
              <w:t>patients with at least one AE</w:t>
            </w:r>
            <w:r w:rsidR="00A105DD" w:rsidRPr="009E32F0">
              <w:rPr>
                <w:rFonts w:ascii="Times New Roman" w:hAnsi="Times New Roman" w:cs="Times New Roman"/>
                <w:i/>
                <w:sz w:val="18"/>
                <w:szCs w:val="18"/>
                <w:lang w:val="en-US"/>
              </w:rPr>
              <w:t>, patients with at least one postsurgical outcome</w:t>
            </w:r>
            <w:r w:rsidRPr="009E32F0">
              <w:rPr>
                <w:rFonts w:ascii="Times New Roman" w:hAnsi="Times New Roman" w:cs="Times New Roman"/>
                <w:sz w:val="18"/>
                <w:szCs w:val="18"/>
                <w:lang w:val="en-US"/>
              </w:rPr>
              <w:t>)</w:t>
            </w:r>
          </w:p>
          <w:p w14:paraId="1229E623" w14:textId="77777777" w:rsidR="0049421A" w:rsidRPr="009E32F0" w:rsidRDefault="0049421A" w:rsidP="009401C5">
            <w:pPr>
              <w:rPr>
                <w:rFonts w:ascii="Times New Roman" w:hAnsi="Times New Roman" w:cs="Times New Roman"/>
                <w:sz w:val="18"/>
                <w:szCs w:val="18"/>
                <w:lang w:val="en-US"/>
              </w:rPr>
            </w:pPr>
          </w:p>
          <w:p w14:paraId="3573D531" w14:textId="4ECE323C" w:rsidR="0049421A" w:rsidRPr="009E32F0" w:rsidRDefault="00121F3E" w:rsidP="009401C5">
            <w:pPr>
              <w:rPr>
                <w:rFonts w:ascii="Times New Roman" w:hAnsi="Times New Roman" w:cs="Times New Roman"/>
                <w:sz w:val="18"/>
                <w:szCs w:val="18"/>
                <w:lang w:val="en-US"/>
              </w:rPr>
            </w:pPr>
            <w:r>
              <w:rPr>
                <w:rFonts w:ascii="Times New Roman" w:hAnsi="Times New Roman" w:cs="Times New Roman"/>
                <w:sz w:val="18"/>
                <w:szCs w:val="18"/>
                <w:lang w:val="en-US"/>
              </w:rPr>
              <w:t xml:space="preserve">Overall survival </w:t>
            </w:r>
            <w:r w:rsidR="0049421A" w:rsidRPr="009E32F0">
              <w:rPr>
                <w:rFonts w:ascii="Times New Roman" w:hAnsi="Times New Roman" w:cs="Times New Roman"/>
                <w:sz w:val="18"/>
                <w:szCs w:val="18"/>
                <w:lang w:val="en-US"/>
              </w:rPr>
              <w:t xml:space="preserve"> (30 days post-surgery)</w:t>
            </w:r>
          </w:p>
        </w:tc>
        <w:tc>
          <w:tcPr>
            <w:tcW w:w="4173" w:type="dxa"/>
          </w:tcPr>
          <w:p w14:paraId="37C67E56" w14:textId="6AA73030" w:rsidR="001475FB" w:rsidRPr="009E32F0" w:rsidRDefault="00E45D30" w:rsidP="00E45D30">
            <w:pPr>
              <w:jc w:val="center"/>
              <w:rPr>
                <w:rFonts w:ascii="Times New Roman" w:hAnsi="Times New Roman" w:cs="Times New Roman"/>
                <w:sz w:val="18"/>
                <w:szCs w:val="18"/>
                <w:lang w:val="en-US"/>
              </w:rPr>
            </w:pPr>
            <w:r w:rsidRPr="009E32F0">
              <w:rPr>
                <w:rFonts w:ascii="Times New Roman" w:hAnsi="Times New Roman" w:cs="Times New Roman"/>
                <w:sz w:val="18"/>
                <w:szCs w:val="18"/>
              </w:rPr>
              <w:t>-</w:t>
            </w:r>
          </w:p>
        </w:tc>
      </w:tr>
      <w:tr w:rsidR="009E32F0" w:rsidRPr="00281DCD" w14:paraId="74BB4B23" w14:textId="77777777" w:rsidTr="0095622E">
        <w:tc>
          <w:tcPr>
            <w:tcW w:w="1838" w:type="dxa"/>
          </w:tcPr>
          <w:p w14:paraId="31C11CCB" w14:textId="6BE7605B" w:rsidR="001475FB" w:rsidRPr="009E32F0" w:rsidRDefault="001475FB" w:rsidP="0095622E">
            <w:pPr>
              <w:rPr>
                <w:rFonts w:ascii="Times New Roman" w:hAnsi="Times New Roman" w:cs="Times New Roman"/>
                <w:b/>
                <w:sz w:val="18"/>
                <w:szCs w:val="18"/>
                <w:lang w:val="en-US"/>
              </w:rPr>
            </w:pPr>
            <w:r w:rsidRPr="009E32F0">
              <w:rPr>
                <w:rFonts w:ascii="Times New Roman" w:hAnsi="Times New Roman" w:cs="Times New Roman"/>
                <w:b/>
                <w:sz w:val="18"/>
                <w:szCs w:val="18"/>
                <w:lang w:val="en-US"/>
              </w:rPr>
              <w:t>Lovell 2022</w:t>
            </w:r>
          </w:p>
        </w:tc>
        <w:tc>
          <w:tcPr>
            <w:tcW w:w="3051" w:type="dxa"/>
          </w:tcPr>
          <w:p w14:paraId="587A6598" w14:textId="566E2FAF" w:rsidR="009F1053" w:rsidRPr="009E32F0" w:rsidRDefault="00E45D30" w:rsidP="00E45D30">
            <w:pPr>
              <w:jc w:val="center"/>
              <w:rPr>
                <w:rFonts w:ascii="Times New Roman" w:hAnsi="Times New Roman" w:cs="Times New Roman"/>
                <w:sz w:val="18"/>
                <w:szCs w:val="18"/>
                <w:lang w:val="en-US"/>
              </w:rPr>
            </w:pPr>
            <w:r w:rsidRPr="009E32F0">
              <w:rPr>
                <w:rFonts w:ascii="Times New Roman" w:hAnsi="Times New Roman" w:cs="Times New Roman"/>
                <w:sz w:val="18"/>
                <w:szCs w:val="18"/>
              </w:rPr>
              <w:t>-</w:t>
            </w:r>
          </w:p>
        </w:tc>
        <w:tc>
          <w:tcPr>
            <w:tcW w:w="4173" w:type="dxa"/>
          </w:tcPr>
          <w:p w14:paraId="30DFFD16" w14:textId="77777777" w:rsidR="001204D9" w:rsidRPr="009E32F0" w:rsidRDefault="001204D9" w:rsidP="001204D9">
            <w:pPr>
              <w:rPr>
                <w:rFonts w:ascii="Times New Roman" w:hAnsi="Times New Roman" w:cs="Times New Roman"/>
                <w:sz w:val="18"/>
                <w:szCs w:val="18"/>
                <w:lang w:val="en-US"/>
              </w:rPr>
            </w:pPr>
            <w:r w:rsidRPr="009E32F0">
              <w:rPr>
                <w:rFonts w:ascii="Times New Roman" w:hAnsi="Times New Roman" w:cs="Times New Roman"/>
                <w:sz w:val="18"/>
                <w:szCs w:val="18"/>
                <w:lang w:val="en-US"/>
              </w:rPr>
              <w:t xml:space="preserve">Quality of life </w:t>
            </w:r>
          </w:p>
          <w:p w14:paraId="6A986DDB" w14:textId="062BCEB3" w:rsidR="001475FB" w:rsidRPr="009E32F0" w:rsidRDefault="001204D9" w:rsidP="00EF14CB">
            <w:pPr>
              <w:rPr>
                <w:rFonts w:ascii="Times New Roman" w:hAnsi="Times New Roman" w:cs="Times New Roman"/>
                <w:i/>
                <w:sz w:val="18"/>
                <w:szCs w:val="18"/>
                <w:lang w:val="en-US"/>
              </w:rPr>
            </w:pPr>
            <w:r w:rsidRPr="009E32F0">
              <w:rPr>
                <w:rFonts w:ascii="Times New Roman" w:hAnsi="Times New Roman" w:cs="Times New Roman"/>
                <w:sz w:val="18"/>
                <w:szCs w:val="18"/>
                <w:lang w:val="en-US"/>
              </w:rPr>
              <w:t>(</w:t>
            </w:r>
            <w:r w:rsidR="00F21E81" w:rsidRPr="009E32F0">
              <w:rPr>
                <w:rFonts w:ascii="Times New Roman" w:hAnsi="Times New Roman" w:cs="Times New Roman"/>
                <w:i/>
                <w:sz w:val="18"/>
                <w:szCs w:val="18"/>
                <w:lang w:val="en-US"/>
              </w:rPr>
              <w:t>patients with</w:t>
            </w:r>
            <w:r w:rsidR="00F21E81" w:rsidRPr="009E32F0">
              <w:rPr>
                <w:rFonts w:ascii="Times New Roman" w:hAnsi="Times New Roman" w:cs="Times New Roman"/>
                <w:sz w:val="18"/>
                <w:szCs w:val="18"/>
                <w:lang w:val="en-US"/>
              </w:rPr>
              <w:t xml:space="preserve"> </w:t>
            </w:r>
            <w:r w:rsidR="00F21E81" w:rsidRPr="009E32F0">
              <w:rPr>
                <w:rFonts w:ascii="Times New Roman" w:hAnsi="Times New Roman" w:cs="Times New Roman"/>
                <w:i/>
                <w:sz w:val="18"/>
                <w:szCs w:val="18"/>
                <w:lang w:val="en-US"/>
              </w:rPr>
              <w:t xml:space="preserve">a score of 5 or more out of 10 on a worst pain </w:t>
            </w:r>
            <w:r w:rsidR="00DA7DEE" w:rsidRPr="009E32F0">
              <w:rPr>
                <w:rFonts w:ascii="Times New Roman" w:hAnsi="Times New Roman" w:cs="Times New Roman"/>
                <w:i/>
                <w:sz w:val="18"/>
                <w:szCs w:val="18"/>
                <w:lang w:val="en-US"/>
              </w:rPr>
              <w:t>numeric rating scale (</w:t>
            </w:r>
            <w:r w:rsidR="00F21E81" w:rsidRPr="009E32F0">
              <w:rPr>
                <w:rFonts w:ascii="Times New Roman" w:hAnsi="Times New Roman" w:cs="Times New Roman"/>
                <w:i/>
                <w:sz w:val="18"/>
                <w:szCs w:val="18"/>
                <w:lang w:val="en-US"/>
              </w:rPr>
              <w:t>NRS</w:t>
            </w:r>
            <w:r w:rsidR="00DA7DEE" w:rsidRPr="009E32F0">
              <w:rPr>
                <w:rFonts w:ascii="Times New Roman" w:hAnsi="Times New Roman" w:cs="Times New Roman"/>
                <w:i/>
                <w:sz w:val="18"/>
                <w:szCs w:val="18"/>
                <w:lang w:val="en-US"/>
              </w:rPr>
              <w:t>)</w:t>
            </w:r>
            <w:r w:rsidR="00F21E81" w:rsidRPr="009E32F0">
              <w:rPr>
                <w:rFonts w:ascii="Times New Roman" w:hAnsi="Times New Roman" w:cs="Times New Roman"/>
                <w:i/>
                <w:sz w:val="18"/>
                <w:szCs w:val="18"/>
                <w:lang w:val="en-US"/>
              </w:rPr>
              <w:t xml:space="preserve"> with a pain reduction of 30% from the initial NRS at week 1, </w:t>
            </w:r>
            <w:r w:rsidR="00FD1809" w:rsidRPr="009E32F0">
              <w:rPr>
                <w:rFonts w:ascii="Times New Roman" w:hAnsi="Times New Roman" w:cs="Times New Roman"/>
                <w:i/>
                <w:sz w:val="18"/>
                <w:szCs w:val="18"/>
                <w:lang w:val="en-US"/>
              </w:rPr>
              <w:t xml:space="preserve">worst </w:t>
            </w:r>
            <w:r w:rsidR="00EF14CB" w:rsidRPr="009E32F0">
              <w:rPr>
                <w:rFonts w:ascii="Times New Roman" w:hAnsi="Times New Roman" w:cs="Times New Roman"/>
                <w:i/>
                <w:sz w:val="18"/>
                <w:szCs w:val="18"/>
                <w:lang w:val="en-US"/>
              </w:rPr>
              <w:t xml:space="preserve">NRS </w:t>
            </w:r>
            <w:r w:rsidR="00FD1809" w:rsidRPr="009E32F0">
              <w:rPr>
                <w:rFonts w:ascii="Times New Roman" w:hAnsi="Times New Roman" w:cs="Times New Roman"/>
                <w:i/>
                <w:sz w:val="18"/>
                <w:szCs w:val="18"/>
                <w:lang w:val="en-US"/>
              </w:rPr>
              <w:t xml:space="preserve">pain score, </w:t>
            </w:r>
            <w:r w:rsidRPr="009E32F0">
              <w:rPr>
                <w:rFonts w:ascii="Times New Roman" w:hAnsi="Times New Roman" w:cs="Times New Roman"/>
                <w:i/>
                <w:sz w:val="18"/>
                <w:szCs w:val="18"/>
                <w:lang w:val="en-US"/>
              </w:rPr>
              <w:t>total QLQ-C15-PAL score</w:t>
            </w:r>
            <w:r w:rsidRPr="009E32F0">
              <w:rPr>
                <w:rFonts w:ascii="Times New Roman" w:hAnsi="Times New Roman" w:cs="Times New Roman"/>
                <w:sz w:val="18"/>
                <w:szCs w:val="18"/>
                <w:lang w:val="en-US"/>
              </w:rPr>
              <w:t>)</w:t>
            </w:r>
          </w:p>
        </w:tc>
      </w:tr>
      <w:tr w:rsidR="00407F89" w:rsidRPr="00281DCD" w14:paraId="6BDEC281" w14:textId="77777777" w:rsidTr="0095622E">
        <w:tc>
          <w:tcPr>
            <w:tcW w:w="1838" w:type="dxa"/>
          </w:tcPr>
          <w:p w14:paraId="26282C1F" w14:textId="06E5B202" w:rsidR="00407F89" w:rsidRPr="009E32F0" w:rsidRDefault="00983E63" w:rsidP="0095622E">
            <w:pPr>
              <w:rPr>
                <w:rFonts w:ascii="Times New Roman" w:hAnsi="Times New Roman" w:cs="Times New Roman"/>
                <w:b/>
                <w:sz w:val="18"/>
                <w:szCs w:val="18"/>
                <w:lang w:val="en-US"/>
              </w:rPr>
            </w:pPr>
            <w:r w:rsidRPr="009E32F0">
              <w:rPr>
                <w:rFonts w:ascii="Times New Roman" w:hAnsi="Times New Roman" w:cs="Times New Roman"/>
                <w:b/>
                <w:sz w:val="18"/>
                <w:szCs w:val="18"/>
                <w:lang w:val="en-US"/>
              </w:rPr>
              <w:t>McCarter 2018</w:t>
            </w:r>
          </w:p>
        </w:tc>
        <w:tc>
          <w:tcPr>
            <w:tcW w:w="3051" w:type="dxa"/>
          </w:tcPr>
          <w:p w14:paraId="6E31787A" w14:textId="77777777" w:rsidR="00407F89" w:rsidRPr="009E32F0" w:rsidRDefault="00407F89" w:rsidP="0095622E">
            <w:pPr>
              <w:rPr>
                <w:rFonts w:ascii="Times New Roman" w:hAnsi="Times New Roman" w:cs="Times New Roman"/>
                <w:sz w:val="18"/>
                <w:szCs w:val="18"/>
                <w:lang w:val="en-US"/>
              </w:rPr>
            </w:pPr>
            <w:r w:rsidRPr="009E32F0">
              <w:rPr>
                <w:rFonts w:ascii="Times New Roman" w:hAnsi="Times New Roman" w:cs="Times New Roman"/>
                <w:sz w:val="18"/>
                <w:szCs w:val="18"/>
                <w:lang w:val="en-US"/>
              </w:rPr>
              <w:t xml:space="preserve">Screening </w:t>
            </w:r>
          </w:p>
          <w:p w14:paraId="7AE7CAA4" w14:textId="77777777" w:rsidR="00407F89" w:rsidRPr="009E32F0" w:rsidRDefault="00407F89" w:rsidP="0095622E">
            <w:pPr>
              <w:rPr>
                <w:rFonts w:ascii="Times New Roman" w:hAnsi="Times New Roman" w:cs="Times New Roman"/>
                <w:sz w:val="18"/>
                <w:szCs w:val="18"/>
                <w:lang w:val="en-US"/>
              </w:rPr>
            </w:pPr>
            <w:r w:rsidRPr="009E32F0">
              <w:rPr>
                <w:rFonts w:ascii="Times New Roman" w:hAnsi="Times New Roman" w:cs="Times New Roman"/>
                <w:sz w:val="18"/>
                <w:szCs w:val="18"/>
                <w:lang w:val="en-US"/>
              </w:rPr>
              <w:t>(</w:t>
            </w:r>
            <w:r w:rsidRPr="009E32F0">
              <w:rPr>
                <w:rFonts w:ascii="Times New Roman" w:hAnsi="Times New Roman" w:cs="Times New Roman"/>
                <w:i/>
                <w:sz w:val="18"/>
                <w:szCs w:val="18"/>
                <w:lang w:val="en-US"/>
              </w:rPr>
              <w:t>depression screening at 1 week of RT (radiotherapy</w:t>
            </w:r>
            <w:r w:rsidRPr="009E32F0">
              <w:rPr>
                <w:rFonts w:ascii="Times New Roman" w:hAnsi="Times New Roman" w:cs="Times New Roman"/>
                <w:sz w:val="18"/>
                <w:szCs w:val="18"/>
                <w:lang w:val="en-US"/>
              </w:rPr>
              <w:t xml:space="preserve">), </w:t>
            </w:r>
          </w:p>
          <w:p w14:paraId="2955EC31" w14:textId="77777777" w:rsidR="00407F89" w:rsidRPr="009E32F0" w:rsidRDefault="00407F89" w:rsidP="0095622E">
            <w:pPr>
              <w:rPr>
                <w:rFonts w:ascii="Times New Roman" w:hAnsi="Times New Roman" w:cs="Times New Roman"/>
                <w:sz w:val="18"/>
                <w:szCs w:val="18"/>
                <w:lang w:val="en-US"/>
              </w:rPr>
            </w:pPr>
          </w:p>
          <w:p w14:paraId="6052DBF5" w14:textId="77777777" w:rsidR="00407F89" w:rsidRPr="009E32F0" w:rsidRDefault="00407F89" w:rsidP="0095622E">
            <w:pPr>
              <w:rPr>
                <w:rFonts w:ascii="Times New Roman" w:hAnsi="Times New Roman" w:cs="Times New Roman"/>
                <w:sz w:val="18"/>
                <w:szCs w:val="18"/>
                <w:lang w:val="en-US"/>
              </w:rPr>
            </w:pPr>
            <w:r w:rsidRPr="009E32F0">
              <w:rPr>
                <w:rFonts w:ascii="Times New Roman" w:hAnsi="Times New Roman" w:cs="Times New Roman"/>
                <w:sz w:val="18"/>
                <w:szCs w:val="18"/>
                <w:lang w:val="en-US"/>
              </w:rPr>
              <w:t xml:space="preserve">Referral </w:t>
            </w:r>
          </w:p>
          <w:p w14:paraId="65CD1CC5" w14:textId="77777777" w:rsidR="00407F89" w:rsidRPr="009E32F0" w:rsidRDefault="00407F89" w:rsidP="0095622E">
            <w:pPr>
              <w:rPr>
                <w:rFonts w:ascii="Times New Roman" w:hAnsi="Times New Roman" w:cs="Times New Roman"/>
                <w:sz w:val="18"/>
                <w:szCs w:val="18"/>
                <w:lang w:val="en-US"/>
              </w:rPr>
            </w:pPr>
            <w:r w:rsidRPr="009E32F0">
              <w:rPr>
                <w:rFonts w:ascii="Times New Roman" w:hAnsi="Times New Roman" w:cs="Times New Roman"/>
                <w:sz w:val="18"/>
                <w:szCs w:val="18"/>
                <w:lang w:val="en-US"/>
              </w:rPr>
              <w:t>(</w:t>
            </w:r>
            <w:r w:rsidRPr="009E32F0">
              <w:rPr>
                <w:rFonts w:ascii="Times New Roman" w:hAnsi="Times New Roman" w:cs="Times New Roman"/>
                <w:i/>
                <w:sz w:val="18"/>
                <w:szCs w:val="18"/>
                <w:lang w:val="en-US"/>
              </w:rPr>
              <w:t>depression referral at Week 1 of RT (radiotherapy</w:t>
            </w:r>
            <w:r w:rsidRPr="009E32F0">
              <w:rPr>
                <w:rFonts w:ascii="Times New Roman" w:hAnsi="Times New Roman" w:cs="Times New Roman"/>
                <w:sz w:val="18"/>
                <w:szCs w:val="18"/>
                <w:lang w:val="en-US"/>
              </w:rPr>
              <w:t>)</w:t>
            </w:r>
          </w:p>
        </w:tc>
        <w:tc>
          <w:tcPr>
            <w:tcW w:w="4173" w:type="dxa"/>
          </w:tcPr>
          <w:p w14:paraId="08D59872" w14:textId="77777777" w:rsidR="00407F89" w:rsidRPr="009E32F0" w:rsidRDefault="00407F89" w:rsidP="0095622E">
            <w:pPr>
              <w:rPr>
                <w:rFonts w:ascii="Times New Roman" w:hAnsi="Times New Roman" w:cs="Times New Roman"/>
                <w:sz w:val="18"/>
                <w:szCs w:val="18"/>
                <w:lang w:val="en-US"/>
              </w:rPr>
            </w:pPr>
            <w:r w:rsidRPr="009E32F0">
              <w:rPr>
                <w:rFonts w:ascii="Times New Roman" w:hAnsi="Times New Roman" w:cs="Times New Roman"/>
                <w:sz w:val="18"/>
                <w:szCs w:val="18"/>
                <w:lang w:val="en-US"/>
              </w:rPr>
              <w:t xml:space="preserve">Attitudes </w:t>
            </w:r>
          </w:p>
          <w:p w14:paraId="05460FF4" w14:textId="77777777" w:rsidR="00407F89" w:rsidRPr="009E32F0" w:rsidRDefault="00407F89" w:rsidP="0095622E">
            <w:pPr>
              <w:rPr>
                <w:rFonts w:ascii="Times New Roman" w:hAnsi="Times New Roman" w:cs="Times New Roman"/>
                <w:sz w:val="18"/>
                <w:szCs w:val="18"/>
                <w:lang w:val="en-US"/>
              </w:rPr>
            </w:pPr>
            <w:r w:rsidRPr="009E32F0">
              <w:rPr>
                <w:rFonts w:ascii="Times New Roman" w:hAnsi="Times New Roman" w:cs="Times New Roman"/>
                <w:sz w:val="18"/>
                <w:szCs w:val="18"/>
                <w:lang w:val="en-US"/>
              </w:rPr>
              <w:t>(</w:t>
            </w:r>
            <w:r w:rsidRPr="009E32F0">
              <w:rPr>
                <w:rFonts w:ascii="Times New Roman" w:hAnsi="Times New Roman" w:cs="Times New Roman"/>
                <w:i/>
                <w:sz w:val="18"/>
                <w:szCs w:val="18"/>
                <w:lang w:val="en-US"/>
              </w:rPr>
              <w:t>helpfulness of the practice change strategies</w:t>
            </w:r>
            <w:r w:rsidRPr="009E32F0">
              <w:rPr>
                <w:rFonts w:ascii="Times New Roman" w:hAnsi="Times New Roman" w:cs="Times New Roman"/>
                <w:sz w:val="18"/>
                <w:szCs w:val="18"/>
                <w:lang w:val="en-US"/>
              </w:rPr>
              <w:t>)</w:t>
            </w:r>
          </w:p>
        </w:tc>
      </w:tr>
      <w:tr w:rsidR="001475FB" w:rsidRPr="00F742BC" w14:paraId="32A5EBB7" w14:textId="77777777" w:rsidTr="0095622E">
        <w:tc>
          <w:tcPr>
            <w:tcW w:w="1838" w:type="dxa"/>
          </w:tcPr>
          <w:p w14:paraId="0040F59C" w14:textId="691F1808" w:rsidR="001475FB" w:rsidRPr="009E32F0" w:rsidRDefault="001475FB" w:rsidP="0095622E">
            <w:pPr>
              <w:rPr>
                <w:rFonts w:ascii="Times New Roman" w:hAnsi="Times New Roman" w:cs="Times New Roman"/>
                <w:b/>
                <w:sz w:val="18"/>
                <w:szCs w:val="18"/>
              </w:rPr>
            </w:pPr>
            <w:proofErr w:type="spellStart"/>
            <w:r w:rsidRPr="009E32F0">
              <w:rPr>
                <w:rFonts w:ascii="Times New Roman" w:hAnsi="Times New Roman" w:cs="Times New Roman"/>
                <w:b/>
                <w:sz w:val="18"/>
                <w:szCs w:val="18"/>
              </w:rPr>
              <w:t>Mohile</w:t>
            </w:r>
            <w:proofErr w:type="spellEnd"/>
            <w:r w:rsidRPr="009E32F0">
              <w:rPr>
                <w:rFonts w:ascii="Times New Roman" w:hAnsi="Times New Roman" w:cs="Times New Roman"/>
                <w:b/>
                <w:sz w:val="18"/>
                <w:szCs w:val="18"/>
              </w:rPr>
              <w:t xml:space="preserve"> 2021</w:t>
            </w:r>
          </w:p>
        </w:tc>
        <w:tc>
          <w:tcPr>
            <w:tcW w:w="3051" w:type="dxa"/>
          </w:tcPr>
          <w:p w14:paraId="44E730FB" w14:textId="563745C3" w:rsidR="00381199" w:rsidRPr="009E32F0" w:rsidRDefault="00381199" w:rsidP="0095622E">
            <w:pPr>
              <w:rPr>
                <w:rFonts w:ascii="Times New Roman" w:hAnsi="Times New Roman" w:cs="Times New Roman"/>
                <w:sz w:val="18"/>
                <w:szCs w:val="18"/>
                <w:lang w:val="en-US"/>
              </w:rPr>
            </w:pPr>
            <w:r w:rsidRPr="009E32F0">
              <w:rPr>
                <w:rFonts w:ascii="Times New Roman" w:hAnsi="Times New Roman" w:cs="Times New Roman"/>
                <w:sz w:val="18"/>
                <w:szCs w:val="18"/>
                <w:lang w:val="en-US"/>
              </w:rPr>
              <w:t>Adverse events</w:t>
            </w:r>
            <w:r w:rsidR="00F21E81" w:rsidRPr="009E32F0">
              <w:rPr>
                <w:rFonts w:ascii="Times New Roman" w:hAnsi="Times New Roman" w:cs="Times New Roman"/>
                <w:sz w:val="18"/>
                <w:szCs w:val="18"/>
                <w:lang w:val="en-US"/>
              </w:rPr>
              <w:t xml:space="preserve"> </w:t>
            </w:r>
          </w:p>
          <w:p w14:paraId="3C7F7623" w14:textId="77777777" w:rsidR="001475FB" w:rsidRPr="009E32F0" w:rsidRDefault="00381199" w:rsidP="0095622E">
            <w:pPr>
              <w:rPr>
                <w:rFonts w:ascii="Times New Roman" w:hAnsi="Times New Roman" w:cs="Times New Roman"/>
                <w:sz w:val="18"/>
                <w:szCs w:val="18"/>
                <w:lang w:val="en-US"/>
              </w:rPr>
            </w:pPr>
            <w:r w:rsidRPr="009E32F0">
              <w:rPr>
                <w:rFonts w:ascii="Times New Roman" w:hAnsi="Times New Roman" w:cs="Times New Roman"/>
                <w:sz w:val="18"/>
                <w:szCs w:val="18"/>
                <w:lang w:val="en-US"/>
              </w:rPr>
              <w:t>(</w:t>
            </w:r>
            <w:r w:rsidRPr="009E32F0">
              <w:rPr>
                <w:rFonts w:ascii="Times New Roman" w:hAnsi="Times New Roman" w:cs="Times New Roman"/>
                <w:i/>
                <w:sz w:val="18"/>
                <w:szCs w:val="18"/>
                <w:lang w:val="en-US"/>
              </w:rPr>
              <w:t>prevalence of any grade 3–5 Common Terminology Criteria for Adverse Events toxic effects over 3 months</w:t>
            </w:r>
            <w:r w:rsidRPr="009E32F0">
              <w:rPr>
                <w:rFonts w:ascii="Times New Roman" w:hAnsi="Times New Roman" w:cs="Times New Roman"/>
                <w:sz w:val="18"/>
                <w:szCs w:val="18"/>
                <w:lang w:val="en-US"/>
              </w:rPr>
              <w:t>)</w:t>
            </w:r>
          </w:p>
          <w:p w14:paraId="2FD067B5" w14:textId="77777777" w:rsidR="00154510" w:rsidRPr="009E32F0" w:rsidRDefault="00154510" w:rsidP="0095622E">
            <w:pPr>
              <w:rPr>
                <w:rFonts w:ascii="Times New Roman" w:hAnsi="Times New Roman" w:cs="Times New Roman"/>
                <w:sz w:val="18"/>
                <w:szCs w:val="18"/>
                <w:lang w:val="en-US"/>
              </w:rPr>
            </w:pPr>
          </w:p>
          <w:p w14:paraId="60657884" w14:textId="46916E88" w:rsidR="00761DE3" w:rsidRPr="009E32F0" w:rsidRDefault="00154510" w:rsidP="0095622E">
            <w:pPr>
              <w:rPr>
                <w:rFonts w:ascii="Times New Roman" w:hAnsi="Times New Roman" w:cs="Times New Roman"/>
                <w:sz w:val="18"/>
                <w:szCs w:val="18"/>
                <w:lang w:val="en-US"/>
              </w:rPr>
            </w:pPr>
            <w:r w:rsidRPr="009E32F0">
              <w:rPr>
                <w:rFonts w:ascii="Times New Roman" w:hAnsi="Times New Roman" w:cs="Times New Roman"/>
                <w:sz w:val="18"/>
                <w:szCs w:val="18"/>
                <w:lang w:val="en-US"/>
              </w:rPr>
              <w:t xml:space="preserve">Prescribing </w:t>
            </w:r>
            <w:proofErr w:type="spellStart"/>
            <w:r w:rsidRPr="009E32F0">
              <w:rPr>
                <w:rFonts w:ascii="Times New Roman" w:hAnsi="Times New Roman" w:cs="Times New Roman"/>
                <w:sz w:val="18"/>
                <w:szCs w:val="18"/>
                <w:lang w:val="en-US"/>
              </w:rPr>
              <w:t>behavio</w:t>
            </w:r>
            <w:r w:rsidR="004267F0">
              <w:rPr>
                <w:rFonts w:ascii="Times New Roman" w:hAnsi="Times New Roman" w:cs="Times New Roman"/>
                <w:sz w:val="18"/>
                <w:szCs w:val="18"/>
                <w:lang w:val="en-US"/>
              </w:rPr>
              <w:t>u</w:t>
            </w:r>
            <w:r w:rsidRPr="009E32F0">
              <w:rPr>
                <w:rFonts w:ascii="Times New Roman" w:hAnsi="Times New Roman" w:cs="Times New Roman"/>
                <w:sz w:val="18"/>
                <w:szCs w:val="18"/>
                <w:lang w:val="en-US"/>
              </w:rPr>
              <w:t>r</w:t>
            </w:r>
            <w:proofErr w:type="spellEnd"/>
            <w:r w:rsidRPr="009E32F0">
              <w:rPr>
                <w:rFonts w:ascii="Times New Roman" w:hAnsi="Times New Roman" w:cs="Times New Roman"/>
                <w:sz w:val="18"/>
                <w:szCs w:val="18"/>
                <w:lang w:val="en-US"/>
              </w:rPr>
              <w:t xml:space="preserve"> </w:t>
            </w:r>
          </w:p>
          <w:p w14:paraId="6E53C263" w14:textId="5CD6F6DD" w:rsidR="00154510" w:rsidRPr="009E32F0" w:rsidRDefault="00154510" w:rsidP="0095622E">
            <w:pPr>
              <w:rPr>
                <w:rFonts w:ascii="Times New Roman" w:hAnsi="Times New Roman" w:cs="Times New Roman"/>
                <w:sz w:val="18"/>
                <w:szCs w:val="18"/>
                <w:lang w:val="en-US"/>
              </w:rPr>
            </w:pPr>
            <w:r w:rsidRPr="009E32F0">
              <w:rPr>
                <w:rFonts w:ascii="Times New Roman" w:hAnsi="Times New Roman" w:cs="Times New Roman"/>
                <w:sz w:val="18"/>
                <w:szCs w:val="18"/>
                <w:lang w:val="en-US"/>
              </w:rPr>
              <w:t>(</w:t>
            </w:r>
            <w:r w:rsidR="00435294" w:rsidRPr="009E32F0">
              <w:rPr>
                <w:rFonts w:ascii="Times New Roman" w:hAnsi="Times New Roman" w:cs="Times New Roman"/>
                <w:i/>
                <w:sz w:val="18"/>
                <w:szCs w:val="20"/>
                <w:lang w:val="en-US"/>
              </w:rPr>
              <w:t>n</w:t>
            </w:r>
            <w:r w:rsidR="00F930BC" w:rsidRPr="009E32F0">
              <w:rPr>
                <w:rFonts w:ascii="Times New Roman" w:hAnsi="Times New Roman" w:cs="Times New Roman"/>
                <w:i/>
                <w:sz w:val="18"/>
                <w:szCs w:val="20"/>
                <w:lang w:val="en-US"/>
              </w:rPr>
              <w:t>umber of overall medications discontinued before starting cancer treatment regimen</w:t>
            </w:r>
            <w:r w:rsidR="002C5ECD" w:rsidRPr="009E32F0">
              <w:rPr>
                <w:rFonts w:ascii="Times New Roman" w:hAnsi="Times New Roman" w:cs="Times New Roman"/>
                <w:i/>
                <w:sz w:val="18"/>
                <w:szCs w:val="18"/>
                <w:lang w:val="en-US"/>
              </w:rPr>
              <w:t>, reduced dose intensity at cycle 1, dose modification at 3 months</w:t>
            </w:r>
            <w:r w:rsidR="00A57F7E" w:rsidRPr="009E32F0">
              <w:rPr>
                <w:rFonts w:ascii="Times New Roman" w:hAnsi="Times New Roman" w:cs="Times New Roman"/>
                <w:i/>
                <w:sz w:val="18"/>
                <w:szCs w:val="18"/>
                <w:lang w:val="en-US"/>
              </w:rPr>
              <w:t>, relative dose intensity</w:t>
            </w:r>
            <w:r w:rsidRPr="009E32F0">
              <w:rPr>
                <w:rFonts w:ascii="Times New Roman" w:hAnsi="Times New Roman" w:cs="Times New Roman"/>
                <w:sz w:val="18"/>
                <w:szCs w:val="18"/>
                <w:lang w:val="en-US"/>
              </w:rPr>
              <w:t>)</w:t>
            </w:r>
          </w:p>
          <w:p w14:paraId="72289937" w14:textId="043605EB" w:rsidR="009F3AB3" w:rsidRPr="009E32F0" w:rsidRDefault="009F3AB3" w:rsidP="0095622E">
            <w:pPr>
              <w:rPr>
                <w:rFonts w:ascii="Times New Roman" w:hAnsi="Times New Roman" w:cs="Times New Roman"/>
                <w:sz w:val="18"/>
                <w:szCs w:val="18"/>
                <w:lang w:val="en-US"/>
              </w:rPr>
            </w:pPr>
          </w:p>
          <w:p w14:paraId="25A4868E" w14:textId="1440261E" w:rsidR="00761DE3" w:rsidRPr="009E32F0" w:rsidRDefault="00154510" w:rsidP="0095622E">
            <w:pPr>
              <w:rPr>
                <w:rFonts w:ascii="Times New Roman" w:hAnsi="Times New Roman" w:cs="Times New Roman"/>
                <w:sz w:val="18"/>
                <w:szCs w:val="18"/>
                <w:lang w:val="en-US"/>
              </w:rPr>
            </w:pPr>
            <w:r w:rsidRPr="009E32F0">
              <w:rPr>
                <w:rFonts w:ascii="Times New Roman" w:hAnsi="Times New Roman" w:cs="Times New Roman"/>
                <w:sz w:val="18"/>
                <w:szCs w:val="18"/>
                <w:lang w:val="en-US"/>
              </w:rPr>
              <w:t xml:space="preserve">Overall Survival </w:t>
            </w:r>
          </w:p>
          <w:p w14:paraId="571B04F6" w14:textId="664676C6" w:rsidR="00154510" w:rsidRPr="009E32F0" w:rsidRDefault="00154510" w:rsidP="0095622E">
            <w:pPr>
              <w:rPr>
                <w:rFonts w:ascii="Times New Roman" w:hAnsi="Times New Roman" w:cs="Times New Roman"/>
                <w:sz w:val="18"/>
                <w:szCs w:val="18"/>
                <w:lang w:val="en-US"/>
              </w:rPr>
            </w:pPr>
            <w:r w:rsidRPr="009E32F0">
              <w:rPr>
                <w:rFonts w:ascii="Times New Roman" w:hAnsi="Times New Roman" w:cs="Times New Roman"/>
                <w:sz w:val="18"/>
                <w:szCs w:val="18"/>
                <w:lang w:val="en-US"/>
              </w:rPr>
              <w:t>(</w:t>
            </w:r>
            <w:r w:rsidRPr="009E32F0">
              <w:rPr>
                <w:rFonts w:ascii="Times New Roman" w:hAnsi="Times New Roman" w:cs="Times New Roman"/>
                <w:i/>
                <w:sz w:val="18"/>
                <w:szCs w:val="18"/>
                <w:lang w:val="en-US"/>
              </w:rPr>
              <w:t>survival over 1 year</w:t>
            </w:r>
            <w:r w:rsidRPr="009E32F0">
              <w:rPr>
                <w:rFonts w:ascii="Times New Roman" w:hAnsi="Times New Roman" w:cs="Times New Roman"/>
                <w:sz w:val="18"/>
                <w:szCs w:val="18"/>
                <w:lang w:val="en-US"/>
              </w:rPr>
              <w:t xml:space="preserve">) </w:t>
            </w:r>
          </w:p>
        </w:tc>
        <w:tc>
          <w:tcPr>
            <w:tcW w:w="4173" w:type="dxa"/>
          </w:tcPr>
          <w:p w14:paraId="429A406A" w14:textId="54E1D48D" w:rsidR="001475FB" w:rsidRPr="009E32F0" w:rsidRDefault="00E45D30" w:rsidP="00E45D30">
            <w:pPr>
              <w:jc w:val="center"/>
              <w:rPr>
                <w:rFonts w:ascii="Times New Roman" w:hAnsi="Times New Roman" w:cs="Times New Roman"/>
                <w:sz w:val="18"/>
                <w:szCs w:val="18"/>
                <w:lang w:val="en-US"/>
              </w:rPr>
            </w:pPr>
            <w:r w:rsidRPr="009E32F0">
              <w:rPr>
                <w:rFonts w:ascii="Times New Roman" w:hAnsi="Times New Roman" w:cs="Times New Roman"/>
                <w:sz w:val="18"/>
                <w:szCs w:val="18"/>
              </w:rPr>
              <w:t>-</w:t>
            </w:r>
          </w:p>
        </w:tc>
      </w:tr>
      <w:tr w:rsidR="00407F89" w:rsidRPr="009E32F0" w14:paraId="685D2FDE" w14:textId="77777777" w:rsidTr="0095622E">
        <w:tc>
          <w:tcPr>
            <w:tcW w:w="1838" w:type="dxa"/>
          </w:tcPr>
          <w:p w14:paraId="5BD8B7E9" w14:textId="1EE531E4" w:rsidR="00407F89" w:rsidRPr="009E32F0" w:rsidRDefault="00407F89" w:rsidP="0095622E">
            <w:pPr>
              <w:rPr>
                <w:rFonts w:ascii="Times New Roman" w:hAnsi="Times New Roman" w:cs="Times New Roman"/>
                <w:b/>
                <w:sz w:val="18"/>
                <w:szCs w:val="18"/>
              </w:rPr>
            </w:pPr>
            <w:proofErr w:type="spellStart"/>
            <w:r w:rsidRPr="009E32F0">
              <w:rPr>
                <w:rFonts w:ascii="Times New Roman" w:hAnsi="Times New Roman" w:cs="Times New Roman"/>
                <w:b/>
                <w:sz w:val="18"/>
                <w:szCs w:val="18"/>
              </w:rPr>
              <w:t>Bonkowski</w:t>
            </w:r>
            <w:proofErr w:type="spellEnd"/>
            <w:r w:rsidR="00983E63" w:rsidRPr="009E32F0">
              <w:rPr>
                <w:rFonts w:ascii="Times New Roman" w:hAnsi="Times New Roman" w:cs="Times New Roman"/>
                <w:b/>
                <w:sz w:val="18"/>
                <w:szCs w:val="18"/>
              </w:rPr>
              <w:t xml:space="preserve"> 2018</w:t>
            </w:r>
          </w:p>
        </w:tc>
        <w:tc>
          <w:tcPr>
            <w:tcW w:w="3051" w:type="dxa"/>
          </w:tcPr>
          <w:p w14:paraId="241458F6" w14:textId="7F3773E3" w:rsidR="00407F89" w:rsidRPr="009E32F0" w:rsidRDefault="00407F89" w:rsidP="0095622E">
            <w:pPr>
              <w:rPr>
                <w:rFonts w:ascii="Times New Roman" w:hAnsi="Times New Roman" w:cs="Times New Roman"/>
                <w:sz w:val="18"/>
                <w:szCs w:val="18"/>
                <w:lang w:val="en-US"/>
              </w:rPr>
            </w:pPr>
            <w:r w:rsidRPr="009E32F0">
              <w:rPr>
                <w:rFonts w:ascii="Times New Roman" w:hAnsi="Times New Roman" w:cs="Times New Roman"/>
                <w:sz w:val="18"/>
                <w:szCs w:val="18"/>
                <w:lang w:val="en-US"/>
              </w:rPr>
              <w:t xml:space="preserve">Prescribing </w:t>
            </w:r>
            <w:proofErr w:type="spellStart"/>
            <w:r w:rsidRPr="009E32F0">
              <w:rPr>
                <w:rFonts w:ascii="Times New Roman" w:hAnsi="Times New Roman" w:cs="Times New Roman"/>
                <w:sz w:val="18"/>
                <w:szCs w:val="18"/>
                <w:lang w:val="en-US"/>
              </w:rPr>
              <w:t>behavio</w:t>
            </w:r>
            <w:r w:rsidR="004267F0">
              <w:rPr>
                <w:rFonts w:ascii="Times New Roman" w:hAnsi="Times New Roman" w:cs="Times New Roman"/>
                <w:sz w:val="18"/>
                <w:szCs w:val="18"/>
                <w:lang w:val="en-US"/>
              </w:rPr>
              <w:t>u</w:t>
            </w:r>
            <w:r w:rsidRPr="009E32F0">
              <w:rPr>
                <w:rFonts w:ascii="Times New Roman" w:hAnsi="Times New Roman" w:cs="Times New Roman"/>
                <w:sz w:val="18"/>
                <w:szCs w:val="18"/>
                <w:lang w:val="en-US"/>
              </w:rPr>
              <w:t>r</w:t>
            </w:r>
            <w:proofErr w:type="spellEnd"/>
            <w:r w:rsidRPr="009E32F0">
              <w:rPr>
                <w:rFonts w:ascii="Times New Roman" w:hAnsi="Times New Roman" w:cs="Times New Roman"/>
                <w:sz w:val="18"/>
                <w:szCs w:val="18"/>
                <w:lang w:val="en-US"/>
              </w:rPr>
              <w:t xml:space="preserve"> </w:t>
            </w:r>
          </w:p>
          <w:p w14:paraId="3BA59DC0" w14:textId="77777777" w:rsidR="00407F89" w:rsidRPr="009E32F0" w:rsidRDefault="00407F89" w:rsidP="0095622E">
            <w:pPr>
              <w:rPr>
                <w:rFonts w:ascii="Times New Roman" w:hAnsi="Times New Roman" w:cs="Times New Roman"/>
                <w:sz w:val="18"/>
                <w:szCs w:val="18"/>
                <w:lang w:val="en-US"/>
              </w:rPr>
            </w:pPr>
            <w:r w:rsidRPr="009E32F0">
              <w:rPr>
                <w:rFonts w:ascii="Times New Roman" w:hAnsi="Times New Roman" w:cs="Times New Roman"/>
                <w:sz w:val="18"/>
                <w:szCs w:val="18"/>
                <w:lang w:val="en-US"/>
              </w:rPr>
              <w:t>(</w:t>
            </w:r>
            <w:r w:rsidRPr="009E32F0">
              <w:rPr>
                <w:rFonts w:ascii="Times New Roman" w:hAnsi="Times New Roman" w:cs="Times New Roman"/>
                <w:i/>
                <w:sz w:val="18"/>
                <w:szCs w:val="18"/>
                <w:lang w:val="en-US"/>
              </w:rPr>
              <w:t>narcotic administrations 24 hours before discharge at 3 months after intervention by reviewing patient charts</w:t>
            </w:r>
            <w:r w:rsidRPr="009E32F0">
              <w:rPr>
                <w:rFonts w:ascii="Times New Roman" w:hAnsi="Times New Roman" w:cs="Times New Roman"/>
                <w:sz w:val="18"/>
                <w:szCs w:val="18"/>
                <w:lang w:val="en-US"/>
              </w:rPr>
              <w:t>)</w:t>
            </w:r>
          </w:p>
        </w:tc>
        <w:tc>
          <w:tcPr>
            <w:tcW w:w="4173" w:type="dxa"/>
          </w:tcPr>
          <w:p w14:paraId="5BA1940F" w14:textId="4A1B4163" w:rsidR="00407F89" w:rsidRPr="009E32F0" w:rsidRDefault="00407F89" w:rsidP="0095622E">
            <w:pPr>
              <w:rPr>
                <w:rFonts w:ascii="Times New Roman" w:hAnsi="Times New Roman" w:cs="Times New Roman"/>
                <w:sz w:val="18"/>
                <w:szCs w:val="18"/>
                <w:lang w:val="en-US"/>
              </w:rPr>
            </w:pPr>
            <w:r w:rsidRPr="009E32F0">
              <w:rPr>
                <w:rFonts w:ascii="Times New Roman" w:hAnsi="Times New Roman" w:cs="Times New Roman"/>
                <w:sz w:val="18"/>
                <w:szCs w:val="18"/>
                <w:lang w:val="en-US"/>
              </w:rPr>
              <w:t xml:space="preserve">Prescribing </w:t>
            </w:r>
            <w:proofErr w:type="spellStart"/>
            <w:r w:rsidRPr="009E32F0">
              <w:rPr>
                <w:rFonts w:ascii="Times New Roman" w:hAnsi="Times New Roman" w:cs="Times New Roman"/>
                <w:sz w:val="18"/>
                <w:szCs w:val="18"/>
                <w:lang w:val="en-US"/>
              </w:rPr>
              <w:t>behavio</w:t>
            </w:r>
            <w:r w:rsidR="004267F0">
              <w:rPr>
                <w:rFonts w:ascii="Times New Roman" w:hAnsi="Times New Roman" w:cs="Times New Roman"/>
                <w:sz w:val="18"/>
                <w:szCs w:val="18"/>
                <w:lang w:val="en-US"/>
              </w:rPr>
              <w:t>u</w:t>
            </w:r>
            <w:r w:rsidRPr="009E32F0">
              <w:rPr>
                <w:rFonts w:ascii="Times New Roman" w:hAnsi="Times New Roman" w:cs="Times New Roman"/>
                <w:sz w:val="18"/>
                <w:szCs w:val="18"/>
                <w:lang w:val="en-US"/>
              </w:rPr>
              <w:t>r</w:t>
            </w:r>
            <w:proofErr w:type="spellEnd"/>
            <w:r w:rsidRPr="009E32F0">
              <w:rPr>
                <w:rFonts w:ascii="Times New Roman" w:hAnsi="Times New Roman" w:cs="Times New Roman"/>
                <w:sz w:val="18"/>
                <w:szCs w:val="18"/>
                <w:lang w:val="en-US"/>
              </w:rPr>
              <w:t xml:space="preserve"> </w:t>
            </w:r>
          </w:p>
          <w:p w14:paraId="60B9DDF6" w14:textId="77777777" w:rsidR="00407F89" w:rsidRPr="009E32F0" w:rsidRDefault="00407F89" w:rsidP="0095622E">
            <w:pPr>
              <w:rPr>
                <w:rFonts w:ascii="Times New Roman" w:hAnsi="Times New Roman" w:cs="Times New Roman"/>
                <w:sz w:val="18"/>
                <w:szCs w:val="18"/>
                <w:lang w:val="en-US"/>
              </w:rPr>
            </w:pPr>
            <w:r w:rsidRPr="009E32F0">
              <w:rPr>
                <w:rFonts w:ascii="Times New Roman" w:hAnsi="Times New Roman" w:cs="Times New Roman"/>
                <w:sz w:val="18"/>
                <w:szCs w:val="18"/>
                <w:lang w:val="en-US"/>
              </w:rPr>
              <w:t>(</w:t>
            </w:r>
            <w:r w:rsidRPr="009E32F0">
              <w:rPr>
                <w:rFonts w:ascii="Times New Roman" w:hAnsi="Times New Roman" w:cs="Times New Roman"/>
                <w:i/>
                <w:sz w:val="18"/>
                <w:szCs w:val="18"/>
                <w:lang w:val="en-US"/>
              </w:rPr>
              <w:t xml:space="preserve">changes in nursing pain management practice at six weeks after intervention using survey- items with 5-point </w:t>
            </w:r>
            <w:proofErr w:type="spellStart"/>
            <w:r w:rsidRPr="009E32F0">
              <w:rPr>
                <w:rFonts w:ascii="Times New Roman" w:hAnsi="Times New Roman" w:cs="Times New Roman"/>
                <w:i/>
                <w:sz w:val="18"/>
                <w:szCs w:val="18"/>
                <w:lang w:val="en-US"/>
              </w:rPr>
              <w:t>Lickert</w:t>
            </w:r>
            <w:proofErr w:type="spellEnd"/>
            <w:r w:rsidRPr="009E32F0">
              <w:rPr>
                <w:rFonts w:ascii="Times New Roman" w:hAnsi="Times New Roman" w:cs="Times New Roman"/>
                <w:i/>
                <w:sz w:val="18"/>
                <w:szCs w:val="18"/>
                <w:lang w:val="en-US"/>
              </w:rPr>
              <w:t xml:space="preserve"> Scale rating (only item 17 and 18 relevant</w:t>
            </w:r>
            <w:r w:rsidRPr="009E32F0">
              <w:rPr>
                <w:rFonts w:ascii="Times New Roman" w:hAnsi="Times New Roman" w:cs="Times New Roman"/>
                <w:sz w:val="18"/>
                <w:szCs w:val="18"/>
                <w:lang w:val="en-US"/>
              </w:rPr>
              <w:t xml:space="preserve">), </w:t>
            </w:r>
          </w:p>
          <w:p w14:paraId="55851064" w14:textId="77777777" w:rsidR="00407F89" w:rsidRPr="009E32F0" w:rsidRDefault="00407F89" w:rsidP="0095622E">
            <w:pPr>
              <w:rPr>
                <w:rFonts w:ascii="Times New Roman" w:hAnsi="Times New Roman" w:cs="Times New Roman"/>
                <w:sz w:val="18"/>
                <w:szCs w:val="18"/>
                <w:lang w:val="en-US"/>
              </w:rPr>
            </w:pPr>
          </w:p>
          <w:p w14:paraId="6CD2A6FD" w14:textId="77777777" w:rsidR="00407F89" w:rsidRPr="009E32F0" w:rsidRDefault="00407F89" w:rsidP="0095622E">
            <w:pPr>
              <w:rPr>
                <w:rFonts w:ascii="Times New Roman" w:hAnsi="Times New Roman" w:cs="Times New Roman"/>
                <w:sz w:val="18"/>
                <w:szCs w:val="18"/>
              </w:rPr>
            </w:pPr>
            <w:proofErr w:type="spellStart"/>
            <w:r w:rsidRPr="009E32F0">
              <w:rPr>
                <w:rFonts w:ascii="Times New Roman" w:hAnsi="Times New Roman" w:cs="Times New Roman"/>
                <w:sz w:val="18"/>
                <w:szCs w:val="18"/>
              </w:rPr>
              <w:t>Attitudes</w:t>
            </w:r>
            <w:proofErr w:type="spellEnd"/>
          </w:p>
        </w:tc>
      </w:tr>
      <w:tr w:rsidR="00407F89" w:rsidRPr="00281DCD" w14:paraId="5C444B83" w14:textId="77777777" w:rsidTr="0095622E">
        <w:tc>
          <w:tcPr>
            <w:tcW w:w="1838" w:type="dxa"/>
          </w:tcPr>
          <w:p w14:paraId="5A025082" w14:textId="5EB812AD" w:rsidR="00407F89" w:rsidRPr="009E32F0" w:rsidRDefault="00407F89" w:rsidP="0095622E">
            <w:pPr>
              <w:rPr>
                <w:rFonts w:ascii="Times New Roman" w:hAnsi="Times New Roman" w:cs="Times New Roman"/>
                <w:b/>
                <w:sz w:val="18"/>
                <w:szCs w:val="18"/>
              </w:rPr>
            </w:pPr>
            <w:proofErr w:type="spellStart"/>
            <w:r w:rsidRPr="009E32F0">
              <w:rPr>
                <w:rFonts w:ascii="Times New Roman" w:hAnsi="Times New Roman" w:cs="Times New Roman"/>
                <w:b/>
                <w:sz w:val="18"/>
                <w:szCs w:val="18"/>
              </w:rPr>
              <w:t>Cowperthwaite</w:t>
            </w:r>
            <w:proofErr w:type="spellEnd"/>
            <w:r w:rsidR="00983E63" w:rsidRPr="009E32F0">
              <w:rPr>
                <w:rFonts w:ascii="Times New Roman" w:hAnsi="Times New Roman" w:cs="Times New Roman"/>
                <w:b/>
                <w:sz w:val="18"/>
                <w:szCs w:val="18"/>
              </w:rPr>
              <w:t xml:space="preserve"> 2019</w:t>
            </w:r>
          </w:p>
        </w:tc>
        <w:tc>
          <w:tcPr>
            <w:tcW w:w="3051" w:type="dxa"/>
          </w:tcPr>
          <w:p w14:paraId="25D7648B" w14:textId="77777777" w:rsidR="00407F89" w:rsidRPr="009E32F0" w:rsidRDefault="00407F89" w:rsidP="0095622E">
            <w:pPr>
              <w:jc w:val="center"/>
              <w:rPr>
                <w:rFonts w:ascii="Times New Roman" w:hAnsi="Times New Roman" w:cs="Times New Roman"/>
                <w:sz w:val="18"/>
                <w:szCs w:val="18"/>
              </w:rPr>
            </w:pPr>
            <w:r w:rsidRPr="009E32F0">
              <w:rPr>
                <w:rFonts w:ascii="Times New Roman" w:hAnsi="Times New Roman" w:cs="Times New Roman"/>
                <w:sz w:val="18"/>
                <w:szCs w:val="18"/>
              </w:rPr>
              <w:t>-</w:t>
            </w:r>
          </w:p>
        </w:tc>
        <w:tc>
          <w:tcPr>
            <w:tcW w:w="4173" w:type="dxa"/>
          </w:tcPr>
          <w:p w14:paraId="5338EFC1" w14:textId="77777777" w:rsidR="00407F89" w:rsidRPr="009E32F0" w:rsidRDefault="00407F89" w:rsidP="0095622E">
            <w:pPr>
              <w:rPr>
                <w:rFonts w:ascii="Times New Roman" w:hAnsi="Times New Roman" w:cs="Times New Roman"/>
                <w:sz w:val="18"/>
                <w:szCs w:val="18"/>
                <w:lang w:val="en-US"/>
              </w:rPr>
            </w:pPr>
            <w:r w:rsidRPr="009E32F0">
              <w:rPr>
                <w:rFonts w:ascii="Times New Roman" w:hAnsi="Times New Roman" w:cs="Times New Roman"/>
                <w:sz w:val="18"/>
                <w:szCs w:val="18"/>
                <w:lang w:val="en-US"/>
              </w:rPr>
              <w:t xml:space="preserve">Quality of life </w:t>
            </w:r>
          </w:p>
          <w:p w14:paraId="4A528EFD" w14:textId="77777777" w:rsidR="00407F89" w:rsidRPr="009E32F0" w:rsidRDefault="00407F89" w:rsidP="0095622E">
            <w:pPr>
              <w:rPr>
                <w:rFonts w:ascii="Times New Roman" w:hAnsi="Times New Roman" w:cs="Times New Roman"/>
                <w:sz w:val="18"/>
                <w:szCs w:val="18"/>
                <w:lang w:val="en-US"/>
              </w:rPr>
            </w:pPr>
            <w:r w:rsidRPr="009E32F0">
              <w:rPr>
                <w:rFonts w:ascii="Times New Roman" w:hAnsi="Times New Roman" w:cs="Times New Roman"/>
                <w:sz w:val="18"/>
                <w:szCs w:val="18"/>
                <w:lang w:val="en-US"/>
              </w:rPr>
              <w:t>(</w:t>
            </w:r>
            <w:r w:rsidRPr="009E32F0">
              <w:rPr>
                <w:rFonts w:ascii="Times New Roman" w:hAnsi="Times New Roman" w:cs="Times New Roman"/>
                <w:i/>
                <w:sz w:val="18"/>
                <w:szCs w:val="18"/>
                <w:lang w:val="en-US"/>
              </w:rPr>
              <w:t>pain intensity measured with a scale ranging from 0 (no pain) to 10 (worst pain imaginable</w:t>
            </w:r>
            <w:r w:rsidRPr="009E32F0">
              <w:rPr>
                <w:rFonts w:ascii="Times New Roman" w:hAnsi="Times New Roman" w:cs="Times New Roman"/>
                <w:sz w:val="18"/>
                <w:szCs w:val="18"/>
                <w:lang w:val="en-US"/>
              </w:rPr>
              <w:t>)</w:t>
            </w:r>
          </w:p>
        </w:tc>
      </w:tr>
      <w:tr w:rsidR="00407F89" w:rsidRPr="00281DCD" w14:paraId="0D2FAEF0" w14:textId="77777777" w:rsidTr="0095622E">
        <w:tc>
          <w:tcPr>
            <w:tcW w:w="1838" w:type="dxa"/>
          </w:tcPr>
          <w:p w14:paraId="4311C4FE" w14:textId="74FC0714" w:rsidR="00407F89" w:rsidRPr="009E32F0" w:rsidRDefault="00407F89" w:rsidP="0095622E">
            <w:pPr>
              <w:rPr>
                <w:rFonts w:ascii="Times New Roman" w:hAnsi="Times New Roman" w:cs="Times New Roman"/>
                <w:b/>
                <w:sz w:val="18"/>
                <w:szCs w:val="18"/>
              </w:rPr>
            </w:pPr>
            <w:proofErr w:type="spellStart"/>
            <w:r w:rsidRPr="009E32F0">
              <w:rPr>
                <w:rFonts w:ascii="Times New Roman" w:hAnsi="Times New Roman" w:cs="Times New Roman"/>
                <w:b/>
                <w:sz w:val="18"/>
                <w:szCs w:val="18"/>
              </w:rPr>
              <w:t>Knoerl</w:t>
            </w:r>
            <w:proofErr w:type="spellEnd"/>
            <w:r w:rsidRPr="009E32F0">
              <w:rPr>
                <w:rFonts w:ascii="Times New Roman" w:hAnsi="Times New Roman" w:cs="Times New Roman"/>
                <w:b/>
                <w:sz w:val="18"/>
                <w:szCs w:val="18"/>
              </w:rPr>
              <w:t xml:space="preserve"> </w:t>
            </w:r>
            <w:r w:rsidR="00983E63" w:rsidRPr="009E32F0">
              <w:rPr>
                <w:rFonts w:ascii="Times New Roman" w:hAnsi="Times New Roman" w:cs="Times New Roman"/>
                <w:b/>
                <w:sz w:val="18"/>
                <w:szCs w:val="18"/>
              </w:rPr>
              <w:t>2021</w:t>
            </w:r>
          </w:p>
        </w:tc>
        <w:tc>
          <w:tcPr>
            <w:tcW w:w="3051" w:type="dxa"/>
          </w:tcPr>
          <w:p w14:paraId="1BBF2D66" w14:textId="619A998C" w:rsidR="00407F89" w:rsidRPr="009E32F0" w:rsidRDefault="00407F89" w:rsidP="0095622E">
            <w:pPr>
              <w:rPr>
                <w:rFonts w:ascii="Times New Roman" w:hAnsi="Times New Roman" w:cs="Times New Roman"/>
                <w:sz w:val="18"/>
                <w:szCs w:val="18"/>
                <w:lang w:val="en-US"/>
              </w:rPr>
            </w:pPr>
            <w:r w:rsidRPr="009E32F0">
              <w:rPr>
                <w:rFonts w:ascii="Times New Roman" w:hAnsi="Times New Roman" w:cs="Times New Roman"/>
                <w:sz w:val="18"/>
                <w:szCs w:val="18"/>
                <w:lang w:val="en-US"/>
              </w:rPr>
              <w:t xml:space="preserve">Prescribing </w:t>
            </w:r>
            <w:proofErr w:type="spellStart"/>
            <w:r w:rsidRPr="009E32F0">
              <w:rPr>
                <w:rFonts w:ascii="Times New Roman" w:hAnsi="Times New Roman" w:cs="Times New Roman"/>
                <w:sz w:val="18"/>
                <w:szCs w:val="18"/>
                <w:lang w:val="en-US"/>
              </w:rPr>
              <w:t>behavio</w:t>
            </w:r>
            <w:r w:rsidR="004267F0">
              <w:rPr>
                <w:rFonts w:ascii="Times New Roman" w:hAnsi="Times New Roman" w:cs="Times New Roman"/>
                <w:sz w:val="18"/>
                <w:szCs w:val="18"/>
                <w:lang w:val="en-US"/>
              </w:rPr>
              <w:t>u</w:t>
            </w:r>
            <w:r w:rsidRPr="009E32F0">
              <w:rPr>
                <w:rFonts w:ascii="Times New Roman" w:hAnsi="Times New Roman" w:cs="Times New Roman"/>
                <w:sz w:val="18"/>
                <w:szCs w:val="18"/>
                <w:lang w:val="en-US"/>
              </w:rPr>
              <w:t>r</w:t>
            </w:r>
            <w:proofErr w:type="spellEnd"/>
            <w:r w:rsidRPr="009E32F0">
              <w:rPr>
                <w:rFonts w:ascii="Times New Roman" w:hAnsi="Times New Roman" w:cs="Times New Roman"/>
                <w:sz w:val="18"/>
                <w:szCs w:val="18"/>
                <w:lang w:val="en-US"/>
              </w:rPr>
              <w:t xml:space="preserve"> </w:t>
            </w:r>
          </w:p>
          <w:p w14:paraId="038C0F26" w14:textId="77777777" w:rsidR="00407F89" w:rsidRPr="009E32F0" w:rsidRDefault="00407F89" w:rsidP="0095622E">
            <w:pPr>
              <w:rPr>
                <w:rFonts w:ascii="Times New Roman" w:hAnsi="Times New Roman" w:cs="Times New Roman"/>
                <w:sz w:val="18"/>
                <w:szCs w:val="18"/>
                <w:lang w:val="en-US"/>
              </w:rPr>
            </w:pPr>
            <w:r w:rsidRPr="009E32F0">
              <w:rPr>
                <w:rFonts w:ascii="Times New Roman" w:hAnsi="Times New Roman" w:cs="Times New Roman"/>
                <w:sz w:val="18"/>
                <w:szCs w:val="18"/>
                <w:lang w:val="en-US"/>
              </w:rPr>
              <w:t>(</w:t>
            </w:r>
            <w:r w:rsidRPr="009E32F0">
              <w:rPr>
                <w:rFonts w:ascii="Times New Roman" w:hAnsi="Times New Roman" w:cs="Times New Roman"/>
                <w:i/>
                <w:sz w:val="18"/>
                <w:szCs w:val="18"/>
                <w:lang w:val="en-US"/>
              </w:rPr>
              <w:t>frequency of overall appropriate, appropriate mild and moderate-severe CIPN management using chart reviews</w:t>
            </w:r>
            <w:r w:rsidRPr="009E32F0">
              <w:rPr>
                <w:rFonts w:ascii="Times New Roman" w:hAnsi="Times New Roman" w:cs="Times New Roman"/>
                <w:sz w:val="18"/>
                <w:szCs w:val="18"/>
                <w:lang w:val="en-US"/>
              </w:rPr>
              <w:t>)</w:t>
            </w:r>
          </w:p>
          <w:p w14:paraId="0E77591D" w14:textId="77777777" w:rsidR="009D671A" w:rsidRPr="009E32F0" w:rsidRDefault="009D671A" w:rsidP="0095622E">
            <w:pPr>
              <w:rPr>
                <w:rFonts w:ascii="Times New Roman" w:hAnsi="Times New Roman" w:cs="Times New Roman"/>
                <w:sz w:val="18"/>
                <w:szCs w:val="18"/>
                <w:lang w:val="en-US"/>
              </w:rPr>
            </w:pPr>
          </w:p>
          <w:p w14:paraId="4B7CC378" w14:textId="77777777" w:rsidR="009D671A" w:rsidRPr="009E32F0" w:rsidRDefault="009D671A" w:rsidP="0095622E">
            <w:pPr>
              <w:rPr>
                <w:rFonts w:ascii="Times New Roman" w:hAnsi="Times New Roman" w:cs="Times New Roman"/>
                <w:sz w:val="18"/>
                <w:szCs w:val="18"/>
                <w:lang w:val="en-US"/>
              </w:rPr>
            </w:pPr>
          </w:p>
          <w:p w14:paraId="2DB9E90F" w14:textId="77777777" w:rsidR="009D671A" w:rsidRPr="009E32F0" w:rsidRDefault="009D671A" w:rsidP="0095622E">
            <w:pPr>
              <w:rPr>
                <w:rFonts w:ascii="Times New Roman" w:hAnsi="Times New Roman" w:cs="Times New Roman"/>
                <w:sz w:val="18"/>
                <w:szCs w:val="18"/>
                <w:lang w:val="en-US"/>
              </w:rPr>
            </w:pPr>
          </w:p>
          <w:p w14:paraId="58347EF0" w14:textId="77777777" w:rsidR="009D671A" w:rsidRPr="009E32F0" w:rsidRDefault="009D671A" w:rsidP="0095622E">
            <w:pPr>
              <w:rPr>
                <w:rFonts w:ascii="Times New Roman" w:hAnsi="Times New Roman" w:cs="Times New Roman"/>
                <w:sz w:val="18"/>
                <w:szCs w:val="18"/>
                <w:lang w:val="en-US"/>
              </w:rPr>
            </w:pPr>
          </w:p>
          <w:p w14:paraId="00CE04D1" w14:textId="77777777" w:rsidR="009D671A" w:rsidRPr="009E32F0" w:rsidRDefault="009D671A" w:rsidP="0095622E">
            <w:pPr>
              <w:rPr>
                <w:rFonts w:ascii="Times New Roman" w:hAnsi="Times New Roman" w:cs="Times New Roman"/>
                <w:sz w:val="18"/>
                <w:szCs w:val="18"/>
                <w:lang w:val="en-US"/>
              </w:rPr>
            </w:pPr>
          </w:p>
          <w:p w14:paraId="3B6C75AD" w14:textId="77777777" w:rsidR="009D671A" w:rsidRDefault="009D671A" w:rsidP="0095622E">
            <w:pPr>
              <w:rPr>
                <w:rFonts w:ascii="Times New Roman" w:hAnsi="Times New Roman" w:cs="Times New Roman"/>
                <w:sz w:val="18"/>
                <w:szCs w:val="18"/>
                <w:lang w:val="en-US"/>
              </w:rPr>
            </w:pPr>
          </w:p>
          <w:p w14:paraId="60C2FDF6" w14:textId="77777777" w:rsidR="00E45D30" w:rsidRDefault="00E45D30" w:rsidP="0095622E">
            <w:pPr>
              <w:rPr>
                <w:rFonts w:ascii="Times New Roman" w:hAnsi="Times New Roman" w:cs="Times New Roman"/>
                <w:sz w:val="18"/>
                <w:szCs w:val="18"/>
                <w:lang w:val="en-US"/>
              </w:rPr>
            </w:pPr>
          </w:p>
          <w:p w14:paraId="6340F669" w14:textId="77777777" w:rsidR="00E45D30" w:rsidRDefault="00E45D30" w:rsidP="0095622E">
            <w:pPr>
              <w:rPr>
                <w:rFonts w:ascii="Times New Roman" w:hAnsi="Times New Roman" w:cs="Times New Roman"/>
                <w:sz w:val="18"/>
                <w:szCs w:val="18"/>
                <w:lang w:val="en-US"/>
              </w:rPr>
            </w:pPr>
          </w:p>
          <w:p w14:paraId="23458A7B" w14:textId="77777777" w:rsidR="00E45D30" w:rsidRDefault="00E45D30" w:rsidP="0095622E">
            <w:pPr>
              <w:rPr>
                <w:rFonts w:ascii="Times New Roman" w:hAnsi="Times New Roman" w:cs="Times New Roman"/>
                <w:sz w:val="18"/>
                <w:szCs w:val="18"/>
                <w:lang w:val="en-US"/>
              </w:rPr>
            </w:pPr>
          </w:p>
          <w:p w14:paraId="103D75D4" w14:textId="5A12EE1C" w:rsidR="00E45D30" w:rsidRPr="009E32F0" w:rsidRDefault="00E45D30" w:rsidP="0095622E">
            <w:pPr>
              <w:rPr>
                <w:rFonts w:ascii="Times New Roman" w:hAnsi="Times New Roman" w:cs="Times New Roman"/>
                <w:sz w:val="18"/>
                <w:szCs w:val="18"/>
                <w:lang w:val="en-US"/>
              </w:rPr>
            </w:pPr>
          </w:p>
        </w:tc>
        <w:tc>
          <w:tcPr>
            <w:tcW w:w="4173" w:type="dxa"/>
          </w:tcPr>
          <w:p w14:paraId="20DDFC57" w14:textId="77777777" w:rsidR="00407F89" w:rsidRPr="009E32F0" w:rsidRDefault="00407F89" w:rsidP="0095622E">
            <w:pPr>
              <w:rPr>
                <w:rFonts w:ascii="Times New Roman" w:hAnsi="Times New Roman" w:cs="Times New Roman"/>
                <w:sz w:val="18"/>
                <w:szCs w:val="18"/>
                <w:lang w:val="en-US"/>
              </w:rPr>
            </w:pPr>
            <w:r w:rsidRPr="009E32F0">
              <w:rPr>
                <w:rFonts w:ascii="Times New Roman" w:hAnsi="Times New Roman" w:cs="Times New Roman"/>
                <w:sz w:val="18"/>
                <w:szCs w:val="18"/>
                <w:lang w:val="en-US"/>
              </w:rPr>
              <w:t xml:space="preserve">Quality of life </w:t>
            </w:r>
          </w:p>
          <w:p w14:paraId="7F266387" w14:textId="77777777" w:rsidR="00407F89" w:rsidRPr="009E32F0" w:rsidRDefault="00407F89" w:rsidP="0095622E">
            <w:pPr>
              <w:rPr>
                <w:rFonts w:ascii="Times New Roman" w:hAnsi="Times New Roman" w:cs="Times New Roman"/>
                <w:sz w:val="18"/>
                <w:szCs w:val="18"/>
                <w:lang w:val="en-US"/>
              </w:rPr>
            </w:pPr>
            <w:r w:rsidRPr="009E32F0">
              <w:rPr>
                <w:rFonts w:ascii="Times New Roman" w:hAnsi="Times New Roman" w:cs="Times New Roman"/>
                <w:sz w:val="18"/>
                <w:szCs w:val="18"/>
                <w:lang w:val="en-US"/>
              </w:rPr>
              <w:t>(</w:t>
            </w:r>
            <w:r w:rsidRPr="009E32F0">
              <w:rPr>
                <w:rFonts w:ascii="Times New Roman" w:hAnsi="Times New Roman" w:cs="Times New Roman"/>
                <w:i/>
                <w:sz w:val="18"/>
                <w:szCs w:val="18"/>
                <w:lang w:val="en-US"/>
              </w:rPr>
              <w:t>sensory and motor CIPN severity and worst CIPN pain intensity using the EORTC QLQ-CIPN20 Scale and the Worst CIPN Numerical Rating Scale</w:t>
            </w:r>
            <w:r w:rsidRPr="009E32F0">
              <w:rPr>
                <w:rFonts w:ascii="Times New Roman" w:hAnsi="Times New Roman" w:cs="Times New Roman"/>
                <w:sz w:val="18"/>
                <w:szCs w:val="18"/>
                <w:lang w:val="en-US"/>
              </w:rPr>
              <w:t>),</w:t>
            </w:r>
          </w:p>
          <w:p w14:paraId="7EC52EA5" w14:textId="77777777" w:rsidR="00407F89" w:rsidRPr="009E32F0" w:rsidRDefault="00407F89" w:rsidP="0095622E">
            <w:pPr>
              <w:rPr>
                <w:rFonts w:ascii="Times New Roman" w:hAnsi="Times New Roman" w:cs="Times New Roman"/>
                <w:sz w:val="18"/>
                <w:szCs w:val="18"/>
                <w:lang w:val="en-US"/>
              </w:rPr>
            </w:pPr>
          </w:p>
          <w:p w14:paraId="6D9B72D7" w14:textId="77777777" w:rsidR="00407F89" w:rsidRPr="009E32F0" w:rsidRDefault="00407F89" w:rsidP="0095622E">
            <w:pPr>
              <w:rPr>
                <w:rFonts w:ascii="Times New Roman" w:hAnsi="Times New Roman" w:cs="Times New Roman"/>
                <w:sz w:val="18"/>
                <w:szCs w:val="18"/>
                <w:lang w:val="en-US"/>
              </w:rPr>
            </w:pPr>
            <w:r w:rsidRPr="009E32F0">
              <w:rPr>
                <w:rFonts w:ascii="Times New Roman" w:hAnsi="Times New Roman" w:cs="Times New Roman"/>
                <w:sz w:val="18"/>
                <w:szCs w:val="18"/>
                <w:lang w:val="en-US"/>
              </w:rPr>
              <w:t>Knowledge and Attitudes*</w:t>
            </w:r>
          </w:p>
          <w:p w14:paraId="7F918887" w14:textId="77777777" w:rsidR="00407F89" w:rsidRPr="009E32F0" w:rsidRDefault="00407F89" w:rsidP="0095622E">
            <w:pPr>
              <w:rPr>
                <w:rFonts w:ascii="Times New Roman" w:hAnsi="Times New Roman" w:cs="Times New Roman"/>
                <w:sz w:val="18"/>
                <w:szCs w:val="18"/>
                <w:lang w:val="en-US"/>
              </w:rPr>
            </w:pPr>
            <w:r w:rsidRPr="009E32F0">
              <w:rPr>
                <w:rFonts w:ascii="Times New Roman" w:hAnsi="Times New Roman" w:cs="Times New Roman"/>
                <w:sz w:val="18"/>
                <w:szCs w:val="18"/>
                <w:lang w:val="en-US"/>
              </w:rPr>
              <w:t>(</w:t>
            </w:r>
            <w:r w:rsidRPr="009E32F0">
              <w:rPr>
                <w:rFonts w:ascii="Times New Roman" w:hAnsi="Times New Roman" w:cs="Times New Roman"/>
                <w:i/>
                <w:sz w:val="18"/>
                <w:szCs w:val="18"/>
                <w:lang w:val="en-US"/>
              </w:rPr>
              <w:t>mean number of correctly answered questions in the KAP (Knowledge, Attitudes, and Practices) survey and Acceptability and Feasibility scores 1 year after the intervention</w:t>
            </w:r>
            <w:r w:rsidRPr="009E32F0">
              <w:rPr>
                <w:rFonts w:ascii="Times New Roman" w:hAnsi="Times New Roman" w:cs="Times New Roman"/>
                <w:sz w:val="18"/>
                <w:szCs w:val="18"/>
                <w:lang w:val="en-US"/>
              </w:rPr>
              <w:t>)</w:t>
            </w:r>
          </w:p>
        </w:tc>
      </w:tr>
      <w:tr w:rsidR="00407F89" w:rsidRPr="00281DCD" w14:paraId="49BD5294" w14:textId="77777777" w:rsidTr="0095622E">
        <w:tc>
          <w:tcPr>
            <w:tcW w:w="1838" w:type="dxa"/>
          </w:tcPr>
          <w:p w14:paraId="7956E575" w14:textId="7F0637E9" w:rsidR="00407F89" w:rsidRPr="009E32F0" w:rsidRDefault="00407F89" w:rsidP="0095622E">
            <w:pPr>
              <w:rPr>
                <w:rFonts w:ascii="Times New Roman" w:hAnsi="Times New Roman" w:cs="Times New Roman"/>
                <w:b/>
                <w:sz w:val="18"/>
                <w:szCs w:val="18"/>
              </w:rPr>
            </w:pPr>
            <w:r w:rsidRPr="009E32F0">
              <w:rPr>
                <w:rFonts w:ascii="Times New Roman" w:hAnsi="Times New Roman" w:cs="Times New Roman"/>
                <w:b/>
                <w:sz w:val="18"/>
                <w:szCs w:val="18"/>
              </w:rPr>
              <w:t xml:space="preserve">Phillips </w:t>
            </w:r>
            <w:r w:rsidR="00983E63" w:rsidRPr="009E32F0">
              <w:rPr>
                <w:rFonts w:ascii="Times New Roman" w:hAnsi="Times New Roman" w:cs="Times New Roman"/>
                <w:b/>
                <w:sz w:val="18"/>
                <w:szCs w:val="18"/>
              </w:rPr>
              <w:t>2017</w:t>
            </w:r>
          </w:p>
        </w:tc>
        <w:tc>
          <w:tcPr>
            <w:tcW w:w="3051" w:type="dxa"/>
          </w:tcPr>
          <w:p w14:paraId="15ADA328" w14:textId="77777777" w:rsidR="00407F89" w:rsidRPr="009E32F0" w:rsidRDefault="00407F89" w:rsidP="0095622E">
            <w:pPr>
              <w:rPr>
                <w:rFonts w:ascii="Times New Roman" w:hAnsi="Times New Roman" w:cs="Times New Roman"/>
                <w:sz w:val="18"/>
                <w:szCs w:val="18"/>
                <w:lang w:val="en-US"/>
              </w:rPr>
            </w:pPr>
            <w:r w:rsidRPr="009E32F0">
              <w:rPr>
                <w:rFonts w:ascii="Times New Roman" w:hAnsi="Times New Roman" w:cs="Times New Roman"/>
                <w:sz w:val="18"/>
                <w:szCs w:val="18"/>
                <w:lang w:val="en-US"/>
              </w:rPr>
              <w:t xml:space="preserve">Knowledge </w:t>
            </w:r>
          </w:p>
          <w:p w14:paraId="4158ED81" w14:textId="77777777" w:rsidR="00407F89" w:rsidRPr="009E32F0" w:rsidRDefault="00407F89" w:rsidP="0095622E">
            <w:pPr>
              <w:rPr>
                <w:rFonts w:ascii="Times New Roman" w:hAnsi="Times New Roman" w:cs="Times New Roman"/>
                <w:sz w:val="18"/>
                <w:szCs w:val="18"/>
                <w:lang w:val="en-US"/>
              </w:rPr>
            </w:pPr>
            <w:r w:rsidRPr="009E32F0">
              <w:rPr>
                <w:rFonts w:ascii="Times New Roman" w:hAnsi="Times New Roman" w:cs="Times New Roman"/>
                <w:sz w:val="18"/>
                <w:szCs w:val="18"/>
                <w:lang w:val="en-US"/>
              </w:rPr>
              <w:t>(</w:t>
            </w:r>
            <w:r w:rsidRPr="009E32F0">
              <w:rPr>
                <w:rFonts w:ascii="Times New Roman" w:hAnsi="Times New Roman" w:cs="Times New Roman"/>
                <w:i/>
                <w:sz w:val="18"/>
                <w:szCs w:val="18"/>
                <w:lang w:val="en-US"/>
              </w:rPr>
              <w:t>pain assessment chart audit changes directly and one month after audit and feedback phase</w:t>
            </w:r>
            <w:r w:rsidRPr="009E32F0">
              <w:rPr>
                <w:rFonts w:ascii="Times New Roman" w:hAnsi="Times New Roman" w:cs="Times New Roman"/>
                <w:sz w:val="18"/>
                <w:szCs w:val="18"/>
                <w:lang w:val="en-US"/>
              </w:rPr>
              <w:t>)</w:t>
            </w:r>
          </w:p>
        </w:tc>
        <w:tc>
          <w:tcPr>
            <w:tcW w:w="4173" w:type="dxa"/>
          </w:tcPr>
          <w:p w14:paraId="0B9C3BA4" w14:textId="77777777" w:rsidR="00407F89" w:rsidRPr="009E32F0" w:rsidRDefault="00407F89" w:rsidP="0095622E">
            <w:pPr>
              <w:rPr>
                <w:rFonts w:ascii="Times New Roman" w:hAnsi="Times New Roman" w:cs="Times New Roman"/>
                <w:sz w:val="18"/>
                <w:szCs w:val="18"/>
                <w:lang w:val="en-US"/>
              </w:rPr>
            </w:pPr>
            <w:r w:rsidRPr="009E32F0">
              <w:rPr>
                <w:rFonts w:ascii="Times New Roman" w:hAnsi="Times New Roman" w:cs="Times New Roman"/>
                <w:sz w:val="18"/>
                <w:szCs w:val="18"/>
                <w:lang w:val="en-US"/>
              </w:rPr>
              <w:t xml:space="preserve">Knowledge </w:t>
            </w:r>
          </w:p>
          <w:p w14:paraId="03A8CAE3" w14:textId="77777777" w:rsidR="00407F89" w:rsidRPr="009E32F0" w:rsidRDefault="00407F89" w:rsidP="0095622E">
            <w:pPr>
              <w:rPr>
                <w:rFonts w:ascii="Times New Roman" w:hAnsi="Times New Roman" w:cs="Times New Roman"/>
                <w:sz w:val="18"/>
                <w:szCs w:val="18"/>
                <w:lang w:val="en-US"/>
              </w:rPr>
            </w:pPr>
            <w:r w:rsidRPr="009E32F0">
              <w:rPr>
                <w:rFonts w:ascii="Times New Roman" w:hAnsi="Times New Roman" w:cs="Times New Roman"/>
                <w:sz w:val="18"/>
                <w:szCs w:val="18"/>
                <w:lang w:val="en-US"/>
              </w:rPr>
              <w:t>(</w:t>
            </w:r>
            <w:r w:rsidRPr="009E32F0">
              <w:rPr>
                <w:rFonts w:ascii="Times New Roman" w:hAnsi="Times New Roman" w:cs="Times New Roman"/>
                <w:i/>
                <w:sz w:val="18"/>
                <w:szCs w:val="18"/>
                <w:lang w:val="en-US"/>
              </w:rPr>
              <w:t>perceived knowledge and assessment tool using a 11-point visual analogue rating scale directly after and 10 weeks after the intervention</w:t>
            </w:r>
            <w:r w:rsidRPr="009E32F0">
              <w:rPr>
                <w:rFonts w:ascii="Times New Roman" w:hAnsi="Times New Roman" w:cs="Times New Roman"/>
                <w:sz w:val="18"/>
                <w:szCs w:val="18"/>
                <w:lang w:val="en-US"/>
              </w:rPr>
              <w:t>)</w:t>
            </w:r>
          </w:p>
          <w:p w14:paraId="7D7C24CD" w14:textId="77777777" w:rsidR="00407F89" w:rsidRPr="009E32F0" w:rsidRDefault="00407F89" w:rsidP="0095622E">
            <w:pPr>
              <w:rPr>
                <w:rFonts w:ascii="Times New Roman" w:hAnsi="Times New Roman" w:cs="Times New Roman"/>
                <w:sz w:val="18"/>
                <w:szCs w:val="18"/>
                <w:lang w:val="en-US"/>
              </w:rPr>
            </w:pPr>
          </w:p>
          <w:p w14:paraId="1E9CD179" w14:textId="77777777" w:rsidR="00407F89" w:rsidRPr="009E32F0" w:rsidRDefault="00407F89" w:rsidP="0095622E">
            <w:pPr>
              <w:rPr>
                <w:rFonts w:ascii="Times New Roman" w:hAnsi="Times New Roman" w:cs="Times New Roman"/>
                <w:sz w:val="18"/>
                <w:szCs w:val="18"/>
                <w:lang w:val="en-US"/>
              </w:rPr>
            </w:pPr>
            <w:r w:rsidRPr="009E32F0">
              <w:rPr>
                <w:rFonts w:ascii="Times New Roman" w:hAnsi="Times New Roman" w:cs="Times New Roman"/>
                <w:sz w:val="18"/>
                <w:szCs w:val="18"/>
                <w:lang w:val="en-US"/>
              </w:rPr>
              <w:t xml:space="preserve">Attitudes </w:t>
            </w:r>
          </w:p>
          <w:p w14:paraId="011CD252" w14:textId="77777777" w:rsidR="00407F89" w:rsidRPr="009E32F0" w:rsidRDefault="00407F89" w:rsidP="0095622E">
            <w:pPr>
              <w:rPr>
                <w:rFonts w:ascii="Times New Roman" w:hAnsi="Times New Roman" w:cs="Times New Roman"/>
                <w:sz w:val="18"/>
                <w:szCs w:val="18"/>
                <w:lang w:val="en-US"/>
              </w:rPr>
            </w:pPr>
            <w:r w:rsidRPr="009E32F0">
              <w:rPr>
                <w:rFonts w:ascii="Times New Roman" w:hAnsi="Times New Roman" w:cs="Times New Roman"/>
                <w:sz w:val="18"/>
                <w:szCs w:val="18"/>
                <w:lang w:val="en-US"/>
              </w:rPr>
              <w:t>(</w:t>
            </w:r>
            <w:r w:rsidRPr="009E32F0">
              <w:rPr>
                <w:rFonts w:ascii="Times New Roman" w:hAnsi="Times New Roman" w:cs="Times New Roman"/>
                <w:i/>
                <w:sz w:val="18"/>
                <w:szCs w:val="18"/>
                <w:lang w:val="en-US"/>
              </w:rPr>
              <w:t>confidence measured with an 11-point visual analogue rating scale at two time points (directly after the intervention and 10 weeks after the intervention</w:t>
            </w:r>
            <w:r w:rsidRPr="009E32F0">
              <w:rPr>
                <w:rFonts w:ascii="Times New Roman" w:hAnsi="Times New Roman" w:cs="Times New Roman"/>
                <w:sz w:val="18"/>
                <w:szCs w:val="18"/>
                <w:lang w:val="en-US"/>
              </w:rPr>
              <w:t>)</w:t>
            </w:r>
          </w:p>
        </w:tc>
      </w:tr>
    </w:tbl>
    <w:p w14:paraId="7F15D9D8" w14:textId="52A56B2A" w:rsidR="00407F89" w:rsidRPr="009E32F0" w:rsidRDefault="00407F89" w:rsidP="00407F89">
      <w:pPr>
        <w:rPr>
          <w:rFonts w:ascii="Times New Roman" w:hAnsi="Times New Roman" w:cs="Times New Roman"/>
          <w:sz w:val="18"/>
          <w:szCs w:val="18"/>
          <w:lang w:val="en-US"/>
        </w:rPr>
      </w:pPr>
      <w:r w:rsidRPr="009E32F0">
        <w:rPr>
          <w:rFonts w:ascii="Times New Roman" w:hAnsi="Times New Roman" w:cs="Times New Roman"/>
          <w:sz w:val="18"/>
          <w:szCs w:val="18"/>
          <w:lang w:val="en-US"/>
        </w:rPr>
        <w:t xml:space="preserve"> </w:t>
      </w:r>
      <w:r w:rsidR="00601BA7" w:rsidRPr="009E32F0">
        <w:rPr>
          <w:rFonts w:ascii="Times New Roman" w:hAnsi="Times New Roman" w:cs="Times New Roman"/>
          <w:sz w:val="18"/>
          <w:szCs w:val="18"/>
          <w:lang w:val="en-US"/>
        </w:rPr>
        <w:t>Objective= objectively/ not self-r</w:t>
      </w:r>
      <w:r w:rsidR="005759AC" w:rsidRPr="009E32F0">
        <w:rPr>
          <w:rFonts w:ascii="Times New Roman" w:hAnsi="Times New Roman" w:cs="Times New Roman"/>
          <w:sz w:val="18"/>
          <w:szCs w:val="18"/>
          <w:lang w:val="en-US"/>
        </w:rPr>
        <w:t xml:space="preserve">eported/ outcome assessed by </w:t>
      </w:r>
      <w:r w:rsidR="00601BA7" w:rsidRPr="009E32F0">
        <w:rPr>
          <w:rFonts w:ascii="Times New Roman" w:hAnsi="Times New Roman" w:cs="Times New Roman"/>
          <w:sz w:val="18"/>
          <w:szCs w:val="18"/>
          <w:lang w:val="en-US"/>
        </w:rPr>
        <w:t xml:space="preserve">another person; Subjective= self-reported/ subjectively assessed outcome; </w:t>
      </w:r>
      <w:r w:rsidRPr="009E32F0">
        <w:rPr>
          <w:rFonts w:ascii="Times New Roman" w:hAnsi="Times New Roman" w:cs="Times New Roman"/>
          <w:sz w:val="18"/>
          <w:szCs w:val="18"/>
          <w:lang w:val="en-US"/>
        </w:rPr>
        <w:t>*Knowledge and Attitudes- as one, combined outcome</w:t>
      </w:r>
    </w:p>
    <w:p w14:paraId="3F883BFC" w14:textId="4E8AF0D9" w:rsidR="00795156" w:rsidRPr="009E32F0" w:rsidRDefault="00795156" w:rsidP="00C41CA4">
      <w:pPr>
        <w:autoSpaceDE w:val="0"/>
        <w:autoSpaceDN w:val="0"/>
        <w:adjustRightInd w:val="0"/>
        <w:spacing w:line="360" w:lineRule="auto"/>
        <w:jc w:val="both"/>
        <w:rPr>
          <w:rFonts w:ascii="Times New Roman" w:hAnsi="Times New Roman" w:cs="Times New Roman"/>
          <w:lang w:val="en-US"/>
        </w:rPr>
      </w:pPr>
    </w:p>
    <w:p w14:paraId="2423BAF3" w14:textId="4B30ADAD" w:rsidR="00795156" w:rsidRPr="009E32F0" w:rsidRDefault="00795156" w:rsidP="00C41CA4">
      <w:pPr>
        <w:autoSpaceDE w:val="0"/>
        <w:autoSpaceDN w:val="0"/>
        <w:adjustRightInd w:val="0"/>
        <w:spacing w:line="360" w:lineRule="auto"/>
        <w:jc w:val="both"/>
        <w:rPr>
          <w:rFonts w:ascii="Times New Roman" w:hAnsi="Times New Roman" w:cs="Times New Roman"/>
          <w:lang w:val="en-GB"/>
        </w:rPr>
      </w:pPr>
    </w:p>
    <w:p w14:paraId="5645E795" w14:textId="77777777" w:rsidR="00C41CA4" w:rsidRPr="009E32F0" w:rsidRDefault="00C41CA4" w:rsidP="00C41CA4">
      <w:pPr>
        <w:rPr>
          <w:rFonts w:ascii="Times New Roman" w:hAnsi="Times New Roman" w:cs="Times New Roman"/>
          <w:sz w:val="24"/>
          <w:szCs w:val="24"/>
          <w:lang w:val="en-GB"/>
        </w:rPr>
      </w:pPr>
      <w:r w:rsidRPr="009E32F0">
        <w:rPr>
          <w:rFonts w:ascii="Times New Roman" w:hAnsi="Times New Roman" w:cs="Times New Roman"/>
          <w:sz w:val="24"/>
          <w:szCs w:val="24"/>
          <w:lang w:val="en-GB"/>
        </w:rPr>
        <w:br w:type="page"/>
      </w:r>
    </w:p>
    <w:p w14:paraId="52D22315" w14:textId="77777777" w:rsidR="00C41CA4" w:rsidRPr="00033971" w:rsidRDefault="00C41CA4" w:rsidP="00C41CA4">
      <w:pPr>
        <w:rPr>
          <w:rFonts w:ascii="Times New Roman" w:hAnsi="Times New Roman" w:cs="Times New Roman"/>
          <w:sz w:val="24"/>
          <w:szCs w:val="24"/>
          <w:lang w:val="en-GB"/>
        </w:rPr>
        <w:sectPr w:rsidR="00C41CA4" w:rsidRPr="00033971" w:rsidSect="00E0668C">
          <w:pgSz w:w="11906" w:h="16838"/>
          <w:pgMar w:top="1417" w:right="1134" w:bottom="1417" w:left="1417" w:header="708" w:footer="708" w:gutter="0"/>
          <w:pgNumType w:start="10"/>
          <w:cols w:space="708"/>
          <w:docGrid w:linePitch="360"/>
        </w:sectPr>
      </w:pPr>
    </w:p>
    <w:p w14:paraId="6298C24E" w14:textId="7F1DBE5F" w:rsidR="00C41CA4" w:rsidRPr="009F2D73" w:rsidRDefault="00676991" w:rsidP="00C41CA4">
      <w:pPr>
        <w:pStyle w:val="berschrift2"/>
        <w:spacing w:line="360" w:lineRule="auto"/>
        <w:jc w:val="both"/>
        <w:rPr>
          <w:rFonts w:ascii="Times New Roman" w:hAnsi="Times New Roman" w:cs="Times New Roman"/>
          <w:b/>
          <w:color w:val="auto"/>
          <w:sz w:val="28"/>
          <w:lang w:val="en-GB"/>
        </w:rPr>
      </w:pPr>
      <w:bookmarkStart w:id="15" w:name="_Toc89965971"/>
      <w:bookmarkStart w:id="16" w:name="_Toc125620821"/>
      <w:bookmarkStart w:id="17" w:name="S5"/>
      <w:r w:rsidRPr="00676991">
        <w:rPr>
          <w:rFonts w:ascii="Times New Roman" w:hAnsi="Times New Roman" w:cs="Times New Roman"/>
          <w:b/>
          <w:color w:val="auto"/>
          <w:sz w:val="28"/>
          <w:lang w:val="en-US"/>
        </w:rPr>
        <w:t>Additional File</w:t>
      </w:r>
      <w:r>
        <w:rPr>
          <w:rFonts w:ascii="Times New Roman" w:hAnsi="Times New Roman" w:cs="Times New Roman"/>
          <w:b/>
          <w:color w:val="auto"/>
          <w:sz w:val="28"/>
          <w:lang w:val="en-GB"/>
        </w:rPr>
        <w:t xml:space="preserve"> 6</w:t>
      </w:r>
      <w:r w:rsidR="00C41CA4">
        <w:rPr>
          <w:rFonts w:ascii="Times New Roman" w:hAnsi="Times New Roman" w:cs="Times New Roman"/>
          <w:b/>
          <w:color w:val="auto"/>
          <w:sz w:val="28"/>
          <w:lang w:val="en-GB"/>
        </w:rPr>
        <w:t xml:space="preserve">. </w:t>
      </w:r>
      <w:r w:rsidR="00C41CA4" w:rsidRPr="009F2D73">
        <w:rPr>
          <w:rFonts w:ascii="Times New Roman" w:hAnsi="Times New Roman" w:cs="Times New Roman"/>
          <w:b/>
          <w:color w:val="auto"/>
          <w:sz w:val="28"/>
          <w:lang w:val="en-GB"/>
        </w:rPr>
        <w:t>Characteristics of ongoing studies</w:t>
      </w:r>
      <w:bookmarkEnd w:id="15"/>
      <w:bookmarkEnd w:id="16"/>
    </w:p>
    <w:tbl>
      <w:tblPr>
        <w:tblStyle w:val="Gitternetztabelle1hell"/>
        <w:tblW w:w="13745" w:type="dxa"/>
        <w:tblLayout w:type="fixed"/>
        <w:tblLook w:val="04A0" w:firstRow="1" w:lastRow="0" w:firstColumn="1" w:lastColumn="0" w:noHBand="0" w:noVBand="1"/>
      </w:tblPr>
      <w:tblGrid>
        <w:gridCol w:w="846"/>
        <w:gridCol w:w="1984"/>
        <w:gridCol w:w="1701"/>
        <w:gridCol w:w="851"/>
        <w:gridCol w:w="1134"/>
        <w:gridCol w:w="1701"/>
        <w:gridCol w:w="1701"/>
        <w:gridCol w:w="1417"/>
        <w:gridCol w:w="993"/>
        <w:gridCol w:w="1417"/>
      </w:tblGrid>
      <w:tr w:rsidR="00C41CA4" w:rsidRPr="00033971" w14:paraId="1ADCFD24" w14:textId="77777777" w:rsidTr="003F32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shd w:val="clear" w:color="auto" w:fill="auto"/>
          </w:tcPr>
          <w:bookmarkEnd w:id="17"/>
          <w:p w14:paraId="196316D6" w14:textId="77777777" w:rsidR="00C41CA4" w:rsidRPr="00033971" w:rsidRDefault="00C41CA4" w:rsidP="0038254D">
            <w:pPr>
              <w:jc w:val="center"/>
              <w:rPr>
                <w:rFonts w:ascii="Times New Roman" w:hAnsi="Times New Roman" w:cs="Times New Roman"/>
                <w:sz w:val="20"/>
                <w:lang w:val="en-GB"/>
              </w:rPr>
            </w:pPr>
            <w:r w:rsidRPr="00033971">
              <w:rPr>
                <w:rFonts w:ascii="Times New Roman" w:hAnsi="Times New Roman" w:cs="Times New Roman"/>
                <w:sz w:val="20"/>
                <w:lang w:val="en-GB"/>
              </w:rPr>
              <w:t xml:space="preserve">Study </w:t>
            </w:r>
          </w:p>
          <w:p w14:paraId="096FC3D2" w14:textId="77777777" w:rsidR="00C41CA4" w:rsidRPr="00033971" w:rsidRDefault="00C41CA4" w:rsidP="0038254D">
            <w:pPr>
              <w:jc w:val="center"/>
              <w:rPr>
                <w:rFonts w:ascii="Times New Roman" w:hAnsi="Times New Roman" w:cs="Times New Roman"/>
                <w:b w:val="0"/>
                <w:sz w:val="20"/>
                <w:lang w:val="en-GB"/>
              </w:rPr>
            </w:pPr>
            <w:r w:rsidRPr="00033971">
              <w:rPr>
                <w:rFonts w:ascii="Times New Roman" w:hAnsi="Times New Roman" w:cs="Times New Roman"/>
                <w:sz w:val="20"/>
                <w:lang w:val="en-GB"/>
              </w:rPr>
              <w:t>ID</w:t>
            </w:r>
          </w:p>
        </w:tc>
        <w:tc>
          <w:tcPr>
            <w:tcW w:w="1984" w:type="dxa"/>
            <w:shd w:val="clear" w:color="auto" w:fill="auto"/>
          </w:tcPr>
          <w:p w14:paraId="1FB80BFC" w14:textId="77777777" w:rsidR="00C41CA4" w:rsidRPr="00033971" w:rsidRDefault="00C41CA4" w:rsidP="0038254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lang w:val="en-GB"/>
              </w:rPr>
            </w:pPr>
            <w:r w:rsidRPr="00033971">
              <w:rPr>
                <w:rFonts w:ascii="Times New Roman" w:hAnsi="Times New Roman" w:cs="Times New Roman"/>
                <w:sz w:val="20"/>
                <w:lang w:val="en-GB"/>
              </w:rPr>
              <w:t>Title</w:t>
            </w:r>
          </w:p>
        </w:tc>
        <w:tc>
          <w:tcPr>
            <w:tcW w:w="1701" w:type="dxa"/>
            <w:shd w:val="clear" w:color="auto" w:fill="auto"/>
          </w:tcPr>
          <w:p w14:paraId="72B07AF7" w14:textId="77777777" w:rsidR="00C41CA4" w:rsidRPr="00033971" w:rsidRDefault="00C41CA4" w:rsidP="0038254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lang w:val="en-GB"/>
              </w:rPr>
            </w:pPr>
            <w:r w:rsidRPr="00033971">
              <w:rPr>
                <w:rFonts w:ascii="Times New Roman" w:hAnsi="Times New Roman" w:cs="Times New Roman"/>
                <w:sz w:val="20"/>
                <w:lang w:val="en-GB"/>
              </w:rPr>
              <w:t>Links</w:t>
            </w:r>
          </w:p>
        </w:tc>
        <w:tc>
          <w:tcPr>
            <w:tcW w:w="851" w:type="dxa"/>
            <w:shd w:val="clear" w:color="auto" w:fill="auto"/>
          </w:tcPr>
          <w:p w14:paraId="776A4D50" w14:textId="77777777" w:rsidR="00C41CA4" w:rsidRPr="00033971" w:rsidRDefault="00C41CA4" w:rsidP="0038254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lang w:val="en-GB"/>
              </w:rPr>
            </w:pPr>
            <w:r w:rsidRPr="00033971">
              <w:rPr>
                <w:rFonts w:ascii="Times New Roman" w:hAnsi="Times New Roman" w:cs="Times New Roman"/>
                <w:sz w:val="20"/>
                <w:lang w:val="en-GB"/>
              </w:rPr>
              <w:t>Design</w:t>
            </w:r>
          </w:p>
        </w:tc>
        <w:tc>
          <w:tcPr>
            <w:tcW w:w="1134" w:type="dxa"/>
            <w:shd w:val="clear" w:color="auto" w:fill="auto"/>
          </w:tcPr>
          <w:p w14:paraId="4424F25E" w14:textId="77777777" w:rsidR="00C41CA4" w:rsidRPr="00033971" w:rsidRDefault="00C41CA4" w:rsidP="0038254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lang w:val="en-GB"/>
              </w:rPr>
            </w:pPr>
            <w:r w:rsidRPr="00033971">
              <w:rPr>
                <w:rFonts w:ascii="Times New Roman" w:hAnsi="Times New Roman" w:cs="Times New Roman"/>
                <w:sz w:val="20"/>
                <w:lang w:val="en-GB"/>
              </w:rPr>
              <w:t>Status</w:t>
            </w:r>
          </w:p>
        </w:tc>
        <w:tc>
          <w:tcPr>
            <w:tcW w:w="1701" w:type="dxa"/>
            <w:shd w:val="clear" w:color="auto" w:fill="auto"/>
          </w:tcPr>
          <w:p w14:paraId="5872E72C" w14:textId="77777777" w:rsidR="00C41CA4" w:rsidRPr="00033971" w:rsidRDefault="00C41CA4" w:rsidP="0038254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lang w:val="en-GB"/>
              </w:rPr>
            </w:pPr>
            <w:proofErr w:type="spellStart"/>
            <w:r w:rsidRPr="00033971">
              <w:rPr>
                <w:rFonts w:ascii="Times New Roman" w:hAnsi="Times New Roman" w:cs="Times New Roman"/>
                <w:sz w:val="20"/>
                <w:lang w:val="en-GB"/>
              </w:rPr>
              <w:t>Nr</w:t>
            </w:r>
            <w:proofErr w:type="spellEnd"/>
            <w:r w:rsidRPr="00033971">
              <w:rPr>
                <w:rFonts w:ascii="Times New Roman" w:hAnsi="Times New Roman" w:cs="Times New Roman"/>
                <w:sz w:val="20"/>
                <w:lang w:val="en-GB"/>
              </w:rPr>
              <w:t>. of participants/ patients/ clusters</w:t>
            </w:r>
          </w:p>
        </w:tc>
        <w:tc>
          <w:tcPr>
            <w:tcW w:w="1701" w:type="dxa"/>
            <w:shd w:val="clear" w:color="auto" w:fill="auto"/>
          </w:tcPr>
          <w:p w14:paraId="4B1B79D2" w14:textId="77777777" w:rsidR="00C41CA4" w:rsidRPr="00033971" w:rsidRDefault="00C41CA4" w:rsidP="0038254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lang w:val="en-GB"/>
              </w:rPr>
            </w:pPr>
            <w:r w:rsidRPr="00033971">
              <w:rPr>
                <w:rFonts w:ascii="Times New Roman" w:hAnsi="Times New Roman" w:cs="Times New Roman"/>
                <w:sz w:val="20"/>
                <w:lang w:val="en-GB"/>
              </w:rPr>
              <w:t>Intervention &amp; comparator</w:t>
            </w:r>
          </w:p>
        </w:tc>
        <w:tc>
          <w:tcPr>
            <w:tcW w:w="1417" w:type="dxa"/>
            <w:shd w:val="clear" w:color="auto" w:fill="auto"/>
          </w:tcPr>
          <w:p w14:paraId="781D4A46" w14:textId="77777777" w:rsidR="00C41CA4" w:rsidRPr="00033971" w:rsidRDefault="00C41CA4" w:rsidP="0038254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lang w:val="en-GB"/>
              </w:rPr>
            </w:pPr>
            <w:r w:rsidRPr="00033971">
              <w:rPr>
                <w:rFonts w:ascii="Times New Roman" w:hAnsi="Times New Roman" w:cs="Times New Roman"/>
                <w:sz w:val="20"/>
                <w:lang w:val="en-GB"/>
              </w:rPr>
              <w:t>Outcomes</w:t>
            </w:r>
          </w:p>
        </w:tc>
        <w:tc>
          <w:tcPr>
            <w:tcW w:w="993" w:type="dxa"/>
            <w:shd w:val="clear" w:color="auto" w:fill="auto"/>
          </w:tcPr>
          <w:p w14:paraId="16B7493B" w14:textId="77777777" w:rsidR="00C41CA4" w:rsidRPr="00033971" w:rsidRDefault="00C41CA4" w:rsidP="0038254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lang w:val="en-GB"/>
              </w:rPr>
            </w:pPr>
            <w:r w:rsidRPr="00033971">
              <w:rPr>
                <w:rFonts w:ascii="Times New Roman" w:hAnsi="Times New Roman" w:cs="Times New Roman"/>
                <w:sz w:val="20"/>
                <w:lang w:val="en-GB"/>
              </w:rPr>
              <w:t>Results available</w:t>
            </w:r>
          </w:p>
        </w:tc>
        <w:tc>
          <w:tcPr>
            <w:tcW w:w="1417" w:type="dxa"/>
            <w:shd w:val="clear" w:color="auto" w:fill="auto"/>
          </w:tcPr>
          <w:p w14:paraId="10812232" w14:textId="77777777" w:rsidR="00C41CA4" w:rsidRPr="00033971" w:rsidRDefault="00C41CA4" w:rsidP="0038254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lang w:val="en-GB"/>
              </w:rPr>
            </w:pPr>
            <w:r w:rsidRPr="00033971">
              <w:rPr>
                <w:rFonts w:ascii="Times New Roman" w:hAnsi="Times New Roman" w:cs="Times New Roman"/>
                <w:sz w:val="20"/>
                <w:lang w:val="en-GB"/>
              </w:rPr>
              <w:t>Country,</w:t>
            </w:r>
          </w:p>
          <w:p w14:paraId="45098FC3" w14:textId="77777777" w:rsidR="00C41CA4" w:rsidRPr="00033971" w:rsidRDefault="00C41CA4" w:rsidP="0038254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lang w:val="en-GB"/>
              </w:rPr>
            </w:pPr>
            <w:r w:rsidRPr="00033971">
              <w:rPr>
                <w:rFonts w:ascii="Times New Roman" w:hAnsi="Times New Roman" w:cs="Times New Roman"/>
                <w:sz w:val="20"/>
                <w:lang w:val="en-GB"/>
              </w:rPr>
              <w:t>Setting</w:t>
            </w:r>
          </w:p>
        </w:tc>
      </w:tr>
      <w:tr w:rsidR="00C41CA4" w:rsidRPr="00033971" w14:paraId="0F46C313" w14:textId="77777777" w:rsidTr="0038254D">
        <w:tc>
          <w:tcPr>
            <w:cnfStyle w:val="001000000000" w:firstRow="0" w:lastRow="0" w:firstColumn="1" w:lastColumn="0" w:oddVBand="0" w:evenVBand="0" w:oddHBand="0" w:evenHBand="0" w:firstRowFirstColumn="0" w:firstRowLastColumn="0" w:lastRowFirstColumn="0" w:lastRowLastColumn="0"/>
            <w:tcW w:w="846" w:type="dxa"/>
          </w:tcPr>
          <w:p w14:paraId="2AE804A1" w14:textId="77777777" w:rsidR="00C41CA4" w:rsidRPr="004267F0" w:rsidRDefault="00C41CA4" w:rsidP="0038254D">
            <w:pPr>
              <w:jc w:val="center"/>
              <w:rPr>
                <w:rFonts w:ascii="Times New Roman" w:hAnsi="Times New Roman" w:cs="Times New Roman"/>
                <w:sz w:val="18"/>
                <w:szCs w:val="18"/>
                <w:lang w:val="en-GB"/>
              </w:rPr>
            </w:pPr>
            <w:r w:rsidRPr="004267F0">
              <w:rPr>
                <w:rFonts w:ascii="Times New Roman" w:hAnsi="Times New Roman" w:cs="Times New Roman"/>
                <w:sz w:val="18"/>
                <w:szCs w:val="18"/>
                <w:lang w:val="en-GB"/>
              </w:rPr>
              <w:t>NTR4058</w:t>
            </w:r>
          </w:p>
        </w:tc>
        <w:tc>
          <w:tcPr>
            <w:tcW w:w="1984" w:type="dxa"/>
          </w:tcPr>
          <w:p w14:paraId="220650F5"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color w:val="000000"/>
                <w:sz w:val="18"/>
                <w:szCs w:val="18"/>
                <w:shd w:val="clear" w:color="auto" w:fill="FFFFFF"/>
                <w:lang w:val="en-GB"/>
              </w:rPr>
              <w:t>Stepped implementation of Enhanced Recovery After Surgery in major gynaecological surgery</w:t>
            </w:r>
          </w:p>
        </w:tc>
        <w:tc>
          <w:tcPr>
            <w:tcW w:w="1701" w:type="dxa"/>
          </w:tcPr>
          <w:p w14:paraId="675C90E2" w14:textId="77777777" w:rsidR="00C41CA4" w:rsidRPr="00033971" w:rsidRDefault="00375DB9"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8"/>
                <w:szCs w:val="18"/>
                <w:lang w:val="en-GB"/>
              </w:rPr>
            </w:pPr>
            <w:hyperlink r:id="rId12" w:history="1">
              <w:r w:rsidR="00C41CA4" w:rsidRPr="00033971">
                <w:rPr>
                  <w:rStyle w:val="Hyperlink"/>
                  <w:rFonts w:ascii="Times New Roman" w:hAnsi="Times New Roman" w:cs="Times New Roman"/>
                  <w:sz w:val="18"/>
                  <w:szCs w:val="18"/>
                  <w:lang w:val="en-GB"/>
                </w:rPr>
                <w:t>https://www.trialregister.nl/trial/3896</w:t>
              </w:r>
            </w:hyperlink>
          </w:p>
          <w:p w14:paraId="652F0BAF"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8"/>
                <w:szCs w:val="18"/>
                <w:lang w:val="en-GB"/>
              </w:rPr>
            </w:pPr>
          </w:p>
          <w:p w14:paraId="58E033C1" w14:textId="77777777" w:rsidR="00C41CA4" w:rsidRPr="00033971" w:rsidRDefault="00375DB9"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hyperlink r:id="rId13" w:history="1">
              <w:r w:rsidR="00C41CA4" w:rsidRPr="00033971">
                <w:rPr>
                  <w:rStyle w:val="Hyperlink"/>
                  <w:rFonts w:ascii="Times New Roman" w:hAnsi="Times New Roman" w:cs="Times New Roman"/>
                  <w:sz w:val="18"/>
                  <w:szCs w:val="18"/>
                  <w:lang w:val="en-GB"/>
                </w:rPr>
                <w:t>https://pubmed.ncbi.nlm.nih.gov/26223232/</w:t>
              </w:r>
            </w:hyperlink>
            <w:r w:rsidR="00C41CA4" w:rsidRPr="00033971">
              <w:rPr>
                <w:rFonts w:ascii="Times New Roman" w:hAnsi="Times New Roman" w:cs="Times New Roman"/>
                <w:sz w:val="18"/>
                <w:szCs w:val="18"/>
                <w:lang w:val="en-GB"/>
              </w:rPr>
              <w:t xml:space="preserve"> </w:t>
            </w:r>
          </w:p>
          <w:p w14:paraId="2C2E64A2"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851" w:type="dxa"/>
          </w:tcPr>
          <w:p w14:paraId="0AD75573"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stepped-wedge</w:t>
            </w:r>
          </w:p>
          <w:p w14:paraId="01F5D1E8"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cluster RCT</w:t>
            </w:r>
          </w:p>
        </w:tc>
        <w:tc>
          <w:tcPr>
            <w:tcW w:w="1134" w:type="dxa"/>
          </w:tcPr>
          <w:p w14:paraId="4E825C70" w14:textId="77777777" w:rsidR="00C41CA4" w:rsidRPr="00033971" w:rsidRDefault="00C41CA4" w:rsidP="0038254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Planned</w:t>
            </w:r>
          </w:p>
          <w:p w14:paraId="7A212681" w14:textId="77777777" w:rsidR="00C41CA4" w:rsidRPr="00033971" w:rsidRDefault="00C41CA4" w:rsidP="0038254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p w14:paraId="64CF1055" w14:textId="77777777" w:rsidR="00C41CA4" w:rsidRPr="00033971" w:rsidRDefault="00C41CA4" w:rsidP="0038254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Expected completion date: 11.01.2014</w:t>
            </w:r>
          </w:p>
        </w:tc>
        <w:tc>
          <w:tcPr>
            <w:tcW w:w="1701" w:type="dxa"/>
            <w:tcBorders>
              <w:bottom w:val="single" w:sz="4" w:space="0" w:color="999999" w:themeColor="text1" w:themeTint="66"/>
            </w:tcBorders>
          </w:tcPr>
          <w:p w14:paraId="76B27540"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14 clusters</w:t>
            </w:r>
          </w:p>
          <w:p w14:paraId="3749196D"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701" w:type="dxa"/>
          </w:tcPr>
          <w:p w14:paraId="0A614A23"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i/>
                <w:sz w:val="18"/>
                <w:szCs w:val="18"/>
                <w:lang w:val="en-GB"/>
              </w:rPr>
              <w:t>Multi-component</w:t>
            </w:r>
            <w:r w:rsidRPr="00033971">
              <w:rPr>
                <w:rFonts w:ascii="Times New Roman" w:hAnsi="Times New Roman" w:cs="Times New Roman"/>
                <w:sz w:val="18"/>
                <w:szCs w:val="18"/>
                <w:lang w:val="en-GB"/>
              </w:rPr>
              <w:t xml:space="preserve">: educational meetings, educational outreach visits, audit and feedback, opinion leaders </w:t>
            </w:r>
          </w:p>
          <w:p w14:paraId="5165C488"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vs. active control (educational meetings)</w:t>
            </w:r>
          </w:p>
        </w:tc>
        <w:tc>
          <w:tcPr>
            <w:tcW w:w="1417" w:type="dxa"/>
          </w:tcPr>
          <w:p w14:paraId="48316880"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 xml:space="preserve">Postoperative hospital stay, use of prophylactic </w:t>
            </w:r>
            <w:proofErr w:type="spellStart"/>
            <w:r w:rsidRPr="00033971">
              <w:rPr>
                <w:rFonts w:ascii="Times New Roman" w:hAnsi="Times New Roman" w:cs="Times New Roman"/>
                <w:sz w:val="18"/>
                <w:szCs w:val="18"/>
                <w:lang w:val="en-GB"/>
              </w:rPr>
              <w:t>antiemetics</w:t>
            </w:r>
            <w:proofErr w:type="spellEnd"/>
            <w:r w:rsidRPr="00033971">
              <w:rPr>
                <w:rFonts w:ascii="Times New Roman" w:hAnsi="Times New Roman" w:cs="Times New Roman"/>
                <w:sz w:val="18"/>
                <w:szCs w:val="18"/>
                <w:lang w:val="en-GB"/>
              </w:rPr>
              <w:t xml:space="preserve">, use of epidural analgesia, use of laxatives </w:t>
            </w:r>
          </w:p>
        </w:tc>
        <w:tc>
          <w:tcPr>
            <w:tcW w:w="993" w:type="dxa"/>
          </w:tcPr>
          <w:p w14:paraId="2A82E133"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No</w:t>
            </w:r>
          </w:p>
        </w:tc>
        <w:tc>
          <w:tcPr>
            <w:tcW w:w="1417" w:type="dxa"/>
          </w:tcPr>
          <w:p w14:paraId="7A062E2D"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Netherlands,</w:t>
            </w:r>
          </w:p>
          <w:p w14:paraId="5A266D95"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inpatient</w:t>
            </w:r>
          </w:p>
        </w:tc>
      </w:tr>
      <w:tr w:rsidR="00C41CA4" w:rsidRPr="00033971" w14:paraId="5385F0A2" w14:textId="77777777" w:rsidTr="0038254D">
        <w:tc>
          <w:tcPr>
            <w:cnfStyle w:val="001000000000" w:firstRow="0" w:lastRow="0" w:firstColumn="1" w:lastColumn="0" w:oddVBand="0" w:evenVBand="0" w:oddHBand="0" w:evenHBand="0" w:firstRowFirstColumn="0" w:firstRowLastColumn="0" w:lastRowFirstColumn="0" w:lastRowLastColumn="0"/>
            <w:tcW w:w="846" w:type="dxa"/>
          </w:tcPr>
          <w:p w14:paraId="28B6707E" w14:textId="77777777" w:rsidR="00C41CA4" w:rsidRPr="004267F0" w:rsidRDefault="00C41CA4" w:rsidP="0038254D">
            <w:pPr>
              <w:jc w:val="center"/>
              <w:rPr>
                <w:rFonts w:ascii="Times New Roman" w:hAnsi="Times New Roman" w:cs="Times New Roman"/>
                <w:sz w:val="18"/>
                <w:szCs w:val="18"/>
                <w:lang w:val="en-GB"/>
              </w:rPr>
            </w:pPr>
            <w:r w:rsidRPr="004267F0">
              <w:rPr>
                <w:rFonts w:ascii="Times New Roman" w:hAnsi="Times New Roman" w:cs="Times New Roman"/>
                <w:sz w:val="18"/>
                <w:szCs w:val="18"/>
                <w:lang w:val="en-GB"/>
              </w:rPr>
              <w:t>ACTRN12615000064505</w:t>
            </w:r>
          </w:p>
        </w:tc>
        <w:tc>
          <w:tcPr>
            <w:tcW w:w="1984" w:type="dxa"/>
          </w:tcPr>
          <w:p w14:paraId="7A065B46"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The Stop Cancer PAIN Trial: A guideline implementation study</w:t>
            </w:r>
          </w:p>
        </w:tc>
        <w:tc>
          <w:tcPr>
            <w:tcW w:w="1701" w:type="dxa"/>
          </w:tcPr>
          <w:p w14:paraId="60E893E6" w14:textId="77777777" w:rsidR="00C41CA4" w:rsidRPr="00033971" w:rsidRDefault="00375DB9"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hyperlink r:id="rId14" w:history="1">
              <w:r w:rsidR="00C41CA4" w:rsidRPr="00033971">
                <w:rPr>
                  <w:rStyle w:val="Hyperlink"/>
                  <w:rFonts w:ascii="Times New Roman" w:hAnsi="Times New Roman" w:cs="Times New Roman"/>
                  <w:sz w:val="18"/>
                  <w:szCs w:val="18"/>
                  <w:lang w:val="en-GB"/>
                </w:rPr>
                <w:t>https://www.anzctr.org.au/Trial/Registration/TrialReview.aspx?id=367236&amp;isReview=true</w:t>
              </w:r>
            </w:hyperlink>
          </w:p>
          <w:p w14:paraId="557EC7FA" w14:textId="77777777" w:rsidR="00C41CA4" w:rsidRPr="00033971" w:rsidRDefault="00375DB9"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hyperlink r:id="rId15" w:history="1">
              <w:r w:rsidR="00C41CA4" w:rsidRPr="00033971">
                <w:rPr>
                  <w:rStyle w:val="Hyperlink"/>
                  <w:rFonts w:ascii="Times New Roman" w:hAnsi="Times New Roman" w:cs="Times New Roman"/>
                  <w:sz w:val="18"/>
                  <w:szCs w:val="18"/>
                  <w:lang w:val="en-GB"/>
                </w:rPr>
                <w:t>https://pubmed.ncbi.nlm.nih.gov/30012122/</w:t>
              </w:r>
            </w:hyperlink>
            <w:r w:rsidR="00C41CA4" w:rsidRPr="00033971">
              <w:rPr>
                <w:rFonts w:ascii="Times New Roman" w:hAnsi="Times New Roman" w:cs="Times New Roman"/>
                <w:sz w:val="18"/>
                <w:szCs w:val="18"/>
                <w:lang w:val="en-GB"/>
              </w:rPr>
              <w:t xml:space="preserve"> </w:t>
            </w:r>
          </w:p>
        </w:tc>
        <w:tc>
          <w:tcPr>
            <w:tcW w:w="851" w:type="dxa"/>
          </w:tcPr>
          <w:p w14:paraId="7BCAB176"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stepped-wedge</w:t>
            </w:r>
          </w:p>
          <w:p w14:paraId="2A06EE6F"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cluster RCT</w:t>
            </w:r>
          </w:p>
        </w:tc>
        <w:tc>
          <w:tcPr>
            <w:tcW w:w="1134" w:type="dxa"/>
          </w:tcPr>
          <w:p w14:paraId="66F5E7D2" w14:textId="77777777" w:rsidR="00C41CA4" w:rsidRPr="00033971" w:rsidRDefault="00C41CA4" w:rsidP="0038254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Recruiting</w:t>
            </w:r>
          </w:p>
          <w:p w14:paraId="02CB58C8" w14:textId="77777777" w:rsidR="00C41CA4" w:rsidRPr="00033971" w:rsidRDefault="00C41CA4" w:rsidP="0038254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p w14:paraId="4E199CF0" w14:textId="77777777" w:rsidR="00C41CA4" w:rsidRPr="00033971" w:rsidRDefault="00C41CA4" w:rsidP="0038254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Expected completion date: NR</w:t>
            </w:r>
          </w:p>
        </w:tc>
        <w:tc>
          <w:tcPr>
            <w:tcW w:w="1701" w:type="dxa"/>
            <w:tcBorders>
              <w:bottom w:val="single" w:sz="4" w:space="0" w:color="auto"/>
            </w:tcBorders>
          </w:tcPr>
          <w:p w14:paraId="47A68A71"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800 patients (≥</w:t>
            </w:r>
            <w:r>
              <w:rPr>
                <w:rFonts w:ascii="Times New Roman" w:hAnsi="Times New Roman" w:cs="Times New Roman"/>
                <w:sz w:val="18"/>
                <w:szCs w:val="18"/>
                <w:lang w:val="en-GB"/>
              </w:rPr>
              <w:t xml:space="preserve"> </w:t>
            </w:r>
            <w:r w:rsidRPr="00033971">
              <w:rPr>
                <w:rFonts w:ascii="Times New Roman" w:hAnsi="Times New Roman" w:cs="Times New Roman"/>
                <w:sz w:val="18"/>
                <w:szCs w:val="18"/>
                <w:lang w:val="en-GB"/>
              </w:rPr>
              <w:t>60% with breast cancer)</w:t>
            </w:r>
          </w:p>
        </w:tc>
        <w:tc>
          <w:tcPr>
            <w:tcW w:w="1701" w:type="dxa"/>
          </w:tcPr>
          <w:p w14:paraId="5B19E711"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i/>
                <w:sz w:val="18"/>
                <w:szCs w:val="18"/>
                <w:lang w:val="en-GB"/>
              </w:rPr>
              <w:t>Multi-component</w:t>
            </w:r>
            <w:r w:rsidRPr="00033971">
              <w:rPr>
                <w:rFonts w:ascii="Times New Roman" w:hAnsi="Times New Roman" w:cs="Times New Roman"/>
                <w:sz w:val="18"/>
                <w:szCs w:val="18"/>
                <w:lang w:val="en-GB"/>
              </w:rPr>
              <w:t xml:space="preserve">: tailored intervention, educational meetings and materials, audit and feedback </w:t>
            </w:r>
          </w:p>
          <w:p w14:paraId="0BC26519"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vs. active control (pain screening system)</w:t>
            </w:r>
          </w:p>
        </w:tc>
        <w:tc>
          <w:tcPr>
            <w:tcW w:w="1417" w:type="dxa"/>
          </w:tcPr>
          <w:p w14:paraId="3BAD3577"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roofErr w:type="spellStart"/>
            <w:r w:rsidRPr="00033971">
              <w:rPr>
                <w:rFonts w:ascii="Times New Roman" w:hAnsi="Times New Roman" w:cs="Times New Roman"/>
                <w:sz w:val="18"/>
                <w:szCs w:val="18"/>
                <w:lang w:val="en-GB"/>
              </w:rPr>
              <w:t>QoL</w:t>
            </w:r>
            <w:proofErr w:type="spellEnd"/>
            <w:r w:rsidRPr="00033971">
              <w:rPr>
                <w:rFonts w:ascii="Times New Roman" w:hAnsi="Times New Roman" w:cs="Times New Roman"/>
                <w:sz w:val="18"/>
                <w:szCs w:val="18"/>
                <w:lang w:val="en-GB"/>
              </w:rPr>
              <w:t>, pain screening improvement, patient empowerment</w:t>
            </w:r>
          </w:p>
        </w:tc>
        <w:tc>
          <w:tcPr>
            <w:tcW w:w="993" w:type="dxa"/>
          </w:tcPr>
          <w:p w14:paraId="7EE8F7B5"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No</w:t>
            </w:r>
          </w:p>
        </w:tc>
        <w:tc>
          <w:tcPr>
            <w:tcW w:w="1417" w:type="dxa"/>
          </w:tcPr>
          <w:p w14:paraId="4A73E705"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Australia,</w:t>
            </w:r>
          </w:p>
          <w:p w14:paraId="5B7285DA"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outpatient</w:t>
            </w:r>
          </w:p>
        </w:tc>
      </w:tr>
      <w:tr w:rsidR="00C41CA4" w:rsidRPr="00033971" w14:paraId="35D08AE5" w14:textId="77777777" w:rsidTr="0038254D">
        <w:tc>
          <w:tcPr>
            <w:cnfStyle w:val="001000000000" w:firstRow="0" w:lastRow="0" w:firstColumn="1" w:lastColumn="0" w:oddVBand="0" w:evenVBand="0" w:oddHBand="0" w:evenHBand="0" w:firstRowFirstColumn="0" w:firstRowLastColumn="0" w:lastRowFirstColumn="0" w:lastRowLastColumn="0"/>
            <w:tcW w:w="846" w:type="dxa"/>
          </w:tcPr>
          <w:p w14:paraId="546D5B08" w14:textId="77777777" w:rsidR="00C41CA4" w:rsidRPr="004267F0" w:rsidRDefault="00C41CA4" w:rsidP="0038254D">
            <w:pPr>
              <w:jc w:val="center"/>
              <w:rPr>
                <w:rFonts w:ascii="Times New Roman" w:hAnsi="Times New Roman" w:cs="Times New Roman"/>
                <w:sz w:val="18"/>
                <w:szCs w:val="18"/>
                <w:lang w:val="en-GB"/>
              </w:rPr>
            </w:pPr>
            <w:r w:rsidRPr="004267F0">
              <w:rPr>
                <w:rFonts w:ascii="Times New Roman" w:hAnsi="Times New Roman" w:cs="Times New Roman"/>
                <w:sz w:val="18"/>
                <w:szCs w:val="18"/>
                <w:lang w:val="en-GB"/>
              </w:rPr>
              <w:t>NCT04389502</w:t>
            </w:r>
          </w:p>
        </w:tc>
        <w:tc>
          <w:tcPr>
            <w:tcW w:w="1984" w:type="dxa"/>
          </w:tcPr>
          <w:p w14:paraId="024A1621" w14:textId="1C56B44D"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color w:val="000000"/>
                <w:sz w:val="18"/>
                <w:szCs w:val="18"/>
                <w:shd w:val="clear" w:color="auto" w:fill="FFFFFF"/>
                <w:lang w:val="en-GB"/>
              </w:rPr>
              <w:t>Efficacy of a Mobile Clinical Decision Support System (</w:t>
            </w:r>
            <w:proofErr w:type="spellStart"/>
            <w:r w:rsidRPr="00033971">
              <w:rPr>
                <w:rFonts w:ascii="Times New Roman" w:hAnsi="Times New Roman" w:cs="Times New Roman"/>
                <w:color w:val="000000"/>
                <w:sz w:val="18"/>
                <w:szCs w:val="18"/>
                <w:shd w:val="clear" w:color="auto" w:fill="FFFFFF"/>
                <w:lang w:val="en-GB"/>
              </w:rPr>
              <w:t>CaPtyVa</w:t>
            </w:r>
            <w:proofErr w:type="spellEnd"/>
            <w:r w:rsidRPr="00033971">
              <w:rPr>
                <w:rFonts w:ascii="Times New Roman" w:hAnsi="Times New Roman" w:cs="Times New Roman"/>
                <w:color w:val="000000"/>
                <w:sz w:val="18"/>
                <w:szCs w:val="18"/>
                <w:shd w:val="clear" w:color="auto" w:fill="FFFFFF"/>
                <w:lang w:val="en-GB"/>
              </w:rPr>
              <w:t xml:space="preserve"> CCR App) to Improve Performance of Gastroenterology and </w:t>
            </w:r>
            <w:proofErr w:type="spellStart"/>
            <w:r w:rsidRPr="00033971">
              <w:rPr>
                <w:rFonts w:ascii="Times New Roman" w:hAnsi="Times New Roman" w:cs="Times New Roman"/>
                <w:color w:val="000000"/>
                <w:sz w:val="18"/>
                <w:szCs w:val="18"/>
                <w:shd w:val="clear" w:color="auto" w:fill="FFFFFF"/>
                <w:lang w:val="en-GB"/>
              </w:rPr>
              <w:t>Coloproctology</w:t>
            </w:r>
            <w:proofErr w:type="spellEnd"/>
            <w:r w:rsidRPr="00033971">
              <w:rPr>
                <w:rFonts w:ascii="Times New Roman" w:hAnsi="Times New Roman" w:cs="Times New Roman"/>
                <w:color w:val="000000"/>
                <w:sz w:val="18"/>
                <w:szCs w:val="18"/>
                <w:shd w:val="clear" w:color="auto" w:fill="FFFFFF"/>
                <w:lang w:val="en-GB"/>
              </w:rPr>
              <w:t xml:space="preserve"> Specialists in Colorectal Cancer Screening and Surveillance According to Guideline Recommendations: A Randomi</w:t>
            </w:r>
            <w:r w:rsidR="00715FE7">
              <w:rPr>
                <w:rFonts w:ascii="Times New Roman" w:hAnsi="Times New Roman" w:cs="Times New Roman"/>
                <w:color w:val="000000"/>
                <w:sz w:val="18"/>
                <w:szCs w:val="18"/>
                <w:shd w:val="clear" w:color="auto" w:fill="FFFFFF"/>
                <w:lang w:val="en-GB"/>
              </w:rPr>
              <w:t>z</w:t>
            </w:r>
            <w:r w:rsidRPr="00033971">
              <w:rPr>
                <w:rFonts w:ascii="Times New Roman" w:hAnsi="Times New Roman" w:cs="Times New Roman"/>
                <w:color w:val="000000"/>
                <w:sz w:val="18"/>
                <w:szCs w:val="18"/>
                <w:shd w:val="clear" w:color="auto" w:fill="FFFFFF"/>
                <w:lang w:val="en-GB"/>
              </w:rPr>
              <w:t>ed Clinical Trial.</w:t>
            </w:r>
          </w:p>
        </w:tc>
        <w:tc>
          <w:tcPr>
            <w:tcW w:w="1701" w:type="dxa"/>
          </w:tcPr>
          <w:p w14:paraId="6F3FA9C1" w14:textId="77777777" w:rsidR="00C41CA4" w:rsidRPr="00033971" w:rsidRDefault="00375DB9"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hyperlink r:id="rId16" w:history="1">
              <w:r w:rsidR="00C41CA4" w:rsidRPr="00033971">
                <w:rPr>
                  <w:rStyle w:val="Hyperlink"/>
                  <w:rFonts w:ascii="Times New Roman" w:hAnsi="Times New Roman" w:cs="Times New Roman"/>
                  <w:sz w:val="18"/>
                  <w:szCs w:val="18"/>
                  <w:lang w:val="en-GB"/>
                </w:rPr>
                <w:t>https://clinicaltrials.gov/ct2/show/NCT04389502?term=NCT04389502&amp;draw=2&amp;rank=1</w:t>
              </w:r>
            </w:hyperlink>
            <w:r w:rsidR="00C41CA4" w:rsidRPr="00033971">
              <w:rPr>
                <w:rFonts w:ascii="Times New Roman" w:hAnsi="Times New Roman" w:cs="Times New Roman"/>
                <w:sz w:val="18"/>
                <w:szCs w:val="18"/>
                <w:lang w:val="en-GB"/>
              </w:rPr>
              <w:t xml:space="preserve"> </w:t>
            </w:r>
          </w:p>
        </w:tc>
        <w:tc>
          <w:tcPr>
            <w:tcW w:w="851" w:type="dxa"/>
          </w:tcPr>
          <w:p w14:paraId="7860530A"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RCT</w:t>
            </w:r>
          </w:p>
        </w:tc>
        <w:tc>
          <w:tcPr>
            <w:tcW w:w="1134" w:type="dxa"/>
          </w:tcPr>
          <w:p w14:paraId="225E9634" w14:textId="77777777" w:rsidR="00C41CA4" w:rsidRPr="00033971" w:rsidRDefault="00C41CA4" w:rsidP="0038254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Recruiting</w:t>
            </w:r>
          </w:p>
          <w:p w14:paraId="21B50E34" w14:textId="77777777" w:rsidR="00C41CA4" w:rsidRPr="00033971" w:rsidRDefault="00C41CA4" w:rsidP="0038254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p w14:paraId="39EE950B" w14:textId="77777777" w:rsidR="00C41CA4" w:rsidRPr="00033971" w:rsidRDefault="00C41CA4" w:rsidP="0038254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Expected completion date:</w:t>
            </w:r>
          </w:p>
          <w:p w14:paraId="10D88AA9" w14:textId="77777777" w:rsidR="00C41CA4" w:rsidRPr="00033971" w:rsidRDefault="00C41CA4" w:rsidP="0038254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01.06.2020</w:t>
            </w:r>
          </w:p>
        </w:tc>
        <w:tc>
          <w:tcPr>
            <w:tcW w:w="1701" w:type="dxa"/>
            <w:tcBorders>
              <w:top w:val="single" w:sz="4" w:space="0" w:color="auto"/>
            </w:tcBorders>
          </w:tcPr>
          <w:p w14:paraId="5E4C29B1"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200 participants</w:t>
            </w:r>
          </w:p>
        </w:tc>
        <w:tc>
          <w:tcPr>
            <w:tcW w:w="1701" w:type="dxa"/>
          </w:tcPr>
          <w:p w14:paraId="2AE86343"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i/>
                <w:sz w:val="18"/>
                <w:szCs w:val="18"/>
                <w:lang w:val="en-GB"/>
              </w:rPr>
              <w:t>Single-component</w:t>
            </w:r>
            <w:r w:rsidRPr="00033971">
              <w:rPr>
                <w:rFonts w:ascii="Times New Roman" w:hAnsi="Times New Roman" w:cs="Times New Roman"/>
                <w:sz w:val="18"/>
                <w:szCs w:val="18"/>
                <w:lang w:val="en-GB"/>
              </w:rPr>
              <w:t xml:space="preserve">: </w:t>
            </w:r>
          </w:p>
          <w:p w14:paraId="3034D3C3"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roofErr w:type="spellStart"/>
            <w:r w:rsidRPr="00033971">
              <w:rPr>
                <w:rFonts w:ascii="Times New Roman" w:hAnsi="Times New Roman" w:cs="Times New Roman"/>
                <w:sz w:val="18"/>
                <w:szCs w:val="18"/>
                <w:lang w:val="en-GB"/>
              </w:rPr>
              <w:t>CaPtyVa</w:t>
            </w:r>
            <w:proofErr w:type="spellEnd"/>
            <w:r w:rsidRPr="00033971">
              <w:rPr>
                <w:rFonts w:ascii="Times New Roman" w:hAnsi="Times New Roman" w:cs="Times New Roman"/>
                <w:sz w:val="18"/>
                <w:szCs w:val="18"/>
                <w:lang w:val="en-GB"/>
              </w:rPr>
              <w:t xml:space="preserve"> CCR digital app-Mobile Decision Support System</w:t>
            </w:r>
          </w:p>
          <w:p w14:paraId="75ACB22F"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vs. active control (10-item clinical vignette quiz)</w:t>
            </w:r>
          </w:p>
        </w:tc>
        <w:tc>
          <w:tcPr>
            <w:tcW w:w="1417" w:type="dxa"/>
          </w:tcPr>
          <w:p w14:paraId="7D3CA6D0"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Knowledge tested in clinical vignettes</w:t>
            </w:r>
          </w:p>
        </w:tc>
        <w:tc>
          <w:tcPr>
            <w:tcW w:w="993" w:type="dxa"/>
          </w:tcPr>
          <w:p w14:paraId="1AD86F94"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No</w:t>
            </w:r>
          </w:p>
        </w:tc>
        <w:tc>
          <w:tcPr>
            <w:tcW w:w="1417" w:type="dxa"/>
          </w:tcPr>
          <w:p w14:paraId="7C3D3789"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Argentina,</w:t>
            </w:r>
          </w:p>
          <w:p w14:paraId="53887A81"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inpatient</w:t>
            </w:r>
          </w:p>
        </w:tc>
      </w:tr>
      <w:tr w:rsidR="00C41CA4" w:rsidRPr="00033971" w14:paraId="14CAB1B5" w14:textId="77777777" w:rsidTr="0038254D">
        <w:tc>
          <w:tcPr>
            <w:cnfStyle w:val="001000000000" w:firstRow="0" w:lastRow="0" w:firstColumn="1" w:lastColumn="0" w:oddVBand="0" w:evenVBand="0" w:oddHBand="0" w:evenHBand="0" w:firstRowFirstColumn="0" w:firstRowLastColumn="0" w:lastRowFirstColumn="0" w:lastRowLastColumn="0"/>
            <w:tcW w:w="846" w:type="dxa"/>
          </w:tcPr>
          <w:p w14:paraId="1C6D397A" w14:textId="77777777" w:rsidR="00C41CA4" w:rsidRPr="004267F0" w:rsidRDefault="00C41CA4" w:rsidP="0038254D">
            <w:pPr>
              <w:jc w:val="center"/>
              <w:rPr>
                <w:rFonts w:ascii="Times New Roman" w:hAnsi="Times New Roman" w:cs="Times New Roman"/>
                <w:sz w:val="18"/>
                <w:szCs w:val="18"/>
                <w:lang w:val="en-GB"/>
              </w:rPr>
            </w:pPr>
            <w:r w:rsidRPr="004267F0">
              <w:rPr>
                <w:rFonts w:ascii="Times New Roman" w:hAnsi="Times New Roman" w:cs="Times New Roman"/>
                <w:sz w:val="18"/>
                <w:szCs w:val="18"/>
                <w:lang w:val="en-GB"/>
              </w:rPr>
              <w:t>NCT04208490</w:t>
            </w:r>
          </w:p>
        </w:tc>
        <w:tc>
          <w:tcPr>
            <w:tcW w:w="1984" w:type="dxa"/>
          </w:tcPr>
          <w:p w14:paraId="2542BF56" w14:textId="77777777" w:rsidR="00C41CA4" w:rsidRPr="00033971" w:rsidRDefault="00C41CA4" w:rsidP="0038254D">
            <w:pPr>
              <w:pBdr>
                <w:bottom w:val="single" w:sz="6" w:space="9" w:color="DADADA"/>
              </w:pBdr>
              <w:shd w:val="clear" w:color="auto" w:fill="FFFFFF"/>
              <w:spacing w:before="100" w:beforeAutospacing="1" w:after="120"/>
              <w:outlineLv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kern w:val="36"/>
                <w:sz w:val="18"/>
                <w:szCs w:val="18"/>
                <w:lang w:val="en-GB" w:eastAsia="de-DE"/>
              </w:rPr>
            </w:pPr>
            <w:bookmarkStart w:id="18" w:name="_Toc89798743"/>
            <w:bookmarkStart w:id="19" w:name="_Toc89877732"/>
            <w:bookmarkStart w:id="20" w:name="_Toc89877857"/>
            <w:bookmarkStart w:id="21" w:name="_Toc89965972"/>
            <w:bookmarkStart w:id="22" w:name="_Toc90320497"/>
            <w:bookmarkStart w:id="23" w:name="_Toc90320874"/>
            <w:bookmarkStart w:id="24" w:name="_Toc90321019"/>
            <w:bookmarkStart w:id="25" w:name="_Toc107929748"/>
            <w:bookmarkStart w:id="26" w:name="_Toc108010936"/>
            <w:bookmarkStart w:id="27" w:name="_Toc109740274"/>
            <w:bookmarkStart w:id="28" w:name="_Toc110245829"/>
            <w:bookmarkStart w:id="29" w:name="_Toc110246887"/>
            <w:bookmarkStart w:id="30" w:name="_Toc125555467"/>
            <w:bookmarkStart w:id="31" w:name="_Toc125620822"/>
            <w:r w:rsidRPr="00033971">
              <w:rPr>
                <w:rFonts w:ascii="Times New Roman" w:eastAsia="Times New Roman" w:hAnsi="Times New Roman" w:cs="Times New Roman"/>
                <w:bCs/>
                <w:color w:val="000000"/>
                <w:kern w:val="36"/>
                <w:sz w:val="18"/>
                <w:szCs w:val="18"/>
                <w:lang w:val="en-GB" w:eastAsia="de-DE"/>
              </w:rPr>
              <w:t>Implementation and Effectiveness Trial of HN-STAR (HN-STAR)</w:t>
            </w:r>
            <w:bookmarkEnd w:id="18"/>
            <w:bookmarkEnd w:id="19"/>
            <w:bookmarkEnd w:id="20"/>
            <w:bookmarkEnd w:id="21"/>
            <w:bookmarkEnd w:id="22"/>
            <w:bookmarkEnd w:id="23"/>
            <w:bookmarkEnd w:id="24"/>
            <w:bookmarkEnd w:id="25"/>
            <w:bookmarkEnd w:id="26"/>
            <w:bookmarkEnd w:id="27"/>
            <w:bookmarkEnd w:id="28"/>
            <w:bookmarkEnd w:id="29"/>
            <w:bookmarkEnd w:id="30"/>
            <w:bookmarkEnd w:id="31"/>
          </w:p>
        </w:tc>
        <w:tc>
          <w:tcPr>
            <w:tcW w:w="1701" w:type="dxa"/>
          </w:tcPr>
          <w:p w14:paraId="0CB2FAB2" w14:textId="77777777" w:rsidR="00C41CA4" w:rsidRPr="00033971" w:rsidRDefault="00375DB9"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hyperlink r:id="rId17" w:history="1">
              <w:r w:rsidR="00C41CA4" w:rsidRPr="00033971">
                <w:rPr>
                  <w:rStyle w:val="Hyperlink"/>
                  <w:rFonts w:ascii="Times New Roman" w:hAnsi="Times New Roman" w:cs="Times New Roman"/>
                  <w:sz w:val="18"/>
                  <w:szCs w:val="18"/>
                  <w:lang w:val="en-GB"/>
                </w:rPr>
                <w:t>https://clinicaltrials.gov/ct2/show/NCT04208490?term=NCT04208490&amp;draw=2&amp;rank=1</w:t>
              </w:r>
            </w:hyperlink>
            <w:r w:rsidR="00C41CA4" w:rsidRPr="00033971">
              <w:rPr>
                <w:rFonts w:ascii="Times New Roman" w:hAnsi="Times New Roman" w:cs="Times New Roman"/>
                <w:sz w:val="18"/>
                <w:szCs w:val="18"/>
                <w:lang w:val="en-GB"/>
              </w:rPr>
              <w:t xml:space="preserve"> </w:t>
            </w:r>
          </w:p>
          <w:p w14:paraId="494837D6" w14:textId="77777777" w:rsidR="00C41CA4" w:rsidRPr="00033971" w:rsidRDefault="00375DB9"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hyperlink r:id="rId18" w:history="1">
              <w:r w:rsidR="00C41CA4" w:rsidRPr="00033971">
                <w:rPr>
                  <w:rStyle w:val="Hyperlink"/>
                  <w:rFonts w:ascii="Times New Roman" w:hAnsi="Times New Roman" w:cs="Times New Roman"/>
                  <w:sz w:val="18"/>
                  <w:szCs w:val="18"/>
                  <w:lang w:val="en-GB"/>
                </w:rPr>
                <w:t>https://doi.org/10.1016/j.cct.2021.106448</w:t>
              </w:r>
            </w:hyperlink>
            <w:r w:rsidR="00C41CA4" w:rsidRPr="00033971">
              <w:rPr>
                <w:rFonts w:ascii="Times New Roman" w:hAnsi="Times New Roman" w:cs="Times New Roman"/>
                <w:sz w:val="18"/>
                <w:szCs w:val="18"/>
                <w:lang w:val="en-GB"/>
              </w:rPr>
              <w:t xml:space="preserve"> </w:t>
            </w:r>
          </w:p>
        </w:tc>
        <w:tc>
          <w:tcPr>
            <w:tcW w:w="851" w:type="dxa"/>
          </w:tcPr>
          <w:p w14:paraId="7292D6EB"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RCT</w:t>
            </w:r>
          </w:p>
        </w:tc>
        <w:tc>
          <w:tcPr>
            <w:tcW w:w="1134" w:type="dxa"/>
          </w:tcPr>
          <w:p w14:paraId="064BEED5" w14:textId="77777777" w:rsidR="00C41CA4" w:rsidRPr="00033971" w:rsidRDefault="00C41CA4" w:rsidP="0038254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Recruiting</w:t>
            </w:r>
          </w:p>
          <w:p w14:paraId="2A1625CA" w14:textId="77777777" w:rsidR="00C41CA4" w:rsidRPr="00033971" w:rsidRDefault="00C41CA4" w:rsidP="0038254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p w14:paraId="2EB48A01" w14:textId="77777777" w:rsidR="00C41CA4" w:rsidRPr="00033971" w:rsidRDefault="00C41CA4" w:rsidP="0038254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Expected completion date: 28.02.2024</w:t>
            </w:r>
          </w:p>
        </w:tc>
        <w:tc>
          <w:tcPr>
            <w:tcW w:w="1701" w:type="dxa"/>
          </w:tcPr>
          <w:p w14:paraId="5F1F171D"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470 patients, ≥</w:t>
            </w:r>
            <w:r>
              <w:rPr>
                <w:rFonts w:ascii="Times New Roman" w:hAnsi="Times New Roman" w:cs="Times New Roman"/>
                <w:sz w:val="18"/>
                <w:szCs w:val="18"/>
                <w:lang w:val="en-GB"/>
              </w:rPr>
              <w:t xml:space="preserve"> </w:t>
            </w:r>
            <w:r w:rsidRPr="00033971">
              <w:rPr>
                <w:rFonts w:ascii="Times New Roman" w:hAnsi="Times New Roman" w:cs="Times New Roman"/>
                <w:sz w:val="18"/>
                <w:szCs w:val="18"/>
                <w:lang w:val="en-GB"/>
              </w:rPr>
              <w:t>30 oncology practices</w:t>
            </w:r>
          </w:p>
        </w:tc>
        <w:tc>
          <w:tcPr>
            <w:tcW w:w="1701" w:type="dxa"/>
          </w:tcPr>
          <w:p w14:paraId="46C689B4"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i/>
                <w:sz w:val="18"/>
                <w:szCs w:val="18"/>
                <w:lang w:val="en-GB"/>
              </w:rPr>
              <w:t>Single-component</w:t>
            </w:r>
            <w:r w:rsidRPr="00033971">
              <w:rPr>
                <w:rFonts w:ascii="Times New Roman" w:hAnsi="Times New Roman" w:cs="Times New Roman"/>
                <w:sz w:val="18"/>
                <w:szCs w:val="18"/>
                <w:lang w:val="en-GB"/>
              </w:rPr>
              <w:t xml:space="preserve">: </w:t>
            </w:r>
          </w:p>
          <w:p w14:paraId="499D93E2"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Web-based tool „The Head and Neck Survivorship Tool (HN-STAR)”</w:t>
            </w:r>
          </w:p>
          <w:p w14:paraId="3D3F289B"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 xml:space="preserve">vs. no intervention </w:t>
            </w:r>
          </w:p>
        </w:tc>
        <w:tc>
          <w:tcPr>
            <w:tcW w:w="1417" w:type="dxa"/>
          </w:tcPr>
          <w:p w14:paraId="3B05A48A"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roofErr w:type="spellStart"/>
            <w:r w:rsidRPr="00033971">
              <w:rPr>
                <w:rFonts w:ascii="Times New Roman" w:hAnsi="Times New Roman" w:cs="Times New Roman"/>
                <w:sz w:val="18"/>
                <w:szCs w:val="18"/>
                <w:lang w:val="en-GB"/>
              </w:rPr>
              <w:t>QoL</w:t>
            </w:r>
            <w:proofErr w:type="spellEnd"/>
            <w:r w:rsidRPr="00033971">
              <w:rPr>
                <w:rFonts w:ascii="Times New Roman" w:hAnsi="Times New Roman" w:cs="Times New Roman"/>
                <w:sz w:val="18"/>
                <w:szCs w:val="18"/>
                <w:lang w:val="en-GB"/>
              </w:rPr>
              <w:t xml:space="preserve">, Change in symptom burden, </w:t>
            </w:r>
          </w:p>
          <w:p w14:paraId="628620FE"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Adherence and surveillance of guideline concordant care</w:t>
            </w:r>
          </w:p>
        </w:tc>
        <w:tc>
          <w:tcPr>
            <w:tcW w:w="993" w:type="dxa"/>
          </w:tcPr>
          <w:p w14:paraId="4EAC8877"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No</w:t>
            </w:r>
          </w:p>
        </w:tc>
        <w:tc>
          <w:tcPr>
            <w:tcW w:w="1417" w:type="dxa"/>
          </w:tcPr>
          <w:p w14:paraId="4BFC0F0D"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USA,</w:t>
            </w:r>
          </w:p>
          <w:p w14:paraId="1FDA4D0D"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inpatient</w:t>
            </w:r>
          </w:p>
        </w:tc>
      </w:tr>
      <w:tr w:rsidR="00C41CA4" w:rsidRPr="00033971" w14:paraId="66B10933" w14:textId="77777777" w:rsidTr="0038254D">
        <w:tc>
          <w:tcPr>
            <w:cnfStyle w:val="001000000000" w:firstRow="0" w:lastRow="0" w:firstColumn="1" w:lastColumn="0" w:oddVBand="0" w:evenVBand="0" w:oddHBand="0" w:evenHBand="0" w:firstRowFirstColumn="0" w:firstRowLastColumn="0" w:lastRowFirstColumn="0" w:lastRowLastColumn="0"/>
            <w:tcW w:w="846" w:type="dxa"/>
          </w:tcPr>
          <w:p w14:paraId="3F103942" w14:textId="77777777" w:rsidR="00C41CA4" w:rsidRPr="004267F0" w:rsidRDefault="00C41CA4" w:rsidP="0038254D">
            <w:pPr>
              <w:jc w:val="center"/>
              <w:rPr>
                <w:rFonts w:ascii="Times New Roman" w:hAnsi="Times New Roman" w:cs="Times New Roman"/>
                <w:sz w:val="18"/>
                <w:szCs w:val="18"/>
                <w:lang w:val="en-GB"/>
              </w:rPr>
            </w:pPr>
            <w:r w:rsidRPr="004267F0">
              <w:rPr>
                <w:rFonts w:ascii="Times New Roman" w:hAnsi="Times New Roman" w:cs="Times New Roman"/>
                <w:sz w:val="18"/>
                <w:szCs w:val="18"/>
                <w:lang w:val="en-GB"/>
              </w:rPr>
              <w:t>NTR2739</w:t>
            </w:r>
          </w:p>
        </w:tc>
        <w:tc>
          <w:tcPr>
            <w:tcW w:w="1984" w:type="dxa"/>
          </w:tcPr>
          <w:p w14:paraId="6C715DE9"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033971">
              <w:rPr>
                <w:rFonts w:ascii="Times New Roman" w:hAnsi="Times New Roman" w:cs="Times New Roman"/>
                <w:color w:val="000000"/>
                <w:sz w:val="20"/>
                <w:szCs w:val="20"/>
                <w:shd w:val="clear" w:color="auto" w:fill="FFFFFF"/>
                <w:lang w:val="en-GB"/>
              </w:rPr>
              <w:t>Implementing the Dutch guideline "Pain in Cancer Patients"</w:t>
            </w:r>
          </w:p>
        </w:tc>
        <w:tc>
          <w:tcPr>
            <w:tcW w:w="1701" w:type="dxa"/>
          </w:tcPr>
          <w:p w14:paraId="542C91AE" w14:textId="77777777" w:rsidR="00C41CA4" w:rsidRPr="00033971" w:rsidRDefault="00375DB9"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hyperlink r:id="rId19" w:history="1">
              <w:r w:rsidR="00C41CA4" w:rsidRPr="00033971">
                <w:rPr>
                  <w:rStyle w:val="Hyperlink"/>
                  <w:rFonts w:ascii="Times New Roman" w:hAnsi="Times New Roman" w:cs="Times New Roman"/>
                  <w:sz w:val="18"/>
                  <w:szCs w:val="18"/>
                  <w:lang w:val="en-GB"/>
                </w:rPr>
                <w:t>https://www.trialregister.nl/trial/2611</w:t>
              </w:r>
            </w:hyperlink>
            <w:r w:rsidR="00C41CA4" w:rsidRPr="00033971">
              <w:rPr>
                <w:rFonts w:ascii="Times New Roman" w:hAnsi="Times New Roman" w:cs="Times New Roman"/>
                <w:sz w:val="18"/>
                <w:szCs w:val="18"/>
                <w:lang w:val="en-GB"/>
              </w:rPr>
              <w:t xml:space="preserve"> </w:t>
            </w:r>
          </w:p>
          <w:p w14:paraId="4CDD988D" w14:textId="77777777" w:rsidR="00C41CA4" w:rsidRPr="00033971" w:rsidRDefault="00375DB9"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hyperlink r:id="rId20" w:history="1">
              <w:r w:rsidR="00C41CA4" w:rsidRPr="00033971">
                <w:rPr>
                  <w:rStyle w:val="Hyperlink"/>
                  <w:rFonts w:ascii="Times New Roman" w:hAnsi="Times New Roman" w:cs="Times New Roman"/>
                  <w:sz w:val="18"/>
                  <w:szCs w:val="18"/>
                  <w:lang w:val="en-GB"/>
                </w:rPr>
                <w:t>http://www.implementationscience.com/content/6/1/126</w:t>
              </w:r>
            </w:hyperlink>
            <w:r w:rsidR="00C41CA4" w:rsidRPr="00033971">
              <w:rPr>
                <w:rFonts w:ascii="Times New Roman" w:hAnsi="Times New Roman" w:cs="Times New Roman"/>
                <w:sz w:val="18"/>
                <w:szCs w:val="18"/>
                <w:lang w:val="en-GB"/>
              </w:rPr>
              <w:t xml:space="preserve"> </w:t>
            </w:r>
          </w:p>
        </w:tc>
        <w:tc>
          <w:tcPr>
            <w:tcW w:w="851" w:type="dxa"/>
          </w:tcPr>
          <w:p w14:paraId="6C3238FB"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cluster RCT</w:t>
            </w:r>
          </w:p>
        </w:tc>
        <w:tc>
          <w:tcPr>
            <w:tcW w:w="1134" w:type="dxa"/>
          </w:tcPr>
          <w:p w14:paraId="5DC0D444" w14:textId="77777777" w:rsidR="00C41CA4" w:rsidRPr="00033971" w:rsidRDefault="00C41CA4" w:rsidP="0038254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Planned</w:t>
            </w:r>
          </w:p>
          <w:p w14:paraId="499C21E0" w14:textId="77777777" w:rsidR="00C41CA4" w:rsidRPr="00033971" w:rsidRDefault="00C41CA4" w:rsidP="0038254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p w14:paraId="05CC5ACE" w14:textId="77777777" w:rsidR="00C41CA4" w:rsidRPr="00033971" w:rsidRDefault="00C41CA4" w:rsidP="0038254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Expected completion date: 15.12.2014</w:t>
            </w:r>
          </w:p>
        </w:tc>
        <w:tc>
          <w:tcPr>
            <w:tcW w:w="1701" w:type="dxa"/>
          </w:tcPr>
          <w:p w14:paraId="0BC44ECE"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210 participants within 6 clusters</w:t>
            </w:r>
          </w:p>
        </w:tc>
        <w:tc>
          <w:tcPr>
            <w:tcW w:w="1701" w:type="dxa"/>
          </w:tcPr>
          <w:p w14:paraId="050FF0A2"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i/>
                <w:sz w:val="18"/>
                <w:szCs w:val="18"/>
                <w:lang w:val="en-GB"/>
              </w:rPr>
              <w:t>Multi-component</w:t>
            </w:r>
            <w:r w:rsidRPr="00033971">
              <w:rPr>
                <w:rFonts w:ascii="Times New Roman" w:hAnsi="Times New Roman" w:cs="Times New Roman"/>
                <w:sz w:val="18"/>
                <w:szCs w:val="18"/>
                <w:lang w:val="en-GB"/>
              </w:rPr>
              <w:t xml:space="preserve">: SMS-IVR intervention, educational meetings and materials, patient-mediated intervention </w:t>
            </w:r>
          </w:p>
          <w:p w14:paraId="4F8F2861"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 xml:space="preserve">vs. no intervention </w:t>
            </w:r>
          </w:p>
        </w:tc>
        <w:tc>
          <w:tcPr>
            <w:tcW w:w="1417" w:type="dxa"/>
          </w:tcPr>
          <w:p w14:paraId="420CED8D"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roofErr w:type="spellStart"/>
            <w:r w:rsidRPr="00033971">
              <w:rPr>
                <w:rFonts w:ascii="Times New Roman" w:hAnsi="Times New Roman" w:cs="Times New Roman"/>
                <w:sz w:val="18"/>
                <w:szCs w:val="18"/>
                <w:lang w:val="en-GB"/>
              </w:rPr>
              <w:t>QoL</w:t>
            </w:r>
            <w:proofErr w:type="spellEnd"/>
            <w:r w:rsidRPr="00033971">
              <w:rPr>
                <w:rFonts w:ascii="Times New Roman" w:hAnsi="Times New Roman" w:cs="Times New Roman"/>
                <w:sz w:val="18"/>
                <w:szCs w:val="18"/>
                <w:lang w:val="en-GB"/>
              </w:rPr>
              <w:t>, pain intensity, neuropathic pain, percentage of patients with adequate pain medication</w:t>
            </w:r>
          </w:p>
        </w:tc>
        <w:tc>
          <w:tcPr>
            <w:tcW w:w="993" w:type="dxa"/>
          </w:tcPr>
          <w:p w14:paraId="05020BAC"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No</w:t>
            </w:r>
          </w:p>
        </w:tc>
        <w:tc>
          <w:tcPr>
            <w:tcW w:w="1417" w:type="dxa"/>
          </w:tcPr>
          <w:p w14:paraId="3A8689F8"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Netherlands,</w:t>
            </w:r>
          </w:p>
          <w:p w14:paraId="5667C9AE"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outpatient</w:t>
            </w:r>
          </w:p>
        </w:tc>
      </w:tr>
      <w:tr w:rsidR="00715EF8" w:rsidRPr="00715EF8" w14:paraId="46B0A304" w14:textId="77777777" w:rsidTr="0038254D">
        <w:tc>
          <w:tcPr>
            <w:cnfStyle w:val="001000000000" w:firstRow="0" w:lastRow="0" w:firstColumn="1" w:lastColumn="0" w:oddVBand="0" w:evenVBand="0" w:oddHBand="0" w:evenHBand="0" w:firstRowFirstColumn="0" w:firstRowLastColumn="0" w:lastRowFirstColumn="0" w:lastRowLastColumn="0"/>
            <w:tcW w:w="846" w:type="dxa"/>
          </w:tcPr>
          <w:p w14:paraId="45421FAE" w14:textId="1BF384D0" w:rsidR="00715EF8" w:rsidRPr="004267F0" w:rsidRDefault="00715EF8" w:rsidP="0038254D">
            <w:pPr>
              <w:jc w:val="center"/>
              <w:rPr>
                <w:rFonts w:ascii="Times New Roman" w:hAnsi="Times New Roman" w:cs="Times New Roman"/>
                <w:sz w:val="20"/>
                <w:szCs w:val="20"/>
                <w:lang w:val="en-GB"/>
              </w:rPr>
            </w:pPr>
            <w:r w:rsidRPr="004267F0">
              <w:rPr>
                <w:rFonts w:ascii="Times New Roman" w:hAnsi="Times New Roman" w:cs="Times New Roman"/>
                <w:sz w:val="20"/>
                <w:szCs w:val="20"/>
                <w:lang w:val="en-GB"/>
              </w:rPr>
              <w:t>ACTRN12620001003965</w:t>
            </w:r>
          </w:p>
        </w:tc>
        <w:tc>
          <w:tcPr>
            <w:tcW w:w="1984" w:type="dxa"/>
          </w:tcPr>
          <w:p w14:paraId="14C62B1C" w14:textId="631274BD" w:rsidR="00715EF8" w:rsidRPr="009E32F0" w:rsidRDefault="00715EF8"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shd w:val="clear" w:color="auto" w:fill="FFFFFF"/>
                <w:lang w:val="en-GB"/>
              </w:rPr>
            </w:pPr>
            <w:r w:rsidRPr="009E32F0">
              <w:rPr>
                <w:rFonts w:ascii="Times New Roman" w:hAnsi="Times New Roman" w:cs="Times New Roman"/>
                <w:sz w:val="20"/>
                <w:szCs w:val="20"/>
                <w:shd w:val="clear" w:color="auto" w:fill="FFFFFF"/>
                <w:lang w:val="en-GB"/>
              </w:rPr>
              <w:t>An RCT of a decision aid to support informed choices about taking aspirin to prevent colorectal cancer and other chronic diseases: a study protocol for the SITA (Should I Take Aspirin?) trial</w:t>
            </w:r>
          </w:p>
        </w:tc>
        <w:tc>
          <w:tcPr>
            <w:tcW w:w="1701" w:type="dxa"/>
          </w:tcPr>
          <w:p w14:paraId="11707CEF" w14:textId="2116F6D5" w:rsidR="00715EF8" w:rsidRPr="00715EF8" w:rsidRDefault="00375DB9"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hyperlink r:id="rId21" w:history="1">
              <w:r w:rsidR="00715EF8" w:rsidRPr="00715EF8">
                <w:rPr>
                  <w:rStyle w:val="Hyperlink"/>
                  <w:rFonts w:ascii="Times New Roman" w:hAnsi="Times New Roman" w:cs="Times New Roman"/>
                  <w:sz w:val="20"/>
                  <w:szCs w:val="20"/>
                  <w:lang w:val="en-US"/>
                </w:rPr>
                <w:t>https://www.anzctr.org.au/Trial/Registration/TrialReview.aspx?ACTRN=12620001003965</w:t>
              </w:r>
            </w:hyperlink>
            <w:r w:rsidR="00715EF8" w:rsidRPr="00715EF8">
              <w:rPr>
                <w:rFonts w:ascii="Times New Roman" w:hAnsi="Times New Roman" w:cs="Times New Roman"/>
                <w:sz w:val="20"/>
                <w:szCs w:val="20"/>
                <w:lang w:val="en-US"/>
              </w:rPr>
              <w:t xml:space="preserve"> </w:t>
            </w:r>
          </w:p>
        </w:tc>
        <w:tc>
          <w:tcPr>
            <w:tcW w:w="851" w:type="dxa"/>
          </w:tcPr>
          <w:p w14:paraId="2375934D" w14:textId="00BB9F0C" w:rsidR="00715EF8" w:rsidRPr="00033971" w:rsidRDefault="00715EF8"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RCT</w:t>
            </w:r>
          </w:p>
        </w:tc>
        <w:tc>
          <w:tcPr>
            <w:tcW w:w="1134" w:type="dxa"/>
          </w:tcPr>
          <w:p w14:paraId="3A0A2968" w14:textId="2C428656" w:rsidR="00715EF8" w:rsidRDefault="00401647" w:rsidP="0038254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NR</w:t>
            </w:r>
          </w:p>
          <w:p w14:paraId="53BF68DD" w14:textId="77777777" w:rsidR="00715EF8" w:rsidRDefault="00715EF8" w:rsidP="0038254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p w14:paraId="70A0A678" w14:textId="61B5B03E" w:rsidR="00715EF8" w:rsidRPr="00033971" w:rsidRDefault="00715EF8" w:rsidP="0038254D">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Expected completion date: NR</w:t>
            </w:r>
          </w:p>
        </w:tc>
        <w:tc>
          <w:tcPr>
            <w:tcW w:w="1701" w:type="dxa"/>
          </w:tcPr>
          <w:p w14:paraId="5E1F3DF5" w14:textId="158DA85F" w:rsidR="00715EF8" w:rsidRPr="00033971" w:rsidRDefault="00715EF8"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258</w:t>
            </w:r>
            <w:r w:rsidR="00401647">
              <w:rPr>
                <w:rFonts w:ascii="Times New Roman" w:hAnsi="Times New Roman" w:cs="Times New Roman"/>
                <w:sz w:val="18"/>
                <w:szCs w:val="18"/>
                <w:lang w:val="en-GB"/>
              </w:rPr>
              <w:t xml:space="preserve"> </w:t>
            </w:r>
            <w:r w:rsidR="009E4DCA">
              <w:rPr>
                <w:rFonts w:ascii="Times New Roman" w:hAnsi="Times New Roman" w:cs="Times New Roman"/>
                <w:sz w:val="18"/>
                <w:szCs w:val="18"/>
                <w:lang w:val="en-GB"/>
              </w:rPr>
              <w:t>participants</w:t>
            </w:r>
          </w:p>
        </w:tc>
        <w:tc>
          <w:tcPr>
            <w:tcW w:w="1701" w:type="dxa"/>
          </w:tcPr>
          <w:p w14:paraId="125554D5" w14:textId="1D42E40B" w:rsidR="009E4DCA" w:rsidRDefault="009E4DCA" w:rsidP="009E4DC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i/>
                <w:sz w:val="18"/>
                <w:szCs w:val="18"/>
                <w:lang w:val="en-GB"/>
              </w:rPr>
              <w:t>Multi-component</w:t>
            </w:r>
            <w:r w:rsidRPr="00033971">
              <w:rPr>
                <w:rFonts w:ascii="Times New Roman" w:hAnsi="Times New Roman" w:cs="Times New Roman"/>
                <w:sz w:val="18"/>
                <w:szCs w:val="18"/>
                <w:lang w:val="en-GB"/>
              </w:rPr>
              <w:t xml:space="preserve">: </w:t>
            </w:r>
            <w:r>
              <w:rPr>
                <w:rFonts w:ascii="Times New Roman" w:hAnsi="Times New Roman" w:cs="Times New Roman"/>
                <w:sz w:val="18"/>
                <w:szCs w:val="18"/>
                <w:lang w:val="en-GB"/>
              </w:rPr>
              <w:t xml:space="preserve">educational meetings (video) and materials (videos, brochures) </w:t>
            </w:r>
          </w:p>
          <w:p w14:paraId="6F98BD49" w14:textId="1FF4EDD9" w:rsidR="00715EF8" w:rsidRPr="00033971" w:rsidRDefault="009E4DCA" w:rsidP="009E4DC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r w:rsidRPr="00033971">
              <w:rPr>
                <w:rFonts w:ascii="Times New Roman" w:hAnsi="Times New Roman" w:cs="Times New Roman"/>
                <w:sz w:val="18"/>
                <w:szCs w:val="18"/>
                <w:lang w:val="en-GB"/>
              </w:rPr>
              <w:t>vs. no intervention</w:t>
            </w:r>
          </w:p>
        </w:tc>
        <w:tc>
          <w:tcPr>
            <w:tcW w:w="1417" w:type="dxa"/>
          </w:tcPr>
          <w:p w14:paraId="51A29F31" w14:textId="1222D2A3" w:rsidR="00715EF8" w:rsidRPr="00033971" w:rsidRDefault="00F13E00" w:rsidP="00F13E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 xml:space="preserve">Adherence to medication </w:t>
            </w:r>
          </w:p>
        </w:tc>
        <w:tc>
          <w:tcPr>
            <w:tcW w:w="993" w:type="dxa"/>
          </w:tcPr>
          <w:p w14:paraId="66C1F670" w14:textId="08E32AC6" w:rsidR="00715EF8" w:rsidRPr="00033971" w:rsidRDefault="00F13E00"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No</w:t>
            </w:r>
          </w:p>
        </w:tc>
        <w:tc>
          <w:tcPr>
            <w:tcW w:w="1417" w:type="dxa"/>
          </w:tcPr>
          <w:p w14:paraId="11ABBE84" w14:textId="77777777" w:rsidR="00715EF8" w:rsidRDefault="00F13E00"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 xml:space="preserve">Australia, </w:t>
            </w:r>
          </w:p>
          <w:p w14:paraId="3A180626" w14:textId="357D474A" w:rsidR="00F13E00" w:rsidRPr="00033971" w:rsidRDefault="00F13E00"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outpatient</w:t>
            </w:r>
          </w:p>
        </w:tc>
      </w:tr>
    </w:tbl>
    <w:p w14:paraId="30BAE66F" w14:textId="62B679AA" w:rsidR="00C41CA4" w:rsidRPr="00033971" w:rsidRDefault="00C41CA4" w:rsidP="00C41CA4">
      <w:pPr>
        <w:rPr>
          <w:rFonts w:ascii="Times New Roman" w:hAnsi="Times New Roman" w:cs="Times New Roman"/>
          <w:sz w:val="18"/>
          <w:szCs w:val="24"/>
          <w:lang w:val="en-GB"/>
        </w:rPr>
      </w:pPr>
      <w:r w:rsidRPr="00033971">
        <w:rPr>
          <w:rFonts w:ascii="Times New Roman" w:hAnsi="Times New Roman" w:cs="Times New Roman"/>
          <w:sz w:val="18"/>
          <w:szCs w:val="24"/>
          <w:lang w:val="en-GB"/>
        </w:rPr>
        <w:t xml:space="preserve">NR= not reported; </w:t>
      </w:r>
      <w:r w:rsidR="00715FE7">
        <w:rPr>
          <w:rFonts w:ascii="Times New Roman" w:hAnsi="Times New Roman" w:cs="Times New Roman"/>
          <w:sz w:val="18"/>
          <w:szCs w:val="24"/>
          <w:lang w:val="en-GB"/>
        </w:rPr>
        <w:t>RCT= randomiz</w:t>
      </w:r>
      <w:r>
        <w:rPr>
          <w:rFonts w:ascii="Times New Roman" w:hAnsi="Times New Roman" w:cs="Times New Roman"/>
          <w:sz w:val="18"/>
          <w:szCs w:val="24"/>
          <w:lang w:val="en-GB"/>
        </w:rPr>
        <w:t>ed</w:t>
      </w:r>
      <w:r w:rsidRPr="00033971">
        <w:rPr>
          <w:rFonts w:ascii="Times New Roman" w:hAnsi="Times New Roman" w:cs="Times New Roman"/>
          <w:sz w:val="18"/>
          <w:szCs w:val="24"/>
          <w:lang w:val="en-GB"/>
        </w:rPr>
        <w:t xml:space="preserve"> controlled trial; </w:t>
      </w:r>
      <w:proofErr w:type="spellStart"/>
      <w:r w:rsidRPr="00033971">
        <w:rPr>
          <w:rFonts w:ascii="Times New Roman" w:hAnsi="Times New Roman" w:cs="Times New Roman"/>
          <w:sz w:val="18"/>
          <w:szCs w:val="24"/>
          <w:lang w:val="en-GB"/>
        </w:rPr>
        <w:t>QoL</w:t>
      </w:r>
      <w:proofErr w:type="spellEnd"/>
      <w:r w:rsidRPr="00033971">
        <w:rPr>
          <w:rFonts w:ascii="Times New Roman" w:hAnsi="Times New Roman" w:cs="Times New Roman"/>
          <w:sz w:val="18"/>
          <w:szCs w:val="24"/>
          <w:lang w:val="en-GB"/>
        </w:rPr>
        <w:t>= Quality of life.</w:t>
      </w:r>
    </w:p>
    <w:p w14:paraId="0D27024D" w14:textId="77777777" w:rsidR="00C41CA4" w:rsidRPr="00033971" w:rsidRDefault="00C41CA4" w:rsidP="00C41CA4">
      <w:pPr>
        <w:rPr>
          <w:rFonts w:ascii="Times New Roman" w:hAnsi="Times New Roman" w:cs="Times New Roman"/>
          <w:sz w:val="24"/>
          <w:szCs w:val="24"/>
          <w:lang w:val="en-GB"/>
        </w:rPr>
      </w:pPr>
    </w:p>
    <w:p w14:paraId="2C8FEC83" w14:textId="77777777" w:rsidR="00C41CA4" w:rsidRPr="00033971" w:rsidRDefault="00C41CA4" w:rsidP="00C41CA4">
      <w:pPr>
        <w:rPr>
          <w:rFonts w:ascii="Times New Roman" w:hAnsi="Times New Roman" w:cs="Times New Roman"/>
          <w:sz w:val="24"/>
          <w:szCs w:val="24"/>
          <w:lang w:val="en-GB"/>
        </w:rPr>
      </w:pPr>
    </w:p>
    <w:p w14:paraId="28711B55" w14:textId="77777777" w:rsidR="00C41CA4" w:rsidRPr="00033971" w:rsidRDefault="00C41CA4" w:rsidP="00C41CA4">
      <w:pPr>
        <w:rPr>
          <w:rFonts w:ascii="Times New Roman" w:hAnsi="Times New Roman" w:cs="Times New Roman"/>
          <w:sz w:val="24"/>
          <w:szCs w:val="24"/>
          <w:lang w:val="en-GB"/>
        </w:rPr>
      </w:pPr>
    </w:p>
    <w:p w14:paraId="16325922" w14:textId="77777777" w:rsidR="00C41CA4" w:rsidRPr="00033971" w:rsidRDefault="00C41CA4" w:rsidP="00C41CA4">
      <w:pPr>
        <w:rPr>
          <w:rFonts w:ascii="Times New Roman" w:hAnsi="Times New Roman" w:cs="Times New Roman"/>
          <w:sz w:val="24"/>
          <w:szCs w:val="24"/>
          <w:lang w:val="en-GB"/>
        </w:rPr>
      </w:pPr>
    </w:p>
    <w:p w14:paraId="24922B3F" w14:textId="77777777" w:rsidR="00C41CA4" w:rsidRPr="00033971" w:rsidRDefault="00C41CA4" w:rsidP="00C41CA4">
      <w:pPr>
        <w:rPr>
          <w:rFonts w:ascii="Times New Roman" w:hAnsi="Times New Roman" w:cs="Times New Roman"/>
          <w:sz w:val="24"/>
          <w:szCs w:val="24"/>
          <w:lang w:val="en-GB"/>
        </w:rPr>
      </w:pPr>
    </w:p>
    <w:p w14:paraId="39761C2E" w14:textId="2D4DFF0F" w:rsidR="00C41CA4" w:rsidRPr="00033971" w:rsidRDefault="00C41CA4" w:rsidP="00C41CA4">
      <w:pPr>
        <w:rPr>
          <w:rFonts w:ascii="Times New Roman" w:hAnsi="Times New Roman" w:cs="Times New Roman"/>
          <w:sz w:val="24"/>
          <w:szCs w:val="24"/>
          <w:lang w:val="en-GB"/>
        </w:rPr>
      </w:pPr>
    </w:p>
    <w:p w14:paraId="0323E95B" w14:textId="606406DD" w:rsidR="00C41CA4" w:rsidRPr="009F2D73" w:rsidRDefault="00676991" w:rsidP="00C41CA4">
      <w:pPr>
        <w:pStyle w:val="berschrift2"/>
        <w:spacing w:line="360" w:lineRule="auto"/>
        <w:jc w:val="both"/>
        <w:rPr>
          <w:rFonts w:ascii="Times New Roman" w:hAnsi="Times New Roman" w:cs="Times New Roman"/>
          <w:b/>
          <w:color w:val="auto"/>
          <w:sz w:val="28"/>
          <w:lang w:val="en-GB"/>
        </w:rPr>
      </w:pPr>
      <w:bookmarkStart w:id="32" w:name="_Toc89965973"/>
      <w:bookmarkStart w:id="33" w:name="_Toc125620823"/>
      <w:bookmarkStart w:id="34" w:name="S6"/>
      <w:r w:rsidRPr="00AC5DAC">
        <w:rPr>
          <w:rFonts w:ascii="Times New Roman" w:hAnsi="Times New Roman" w:cs="Times New Roman"/>
          <w:b/>
          <w:color w:val="auto"/>
          <w:sz w:val="28"/>
          <w:lang w:val="en-US"/>
        </w:rPr>
        <w:t>Additional File 7</w:t>
      </w:r>
      <w:r w:rsidR="00C41CA4">
        <w:rPr>
          <w:rFonts w:ascii="Times New Roman" w:hAnsi="Times New Roman" w:cs="Times New Roman"/>
          <w:b/>
          <w:color w:val="auto"/>
          <w:sz w:val="28"/>
          <w:lang w:val="en-GB"/>
        </w:rPr>
        <w:t xml:space="preserve">. </w:t>
      </w:r>
      <w:r w:rsidR="00C41CA4" w:rsidRPr="009F2D73">
        <w:rPr>
          <w:rFonts w:ascii="Times New Roman" w:hAnsi="Times New Roman" w:cs="Times New Roman"/>
          <w:b/>
          <w:color w:val="auto"/>
          <w:sz w:val="28"/>
          <w:lang w:val="en-GB"/>
        </w:rPr>
        <w:t>Characteristics of studies awaiting classification</w:t>
      </w:r>
      <w:bookmarkEnd w:id="32"/>
      <w:bookmarkEnd w:id="33"/>
    </w:p>
    <w:tbl>
      <w:tblPr>
        <w:tblStyle w:val="Gitternetztabelle1hell"/>
        <w:tblW w:w="13887" w:type="dxa"/>
        <w:tblLayout w:type="fixed"/>
        <w:tblLook w:val="04A0" w:firstRow="1" w:lastRow="0" w:firstColumn="1" w:lastColumn="0" w:noHBand="0" w:noVBand="1"/>
      </w:tblPr>
      <w:tblGrid>
        <w:gridCol w:w="988"/>
        <w:gridCol w:w="1564"/>
        <w:gridCol w:w="1417"/>
        <w:gridCol w:w="851"/>
        <w:gridCol w:w="1271"/>
        <w:gridCol w:w="1701"/>
        <w:gridCol w:w="1842"/>
        <w:gridCol w:w="2127"/>
        <w:gridCol w:w="992"/>
        <w:gridCol w:w="1134"/>
      </w:tblGrid>
      <w:tr w:rsidR="00C41CA4" w:rsidRPr="00033971" w14:paraId="2B30BCC0" w14:textId="77777777" w:rsidTr="003F32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shd w:val="clear" w:color="auto" w:fill="auto"/>
          </w:tcPr>
          <w:bookmarkEnd w:id="34"/>
          <w:p w14:paraId="13BBF6F7" w14:textId="77777777" w:rsidR="00C41CA4" w:rsidRPr="00033971" w:rsidRDefault="00C41CA4" w:rsidP="0038254D">
            <w:pPr>
              <w:jc w:val="center"/>
              <w:rPr>
                <w:rFonts w:ascii="Times New Roman" w:hAnsi="Times New Roman" w:cs="Times New Roman"/>
                <w:sz w:val="20"/>
                <w:lang w:val="en-GB"/>
              </w:rPr>
            </w:pPr>
            <w:r w:rsidRPr="00033971">
              <w:rPr>
                <w:rFonts w:ascii="Times New Roman" w:hAnsi="Times New Roman" w:cs="Times New Roman"/>
                <w:sz w:val="20"/>
                <w:lang w:val="en-GB"/>
              </w:rPr>
              <w:t xml:space="preserve">Study </w:t>
            </w:r>
          </w:p>
          <w:p w14:paraId="2CFE3056" w14:textId="77777777" w:rsidR="00C41CA4" w:rsidRPr="00033971" w:rsidRDefault="00C41CA4" w:rsidP="0038254D">
            <w:pPr>
              <w:jc w:val="center"/>
              <w:rPr>
                <w:rFonts w:ascii="Times New Roman" w:hAnsi="Times New Roman" w:cs="Times New Roman"/>
                <w:b w:val="0"/>
                <w:sz w:val="20"/>
                <w:lang w:val="en-GB"/>
              </w:rPr>
            </w:pPr>
            <w:r w:rsidRPr="00033971">
              <w:rPr>
                <w:rFonts w:ascii="Times New Roman" w:hAnsi="Times New Roman" w:cs="Times New Roman"/>
                <w:sz w:val="20"/>
                <w:lang w:val="en-GB"/>
              </w:rPr>
              <w:t>ID</w:t>
            </w:r>
          </w:p>
        </w:tc>
        <w:tc>
          <w:tcPr>
            <w:tcW w:w="1564" w:type="dxa"/>
            <w:shd w:val="clear" w:color="auto" w:fill="auto"/>
          </w:tcPr>
          <w:p w14:paraId="2E910C1D" w14:textId="77777777" w:rsidR="00C41CA4" w:rsidRPr="00033971" w:rsidRDefault="00C41CA4" w:rsidP="0038254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lang w:val="en-GB"/>
              </w:rPr>
            </w:pPr>
            <w:r w:rsidRPr="00033971">
              <w:rPr>
                <w:rFonts w:ascii="Times New Roman" w:hAnsi="Times New Roman" w:cs="Times New Roman"/>
                <w:sz w:val="20"/>
                <w:lang w:val="en-GB"/>
              </w:rPr>
              <w:t>Title</w:t>
            </w:r>
          </w:p>
        </w:tc>
        <w:tc>
          <w:tcPr>
            <w:tcW w:w="1417" w:type="dxa"/>
            <w:shd w:val="clear" w:color="auto" w:fill="auto"/>
          </w:tcPr>
          <w:p w14:paraId="0D8A8935" w14:textId="77777777" w:rsidR="00C41CA4" w:rsidRPr="00033971" w:rsidRDefault="00C41CA4" w:rsidP="0038254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lang w:val="en-GB"/>
              </w:rPr>
            </w:pPr>
            <w:r w:rsidRPr="00033971">
              <w:rPr>
                <w:rFonts w:ascii="Times New Roman" w:hAnsi="Times New Roman" w:cs="Times New Roman"/>
                <w:sz w:val="20"/>
                <w:lang w:val="en-GB"/>
              </w:rPr>
              <w:t>Links</w:t>
            </w:r>
          </w:p>
        </w:tc>
        <w:tc>
          <w:tcPr>
            <w:tcW w:w="851" w:type="dxa"/>
            <w:shd w:val="clear" w:color="auto" w:fill="auto"/>
          </w:tcPr>
          <w:p w14:paraId="16BE7379" w14:textId="77777777" w:rsidR="00C41CA4" w:rsidRPr="00033971" w:rsidRDefault="00C41CA4" w:rsidP="0038254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lang w:val="en-GB"/>
              </w:rPr>
            </w:pPr>
            <w:r w:rsidRPr="00033971">
              <w:rPr>
                <w:rFonts w:ascii="Times New Roman" w:hAnsi="Times New Roman" w:cs="Times New Roman"/>
                <w:sz w:val="20"/>
                <w:lang w:val="en-GB"/>
              </w:rPr>
              <w:t>Design</w:t>
            </w:r>
          </w:p>
        </w:tc>
        <w:tc>
          <w:tcPr>
            <w:tcW w:w="1271" w:type="dxa"/>
            <w:shd w:val="clear" w:color="auto" w:fill="auto"/>
          </w:tcPr>
          <w:p w14:paraId="2360ABCC" w14:textId="77777777" w:rsidR="00C41CA4" w:rsidRPr="00033971" w:rsidRDefault="00C41CA4" w:rsidP="0038254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lang w:val="en-GB"/>
              </w:rPr>
            </w:pPr>
            <w:r w:rsidRPr="00033971">
              <w:rPr>
                <w:rFonts w:ascii="Times New Roman" w:hAnsi="Times New Roman" w:cs="Times New Roman"/>
                <w:sz w:val="20"/>
                <w:lang w:val="en-GB"/>
              </w:rPr>
              <w:t>Status</w:t>
            </w:r>
          </w:p>
        </w:tc>
        <w:tc>
          <w:tcPr>
            <w:tcW w:w="1701" w:type="dxa"/>
            <w:shd w:val="clear" w:color="auto" w:fill="auto"/>
          </w:tcPr>
          <w:p w14:paraId="4EAB657C" w14:textId="77777777" w:rsidR="00C41CA4" w:rsidRPr="00033971" w:rsidRDefault="00C41CA4" w:rsidP="0038254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lang w:val="en-GB"/>
              </w:rPr>
            </w:pPr>
            <w:proofErr w:type="spellStart"/>
            <w:r w:rsidRPr="00033971">
              <w:rPr>
                <w:rFonts w:ascii="Times New Roman" w:hAnsi="Times New Roman" w:cs="Times New Roman"/>
                <w:sz w:val="20"/>
                <w:lang w:val="en-GB"/>
              </w:rPr>
              <w:t>Nr</w:t>
            </w:r>
            <w:proofErr w:type="spellEnd"/>
            <w:r w:rsidRPr="00033971">
              <w:rPr>
                <w:rFonts w:ascii="Times New Roman" w:hAnsi="Times New Roman" w:cs="Times New Roman"/>
                <w:sz w:val="20"/>
                <w:lang w:val="en-GB"/>
              </w:rPr>
              <w:t>. of participants/ patients/ clusters</w:t>
            </w:r>
          </w:p>
        </w:tc>
        <w:tc>
          <w:tcPr>
            <w:tcW w:w="1842" w:type="dxa"/>
            <w:shd w:val="clear" w:color="auto" w:fill="auto"/>
          </w:tcPr>
          <w:p w14:paraId="20611E9D" w14:textId="77777777" w:rsidR="00C41CA4" w:rsidRPr="00033971" w:rsidRDefault="00C41CA4" w:rsidP="0038254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lang w:val="en-GB"/>
              </w:rPr>
            </w:pPr>
            <w:r w:rsidRPr="00033971">
              <w:rPr>
                <w:rFonts w:ascii="Times New Roman" w:hAnsi="Times New Roman" w:cs="Times New Roman"/>
                <w:sz w:val="20"/>
                <w:lang w:val="en-GB"/>
              </w:rPr>
              <w:t>Intervention &amp; comparator</w:t>
            </w:r>
          </w:p>
        </w:tc>
        <w:tc>
          <w:tcPr>
            <w:tcW w:w="2127" w:type="dxa"/>
            <w:shd w:val="clear" w:color="auto" w:fill="auto"/>
          </w:tcPr>
          <w:p w14:paraId="48E03B56" w14:textId="77777777" w:rsidR="00C41CA4" w:rsidRPr="00033971" w:rsidRDefault="00C41CA4" w:rsidP="0038254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lang w:val="en-GB"/>
              </w:rPr>
            </w:pPr>
            <w:r w:rsidRPr="00033971">
              <w:rPr>
                <w:rFonts w:ascii="Times New Roman" w:hAnsi="Times New Roman" w:cs="Times New Roman"/>
                <w:sz w:val="20"/>
                <w:lang w:val="en-GB"/>
              </w:rPr>
              <w:t>Outcomes</w:t>
            </w:r>
          </w:p>
        </w:tc>
        <w:tc>
          <w:tcPr>
            <w:tcW w:w="992" w:type="dxa"/>
            <w:shd w:val="clear" w:color="auto" w:fill="auto"/>
          </w:tcPr>
          <w:p w14:paraId="5D5124F6" w14:textId="77777777" w:rsidR="00C41CA4" w:rsidRPr="00033971" w:rsidRDefault="00C41CA4" w:rsidP="0038254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lang w:val="en-GB"/>
              </w:rPr>
            </w:pPr>
            <w:r w:rsidRPr="00033971">
              <w:rPr>
                <w:rFonts w:ascii="Times New Roman" w:hAnsi="Times New Roman" w:cs="Times New Roman"/>
                <w:sz w:val="20"/>
                <w:lang w:val="en-GB"/>
              </w:rPr>
              <w:t>Results available</w:t>
            </w:r>
          </w:p>
        </w:tc>
        <w:tc>
          <w:tcPr>
            <w:tcW w:w="1134" w:type="dxa"/>
            <w:shd w:val="clear" w:color="auto" w:fill="auto"/>
          </w:tcPr>
          <w:p w14:paraId="0D03DF97" w14:textId="77777777" w:rsidR="00C41CA4" w:rsidRPr="00033971" w:rsidRDefault="00C41CA4" w:rsidP="0038254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lang w:val="en-GB"/>
              </w:rPr>
            </w:pPr>
            <w:r w:rsidRPr="00033971">
              <w:rPr>
                <w:rFonts w:ascii="Times New Roman" w:hAnsi="Times New Roman" w:cs="Times New Roman"/>
                <w:sz w:val="20"/>
                <w:lang w:val="en-GB"/>
              </w:rPr>
              <w:t>Country,</w:t>
            </w:r>
          </w:p>
          <w:p w14:paraId="68A55EBF" w14:textId="77777777" w:rsidR="00C41CA4" w:rsidRPr="00033971" w:rsidRDefault="00C41CA4" w:rsidP="0038254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lang w:val="en-GB"/>
              </w:rPr>
            </w:pPr>
            <w:r w:rsidRPr="00033971">
              <w:rPr>
                <w:rFonts w:ascii="Times New Roman" w:hAnsi="Times New Roman" w:cs="Times New Roman"/>
                <w:sz w:val="20"/>
                <w:lang w:val="en-GB"/>
              </w:rPr>
              <w:t>Setting</w:t>
            </w:r>
          </w:p>
        </w:tc>
      </w:tr>
      <w:tr w:rsidR="00C41CA4" w:rsidRPr="00033971" w14:paraId="0D8C3F1F" w14:textId="77777777" w:rsidTr="0038254D">
        <w:trPr>
          <w:trHeight w:val="2762"/>
        </w:trPr>
        <w:tc>
          <w:tcPr>
            <w:cnfStyle w:val="001000000000" w:firstRow="0" w:lastRow="0" w:firstColumn="1" w:lastColumn="0" w:oddVBand="0" w:evenVBand="0" w:oddHBand="0" w:evenHBand="0" w:firstRowFirstColumn="0" w:firstRowLastColumn="0" w:lastRowFirstColumn="0" w:lastRowLastColumn="0"/>
            <w:tcW w:w="988" w:type="dxa"/>
          </w:tcPr>
          <w:p w14:paraId="07C5D2CB" w14:textId="77777777" w:rsidR="00C41CA4" w:rsidRPr="00033971" w:rsidRDefault="00C41CA4" w:rsidP="0038254D">
            <w:pPr>
              <w:rPr>
                <w:rFonts w:ascii="Times New Roman" w:hAnsi="Times New Roman" w:cs="Times New Roman"/>
                <w:sz w:val="18"/>
                <w:szCs w:val="18"/>
                <w:lang w:val="en-GB"/>
              </w:rPr>
            </w:pPr>
            <w:r w:rsidRPr="00033971">
              <w:rPr>
                <w:rFonts w:ascii="Times New Roman" w:hAnsi="Times New Roman" w:cs="Times New Roman"/>
                <w:sz w:val="18"/>
                <w:szCs w:val="18"/>
                <w:lang w:val="en-GB"/>
              </w:rPr>
              <w:t>NCT03008993</w:t>
            </w:r>
          </w:p>
        </w:tc>
        <w:tc>
          <w:tcPr>
            <w:tcW w:w="1564" w:type="dxa"/>
          </w:tcPr>
          <w:p w14:paraId="4B345C55" w14:textId="3F8B2FD0" w:rsidR="00C41CA4" w:rsidRPr="00033971" w:rsidRDefault="00C41CA4" w:rsidP="0038254D">
            <w:pPr>
              <w:shd w:val="clear" w:color="auto" w:fill="FFFFFF"/>
              <w:spacing w:before="100" w:beforeAutospacing="1" w:after="100" w:afterAutospacing="1"/>
              <w:outlineLv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212121"/>
                <w:kern w:val="36"/>
                <w:sz w:val="18"/>
                <w:lang w:val="en-GB" w:eastAsia="de-DE"/>
              </w:rPr>
            </w:pPr>
            <w:bookmarkStart w:id="35" w:name="_Toc89798745"/>
            <w:bookmarkStart w:id="36" w:name="_Toc89877734"/>
            <w:bookmarkStart w:id="37" w:name="_Toc89877859"/>
            <w:bookmarkStart w:id="38" w:name="_Toc89965974"/>
            <w:bookmarkStart w:id="39" w:name="_Toc90320499"/>
            <w:bookmarkStart w:id="40" w:name="_Toc90320876"/>
            <w:bookmarkStart w:id="41" w:name="_Toc90321021"/>
            <w:bookmarkStart w:id="42" w:name="_Toc107929750"/>
            <w:bookmarkStart w:id="43" w:name="_Toc108010938"/>
            <w:bookmarkStart w:id="44" w:name="_Toc109740276"/>
            <w:bookmarkStart w:id="45" w:name="_Toc110245831"/>
            <w:bookmarkStart w:id="46" w:name="_Toc110246889"/>
            <w:bookmarkStart w:id="47" w:name="_Toc125555469"/>
            <w:bookmarkStart w:id="48" w:name="_Toc125620824"/>
            <w:r w:rsidRPr="00033971">
              <w:rPr>
                <w:rFonts w:ascii="Times New Roman" w:eastAsia="Times New Roman" w:hAnsi="Times New Roman" w:cs="Times New Roman"/>
                <w:bCs/>
                <w:color w:val="212121"/>
                <w:kern w:val="36"/>
                <w:sz w:val="18"/>
                <w:lang w:val="en-GB" w:eastAsia="de-DE"/>
              </w:rPr>
              <w:t xml:space="preserve">Effectiveness of the </w:t>
            </w:r>
            <w:proofErr w:type="spellStart"/>
            <w:r w:rsidRPr="00033971">
              <w:rPr>
                <w:rFonts w:ascii="Times New Roman" w:eastAsia="Times New Roman" w:hAnsi="Times New Roman" w:cs="Times New Roman"/>
                <w:bCs/>
                <w:color w:val="212121"/>
                <w:kern w:val="36"/>
                <w:sz w:val="18"/>
                <w:lang w:val="en-GB" w:eastAsia="de-DE"/>
              </w:rPr>
              <w:t>HuCare</w:t>
            </w:r>
            <w:proofErr w:type="spellEnd"/>
            <w:r w:rsidRPr="00033971">
              <w:rPr>
                <w:rFonts w:ascii="Times New Roman" w:eastAsia="Times New Roman" w:hAnsi="Times New Roman" w:cs="Times New Roman"/>
                <w:bCs/>
                <w:color w:val="212121"/>
                <w:kern w:val="36"/>
                <w:sz w:val="18"/>
                <w:lang w:val="en-GB" w:eastAsia="de-DE"/>
              </w:rPr>
              <w:t xml:space="preserve"> Quality Improvement Strategy on health-related quality of life in patients with cancer: study protocol of </w:t>
            </w:r>
            <w:r w:rsidR="00715FE7">
              <w:rPr>
                <w:rFonts w:ascii="Times New Roman" w:eastAsia="Times New Roman" w:hAnsi="Times New Roman" w:cs="Times New Roman"/>
                <w:bCs/>
                <w:color w:val="212121"/>
                <w:kern w:val="36"/>
                <w:sz w:val="18"/>
                <w:lang w:val="en-GB" w:eastAsia="de-DE"/>
              </w:rPr>
              <w:t>a stepped-wedge cluster randomiz</w:t>
            </w:r>
            <w:r w:rsidRPr="00033971">
              <w:rPr>
                <w:rFonts w:ascii="Times New Roman" w:eastAsia="Times New Roman" w:hAnsi="Times New Roman" w:cs="Times New Roman"/>
                <w:bCs/>
                <w:color w:val="212121"/>
                <w:kern w:val="36"/>
                <w:sz w:val="18"/>
                <w:lang w:val="en-GB" w:eastAsia="de-DE"/>
              </w:rPr>
              <w:t>ed controlled trial (HuCare2 study)</w:t>
            </w:r>
            <w:bookmarkEnd w:id="35"/>
            <w:bookmarkEnd w:id="36"/>
            <w:bookmarkEnd w:id="37"/>
            <w:bookmarkEnd w:id="38"/>
            <w:bookmarkEnd w:id="39"/>
            <w:bookmarkEnd w:id="40"/>
            <w:bookmarkEnd w:id="41"/>
            <w:bookmarkEnd w:id="42"/>
            <w:bookmarkEnd w:id="43"/>
            <w:bookmarkEnd w:id="44"/>
            <w:bookmarkEnd w:id="45"/>
            <w:bookmarkEnd w:id="46"/>
            <w:bookmarkEnd w:id="47"/>
            <w:bookmarkEnd w:id="48"/>
          </w:p>
        </w:tc>
        <w:tc>
          <w:tcPr>
            <w:tcW w:w="1417" w:type="dxa"/>
          </w:tcPr>
          <w:p w14:paraId="32C717A0" w14:textId="77777777" w:rsidR="00C41CA4" w:rsidRPr="00033971" w:rsidRDefault="00375DB9"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hyperlink r:id="rId22" w:history="1">
              <w:r w:rsidR="00C41CA4" w:rsidRPr="00033971">
                <w:rPr>
                  <w:rStyle w:val="Hyperlink"/>
                  <w:rFonts w:ascii="Times New Roman" w:hAnsi="Times New Roman" w:cs="Times New Roman"/>
                  <w:sz w:val="18"/>
                  <w:szCs w:val="18"/>
                  <w:lang w:val="en-GB"/>
                </w:rPr>
                <w:t>https://pubmed.ncbi.nlm.nih.gov/28988170/</w:t>
              </w:r>
            </w:hyperlink>
            <w:r w:rsidR="00C41CA4" w:rsidRPr="00033971">
              <w:rPr>
                <w:rFonts w:ascii="Times New Roman" w:hAnsi="Times New Roman" w:cs="Times New Roman"/>
                <w:sz w:val="18"/>
                <w:szCs w:val="18"/>
                <w:lang w:val="en-GB"/>
              </w:rPr>
              <w:t xml:space="preserve"> </w:t>
            </w:r>
          </w:p>
          <w:p w14:paraId="1AE21A70"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p w14:paraId="6F1CEED6" w14:textId="77777777" w:rsidR="00C41CA4" w:rsidRPr="00033971" w:rsidRDefault="00375DB9"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hyperlink r:id="rId23" w:history="1">
              <w:r w:rsidR="00C41CA4" w:rsidRPr="00033971">
                <w:rPr>
                  <w:rStyle w:val="Hyperlink"/>
                  <w:rFonts w:ascii="Times New Roman" w:hAnsi="Times New Roman" w:cs="Times New Roman"/>
                  <w:sz w:val="18"/>
                  <w:szCs w:val="18"/>
                  <w:lang w:val="en-GB"/>
                </w:rPr>
                <w:t>https://clinicaltrials.gov/ct2/show/NCT03008993?term=NCT03008993&amp;draw=2&amp;rank=1</w:t>
              </w:r>
            </w:hyperlink>
            <w:r w:rsidR="00C41CA4" w:rsidRPr="00033971">
              <w:rPr>
                <w:rFonts w:ascii="Times New Roman" w:hAnsi="Times New Roman" w:cs="Times New Roman"/>
                <w:sz w:val="18"/>
                <w:szCs w:val="18"/>
                <w:lang w:val="en-GB"/>
              </w:rPr>
              <w:t xml:space="preserve"> </w:t>
            </w:r>
          </w:p>
        </w:tc>
        <w:tc>
          <w:tcPr>
            <w:tcW w:w="851" w:type="dxa"/>
          </w:tcPr>
          <w:p w14:paraId="440371C4"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Stepped-wedge</w:t>
            </w:r>
          </w:p>
          <w:p w14:paraId="533046F1"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cluster RCT</w:t>
            </w:r>
          </w:p>
        </w:tc>
        <w:tc>
          <w:tcPr>
            <w:tcW w:w="1271" w:type="dxa"/>
          </w:tcPr>
          <w:p w14:paraId="7E1E641D"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r w:rsidRPr="00033971">
              <w:rPr>
                <w:rFonts w:ascii="Times New Roman" w:hAnsi="Times New Roman" w:cs="Times New Roman"/>
                <w:sz w:val="18"/>
                <w:szCs w:val="18"/>
                <w:lang w:val="en-GB"/>
              </w:rPr>
              <w:t xml:space="preserve">Status: </w:t>
            </w:r>
            <w:r w:rsidRPr="00033971">
              <w:rPr>
                <w:rFonts w:ascii="Times New Roman" w:hAnsi="Times New Roman" w:cs="Times New Roman"/>
                <w:i/>
                <w:sz w:val="18"/>
                <w:szCs w:val="18"/>
                <w:lang w:val="en-GB"/>
              </w:rPr>
              <w:t>completed</w:t>
            </w:r>
          </w:p>
          <w:p w14:paraId="6EF3A132"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 xml:space="preserve">But no published results; Authors contacted, response </w:t>
            </w:r>
          </w:p>
        </w:tc>
        <w:tc>
          <w:tcPr>
            <w:tcW w:w="1701" w:type="dxa"/>
          </w:tcPr>
          <w:p w14:paraId="137BF453"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762 patients within 3 clusters</w:t>
            </w:r>
          </w:p>
          <w:p w14:paraId="1558E30E"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842" w:type="dxa"/>
          </w:tcPr>
          <w:p w14:paraId="0E0B4DD5"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i/>
                <w:sz w:val="18"/>
                <w:szCs w:val="18"/>
                <w:lang w:val="en-GB"/>
              </w:rPr>
              <w:t>Multi-component</w:t>
            </w:r>
            <w:r w:rsidRPr="00033971">
              <w:rPr>
                <w:rFonts w:ascii="Times New Roman" w:hAnsi="Times New Roman" w:cs="Times New Roman"/>
                <w:sz w:val="18"/>
                <w:szCs w:val="18"/>
                <w:lang w:val="en-GB"/>
              </w:rPr>
              <w:t xml:space="preserve">: </w:t>
            </w:r>
          </w:p>
          <w:p w14:paraId="62B58B44"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roofErr w:type="spellStart"/>
            <w:r w:rsidRPr="00033971">
              <w:rPr>
                <w:rFonts w:ascii="Times New Roman" w:hAnsi="Times New Roman" w:cs="Times New Roman"/>
                <w:sz w:val="18"/>
                <w:szCs w:val="18"/>
                <w:lang w:val="en-GB"/>
              </w:rPr>
              <w:t>Hucare</w:t>
            </w:r>
            <w:proofErr w:type="spellEnd"/>
            <w:r w:rsidRPr="00033971">
              <w:rPr>
                <w:rFonts w:ascii="Times New Roman" w:hAnsi="Times New Roman" w:cs="Times New Roman"/>
                <w:sz w:val="18"/>
                <w:szCs w:val="18"/>
                <w:lang w:val="en-GB"/>
              </w:rPr>
              <w:t xml:space="preserve"> Quality Improvement Strategy - HQIS in 3 phases:</w:t>
            </w:r>
          </w:p>
          <w:p w14:paraId="69AC93F4"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 xml:space="preserve">(1) clinician training (educational session) (2) </w:t>
            </w:r>
            <w:proofErr w:type="spellStart"/>
            <w:r w:rsidRPr="00033971">
              <w:rPr>
                <w:rFonts w:ascii="Times New Roman" w:hAnsi="Times New Roman" w:cs="Times New Roman"/>
                <w:sz w:val="18"/>
                <w:szCs w:val="18"/>
                <w:lang w:val="en-GB"/>
              </w:rPr>
              <w:t>center</w:t>
            </w:r>
            <w:proofErr w:type="spellEnd"/>
            <w:r w:rsidRPr="00033971">
              <w:rPr>
                <w:rFonts w:ascii="Times New Roman" w:hAnsi="Times New Roman" w:cs="Times New Roman"/>
                <w:sz w:val="18"/>
                <w:szCs w:val="18"/>
                <w:lang w:val="en-GB"/>
              </w:rPr>
              <w:t xml:space="preserve"> support - 4 on site visits by experts of the project team (audit and feedback)                              (3) implementation of 6 </w:t>
            </w:r>
            <w:proofErr w:type="spellStart"/>
            <w:r w:rsidRPr="00033971">
              <w:rPr>
                <w:rFonts w:ascii="Times New Roman" w:hAnsi="Times New Roman" w:cs="Times New Roman"/>
                <w:sz w:val="18"/>
                <w:szCs w:val="18"/>
                <w:lang w:val="en-GB"/>
              </w:rPr>
              <w:t>EbM</w:t>
            </w:r>
            <w:proofErr w:type="spellEnd"/>
            <w:r w:rsidRPr="00033971">
              <w:rPr>
                <w:rFonts w:ascii="Times New Roman" w:hAnsi="Times New Roman" w:cs="Times New Roman"/>
                <w:sz w:val="18"/>
                <w:szCs w:val="18"/>
                <w:lang w:val="en-GB"/>
              </w:rPr>
              <w:t xml:space="preserve"> recommendations</w:t>
            </w:r>
          </w:p>
          <w:p w14:paraId="1CB4F932"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vs. no intervention</w:t>
            </w:r>
          </w:p>
        </w:tc>
        <w:tc>
          <w:tcPr>
            <w:tcW w:w="2127" w:type="dxa"/>
          </w:tcPr>
          <w:p w14:paraId="65C8A8D0"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roofErr w:type="spellStart"/>
            <w:r w:rsidRPr="00033971">
              <w:rPr>
                <w:rFonts w:ascii="Times New Roman" w:hAnsi="Times New Roman" w:cs="Times New Roman"/>
                <w:sz w:val="18"/>
                <w:szCs w:val="18"/>
                <w:lang w:val="en-GB"/>
              </w:rPr>
              <w:t>QoL</w:t>
            </w:r>
            <w:proofErr w:type="spellEnd"/>
            <w:r w:rsidRPr="00033971">
              <w:rPr>
                <w:rFonts w:ascii="Times New Roman" w:hAnsi="Times New Roman" w:cs="Times New Roman"/>
                <w:sz w:val="18"/>
                <w:szCs w:val="18"/>
                <w:lang w:val="en-GB"/>
              </w:rPr>
              <w:t>; Clinical staff knowledge</w:t>
            </w:r>
          </w:p>
          <w:p w14:paraId="5E010F7F"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992" w:type="dxa"/>
          </w:tcPr>
          <w:p w14:paraId="69BC7677"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No</w:t>
            </w:r>
          </w:p>
        </w:tc>
        <w:tc>
          <w:tcPr>
            <w:tcW w:w="1134" w:type="dxa"/>
          </w:tcPr>
          <w:p w14:paraId="7E19B2AE"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Italy,</w:t>
            </w:r>
          </w:p>
          <w:p w14:paraId="3AE8BC4A"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inpatient</w:t>
            </w:r>
          </w:p>
        </w:tc>
      </w:tr>
      <w:tr w:rsidR="00C41CA4" w:rsidRPr="00033971" w14:paraId="54FC6D7F" w14:textId="77777777" w:rsidTr="0038254D">
        <w:tc>
          <w:tcPr>
            <w:cnfStyle w:val="001000000000" w:firstRow="0" w:lastRow="0" w:firstColumn="1" w:lastColumn="0" w:oddVBand="0" w:evenVBand="0" w:oddHBand="0" w:evenHBand="0" w:firstRowFirstColumn="0" w:firstRowLastColumn="0" w:lastRowFirstColumn="0" w:lastRowLastColumn="0"/>
            <w:tcW w:w="988" w:type="dxa"/>
          </w:tcPr>
          <w:p w14:paraId="585E52BD" w14:textId="77777777" w:rsidR="00C41CA4" w:rsidRPr="00033971" w:rsidRDefault="00C41CA4" w:rsidP="0038254D">
            <w:pPr>
              <w:jc w:val="center"/>
              <w:rPr>
                <w:rFonts w:ascii="Times New Roman" w:hAnsi="Times New Roman" w:cs="Times New Roman"/>
                <w:sz w:val="18"/>
                <w:szCs w:val="18"/>
                <w:lang w:val="en-GB"/>
              </w:rPr>
            </w:pPr>
            <w:r w:rsidRPr="00033971">
              <w:rPr>
                <w:rFonts w:ascii="Times New Roman" w:hAnsi="Times New Roman" w:cs="Times New Roman"/>
                <w:sz w:val="18"/>
                <w:szCs w:val="18"/>
                <w:lang w:val="en-GB"/>
              </w:rPr>
              <w:t>NCT02046811</w:t>
            </w:r>
          </w:p>
        </w:tc>
        <w:tc>
          <w:tcPr>
            <w:tcW w:w="1564" w:type="dxa"/>
          </w:tcPr>
          <w:p w14:paraId="35990BA1" w14:textId="613775AF"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Advancing Survivors’ Knowledge (ASK) about skin cancer stud</w:t>
            </w:r>
            <w:r w:rsidR="00715FE7">
              <w:rPr>
                <w:rFonts w:ascii="Times New Roman" w:hAnsi="Times New Roman" w:cs="Times New Roman"/>
                <w:sz w:val="18"/>
                <w:szCs w:val="18"/>
                <w:lang w:val="en-GB"/>
              </w:rPr>
              <w:t>y: study protocol for a randomiz</w:t>
            </w:r>
            <w:r w:rsidRPr="00033971">
              <w:rPr>
                <w:rFonts w:ascii="Times New Roman" w:hAnsi="Times New Roman" w:cs="Times New Roman"/>
                <w:sz w:val="18"/>
                <w:szCs w:val="18"/>
                <w:lang w:val="en-GB"/>
              </w:rPr>
              <w:t>ed controlled trial</w:t>
            </w:r>
          </w:p>
        </w:tc>
        <w:tc>
          <w:tcPr>
            <w:tcW w:w="1417" w:type="dxa"/>
          </w:tcPr>
          <w:p w14:paraId="4B5FF9B4" w14:textId="77777777" w:rsidR="00C41CA4" w:rsidRPr="00033971" w:rsidRDefault="00375DB9"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hyperlink r:id="rId24" w:history="1">
              <w:r w:rsidR="00C41CA4" w:rsidRPr="00033971">
                <w:rPr>
                  <w:rStyle w:val="Hyperlink"/>
                  <w:rFonts w:ascii="Times New Roman" w:hAnsi="Times New Roman" w:cs="Times New Roman"/>
                  <w:sz w:val="18"/>
                  <w:szCs w:val="18"/>
                  <w:lang w:val="en-GB"/>
                </w:rPr>
                <w:t>https://clinicaltrials.gov/ct2/show/NCT02046811?term=NCT02046811&amp;draw=2&amp;rank=1</w:t>
              </w:r>
            </w:hyperlink>
            <w:r w:rsidR="00C41CA4" w:rsidRPr="00033971">
              <w:rPr>
                <w:rFonts w:ascii="Times New Roman" w:hAnsi="Times New Roman" w:cs="Times New Roman"/>
                <w:sz w:val="18"/>
                <w:szCs w:val="18"/>
                <w:lang w:val="en-GB"/>
              </w:rPr>
              <w:t xml:space="preserve"> </w:t>
            </w:r>
          </w:p>
          <w:p w14:paraId="3BFB3C8B"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p w14:paraId="304E6548" w14:textId="77777777" w:rsidR="00C41CA4" w:rsidRPr="00033971" w:rsidRDefault="00375DB9"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hyperlink r:id="rId25" w:history="1">
              <w:r w:rsidR="00C41CA4" w:rsidRPr="00033971">
                <w:rPr>
                  <w:rStyle w:val="Hyperlink"/>
                  <w:rFonts w:ascii="Times New Roman" w:hAnsi="Times New Roman" w:cs="Times New Roman"/>
                  <w:sz w:val="18"/>
                  <w:szCs w:val="18"/>
                  <w:lang w:val="en-GB"/>
                </w:rPr>
                <w:t>https://www.ncbi.nlm.nih.gov/pmc/articles/PMC4392639/</w:t>
              </w:r>
            </w:hyperlink>
            <w:r w:rsidR="00C41CA4" w:rsidRPr="00033971">
              <w:rPr>
                <w:rFonts w:ascii="Times New Roman" w:hAnsi="Times New Roman" w:cs="Times New Roman"/>
                <w:sz w:val="18"/>
                <w:szCs w:val="18"/>
                <w:lang w:val="en-GB"/>
              </w:rPr>
              <w:t xml:space="preserve"> </w:t>
            </w:r>
          </w:p>
        </w:tc>
        <w:tc>
          <w:tcPr>
            <w:tcW w:w="851" w:type="dxa"/>
          </w:tcPr>
          <w:p w14:paraId="4A904B41"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RCT</w:t>
            </w:r>
          </w:p>
        </w:tc>
        <w:tc>
          <w:tcPr>
            <w:tcW w:w="1271" w:type="dxa"/>
          </w:tcPr>
          <w:p w14:paraId="1CA3DD20"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r w:rsidRPr="00033971">
              <w:rPr>
                <w:rFonts w:ascii="Times New Roman" w:hAnsi="Times New Roman" w:cs="Times New Roman"/>
                <w:sz w:val="18"/>
                <w:szCs w:val="18"/>
                <w:lang w:val="en-GB"/>
              </w:rPr>
              <w:t xml:space="preserve">Status: </w:t>
            </w:r>
            <w:r w:rsidRPr="00033971">
              <w:rPr>
                <w:rFonts w:ascii="Times New Roman" w:hAnsi="Times New Roman" w:cs="Times New Roman"/>
                <w:i/>
                <w:sz w:val="18"/>
                <w:szCs w:val="18"/>
                <w:lang w:val="en-GB"/>
              </w:rPr>
              <w:t>completed</w:t>
            </w:r>
          </w:p>
          <w:p w14:paraId="5566C64D"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But no published results; Authors contacted, no response yet</w:t>
            </w:r>
          </w:p>
        </w:tc>
        <w:tc>
          <w:tcPr>
            <w:tcW w:w="1701" w:type="dxa"/>
          </w:tcPr>
          <w:p w14:paraId="62D26238"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726 patients</w:t>
            </w:r>
          </w:p>
        </w:tc>
        <w:tc>
          <w:tcPr>
            <w:tcW w:w="1842" w:type="dxa"/>
          </w:tcPr>
          <w:p w14:paraId="3C0EEDEA"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i/>
                <w:sz w:val="18"/>
                <w:szCs w:val="18"/>
                <w:lang w:val="en-GB"/>
              </w:rPr>
              <w:t>Multi-component</w:t>
            </w:r>
            <w:r w:rsidRPr="00033971">
              <w:rPr>
                <w:rFonts w:ascii="Times New Roman" w:hAnsi="Times New Roman" w:cs="Times New Roman"/>
                <w:sz w:val="18"/>
                <w:szCs w:val="18"/>
                <w:lang w:val="en-GB"/>
              </w:rPr>
              <w:t xml:space="preserve">: </w:t>
            </w:r>
          </w:p>
          <w:p w14:paraId="23C9EF3E"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(1) Patient</w:t>
            </w:r>
          </w:p>
          <w:p w14:paraId="14EBF112"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 xml:space="preserve">Activation and Education (PAE), (2) PAE plus physician activation (PAE +MD) adding physician activation/educational materials and, (3) PAE plus physician activation, plus </w:t>
            </w:r>
            <w:proofErr w:type="spellStart"/>
            <w:r w:rsidRPr="00033971">
              <w:rPr>
                <w:rFonts w:ascii="Times New Roman" w:hAnsi="Times New Roman" w:cs="Times New Roman"/>
                <w:sz w:val="18"/>
                <w:szCs w:val="18"/>
                <w:lang w:val="en-GB"/>
              </w:rPr>
              <w:t>teledermoscopy</w:t>
            </w:r>
            <w:proofErr w:type="spellEnd"/>
            <w:r w:rsidRPr="00033971">
              <w:rPr>
                <w:rFonts w:ascii="Times New Roman" w:hAnsi="Times New Roman" w:cs="Times New Roman"/>
                <w:sz w:val="18"/>
                <w:szCs w:val="18"/>
                <w:lang w:val="en-GB"/>
              </w:rPr>
              <w:t xml:space="preserve"> (PAE + MD + TD)</w:t>
            </w:r>
          </w:p>
          <w:p w14:paraId="3A8C0752"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 xml:space="preserve">(EPOC: educational meetings and materials, patient-mediated intervention, The use of information and communication technology) vs. interventions serve as comparators </w:t>
            </w:r>
          </w:p>
        </w:tc>
        <w:tc>
          <w:tcPr>
            <w:tcW w:w="2127" w:type="dxa"/>
          </w:tcPr>
          <w:p w14:paraId="2901AF14"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Physician skin examination prior to 18-month survey; Reduction of the time</w:t>
            </w:r>
          </w:p>
          <w:p w14:paraId="40A66762"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interval between the first finding of a suspect lesion and a diagnostic visit etc.</w:t>
            </w:r>
          </w:p>
        </w:tc>
        <w:tc>
          <w:tcPr>
            <w:tcW w:w="992" w:type="dxa"/>
          </w:tcPr>
          <w:p w14:paraId="4AD901A1"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No</w:t>
            </w:r>
          </w:p>
        </w:tc>
        <w:tc>
          <w:tcPr>
            <w:tcW w:w="1134" w:type="dxa"/>
          </w:tcPr>
          <w:p w14:paraId="02204DF7"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USA,</w:t>
            </w:r>
          </w:p>
          <w:p w14:paraId="2C5BB35B"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inpatient</w:t>
            </w:r>
          </w:p>
        </w:tc>
      </w:tr>
      <w:tr w:rsidR="00C41CA4" w:rsidRPr="00033971" w14:paraId="1DD2A208" w14:textId="77777777" w:rsidTr="0038254D">
        <w:tc>
          <w:tcPr>
            <w:cnfStyle w:val="001000000000" w:firstRow="0" w:lastRow="0" w:firstColumn="1" w:lastColumn="0" w:oddVBand="0" w:evenVBand="0" w:oddHBand="0" w:evenHBand="0" w:firstRowFirstColumn="0" w:firstRowLastColumn="0" w:lastRowFirstColumn="0" w:lastRowLastColumn="0"/>
            <w:tcW w:w="988" w:type="dxa"/>
          </w:tcPr>
          <w:p w14:paraId="73017DE5" w14:textId="77777777" w:rsidR="00C41CA4" w:rsidRPr="00033971" w:rsidRDefault="00C41CA4" w:rsidP="0038254D">
            <w:pPr>
              <w:jc w:val="center"/>
              <w:rPr>
                <w:rFonts w:ascii="Times New Roman" w:hAnsi="Times New Roman" w:cs="Times New Roman"/>
                <w:sz w:val="18"/>
                <w:szCs w:val="18"/>
                <w:lang w:val="en-GB"/>
              </w:rPr>
            </w:pPr>
            <w:r w:rsidRPr="00033971">
              <w:rPr>
                <w:rFonts w:ascii="Times New Roman" w:hAnsi="Times New Roman" w:cs="Times New Roman"/>
                <w:sz w:val="18"/>
                <w:szCs w:val="18"/>
                <w:lang w:val="en-GB"/>
              </w:rPr>
              <w:t>NCT03291587</w:t>
            </w:r>
          </w:p>
        </w:tc>
        <w:tc>
          <w:tcPr>
            <w:tcW w:w="1564" w:type="dxa"/>
          </w:tcPr>
          <w:p w14:paraId="1B47B573" w14:textId="05309E30" w:rsidR="00C41CA4" w:rsidRPr="004C33DC" w:rsidRDefault="00C41CA4" w:rsidP="0038254D">
            <w:pPr>
              <w:pStyle w:val="berschrift1"/>
              <w:spacing w:before="0"/>
              <w:outlineLvl w:val="0"/>
              <w:cnfStyle w:val="000000000000" w:firstRow="0" w:lastRow="0" w:firstColumn="0" w:lastColumn="0" w:oddVBand="0" w:evenVBand="0" w:oddHBand="0" w:evenHBand="0" w:firstRowFirstColumn="0" w:firstRowLastColumn="0" w:lastRowFirstColumn="0" w:lastRowLastColumn="0"/>
              <w:rPr>
                <w:b w:val="0"/>
                <w:color w:val="505050"/>
                <w:sz w:val="18"/>
                <w:szCs w:val="18"/>
                <w:lang w:val="en-GB"/>
              </w:rPr>
            </w:pPr>
            <w:bookmarkStart w:id="49" w:name="_Toc89798746"/>
            <w:bookmarkStart w:id="50" w:name="_Toc89877735"/>
            <w:bookmarkStart w:id="51" w:name="_Toc89877860"/>
            <w:bookmarkStart w:id="52" w:name="_Toc89965975"/>
            <w:bookmarkStart w:id="53" w:name="_Toc90320500"/>
            <w:bookmarkStart w:id="54" w:name="_Toc90320877"/>
            <w:bookmarkStart w:id="55" w:name="_Toc90321022"/>
            <w:bookmarkStart w:id="56" w:name="_Toc107929751"/>
            <w:bookmarkStart w:id="57" w:name="_Toc108010939"/>
            <w:bookmarkStart w:id="58" w:name="_Toc109740277"/>
            <w:bookmarkStart w:id="59" w:name="_Toc110245832"/>
            <w:bookmarkStart w:id="60" w:name="_Toc110246890"/>
            <w:bookmarkStart w:id="61" w:name="_Toc125555470"/>
            <w:bookmarkStart w:id="62" w:name="_Toc125620825"/>
            <w:r w:rsidRPr="004C33DC">
              <w:rPr>
                <w:rStyle w:val="title-text"/>
                <w:b w:val="0"/>
                <w:sz w:val="18"/>
                <w:szCs w:val="18"/>
                <w:lang w:val="en-GB"/>
              </w:rPr>
              <w:t xml:space="preserve">The </w:t>
            </w:r>
            <w:proofErr w:type="spellStart"/>
            <w:r w:rsidRPr="004C33DC">
              <w:rPr>
                <w:rStyle w:val="title-text"/>
                <w:b w:val="0"/>
                <w:sz w:val="18"/>
                <w:szCs w:val="18"/>
                <w:lang w:val="en-GB"/>
              </w:rPr>
              <w:t>OaSiS</w:t>
            </w:r>
            <w:proofErr w:type="spellEnd"/>
            <w:r w:rsidRPr="004C33DC">
              <w:rPr>
                <w:rStyle w:val="title-text"/>
                <w:b w:val="0"/>
                <w:sz w:val="18"/>
                <w:szCs w:val="18"/>
                <w:lang w:val="en-GB"/>
              </w:rPr>
              <w:t xml:space="preserve"> trial: A hybrid ty</w:t>
            </w:r>
            <w:r w:rsidR="00715FE7" w:rsidRPr="004C33DC">
              <w:rPr>
                <w:rStyle w:val="title-text"/>
                <w:b w:val="0"/>
                <w:sz w:val="18"/>
                <w:szCs w:val="18"/>
                <w:lang w:val="en-GB"/>
              </w:rPr>
              <w:t>pe II, national cluster randomiz</w:t>
            </w:r>
            <w:r w:rsidRPr="004C33DC">
              <w:rPr>
                <w:rStyle w:val="title-text"/>
                <w:b w:val="0"/>
                <w:sz w:val="18"/>
                <w:szCs w:val="18"/>
                <w:lang w:val="en-GB"/>
              </w:rPr>
              <w:t>ed trial to implement smoking cessation during CT screening for lung cancer</w:t>
            </w:r>
            <w:bookmarkEnd w:id="49"/>
            <w:bookmarkEnd w:id="50"/>
            <w:bookmarkEnd w:id="51"/>
            <w:bookmarkEnd w:id="52"/>
            <w:bookmarkEnd w:id="53"/>
            <w:bookmarkEnd w:id="54"/>
            <w:bookmarkEnd w:id="55"/>
            <w:bookmarkEnd w:id="56"/>
            <w:bookmarkEnd w:id="57"/>
            <w:bookmarkEnd w:id="58"/>
            <w:bookmarkEnd w:id="59"/>
            <w:bookmarkEnd w:id="60"/>
            <w:bookmarkEnd w:id="61"/>
            <w:bookmarkEnd w:id="62"/>
          </w:p>
        </w:tc>
        <w:tc>
          <w:tcPr>
            <w:tcW w:w="1417" w:type="dxa"/>
          </w:tcPr>
          <w:p w14:paraId="2908CEFA" w14:textId="77777777" w:rsidR="00C41CA4" w:rsidRPr="00033971" w:rsidRDefault="00375DB9"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hyperlink r:id="rId26" w:history="1">
              <w:r w:rsidR="00C41CA4" w:rsidRPr="00033971">
                <w:rPr>
                  <w:rStyle w:val="Hyperlink"/>
                  <w:rFonts w:ascii="Times New Roman" w:hAnsi="Times New Roman" w:cs="Times New Roman"/>
                  <w:sz w:val="18"/>
                  <w:szCs w:val="18"/>
                  <w:lang w:val="en-GB"/>
                </w:rPr>
                <w:t>https://www.sciencedirect.com/science/article/pii/S1551714420300410?via%3Dihub</w:t>
              </w:r>
            </w:hyperlink>
            <w:r w:rsidR="00C41CA4" w:rsidRPr="00033971">
              <w:rPr>
                <w:rFonts w:ascii="Times New Roman" w:hAnsi="Times New Roman" w:cs="Times New Roman"/>
                <w:sz w:val="18"/>
                <w:szCs w:val="18"/>
                <w:lang w:val="en-GB"/>
              </w:rPr>
              <w:t xml:space="preserve"> </w:t>
            </w:r>
          </w:p>
          <w:p w14:paraId="51F90A43"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p w14:paraId="5A0B8414" w14:textId="77777777" w:rsidR="00C41CA4" w:rsidRPr="00033971" w:rsidRDefault="00375DB9"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hyperlink r:id="rId27" w:history="1">
              <w:r w:rsidR="00C41CA4" w:rsidRPr="00033971">
                <w:rPr>
                  <w:rStyle w:val="Hyperlink"/>
                  <w:rFonts w:ascii="Times New Roman" w:hAnsi="Times New Roman" w:cs="Times New Roman"/>
                  <w:sz w:val="18"/>
                  <w:szCs w:val="18"/>
                  <w:lang w:val="en-GB"/>
                </w:rPr>
                <w:t>https://clinicaltrials.gov/ct2/show/study/NCT03291587?term=NCT03291587&amp;draw=2&amp;rank=1</w:t>
              </w:r>
            </w:hyperlink>
            <w:r w:rsidR="00C41CA4" w:rsidRPr="00033971">
              <w:rPr>
                <w:rFonts w:ascii="Times New Roman" w:hAnsi="Times New Roman" w:cs="Times New Roman"/>
                <w:sz w:val="18"/>
                <w:szCs w:val="18"/>
                <w:lang w:val="en-GB"/>
              </w:rPr>
              <w:t xml:space="preserve"> </w:t>
            </w:r>
          </w:p>
        </w:tc>
        <w:tc>
          <w:tcPr>
            <w:tcW w:w="851" w:type="dxa"/>
          </w:tcPr>
          <w:p w14:paraId="06D6E802"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Cluster</w:t>
            </w:r>
          </w:p>
          <w:p w14:paraId="7D8F480D"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RCT</w:t>
            </w:r>
          </w:p>
        </w:tc>
        <w:tc>
          <w:tcPr>
            <w:tcW w:w="1271" w:type="dxa"/>
          </w:tcPr>
          <w:p w14:paraId="7CCC04D1"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r w:rsidRPr="00033971">
              <w:rPr>
                <w:rFonts w:ascii="Times New Roman" w:hAnsi="Times New Roman" w:cs="Times New Roman"/>
                <w:sz w:val="18"/>
                <w:szCs w:val="18"/>
                <w:lang w:val="en-GB"/>
              </w:rPr>
              <w:t xml:space="preserve">Status: </w:t>
            </w:r>
            <w:r w:rsidRPr="00033971">
              <w:rPr>
                <w:rFonts w:ascii="Times New Roman" w:hAnsi="Times New Roman" w:cs="Times New Roman"/>
                <w:i/>
                <w:sz w:val="18"/>
                <w:szCs w:val="18"/>
                <w:lang w:val="en-GB"/>
              </w:rPr>
              <w:t>completed</w:t>
            </w:r>
          </w:p>
          <w:p w14:paraId="39E1CDEC"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But no published results; Authors contacted, response</w:t>
            </w:r>
          </w:p>
        </w:tc>
        <w:tc>
          <w:tcPr>
            <w:tcW w:w="1701" w:type="dxa"/>
          </w:tcPr>
          <w:p w14:paraId="26A5A449"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1053 patients, 60 healthcare professionals</w:t>
            </w:r>
          </w:p>
        </w:tc>
        <w:tc>
          <w:tcPr>
            <w:tcW w:w="1842" w:type="dxa"/>
          </w:tcPr>
          <w:p w14:paraId="3B9C5E49"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i/>
                <w:sz w:val="18"/>
                <w:szCs w:val="18"/>
                <w:lang w:val="en-GB"/>
              </w:rPr>
              <w:t>Multi-component</w:t>
            </w:r>
            <w:r w:rsidRPr="00033971">
              <w:rPr>
                <w:rFonts w:ascii="Times New Roman" w:hAnsi="Times New Roman" w:cs="Times New Roman"/>
                <w:sz w:val="18"/>
                <w:szCs w:val="18"/>
                <w:lang w:val="en-GB"/>
              </w:rPr>
              <w:t xml:space="preserve">: </w:t>
            </w:r>
          </w:p>
          <w:p w14:paraId="78D9E138"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(1) Webinars, (2) Site Visit and Strategic Planning, (3) Performance Coaching using Audit and Feedback, and (5) Peer Learning Calls (EPOC: educational meetings and materials, audit and feedback, educational outreach visits, use of information and communication technology) vs.</w:t>
            </w:r>
          </w:p>
          <w:p w14:paraId="59A22537"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No intervention (usual care)</w:t>
            </w:r>
          </w:p>
        </w:tc>
        <w:tc>
          <w:tcPr>
            <w:tcW w:w="2127" w:type="dxa"/>
          </w:tcPr>
          <w:p w14:paraId="3C7AA332"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 xml:space="preserve">Proportion of Patients with 7-day Smoking Abstinence; Salivary Cotinine Test for Non-Smokers </w:t>
            </w:r>
            <w:proofErr w:type="spellStart"/>
            <w:r w:rsidRPr="00033971">
              <w:rPr>
                <w:rFonts w:ascii="Times New Roman" w:hAnsi="Times New Roman" w:cs="Times New Roman"/>
                <w:sz w:val="18"/>
                <w:szCs w:val="18"/>
                <w:lang w:val="en-GB"/>
              </w:rPr>
              <w:t>etc</w:t>
            </w:r>
            <w:proofErr w:type="spellEnd"/>
          </w:p>
        </w:tc>
        <w:tc>
          <w:tcPr>
            <w:tcW w:w="992" w:type="dxa"/>
          </w:tcPr>
          <w:p w14:paraId="47D38470"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No</w:t>
            </w:r>
          </w:p>
        </w:tc>
        <w:tc>
          <w:tcPr>
            <w:tcW w:w="1134" w:type="dxa"/>
          </w:tcPr>
          <w:p w14:paraId="188C9D46"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USA,</w:t>
            </w:r>
          </w:p>
          <w:p w14:paraId="657A3F13"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inpatient</w:t>
            </w:r>
          </w:p>
        </w:tc>
      </w:tr>
      <w:tr w:rsidR="00C41CA4" w:rsidRPr="00033971" w14:paraId="41FA9E7C" w14:textId="77777777" w:rsidTr="0038254D">
        <w:tc>
          <w:tcPr>
            <w:cnfStyle w:val="001000000000" w:firstRow="0" w:lastRow="0" w:firstColumn="1" w:lastColumn="0" w:oddVBand="0" w:evenVBand="0" w:oddHBand="0" w:evenHBand="0" w:firstRowFirstColumn="0" w:firstRowLastColumn="0" w:lastRowFirstColumn="0" w:lastRowLastColumn="0"/>
            <w:tcW w:w="988" w:type="dxa"/>
          </w:tcPr>
          <w:p w14:paraId="349ED67D" w14:textId="77777777" w:rsidR="00C41CA4" w:rsidRPr="00033971" w:rsidRDefault="00C41CA4" w:rsidP="0038254D">
            <w:pPr>
              <w:jc w:val="center"/>
              <w:rPr>
                <w:rFonts w:ascii="Times New Roman" w:hAnsi="Times New Roman" w:cs="Times New Roman"/>
                <w:sz w:val="18"/>
                <w:szCs w:val="18"/>
                <w:lang w:val="en-GB"/>
              </w:rPr>
            </w:pPr>
            <w:r w:rsidRPr="00033971">
              <w:rPr>
                <w:rFonts w:ascii="Times New Roman" w:hAnsi="Times New Roman" w:cs="Times New Roman"/>
                <w:sz w:val="18"/>
                <w:szCs w:val="18"/>
                <w:lang w:val="en-GB"/>
              </w:rPr>
              <w:t>Not reported</w:t>
            </w:r>
          </w:p>
        </w:tc>
        <w:tc>
          <w:tcPr>
            <w:tcW w:w="1564" w:type="dxa"/>
          </w:tcPr>
          <w:p w14:paraId="4C973B1F" w14:textId="77777777" w:rsidR="00C41CA4" w:rsidRPr="00033971" w:rsidRDefault="00C41CA4" w:rsidP="0038254D">
            <w:pPr>
              <w:pBdr>
                <w:bottom w:val="single" w:sz="6" w:space="9" w:color="DADADA"/>
              </w:pBdr>
              <w:shd w:val="clear" w:color="auto" w:fill="FFFFFF"/>
              <w:spacing w:before="100" w:beforeAutospacing="1" w:after="120"/>
              <w:outlineLv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kern w:val="36"/>
                <w:sz w:val="18"/>
                <w:szCs w:val="18"/>
                <w:lang w:val="en-GB" w:eastAsia="de-DE"/>
              </w:rPr>
            </w:pPr>
            <w:bookmarkStart w:id="63" w:name="_Toc89798747"/>
            <w:bookmarkStart w:id="64" w:name="_Toc89877736"/>
            <w:bookmarkStart w:id="65" w:name="_Toc89877861"/>
            <w:bookmarkStart w:id="66" w:name="_Toc89965976"/>
            <w:bookmarkStart w:id="67" w:name="_Toc90320501"/>
            <w:bookmarkStart w:id="68" w:name="_Toc90320878"/>
            <w:bookmarkStart w:id="69" w:name="_Toc90321023"/>
            <w:bookmarkStart w:id="70" w:name="_Toc107929752"/>
            <w:bookmarkStart w:id="71" w:name="_Toc108010940"/>
            <w:bookmarkStart w:id="72" w:name="_Toc109740278"/>
            <w:bookmarkStart w:id="73" w:name="_Toc110245833"/>
            <w:bookmarkStart w:id="74" w:name="_Toc110246891"/>
            <w:bookmarkStart w:id="75" w:name="_Toc125555471"/>
            <w:bookmarkStart w:id="76" w:name="_Toc125620826"/>
            <w:r w:rsidRPr="00033971">
              <w:rPr>
                <w:rFonts w:ascii="Times New Roman" w:eastAsia="Times New Roman" w:hAnsi="Times New Roman" w:cs="Times New Roman"/>
                <w:bCs/>
                <w:color w:val="000000"/>
                <w:kern w:val="36"/>
                <w:sz w:val="18"/>
                <w:szCs w:val="18"/>
                <w:lang w:val="en-GB" w:eastAsia="de-DE"/>
              </w:rPr>
              <w:t xml:space="preserve">Abstract title: </w:t>
            </w:r>
            <w:r w:rsidRPr="00033971">
              <w:rPr>
                <w:rFonts w:ascii="Times New Roman" w:eastAsia="Times New Roman" w:hAnsi="Times New Roman" w:cs="Times New Roman"/>
                <w:bCs/>
                <w:i/>
                <w:color w:val="000000"/>
                <w:kern w:val="36"/>
                <w:sz w:val="18"/>
                <w:szCs w:val="18"/>
                <w:lang w:val="en-GB" w:eastAsia="de-DE"/>
              </w:rPr>
              <w:t>Cancer Pain: Bridging the Evidence-practice Gap</w:t>
            </w:r>
            <w:r w:rsidRPr="00033971">
              <w:rPr>
                <w:rFonts w:ascii="Times New Roman" w:eastAsia="Times New Roman" w:hAnsi="Times New Roman" w:cs="Times New Roman"/>
                <w:bCs/>
                <w:color w:val="000000"/>
                <w:kern w:val="36"/>
                <w:sz w:val="18"/>
                <w:szCs w:val="18"/>
                <w:lang w:val="en-GB" w:eastAsia="de-DE"/>
              </w:rPr>
              <w:t xml:space="preserve">, Abstract </w:t>
            </w:r>
            <w:proofErr w:type="spellStart"/>
            <w:r w:rsidRPr="00033971">
              <w:rPr>
                <w:rFonts w:ascii="Times New Roman" w:eastAsia="Times New Roman" w:hAnsi="Times New Roman" w:cs="Times New Roman"/>
                <w:bCs/>
                <w:color w:val="000000"/>
                <w:kern w:val="36"/>
                <w:sz w:val="18"/>
                <w:szCs w:val="18"/>
                <w:lang w:val="en-GB" w:eastAsia="de-DE"/>
              </w:rPr>
              <w:t>Nr</w:t>
            </w:r>
            <w:proofErr w:type="spellEnd"/>
            <w:r w:rsidRPr="00033971">
              <w:rPr>
                <w:rFonts w:ascii="Times New Roman" w:eastAsia="Times New Roman" w:hAnsi="Times New Roman" w:cs="Times New Roman"/>
                <w:bCs/>
                <w:color w:val="000000"/>
                <w:kern w:val="36"/>
                <w:sz w:val="18"/>
                <w:szCs w:val="18"/>
                <w:lang w:val="en-GB" w:eastAsia="de-DE"/>
              </w:rPr>
              <w:t>: P91</w:t>
            </w:r>
            <w:bookmarkEnd w:id="63"/>
            <w:bookmarkEnd w:id="64"/>
            <w:bookmarkEnd w:id="65"/>
            <w:bookmarkEnd w:id="66"/>
            <w:bookmarkEnd w:id="67"/>
            <w:bookmarkEnd w:id="68"/>
            <w:bookmarkEnd w:id="69"/>
            <w:bookmarkEnd w:id="70"/>
            <w:bookmarkEnd w:id="71"/>
            <w:bookmarkEnd w:id="72"/>
            <w:bookmarkEnd w:id="73"/>
            <w:bookmarkEnd w:id="74"/>
            <w:bookmarkEnd w:id="75"/>
            <w:bookmarkEnd w:id="76"/>
          </w:p>
        </w:tc>
        <w:tc>
          <w:tcPr>
            <w:tcW w:w="1417" w:type="dxa"/>
          </w:tcPr>
          <w:p w14:paraId="60C3F990" w14:textId="77777777" w:rsidR="00C41CA4" w:rsidRPr="003B59E1" w:rsidRDefault="00375DB9" w:rsidP="0038254D">
            <w:pPr>
              <w:pBdr>
                <w:bottom w:val="single" w:sz="6" w:space="9" w:color="DADADA"/>
              </w:pBdr>
              <w:shd w:val="clear" w:color="auto" w:fill="FFFFFF"/>
              <w:spacing w:before="100" w:beforeAutospacing="1" w:after="120"/>
              <w:outlineLv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kern w:val="36"/>
                <w:sz w:val="18"/>
                <w:szCs w:val="18"/>
                <w:lang w:val="en-GB" w:eastAsia="de-DE"/>
              </w:rPr>
            </w:pPr>
            <w:hyperlink r:id="rId28" w:history="1">
              <w:bookmarkStart w:id="77" w:name="_Toc125620827"/>
              <w:bookmarkStart w:id="78" w:name="_Toc125555472"/>
              <w:bookmarkStart w:id="79" w:name="_Toc110246892"/>
              <w:bookmarkStart w:id="80" w:name="_Toc110245834"/>
              <w:bookmarkStart w:id="81" w:name="_Toc109740279"/>
              <w:bookmarkStart w:id="82" w:name="_Toc108010941"/>
              <w:bookmarkStart w:id="83" w:name="_Toc107929753"/>
              <w:bookmarkStart w:id="84" w:name="_Toc90321024"/>
              <w:bookmarkStart w:id="85" w:name="_Toc90320879"/>
              <w:bookmarkStart w:id="86" w:name="_Toc90320502"/>
              <w:bookmarkStart w:id="87" w:name="_Toc89965977"/>
              <w:bookmarkStart w:id="88" w:name="_Toc89877862"/>
              <w:bookmarkStart w:id="89" w:name="_Toc89877737"/>
              <w:bookmarkStart w:id="90" w:name="_Toc89798748"/>
              <w:r w:rsidR="00C41CA4" w:rsidRPr="003B59E1">
                <w:rPr>
                  <w:rStyle w:val="Hyperlink"/>
                  <w:rFonts w:ascii="Times New Roman" w:eastAsia="Times New Roman" w:hAnsi="Times New Roman" w:cs="Times New Roman"/>
                  <w:bCs/>
                  <w:kern w:val="36"/>
                  <w:sz w:val="18"/>
                  <w:szCs w:val="18"/>
                  <w:lang w:val="en-GB" w:eastAsia="de-DE"/>
                </w:rPr>
                <w:t>https://journals.sagepub.com/doi/pdf/10.1177/0269216316646056</w:t>
              </w:r>
              <w:bookmarkEnd w:id="77"/>
              <w:bookmarkEnd w:id="78"/>
              <w:bookmarkEnd w:id="79"/>
              <w:bookmarkEnd w:id="80"/>
              <w:bookmarkEnd w:id="81"/>
              <w:bookmarkEnd w:id="82"/>
              <w:bookmarkEnd w:id="83"/>
              <w:bookmarkEnd w:id="84"/>
              <w:bookmarkEnd w:id="85"/>
              <w:bookmarkEnd w:id="86"/>
              <w:bookmarkEnd w:id="87"/>
              <w:bookmarkEnd w:id="88"/>
              <w:bookmarkEnd w:id="89"/>
              <w:bookmarkEnd w:id="90"/>
            </w:hyperlink>
            <w:r w:rsidR="00C41CA4" w:rsidRPr="003B59E1">
              <w:rPr>
                <w:rFonts w:ascii="Times New Roman" w:eastAsia="Times New Roman" w:hAnsi="Times New Roman" w:cs="Times New Roman"/>
                <w:bCs/>
                <w:color w:val="000000"/>
                <w:kern w:val="36"/>
                <w:sz w:val="18"/>
                <w:szCs w:val="18"/>
                <w:lang w:val="en-GB" w:eastAsia="de-DE"/>
              </w:rPr>
              <w:t xml:space="preserve"> </w:t>
            </w:r>
          </w:p>
        </w:tc>
        <w:tc>
          <w:tcPr>
            <w:tcW w:w="851" w:type="dxa"/>
          </w:tcPr>
          <w:p w14:paraId="5949F954"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Stepped-wedge</w:t>
            </w:r>
          </w:p>
          <w:p w14:paraId="05EEFA90"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cluster RCT</w:t>
            </w:r>
          </w:p>
        </w:tc>
        <w:tc>
          <w:tcPr>
            <w:tcW w:w="1271" w:type="dxa"/>
          </w:tcPr>
          <w:p w14:paraId="3C0F2122"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Conference abstract;</w:t>
            </w:r>
          </w:p>
          <w:p w14:paraId="2B76DF62"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Authors contacted, no response yet</w:t>
            </w:r>
          </w:p>
        </w:tc>
        <w:tc>
          <w:tcPr>
            <w:tcW w:w="1701" w:type="dxa"/>
          </w:tcPr>
          <w:p w14:paraId="0A6477C4"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492 patients</w:t>
            </w:r>
          </w:p>
        </w:tc>
        <w:tc>
          <w:tcPr>
            <w:tcW w:w="1842" w:type="dxa"/>
          </w:tcPr>
          <w:p w14:paraId="4B53406B"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i/>
                <w:sz w:val="18"/>
                <w:szCs w:val="18"/>
                <w:lang w:val="en-GB"/>
              </w:rPr>
              <w:t>Multi-component</w:t>
            </w:r>
            <w:r w:rsidRPr="00033971">
              <w:rPr>
                <w:rFonts w:ascii="Times New Roman" w:hAnsi="Times New Roman" w:cs="Times New Roman"/>
                <w:sz w:val="18"/>
                <w:szCs w:val="18"/>
                <w:lang w:val="en-GB"/>
              </w:rPr>
              <w:t xml:space="preserve">: </w:t>
            </w:r>
          </w:p>
          <w:p w14:paraId="53DB14C6"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 xml:space="preserve">(1) patient goal setting tool, pain management plan and diary, (2) </w:t>
            </w:r>
            <w:proofErr w:type="spellStart"/>
            <w:r w:rsidRPr="00033971">
              <w:rPr>
                <w:rFonts w:ascii="Times New Roman" w:hAnsi="Times New Roman" w:cs="Times New Roman"/>
                <w:sz w:val="18"/>
                <w:szCs w:val="18"/>
                <w:lang w:val="en-GB"/>
              </w:rPr>
              <w:t>QStream</w:t>
            </w:r>
            <w:proofErr w:type="spellEnd"/>
            <w:r w:rsidRPr="00033971">
              <w:rPr>
                <w:rFonts w:ascii="Times New Roman" w:hAnsi="Times New Roman" w:cs="Times New Roman"/>
                <w:sz w:val="18"/>
                <w:szCs w:val="18"/>
                <w:lang w:val="en-GB"/>
              </w:rPr>
              <w:t xml:space="preserve"> health professional education program;</w:t>
            </w:r>
          </w:p>
          <w:p w14:paraId="16B8C9D9"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(3) audit and feedback regarding centre performance</w:t>
            </w:r>
          </w:p>
          <w:p w14:paraId="4A243C1C"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on key standards of care</w:t>
            </w:r>
          </w:p>
          <w:p w14:paraId="6B22D370"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(EPOC: educational meetings and materials, audit and feedback)</w:t>
            </w:r>
          </w:p>
        </w:tc>
        <w:tc>
          <w:tcPr>
            <w:tcW w:w="2127" w:type="dxa"/>
          </w:tcPr>
          <w:p w14:paraId="321664A7"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roofErr w:type="spellStart"/>
            <w:r w:rsidRPr="00033971">
              <w:rPr>
                <w:rFonts w:ascii="Times New Roman" w:hAnsi="Times New Roman" w:cs="Times New Roman"/>
                <w:sz w:val="18"/>
                <w:szCs w:val="18"/>
                <w:lang w:val="en-GB"/>
              </w:rPr>
              <w:t>QoL</w:t>
            </w:r>
            <w:proofErr w:type="spellEnd"/>
            <w:r w:rsidRPr="00033971">
              <w:rPr>
                <w:rFonts w:ascii="Times New Roman" w:hAnsi="Times New Roman" w:cs="Times New Roman"/>
                <w:sz w:val="18"/>
                <w:szCs w:val="18"/>
                <w:lang w:val="en-GB"/>
              </w:rPr>
              <w:t>; Pain severity;</w:t>
            </w:r>
          </w:p>
          <w:p w14:paraId="202022FA" w14:textId="77777777" w:rsidR="00C41CA4" w:rsidRPr="00033971"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Carer experience; Cost effectiveness</w:t>
            </w:r>
          </w:p>
        </w:tc>
        <w:tc>
          <w:tcPr>
            <w:tcW w:w="992" w:type="dxa"/>
          </w:tcPr>
          <w:p w14:paraId="0BEA8F2A"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No</w:t>
            </w:r>
          </w:p>
        </w:tc>
        <w:tc>
          <w:tcPr>
            <w:tcW w:w="1134" w:type="dxa"/>
          </w:tcPr>
          <w:p w14:paraId="4082F687" w14:textId="77777777" w:rsidR="00C41CA4"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Australia,</w:t>
            </w:r>
          </w:p>
          <w:p w14:paraId="7B3882B0" w14:textId="77777777" w:rsidR="00C41CA4" w:rsidRPr="00033971"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outp</w:t>
            </w:r>
            <w:r w:rsidRPr="00033971">
              <w:rPr>
                <w:rFonts w:ascii="Times New Roman" w:hAnsi="Times New Roman" w:cs="Times New Roman"/>
                <w:sz w:val="18"/>
                <w:szCs w:val="18"/>
                <w:lang w:val="en-GB"/>
              </w:rPr>
              <w:t>atient</w:t>
            </w:r>
          </w:p>
        </w:tc>
      </w:tr>
      <w:tr w:rsidR="003B59E1" w:rsidRPr="00033971" w14:paraId="503EE6EB" w14:textId="77777777" w:rsidTr="0038254D">
        <w:tc>
          <w:tcPr>
            <w:cnfStyle w:val="001000000000" w:firstRow="0" w:lastRow="0" w:firstColumn="1" w:lastColumn="0" w:oddVBand="0" w:evenVBand="0" w:oddHBand="0" w:evenHBand="0" w:firstRowFirstColumn="0" w:firstRowLastColumn="0" w:lastRowFirstColumn="0" w:lastRowLastColumn="0"/>
            <w:tcW w:w="988" w:type="dxa"/>
          </w:tcPr>
          <w:p w14:paraId="5E63C90F" w14:textId="6307AC83" w:rsidR="003B59E1" w:rsidRPr="00033971" w:rsidRDefault="003B59E1" w:rsidP="003B59E1">
            <w:pPr>
              <w:jc w:val="center"/>
              <w:rPr>
                <w:rFonts w:ascii="Times New Roman" w:hAnsi="Times New Roman" w:cs="Times New Roman"/>
                <w:sz w:val="18"/>
                <w:szCs w:val="18"/>
                <w:lang w:val="en-GB"/>
              </w:rPr>
            </w:pPr>
            <w:r>
              <w:rPr>
                <w:rFonts w:ascii="Times New Roman" w:hAnsi="Times New Roman" w:cs="Times New Roman"/>
                <w:sz w:val="18"/>
                <w:szCs w:val="18"/>
                <w:lang w:val="en-GB"/>
              </w:rPr>
              <w:t>Not reported</w:t>
            </w:r>
          </w:p>
        </w:tc>
        <w:tc>
          <w:tcPr>
            <w:tcW w:w="1564" w:type="dxa"/>
          </w:tcPr>
          <w:p w14:paraId="352530CC" w14:textId="2A004004" w:rsidR="003B59E1" w:rsidRPr="009E32F0" w:rsidRDefault="003B59E1" w:rsidP="003B59E1">
            <w:pPr>
              <w:pBdr>
                <w:bottom w:val="single" w:sz="6" w:space="9" w:color="DADADA"/>
              </w:pBdr>
              <w:shd w:val="clear" w:color="auto" w:fill="FFFFFF"/>
              <w:spacing w:before="100" w:beforeAutospacing="1" w:after="120"/>
              <w:outlineLv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6"/>
                <w:sz w:val="18"/>
                <w:szCs w:val="18"/>
                <w:lang w:val="en-GB" w:eastAsia="de-DE"/>
              </w:rPr>
            </w:pPr>
            <w:bookmarkStart w:id="91" w:name="_Toc125555473"/>
            <w:bookmarkStart w:id="92" w:name="_Toc125620828"/>
            <w:r w:rsidRPr="009E32F0">
              <w:rPr>
                <w:rFonts w:ascii="Times New Roman" w:eastAsia="Times New Roman" w:hAnsi="Times New Roman" w:cs="Times New Roman"/>
                <w:bCs/>
                <w:kern w:val="36"/>
                <w:sz w:val="18"/>
                <w:szCs w:val="18"/>
                <w:lang w:val="en-GB" w:eastAsia="de-DE"/>
              </w:rPr>
              <w:t xml:space="preserve">Abstract title: </w:t>
            </w:r>
            <w:r w:rsidRPr="009E32F0">
              <w:rPr>
                <w:rFonts w:ascii="Times New Roman" w:eastAsia="Times New Roman" w:hAnsi="Times New Roman" w:cs="Times New Roman"/>
                <w:bCs/>
                <w:i/>
                <w:kern w:val="36"/>
                <w:sz w:val="18"/>
                <w:szCs w:val="18"/>
                <w:lang w:val="en-GB" w:eastAsia="de-DE"/>
              </w:rPr>
              <w:t>Implementation strategies for cancer pain management guidelines</w:t>
            </w:r>
            <w:r w:rsidR="00C151C6">
              <w:rPr>
                <w:rFonts w:ascii="Times New Roman" w:eastAsia="Times New Roman" w:hAnsi="Times New Roman" w:cs="Times New Roman"/>
                <w:bCs/>
                <w:kern w:val="36"/>
                <w:sz w:val="18"/>
                <w:szCs w:val="18"/>
                <w:lang w:val="en-GB" w:eastAsia="de-DE"/>
              </w:rPr>
              <w:t xml:space="preserve">, Abstract </w:t>
            </w:r>
            <w:proofErr w:type="spellStart"/>
            <w:r w:rsidR="00C151C6">
              <w:rPr>
                <w:rFonts w:ascii="Times New Roman" w:eastAsia="Times New Roman" w:hAnsi="Times New Roman" w:cs="Times New Roman"/>
                <w:bCs/>
                <w:kern w:val="36"/>
                <w:sz w:val="18"/>
                <w:szCs w:val="18"/>
                <w:lang w:val="en-GB" w:eastAsia="de-DE"/>
              </w:rPr>
              <w:t>Nr</w:t>
            </w:r>
            <w:proofErr w:type="spellEnd"/>
            <w:r w:rsidR="00C151C6">
              <w:rPr>
                <w:rFonts w:ascii="Times New Roman" w:eastAsia="Times New Roman" w:hAnsi="Times New Roman" w:cs="Times New Roman"/>
                <w:bCs/>
                <w:kern w:val="36"/>
                <w:sz w:val="18"/>
                <w:szCs w:val="18"/>
                <w:lang w:val="en-GB" w:eastAsia="de-DE"/>
              </w:rPr>
              <w:t>. P088</w:t>
            </w:r>
            <w:bookmarkEnd w:id="91"/>
            <w:bookmarkEnd w:id="92"/>
          </w:p>
        </w:tc>
        <w:tc>
          <w:tcPr>
            <w:tcW w:w="1417" w:type="dxa"/>
          </w:tcPr>
          <w:p w14:paraId="6ECDCE9C" w14:textId="1AD2A3CC" w:rsidR="003B59E1" w:rsidRPr="003B59E1" w:rsidRDefault="00281DCD" w:rsidP="003B59E1">
            <w:pPr>
              <w:pBdr>
                <w:bottom w:val="single" w:sz="6" w:space="9" w:color="DADADA"/>
              </w:pBdr>
              <w:shd w:val="clear" w:color="auto" w:fill="FFFFFF"/>
              <w:spacing w:before="100" w:beforeAutospacing="1" w:after="12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lang w:val="en-US"/>
              </w:rPr>
            </w:pPr>
            <w:hyperlink r:id="rId29" w:history="1">
              <w:bookmarkStart w:id="93" w:name="_Toc125555474"/>
              <w:bookmarkStart w:id="94" w:name="_Toc125620829"/>
              <w:r w:rsidR="003B59E1" w:rsidRPr="003B59E1">
                <w:rPr>
                  <w:rStyle w:val="Hyperlink"/>
                  <w:rFonts w:ascii="Times New Roman" w:hAnsi="Times New Roman" w:cs="Times New Roman"/>
                  <w:sz w:val="18"/>
                  <w:lang w:val="en-US"/>
                </w:rPr>
                <w:t>EAPC2016: Abstracts, 2016 (sagepub.com)</w:t>
              </w:r>
              <w:bookmarkEnd w:id="93"/>
              <w:bookmarkEnd w:id="94"/>
            </w:hyperlink>
          </w:p>
        </w:tc>
        <w:tc>
          <w:tcPr>
            <w:tcW w:w="851" w:type="dxa"/>
          </w:tcPr>
          <w:p w14:paraId="687C21F8" w14:textId="088E5702" w:rsidR="003B59E1" w:rsidRPr="00033971" w:rsidRDefault="003B59E1" w:rsidP="003B59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Cluster RCT</w:t>
            </w:r>
          </w:p>
        </w:tc>
        <w:tc>
          <w:tcPr>
            <w:tcW w:w="1271" w:type="dxa"/>
          </w:tcPr>
          <w:p w14:paraId="7D300520" w14:textId="2CE19E76" w:rsidR="003B59E1" w:rsidRPr="00033971" w:rsidRDefault="003B59E1" w:rsidP="003B59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Conference abstract</w:t>
            </w:r>
          </w:p>
        </w:tc>
        <w:tc>
          <w:tcPr>
            <w:tcW w:w="1701" w:type="dxa"/>
          </w:tcPr>
          <w:p w14:paraId="36419B41" w14:textId="7600653F" w:rsidR="003B59E1" w:rsidRPr="00033971" w:rsidRDefault="003B59E1" w:rsidP="003B59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Not reported</w:t>
            </w:r>
          </w:p>
        </w:tc>
        <w:tc>
          <w:tcPr>
            <w:tcW w:w="1842" w:type="dxa"/>
          </w:tcPr>
          <w:p w14:paraId="34F131AF" w14:textId="77777777" w:rsidR="003B59E1" w:rsidRPr="00033971" w:rsidRDefault="003B59E1" w:rsidP="003B59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i/>
                <w:sz w:val="18"/>
                <w:szCs w:val="18"/>
                <w:lang w:val="en-GB"/>
              </w:rPr>
              <w:t>Multi-component</w:t>
            </w:r>
            <w:r w:rsidRPr="00033971">
              <w:rPr>
                <w:rFonts w:ascii="Times New Roman" w:hAnsi="Times New Roman" w:cs="Times New Roman"/>
                <w:sz w:val="18"/>
                <w:szCs w:val="18"/>
                <w:lang w:val="en-GB"/>
              </w:rPr>
              <w:t xml:space="preserve">: </w:t>
            </w:r>
          </w:p>
          <w:p w14:paraId="3E24DFAE" w14:textId="70C47204" w:rsidR="003B59E1" w:rsidRPr="00033971" w:rsidRDefault="003B59E1" w:rsidP="003B59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 xml:space="preserve"> (1) patient </w:t>
            </w:r>
            <w:r>
              <w:rPr>
                <w:rFonts w:ascii="Times New Roman" w:hAnsi="Times New Roman" w:cs="Times New Roman"/>
                <w:sz w:val="18"/>
                <w:szCs w:val="18"/>
                <w:lang w:val="en-GB"/>
              </w:rPr>
              <w:t xml:space="preserve">self-management resources, </w:t>
            </w:r>
            <w:r w:rsidRPr="00033971">
              <w:rPr>
                <w:rFonts w:ascii="Times New Roman" w:hAnsi="Times New Roman" w:cs="Times New Roman"/>
                <w:sz w:val="18"/>
                <w:szCs w:val="18"/>
                <w:lang w:val="en-GB"/>
              </w:rPr>
              <w:t xml:space="preserve">(2) </w:t>
            </w:r>
            <w:proofErr w:type="spellStart"/>
            <w:r w:rsidRPr="00033971">
              <w:rPr>
                <w:rFonts w:ascii="Times New Roman" w:hAnsi="Times New Roman" w:cs="Times New Roman"/>
                <w:sz w:val="18"/>
                <w:szCs w:val="18"/>
                <w:lang w:val="en-GB"/>
              </w:rPr>
              <w:t>QStream</w:t>
            </w:r>
            <w:proofErr w:type="spellEnd"/>
            <w:r w:rsidRPr="00033971">
              <w:rPr>
                <w:rFonts w:ascii="Times New Roman" w:hAnsi="Times New Roman" w:cs="Times New Roman"/>
                <w:sz w:val="18"/>
                <w:szCs w:val="18"/>
                <w:lang w:val="en-GB"/>
              </w:rPr>
              <w:t xml:space="preserve"> health professional education program;</w:t>
            </w:r>
          </w:p>
          <w:p w14:paraId="0DEDE58E" w14:textId="19F3A793" w:rsidR="003B59E1" w:rsidRPr="003B59E1" w:rsidRDefault="003B59E1" w:rsidP="003B59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(3) audit and feedback (EPOC: educational meetings and materials, audit and feedback)</w:t>
            </w:r>
          </w:p>
        </w:tc>
        <w:tc>
          <w:tcPr>
            <w:tcW w:w="2127" w:type="dxa"/>
          </w:tcPr>
          <w:p w14:paraId="3F0725A2" w14:textId="77777777" w:rsidR="003B59E1" w:rsidRPr="00033971" w:rsidRDefault="003B59E1" w:rsidP="003B59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roofErr w:type="spellStart"/>
            <w:r w:rsidRPr="00033971">
              <w:rPr>
                <w:rFonts w:ascii="Times New Roman" w:hAnsi="Times New Roman" w:cs="Times New Roman"/>
                <w:sz w:val="18"/>
                <w:szCs w:val="18"/>
                <w:lang w:val="en-GB"/>
              </w:rPr>
              <w:t>QoL</w:t>
            </w:r>
            <w:proofErr w:type="spellEnd"/>
            <w:r w:rsidRPr="00033971">
              <w:rPr>
                <w:rFonts w:ascii="Times New Roman" w:hAnsi="Times New Roman" w:cs="Times New Roman"/>
                <w:sz w:val="18"/>
                <w:szCs w:val="18"/>
                <w:lang w:val="en-GB"/>
              </w:rPr>
              <w:t>; Pain severity;</w:t>
            </w:r>
          </w:p>
          <w:p w14:paraId="7A8C435C" w14:textId="103B8CC0" w:rsidR="003B59E1" w:rsidRPr="00033971" w:rsidRDefault="003B59E1" w:rsidP="003B59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Carer experience; Cost effectiveness</w:t>
            </w:r>
          </w:p>
        </w:tc>
        <w:tc>
          <w:tcPr>
            <w:tcW w:w="992" w:type="dxa"/>
          </w:tcPr>
          <w:p w14:paraId="72012B43" w14:textId="21C3C04A" w:rsidR="003B59E1" w:rsidRPr="00033971" w:rsidRDefault="003B59E1" w:rsidP="003B59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No</w:t>
            </w:r>
          </w:p>
        </w:tc>
        <w:tc>
          <w:tcPr>
            <w:tcW w:w="1134" w:type="dxa"/>
          </w:tcPr>
          <w:p w14:paraId="5D9B3E87" w14:textId="77777777" w:rsidR="003B59E1" w:rsidRDefault="003B59E1" w:rsidP="003B59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Australia,</w:t>
            </w:r>
          </w:p>
          <w:p w14:paraId="31E59982" w14:textId="27BAACDE" w:rsidR="003B59E1" w:rsidRPr="00033971" w:rsidRDefault="003B59E1" w:rsidP="003B59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outp</w:t>
            </w:r>
            <w:r w:rsidRPr="00033971">
              <w:rPr>
                <w:rFonts w:ascii="Times New Roman" w:hAnsi="Times New Roman" w:cs="Times New Roman"/>
                <w:sz w:val="18"/>
                <w:szCs w:val="18"/>
                <w:lang w:val="en-GB"/>
              </w:rPr>
              <w:t>atient</w:t>
            </w:r>
          </w:p>
        </w:tc>
      </w:tr>
      <w:tr w:rsidR="003B59E1" w:rsidRPr="00ED2A98" w14:paraId="243891A3" w14:textId="77777777" w:rsidTr="0038254D">
        <w:tc>
          <w:tcPr>
            <w:cnfStyle w:val="001000000000" w:firstRow="0" w:lastRow="0" w:firstColumn="1" w:lastColumn="0" w:oddVBand="0" w:evenVBand="0" w:oddHBand="0" w:evenHBand="0" w:firstRowFirstColumn="0" w:firstRowLastColumn="0" w:lastRowFirstColumn="0" w:lastRowLastColumn="0"/>
            <w:tcW w:w="988" w:type="dxa"/>
          </w:tcPr>
          <w:p w14:paraId="7CB92860" w14:textId="240182CC" w:rsidR="003B59E1" w:rsidRPr="00033971" w:rsidRDefault="00ED2A98" w:rsidP="003B59E1">
            <w:pPr>
              <w:jc w:val="center"/>
              <w:rPr>
                <w:rFonts w:ascii="Times New Roman" w:hAnsi="Times New Roman" w:cs="Times New Roman"/>
                <w:sz w:val="18"/>
                <w:szCs w:val="18"/>
                <w:lang w:val="en-GB"/>
              </w:rPr>
            </w:pPr>
            <w:r>
              <w:rPr>
                <w:rFonts w:ascii="Times New Roman" w:hAnsi="Times New Roman" w:cs="Times New Roman"/>
                <w:sz w:val="18"/>
                <w:szCs w:val="18"/>
                <w:lang w:val="en-GB"/>
              </w:rPr>
              <w:t xml:space="preserve">Not reported </w:t>
            </w:r>
          </w:p>
        </w:tc>
        <w:tc>
          <w:tcPr>
            <w:tcW w:w="1564" w:type="dxa"/>
          </w:tcPr>
          <w:p w14:paraId="664EDAAA" w14:textId="4F7C5EC6" w:rsidR="003B59E1" w:rsidRPr="009E32F0" w:rsidRDefault="00ED2A98" w:rsidP="003B59E1">
            <w:pPr>
              <w:pBdr>
                <w:bottom w:val="single" w:sz="6" w:space="9" w:color="DADADA"/>
              </w:pBdr>
              <w:shd w:val="clear" w:color="auto" w:fill="FFFFFF"/>
              <w:spacing w:before="100" w:beforeAutospacing="1" w:after="120"/>
              <w:outlineLv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6"/>
                <w:sz w:val="18"/>
                <w:szCs w:val="18"/>
                <w:lang w:val="en-GB" w:eastAsia="de-DE"/>
              </w:rPr>
            </w:pPr>
            <w:bookmarkStart w:id="95" w:name="_Toc125555475"/>
            <w:bookmarkStart w:id="96" w:name="_Toc125620830"/>
            <w:r w:rsidRPr="009E32F0">
              <w:rPr>
                <w:rFonts w:ascii="Times New Roman" w:eastAsia="Times New Roman" w:hAnsi="Times New Roman" w:cs="Times New Roman"/>
                <w:bCs/>
                <w:kern w:val="36"/>
                <w:sz w:val="18"/>
                <w:szCs w:val="18"/>
                <w:lang w:val="en-GB" w:eastAsia="de-DE"/>
              </w:rPr>
              <w:t xml:space="preserve">Abstract title: </w:t>
            </w:r>
            <w:r w:rsidRPr="009E32F0">
              <w:rPr>
                <w:rFonts w:ascii="Times New Roman" w:hAnsi="Times New Roman" w:cs="Times New Roman"/>
                <w:i/>
                <w:sz w:val="18"/>
                <w:szCs w:val="18"/>
                <w:lang w:val="en-US"/>
              </w:rPr>
              <w:t xml:space="preserve">A cluster </w:t>
            </w:r>
            <w:proofErr w:type="spellStart"/>
            <w:r w:rsidRPr="009E32F0">
              <w:rPr>
                <w:rFonts w:ascii="Times New Roman" w:hAnsi="Times New Roman" w:cs="Times New Roman"/>
                <w:i/>
                <w:sz w:val="18"/>
                <w:szCs w:val="18"/>
                <w:lang w:val="en-US"/>
              </w:rPr>
              <w:t>randomised</w:t>
            </w:r>
            <w:proofErr w:type="spellEnd"/>
            <w:r w:rsidRPr="009E32F0">
              <w:rPr>
                <w:rFonts w:ascii="Times New Roman" w:hAnsi="Times New Roman" w:cs="Times New Roman"/>
                <w:i/>
                <w:sz w:val="18"/>
                <w:szCs w:val="18"/>
                <w:lang w:val="en-US"/>
              </w:rPr>
              <w:t xml:space="preserve"> controlled trial of guidelines and screening with implementation strategies versus guidelines and screening alone to improve pain in adults with cancer</w:t>
            </w:r>
            <w:r w:rsidRPr="009E32F0">
              <w:rPr>
                <w:rFonts w:ascii="Times New Roman" w:hAnsi="Times New Roman" w:cs="Times New Roman"/>
                <w:sz w:val="18"/>
                <w:szCs w:val="18"/>
                <w:lang w:val="en-US"/>
              </w:rPr>
              <w:t xml:space="preserve">, Abstract </w:t>
            </w:r>
            <w:proofErr w:type="spellStart"/>
            <w:r w:rsidRPr="009E32F0">
              <w:rPr>
                <w:rFonts w:ascii="Times New Roman" w:hAnsi="Times New Roman" w:cs="Times New Roman"/>
                <w:sz w:val="18"/>
                <w:szCs w:val="18"/>
                <w:lang w:val="en-US"/>
              </w:rPr>
              <w:t>Nr</w:t>
            </w:r>
            <w:proofErr w:type="spellEnd"/>
            <w:r w:rsidRPr="009E32F0">
              <w:rPr>
                <w:rFonts w:ascii="Times New Roman" w:hAnsi="Times New Roman" w:cs="Times New Roman"/>
                <w:sz w:val="18"/>
                <w:szCs w:val="18"/>
                <w:lang w:val="en-US"/>
              </w:rPr>
              <w:t>. CANCE-03</w:t>
            </w:r>
            <w:bookmarkEnd w:id="95"/>
            <w:bookmarkEnd w:id="96"/>
          </w:p>
        </w:tc>
        <w:tc>
          <w:tcPr>
            <w:tcW w:w="1417" w:type="dxa"/>
          </w:tcPr>
          <w:p w14:paraId="7A27AC42" w14:textId="7EE945D6" w:rsidR="003B59E1" w:rsidRPr="00710EB8" w:rsidRDefault="00375DB9" w:rsidP="00ED2A9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hyperlink r:id="rId30" w:history="1">
              <w:r w:rsidR="00710EB8" w:rsidRPr="00710EB8">
                <w:rPr>
                  <w:rStyle w:val="Hyperlink"/>
                  <w:rFonts w:ascii="Times New Roman" w:hAnsi="Times New Roman" w:cs="Times New Roman"/>
                  <w:sz w:val="18"/>
                  <w:lang w:val="en-US"/>
                </w:rPr>
                <w:t xml:space="preserve">Abstracts for MASCC/ISOO Annual Meeting 2021 | </w:t>
              </w:r>
              <w:proofErr w:type="spellStart"/>
              <w:r w:rsidR="00710EB8" w:rsidRPr="00710EB8">
                <w:rPr>
                  <w:rStyle w:val="Hyperlink"/>
                  <w:rFonts w:ascii="Times New Roman" w:hAnsi="Times New Roman" w:cs="Times New Roman"/>
                  <w:sz w:val="18"/>
                  <w:lang w:val="en-US"/>
                </w:rPr>
                <w:t>SpringerLink</w:t>
              </w:r>
              <w:proofErr w:type="spellEnd"/>
            </w:hyperlink>
          </w:p>
        </w:tc>
        <w:tc>
          <w:tcPr>
            <w:tcW w:w="851" w:type="dxa"/>
          </w:tcPr>
          <w:p w14:paraId="5F084D85" w14:textId="0A59AC50" w:rsidR="003B59E1" w:rsidRPr="00033971" w:rsidRDefault="00ED2A98" w:rsidP="003B59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Stepped-wedged cluster RCT</w:t>
            </w:r>
          </w:p>
        </w:tc>
        <w:tc>
          <w:tcPr>
            <w:tcW w:w="1271" w:type="dxa"/>
          </w:tcPr>
          <w:p w14:paraId="5C92D6BC" w14:textId="550E33E4" w:rsidR="003B59E1" w:rsidRPr="00033971" w:rsidRDefault="00ED2A98" w:rsidP="003B59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Conference abstract</w:t>
            </w:r>
          </w:p>
        </w:tc>
        <w:tc>
          <w:tcPr>
            <w:tcW w:w="1701" w:type="dxa"/>
          </w:tcPr>
          <w:p w14:paraId="0844C7F6" w14:textId="17EC3E1F" w:rsidR="003B59E1" w:rsidRPr="006971BA" w:rsidRDefault="006971BA" w:rsidP="006971B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6971BA">
              <w:rPr>
                <w:rFonts w:ascii="Times New Roman" w:hAnsi="Times New Roman" w:cs="Times New Roman"/>
                <w:sz w:val="18"/>
                <w:szCs w:val="18"/>
                <w:lang w:val="en-GB"/>
              </w:rPr>
              <w:t>754 patients</w:t>
            </w:r>
          </w:p>
        </w:tc>
        <w:tc>
          <w:tcPr>
            <w:tcW w:w="1842" w:type="dxa"/>
          </w:tcPr>
          <w:p w14:paraId="51B7DDCA" w14:textId="607A078E" w:rsidR="003B59E1" w:rsidRPr="006971BA" w:rsidRDefault="006971BA" w:rsidP="006971B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6971BA">
              <w:rPr>
                <w:rFonts w:ascii="Times New Roman" w:hAnsi="Times New Roman" w:cs="Times New Roman"/>
                <w:sz w:val="18"/>
                <w:szCs w:val="18"/>
                <w:lang w:val="en-GB"/>
              </w:rPr>
              <w:t xml:space="preserve">Not </w:t>
            </w:r>
            <w:r w:rsidR="00581E45">
              <w:rPr>
                <w:rFonts w:ascii="Times New Roman" w:hAnsi="Times New Roman" w:cs="Times New Roman"/>
                <w:sz w:val="18"/>
                <w:szCs w:val="18"/>
                <w:lang w:val="en-GB"/>
              </w:rPr>
              <w:t xml:space="preserve">clearly </w:t>
            </w:r>
            <w:r w:rsidRPr="006971BA">
              <w:rPr>
                <w:rFonts w:ascii="Times New Roman" w:hAnsi="Times New Roman" w:cs="Times New Roman"/>
                <w:sz w:val="18"/>
                <w:szCs w:val="18"/>
                <w:lang w:val="en-GB"/>
              </w:rPr>
              <w:t>reported</w:t>
            </w:r>
            <w:r w:rsidR="00581E45">
              <w:rPr>
                <w:rFonts w:ascii="Times New Roman" w:hAnsi="Times New Roman" w:cs="Times New Roman"/>
                <w:sz w:val="18"/>
                <w:szCs w:val="18"/>
                <w:lang w:val="en-GB"/>
              </w:rPr>
              <w:t xml:space="preserve"> (“tailored  implementation strategies”)</w:t>
            </w:r>
          </w:p>
        </w:tc>
        <w:tc>
          <w:tcPr>
            <w:tcW w:w="2127" w:type="dxa"/>
          </w:tcPr>
          <w:p w14:paraId="15C47BC8" w14:textId="5BED9E29" w:rsidR="003B59E1" w:rsidRPr="00033971" w:rsidRDefault="006971BA" w:rsidP="003B59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 xml:space="preserve">Pain, </w:t>
            </w:r>
            <w:proofErr w:type="spellStart"/>
            <w:r>
              <w:rPr>
                <w:rFonts w:ascii="Times New Roman" w:hAnsi="Times New Roman" w:cs="Times New Roman"/>
                <w:sz w:val="18"/>
                <w:szCs w:val="18"/>
                <w:lang w:val="en-GB"/>
              </w:rPr>
              <w:t>QoL</w:t>
            </w:r>
            <w:proofErr w:type="spellEnd"/>
            <w:r>
              <w:rPr>
                <w:rFonts w:ascii="Times New Roman" w:hAnsi="Times New Roman" w:cs="Times New Roman"/>
                <w:sz w:val="18"/>
                <w:szCs w:val="18"/>
                <w:lang w:val="en-GB"/>
              </w:rPr>
              <w:t>, carer experience, cost-effectiveness</w:t>
            </w:r>
          </w:p>
        </w:tc>
        <w:tc>
          <w:tcPr>
            <w:tcW w:w="992" w:type="dxa"/>
          </w:tcPr>
          <w:p w14:paraId="2DCD62A0" w14:textId="67156C52" w:rsidR="003B59E1" w:rsidRPr="00033971" w:rsidRDefault="003B59E1" w:rsidP="003B59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No</w:t>
            </w:r>
          </w:p>
        </w:tc>
        <w:tc>
          <w:tcPr>
            <w:tcW w:w="1134" w:type="dxa"/>
          </w:tcPr>
          <w:p w14:paraId="39CCD8D4" w14:textId="77777777" w:rsidR="006971BA" w:rsidRDefault="006971BA" w:rsidP="006971B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033971">
              <w:rPr>
                <w:rFonts w:ascii="Times New Roman" w:hAnsi="Times New Roman" w:cs="Times New Roman"/>
                <w:sz w:val="18"/>
                <w:szCs w:val="18"/>
                <w:lang w:val="en-GB"/>
              </w:rPr>
              <w:t>Australia,</w:t>
            </w:r>
          </w:p>
          <w:p w14:paraId="3B4D6C17" w14:textId="02A70540" w:rsidR="003B59E1" w:rsidRPr="00033971" w:rsidRDefault="006971BA" w:rsidP="006971B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outp</w:t>
            </w:r>
            <w:r w:rsidRPr="00033971">
              <w:rPr>
                <w:rFonts w:ascii="Times New Roman" w:hAnsi="Times New Roman" w:cs="Times New Roman"/>
                <w:sz w:val="18"/>
                <w:szCs w:val="18"/>
                <w:lang w:val="en-GB"/>
              </w:rPr>
              <w:t>atient</w:t>
            </w:r>
          </w:p>
        </w:tc>
      </w:tr>
      <w:tr w:rsidR="00B9265F" w:rsidRPr="00B9265F" w14:paraId="53059E7E" w14:textId="77777777" w:rsidTr="0038254D">
        <w:tc>
          <w:tcPr>
            <w:cnfStyle w:val="001000000000" w:firstRow="0" w:lastRow="0" w:firstColumn="1" w:lastColumn="0" w:oddVBand="0" w:evenVBand="0" w:oddHBand="0" w:evenHBand="0" w:firstRowFirstColumn="0" w:firstRowLastColumn="0" w:lastRowFirstColumn="0" w:lastRowLastColumn="0"/>
            <w:tcW w:w="988" w:type="dxa"/>
          </w:tcPr>
          <w:p w14:paraId="5AD23301" w14:textId="79C61F43" w:rsidR="00B9265F" w:rsidRDefault="00B9265F" w:rsidP="003B59E1">
            <w:pPr>
              <w:jc w:val="center"/>
              <w:rPr>
                <w:rFonts w:ascii="Times New Roman" w:hAnsi="Times New Roman" w:cs="Times New Roman"/>
                <w:sz w:val="18"/>
                <w:szCs w:val="18"/>
                <w:lang w:val="en-GB"/>
              </w:rPr>
            </w:pPr>
            <w:r>
              <w:rPr>
                <w:rFonts w:ascii="Times New Roman" w:hAnsi="Times New Roman" w:cs="Times New Roman"/>
                <w:sz w:val="18"/>
                <w:szCs w:val="18"/>
                <w:lang w:val="en-GB"/>
              </w:rPr>
              <w:t>Not reported</w:t>
            </w:r>
          </w:p>
        </w:tc>
        <w:tc>
          <w:tcPr>
            <w:tcW w:w="1564" w:type="dxa"/>
          </w:tcPr>
          <w:p w14:paraId="4CFB876D" w14:textId="4C698135" w:rsidR="00B9265F" w:rsidRPr="009E32F0" w:rsidRDefault="00B9265F" w:rsidP="003B59E1">
            <w:pPr>
              <w:pBdr>
                <w:bottom w:val="single" w:sz="6" w:space="9" w:color="DADADA"/>
              </w:pBdr>
              <w:shd w:val="clear" w:color="auto" w:fill="FFFFFF"/>
              <w:spacing w:before="100" w:beforeAutospacing="1" w:after="120"/>
              <w:outlineLvl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6"/>
                <w:sz w:val="18"/>
                <w:szCs w:val="18"/>
                <w:lang w:val="en-GB" w:eastAsia="de-DE"/>
              </w:rPr>
            </w:pPr>
            <w:bookmarkStart w:id="97" w:name="_Toc125555476"/>
            <w:bookmarkStart w:id="98" w:name="_Toc125620831"/>
            <w:r w:rsidRPr="009E32F0">
              <w:rPr>
                <w:rFonts w:ascii="Times New Roman" w:eastAsia="Times New Roman" w:hAnsi="Times New Roman" w:cs="Times New Roman"/>
                <w:bCs/>
                <w:kern w:val="36"/>
                <w:sz w:val="18"/>
                <w:szCs w:val="18"/>
                <w:lang w:val="en-GB" w:eastAsia="de-DE"/>
              </w:rPr>
              <w:t>Abstract title: Using the Oncology Care Model to Manage Cancer Pain at an Outpatient Oncology Clinic</w:t>
            </w:r>
            <w:bookmarkEnd w:id="97"/>
            <w:bookmarkEnd w:id="98"/>
          </w:p>
        </w:tc>
        <w:tc>
          <w:tcPr>
            <w:tcW w:w="1417" w:type="dxa"/>
          </w:tcPr>
          <w:p w14:paraId="6887472C" w14:textId="2C8E6A8F" w:rsidR="00B9265F" w:rsidRPr="00B9265F" w:rsidRDefault="00375DB9" w:rsidP="00ED2A9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hyperlink r:id="rId31" w:history="1">
              <w:r w:rsidR="00B9265F" w:rsidRPr="00050116">
                <w:rPr>
                  <w:rStyle w:val="Hyperlink"/>
                  <w:rFonts w:ascii="Times New Roman" w:hAnsi="Times New Roman" w:cs="Times New Roman"/>
                  <w:sz w:val="18"/>
                  <w:lang w:val="en-GB"/>
                </w:rPr>
                <w:t>https://store.ons.org/cjon/26/1/using-oncology-care-model-manage-cancer-pain-outpatient-oncology-clinic</w:t>
              </w:r>
            </w:hyperlink>
            <w:r w:rsidR="00B9265F">
              <w:rPr>
                <w:rFonts w:ascii="Times New Roman" w:hAnsi="Times New Roman" w:cs="Times New Roman"/>
                <w:sz w:val="18"/>
                <w:lang w:val="en-GB"/>
              </w:rPr>
              <w:t xml:space="preserve"> </w:t>
            </w:r>
          </w:p>
        </w:tc>
        <w:tc>
          <w:tcPr>
            <w:tcW w:w="851" w:type="dxa"/>
          </w:tcPr>
          <w:p w14:paraId="28C25660" w14:textId="69F08F08" w:rsidR="00B9265F" w:rsidRDefault="00B9265F" w:rsidP="003B59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Pre-post study</w:t>
            </w:r>
          </w:p>
        </w:tc>
        <w:tc>
          <w:tcPr>
            <w:tcW w:w="1271" w:type="dxa"/>
          </w:tcPr>
          <w:p w14:paraId="42787039" w14:textId="6E8DE17E" w:rsidR="00B9265F" w:rsidRPr="00033971" w:rsidRDefault="00B9265F" w:rsidP="003B59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Only abstract available</w:t>
            </w:r>
          </w:p>
        </w:tc>
        <w:tc>
          <w:tcPr>
            <w:tcW w:w="1701" w:type="dxa"/>
          </w:tcPr>
          <w:p w14:paraId="21762243" w14:textId="71F0BF6F" w:rsidR="00B9265F" w:rsidRPr="006971BA" w:rsidRDefault="00B9265F" w:rsidP="006971B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Not reported</w:t>
            </w:r>
          </w:p>
        </w:tc>
        <w:tc>
          <w:tcPr>
            <w:tcW w:w="1842" w:type="dxa"/>
          </w:tcPr>
          <w:p w14:paraId="4C0D18DD" w14:textId="18ACC383" w:rsidR="00B9265F" w:rsidRPr="006971BA" w:rsidRDefault="00B9265F" w:rsidP="006971B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Not clearly reported in the abstract</w:t>
            </w:r>
          </w:p>
        </w:tc>
        <w:tc>
          <w:tcPr>
            <w:tcW w:w="2127" w:type="dxa"/>
          </w:tcPr>
          <w:p w14:paraId="2D7FBCCA" w14:textId="50E5063B" w:rsidR="00B9265F" w:rsidRDefault="00B9265F" w:rsidP="003B59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Cancer pain, patient satisfaction</w:t>
            </w:r>
          </w:p>
        </w:tc>
        <w:tc>
          <w:tcPr>
            <w:tcW w:w="992" w:type="dxa"/>
          </w:tcPr>
          <w:p w14:paraId="187A5772" w14:textId="3B17F81E" w:rsidR="00B9265F" w:rsidRDefault="00FD1633" w:rsidP="003B59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Un-available full text</w:t>
            </w:r>
          </w:p>
        </w:tc>
        <w:tc>
          <w:tcPr>
            <w:tcW w:w="1134" w:type="dxa"/>
          </w:tcPr>
          <w:p w14:paraId="28795D86" w14:textId="44134688" w:rsidR="00B9265F" w:rsidRPr="00033971" w:rsidRDefault="00B9265F" w:rsidP="006971B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Pr>
                <w:rFonts w:ascii="Times New Roman" w:hAnsi="Times New Roman" w:cs="Times New Roman"/>
                <w:sz w:val="18"/>
                <w:szCs w:val="18"/>
                <w:lang w:val="en-GB"/>
              </w:rPr>
              <w:t>Not reported, outpatient</w:t>
            </w:r>
          </w:p>
        </w:tc>
      </w:tr>
    </w:tbl>
    <w:p w14:paraId="469EE153" w14:textId="56C44302" w:rsidR="00C41CA4" w:rsidRPr="00033971" w:rsidRDefault="00715FE7" w:rsidP="00C41CA4">
      <w:pPr>
        <w:rPr>
          <w:rFonts w:ascii="Times New Roman" w:hAnsi="Times New Roman" w:cs="Times New Roman"/>
          <w:sz w:val="18"/>
          <w:szCs w:val="24"/>
          <w:lang w:val="en-GB"/>
        </w:rPr>
      </w:pPr>
      <w:r>
        <w:rPr>
          <w:rFonts w:ascii="Times New Roman" w:hAnsi="Times New Roman" w:cs="Times New Roman"/>
          <w:sz w:val="18"/>
          <w:szCs w:val="24"/>
          <w:lang w:val="en-GB"/>
        </w:rPr>
        <w:t>NR= not reported; RCT= randomiz</w:t>
      </w:r>
      <w:r w:rsidR="00C41CA4" w:rsidRPr="00033971">
        <w:rPr>
          <w:rFonts w:ascii="Times New Roman" w:hAnsi="Times New Roman" w:cs="Times New Roman"/>
          <w:sz w:val="18"/>
          <w:szCs w:val="24"/>
          <w:lang w:val="en-GB"/>
        </w:rPr>
        <w:t xml:space="preserve">ed controlled trial; </w:t>
      </w:r>
      <w:proofErr w:type="spellStart"/>
      <w:r w:rsidR="00C41CA4" w:rsidRPr="00033971">
        <w:rPr>
          <w:rFonts w:ascii="Times New Roman" w:hAnsi="Times New Roman" w:cs="Times New Roman"/>
          <w:sz w:val="18"/>
          <w:szCs w:val="24"/>
          <w:lang w:val="en-GB"/>
        </w:rPr>
        <w:t>QoL</w:t>
      </w:r>
      <w:proofErr w:type="spellEnd"/>
      <w:r w:rsidR="00C41CA4" w:rsidRPr="00033971">
        <w:rPr>
          <w:rFonts w:ascii="Times New Roman" w:hAnsi="Times New Roman" w:cs="Times New Roman"/>
          <w:sz w:val="18"/>
          <w:szCs w:val="24"/>
          <w:lang w:val="en-GB"/>
        </w:rPr>
        <w:t>= Quality of life.</w:t>
      </w:r>
    </w:p>
    <w:p w14:paraId="583704AB" w14:textId="77777777" w:rsidR="00C41CA4" w:rsidRPr="00033971" w:rsidRDefault="00C41CA4" w:rsidP="00C41CA4">
      <w:pPr>
        <w:rPr>
          <w:rFonts w:ascii="Times New Roman" w:hAnsi="Times New Roman" w:cs="Times New Roman"/>
          <w:sz w:val="24"/>
          <w:szCs w:val="24"/>
          <w:lang w:val="en-GB"/>
        </w:rPr>
      </w:pPr>
    </w:p>
    <w:p w14:paraId="51BAF3F4" w14:textId="77777777" w:rsidR="00C41CA4" w:rsidRPr="00033971" w:rsidRDefault="00C41CA4" w:rsidP="00C41CA4">
      <w:pPr>
        <w:rPr>
          <w:rFonts w:ascii="Times New Roman" w:hAnsi="Times New Roman" w:cs="Times New Roman"/>
          <w:sz w:val="24"/>
          <w:szCs w:val="24"/>
          <w:lang w:val="en-GB"/>
        </w:rPr>
      </w:pPr>
      <w:r w:rsidRPr="00033971">
        <w:rPr>
          <w:rFonts w:ascii="Times New Roman" w:hAnsi="Times New Roman" w:cs="Times New Roman"/>
          <w:sz w:val="24"/>
          <w:szCs w:val="24"/>
          <w:lang w:val="en-GB"/>
        </w:rPr>
        <w:br w:type="page"/>
      </w:r>
    </w:p>
    <w:p w14:paraId="0C2DBDB2" w14:textId="77777777" w:rsidR="00C41CA4" w:rsidRPr="00033971" w:rsidRDefault="00C41CA4" w:rsidP="00C41CA4">
      <w:pPr>
        <w:rPr>
          <w:rFonts w:ascii="Times New Roman" w:hAnsi="Times New Roman" w:cs="Times New Roman"/>
          <w:sz w:val="24"/>
          <w:szCs w:val="24"/>
          <w:lang w:val="en-GB"/>
        </w:rPr>
        <w:sectPr w:rsidR="00C41CA4" w:rsidRPr="00033971" w:rsidSect="0038254D">
          <w:pgSz w:w="16838" w:h="11906" w:orient="landscape"/>
          <w:pgMar w:top="1417" w:right="1417" w:bottom="1417" w:left="1417" w:header="708" w:footer="708" w:gutter="0"/>
          <w:cols w:space="708"/>
          <w:docGrid w:linePitch="360"/>
        </w:sectPr>
      </w:pPr>
    </w:p>
    <w:p w14:paraId="51D31846" w14:textId="518B4E6E" w:rsidR="00C41CA4" w:rsidRPr="009F2D73" w:rsidRDefault="00676991" w:rsidP="00C41CA4">
      <w:pPr>
        <w:pStyle w:val="berschrift2"/>
        <w:spacing w:line="360" w:lineRule="auto"/>
        <w:jc w:val="both"/>
        <w:rPr>
          <w:rFonts w:ascii="Times New Roman" w:hAnsi="Times New Roman" w:cs="Times New Roman"/>
          <w:b/>
          <w:color w:val="auto"/>
          <w:sz w:val="28"/>
          <w:lang w:val="en-GB"/>
        </w:rPr>
      </w:pPr>
      <w:bookmarkStart w:id="99" w:name="_Toc89965978"/>
      <w:bookmarkStart w:id="100" w:name="_Toc125620832"/>
      <w:bookmarkStart w:id="101" w:name="S7"/>
      <w:r w:rsidRPr="00AC5DAC">
        <w:rPr>
          <w:rFonts w:ascii="Times New Roman" w:hAnsi="Times New Roman" w:cs="Times New Roman"/>
          <w:b/>
          <w:color w:val="auto"/>
          <w:sz w:val="28"/>
          <w:lang w:val="en-US"/>
        </w:rPr>
        <w:t>Additional File 8</w:t>
      </w:r>
      <w:r w:rsidR="00C41CA4">
        <w:rPr>
          <w:rFonts w:ascii="Times New Roman" w:hAnsi="Times New Roman" w:cs="Times New Roman"/>
          <w:b/>
          <w:color w:val="auto"/>
          <w:sz w:val="28"/>
          <w:lang w:val="en-GB"/>
        </w:rPr>
        <w:t xml:space="preserve">. </w:t>
      </w:r>
      <w:r w:rsidR="00C41CA4" w:rsidRPr="009F2D73">
        <w:rPr>
          <w:rFonts w:ascii="Times New Roman" w:hAnsi="Times New Roman" w:cs="Times New Roman"/>
          <w:b/>
          <w:color w:val="auto"/>
          <w:sz w:val="28"/>
          <w:lang w:val="en-GB"/>
        </w:rPr>
        <w:t>Ris</w:t>
      </w:r>
      <w:r w:rsidR="00715FE7">
        <w:rPr>
          <w:rFonts w:ascii="Times New Roman" w:hAnsi="Times New Roman" w:cs="Times New Roman"/>
          <w:b/>
          <w:color w:val="auto"/>
          <w:sz w:val="28"/>
          <w:lang w:val="en-GB"/>
        </w:rPr>
        <w:t>k of bias judgement for randomiz</w:t>
      </w:r>
      <w:r w:rsidR="00C41CA4" w:rsidRPr="009F2D73">
        <w:rPr>
          <w:rFonts w:ascii="Times New Roman" w:hAnsi="Times New Roman" w:cs="Times New Roman"/>
          <w:b/>
          <w:color w:val="auto"/>
          <w:sz w:val="28"/>
          <w:lang w:val="en-GB"/>
        </w:rPr>
        <w:t>ed controlled trials</w:t>
      </w:r>
      <w:bookmarkEnd w:id="99"/>
      <w:bookmarkEnd w:id="100"/>
    </w:p>
    <w:tbl>
      <w:tblPr>
        <w:tblStyle w:val="Tabellenraster"/>
        <w:tblW w:w="13887" w:type="dxa"/>
        <w:tblLayout w:type="fixed"/>
        <w:tblLook w:val="04A0" w:firstRow="1" w:lastRow="0" w:firstColumn="1" w:lastColumn="0" w:noHBand="0" w:noVBand="1"/>
      </w:tblPr>
      <w:tblGrid>
        <w:gridCol w:w="1129"/>
        <w:gridCol w:w="1920"/>
        <w:gridCol w:w="1484"/>
        <w:gridCol w:w="1276"/>
        <w:gridCol w:w="8078"/>
      </w:tblGrid>
      <w:tr w:rsidR="00C41CA4" w:rsidRPr="002744F4" w14:paraId="13A0662E" w14:textId="77777777" w:rsidTr="003F32D2">
        <w:tc>
          <w:tcPr>
            <w:tcW w:w="1129" w:type="dxa"/>
            <w:shd w:val="clear" w:color="auto" w:fill="auto"/>
          </w:tcPr>
          <w:bookmarkEnd w:id="101"/>
          <w:p w14:paraId="2A5721A1" w14:textId="77777777" w:rsidR="00C41CA4" w:rsidRPr="002744F4" w:rsidRDefault="00C41CA4" w:rsidP="0038254D">
            <w:pPr>
              <w:jc w:val="center"/>
              <w:rPr>
                <w:rFonts w:ascii="Times New Roman" w:hAnsi="Times New Roman" w:cs="Times New Roman"/>
                <w:b/>
                <w:sz w:val="20"/>
                <w:szCs w:val="20"/>
                <w:lang w:val="en-GB"/>
              </w:rPr>
            </w:pPr>
            <w:r w:rsidRPr="002744F4">
              <w:rPr>
                <w:rFonts w:ascii="Times New Roman" w:hAnsi="Times New Roman" w:cs="Times New Roman"/>
                <w:b/>
                <w:sz w:val="20"/>
                <w:szCs w:val="20"/>
                <w:lang w:val="en-GB"/>
              </w:rPr>
              <w:t>Study</w:t>
            </w:r>
          </w:p>
        </w:tc>
        <w:tc>
          <w:tcPr>
            <w:tcW w:w="3404" w:type="dxa"/>
            <w:gridSpan w:val="2"/>
            <w:shd w:val="clear" w:color="auto" w:fill="auto"/>
          </w:tcPr>
          <w:p w14:paraId="6BB1DC0D" w14:textId="77777777" w:rsidR="00C41CA4" w:rsidRPr="002744F4" w:rsidRDefault="00C41CA4" w:rsidP="0038254D">
            <w:pPr>
              <w:jc w:val="center"/>
              <w:rPr>
                <w:rFonts w:ascii="Times New Roman" w:hAnsi="Times New Roman" w:cs="Times New Roman"/>
                <w:b/>
                <w:sz w:val="20"/>
                <w:szCs w:val="20"/>
                <w:lang w:val="en-GB"/>
              </w:rPr>
            </w:pPr>
            <w:r w:rsidRPr="002744F4">
              <w:rPr>
                <w:rFonts w:ascii="Times New Roman" w:hAnsi="Times New Roman" w:cs="Times New Roman"/>
                <w:b/>
                <w:sz w:val="20"/>
                <w:szCs w:val="20"/>
                <w:lang w:val="en-GB"/>
              </w:rPr>
              <w:t>Risk of bias domain</w:t>
            </w:r>
          </w:p>
        </w:tc>
        <w:tc>
          <w:tcPr>
            <w:tcW w:w="1276" w:type="dxa"/>
            <w:shd w:val="clear" w:color="auto" w:fill="auto"/>
          </w:tcPr>
          <w:p w14:paraId="2153D244" w14:textId="77777777" w:rsidR="00C41CA4" w:rsidRPr="002744F4" w:rsidRDefault="00C41CA4" w:rsidP="0038254D">
            <w:pPr>
              <w:rPr>
                <w:rFonts w:ascii="Times New Roman" w:hAnsi="Times New Roman" w:cs="Times New Roman"/>
                <w:b/>
                <w:sz w:val="20"/>
                <w:szCs w:val="20"/>
                <w:lang w:val="en-GB"/>
              </w:rPr>
            </w:pPr>
            <w:r w:rsidRPr="002744F4">
              <w:rPr>
                <w:rFonts w:ascii="Times New Roman" w:hAnsi="Times New Roman" w:cs="Times New Roman"/>
                <w:b/>
                <w:sz w:val="20"/>
                <w:szCs w:val="20"/>
                <w:lang w:val="en-GB"/>
              </w:rPr>
              <w:t>Judgement</w:t>
            </w:r>
          </w:p>
        </w:tc>
        <w:tc>
          <w:tcPr>
            <w:tcW w:w="8078" w:type="dxa"/>
            <w:shd w:val="clear" w:color="auto" w:fill="auto"/>
          </w:tcPr>
          <w:p w14:paraId="27B631C7" w14:textId="77777777" w:rsidR="00C41CA4" w:rsidRPr="002744F4" w:rsidRDefault="00C41CA4" w:rsidP="0038254D">
            <w:pPr>
              <w:jc w:val="center"/>
              <w:rPr>
                <w:rFonts w:ascii="Times New Roman" w:hAnsi="Times New Roman" w:cs="Times New Roman"/>
                <w:b/>
                <w:sz w:val="20"/>
                <w:szCs w:val="20"/>
                <w:lang w:val="en-GB"/>
              </w:rPr>
            </w:pPr>
            <w:r w:rsidRPr="002744F4">
              <w:rPr>
                <w:rFonts w:ascii="Times New Roman" w:hAnsi="Times New Roman" w:cs="Times New Roman"/>
                <w:b/>
                <w:sz w:val="20"/>
                <w:szCs w:val="20"/>
                <w:lang w:val="en-GB"/>
              </w:rPr>
              <w:t>Support for judgement</w:t>
            </w:r>
          </w:p>
        </w:tc>
      </w:tr>
      <w:tr w:rsidR="00C41CA4" w:rsidRPr="00281DCD" w14:paraId="4FFDB5A6" w14:textId="77777777" w:rsidTr="0038254D">
        <w:tc>
          <w:tcPr>
            <w:tcW w:w="1129" w:type="dxa"/>
            <w:vMerge w:val="restart"/>
          </w:tcPr>
          <w:p w14:paraId="0B7C9FBF" w14:textId="77777777" w:rsidR="00C41CA4" w:rsidRPr="002744F4" w:rsidRDefault="00C41CA4" w:rsidP="0038254D">
            <w:pPr>
              <w:rPr>
                <w:rFonts w:ascii="Times New Roman" w:hAnsi="Times New Roman" w:cs="Times New Roman"/>
                <w:b/>
                <w:sz w:val="20"/>
                <w:szCs w:val="20"/>
                <w:lang w:val="en-GB"/>
              </w:rPr>
            </w:pPr>
            <w:r w:rsidRPr="002744F4">
              <w:rPr>
                <w:rFonts w:ascii="Times New Roman" w:hAnsi="Times New Roman" w:cs="Times New Roman"/>
                <w:b/>
                <w:sz w:val="20"/>
                <w:szCs w:val="20"/>
                <w:lang w:val="en-GB"/>
              </w:rPr>
              <w:t>Brown 2018</w:t>
            </w:r>
          </w:p>
        </w:tc>
        <w:tc>
          <w:tcPr>
            <w:tcW w:w="3404" w:type="dxa"/>
            <w:gridSpan w:val="2"/>
          </w:tcPr>
          <w:p w14:paraId="47091C3B"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Random sequence generation </w:t>
            </w:r>
          </w:p>
          <w:p w14:paraId="438CE5F7"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sz w:val="20"/>
                <w:szCs w:val="20"/>
                <w:lang w:val="en-GB"/>
              </w:rPr>
              <w:t>(</w:t>
            </w:r>
            <w:r w:rsidRPr="002744F4">
              <w:rPr>
                <w:rFonts w:ascii="Times New Roman" w:hAnsi="Times New Roman" w:cs="Times New Roman"/>
                <w:b/>
                <w:sz w:val="20"/>
                <w:szCs w:val="20"/>
                <w:lang w:val="en-GB"/>
              </w:rPr>
              <w:t>selection bias</w:t>
            </w:r>
            <w:r w:rsidRPr="002744F4">
              <w:rPr>
                <w:rFonts w:ascii="Times New Roman" w:hAnsi="Times New Roman" w:cs="Times New Roman"/>
                <w:sz w:val="20"/>
                <w:szCs w:val="20"/>
                <w:lang w:val="en-GB"/>
              </w:rPr>
              <w:t>)</w:t>
            </w:r>
          </w:p>
        </w:tc>
        <w:tc>
          <w:tcPr>
            <w:tcW w:w="1276" w:type="dxa"/>
          </w:tcPr>
          <w:p w14:paraId="0F5F091A"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tc>
        <w:tc>
          <w:tcPr>
            <w:tcW w:w="8078" w:type="dxa"/>
          </w:tcPr>
          <w:p w14:paraId="4BECF227" w14:textId="570A1B94" w:rsidR="00C41CA4" w:rsidRPr="002744F4" w:rsidRDefault="00C41CA4" w:rsidP="0038254D">
            <w:pPr>
              <w:autoSpaceDE w:val="0"/>
              <w:autoSpaceDN w:val="0"/>
              <w:adjustRightInd w:val="0"/>
              <w:rPr>
                <w:rFonts w:ascii="Times New Roman" w:hAnsi="Times New Roman" w:cs="Times New Roman"/>
                <w:color w:val="131413"/>
                <w:sz w:val="20"/>
                <w:szCs w:val="20"/>
                <w:lang w:val="en-GB"/>
              </w:rPr>
            </w:pPr>
            <w:r w:rsidRPr="002744F4">
              <w:rPr>
                <w:rFonts w:ascii="Times New Roman" w:hAnsi="Times New Roman" w:cs="Times New Roman"/>
                <w:i/>
                <w:sz w:val="20"/>
                <w:szCs w:val="20"/>
                <w:lang w:val="en-GB"/>
              </w:rPr>
              <w:t>Quote</w:t>
            </w:r>
            <w:r w:rsidRPr="002744F4">
              <w:rPr>
                <w:rFonts w:ascii="Times New Roman" w:hAnsi="Times New Roman" w:cs="Times New Roman"/>
                <w:sz w:val="20"/>
                <w:szCs w:val="20"/>
                <w:lang w:val="en-GB"/>
              </w:rPr>
              <w:t xml:space="preserve">: “A </w:t>
            </w:r>
            <w:r w:rsidR="00715FE7">
              <w:rPr>
                <w:rFonts w:ascii="Times New Roman" w:hAnsi="Times New Roman" w:cs="Times New Roman"/>
                <w:color w:val="131413"/>
                <w:sz w:val="20"/>
                <w:szCs w:val="20"/>
                <w:lang w:val="en-GB"/>
              </w:rPr>
              <w:t>stepped-wedge cluster randomiz</w:t>
            </w:r>
            <w:r w:rsidRPr="002744F4">
              <w:rPr>
                <w:rFonts w:ascii="Times New Roman" w:hAnsi="Times New Roman" w:cs="Times New Roman"/>
                <w:color w:val="131413"/>
                <w:sz w:val="20"/>
                <w:szCs w:val="20"/>
                <w:lang w:val="en-GB"/>
              </w:rPr>
              <w:t>ed design was used. Participating Sites crossed over from the pre- to post-intervention phase</w:t>
            </w:r>
            <w:r w:rsidR="00715FE7">
              <w:rPr>
                <w:rFonts w:ascii="Times New Roman" w:hAnsi="Times New Roman" w:cs="Times New Roman"/>
                <w:color w:val="131413"/>
                <w:sz w:val="20"/>
                <w:szCs w:val="20"/>
                <w:lang w:val="en-GB"/>
              </w:rPr>
              <w:t xml:space="preserve"> in nine randomiz</w:t>
            </w:r>
            <w:r w:rsidRPr="002744F4">
              <w:rPr>
                <w:rFonts w:ascii="Times New Roman" w:hAnsi="Times New Roman" w:cs="Times New Roman"/>
                <w:color w:val="131413"/>
                <w:sz w:val="20"/>
                <w:szCs w:val="20"/>
                <w:lang w:val="en-GB"/>
              </w:rPr>
              <w:t>ed steps, determined by a computer-generated random number sequence, with the intervention rolled out during regularly scheduled MDT meetings”</w:t>
            </w:r>
          </w:p>
          <w:p w14:paraId="5C12957D" w14:textId="5F1466D6"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00715FE7">
              <w:rPr>
                <w:rFonts w:ascii="Times New Roman" w:hAnsi="Times New Roman" w:cs="Times New Roman"/>
                <w:sz w:val="20"/>
                <w:szCs w:val="20"/>
                <w:lang w:val="en-GB"/>
              </w:rPr>
              <w:t>: method of randomiz</w:t>
            </w:r>
            <w:r w:rsidRPr="002744F4">
              <w:rPr>
                <w:rFonts w:ascii="Times New Roman" w:hAnsi="Times New Roman" w:cs="Times New Roman"/>
                <w:sz w:val="20"/>
                <w:szCs w:val="20"/>
                <w:lang w:val="en-GB"/>
              </w:rPr>
              <w:t>ation described</w:t>
            </w:r>
          </w:p>
        </w:tc>
      </w:tr>
      <w:tr w:rsidR="00C41CA4" w:rsidRPr="00281DCD" w14:paraId="19629701" w14:textId="77777777" w:rsidTr="0038254D">
        <w:tc>
          <w:tcPr>
            <w:tcW w:w="1129" w:type="dxa"/>
            <w:vMerge/>
          </w:tcPr>
          <w:p w14:paraId="532E87F5" w14:textId="77777777" w:rsidR="00C41CA4" w:rsidRPr="002744F4" w:rsidRDefault="00C41CA4" w:rsidP="0038254D">
            <w:pPr>
              <w:rPr>
                <w:rFonts w:ascii="Times New Roman" w:hAnsi="Times New Roman" w:cs="Times New Roman"/>
                <w:sz w:val="20"/>
                <w:szCs w:val="20"/>
                <w:lang w:val="en-GB"/>
              </w:rPr>
            </w:pPr>
          </w:p>
        </w:tc>
        <w:tc>
          <w:tcPr>
            <w:tcW w:w="3404" w:type="dxa"/>
            <w:gridSpan w:val="2"/>
          </w:tcPr>
          <w:p w14:paraId="3B229600"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sz w:val="20"/>
                <w:szCs w:val="20"/>
                <w:lang w:val="en-GB"/>
              </w:rPr>
              <w:t>Allocation concealment (</w:t>
            </w:r>
            <w:r w:rsidRPr="002744F4">
              <w:rPr>
                <w:rFonts w:ascii="Times New Roman" w:hAnsi="Times New Roman" w:cs="Times New Roman"/>
                <w:b/>
                <w:sz w:val="20"/>
                <w:szCs w:val="20"/>
                <w:lang w:val="en-GB"/>
              </w:rPr>
              <w:t>selection bias</w:t>
            </w:r>
            <w:r w:rsidRPr="002744F4">
              <w:rPr>
                <w:rFonts w:ascii="Times New Roman" w:hAnsi="Times New Roman" w:cs="Times New Roman"/>
                <w:sz w:val="20"/>
                <w:szCs w:val="20"/>
                <w:lang w:val="en-GB"/>
              </w:rPr>
              <w:t>)</w:t>
            </w:r>
          </w:p>
        </w:tc>
        <w:tc>
          <w:tcPr>
            <w:tcW w:w="1276" w:type="dxa"/>
          </w:tcPr>
          <w:p w14:paraId="38E1493B"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color w:val="FFC000"/>
                <w:sz w:val="20"/>
                <w:szCs w:val="20"/>
                <w:lang w:val="en-GB"/>
              </w:rPr>
              <w:t xml:space="preserve">Unclear </w:t>
            </w:r>
            <w:proofErr w:type="spellStart"/>
            <w:r w:rsidRPr="002744F4">
              <w:rPr>
                <w:rFonts w:ascii="Times New Roman" w:hAnsi="Times New Roman" w:cs="Times New Roman"/>
                <w:color w:val="FFC000"/>
                <w:sz w:val="20"/>
                <w:szCs w:val="20"/>
                <w:lang w:val="en-GB"/>
              </w:rPr>
              <w:t>RoB</w:t>
            </w:r>
            <w:proofErr w:type="spellEnd"/>
          </w:p>
        </w:tc>
        <w:tc>
          <w:tcPr>
            <w:tcW w:w="8078" w:type="dxa"/>
          </w:tcPr>
          <w:p w14:paraId="35C31DFF"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Not described in sufficient detail to assess </w:t>
            </w:r>
            <w:proofErr w:type="spellStart"/>
            <w:r w:rsidRPr="002744F4">
              <w:rPr>
                <w:rFonts w:ascii="Times New Roman" w:hAnsi="Times New Roman" w:cs="Times New Roman"/>
                <w:sz w:val="20"/>
                <w:szCs w:val="20"/>
                <w:lang w:val="en-GB"/>
              </w:rPr>
              <w:t>RoB</w:t>
            </w:r>
            <w:proofErr w:type="spellEnd"/>
            <w:r>
              <w:rPr>
                <w:rFonts w:ascii="Times New Roman" w:hAnsi="Times New Roman" w:cs="Times New Roman"/>
                <w:sz w:val="20"/>
                <w:szCs w:val="20"/>
                <w:lang w:val="en-GB"/>
              </w:rPr>
              <w:t>.</w:t>
            </w:r>
          </w:p>
        </w:tc>
      </w:tr>
      <w:tr w:rsidR="00C41CA4" w:rsidRPr="00281DCD" w14:paraId="3C17030A" w14:textId="77777777" w:rsidTr="0038254D">
        <w:tc>
          <w:tcPr>
            <w:tcW w:w="1129" w:type="dxa"/>
            <w:vMerge/>
          </w:tcPr>
          <w:p w14:paraId="7647D342" w14:textId="77777777" w:rsidR="00C41CA4" w:rsidRPr="002744F4" w:rsidRDefault="00C41CA4" w:rsidP="0038254D">
            <w:pPr>
              <w:rPr>
                <w:rFonts w:ascii="Times New Roman" w:hAnsi="Times New Roman" w:cs="Times New Roman"/>
                <w:sz w:val="20"/>
                <w:szCs w:val="20"/>
                <w:lang w:val="en-GB"/>
              </w:rPr>
            </w:pPr>
          </w:p>
        </w:tc>
        <w:tc>
          <w:tcPr>
            <w:tcW w:w="3404" w:type="dxa"/>
            <w:gridSpan w:val="2"/>
          </w:tcPr>
          <w:p w14:paraId="3C807946"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sz w:val="20"/>
                <w:szCs w:val="20"/>
                <w:lang w:val="en-GB"/>
              </w:rPr>
              <w:t>Blinding participants and personnel (</w:t>
            </w:r>
            <w:r w:rsidRPr="002744F4">
              <w:rPr>
                <w:rFonts w:ascii="Times New Roman" w:hAnsi="Times New Roman" w:cs="Times New Roman"/>
                <w:b/>
                <w:sz w:val="20"/>
                <w:szCs w:val="20"/>
                <w:lang w:val="en-GB"/>
              </w:rPr>
              <w:t>performance bias</w:t>
            </w:r>
            <w:r w:rsidRPr="002744F4">
              <w:rPr>
                <w:rFonts w:ascii="Times New Roman" w:hAnsi="Times New Roman" w:cs="Times New Roman"/>
                <w:sz w:val="20"/>
                <w:szCs w:val="20"/>
                <w:lang w:val="en-GB"/>
              </w:rPr>
              <w:t>)</w:t>
            </w:r>
          </w:p>
        </w:tc>
        <w:tc>
          <w:tcPr>
            <w:tcW w:w="1276" w:type="dxa"/>
          </w:tcPr>
          <w:p w14:paraId="27B9344B"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FF0000"/>
                <w:sz w:val="20"/>
                <w:szCs w:val="20"/>
                <w:lang w:val="en-GB"/>
              </w:rPr>
              <w:t xml:space="preserve">High </w:t>
            </w:r>
            <w:proofErr w:type="spellStart"/>
            <w:r w:rsidRPr="002744F4">
              <w:rPr>
                <w:rFonts w:ascii="Times New Roman" w:hAnsi="Times New Roman" w:cs="Times New Roman"/>
                <w:color w:val="FF0000"/>
                <w:sz w:val="20"/>
                <w:szCs w:val="20"/>
                <w:lang w:val="en-GB"/>
              </w:rPr>
              <w:t>RoB</w:t>
            </w:r>
            <w:proofErr w:type="spellEnd"/>
          </w:p>
        </w:tc>
        <w:tc>
          <w:tcPr>
            <w:tcW w:w="8078" w:type="dxa"/>
          </w:tcPr>
          <w:p w14:paraId="0717EE20"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Only the independent research assistants, that collected the data, were blinded. Participants (urologists) and other study staff were probably not blinded. </w:t>
            </w:r>
          </w:p>
        </w:tc>
      </w:tr>
      <w:tr w:rsidR="00C41CA4" w:rsidRPr="00281DCD" w14:paraId="5B9DABF3" w14:textId="77777777" w:rsidTr="0038254D">
        <w:trPr>
          <w:trHeight w:val="1113"/>
        </w:trPr>
        <w:tc>
          <w:tcPr>
            <w:tcW w:w="1129" w:type="dxa"/>
            <w:vMerge/>
          </w:tcPr>
          <w:p w14:paraId="59DC6010" w14:textId="77777777" w:rsidR="00C41CA4" w:rsidRPr="002744F4" w:rsidRDefault="00C41CA4" w:rsidP="0038254D">
            <w:pPr>
              <w:rPr>
                <w:rFonts w:ascii="Times New Roman" w:hAnsi="Times New Roman" w:cs="Times New Roman"/>
                <w:sz w:val="20"/>
                <w:szCs w:val="20"/>
                <w:lang w:val="en-GB"/>
              </w:rPr>
            </w:pPr>
          </w:p>
        </w:tc>
        <w:tc>
          <w:tcPr>
            <w:tcW w:w="1920" w:type="dxa"/>
            <w:vMerge w:val="restart"/>
          </w:tcPr>
          <w:p w14:paraId="765E1FF3"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Blinding outcome assessment </w:t>
            </w:r>
          </w:p>
          <w:p w14:paraId="13FC9AD3" w14:textId="77777777" w:rsidR="00C41CA4" w:rsidRPr="002744F4" w:rsidRDefault="00C41CA4" w:rsidP="0038254D">
            <w:pPr>
              <w:rPr>
                <w:rFonts w:ascii="Times New Roman" w:hAnsi="Times New Roman" w:cs="Times New Roman"/>
                <w:b/>
                <w:sz w:val="20"/>
                <w:szCs w:val="20"/>
                <w:lang w:val="en-GB"/>
              </w:rPr>
            </w:pPr>
            <w:r w:rsidRPr="002744F4">
              <w:rPr>
                <w:rFonts w:ascii="Times New Roman" w:hAnsi="Times New Roman" w:cs="Times New Roman"/>
                <w:sz w:val="20"/>
                <w:szCs w:val="20"/>
                <w:lang w:val="en-GB"/>
              </w:rPr>
              <w:t>(</w:t>
            </w:r>
            <w:r w:rsidRPr="002744F4">
              <w:rPr>
                <w:rFonts w:ascii="Times New Roman" w:hAnsi="Times New Roman" w:cs="Times New Roman"/>
                <w:b/>
                <w:sz w:val="20"/>
                <w:szCs w:val="20"/>
                <w:lang w:val="en-GB"/>
              </w:rPr>
              <w:t>detection bias</w:t>
            </w:r>
            <w:r w:rsidRPr="002744F4">
              <w:rPr>
                <w:rFonts w:ascii="Times New Roman" w:hAnsi="Times New Roman" w:cs="Times New Roman"/>
                <w:sz w:val="20"/>
                <w:szCs w:val="20"/>
                <w:lang w:val="en-GB"/>
              </w:rPr>
              <w:t>)</w:t>
            </w:r>
          </w:p>
        </w:tc>
        <w:tc>
          <w:tcPr>
            <w:tcW w:w="1484" w:type="dxa"/>
          </w:tcPr>
          <w:p w14:paraId="5CCC59B5"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b/>
                <w:sz w:val="20"/>
                <w:szCs w:val="20"/>
                <w:lang w:val="en-GB"/>
              </w:rPr>
              <w:t>Objective outcomes</w:t>
            </w:r>
            <w:r w:rsidRPr="002744F4">
              <w:rPr>
                <w:rFonts w:ascii="Times New Roman" w:hAnsi="Times New Roman" w:cs="Times New Roman"/>
                <w:sz w:val="20"/>
                <w:szCs w:val="20"/>
                <w:lang w:val="en-GB"/>
              </w:rPr>
              <w:t>:</w:t>
            </w:r>
          </w:p>
          <w:p w14:paraId="269A526B"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sz w:val="20"/>
                <w:szCs w:val="20"/>
                <w:lang w:val="en-GB"/>
              </w:rPr>
              <w:t>Referral (Proportion of patients referred to RP)</w:t>
            </w:r>
          </w:p>
        </w:tc>
        <w:tc>
          <w:tcPr>
            <w:tcW w:w="1276" w:type="dxa"/>
          </w:tcPr>
          <w:p w14:paraId="0958884C"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tc>
        <w:tc>
          <w:tcPr>
            <w:tcW w:w="8078" w:type="dxa"/>
          </w:tcPr>
          <w:p w14:paraId="247192A5" w14:textId="77777777" w:rsidR="00C41CA4" w:rsidRPr="002744F4" w:rsidRDefault="00C41CA4" w:rsidP="0038254D">
            <w:pPr>
              <w:pStyle w:val="Default"/>
              <w:rPr>
                <w:rFonts w:ascii="Times New Roman" w:hAnsi="Times New Roman" w:cs="Times New Roman"/>
                <w:i/>
                <w:sz w:val="20"/>
                <w:szCs w:val="20"/>
                <w:lang w:val="en-GB"/>
              </w:rPr>
            </w:pPr>
            <w:r w:rsidRPr="002744F4">
              <w:rPr>
                <w:rFonts w:ascii="Times New Roman" w:hAnsi="Times New Roman" w:cs="Times New Roman"/>
                <w:i/>
                <w:sz w:val="20"/>
                <w:szCs w:val="20"/>
                <w:lang w:val="en-GB"/>
              </w:rPr>
              <w:t>Quote</w:t>
            </w:r>
            <w:r w:rsidRPr="002744F4">
              <w:rPr>
                <w:rFonts w:ascii="Times New Roman" w:hAnsi="Times New Roman" w:cs="Times New Roman"/>
                <w:color w:val="131413"/>
                <w:sz w:val="20"/>
                <w:szCs w:val="20"/>
                <w:lang w:val="en-GB"/>
              </w:rPr>
              <w:t xml:space="preserve">: “Clinical data were extracted by independent research assistants, blinded to the date of intervention commencement, from medical records at hospitals, cancer </w:t>
            </w:r>
            <w:proofErr w:type="spellStart"/>
            <w:r w:rsidRPr="002744F4">
              <w:rPr>
                <w:rFonts w:ascii="Times New Roman" w:hAnsi="Times New Roman" w:cs="Times New Roman"/>
                <w:color w:val="131413"/>
                <w:sz w:val="20"/>
                <w:szCs w:val="20"/>
                <w:lang w:val="en-GB"/>
              </w:rPr>
              <w:t>centers</w:t>
            </w:r>
            <w:proofErr w:type="spellEnd"/>
            <w:r w:rsidRPr="002744F4">
              <w:rPr>
                <w:rFonts w:ascii="Times New Roman" w:hAnsi="Times New Roman" w:cs="Times New Roman"/>
                <w:color w:val="131413"/>
                <w:sz w:val="20"/>
                <w:szCs w:val="20"/>
                <w:lang w:val="en-GB"/>
              </w:rPr>
              <w:t xml:space="preserve"> and urologists’ private consulting rooms, for a minimum of 6 months after RP, using standard methods. Data were collected for all patients who had a RP performed by a participating urologist.”</w:t>
            </w:r>
          </w:p>
          <w:p w14:paraId="34137EE9" w14:textId="77777777" w:rsidR="00C41CA4" w:rsidRPr="002744F4" w:rsidRDefault="00C41CA4" w:rsidP="0038254D">
            <w:pPr>
              <w:rPr>
                <w:rFonts w:ascii="Times New Roman" w:hAnsi="Times New Roman" w:cs="Times New Roman"/>
                <w:i/>
                <w:sz w:val="20"/>
                <w:szCs w:val="20"/>
                <w:lang w:val="en-GB"/>
              </w:rPr>
            </w:pPr>
          </w:p>
          <w:p w14:paraId="6AF8889C"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blinded independent research assistants </w:t>
            </w:r>
          </w:p>
        </w:tc>
      </w:tr>
      <w:tr w:rsidR="00C41CA4" w:rsidRPr="002744F4" w14:paraId="08E07F46" w14:textId="77777777" w:rsidTr="0038254D">
        <w:trPr>
          <w:trHeight w:val="163"/>
        </w:trPr>
        <w:tc>
          <w:tcPr>
            <w:tcW w:w="1129" w:type="dxa"/>
            <w:vMerge/>
          </w:tcPr>
          <w:p w14:paraId="4ADA7D0B" w14:textId="77777777" w:rsidR="00C41CA4" w:rsidRPr="002744F4" w:rsidRDefault="00C41CA4" w:rsidP="0038254D">
            <w:pPr>
              <w:rPr>
                <w:rFonts w:ascii="Times New Roman" w:hAnsi="Times New Roman" w:cs="Times New Roman"/>
                <w:sz w:val="20"/>
                <w:szCs w:val="20"/>
                <w:lang w:val="en-GB"/>
              </w:rPr>
            </w:pPr>
          </w:p>
        </w:tc>
        <w:tc>
          <w:tcPr>
            <w:tcW w:w="1920" w:type="dxa"/>
            <w:vMerge/>
          </w:tcPr>
          <w:p w14:paraId="3AFBDAD3" w14:textId="77777777" w:rsidR="00C41CA4" w:rsidRPr="002744F4" w:rsidRDefault="00C41CA4" w:rsidP="0038254D">
            <w:pPr>
              <w:rPr>
                <w:rFonts w:ascii="Times New Roman" w:hAnsi="Times New Roman" w:cs="Times New Roman"/>
                <w:sz w:val="20"/>
                <w:szCs w:val="20"/>
                <w:lang w:val="en-GB"/>
              </w:rPr>
            </w:pPr>
          </w:p>
        </w:tc>
        <w:tc>
          <w:tcPr>
            <w:tcW w:w="1484" w:type="dxa"/>
          </w:tcPr>
          <w:p w14:paraId="6B06A398"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b/>
                <w:sz w:val="20"/>
                <w:szCs w:val="20"/>
                <w:lang w:val="en-GB"/>
              </w:rPr>
              <w:t>Subjective outcomes</w:t>
            </w:r>
            <w:r w:rsidRPr="002744F4">
              <w:rPr>
                <w:rFonts w:ascii="Times New Roman" w:hAnsi="Times New Roman" w:cs="Times New Roman"/>
                <w:sz w:val="20"/>
                <w:szCs w:val="20"/>
                <w:lang w:val="en-GB"/>
              </w:rPr>
              <w:t>:</w:t>
            </w:r>
          </w:p>
          <w:p w14:paraId="78BF0157"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sz w:val="20"/>
                <w:szCs w:val="20"/>
                <w:lang w:val="en-GB"/>
              </w:rPr>
              <w:t>Attitudes and knowledge</w:t>
            </w:r>
          </w:p>
        </w:tc>
        <w:tc>
          <w:tcPr>
            <w:tcW w:w="1276" w:type="dxa"/>
          </w:tcPr>
          <w:p w14:paraId="52A36203"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FF0000"/>
                <w:sz w:val="20"/>
                <w:szCs w:val="20"/>
                <w:lang w:val="en-GB"/>
              </w:rPr>
              <w:t xml:space="preserve">High </w:t>
            </w:r>
            <w:proofErr w:type="spellStart"/>
            <w:r w:rsidRPr="002744F4">
              <w:rPr>
                <w:rFonts w:ascii="Times New Roman" w:hAnsi="Times New Roman" w:cs="Times New Roman"/>
                <w:color w:val="FF0000"/>
                <w:sz w:val="20"/>
                <w:szCs w:val="20"/>
                <w:lang w:val="en-GB"/>
              </w:rPr>
              <w:t>RoB</w:t>
            </w:r>
            <w:proofErr w:type="spellEnd"/>
          </w:p>
        </w:tc>
        <w:tc>
          <w:tcPr>
            <w:tcW w:w="8078" w:type="dxa"/>
          </w:tcPr>
          <w:p w14:paraId="60F3ED39"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Unclear whether subjective outcomes (attitudes and knowledge) measured by survey may have been influenced as no information regarding blinding participants was reported. For subjective outcomes unclear when attitudes were measured (follow-up period not clearly reported). Participants were most likely not blinded. </w:t>
            </w:r>
          </w:p>
        </w:tc>
      </w:tr>
      <w:tr w:rsidR="00C41CA4" w:rsidRPr="00281DCD" w14:paraId="372C7ED2" w14:textId="77777777" w:rsidTr="0038254D">
        <w:trPr>
          <w:trHeight w:val="420"/>
        </w:trPr>
        <w:tc>
          <w:tcPr>
            <w:tcW w:w="1129" w:type="dxa"/>
            <w:vMerge/>
          </w:tcPr>
          <w:p w14:paraId="277F528F" w14:textId="77777777" w:rsidR="00C41CA4" w:rsidRPr="002744F4" w:rsidRDefault="00C41CA4" w:rsidP="0038254D">
            <w:pPr>
              <w:rPr>
                <w:rFonts w:ascii="Times New Roman" w:hAnsi="Times New Roman" w:cs="Times New Roman"/>
                <w:sz w:val="20"/>
                <w:szCs w:val="20"/>
                <w:lang w:val="en-GB"/>
              </w:rPr>
            </w:pPr>
          </w:p>
        </w:tc>
        <w:tc>
          <w:tcPr>
            <w:tcW w:w="1920" w:type="dxa"/>
            <w:vMerge w:val="restart"/>
          </w:tcPr>
          <w:p w14:paraId="5A8EFF48"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sz w:val="20"/>
                <w:szCs w:val="20"/>
                <w:lang w:val="en-GB"/>
              </w:rPr>
              <w:t>Incomplete outcome data (</w:t>
            </w:r>
            <w:r w:rsidRPr="002744F4">
              <w:rPr>
                <w:rFonts w:ascii="Times New Roman" w:hAnsi="Times New Roman" w:cs="Times New Roman"/>
                <w:b/>
                <w:sz w:val="20"/>
                <w:szCs w:val="20"/>
                <w:lang w:val="en-GB"/>
              </w:rPr>
              <w:t>attrition bias</w:t>
            </w:r>
            <w:r w:rsidRPr="002744F4">
              <w:rPr>
                <w:rFonts w:ascii="Times New Roman" w:hAnsi="Times New Roman" w:cs="Times New Roman"/>
                <w:sz w:val="20"/>
                <w:szCs w:val="20"/>
                <w:lang w:val="en-GB"/>
              </w:rPr>
              <w:t>)</w:t>
            </w:r>
          </w:p>
        </w:tc>
        <w:tc>
          <w:tcPr>
            <w:tcW w:w="1484" w:type="dxa"/>
          </w:tcPr>
          <w:p w14:paraId="3AE44400"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b/>
                <w:sz w:val="20"/>
                <w:szCs w:val="20"/>
                <w:lang w:val="en-GB"/>
              </w:rPr>
              <w:t>Objective outcomes</w:t>
            </w:r>
            <w:r w:rsidRPr="002744F4">
              <w:rPr>
                <w:rFonts w:ascii="Times New Roman" w:hAnsi="Times New Roman" w:cs="Times New Roman"/>
                <w:sz w:val="20"/>
                <w:szCs w:val="20"/>
                <w:lang w:val="en-GB"/>
              </w:rPr>
              <w:t>:</w:t>
            </w:r>
          </w:p>
          <w:p w14:paraId="62117B7B"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sz w:val="20"/>
                <w:szCs w:val="20"/>
                <w:lang w:val="en-GB"/>
              </w:rPr>
              <w:t>Referral (Proportion of patients referred to RP)</w:t>
            </w:r>
          </w:p>
        </w:tc>
        <w:tc>
          <w:tcPr>
            <w:tcW w:w="1276" w:type="dxa"/>
          </w:tcPr>
          <w:p w14:paraId="53BB0276"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tc>
        <w:tc>
          <w:tcPr>
            <w:tcW w:w="8078" w:type="dxa"/>
          </w:tcPr>
          <w:p w14:paraId="485A4E78" w14:textId="77777777" w:rsidR="00C41CA4" w:rsidRPr="008C5887" w:rsidRDefault="00C41CA4" w:rsidP="0038254D">
            <w:pPr>
              <w:autoSpaceDE w:val="0"/>
              <w:autoSpaceDN w:val="0"/>
              <w:adjustRightInd w:val="0"/>
              <w:rPr>
                <w:rFonts w:ascii="Times New Roman" w:hAnsi="Times New Roman" w:cs="Times New Roman"/>
                <w:color w:val="131413"/>
                <w:sz w:val="20"/>
                <w:szCs w:val="20"/>
                <w:lang w:val="en-GB"/>
              </w:rPr>
            </w:pPr>
            <w:r w:rsidRPr="008C5887">
              <w:rPr>
                <w:rFonts w:ascii="Times New Roman" w:hAnsi="Times New Roman" w:cs="Times New Roman"/>
                <w:i/>
                <w:sz w:val="20"/>
                <w:szCs w:val="20"/>
                <w:lang w:val="en-GB"/>
              </w:rPr>
              <w:t>Comment</w:t>
            </w:r>
            <w:r w:rsidRPr="008C5887">
              <w:rPr>
                <w:rFonts w:ascii="Times New Roman" w:hAnsi="Times New Roman" w:cs="Times New Roman"/>
                <w:sz w:val="20"/>
                <w:szCs w:val="20"/>
                <w:lang w:val="en-GB"/>
              </w:rPr>
              <w:t xml:space="preserve">: </w:t>
            </w:r>
            <w:r w:rsidRPr="008C5887">
              <w:rPr>
                <w:rFonts w:ascii="Times New Roman" w:hAnsi="Times New Roman" w:cs="Times New Roman"/>
                <w:color w:val="131413"/>
                <w:sz w:val="20"/>
                <w:szCs w:val="20"/>
                <w:lang w:val="en-GB"/>
              </w:rPr>
              <w:t>Patient loss in every group (Control, Transition, Intervention) below 2%.</w:t>
            </w:r>
          </w:p>
          <w:p w14:paraId="4B81371F" w14:textId="77777777" w:rsidR="00C41CA4" w:rsidRPr="008C5887" w:rsidRDefault="00C41CA4" w:rsidP="0038254D">
            <w:pPr>
              <w:pStyle w:val="Default"/>
              <w:rPr>
                <w:rFonts w:ascii="Times New Roman" w:hAnsi="Times New Roman" w:cs="Times New Roman"/>
                <w:sz w:val="20"/>
                <w:szCs w:val="20"/>
                <w:lang w:val="en-GB"/>
              </w:rPr>
            </w:pPr>
          </w:p>
        </w:tc>
      </w:tr>
      <w:tr w:rsidR="00C41CA4" w:rsidRPr="00281DCD" w14:paraId="4A22A591" w14:textId="77777777" w:rsidTr="0038254D">
        <w:trPr>
          <w:trHeight w:val="744"/>
        </w:trPr>
        <w:tc>
          <w:tcPr>
            <w:tcW w:w="1129" w:type="dxa"/>
            <w:vMerge/>
          </w:tcPr>
          <w:p w14:paraId="410A20F8" w14:textId="77777777" w:rsidR="00C41CA4" w:rsidRPr="002744F4" w:rsidRDefault="00C41CA4" w:rsidP="0038254D">
            <w:pPr>
              <w:rPr>
                <w:rFonts w:ascii="Times New Roman" w:hAnsi="Times New Roman" w:cs="Times New Roman"/>
                <w:sz w:val="20"/>
                <w:szCs w:val="20"/>
                <w:lang w:val="en-GB"/>
              </w:rPr>
            </w:pPr>
          </w:p>
        </w:tc>
        <w:tc>
          <w:tcPr>
            <w:tcW w:w="1920" w:type="dxa"/>
            <w:vMerge/>
          </w:tcPr>
          <w:p w14:paraId="3C9FAC66" w14:textId="77777777" w:rsidR="00C41CA4" w:rsidRPr="002744F4" w:rsidRDefault="00C41CA4" w:rsidP="0038254D">
            <w:pPr>
              <w:rPr>
                <w:rFonts w:ascii="Times New Roman" w:hAnsi="Times New Roman" w:cs="Times New Roman"/>
                <w:sz w:val="20"/>
                <w:szCs w:val="20"/>
                <w:lang w:val="en-GB"/>
              </w:rPr>
            </w:pPr>
          </w:p>
        </w:tc>
        <w:tc>
          <w:tcPr>
            <w:tcW w:w="1484" w:type="dxa"/>
          </w:tcPr>
          <w:p w14:paraId="54A5AAE2"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b/>
                <w:sz w:val="20"/>
                <w:szCs w:val="20"/>
                <w:lang w:val="en-GB"/>
              </w:rPr>
              <w:t>Subjective outcomes</w:t>
            </w:r>
            <w:r w:rsidRPr="002744F4">
              <w:rPr>
                <w:rFonts w:ascii="Times New Roman" w:hAnsi="Times New Roman" w:cs="Times New Roman"/>
                <w:sz w:val="20"/>
                <w:szCs w:val="20"/>
                <w:lang w:val="en-GB"/>
              </w:rPr>
              <w:t>:</w:t>
            </w:r>
          </w:p>
          <w:p w14:paraId="7299742B"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sz w:val="20"/>
                <w:szCs w:val="20"/>
                <w:lang w:val="en-GB"/>
              </w:rPr>
              <w:t>Attitudes and knowledge</w:t>
            </w:r>
          </w:p>
        </w:tc>
        <w:tc>
          <w:tcPr>
            <w:tcW w:w="1276" w:type="dxa"/>
          </w:tcPr>
          <w:p w14:paraId="040A8E2F" w14:textId="77777777" w:rsidR="00C41CA4" w:rsidRPr="002744F4" w:rsidRDefault="00C41CA4" w:rsidP="0038254D">
            <w:pPr>
              <w:jc w:val="center"/>
              <w:rPr>
                <w:rFonts w:ascii="Times New Roman" w:hAnsi="Times New Roman" w:cs="Times New Roman"/>
                <w:color w:val="70AD47" w:themeColor="accent6"/>
                <w:sz w:val="20"/>
                <w:szCs w:val="20"/>
                <w:lang w:val="en-GB"/>
              </w:rPr>
            </w:pPr>
            <w:r w:rsidRPr="002744F4">
              <w:rPr>
                <w:rFonts w:ascii="Times New Roman" w:hAnsi="Times New Roman" w:cs="Times New Roman"/>
                <w:color w:val="FFC000"/>
                <w:sz w:val="20"/>
                <w:szCs w:val="20"/>
                <w:lang w:val="en-GB"/>
              </w:rPr>
              <w:t xml:space="preserve">Unclear </w:t>
            </w:r>
            <w:proofErr w:type="spellStart"/>
            <w:r w:rsidRPr="002744F4">
              <w:rPr>
                <w:rFonts w:ascii="Times New Roman" w:hAnsi="Times New Roman" w:cs="Times New Roman"/>
                <w:color w:val="FFC000"/>
                <w:sz w:val="20"/>
                <w:szCs w:val="20"/>
                <w:lang w:val="en-GB"/>
              </w:rPr>
              <w:t>RoB</w:t>
            </w:r>
            <w:proofErr w:type="spellEnd"/>
          </w:p>
        </w:tc>
        <w:tc>
          <w:tcPr>
            <w:tcW w:w="8078" w:type="dxa"/>
          </w:tcPr>
          <w:p w14:paraId="23FD5E98" w14:textId="77777777" w:rsidR="00C41CA4" w:rsidRPr="008C5887" w:rsidRDefault="00C41CA4" w:rsidP="0038254D">
            <w:pPr>
              <w:pStyle w:val="Default"/>
              <w:rPr>
                <w:rFonts w:ascii="Times New Roman" w:hAnsi="Times New Roman" w:cs="Times New Roman"/>
                <w:i/>
                <w:sz w:val="20"/>
                <w:szCs w:val="20"/>
                <w:lang w:val="en-GB"/>
              </w:rPr>
            </w:pPr>
            <w:r w:rsidRPr="008C5887">
              <w:rPr>
                <w:rFonts w:ascii="Times New Roman" w:hAnsi="Times New Roman" w:cs="Times New Roman"/>
                <w:i/>
                <w:sz w:val="20"/>
                <w:szCs w:val="20"/>
                <w:lang w:val="en-GB"/>
              </w:rPr>
              <w:t>Comment</w:t>
            </w:r>
            <w:r w:rsidRPr="008C5887">
              <w:rPr>
                <w:rFonts w:ascii="Times New Roman" w:hAnsi="Times New Roman" w:cs="Times New Roman"/>
                <w:sz w:val="20"/>
                <w:szCs w:val="20"/>
                <w:lang w:val="en-GB"/>
              </w:rPr>
              <w:t xml:space="preserve">: </w:t>
            </w:r>
            <w:r w:rsidRPr="008C5887">
              <w:rPr>
                <w:rFonts w:ascii="Times New Roman" w:hAnsi="Times New Roman" w:cs="Times New Roman"/>
                <w:color w:val="131413"/>
                <w:sz w:val="20"/>
                <w:szCs w:val="20"/>
                <w:lang w:val="en-GB"/>
              </w:rPr>
              <w:t>Only 54% of all urologists completed both intervention surveys (pre and post).</w:t>
            </w:r>
          </w:p>
        </w:tc>
      </w:tr>
      <w:tr w:rsidR="00C41CA4" w:rsidRPr="00281DCD" w14:paraId="3A634EA9" w14:textId="77777777" w:rsidTr="0038254D">
        <w:tc>
          <w:tcPr>
            <w:tcW w:w="1129" w:type="dxa"/>
            <w:vMerge/>
          </w:tcPr>
          <w:p w14:paraId="2E3675EE" w14:textId="77777777" w:rsidR="00C41CA4" w:rsidRPr="002744F4" w:rsidRDefault="00C41CA4" w:rsidP="0038254D">
            <w:pPr>
              <w:rPr>
                <w:rFonts w:ascii="Times New Roman" w:hAnsi="Times New Roman" w:cs="Times New Roman"/>
                <w:sz w:val="20"/>
                <w:szCs w:val="20"/>
                <w:lang w:val="en-GB"/>
              </w:rPr>
            </w:pPr>
          </w:p>
        </w:tc>
        <w:tc>
          <w:tcPr>
            <w:tcW w:w="3404" w:type="dxa"/>
            <w:gridSpan w:val="2"/>
          </w:tcPr>
          <w:p w14:paraId="7A570586" w14:textId="77777777" w:rsidR="00C41CA4" w:rsidRPr="002744F4" w:rsidRDefault="00C41CA4" w:rsidP="0038254D">
            <w:pPr>
              <w:tabs>
                <w:tab w:val="left" w:pos="1165"/>
              </w:tabs>
              <w:rPr>
                <w:rFonts w:ascii="Times New Roman" w:hAnsi="Times New Roman" w:cs="Times New Roman"/>
                <w:sz w:val="20"/>
                <w:szCs w:val="20"/>
                <w:lang w:val="en-GB"/>
              </w:rPr>
            </w:pPr>
            <w:r w:rsidRPr="002744F4">
              <w:rPr>
                <w:rFonts w:ascii="Times New Roman" w:hAnsi="Times New Roman" w:cs="Times New Roman"/>
                <w:sz w:val="20"/>
                <w:szCs w:val="20"/>
                <w:lang w:val="en-GB"/>
              </w:rPr>
              <w:t>Selective reporting (</w:t>
            </w:r>
            <w:r w:rsidRPr="002744F4">
              <w:rPr>
                <w:rFonts w:ascii="Times New Roman" w:hAnsi="Times New Roman" w:cs="Times New Roman"/>
                <w:b/>
                <w:sz w:val="20"/>
                <w:szCs w:val="20"/>
                <w:lang w:val="en-GB"/>
              </w:rPr>
              <w:t>reporting bias</w:t>
            </w:r>
            <w:r w:rsidRPr="002744F4">
              <w:rPr>
                <w:rFonts w:ascii="Times New Roman" w:hAnsi="Times New Roman" w:cs="Times New Roman"/>
                <w:sz w:val="20"/>
                <w:szCs w:val="20"/>
                <w:lang w:val="en-GB"/>
              </w:rPr>
              <w:t>)</w:t>
            </w:r>
          </w:p>
        </w:tc>
        <w:tc>
          <w:tcPr>
            <w:tcW w:w="1276" w:type="dxa"/>
          </w:tcPr>
          <w:p w14:paraId="777BCC41"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tc>
        <w:tc>
          <w:tcPr>
            <w:tcW w:w="8078" w:type="dxa"/>
          </w:tcPr>
          <w:p w14:paraId="6357CD13"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Selective outcome reporting bias not detected, trial protocol and ClinicalTrials.gov record assessed.</w:t>
            </w:r>
          </w:p>
        </w:tc>
      </w:tr>
      <w:tr w:rsidR="00C41CA4" w:rsidRPr="00281DCD" w14:paraId="7D18296D" w14:textId="77777777" w:rsidTr="0038254D">
        <w:trPr>
          <w:trHeight w:val="641"/>
        </w:trPr>
        <w:tc>
          <w:tcPr>
            <w:tcW w:w="1129" w:type="dxa"/>
            <w:vMerge/>
          </w:tcPr>
          <w:p w14:paraId="0ECD6D6F" w14:textId="77777777" w:rsidR="00C41CA4" w:rsidRPr="002744F4" w:rsidRDefault="00C41CA4" w:rsidP="0038254D">
            <w:pPr>
              <w:rPr>
                <w:rFonts w:ascii="Times New Roman" w:hAnsi="Times New Roman" w:cs="Times New Roman"/>
                <w:sz w:val="20"/>
                <w:szCs w:val="20"/>
                <w:lang w:val="en-GB"/>
              </w:rPr>
            </w:pPr>
          </w:p>
        </w:tc>
        <w:tc>
          <w:tcPr>
            <w:tcW w:w="3404" w:type="dxa"/>
            <w:gridSpan w:val="2"/>
          </w:tcPr>
          <w:p w14:paraId="79EBEC19"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sz w:val="20"/>
                <w:szCs w:val="20"/>
                <w:lang w:val="en-GB"/>
              </w:rPr>
              <w:t>Other sources of bias (e.g. for cluster RCTs: recruitment bias, loss of clusters, incorrect analysis)</w:t>
            </w:r>
          </w:p>
        </w:tc>
        <w:tc>
          <w:tcPr>
            <w:tcW w:w="1276" w:type="dxa"/>
          </w:tcPr>
          <w:p w14:paraId="6ACD84CC"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FFC000" w:themeColor="accent4"/>
                <w:sz w:val="20"/>
                <w:szCs w:val="20"/>
                <w:lang w:val="en-GB"/>
              </w:rPr>
              <w:t xml:space="preserve">Unclear </w:t>
            </w:r>
            <w:proofErr w:type="spellStart"/>
            <w:r w:rsidRPr="002744F4">
              <w:rPr>
                <w:rFonts w:ascii="Times New Roman" w:hAnsi="Times New Roman" w:cs="Times New Roman"/>
                <w:color w:val="FFC000" w:themeColor="accent4"/>
                <w:sz w:val="20"/>
                <w:szCs w:val="20"/>
                <w:lang w:val="en-GB"/>
              </w:rPr>
              <w:t>RoB</w:t>
            </w:r>
            <w:proofErr w:type="spellEnd"/>
          </w:p>
        </w:tc>
        <w:tc>
          <w:tcPr>
            <w:tcW w:w="8078" w:type="dxa"/>
          </w:tcPr>
          <w:p w14:paraId="696C80EA" w14:textId="77777777" w:rsidR="00C41CA4" w:rsidRPr="002744F4" w:rsidRDefault="00C41CA4" w:rsidP="0038254D">
            <w:pPr>
              <w:autoSpaceDE w:val="0"/>
              <w:autoSpaceDN w:val="0"/>
              <w:adjustRightInd w:val="0"/>
              <w:rPr>
                <w:rFonts w:ascii="Times New Roman" w:hAnsi="Times New Roman" w:cs="Times New Roman"/>
                <w:color w:val="131413"/>
                <w:sz w:val="20"/>
                <w:szCs w:val="20"/>
                <w:lang w:val="en-GB"/>
              </w:rPr>
            </w:pPr>
            <w:r w:rsidRPr="002744F4">
              <w:rPr>
                <w:rFonts w:ascii="Times New Roman" w:hAnsi="Times New Roman" w:cs="Times New Roman"/>
                <w:i/>
                <w:sz w:val="20"/>
                <w:szCs w:val="20"/>
                <w:lang w:val="en-GB"/>
              </w:rPr>
              <w:t>Quote</w:t>
            </w:r>
            <w:r w:rsidRPr="002744F4">
              <w:rPr>
                <w:rFonts w:ascii="Times New Roman" w:hAnsi="Times New Roman" w:cs="Times New Roman"/>
                <w:color w:val="131413"/>
                <w:sz w:val="20"/>
                <w:szCs w:val="20"/>
                <w:lang w:val="en-GB"/>
              </w:rPr>
              <w:t xml:space="preserve">: “While there was 100% participation at five of nine Sites, not all eligible urologists participated at all sites which may have resulted in volunteer bias.” </w:t>
            </w:r>
          </w:p>
          <w:p w14:paraId="029A8620"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There is insufficient rationale or evidence that the identified problem has introduced bias.</w:t>
            </w:r>
          </w:p>
        </w:tc>
      </w:tr>
      <w:tr w:rsidR="00C41CA4" w:rsidRPr="00281DCD" w14:paraId="335813E2" w14:textId="77777777" w:rsidTr="0038254D">
        <w:trPr>
          <w:trHeight w:val="432"/>
        </w:trPr>
        <w:tc>
          <w:tcPr>
            <w:tcW w:w="1129" w:type="dxa"/>
            <w:vMerge/>
          </w:tcPr>
          <w:p w14:paraId="22FA3675" w14:textId="77777777" w:rsidR="00C41CA4" w:rsidRPr="002744F4" w:rsidRDefault="00C41CA4" w:rsidP="0038254D">
            <w:pPr>
              <w:rPr>
                <w:rFonts w:ascii="Times New Roman" w:hAnsi="Times New Roman" w:cs="Times New Roman"/>
                <w:sz w:val="20"/>
                <w:szCs w:val="20"/>
                <w:lang w:val="en-GB"/>
              </w:rPr>
            </w:pPr>
          </w:p>
        </w:tc>
        <w:tc>
          <w:tcPr>
            <w:tcW w:w="1920" w:type="dxa"/>
            <w:vMerge w:val="restart"/>
          </w:tcPr>
          <w:p w14:paraId="7407FAA5" w14:textId="77777777" w:rsidR="00C41CA4" w:rsidRPr="002744F4" w:rsidRDefault="00C41CA4" w:rsidP="0038254D">
            <w:pPr>
              <w:jc w:val="center"/>
              <w:rPr>
                <w:rFonts w:ascii="Times New Roman" w:hAnsi="Times New Roman" w:cs="Times New Roman"/>
                <w:b/>
                <w:sz w:val="20"/>
                <w:szCs w:val="20"/>
                <w:lang w:val="en-GB"/>
              </w:rPr>
            </w:pPr>
            <w:r w:rsidRPr="002744F4">
              <w:rPr>
                <w:rFonts w:ascii="Times New Roman" w:hAnsi="Times New Roman" w:cs="Times New Roman"/>
                <w:b/>
                <w:sz w:val="20"/>
                <w:szCs w:val="20"/>
                <w:lang w:val="en-GB"/>
              </w:rPr>
              <w:t>Overall Rob</w:t>
            </w:r>
          </w:p>
        </w:tc>
        <w:tc>
          <w:tcPr>
            <w:tcW w:w="1484" w:type="dxa"/>
            <w:tcBorders>
              <w:bottom w:val="single" w:sz="4" w:space="0" w:color="auto"/>
            </w:tcBorders>
          </w:tcPr>
          <w:p w14:paraId="71278B77"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b/>
                <w:sz w:val="20"/>
                <w:szCs w:val="20"/>
                <w:lang w:val="en-GB"/>
              </w:rPr>
              <w:t>Objective outcomes</w:t>
            </w:r>
            <w:r w:rsidRPr="002744F4">
              <w:rPr>
                <w:rFonts w:ascii="Times New Roman" w:hAnsi="Times New Roman" w:cs="Times New Roman"/>
                <w:sz w:val="20"/>
                <w:szCs w:val="20"/>
                <w:lang w:val="en-GB"/>
              </w:rPr>
              <w:t>:</w:t>
            </w:r>
          </w:p>
          <w:p w14:paraId="151E5A6E" w14:textId="77777777" w:rsidR="00C41CA4" w:rsidRPr="002744F4" w:rsidRDefault="00C41CA4" w:rsidP="0038254D">
            <w:pPr>
              <w:rPr>
                <w:rFonts w:ascii="Times New Roman" w:hAnsi="Times New Roman" w:cs="Times New Roman"/>
                <w:b/>
                <w:sz w:val="20"/>
                <w:szCs w:val="20"/>
                <w:lang w:val="en-GB"/>
              </w:rPr>
            </w:pPr>
            <w:r w:rsidRPr="002744F4">
              <w:rPr>
                <w:rFonts w:ascii="Times New Roman" w:hAnsi="Times New Roman" w:cs="Times New Roman"/>
                <w:sz w:val="20"/>
                <w:szCs w:val="20"/>
                <w:lang w:val="en-GB"/>
              </w:rPr>
              <w:t xml:space="preserve">Referral </w:t>
            </w:r>
          </w:p>
        </w:tc>
        <w:tc>
          <w:tcPr>
            <w:tcW w:w="1276" w:type="dxa"/>
          </w:tcPr>
          <w:p w14:paraId="487FEDBA"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FF0000"/>
                <w:sz w:val="20"/>
                <w:szCs w:val="20"/>
                <w:lang w:val="en-GB"/>
              </w:rPr>
              <w:t xml:space="preserve">High </w:t>
            </w:r>
            <w:proofErr w:type="spellStart"/>
            <w:r w:rsidRPr="002744F4">
              <w:rPr>
                <w:rFonts w:ascii="Times New Roman" w:hAnsi="Times New Roman" w:cs="Times New Roman"/>
                <w:color w:val="FF0000"/>
                <w:sz w:val="20"/>
                <w:szCs w:val="20"/>
                <w:lang w:val="en-GB"/>
              </w:rPr>
              <w:t>RoB</w:t>
            </w:r>
            <w:proofErr w:type="spellEnd"/>
          </w:p>
        </w:tc>
        <w:tc>
          <w:tcPr>
            <w:tcW w:w="8078" w:type="dxa"/>
          </w:tcPr>
          <w:p w14:paraId="6ECFC226"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At least one domain with high </w:t>
            </w:r>
            <w:proofErr w:type="spellStart"/>
            <w:r w:rsidRPr="002744F4">
              <w:rPr>
                <w:rFonts w:ascii="Times New Roman" w:hAnsi="Times New Roman" w:cs="Times New Roman"/>
                <w:sz w:val="20"/>
                <w:szCs w:val="20"/>
                <w:lang w:val="en-GB"/>
              </w:rPr>
              <w:t>RoB</w:t>
            </w:r>
            <w:proofErr w:type="spellEnd"/>
          </w:p>
        </w:tc>
      </w:tr>
      <w:tr w:rsidR="00C41CA4" w:rsidRPr="00281DCD" w14:paraId="2A1DA67D" w14:textId="77777777" w:rsidTr="0038254D">
        <w:trPr>
          <w:trHeight w:val="1002"/>
        </w:trPr>
        <w:tc>
          <w:tcPr>
            <w:tcW w:w="1129" w:type="dxa"/>
            <w:vMerge/>
          </w:tcPr>
          <w:p w14:paraId="54FF841E" w14:textId="77777777" w:rsidR="00C41CA4" w:rsidRPr="002744F4" w:rsidRDefault="00C41CA4" w:rsidP="0038254D">
            <w:pPr>
              <w:rPr>
                <w:rFonts w:ascii="Times New Roman" w:hAnsi="Times New Roman" w:cs="Times New Roman"/>
                <w:sz w:val="20"/>
                <w:szCs w:val="20"/>
                <w:lang w:val="en-GB"/>
              </w:rPr>
            </w:pPr>
          </w:p>
        </w:tc>
        <w:tc>
          <w:tcPr>
            <w:tcW w:w="1920" w:type="dxa"/>
            <w:vMerge/>
          </w:tcPr>
          <w:p w14:paraId="697C4385" w14:textId="77777777" w:rsidR="00C41CA4" w:rsidRPr="002744F4" w:rsidRDefault="00C41CA4" w:rsidP="0038254D">
            <w:pPr>
              <w:rPr>
                <w:rFonts w:ascii="Times New Roman" w:hAnsi="Times New Roman" w:cs="Times New Roman"/>
                <w:b/>
                <w:sz w:val="20"/>
                <w:szCs w:val="20"/>
                <w:lang w:val="en-GB"/>
              </w:rPr>
            </w:pPr>
          </w:p>
        </w:tc>
        <w:tc>
          <w:tcPr>
            <w:tcW w:w="1484" w:type="dxa"/>
          </w:tcPr>
          <w:p w14:paraId="5F37303D"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b/>
                <w:sz w:val="20"/>
                <w:szCs w:val="20"/>
                <w:lang w:val="en-GB"/>
              </w:rPr>
              <w:t>Subjective outcomes</w:t>
            </w:r>
            <w:r w:rsidRPr="002744F4">
              <w:rPr>
                <w:rFonts w:ascii="Times New Roman" w:hAnsi="Times New Roman" w:cs="Times New Roman"/>
                <w:sz w:val="20"/>
                <w:szCs w:val="20"/>
                <w:lang w:val="en-GB"/>
              </w:rPr>
              <w:t>:</w:t>
            </w:r>
          </w:p>
          <w:p w14:paraId="634275B7" w14:textId="77777777" w:rsidR="00C41CA4" w:rsidRPr="002744F4" w:rsidRDefault="00C41CA4" w:rsidP="0038254D">
            <w:pPr>
              <w:rPr>
                <w:rFonts w:ascii="Times New Roman" w:hAnsi="Times New Roman" w:cs="Times New Roman"/>
                <w:b/>
                <w:sz w:val="20"/>
                <w:szCs w:val="20"/>
                <w:lang w:val="en-GB"/>
              </w:rPr>
            </w:pPr>
            <w:r w:rsidRPr="002744F4">
              <w:rPr>
                <w:rFonts w:ascii="Times New Roman" w:hAnsi="Times New Roman" w:cs="Times New Roman"/>
                <w:sz w:val="20"/>
                <w:szCs w:val="20"/>
                <w:lang w:val="en-GB"/>
              </w:rPr>
              <w:t>Attitudes and knowledge</w:t>
            </w:r>
          </w:p>
        </w:tc>
        <w:tc>
          <w:tcPr>
            <w:tcW w:w="1276" w:type="dxa"/>
          </w:tcPr>
          <w:p w14:paraId="07AADA5B" w14:textId="77777777" w:rsidR="00C41CA4" w:rsidRPr="002744F4" w:rsidRDefault="00C41CA4" w:rsidP="0038254D">
            <w:pPr>
              <w:jc w:val="center"/>
              <w:rPr>
                <w:rFonts w:ascii="Times New Roman" w:hAnsi="Times New Roman" w:cs="Times New Roman"/>
                <w:color w:val="FFC000" w:themeColor="accent4"/>
                <w:sz w:val="20"/>
                <w:szCs w:val="20"/>
                <w:lang w:val="en-GB"/>
              </w:rPr>
            </w:pPr>
            <w:r w:rsidRPr="002744F4">
              <w:rPr>
                <w:rFonts w:ascii="Times New Roman" w:hAnsi="Times New Roman" w:cs="Times New Roman"/>
                <w:color w:val="FF0000"/>
                <w:sz w:val="20"/>
                <w:szCs w:val="20"/>
                <w:lang w:val="en-GB"/>
              </w:rPr>
              <w:t xml:space="preserve">High </w:t>
            </w:r>
            <w:proofErr w:type="spellStart"/>
            <w:r w:rsidRPr="002744F4">
              <w:rPr>
                <w:rFonts w:ascii="Times New Roman" w:hAnsi="Times New Roman" w:cs="Times New Roman"/>
                <w:color w:val="FF0000"/>
                <w:sz w:val="20"/>
                <w:szCs w:val="20"/>
                <w:lang w:val="en-GB"/>
              </w:rPr>
              <w:t>RoB</w:t>
            </w:r>
            <w:proofErr w:type="spellEnd"/>
          </w:p>
        </w:tc>
        <w:tc>
          <w:tcPr>
            <w:tcW w:w="8078" w:type="dxa"/>
          </w:tcPr>
          <w:p w14:paraId="4087859D"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At least one domain with high </w:t>
            </w:r>
            <w:proofErr w:type="spellStart"/>
            <w:r w:rsidRPr="002744F4">
              <w:rPr>
                <w:rFonts w:ascii="Times New Roman" w:hAnsi="Times New Roman" w:cs="Times New Roman"/>
                <w:sz w:val="20"/>
                <w:szCs w:val="20"/>
                <w:lang w:val="en-GB"/>
              </w:rPr>
              <w:t>RoB</w:t>
            </w:r>
            <w:proofErr w:type="spellEnd"/>
          </w:p>
        </w:tc>
      </w:tr>
      <w:tr w:rsidR="00C41CA4" w:rsidRPr="00281DCD" w14:paraId="3E4D66A6" w14:textId="77777777" w:rsidTr="0038254D">
        <w:trPr>
          <w:trHeight w:val="468"/>
        </w:trPr>
        <w:tc>
          <w:tcPr>
            <w:tcW w:w="1129" w:type="dxa"/>
            <w:vMerge w:val="restart"/>
            <w:tcBorders>
              <w:top w:val="single" w:sz="18" w:space="0" w:color="auto"/>
            </w:tcBorders>
          </w:tcPr>
          <w:p w14:paraId="4E88C3B4" w14:textId="77777777" w:rsidR="00C41CA4" w:rsidRPr="002744F4" w:rsidRDefault="00C41CA4" w:rsidP="0038254D">
            <w:pPr>
              <w:rPr>
                <w:rFonts w:ascii="Times New Roman" w:hAnsi="Times New Roman" w:cs="Times New Roman"/>
                <w:b/>
                <w:sz w:val="20"/>
                <w:szCs w:val="20"/>
                <w:lang w:val="en-GB"/>
              </w:rPr>
            </w:pPr>
            <w:r w:rsidRPr="002744F4">
              <w:rPr>
                <w:rFonts w:ascii="Times New Roman" w:hAnsi="Times New Roman" w:cs="Times New Roman"/>
                <w:b/>
                <w:sz w:val="20"/>
                <w:szCs w:val="20"/>
                <w:lang w:val="en-GB"/>
              </w:rPr>
              <w:t>McCarter 2018</w:t>
            </w:r>
          </w:p>
        </w:tc>
        <w:tc>
          <w:tcPr>
            <w:tcW w:w="3404" w:type="dxa"/>
            <w:gridSpan w:val="2"/>
            <w:tcBorders>
              <w:top w:val="single" w:sz="18" w:space="0" w:color="auto"/>
            </w:tcBorders>
          </w:tcPr>
          <w:p w14:paraId="6FC8B65E"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Random sequence generation </w:t>
            </w:r>
          </w:p>
          <w:p w14:paraId="02091629"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sz w:val="20"/>
                <w:szCs w:val="20"/>
                <w:lang w:val="en-GB"/>
              </w:rPr>
              <w:t>(</w:t>
            </w:r>
            <w:r w:rsidRPr="002744F4">
              <w:rPr>
                <w:rFonts w:ascii="Times New Roman" w:hAnsi="Times New Roman" w:cs="Times New Roman"/>
                <w:b/>
                <w:sz w:val="20"/>
                <w:szCs w:val="20"/>
                <w:lang w:val="en-GB"/>
              </w:rPr>
              <w:t>selection bias</w:t>
            </w:r>
            <w:r w:rsidRPr="002744F4">
              <w:rPr>
                <w:rFonts w:ascii="Times New Roman" w:hAnsi="Times New Roman" w:cs="Times New Roman"/>
                <w:sz w:val="20"/>
                <w:szCs w:val="20"/>
                <w:lang w:val="en-GB"/>
              </w:rPr>
              <w:t>)</w:t>
            </w:r>
          </w:p>
        </w:tc>
        <w:tc>
          <w:tcPr>
            <w:tcW w:w="1276" w:type="dxa"/>
            <w:tcBorders>
              <w:top w:val="single" w:sz="18" w:space="0" w:color="auto"/>
            </w:tcBorders>
          </w:tcPr>
          <w:p w14:paraId="31A3C67D"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tc>
        <w:tc>
          <w:tcPr>
            <w:tcW w:w="8078" w:type="dxa"/>
            <w:tcBorders>
              <w:top w:val="single" w:sz="18" w:space="0" w:color="auto"/>
            </w:tcBorders>
          </w:tcPr>
          <w:p w14:paraId="7302679A" w14:textId="23DE028F"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i/>
                <w:sz w:val="20"/>
                <w:szCs w:val="20"/>
                <w:lang w:val="en-GB"/>
              </w:rPr>
              <w:t>Quote</w:t>
            </w:r>
            <w:r w:rsidRPr="002744F4">
              <w:rPr>
                <w:rFonts w:ascii="Times New Roman" w:hAnsi="Times New Roman" w:cs="Times New Roman"/>
                <w:sz w:val="20"/>
                <w:szCs w:val="20"/>
                <w:lang w:val="en-GB"/>
              </w:rPr>
              <w:t xml:space="preserve">: “The EAT trial used </w:t>
            </w:r>
            <w:r w:rsidR="00715FE7">
              <w:rPr>
                <w:rFonts w:ascii="Times New Roman" w:hAnsi="Times New Roman" w:cs="Times New Roman"/>
                <w:sz w:val="20"/>
                <w:szCs w:val="20"/>
                <w:lang w:val="en-GB"/>
              </w:rPr>
              <w:t>a stepped-wedge cluster randomiz</w:t>
            </w:r>
            <w:r w:rsidRPr="002744F4">
              <w:rPr>
                <w:rFonts w:ascii="Times New Roman" w:hAnsi="Times New Roman" w:cs="Times New Roman"/>
                <w:sz w:val="20"/>
                <w:szCs w:val="20"/>
                <w:lang w:val="en-GB"/>
              </w:rPr>
              <w:t>ed design. The order in which the intervention was introduced to radiotherapy departments was randomly allocated by an independent statistician using a uniform random number generator in Stata (</w:t>
            </w:r>
            <w:proofErr w:type="spellStart"/>
            <w:r w:rsidRPr="002744F4">
              <w:rPr>
                <w:rFonts w:ascii="Times New Roman" w:hAnsi="Times New Roman" w:cs="Times New Roman"/>
                <w:sz w:val="20"/>
                <w:szCs w:val="20"/>
                <w:lang w:val="en-GB"/>
              </w:rPr>
              <w:t>StataCorp</w:t>
            </w:r>
            <w:proofErr w:type="spellEnd"/>
            <w:r w:rsidRPr="002744F4">
              <w:rPr>
                <w:rFonts w:ascii="Times New Roman" w:hAnsi="Times New Roman" w:cs="Times New Roman"/>
                <w:sz w:val="20"/>
                <w:szCs w:val="20"/>
                <w:lang w:val="en-GB"/>
              </w:rPr>
              <w:t xml:space="preserve">, College Station, TX)” </w:t>
            </w:r>
            <w:r w:rsidRPr="002744F4">
              <w:rPr>
                <w:rFonts w:ascii="Times New Roman" w:hAnsi="Times New Roman" w:cs="Times New Roman"/>
                <w:i/>
                <w:sz w:val="20"/>
                <w:szCs w:val="20"/>
                <w:lang w:val="en-GB"/>
              </w:rPr>
              <w:t>Comment</w:t>
            </w:r>
            <w:r w:rsidR="00715FE7">
              <w:rPr>
                <w:rFonts w:ascii="Times New Roman" w:hAnsi="Times New Roman" w:cs="Times New Roman"/>
                <w:sz w:val="20"/>
                <w:szCs w:val="20"/>
                <w:lang w:val="en-GB"/>
              </w:rPr>
              <w:t>: method of randomiz</w:t>
            </w:r>
            <w:r w:rsidRPr="002744F4">
              <w:rPr>
                <w:rFonts w:ascii="Times New Roman" w:hAnsi="Times New Roman" w:cs="Times New Roman"/>
                <w:sz w:val="20"/>
                <w:szCs w:val="20"/>
                <w:lang w:val="en-GB"/>
              </w:rPr>
              <w:t>ation described</w:t>
            </w:r>
          </w:p>
        </w:tc>
      </w:tr>
      <w:tr w:rsidR="00C41CA4" w:rsidRPr="00281DCD" w14:paraId="0BAF1CC8" w14:textId="77777777" w:rsidTr="0038254D">
        <w:trPr>
          <w:trHeight w:val="468"/>
        </w:trPr>
        <w:tc>
          <w:tcPr>
            <w:tcW w:w="1129" w:type="dxa"/>
            <w:vMerge/>
          </w:tcPr>
          <w:p w14:paraId="3A67B0C4" w14:textId="77777777" w:rsidR="00C41CA4" w:rsidRPr="002744F4" w:rsidRDefault="00C41CA4" w:rsidP="0038254D">
            <w:pPr>
              <w:rPr>
                <w:rFonts w:ascii="Times New Roman" w:hAnsi="Times New Roman" w:cs="Times New Roman"/>
                <w:sz w:val="20"/>
                <w:szCs w:val="20"/>
                <w:lang w:val="en-GB"/>
              </w:rPr>
            </w:pPr>
          </w:p>
        </w:tc>
        <w:tc>
          <w:tcPr>
            <w:tcW w:w="3404" w:type="dxa"/>
            <w:gridSpan w:val="2"/>
          </w:tcPr>
          <w:p w14:paraId="36F52D77"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sz w:val="20"/>
                <w:szCs w:val="20"/>
                <w:lang w:val="en-GB"/>
              </w:rPr>
              <w:t>Allocation concealment (</w:t>
            </w:r>
            <w:r w:rsidRPr="002744F4">
              <w:rPr>
                <w:rFonts w:ascii="Times New Roman" w:hAnsi="Times New Roman" w:cs="Times New Roman"/>
                <w:b/>
                <w:sz w:val="20"/>
                <w:szCs w:val="20"/>
                <w:lang w:val="en-GB"/>
              </w:rPr>
              <w:t>selection bias</w:t>
            </w:r>
            <w:r w:rsidRPr="002744F4">
              <w:rPr>
                <w:rFonts w:ascii="Times New Roman" w:hAnsi="Times New Roman" w:cs="Times New Roman"/>
                <w:sz w:val="20"/>
                <w:szCs w:val="20"/>
                <w:lang w:val="en-GB"/>
              </w:rPr>
              <w:t>)</w:t>
            </w:r>
          </w:p>
        </w:tc>
        <w:tc>
          <w:tcPr>
            <w:tcW w:w="1276" w:type="dxa"/>
          </w:tcPr>
          <w:p w14:paraId="76DDF509"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FFC000" w:themeColor="accent4"/>
                <w:sz w:val="20"/>
                <w:szCs w:val="20"/>
                <w:lang w:val="en-GB"/>
              </w:rPr>
              <w:t xml:space="preserve">Unclear </w:t>
            </w:r>
            <w:proofErr w:type="spellStart"/>
            <w:r w:rsidRPr="002744F4">
              <w:rPr>
                <w:rFonts w:ascii="Times New Roman" w:hAnsi="Times New Roman" w:cs="Times New Roman"/>
                <w:color w:val="FFC000" w:themeColor="accent4"/>
                <w:sz w:val="20"/>
                <w:szCs w:val="20"/>
                <w:lang w:val="en-GB"/>
              </w:rPr>
              <w:t>RoB</w:t>
            </w:r>
            <w:proofErr w:type="spellEnd"/>
          </w:p>
        </w:tc>
        <w:tc>
          <w:tcPr>
            <w:tcW w:w="8078" w:type="dxa"/>
          </w:tcPr>
          <w:p w14:paraId="3C0E4D0F"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Not described in sufficient detail to assess </w:t>
            </w:r>
            <w:proofErr w:type="spellStart"/>
            <w:r w:rsidRPr="002744F4">
              <w:rPr>
                <w:rFonts w:ascii="Times New Roman" w:hAnsi="Times New Roman" w:cs="Times New Roman"/>
                <w:sz w:val="20"/>
                <w:szCs w:val="20"/>
                <w:lang w:val="en-GB"/>
              </w:rPr>
              <w:t>RoB</w:t>
            </w:r>
            <w:proofErr w:type="spellEnd"/>
            <w:r w:rsidRPr="002744F4">
              <w:rPr>
                <w:rFonts w:ascii="Times New Roman" w:hAnsi="Times New Roman" w:cs="Times New Roman"/>
                <w:sz w:val="20"/>
                <w:szCs w:val="20"/>
                <w:lang w:val="en-GB"/>
              </w:rPr>
              <w:t>.</w:t>
            </w:r>
          </w:p>
        </w:tc>
      </w:tr>
      <w:tr w:rsidR="00C41CA4" w:rsidRPr="00281DCD" w14:paraId="56930718" w14:textId="77777777" w:rsidTr="0038254D">
        <w:trPr>
          <w:trHeight w:val="468"/>
        </w:trPr>
        <w:tc>
          <w:tcPr>
            <w:tcW w:w="1129" w:type="dxa"/>
            <w:vMerge/>
          </w:tcPr>
          <w:p w14:paraId="57EFE073" w14:textId="77777777" w:rsidR="00C41CA4" w:rsidRPr="002744F4" w:rsidRDefault="00C41CA4" w:rsidP="0038254D">
            <w:pPr>
              <w:rPr>
                <w:rFonts w:ascii="Times New Roman" w:hAnsi="Times New Roman" w:cs="Times New Roman"/>
                <w:sz w:val="20"/>
                <w:szCs w:val="20"/>
                <w:lang w:val="en-GB"/>
              </w:rPr>
            </w:pPr>
          </w:p>
        </w:tc>
        <w:tc>
          <w:tcPr>
            <w:tcW w:w="3404" w:type="dxa"/>
            <w:gridSpan w:val="2"/>
          </w:tcPr>
          <w:p w14:paraId="288273AC"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sz w:val="20"/>
                <w:szCs w:val="20"/>
                <w:lang w:val="en-GB"/>
              </w:rPr>
              <w:t>Blinding participants and personnel (</w:t>
            </w:r>
            <w:r w:rsidRPr="002744F4">
              <w:rPr>
                <w:rFonts w:ascii="Times New Roman" w:hAnsi="Times New Roman" w:cs="Times New Roman"/>
                <w:b/>
                <w:sz w:val="20"/>
                <w:szCs w:val="20"/>
                <w:lang w:val="en-GB"/>
              </w:rPr>
              <w:t>performance bias</w:t>
            </w:r>
            <w:r w:rsidRPr="002744F4">
              <w:rPr>
                <w:rFonts w:ascii="Times New Roman" w:hAnsi="Times New Roman" w:cs="Times New Roman"/>
                <w:sz w:val="20"/>
                <w:szCs w:val="20"/>
                <w:lang w:val="en-GB"/>
              </w:rPr>
              <w:t>)</w:t>
            </w:r>
          </w:p>
        </w:tc>
        <w:tc>
          <w:tcPr>
            <w:tcW w:w="1276" w:type="dxa"/>
          </w:tcPr>
          <w:p w14:paraId="2F9C436F"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FF0000"/>
                <w:sz w:val="20"/>
                <w:szCs w:val="20"/>
                <w:lang w:val="en-GB"/>
              </w:rPr>
              <w:t xml:space="preserve">High </w:t>
            </w:r>
            <w:proofErr w:type="spellStart"/>
            <w:r w:rsidRPr="002744F4">
              <w:rPr>
                <w:rFonts w:ascii="Times New Roman" w:hAnsi="Times New Roman" w:cs="Times New Roman"/>
                <w:color w:val="FF0000"/>
                <w:sz w:val="20"/>
                <w:szCs w:val="20"/>
                <w:lang w:val="en-GB"/>
              </w:rPr>
              <w:t>RoB</w:t>
            </w:r>
            <w:proofErr w:type="spellEnd"/>
          </w:p>
        </w:tc>
        <w:tc>
          <w:tcPr>
            <w:tcW w:w="8078" w:type="dxa"/>
          </w:tcPr>
          <w:p w14:paraId="18D3CAC6"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i/>
                <w:sz w:val="20"/>
                <w:szCs w:val="20"/>
                <w:lang w:val="en-GB"/>
              </w:rPr>
              <w:t>Quote</w:t>
            </w:r>
            <w:r w:rsidRPr="002744F4">
              <w:rPr>
                <w:rFonts w:ascii="Times New Roman" w:hAnsi="Times New Roman" w:cs="Times New Roman"/>
                <w:sz w:val="20"/>
                <w:szCs w:val="20"/>
                <w:lang w:val="en-GB"/>
              </w:rPr>
              <w:t>: “Site staff (dieticians, data managers) were not blind to participant allocation. However, patients were blind to condition.”</w:t>
            </w:r>
          </w:p>
          <w:p w14:paraId="1016D26B"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Performance bias due to knowledge of the allocated interventions by participants and personnel during the study. </w:t>
            </w:r>
          </w:p>
        </w:tc>
      </w:tr>
      <w:tr w:rsidR="00C41CA4" w:rsidRPr="00281DCD" w14:paraId="22371D4F" w14:textId="77777777" w:rsidTr="0038254D">
        <w:trPr>
          <w:trHeight w:val="1803"/>
        </w:trPr>
        <w:tc>
          <w:tcPr>
            <w:tcW w:w="1129" w:type="dxa"/>
            <w:vMerge/>
          </w:tcPr>
          <w:p w14:paraId="618414B5" w14:textId="77777777" w:rsidR="00C41CA4" w:rsidRPr="002744F4" w:rsidRDefault="00C41CA4" w:rsidP="0038254D">
            <w:pPr>
              <w:rPr>
                <w:rFonts w:ascii="Times New Roman" w:hAnsi="Times New Roman" w:cs="Times New Roman"/>
                <w:sz w:val="20"/>
                <w:szCs w:val="20"/>
                <w:lang w:val="en-GB"/>
              </w:rPr>
            </w:pPr>
          </w:p>
        </w:tc>
        <w:tc>
          <w:tcPr>
            <w:tcW w:w="1920" w:type="dxa"/>
            <w:vMerge w:val="restart"/>
            <w:tcBorders>
              <w:right w:val="single" w:sz="2" w:space="0" w:color="auto"/>
            </w:tcBorders>
          </w:tcPr>
          <w:p w14:paraId="231B60A9"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sz w:val="20"/>
                <w:szCs w:val="20"/>
                <w:lang w:val="en-GB"/>
              </w:rPr>
              <w:t>Blinding outcome assessment (</w:t>
            </w:r>
            <w:r w:rsidRPr="002744F4">
              <w:rPr>
                <w:rFonts w:ascii="Times New Roman" w:hAnsi="Times New Roman" w:cs="Times New Roman"/>
                <w:b/>
                <w:sz w:val="20"/>
                <w:szCs w:val="20"/>
                <w:lang w:val="en-GB"/>
              </w:rPr>
              <w:t>detection bias</w:t>
            </w:r>
            <w:r w:rsidRPr="002744F4">
              <w:rPr>
                <w:rFonts w:ascii="Times New Roman" w:hAnsi="Times New Roman" w:cs="Times New Roman"/>
                <w:sz w:val="20"/>
                <w:szCs w:val="20"/>
                <w:lang w:val="en-GB"/>
              </w:rPr>
              <w:t>)</w:t>
            </w:r>
          </w:p>
        </w:tc>
        <w:tc>
          <w:tcPr>
            <w:tcW w:w="1484" w:type="dxa"/>
            <w:tcBorders>
              <w:left w:val="single" w:sz="2" w:space="0" w:color="auto"/>
            </w:tcBorders>
          </w:tcPr>
          <w:p w14:paraId="6C58055D"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b/>
                <w:sz w:val="20"/>
                <w:szCs w:val="20"/>
                <w:lang w:val="en-GB"/>
              </w:rPr>
              <w:t>Objective outcomes</w:t>
            </w:r>
            <w:r w:rsidRPr="002744F4">
              <w:rPr>
                <w:rFonts w:ascii="Times New Roman" w:hAnsi="Times New Roman" w:cs="Times New Roman"/>
                <w:sz w:val="20"/>
                <w:szCs w:val="20"/>
                <w:lang w:val="en-GB"/>
              </w:rPr>
              <w:t>:</w:t>
            </w:r>
          </w:p>
          <w:p w14:paraId="07D2B60D"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sz w:val="20"/>
                <w:szCs w:val="20"/>
                <w:lang w:val="en-GB"/>
              </w:rPr>
              <w:t>Screening &amp; referral (</w:t>
            </w:r>
            <w:r w:rsidRPr="002744F4">
              <w:rPr>
                <w:rFonts w:ascii="Times New Roman" w:hAnsi="Times New Roman" w:cs="Times New Roman"/>
                <w:i/>
                <w:sz w:val="20"/>
                <w:szCs w:val="20"/>
                <w:lang w:val="en-GB"/>
              </w:rPr>
              <w:t>depression screening, depression referral</w:t>
            </w:r>
            <w:r w:rsidRPr="002744F4">
              <w:rPr>
                <w:rFonts w:ascii="Times New Roman" w:hAnsi="Times New Roman" w:cs="Times New Roman"/>
                <w:sz w:val="20"/>
                <w:szCs w:val="20"/>
                <w:lang w:val="en-GB"/>
              </w:rPr>
              <w:t>)</w:t>
            </w:r>
          </w:p>
          <w:p w14:paraId="399ECE8A" w14:textId="77777777" w:rsidR="00C41CA4" w:rsidRPr="002744F4" w:rsidRDefault="00C41CA4" w:rsidP="0038254D">
            <w:pPr>
              <w:rPr>
                <w:rFonts w:ascii="Times New Roman" w:hAnsi="Times New Roman" w:cs="Times New Roman"/>
                <w:sz w:val="20"/>
                <w:szCs w:val="20"/>
                <w:lang w:val="en-GB"/>
              </w:rPr>
            </w:pPr>
          </w:p>
        </w:tc>
        <w:tc>
          <w:tcPr>
            <w:tcW w:w="1276" w:type="dxa"/>
          </w:tcPr>
          <w:p w14:paraId="1C66585B"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FF0000"/>
                <w:sz w:val="20"/>
                <w:szCs w:val="20"/>
                <w:lang w:val="en-GB"/>
              </w:rPr>
              <w:t xml:space="preserve">High </w:t>
            </w:r>
            <w:proofErr w:type="spellStart"/>
            <w:r w:rsidRPr="002744F4">
              <w:rPr>
                <w:rFonts w:ascii="Times New Roman" w:hAnsi="Times New Roman" w:cs="Times New Roman"/>
                <w:color w:val="FF0000"/>
                <w:sz w:val="20"/>
                <w:szCs w:val="20"/>
                <w:lang w:val="en-GB"/>
              </w:rPr>
              <w:t>RoB</w:t>
            </w:r>
            <w:proofErr w:type="spellEnd"/>
            <w:r w:rsidRPr="002744F4">
              <w:rPr>
                <w:rFonts w:ascii="Times New Roman" w:hAnsi="Times New Roman" w:cs="Times New Roman"/>
                <w:color w:val="FFC000" w:themeColor="accent4"/>
                <w:sz w:val="20"/>
                <w:szCs w:val="20"/>
                <w:lang w:val="en-GB"/>
              </w:rPr>
              <w:t xml:space="preserve"> </w:t>
            </w:r>
          </w:p>
        </w:tc>
        <w:tc>
          <w:tcPr>
            <w:tcW w:w="8078" w:type="dxa"/>
            <w:vMerge w:val="restart"/>
          </w:tcPr>
          <w:p w14:paraId="1D5854D5"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i/>
                <w:sz w:val="20"/>
                <w:szCs w:val="20"/>
                <w:lang w:val="en-GB"/>
              </w:rPr>
              <w:t>Quote</w:t>
            </w:r>
            <w:r w:rsidRPr="002744F4">
              <w:rPr>
                <w:rFonts w:ascii="Times New Roman" w:hAnsi="Times New Roman" w:cs="Times New Roman"/>
                <w:sz w:val="20"/>
                <w:szCs w:val="20"/>
                <w:lang w:val="en-GB"/>
              </w:rPr>
              <w:t xml:space="preserve">: “Site staff (dieticians, data managers) were not blind to participant allocation, which may have introduced bias into dietician documentation of the provision of guideline recommendations and data manager chart reviews of patient medical records” </w:t>
            </w:r>
          </w:p>
          <w:p w14:paraId="60BB2494" w14:textId="77777777" w:rsidR="00C41CA4" w:rsidRPr="002744F4" w:rsidRDefault="00C41CA4" w:rsidP="0038254D">
            <w:pPr>
              <w:pStyle w:val="Default"/>
              <w:rPr>
                <w:rFonts w:ascii="Times New Roman" w:hAnsi="Times New Roman" w:cs="Times New Roman"/>
                <w:i/>
                <w:sz w:val="20"/>
                <w:szCs w:val="20"/>
                <w:lang w:val="en-GB"/>
              </w:rPr>
            </w:pPr>
          </w:p>
          <w:p w14:paraId="06771A43"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Detection bias due to knowledge of the allocated interventions by outcome assessors. For subjective outcomes unclear when attitudes were measured (follow-up period not clearly reported).</w:t>
            </w:r>
          </w:p>
        </w:tc>
      </w:tr>
      <w:tr w:rsidR="00C41CA4" w:rsidRPr="002744F4" w14:paraId="2598C08C" w14:textId="77777777" w:rsidTr="0038254D">
        <w:trPr>
          <w:trHeight w:val="1697"/>
        </w:trPr>
        <w:tc>
          <w:tcPr>
            <w:tcW w:w="1129" w:type="dxa"/>
            <w:vMerge/>
          </w:tcPr>
          <w:p w14:paraId="376C368B" w14:textId="77777777" w:rsidR="00C41CA4" w:rsidRPr="002744F4" w:rsidRDefault="00C41CA4" w:rsidP="0038254D">
            <w:pPr>
              <w:rPr>
                <w:rFonts w:ascii="Times New Roman" w:hAnsi="Times New Roman" w:cs="Times New Roman"/>
                <w:sz w:val="20"/>
                <w:szCs w:val="20"/>
                <w:lang w:val="en-GB"/>
              </w:rPr>
            </w:pPr>
          </w:p>
        </w:tc>
        <w:tc>
          <w:tcPr>
            <w:tcW w:w="1920" w:type="dxa"/>
            <w:vMerge/>
            <w:tcBorders>
              <w:right w:val="single" w:sz="2" w:space="0" w:color="auto"/>
            </w:tcBorders>
          </w:tcPr>
          <w:p w14:paraId="4D7539FA" w14:textId="77777777" w:rsidR="00C41CA4" w:rsidRPr="002744F4" w:rsidRDefault="00C41CA4" w:rsidP="0038254D">
            <w:pPr>
              <w:rPr>
                <w:rFonts w:ascii="Times New Roman" w:hAnsi="Times New Roman" w:cs="Times New Roman"/>
                <w:sz w:val="20"/>
                <w:szCs w:val="20"/>
                <w:lang w:val="en-GB"/>
              </w:rPr>
            </w:pPr>
          </w:p>
        </w:tc>
        <w:tc>
          <w:tcPr>
            <w:tcW w:w="1484" w:type="dxa"/>
            <w:tcBorders>
              <w:top w:val="single" w:sz="2" w:space="0" w:color="auto"/>
              <w:left w:val="single" w:sz="2" w:space="0" w:color="auto"/>
            </w:tcBorders>
          </w:tcPr>
          <w:p w14:paraId="253E109A"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b/>
                <w:sz w:val="20"/>
                <w:szCs w:val="20"/>
                <w:lang w:val="en-GB"/>
              </w:rPr>
              <w:t>Subjective outcomes</w:t>
            </w:r>
            <w:r w:rsidRPr="002744F4">
              <w:rPr>
                <w:rFonts w:ascii="Times New Roman" w:hAnsi="Times New Roman" w:cs="Times New Roman"/>
                <w:sz w:val="20"/>
                <w:szCs w:val="20"/>
                <w:lang w:val="en-GB"/>
              </w:rPr>
              <w:t>:</w:t>
            </w:r>
          </w:p>
          <w:p w14:paraId="590FA32F"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sz w:val="20"/>
                <w:szCs w:val="20"/>
                <w:lang w:val="en-GB"/>
              </w:rPr>
              <w:t>Attitudes (</w:t>
            </w:r>
            <w:r w:rsidRPr="002744F4">
              <w:rPr>
                <w:rFonts w:ascii="Times New Roman" w:hAnsi="Times New Roman" w:cs="Times New Roman"/>
                <w:i/>
                <w:sz w:val="20"/>
                <w:szCs w:val="20"/>
                <w:lang w:val="en-GB"/>
              </w:rPr>
              <w:t>Helpfulness of practice change strategies</w:t>
            </w:r>
            <w:r w:rsidRPr="002744F4">
              <w:rPr>
                <w:rFonts w:ascii="Times New Roman" w:hAnsi="Times New Roman" w:cs="Times New Roman"/>
                <w:sz w:val="20"/>
                <w:szCs w:val="20"/>
                <w:lang w:val="en-GB"/>
              </w:rPr>
              <w:t>)</w:t>
            </w:r>
          </w:p>
        </w:tc>
        <w:tc>
          <w:tcPr>
            <w:tcW w:w="1276" w:type="dxa"/>
            <w:tcBorders>
              <w:top w:val="single" w:sz="2" w:space="0" w:color="auto"/>
            </w:tcBorders>
          </w:tcPr>
          <w:p w14:paraId="47F4279A"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FF0000"/>
                <w:sz w:val="20"/>
                <w:szCs w:val="20"/>
                <w:lang w:val="en-GB"/>
              </w:rPr>
              <w:t xml:space="preserve">High </w:t>
            </w:r>
            <w:proofErr w:type="spellStart"/>
            <w:r w:rsidRPr="002744F4">
              <w:rPr>
                <w:rFonts w:ascii="Times New Roman" w:hAnsi="Times New Roman" w:cs="Times New Roman"/>
                <w:color w:val="FF0000"/>
                <w:sz w:val="20"/>
                <w:szCs w:val="20"/>
                <w:lang w:val="en-GB"/>
              </w:rPr>
              <w:t>RoB</w:t>
            </w:r>
            <w:proofErr w:type="spellEnd"/>
          </w:p>
        </w:tc>
        <w:tc>
          <w:tcPr>
            <w:tcW w:w="8078" w:type="dxa"/>
            <w:vMerge/>
          </w:tcPr>
          <w:p w14:paraId="7CA01D80" w14:textId="77777777" w:rsidR="00C41CA4" w:rsidRPr="002744F4" w:rsidRDefault="00C41CA4" w:rsidP="0038254D">
            <w:pPr>
              <w:pStyle w:val="Default"/>
              <w:rPr>
                <w:rFonts w:ascii="Times New Roman" w:hAnsi="Times New Roman" w:cs="Times New Roman"/>
                <w:i/>
                <w:sz w:val="20"/>
                <w:szCs w:val="20"/>
                <w:lang w:val="en-GB"/>
              </w:rPr>
            </w:pPr>
          </w:p>
        </w:tc>
      </w:tr>
      <w:tr w:rsidR="00C41CA4" w:rsidRPr="00281DCD" w14:paraId="54EC8641" w14:textId="77777777" w:rsidTr="0038254D">
        <w:trPr>
          <w:trHeight w:val="468"/>
        </w:trPr>
        <w:tc>
          <w:tcPr>
            <w:tcW w:w="1129" w:type="dxa"/>
            <w:vMerge/>
          </w:tcPr>
          <w:p w14:paraId="701F76E0" w14:textId="77777777" w:rsidR="00C41CA4" w:rsidRPr="002744F4" w:rsidRDefault="00C41CA4" w:rsidP="0038254D">
            <w:pPr>
              <w:rPr>
                <w:rFonts w:ascii="Times New Roman" w:hAnsi="Times New Roman" w:cs="Times New Roman"/>
                <w:sz w:val="20"/>
                <w:szCs w:val="20"/>
                <w:lang w:val="en-GB"/>
              </w:rPr>
            </w:pPr>
          </w:p>
        </w:tc>
        <w:tc>
          <w:tcPr>
            <w:tcW w:w="3404" w:type="dxa"/>
            <w:gridSpan w:val="2"/>
          </w:tcPr>
          <w:p w14:paraId="02205C2D"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sz w:val="20"/>
                <w:szCs w:val="20"/>
                <w:lang w:val="en-GB"/>
              </w:rPr>
              <w:t>Incomplete outcome data (</w:t>
            </w:r>
            <w:r w:rsidRPr="002744F4">
              <w:rPr>
                <w:rFonts w:ascii="Times New Roman" w:hAnsi="Times New Roman" w:cs="Times New Roman"/>
                <w:b/>
                <w:sz w:val="20"/>
                <w:szCs w:val="20"/>
                <w:lang w:val="en-GB"/>
              </w:rPr>
              <w:t>attrition bias</w:t>
            </w:r>
            <w:r w:rsidRPr="002744F4">
              <w:rPr>
                <w:rFonts w:ascii="Times New Roman" w:hAnsi="Times New Roman" w:cs="Times New Roman"/>
                <w:sz w:val="20"/>
                <w:szCs w:val="20"/>
                <w:lang w:val="en-GB"/>
              </w:rPr>
              <w:t>)</w:t>
            </w:r>
          </w:p>
        </w:tc>
        <w:tc>
          <w:tcPr>
            <w:tcW w:w="1276" w:type="dxa"/>
          </w:tcPr>
          <w:p w14:paraId="2E7CD3EF"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tc>
        <w:tc>
          <w:tcPr>
            <w:tcW w:w="8078" w:type="dxa"/>
          </w:tcPr>
          <w:p w14:paraId="05DB4A67" w14:textId="77777777" w:rsidR="00C41CA4" w:rsidRPr="002744F4" w:rsidRDefault="00C41CA4" w:rsidP="0038254D">
            <w:pPr>
              <w:autoSpaceDE w:val="0"/>
              <w:autoSpaceDN w:val="0"/>
              <w:adjustRightInd w:val="0"/>
              <w:rPr>
                <w:rFonts w:ascii="Times New Roman" w:hAnsi="Times New Roman" w:cs="Times New Roman"/>
                <w:sz w:val="20"/>
                <w:szCs w:val="20"/>
                <w:lang w:val="en-GB"/>
              </w:rPr>
            </w:pPr>
            <w:r w:rsidRPr="002744F4">
              <w:rPr>
                <w:rFonts w:ascii="Times New Roman" w:hAnsi="Times New Roman" w:cs="Times New Roman"/>
                <w:i/>
                <w:sz w:val="20"/>
                <w:szCs w:val="20"/>
                <w:lang w:val="en-GB"/>
              </w:rPr>
              <w:t>Quote</w:t>
            </w:r>
            <w:r w:rsidRPr="002744F4">
              <w:rPr>
                <w:rFonts w:ascii="Times New Roman" w:hAnsi="Times New Roman" w:cs="Times New Roman"/>
                <w:sz w:val="20"/>
                <w:szCs w:val="20"/>
                <w:lang w:val="en-GB"/>
              </w:rPr>
              <w:t>: “…intention to treat framework, using six logistic regression models, including fixed effects for study stage (intervention or control phase) and study site (hospital).”</w:t>
            </w:r>
          </w:p>
          <w:p w14:paraId="48C1FBFA"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Handling of incomplete outcome data was complete and unlikely to have produced bias.</w:t>
            </w:r>
          </w:p>
        </w:tc>
      </w:tr>
      <w:tr w:rsidR="00C41CA4" w:rsidRPr="00281DCD" w14:paraId="3B13403B" w14:textId="77777777" w:rsidTr="0038254D">
        <w:trPr>
          <w:trHeight w:val="468"/>
        </w:trPr>
        <w:tc>
          <w:tcPr>
            <w:tcW w:w="1129" w:type="dxa"/>
            <w:vMerge/>
          </w:tcPr>
          <w:p w14:paraId="10E73CB0" w14:textId="77777777" w:rsidR="00C41CA4" w:rsidRPr="002744F4" w:rsidRDefault="00C41CA4" w:rsidP="0038254D">
            <w:pPr>
              <w:rPr>
                <w:rFonts w:ascii="Times New Roman" w:hAnsi="Times New Roman" w:cs="Times New Roman"/>
                <w:sz w:val="20"/>
                <w:szCs w:val="20"/>
                <w:lang w:val="en-GB"/>
              </w:rPr>
            </w:pPr>
          </w:p>
        </w:tc>
        <w:tc>
          <w:tcPr>
            <w:tcW w:w="3404" w:type="dxa"/>
            <w:gridSpan w:val="2"/>
          </w:tcPr>
          <w:p w14:paraId="120FF3F2" w14:textId="77777777" w:rsidR="00C41CA4" w:rsidRPr="002744F4" w:rsidRDefault="00C41CA4" w:rsidP="0038254D">
            <w:pPr>
              <w:tabs>
                <w:tab w:val="left" w:pos="1165"/>
              </w:tabs>
              <w:rPr>
                <w:rFonts w:ascii="Times New Roman" w:hAnsi="Times New Roman" w:cs="Times New Roman"/>
                <w:sz w:val="20"/>
                <w:szCs w:val="20"/>
                <w:lang w:val="en-GB"/>
              </w:rPr>
            </w:pPr>
            <w:r w:rsidRPr="002744F4">
              <w:rPr>
                <w:rFonts w:ascii="Times New Roman" w:hAnsi="Times New Roman" w:cs="Times New Roman"/>
                <w:sz w:val="20"/>
                <w:szCs w:val="20"/>
                <w:lang w:val="en-GB"/>
              </w:rPr>
              <w:t>Selective reporting (</w:t>
            </w:r>
            <w:r w:rsidRPr="002744F4">
              <w:rPr>
                <w:rFonts w:ascii="Times New Roman" w:hAnsi="Times New Roman" w:cs="Times New Roman"/>
                <w:b/>
                <w:sz w:val="20"/>
                <w:szCs w:val="20"/>
                <w:lang w:val="en-GB"/>
              </w:rPr>
              <w:t>reporting bias</w:t>
            </w:r>
            <w:r w:rsidRPr="002744F4">
              <w:rPr>
                <w:rFonts w:ascii="Times New Roman" w:hAnsi="Times New Roman" w:cs="Times New Roman"/>
                <w:sz w:val="20"/>
                <w:szCs w:val="20"/>
                <w:lang w:val="en-GB"/>
              </w:rPr>
              <w:t>)</w:t>
            </w:r>
          </w:p>
        </w:tc>
        <w:tc>
          <w:tcPr>
            <w:tcW w:w="1276" w:type="dxa"/>
          </w:tcPr>
          <w:p w14:paraId="090E53BF"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tc>
        <w:tc>
          <w:tcPr>
            <w:tcW w:w="8078" w:type="dxa"/>
          </w:tcPr>
          <w:p w14:paraId="05AF8F25"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w:t>
            </w:r>
            <w:r w:rsidRPr="002744F4">
              <w:rPr>
                <w:rFonts w:ascii="Times New Roman" w:hAnsi="Times New Roman" w:cs="Times New Roman"/>
                <w:sz w:val="20"/>
                <w:szCs w:val="24"/>
                <w:lang w:val="en-GB"/>
              </w:rPr>
              <w:t>Selective outcome reporting bias not detected, trial protocol and ClinicalTrials.gov record assessed (not all outcomes reported in this trial, because it is only a part of the EAT trial)</w:t>
            </w:r>
          </w:p>
        </w:tc>
      </w:tr>
      <w:tr w:rsidR="00C41CA4" w:rsidRPr="00281DCD" w14:paraId="43D28A90" w14:textId="77777777" w:rsidTr="0038254D">
        <w:trPr>
          <w:trHeight w:val="468"/>
        </w:trPr>
        <w:tc>
          <w:tcPr>
            <w:tcW w:w="1129" w:type="dxa"/>
            <w:vMerge/>
          </w:tcPr>
          <w:p w14:paraId="6C93DD57" w14:textId="77777777" w:rsidR="00C41CA4" w:rsidRPr="002744F4" w:rsidRDefault="00C41CA4" w:rsidP="0038254D">
            <w:pPr>
              <w:rPr>
                <w:rFonts w:ascii="Times New Roman" w:hAnsi="Times New Roman" w:cs="Times New Roman"/>
                <w:sz w:val="20"/>
                <w:szCs w:val="20"/>
                <w:lang w:val="en-GB"/>
              </w:rPr>
            </w:pPr>
          </w:p>
        </w:tc>
        <w:tc>
          <w:tcPr>
            <w:tcW w:w="3404" w:type="dxa"/>
            <w:gridSpan w:val="2"/>
          </w:tcPr>
          <w:p w14:paraId="7F9F3E80"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sz w:val="20"/>
                <w:szCs w:val="20"/>
                <w:lang w:val="en-GB"/>
              </w:rPr>
              <w:t>Other sources of bias (e.g. for cluster RCTs: recruitment bias, loss of clusters, baseline imbalance, incorrect analysis)</w:t>
            </w:r>
          </w:p>
        </w:tc>
        <w:tc>
          <w:tcPr>
            <w:tcW w:w="1276" w:type="dxa"/>
          </w:tcPr>
          <w:p w14:paraId="1B2DA3EC"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tc>
        <w:tc>
          <w:tcPr>
            <w:tcW w:w="8078" w:type="dxa"/>
          </w:tcPr>
          <w:p w14:paraId="40F64C1B" w14:textId="77777777" w:rsidR="00C41CA4" w:rsidRPr="002744F4" w:rsidRDefault="00C41CA4" w:rsidP="0038254D">
            <w:pPr>
              <w:rPr>
                <w:rFonts w:ascii="Times New Roman" w:hAnsi="Times New Roman" w:cs="Times New Roman"/>
                <w:color w:val="131413"/>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No other sources of bias detected</w:t>
            </w:r>
          </w:p>
        </w:tc>
      </w:tr>
      <w:tr w:rsidR="00C41CA4" w:rsidRPr="00281DCD" w14:paraId="2D806BE0" w14:textId="77777777" w:rsidTr="0038254D">
        <w:trPr>
          <w:trHeight w:val="400"/>
        </w:trPr>
        <w:tc>
          <w:tcPr>
            <w:tcW w:w="1129" w:type="dxa"/>
            <w:vMerge/>
          </w:tcPr>
          <w:p w14:paraId="7F1A9F95" w14:textId="77777777" w:rsidR="00C41CA4" w:rsidRPr="002744F4" w:rsidRDefault="00C41CA4" w:rsidP="0038254D">
            <w:pPr>
              <w:rPr>
                <w:rFonts w:ascii="Times New Roman" w:hAnsi="Times New Roman" w:cs="Times New Roman"/>
                <w:sz w:val="20"/>
                <w:szCs w:val="20"/>
                <w:lang w:val="en-GB"/>
              </w:rPr>
            </w:pPr>
          </w:p>
        </w:tc>
        <w:tc>
          <w:tcPr>
            <w:tcW w:w="1920" w:type="dxa"/>
            <w:vMerge w:val="restart"/>
          </w:tcPr>
          <w:p w14:paraId="3B691F33" w14:textId="77777777" w:rsidR="00C41CA4" w:rsidRPr="002744F4" w:rsidRDefault="00C41CA4" w:rsidP="0038254D">
            <w:pPr>
              <w:jc w:val="center"/>
              <w:rPr>
                <w:rFonts w:ascii="Times New Roman" w:hAnsi="Times New Roman" w:cs="Times New Roman"/>
                <w:b/>
                <w:sz w:val="20"/>
                <w:szCs w:val="20"/>
                <w:lang w:val="en-GB"/>
              </w:rPr>
            </w:pPr>
            <w:r w:rsidRPr="002744F4">
              <w:rPr>
                <w:rFonts w:ascii="Times New Roman" w:hAnsi="Times New Roman" w:cs="Times New Roman"/>
                <w:b/>
                <w:sz w:val="20"/>
                <w:szCs w:val="20"/>
                <w:lang w:val="en-GB"/>
              </w:rPr>
              <w:t xml:space="preserve">Overall </w:t>
            </w:r>
            <w:proofErr w:type="spellStart"/>
            <w:r w:rsidRPr="002744F4">
              <w:rPr>
                <w:rFonts w:ascii="Times New Roman" w:hAnsi="Times New Roman" w:cs="Times New Roman"/>
                <w:b/>
                <w:sz w:val="20"/>
                <w:szCs w:val="20"/>
                <w:lang w:val="en-GB"/>
              </w:rPr>
              <w:t>RoB</w:t>
            </w:r>
            <w:proofErr w:type="spellEnd"/>
          </w:p>
        </w:tc>
        <w:tc>
          <w:tcPr>
            <w:tcW w:w="1484" w:type="dxa"/>
          </w:tcPr>
          <w:p w14:paraId="4ADEBBF9"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b/>
                <w:sz w:val="20"/>
                <w:szCs w:val="20"/>
                <w:lang w:val="en-GB"/>
              </w:rPr>
              <w:t>Objective outcomes</w:t>
            </w:r>
            <w:r w:rsidRPr="002744F4">
              <w:rPr>
                <w:rFonts w:ascii="Times New Roman" w:hAnsi="Times New Roman" w:cs="Times New Roman"/>
                <w:sz w:val="20"/>
                <w:szCs w:val="20"/>
                <w:lang w:val="en-GB"/>
              </w:rPr>
              <w:t>:</w:t>
            </w:r>
          </w:p>
          <w:p w14:paraId="5DDE0E21" w14:textId="77777777" w:rsidR="00C41CA4" w:rsidRPr="002744F4" w:rsidRDefault="00C41CA4" w:rsidP="0038254D">
            <w:pPr>
              <w:rPr>
                <w:rFonts w:ascii="Times New Roman" w:hAnsi="Times New Roman" w:cs="Times New Roman"/>
                <w:b/>
                <w:sz w:val="20"/>
                <w:szCs w:val="20"/>
                <w:lang w:val="en-GB"/>
              </w:rPr>
            </w:pPr>
            <w:r w:rsidRPr="002744F4">
              <w:rPr>
                <w:rFonts w:ascii="Times New Roman" w:hAnsi="Times New Roman" w:cs="Times New Roman"/>
                <w:sz w:val="20"/>
                <w:szCs w:val="20"/>
                <w:lang w:val="en-GB"/>
              </w:rPr>
              <w:t xml:space="preserve">Screening &amp; referral </w:t>
            </w:r>
          </w:p>
        </w:tc>
        <w:tc>
          <w:tcPr>
            <w:tcW w:w="1276" w:type="dxa"/>
          </w:tcPr>
          <w:p w14:paraId="2AD0FD8D"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FF0000"/>
                <w:sz w:val="20"/>
                <w:szCs w:val="20"/>
                <w:lang w:val="en-GB"/>
              </w:rPr>
              <w:t xml:space="preserve">High </w:t>
            </w:r>
            <w:proofErr w:type="spellStart"/>
            <w:r w:rsidRPr="002744F4">
              <w:rPr>
                <w:rFonts w:ascii="Times New Roman" w:hAnsi="Times New Roman" w:cs="Times New Roman"/>
                <w:color w:val="FF0000"/>
                <w:sz w:val="20"/>
                <w:szCs w:val="20"/>
                <w:lang w:val="en-GB"/>
              </w:rPr>
              <w:t>RoB</w:t>
            </w:r>
            <w:proofErr w:type="spellEnd"/>
          </w:p>
        </w:tc>
        <w:tc>
          <w:tcPr>
            <w:tcW w:w="8078" w:type="dxa"/>
          </w:tcPr>
          <w:p w14:paraId="2E9BE3D7"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At least one domain with high </w:t>
            </w:r>
            <w:proofErr w:type="spellStart"/>
            <w:r w:rsidRPr="002744F4">
              <w:rPr>
                <w:rFonts w:ascii="Times New Roman" w:hAnsi="Times New Roman" w:cs="Times New Roman"/>
                <w:sz w:val="20"/>
                <w:szCs w:val="20"/>
                <w:lang w:val="en-GB"/>
              </w:rPr>
              <w:t>RoB</w:t>
            </w:r>
            <w:proofErr w:type="spellEnd"/>
          </w:p>
        </w:tc>
      </w:tr>
      <w:tr w:rsidR="00C41CA4" w:rsidRPr="00281DCD" w14:paraId="36FC0118" w14:textId="77777777" w:rsidTr="0038254D">
        <w:trPr>
          <w:trHeight w:val="566"/>
        </w:trPr>
        <w:tc>
          <w:tcPr>
            <w:tcW w:w="1129" w:type="dxa"/>
            <w:vMerge/>
          </w:tcPr>
          <w:p w14:paraId="32B72FC4" w14:textId="77777777" w:rsidR="00C41CA4" w:rsidRPr="002744F4" w:rsidRDefault="00C41CA4" w:rsidP="0038254D">
            <w:pPr>
              <w:rPr>
                <w:rFonts w:ascii="Times New Roman" w:hAnsi="Times New Roman" w:cs="Times New Roman"/>
                <w:sz w:val="20"/>
                <w:szCs w:val="20"/>
                <w:lang w:val="en-GB"/>
              </w:rPr>
            </w:pPr>
          </w:p>
        </w:tc>
        <w:tc>
          <w:tcPr>
            <w:tcW w:w="1920" w:type="dxa"/>
            <w:vMerge/>
          </w:tcPr>
          <w:p w14:paraId="38B03F4E" w14:textId="77777777" w:rsidR="00C41CA4" w:rsidRPr="002744F4" w:rsidRDefault="00C41CA4" w:rsidP="0038254D">
            <w:pPr>
              <w:rPr>
                <w:rFonts w:ascii="Times New Roman" w:hAnsi="Times New Roman" w:cs="Times New Roman"/>
                <w:b/>
                <w:sz w:val="20"/>
                <w:szCs w:val="20"/>
                <w:lang w:val="en-GB"/>
              </w:rPr>
            </w:pPr>
          </w:p>
        </w:tc>
        <w:tc>
          <w:tcPr>
            <w:tcW w:w="1484" w:type="dxa"/>
          </w:tcPr>
          <w:p w14:paraId="5C7969A7"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b/>
                <w:sz w:val="20"/>
                <w:szCs w:val="20"/>
                <w:lang w:val="en-GB"/>
              </w:rPr>
              <w:t>Subjective outcomes</w:t>
            </w:r>
            <w:r w:rsidRPr="002744F4">
              <w:rPr>
                <w:rFonts w:ascii="Times New Roman" w:hAnsi="Times New Roman" w:cs="Times New Roman"/>
                <w:sz w:val="20"/>
                <w:szCs w:val="20"/>
                <w:lang w:val="en-GB"/>
              </w:rPr>
              <w:t>:</w:t>
            </w:r>
          </w:p>
          <w:p w14:paraId="38D70F19" w14:textId="77777777" w:rsidR="00C41CA4" w:rsidRPr="002744F4" w:rsidRDefault="00C41CA4" w:rsidP="0038254D">
            <w:pPr>
              <w:rPr>
                <w:rFonts w:ascii="Times New Roman" w:hAnsi="Times New Roman" w:cs="Times New Roman"/>
                <w:b/>
                <w:sz w:val="20"/>
                <w:szCs w:val="20"/>
                <w:lang w:val="en-GB"/>
              </w:rPr>
            </w:pPr>
            <w:r w:rsidRPr="002744F4">
              <w:rPr>
                <w:rFonts w:ascii="Times New Roman" w:hAnsi="Times New Roman" w:cs="Times New Roman"/>
                <w:sz w:val="20"/>
                <w:szCs w:val="20"/>
                <w:lang w:val="en-GB"/>
              </w:rPr>
              <w:t xml:space="preserve">Attitudes </w:t>
            </w:r>
          </w:p>
        </w:tc>
        <w:tc>
          <w:tcPr>
            <w:tcW w:w="1276" w:type="dxa"/>
          </w:tcPr>
          <w:p w14:paraId="2D6B0D59" w14:textId="77777777" w:rsidR="00C41CA4" w:rsidRPr="002744F4" w:rsidRDefault="00C41CA4" w:rsidP="0038254D">
            <w:pPr>
              <w:jc w:val="center"/>
              <w:rPr>
                <w:rFonts w:ascii="Times New Roman" w:hAnsi="Times New Roman" w:cs="Times New Roman"/>
                <w:color w:val="FFC000" w:themeColor="accent4"/>
                <w:sz w:val="20"/>
                <w:szCs w:val="20"/>
                <w:lang w:val="en-GB"/>
              </w:rPr>
            </w:pPr>
            <w:r w:rsidRPr="002744F4">
              <w:rPr>
                <w:rFonts w:ascii="Times New Roman" w:hAnsi="Times New Roman" w:cs="Times New Roman"/>
                <w:color w:val="FF0000"/>
                <w:sz w:val="20"/>
                <w:szCs w:val="20"/>
                <w:lang w:val="en-GB"/>
              </w:rPr>
              <w:t xml:space="preserve">High </w:t>
            </w:r>
            <w:proofErr w:type="spellStart"/>
            <w:r w:rsidRPr="002744F4">
              <w:rPr>
                <w:rFonts w:ascii="Times New Roman" w:hAnsi="Times New Roman" w:cs="Times New Roman"/>
                <w:color w:val="FF0000"/>
                <w:sz w:val="20"/>
                <w:szCs w:val="20"/>
                <w:lang w:val="en-GB"/>
              </w:rPr>
              <w:t>RoB</w:t>
            </w:r>
            <w:proofErr w:type="spellEnd"/>
          </w:p>
        </w:tc>
        <w:tc>
          <w:tcPr>
            <w:tcW w:w="8078" w:type="dxa"/>
          </w:tcPr>
          <w:p w14:paraId="7EEBCBF2"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At least one domain with high </w:t>
            </w:r>
            <w:proofErr w:type="spellStart"/>
            <w:r w:rsidRPr="002744F4">
              <w:rPr>
                <w:rFonts w:ascii="Times New Roman" w:hAnsi="Times New Roman" w:cs="Times New Roman"/>
                <w:sz w:val="20"/>
                <w:szCs w:val="20"/>
                <w:lang w:val="en-GB"/>
              </w:rPr>
              <w:t>RoB</w:t>
            </w:r>
            <w:proofErr w:type="spellEnd"/>
          </w:p>
        </w:tc>
      </w:tr>
      <w:tr w:rsidR="00B354CB" w:rsidRPr="00281DCD" w14:paraId="48C138A9" w14:textId="77777777" w:rsidTr="00435294">
        <w:trPr>
          <w:trHeight w:val="468"/>
        </w:trPr>
        <w:tc>
          <w:tcPr>
            <w:tcW w:w="1129" w:type="dxa"/>
            <w:vMerge w:val="restart"/>
            <w:tcBorders>
              <w:top w:val="single" w:sz="18" w:space="0" w:color="auto"/>
            </w:tcBorders>
          </w:tcPr>
          <w:p w14:paraId="30B38604" w14:textId="0A4A58F2" w:rsidR="00B354CB" w:rsidRPr="002744F4" w:rsidRDefault="00B354CB" w:rsidP="00435294">
            <w:pPr>
              <w:rPr>
                <w:rFonts w:ascii="Times New Roman" w:hAnsi="Times New Roman" w:cs="Times New Roman"/>
                <w:b/>
                <w:sz w:val="20"/>
                <w:szCs w:val="20"/>
                <w:lang w:val="en-GB"/>
              </w:rPr>
            </w:pPr>
            <w:r w:rsidRPr="009E32F0">
              <w:rPr>
                <w:rFonts w:ascii="Times New Roman" w:hAnsi="Times New Roman" w:cs="Times New Roman"/>
                <w:b/>
                <w:sz w:val="20"/>
                <w:szCs w:val="20"/>
                <w:lang w:val="en-GB"/>
              </w:rPr>
              <w:t>Gilbert 2021</w:t>
            </w:r>
          </w:p>
        </w:tc>
        <w:tc>
          <w:tcPr>
            <w:tcW w:w="3404" w:type="dxa"/>
            <w:gridSpan w:val="2"/>
            <w:tcBorders>
              <w:top w:val="single" w:sz="18" w:space="0" w:color="auto"/>
            </w:tcBorders>
          </w:tcPr>
          <w:p w14:paraId="722921E4" w14:textId="77777777" w:rsidR="00B354CB" w:rsidRPr="002744F4" w:rsidRDefault="00B354CB" w:rsidP="00435294">
            <w:pPr>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Random sequence generation </w:t>
            </w:r>
          </w:p>
          <w:p w14:paraId="2F060AE2" w14:textId="77777777" w:rsidR="00B354CB" w:rsidRPr="002744F4" w:rsidRDefault="00B354CB" w:rsidP="00435294">
            <w:pPr>
              <w:rPr>
                <w:rFonts w:ascii="Times New Roman" w:hAnsi="Times New Roman" w:cs="Times New Roman"/>
                <w:sz w:val="20"/>
                <w:szCs w:val="20"/>
                <w:lang w:val="en-GB"/>
              </w:rPr>
            </w:pPr>
            <w:r w:rsidRPr="002744F4">
              <w:rPr>
                <w:rFonts w:ascii="Times New Roman" w:hAnsi="Times New Roman" w:cs="Times New Roman"/>
                <w:sz w:val="20"/>
                <w:szCs w:val="20"/>
                <w:lang w:val="en-GB"/>
              </w:rPr>
              <w:t>(</w:t>
            </w:r>
            <w:r w:rsidRPr="002744F4">
              <w:rPr>
                <w:rFonts w:ascii="Times New Roman" w:hAnsi="Times New Roman" w:cs="Times New Roman"/>
                <w:b/>
                <w:sz w:val="20"/>
                <w:szCs w:val="20"/>
                <w:lang w:val="en-GB"/>
              </w:rPr>
              <w:t>selection bias</w:t>
            </w:r>
            <w:r w:rsidRPr="002744F4">
              <w:rPr>
                <w:rFonts w:ascii="Times New Roman" w:hAnsi="Times New Roman" w:cs="Times New Roman"/>
                <w:sz w:val="20"/>
                <w:szCs w:val="20"/>
                <w:lang w:val="en-GB"/>
              </w:rPr>
              <w:t>)</w:t>
            </w:r>
          </w:p>
        </w:tc>
        <w:tc>
          <w:tcPr>
            <w:tcW w:w="1276" w:type="dxa"/>
            <w:tcBorders>
              <w:top w:val="single" w:sz="18" w:space="0" w:color="auto"/>
            </w:tcBorders>
          </w:tcPr>
          <w:p w14:paraId="15DC5F0A" w14:textId="77777777" w:rsidR="00B354CB" w:rsidRPr="002744F4" w:rsidRDefault="00B354CB" w:rsidP="00435294">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tc>
        <w:tc>
          <w:tcPr>
            <w:tcW w:w="8078" w:type="dxa"/>
            <w:tcBorders>
              <w:top w:val="single" w:sz="18" w:space="0" w:color="auto"/>
            </w:tcBorders>
          </w:tcPr>
          <w:p w14:paraId="4236BB6E" w14:textId="68690611" w:rsidR="00B354CB" w:rsidRPr="002744F4" w:rsidRDefault="00B354CB" w:rsidP="00435294">
            <w:pPr>
              <w:rPr>
                <w:rFonts w:ascii="Times New Roman" w:hAnsi="Times New Roman" w:cs="Times New Roman"/>
                <w:sz w:val="20"/>
                <w:szCs w:val="20"/>
                <w:lang w:val="en-GB"/>
              </w:rPr>
            </w:pPr>
            <w:r w:rsidRPr="002744F4">
              <w:rPr>
                <w:rFonts w:ascii="Times New Roman" w:hAnsi="Times New Roman" w:cs="Times New Roman"/>
                <w:i/>
                <w:sz w:val="20"/>
                <w:szCs w:val="20"/>
                <w:lang w:val="en-GB"/>
              </w:rPr>
              <w:t>Quote</w:t>
            </w:r>
            <w:r w:rsidRPr="002744F4">
              <w:rPr>
                <w:rFonts w:ascii="Times New Roman" w:hAnsi="Times New Roman" w:cs="Times New Roman"/>
                <w:sz w:val="20"/>
                <w:szCs w:val="20"/>
                <w:lang w:val="en-GB"/>
              </w:rPr>
              <w:t>: “</w:t>
            </w:r>
            <w:r w:rsidR="004D5ECC" w:rsidRPr="004D5ECC">
              <w:rPr>
                <w:rFonts w:ascii="Times New Roman" w:hAnsi="Times New Roman" w:cs="Times New Roman"/>
                <w:sz w:val="20"/>
                <w:szCs w:val="20"/>
                <w:lang w:val="en-GB"/>
              </w:rPr>
              <w:t xml:space="preserve">an open-label prospective </w:t>
            </w:r>
            <w:proofErr w:type="spellStart"/>
            <w:r w:rsidR="004D5ECC" w:rsidRPr="004D5ECC">
              <w:rPr>
                <w:rFonts w:ascii="Times New Roman" w:hAnsi="Times New Roman" w:cs="Times New Roman"/>
                <w:sz w:val="20"/>
                <w:szCs w:val="20"/>
                <w:lang w:val="en-GB"/>
              </w:rPr>
              <w:t>multicenter</w:t>
            </w:r>
            <w:proofErr w:type="spellEnd"/>
            <w:r w:rsidR="004D5ECC" w:rsidRPr="004D5ECC">
              <w:rPr>
                <w:rFonts w:ascii="Times New Roman" w:hAnsi="Times New Roman" w:cs="Times New Roman"/>
                <w:sz w:val="20"/>
                <w:szCs w:val="20"/>
                <w:lang w:val="en-GB"/>
              </w:rPr>
              <w:t xml:space="preserve"> cluster-randomized trial with a stepped-wedge desig</w:t>
            </w:r>
            <w:r w:rsidR="00DB6EF8">
              <w:rPr>
                <w:rFonts w:ascii="Times New Roman" w:hAnsi="Times New Roman" w:cs="Times New Roman"/>
                <w:sz w:val="20"/>
                <w:szCs w:val="20"/>
                <w:lang w:val="en-GB"/>
              </w:rPr>
              <w:t xml:space="preserve">n. </w:t>
            </w:r>
            <w:r w:rsidR="00DB6EF8" w:rsidRPr="00DB6EF8">
              <w:rPr>
                <w:rFonts w:ascii="Times New Roman" w:hAnsi="Times New Roman" w:cs="Times New Roman"/>
                <w:sz w:val="20"/>
                <w:szCs w:val="20"/>
                <w:lang w:val="en-GB"/>
              </w:rPr>
              <w:t xml:space="preserve">All </w:t>
            </w:r>
            <w:proofErr w:type="spellStart"/>
            <w:r w:rsidR="00DB6EF8" w:rsidRPr="00DB6EF8">
              <w:rPr>
                <w:rFonts w:ascii="Times New Roman" w:hAnsi="Times New Roman" w:cs="Times New Roman"/>
                <w:sz w:val="20"/>
                <w:szCs w:val="20"/>
                <w:lang w:val="en-GB"/>
              </w:rPr>
              <w:t>centers</w:t>
            </w:r>
            <w:proofErr w:type="spellEnd"/>
            <w:r w:rsidR="00DB6EF8" w:rsidRPr="00DB6EF8">
              <w:rPr>
                <w:rFonts w:ascii="Times New Roman" w:hAnsi="Times New Roman" w:cs="Times New Roman"/>
                <w:sz w:val="20"/>
                <w:szCs w:val="20"/>
                <w:lang w:val="en-GB"/>
              </w:rPr>
              <w:t xml:space="preserve"> (clusters) started by including patients in the control phase (management as usual), and the implementation of the intervention was rolled out sequentially in each </w:t>
            </w:r>
            <w:proofErr w:type="spellStart"/>
            <w:r w:rsidR="00DB6EF8" w:rsidRPr="00DB6EF8">
              <w:rPr>
                <w:rFonts w:ascii="Times New Roman" w:hAnsi="Times New Roman" w:cs="Times New Roman"/>
                <w:sz w:val="20"/>
                <w:szCs w:val="20"/>
                <w:lang w:val="en-GB"/>
              </w:rPr>
              <w:t>center</w:t>
            </w:r>
            <w:proofErr w:type="spellEnd"/>
            <w:r w:rsidR="00DB6EF8" w:rsidRPr="00DB6EF8">
              <w:rPr>
                <w:rFonts w:ascii="Times New Roman" w:hAnsi="Times New Roman" w:cs="Times New Roman"/>
                <w:sz w:val="20"/>
                <w:szCs w:val="20"/>
                <w:lang w:val="en-GB"/>
              </w:rPr>
              <w:t xml:space="preserve"> every six months until all </w:t>
            </w:r>
            <w:proofErr w:type="spellStart"/>
            <w:r w:rsidR="00DB6EF8" w:rsidRPr="00DB6EF8">
              <w:rPr>
                <w:rFonts w:ascii="Times New Roman" w:hAnsi="Times New Roman" w:cs="Times New Roman"/>
                <w:sz w:val="20"/>
                <w:szCs w:val="20"/>
                <w:lang w:val="en-GB"/>
              </w:rPr>
              <w:t>centers</w:t>
            </w:r>
            <w:proofErr w:type="spellEnd"/>
            <w:r w:rsidR="00DB6EF8" w:rsidRPr="00DB6EF8">
              <w:rPr>
                <w:rFonts w:ascii="Times New Roman" w:hAnsi="Times New Roman" w:cs="Times New Roman"/>
                <w:sz w:val="20"/>
                <w:szCs w:val="20"/>
                <w:lang w:val="en-GB"/>
              </w:rPr>
              <w:t xml:space="preserve"> benefited from the intervention phase for at least six months.</w:t>
            </w:r>
            <w:r w:rsidR="00DB6EF8">
              <w:rPr>
                <w:rFonts w:ascii="Times New Roman" w:hAnsi="Times New Roman" w:cs="Times New Roman"/>
                <w:sz w:val="20"/>
                <w:szCs w:val="20"/>
                <w:lang w:val="en-GB"/>
              </w:rPr>
              <w:t xml:space="preserve"> </w:t>
            </w:r>
            <w:r w:rsidR="003B4EC9" w:rsidRPr="003B4EC9">
              <w:rPr>
                <w:rFonts w:ascii="Times New Roman" w:hAnsi="Times New Roman" w:cs="Times New Roman"/>
                <w:sz w:val="20"/>
                <w:szCs w:val="20"/>
                <w:lang w:val="en-GB"/>
              </w:rPr>
              <w:t>The time at which each cluster switched from the control condition to intervention was randomized.</w:t>
            </w:r>
            <w:r w:rsidR="003B4EC9">
              <w:rPr>
                <w:rFonts w:ascii="Times New Roman" w:hAnsi="Times New Roman" w:cs="Times New Roman"/>
                <w:sz w:val="20"/>
                <w:szCs w:val="20"/>
                <w:lang w:val="en-GB"/>
              </w:rPr>
              <w:t>”</w:t>
            </w:r>
          </w:p>
        </w:tc>
      </w:tr>
      <w:tr w:rsidR="00B354CB" w:rsidRPr="00281DCD" w14:paraId="266EDC06" w14:textId="77777777" w:rsidTr="00435294">
        <w:trPr>
          <w:trHeight w:val="468"/>
        </w:trPr>
        <w:tc>
          <w:tcPr>
            <w:tcW w:w="1129" w:type="dxa"/>
            <w:vMerge/>
          </w:tcPr>
          <w:p w14:paraId="37A79319" w14:textId="77777777" w:rsidR="00B354CB" w:rsidRPr="002744F4" w:rsidRDefault="00B354CB" w:rsidP="00435294">
            <w:pPr>
              <w:rPr>
                <w:rFonts w:ascii="Times New Roman" w:hAnsi="Times New Roman" w:cs="Times New Roman"/>
                <w:sz w:val="20"/>
                <w:szCs w:val="20"/>
                <w:lang w:val="en-GB"/>
              </w:rPr>
            </w:pPr>
          </w:p>
        </w:tc>
        <w:tc>
          <w:tcPr>
            <w:tcW w:w="3404" w:type="dxa"/>
            <w:gridSpan w:val="2"/>
          </w:tcPr>
          <w:p w14:paraId="32C2E88B" w14:textId="77777777" w:rsidR="00B354CB" w:rsidRPr="002744F4" w:rsidRDefault="00B354CB" w:rsidP="00435294">
            <w:pPr>
              <w:rPr>
                <w:rFonts w:ascii="Times New Roman" w:hAnsi="Times New Roman" w:cs="Times New Roman"/>
                <w:sz w:val="20"/>
                <w:szCs w:val="20"/>
                <w:lang w:val="en-GB"/>
              </w:rPr>
            </w:pPr>
            <w:r w:rsidRPr="002744F4">
              <w:rPr>
                <w:rFonts w:ascii="Times New Roman" w:hAnsi="Times New Roman" w:cs="Times New Roman"/>
                <w:sz w:val="20"/>
                <w:szCs w:val="20"/>
                <w:lang w:val="en-GB"/>
              </w:rPr>
              <w:t>Allocation concealment (</w:t>
            </w:r>
            <w:r w:rsidRPr="002744F4">
              <w:rPr>
                <w:rFonts w:ascii="Times New Roman" w:hAnsi="Times New Roman" w:cs="Times New Roman"/>
                <w:b/>
                <w:sz w:val="20"/>
                <w:szCs w:val="20"/>
                <w:lang w:val="en-GB"/>
              </w:rPr>
              <w:t>selection bias</w:t>
            </w:r>
            <w:r w:rsidRPr="002744F4">
              <w:rPr>
                <w:rFonts w:ascii="Times New Roman" w:hAnsi="Times New Roman" w:cs="Times New Roman"/>
                <w:sz w:val="20"/>
                <w:szCs w:val="20"/>
                <w:lang w:val="en-GB"/>
              </w:rPr>
              <w:t>)</w:t>
            </w:r>
          </w:p>
        </w:tc>
        <w:tc>
          <w:tcPr>
            <w:tcW w:w="1276" w:type="dxa"/>
          </w:tcPr>
          <w:p w14:paraId="7A5FFAC1" w14:textId="77777777" w:rsidR="00B354CB" w:rsidRPr="002744F4" w:rsidRDefault="00B354CB" w:rsidP="00435294">
            <w:pPr>
              <w:jc w:val="center"/>
              <w:rPr>
                <w:rFonts w:ascii="Times New Roman" w:hAnsi="Times New Roman" w:cs="Times New Roman"/>
                <w:sz w:val="20"/>
                <w:szCs w:val="20"/>
                <w:lang w:val="en-GB"/>
              </w:rPr>
            </w:pPr>
            <w:r w:rsidRPr="002744F4">
              <w:rPr>
                <w:rFonts w:ascii="Times New Roman" w:hAnsi="Times New Roman" w:cs="Times New Roman"/>
                <w:color w:val="FFC000" w:themeColor="accent4"/>
                <w:sz w:val="20"/>
                <w:szCs w:val="20"/>
                <w:lang w:val="en-GB"/>
              </w:rPr>
              <w:t xml:space="preserve">Unclear </w:t>
            </w:r>
            <w:proofErr w:type="spellStart"/>
            <w:r w:rsidRPr="002744F4">
              <w:rPr>
                <w:rFonts w:ascii="Times New Roman" w:hAnsi="Times New Roman" w:cs="Times New Roman"/>
                <w:color w:val="FFC000" w:themeColor="accent4"/>
                <w:sz w:val="20"/>
                <w:szCs w:val="20"/>
                <w:lang w:val="en-GB"/>
              </w:rPr>
              <w:t>RoB</w:t>
            </w:r>
            <w:proofErr w:type="spellEnd"/>
          </w:p>
        </w:tc>
        <w:tc>
          <w:tcPr>
            <w:tcW w:w="8078" w:type="dxa"/>
          </w:tcPr>
          <w:p w14:paraId="4F23AB49" w14:textId="77777777" w:rsidR="00B354CB" w:rsidRPr="002744F4" w:rsidRDefault="00B354CB" w:rsidP="00435294">
            <w:pPr>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Not described in sufficient detail to assess </w:t>
            </w:r>
            <w:proofErr w:type="spellStart"/>
            <w:r w:rsidRPr="002744F4">
              <w:rPr>
                <w:rFonts w:ascii="Times New Roman" w:hAnsi="Times New Roman" w:cs="Times New Roman"/>
                <w:sz w:val="20"/>
                <w:szCs w:val="20"/>
                <w:lang w:val="en-GB"/>
              </w:rPr>
              <w:t>RoB</w:t>
            </w:r>
            <w:proofErr w:type="spellEnd"/>
            <w:r w:rsidRPr="002744F4">
              <w:rPr>
                <w:rFonts w:ascii="Times New Roman" w:hAnsi="Times New Roman" w:cs="Times New Roman"/>
                <w:sz w:val="20"/>
                <w:szCs w:val="20"/>
                <w:lang w:val="en-GB"/>
              </w:rPr>
              <w:t>.</w:t>
            </w:r>
          </w:p>
        </w:tc>
      </w:tr>
      <w:tr w:rsidR="00B354CB" w:rsidRPr="00281DCD" w14:paraId="02A0F6BE" w14:textId="77777777" w:rsidTr="00435294">
        <w:trPr>
          <w:trHeight w:val="468"/>
        </w:trPr>
        <w:tc>
          <w:tcPr>
            <w:tcW w:w="1129" w:type="dxa"/>
            <w:vMerge/>
          </w:tcPr>
          <w:p w14:paraId="05FB971E" w14:textId="77777777" w:rsidR="00B354CB" w:rsidRPr="002744F4" w:rsidRDefault="00B354CB" w:rsidP="00435294">
            <w:pPr>
              <w:rPr>
                <w:rFonts w:ascii="Times New Roman" w:hAnsi="Times New Roman" w:cs="Times New Roman"/>
                <w:sz w:val="20"/>
                <w:szCs w:val="20"/>
                <w:lang w:val="en-GB"/>
              </w:rPr>
            </w:pPr>
          </w:p>
        </w:tc>
        <w:tc>
          <w:tcPr>
            <w:tcW w:w="3404" w:type="dxa"/>
            <w:gridSpan w:val="2"/>
          </w:tcPr>
          <w:p w14:paraId="1FE11193" w14:textId="77777777" w:rsidR="00B354CB" w:rsidRPr="002744F4" w:rsidRDefault="00B354CB" w:rsidP="00435294">
            <w:pPr>
              <w:rPr>
                <w:rFonts w:ascii="Times New Roman" w:hAnsi="Times New Roman" w:cs="Times New Roman"/>
                <w:sz w:val="20"/>
                <w:szCs w:val="20"/>
                <w:lang w:val="en-GB"/>
              </w:rPr>
            </w:pPr>
            <w:r w:rsidRPr="002744F4">
              <w:rPr>
                <w:rFonts w:ascii="Times New Roman" w:hAnsi="Times New Roman" w:cs="Times New Roman"/>
                <w:sz w:val="20"/>
                <w:szCs w:val="20"/>
                <w:lang w:val="en-GB"/>
              </w:rPr>
              <w:t>Blinding participants and personnel (</w:t>
            </w:r>
            <w:r w:rsidRPr="002744F4">
              <w:rPr>
                <w:rFonts w:ascii="Times New Roman" w:hAnsi="Times New Roman" w:cs="Times New Roman"/>
                <w:b/>
                <w:sz w:val="20"/>
                <w:szCs w:val="20"/>
                <w:lang w:val="en-GB"/>
              </w:rPr>
              <w:t>performance bias</w:t>
            </w:r>
            <w:r w:rsidRPr="002744F4">
              <w:rPr>
                <w:rFonts w:ascii="Times New Roman" w:hAnsi="Times New Roman" w:cs="Times New Roman"/>
                <w:sz w:val="20"/>
                <w:szCs w:val="20"/>
                <w:lang w:val="en-GB"/>
              </w:rPr>
              <w:t>)</w:t>
            </w:r>
          </w:p>
        </w:tc>
        <w:tc>
          <w:tcPr>
            <w:tcW w:w="1276" w:type="dxa"/>
          </w:tcPr>
          <w:p w14:paraId="186BE64F" w14:textId="77777777" w:rsidR="00B354CB" w:rsidRPr="002744F4" w:rsidRDefault="00B354CB" w:rsidP="00435294">
            <w:pPr>
              <w:jc w:val="center"/>
              <w:rPr>
                <w:rFonts w:ascii="Times New Roman" w:hAnsi="Times New Roman" w:cs="Times New Roman"/>
                <w:sz w:val="20"/>
                <w:szCs w:val="20"/>
                <w:lang w:val="en-GB"/>
              </w:rPr>
            </w:pPr>
            <w:r w:rsidRPr="002744F4">
              <w:rPr>
                <w:rFonts w:ascii="Times New Roman" w:hAnsi="Times New Roman" w:cs="Times New Roman"/>
                <w:color w:val="FF0000"/>
                <w:sz w:val="20"/>
                <w:szCs w:val="20"/>
                <w:lang w:val="en-GB"/>
              </w:rPr>
              <w:t xml:space="preserve">High </w:t>
            </w:r>
            <w:proofErr w:type="spellStart"/>
            <w:r w:rsidRPr="002744F4">
              <w:rPr>
                <w:rFonts w:ascii="Times New Roman" w:hAnsi="Times New Roman" w:cs="Times New Roman"/>
                <w:color w:val="FF0000"/>
                <w:sz w:val="20"/>
                <w:szCs w:val="20"/>
                <w:lang w:val="en-GB"/>
              </w:rPr>
              <w:t>RoB</w:t>
            </w:r>
            <w:proofErr w:type="spellEnd"/>
          </w:p>
        </w:tc>
        <w:tc>
          <w:tcPr>
            <w:tcW w:w="8078" w:type="dxa"/>
          </w:tcPr>
          <w:p w14:paraId="06D709D5" w14:textId="05CCE112" w:rsidR="00B354CB" w:rsidRPr="002744F4" w:rsidRDefault="00B354CB" w:rsidP="00435294">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w:t>
            </w:r>
            <w:r w:rsidR="00D94EEE">
              <w:rPr>
                <w:rFonts w:ascii="Times New Roman" w:hAnsi="Times New Roman" w:cs="Times New Roman"/>
                <w:sz w:val="20"/>
                <w:szCs w:val="20"/>
                <w:lang w:val="en-GB"/>
              </w:rPr>
              <w:t xml:space="preserve">Open-label RCT. </w:t>
            </w:r>
            <w:r w:rsidRPr="002744F4">
              <w:rPr>
                <w:rFonts w:ascii="Times New Roman" w:hAnsi="Times New Roman" w:cs="Times New Roman"/>
                <w:sz w:val="20"/>
                <w:szCs w:val="20"/>
                <w:lang w:val="en-GB"/>
              </w:rPr>
              <w:t xml:space="preserve">Performance bias due to knowledge of the allocated interventions by participants and personnel during the study. </w:t>
            </w:r>
          </w:p>
        </w:tc>
      </w:tr>
      <w:tr w:rsidR="008315EB" w:rsidRPr="00281DCD" w14:paraId="70382A14" w14:textId="77777777" w:rsidTr="008315EB">
        <w:trPr>
          <w:trHeight w:val="1586"/>
        </w:trPr>
        <w:tc>
          <w:tcPr>
            <w:tcW w:w="1129" w:type="dxa"/>
            <w:vMerge/>
          </w:tcPr>
          <w:p w14:paraId="742679A3" w14:textId="77777777" w:rsidR="008315EB" w:rsidRPr="002744F4" w:rsidRDefault="008315EB" w:rsidP="00435294">
            <w:pPr>
              <w:rPr>
                <w:rFonts w:ascii="Times New Roman" w:hAnsi="Times New Roman" w:cs="Times New Roman"/>
                <w:sz w:val="20"/>
                <w:szCs w:val="20"/>
                <w:lang w:val="en-GB"/>
              </w:rPr>
            </w:pPr>
          </w:p>
        </w:tc>
        <w:tc>
          <w:tcPr>
            <w:tcW w:w="1920" w:type="dxa"/>
            <w:tcBorders>
              <w:right w:val="single" w:sz="2" w:space="0" w:color="auto"/>
            </w:tcBorders>
          </w:tcPr>
          <w:p w14:paraId="03155F47" w14:textId="77777777" w:rsidR="008315EB" w:rsidRPr="002744F4" w:rsidRDefault="008315EB" w:rsidP="00435294">
            <w:pPr>
              <w:rPr>
                <w:rFonts w:ascii="Times New Roman" w:hAnsi="Times New Roman" w:cs="Times New Roman"/>
                <w:sz w:val="20"/>
                <w:szCs w:val="20"/>
                <w:lang w:val="en-GB"/>
              </w:rPr>
            </w:pPr>
            <w:r w:rsidRPr="002744F4">
              <w:rPr>
                <w:rFonts w:ascii="Times New Roman" w:hAnsi="Times New Roman" w:cs="Times New Roman"/>
                <w:sz w:val="20"/>
                <w:szCs w:val="20"/>
                <w:lang w:val="en-GB"/>
              </w:rPr>
              <w:t>Blinding outcome assessment (</w:t>
            </w:r>
            <w:r w:rsidRPr="002744F4">
              <w:rPr>
                <w:rFonts w:ascii="Times New Roman" w:hAnsi="Times New Roman" w:cs="Times New Roman"/>
                <w:b/>
                <w:sz w:val="20"/>
                <w:szCs w:val="20"/>
                <w:lang w:val="en-GB"/>
              </w:rPr>
              <w:t>detection bias</w:t>
            </w:r>
            <w:r w:rsidRPr="002744F4">
              <w:rPr>
                <w:rFonts w:ascii="Times New Roman" w:hAnsi="Times New Roman" w:cs="Times New Roman"/>
                <w:sz w:val="20"/>
                <w:szCs w:val="20"/>
                <w:lang w:val="en-GB"/>
              </w:rPr>
              <w:t>)</w:t>
            </w:r>
          </w:p>
        </w:tc>
        <w:tc>
          <w:tcPr>
            <w:tcW w:w="1484" w:type="dxa"/>
            <w:tcBorders>
              <w:left w:val="single" w:sz="2" w:space="0" w:color="auto"/>
            </w:tcBorders>
          </w:tcPr>
          <w:p w14:paraId="65F4D0FA" w14:textId="77777777" w:rsidR="008315EB" w:rsidRPr="002744F4" w:rsidRDefault="008315EB" w:rsidP="00435294">
            <w:pPr>
              <w:rPr>
                <w:rFonts w:ascii="Times New Roman" w:hAnsi="Times New Roman" w:cs="Times New Roman"/>
                <w:sz w:val="20"/>
                <w:szCs w:val="20"/>
                <w:lang w:val="en-GB"/>
              </w:rPr>
            </w:pPr>
            <w:r w:rsidRPr="002744F4">
              <w:rPr>
                <w:rFonts w:ascii="Times New Roman" w:hAnsi="Times New Roman" w:cs="Times New Roman"/>
                <w:b/>
                <w:sz w:val="20"/>
                <w:szCs w:val="20"/>
                <w:lang w:val="en-GB"/>
              </w:rPr>
              <w:t>Objective outcomes</w:t>
            </w:r>
            <w:r w:rsidRPr="002744F4">
              <w:rPr>
                <w:rFonts w:ascii="Times New Roman" w:hAnsi="Times New Roman" w:cs="Times New Roman"/>
                <w:sz w:val="20"/>
                <w:szCs w:val="20"/>
                <w:lang w:val="en-GB"/>
              </w:rPr>
              <w:t>:</w:t>
            </w:r>
          </w:p>
          <w:p w14:paraId="7098AA9C" w14:textId="51112CF7" w:rsidR="008315EB" w:rsidRPr="002744F4" w:rsidRDefault="00DC740B" w:rsidP="00DC740B">
            <w:pPr>
              <w:rPr>
                <w:rFonts w:ascii="Times New Roman" w:hAnsi="Times New Roman" w:cs="Times New Roman"/>
                <w:sz w:val="20"/>
                <w:szCs w:val="20"/>
                <w:lang w:val="en-GB"/>
              </w:rPr>
            </w:pPr>
            <w:r w:rsidRPr="006D2079">
              <w:rPr>
                <w:rFonts w:ascii="Times New Roman" w:hAnsi="Times New Roman" w:cs="Times New Roman"/>
                <w:sz w:val="20"/>
                <w:szCs w:val="20"/>
                <w:lang w:val="en-GB"/>
              </w:rPr>
              <w:t>Overall survival,</w:t>
            </w:r>
            <w:r>
              <w:rPr>
                <w:rFonts w:ascii="Times New Roman" w:hAnsi="Times New Roman" w:cs="Times New Roman"/>
                <w:sz w:val="20"/>
                <w:szCs w:val="20"/>
                <w:lang w:val="en-GB"/>
              </w:rPr>
              <w:t xml:space="preserve"> Adverse events, Screening</w:t>
            </w:r>
          </w:p>
        </w:tc>
        <w:tc>
          <w:tcPr>
            <w:tcW w:w="1276" w:type="dxa"/>
          </w:tcPr>
          <w:p w14:paraId="3F946A5A" w14:textId="77777777" w:rsidR="008315EB" w:rsidRPr="002744F4" w:rsidRDefault="008315EB" w:rsidP="00435294">
            <w:pPr>
              <w:jc w:val="center"/>
              <w:rPr>
                <w:rFonts w:ascii="Times New Roman" w:hAnsi="Times New Roman" w:cs="Times New Roman"/>
                <w:sz w:val="20"/>
                <w:szCs w:val="20"/>
                <w:lang w:val="en-GB"/>
              </w:rPr>
            </w:pPr>
            <w:r w:rsidRPr="002744F4">
              <w:rPr>
                <w:rFonts w:ascii="Times New Roman" w:hAnsi="Times New Roman" w:cs="Times New Roman"/>
                <w:color w:val="FF0000"/>
                <w:sz w:val="20"/>
                <w:szCs w:val="20"/>
                <w:lang w:val="en-GB"/>
              </w:rPr>
              <w:t xml:space="preserve">High </w:t>
            </w:r>
            <w:proofErr w:type="spellStart"/>
            <w:r w:rsidRPr="002744F4">
              <w:rPr>
                <w:rFonts w:ascii="Times New Roman" w:hAnsi="Times New Roman" w:cs="Times New Roman"/>
                <w:color w:val="FF0000"/>
                <w:sz w:val="20"/>
                <w:szCs w:val="20"/>
                <w:lang w:val="en-GB"/>
              </w:rPr>
              <w:t>RoB</w:t>
            </w:r>
            <w:proofErr w:type="spellEnd"/>
            <w:r w:rsidRPr="002744F4">
              <w:rPr>
                <w:rFonts w:ascii="Times New Roman" w:hAnsi="Times New Roman" w:cs="Times New Roman"/>
                <w:color w:val="FFC000" w:themeColor="accent4"/>
                <w:sz w:val="20"/>
                <w:szCs w:val="20"/>
                <w:lang w:val="en-GB"/>
              </w:rPr>
              <w:t xml:space="preserve"> </w:t>
            </w:r>
          </w:p>
          <w:p w14:paraId="2BD6061A" w14:textId="25908098" w:rsidR="008315EB" w:rsidRPr="002744F4" w:rsidRDefault="008315EB" w:rsidP="00435294">
            <w:pPr>
              <w:jc w:val="center"/>
              <w:rPr>
                <w:rFonts w:ascii="Times New Roman" w:hAnsi="Times New Roman" w:cs="Times New Roman"/>
                <w:sz w:val="20"/>
                <w:szCs w:val="20"/>
                <w:lang w:val="en-GB"/>
              </w:rPr>
            </w:pPr>
          </w:p>
        </w:tc>
        <w:tc>
          <w:tcPr>
            <w:tcW w:w="8078" w:type="dxa"/>
          </w:tcPr>
          <w:p w14:paraId="4B8589CC" w14:textId="77777777" w:rsidR="00644835" w:rsidRPr="00644835" w:rsidRDefault="008315EB" w:rsidP="00644835">
            <w:pPr>
              <w:rPr>
                <w:rFonts w:ascii="Times New Roman" w:hAnsi="Times New Roman" w:cs="Times New Roman"/>
                <w:sz w:val="20"/>
                <w:szCs w:val="20"/>
                <w:lang w:val="en-GB"/>
              </w:rPr>
            </w:pPr>
            <w:r w:rsidRPr="002744F4">
              <w:rPr>
                <w:rFonts w:ascii="Times New Roman" w:hAnsi="Times New Roman" w:cs="Times New Roman"/>
                <w:i/>
                <w:sz w:val="20"/>
                <w:szCs w:val="20"/>
                <w:lang w:val="en-GB"/>
              </w:rPr>
              <w:t>Quote</w:t>
            </w:r>
            <w:r w:rsidRPr="002744F4">
              <w:rPr>
                <w:rFonts w:ascii="Times New Roman" w:hAnsi="Times New Roman" w:cs="Times New Roman"/>
                <w:sz w:val="20"/>
                <w:szCs w:val="20"/>
                <w:lang w:val="en-GB"/>
              </w:rPr>
              <w:t>: “</w:t>
            </w:r>
            <w:r w:rsidR="00644835" w:rsidRPr="00644835">
              <w:rPr>
                <w:rFonts w:ascii="Times New Roman" w:hAnsi="Times New Roman" w:cs="Times New Roman"/>
                <w:sz w:val="20"/>
                <w:szCs w:val="20"/>
                <w:lang w:val="en-GB"/>
              </w:rPr>
              <w:t>Data were collected for both groups from medical records by a clinical research</w:t>
            </w:r>
          </w:p>
          <w:p w14:paraId="4CB4EEC8" w14:textId="5D043298" w:rsidR="008315EB" w:rsidRPr="002744F4" w:rsidRDefault="00644835" w:rsidP="00644835">
            <w:pPr>
              <w:rPr>
                <w:rFonts w:ascii="Times New Roman" w:hAnsi="Times New Roman" w:cs="Times New Roman"/>
                <w:sz w:val="20"/>
                <w:szCs w:val="20"/>
                <w:lang w:val="en-GB"/>
              </w:rPr>
            </w:pPr>
            <w:proofErr w:type="gramStart"/>
            <w:r w:rsidRPr="00644835">
              <w:rPr>
                <w:rFonts w:ascii="Times New Roman" w:hAnsi="Times New Roman" w:cs="Times New Roman"/>
                <w:sz w:val="20"/>
                <w:szCs w:val="20"/>
                <w:lang w:val="en-GB"/>
              </w:rPr>
              <w:t>assistant</w:t>
            </w:r>
            <w:proofErr w:type="gramEnd"/>
            <w:r w:rsidRPr="00644835">
              <w:rPr>
                <w:rFonts w:ascii="Times New Roman" w:hAnsi="Times New Roman" w:cs="Times New Roman"/>
                <w:sz w:val="20"/>
                <w:szCs w:val="20"/>
                <w:lang w:val="en-GB"/>
              </w:rPr>
              <w:t xml:space="preserve"> and reported in an electronic Case Report Form (CRF).</w:t>
            </w:r>
            <w:r w:rsidR="008315EB" w:rsidRPr="002744F4">
              <w:rPr>
                <w:rFonts w:ascii="Times New Roman" w:hAnsi="Times New Roman" w:cs="Times New Roman"/>
                <w:sz w:val="20"/>
                <w:szCs w:val="20"/>
                <w:lang w:val="en-GB"/>
              </w:rPr>
              <w:t xml:space="preserve">” </w:t>
            </w:r>
          </w:p>
          <w:p w14:paraId="5439589B" w14:textId="77777777" w:rsidR="008315EB" w:rsidRPr="002744F4" w:rsidRDefault="008315EB" w:rsidP="00435294">
            <w:pPr>
              <w:pStyle w:val="Default"/>
              <w:rPr>
                <w:rFonts w:ascii="Times New Roman" w:hAnsi="Times New Roman" w:cs="Times New Roman"/>
                <w:i/>
                <w:sz w:val="20"/>
                <w:szCs w:val="20"/>
                <w:lang w:val="en-GB"/>
              </w:rPr>
            </w:pPr>
          </w:p>
          <w:p w14:paraId="1BF925CC" w14:textId="77777777" w:rsidR="00D027E9" w:rsidRDefault="00D027E9" w:rsidP="00D027E9">
            <w:pPr>
              <w:pStyle w:val="Default"/>
              <w:rPr>
                <w:rFonts w:ascii="Times New Roman" w:hAnsi="Times New Roman" w:cs="Times New Roman"/>
                <w:i/>
                <w:sz w:val="20"/>
                <w:szCs w:val="20"/>
                <w:lang w:val="en-GB"/>
              </w:rPr>
            </w:pPr>
          </w:p>
          <w:p w14:paraId="37090601" w14:textId="3A5FC09F" w:rsidR="008315EB" w:rsidRPr="002744F4" w:rsidRDefault="008315EB" w:rsidP="00D027E9">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Detection bias </w:t>
            </w:r>
            <w:r w:rsidR="00D027E9">
              <w:rPr>
                <w:rFonts w:ascii="Times New Roman" w:hAnsi="Times New Roman" w:cs="Times New Roman"/>
                <w:sz w:val="20"/>
                <w:szCs w:val="20"/>
                <w:lang w:val="en-GB"/>
              </w:rPr>
              <w:t xml:space="preserve">possible </w:t>
            </w:r>
            <w:r w:rsidRPr="002744F4">
              <w:rPr>
                <w:rFonts w:ascii="Times New Roman" w:hAnsi="Times New Roman" w:cs="Times New Roman"/>
                <w:sz w:val="20"/>
                <w:szCs w:val="20"/>
                <w:lang w:val="en-GB"/>
              </w:rPr>
              <w:t xml:space="preserve">due </w:t>
            </w:r>
            <w:r w:rsidR="00D027E9">
              <w:rPr>
                <w:rFonts w:ascii="Times New Roman" w:hAnsi="Times New Roman" w:cs="Times New Roman"/>
                <w:sz w:val="20"/>
                <w:szCs w:val="20"/>
                <w:lang w:val="en-GB"/>
              </w:rPr>
              <w:t>the lack of blinding of outcome assessors.</w:t>
            </w:r>
          </w:p>
        </w:tc>
      </w:tr>
      <w:tr w:rsidR="00B354CB" w:rsidRPr="00281DCD" w14:paraId="0099F689" w14:textId="77777777" w:rsidTr="00435294">
        <w:trPr>
          <w:trHeight w:val="468"/>
        </w:trPr>
        <w:tc>
          <w:tcPr>
            <w:tcW w:w="1129" w:type="dxa"/>
            <w:vMerge/>
          </w:tcPr>
          <w:p w14:paraId="038F1468" w14:textId="77777777" w:rsidR="00B354CB" w:rsidRPr="002744F4" w:rsidRDefault="00B354CB" w:rsidP="00435294">
            <w:pPr>
              <w:rPr>
                <w:rFonts w:ascii="Times New Roman" w:hAnsi="Times New Roman" w:cs="Times New Roman"/>
                <w:sz w:val="20"/>
                <w:szCs w:val="20"/>
                <w:lang w:val="en-GB"/>
              </w:rPr>
            </w:pPr>
          </w:p>
        </w:tc>
        <w:tc>
          <w:tcPr>
            <w:tcW w:w="3404" w:type="dxa"/>
            <w:gridSpan w:val="2"/>
          </w:tcPr>
          <w:p w14:paraId="230E82EB" w14:textId="77777777" w:rsidR="00B354CB" w:rsidRPr="002744F4" w:rsidRDefault="00B354CB" w:rsidP="00435294">
            <w:pPr>
              <w:rPr>
                <w:rFonts w:ascii="Times New Roman" w:hAnsi="Times New Roman" w:cs="Times New Roman"/>
                <w:sz w:val="20"/>
                <w:szCs w:val="20"/>
                <w:lang w:val="en-GB"/>
              </w:rPr>
            </w:pPr>
            <w:r w:rsidRPr="002744F4">
              <w:rPr>
                <w:rFonts w:ascii="Times New Roman" w:hAnsi="Times New Roman" w:cs="Times New Roman"/>
                <w:sz w:val="20"/>
                <w:szCs w:val="20"/>
                <w:lang w:val="en-GB"/>
              </w:rPr>
              <w:t>Incomplete outcome data (</w:t>
            </w:r>
            <w:r w:rsidRPr="002744F4">
              <w:rPr>
                <w:rFonts w:ascii="Times New Roman" w:hAnsi="Times New Roman" w:cs="Times New Roman"/>
                <w:b/>
                <w:sz w:val="20"/>
                <w:szCs w:val="20"/>
                <w:lang w:val="en-GB"/>
              </w:rPr>
              <w:t>attrition bias</w:t>
            </w:r>
            <w:r w:rsidRPr="002744F4">
              <w:rPr>
                <w:rFonts w:ascii="Times New Roman" w:hAnsi="Times New Roman" w:cs="Times New Roman"/>
                <w:sz w:val="20"/>
                <w:szCs w:val="20"/>
                <w:lang w:val="en-GB"/>
              </w:rPr>
              <w:t>)</w:t>
            </w:r>
          </w:p>
        </w:tc>
        <w:tc>
          <w:tcPr>
            <w:tcW w:w="1276" w:type="dxa"/>
          </w:tcPr>
          <w:p w14:paraId="7EC1407E" w14:textId="77777777" w:rsidR="00B354CB" w:rsidRPr="002744F4" w:rsidRDefault="00B354CB" w:rsidP="00435294">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tc>
        <w:tc>
          <w:tcPr>
            <w:tcW w:w="8078" w:type="dxa"/>
          </w:tcPr>
          <w:p w14:paraId="56D41AC8" w14:textId="4B0240B2" w:rsidR="00B354CB" w:rsidRPr="002744F4" w:rsidRDefault="00B354CB" w:rsidP="00435294">
            <w:pPr>
              <w:autoSpaceDE w:val="0"/>
              <w:autoSpaceDN w:val="0"/>
              <w:adjustRightInd w:val="0"/>
              <w:rPr>
                <w:rFonts w:ascii="Times New Roman" w:hAnsi="Times New Roman" w:cs="Times New Roman"/>
                <w:sz w:val="20"/>
                <w:szCs w:val="20"/>
                <w:lang w:val="en-GB"/>
              </w:rPr>
            </w:pPr>
            <w:r w:rsidRPr="002744F4">
              <w:rPr>
                <w:rFonts w:ascii="Times New Roman" w:hAnsi="Times New Roman" w:cs="Times New Roman"/>
                <w:i/>
                <w:sz w:val="20"/>
                <w:szCs w:val="20"/>
                <w:lang w:val="en-GB"/>
              </w:rPr>
              <w:t>Quote</w:t>
            </w:r>
            <w:r w:rsidR="00644835">
              <w:rPr>
                <w:rFonts w:ascii="Times New Roman" w:hAnsi="Times New Roman" w:cs="Times New Roman"/>
                <w:sz w:val="20"/>
                <w:szCs w:val="20"/>
                <w:lang w:val="en-GB"/>
              </w:rPr>
              <w:t>: “</w:t>
            </w:r>
            <w:r w:rsidR="00644835" w:rsidRPr="00644835">
              <w:rPr>
                <w:rFonts w:ascii="Times New Roman" w:hAnsi="Times New Roman" w:cs="Times New Roman"/>
                <w:sz w:val="20"/>
                <w:szCs w:val="20"/>
                <w:lang w:val="en-GB"/>
              </w:rPr>
              <w:t>Finally, we considered 147 patients for the intention-to-treat analysis, among which 74 patients were in the intervention condition and 7</w:t>
            </w:r>
            <w:r w:rsidR="00644835">
              <w:rPr>
                <w:rFonts w:ascii="Times New Roman" w:hAnsi="Times New Roman" w:cs="Times New Roman"/>
                <w:sz w:val="20"/>
                <w:szCs w:val="20"/>
                <w:lang w:val="en-GB"/>
              </w:rPr>
              <w:t>3 were in the control condition</w:t>
            </w:r>
            <w:r w:rsidRPr="002744F4">
              <w:rPr>
                <w:rFonts w:ascii="Times New Roman" w:hAnsi="Times New Roman" w:cs="Times New Roman"/>
                <w:sz w:val="20"/>
                <w:szCs w:val="20"/>
                <w:lang w:val="en-GB"/>
              </w:rPr>
              <w:t>.”</w:t>
            </w:r>
          </w:p>
          <w:p w14:paraId="221451FC" w14:textId="30AA36BB" w:rsidR="00B354CB" w:rsidRPr="002744F4" w:rsidRDefault="00B354CB" w:rsidP="00435294">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w:t>
            </w:r>
            <w:r w:rsidR="00F64692">
              <w:rPr>
                <w:rFonts w:ascii="Times New Roman" w:hAnsi="Times New Roman" w:cs="Times New Roman"/>
                <w:sz w:val="20"/>
                <w:szCs w:val="20"/>
                <w:lang w:val="en-GB"/>
              </w:rPr>
              <w:t>O</w:t>
            </w:r>
            <w:r w:rsidR="00F64692" w:rsidRPr="002744F4">
              <w:rPr>
                <w:rFonts w:ascii="Times New Roman" w:hAnsi="Times New Roman" w:cs="Times New Roman"/>
                <w:sz w:val="20"/>
                <w:szCs w:val="20"/>
                <w:lang w:val="en-GB"/>
              </w:rPr>
              <w:t xml:space="preserve">utcome data was complete and </w:t>
            </w:r>
            <w:r w:rsidR="00F64692">
              <w:rPr>
                <w:rFonts w:ascii="Times New Roman" w:hAnsi="Times New Roman" w:cs="Times New Roman"/>
                <w:sz w:val="20"/>
                <w:szCs w:val="20"/>
                <w:lang w:val="en-GB"/>
              </w:rPr>
              <w:t xml:space="preserve">handling is </w:t>
            </w:r>
            <w:r w:rsidR="00F64692" w:rsidRPr="002744F4">
              <w:rPr>
                <w:rFonts w:ascii="Times New Roman" w:hAnsi="Times New Roman" w:cs="Times New Roman"/>
                <w:sz w:val="20"/>
                <w:szCs w:val="20"/>
                <w:lang w:val="en-GB"/>
              </w:rPr>
              <w:t>unlikely to have produced bias.</w:t>
            </w:r>
          </w:p>
        </w:tc>
      </w:tr>
      <w:tr w:rsidR="00970264" w:rsidRPr="00DE0252" w14:paraId="6B3F82B4" w14:textId="77777777" w:rsidTr="00435294">
        <w:trPr>
          <w:trHeight w:val="468"/>
        </w:trPr>
        <w:tc>
          <w:tcPr>
            <w:tcW w:w="1129" w:type="dxa"/>
            <w:vMerge/>
          </w:tcPr>
          <w:p w14:paraId="2D938BE9" w14:textId="77777777" w:rsidR="00970264" w:rsidRPr="002744F4" w:rsidRDefault="00970264" w:rsidP="00970264">
            <w:pPr>
              <w:rPr>
                <w:rFonts w:ascii="Times New Roman" w:hAnsi="Times New Roman" w:cs="Times New Roman"/>
                <w:sz w:val="20"/>
                <w:szCs w:val="20"/>
                <w:lang w:val="en-GB"/>
              </w:rPr>
            </w:pPr>
          </w:p>
        </w:tc>
        <w:tc>
          <w:tcPr>
            <w:tcW w:w="3404" w:type="dxa"/>
            <w:gridSpan w:val="2"/>
          </w:tcPr>
          <w:p w14:paraId="106B2E95" w14:textId="77777777" w:rsidR="00970264" w:rsidRPr="002744F4" w:rsidRDefault="00970264" w:rsidP="00970264">
            <w:pPr>
              <w:tabs>
                <w:tab w:val="left" w:pos="1165"/>
              </w:tabs>
              <w:rPr>
                <w:rFonts w:ascii="Times New Roman" w:hAnsi="Times New Roman" w:cs="Times New Roman"/>
                <w:sz w:val="20"/>
                <w:szCs w:val="20"/>
                <w:lang w:val="en-GB"/>
              </w:rPr>
            </w:pPr>
            <w:r w:rsidRPr="002744F4">
              <w:rPr>
                <w:rFonts w:ascii="Times New Roman" w:hAnsi="Times New Roman" w:cs="Times New Roman"/>
                <w:sz w:val="20"/>
                <w:szCs w:val="20"/>
                <w:lang w:val="en-GB"/>
              </w:rPr>
              <w:t>Selective reporting (</w:t>
            </w:r>
            <w:r w:rsidRPr="002744F4">
              <w:rPr>
                <w:rFonts w:ascii="Times New Roman" w:hAnsi="Times New Roman" w:cs="Times New Roman"/>
                <w:b/>
                <w:sz w:val="20"/>
                <w:szCs w:val="20"/>
                <w:lang w:val="en-GB"/>
              </w:rPr>
              <w:t>reporting bias</w:t>
            </w:r>
            <w:r w:rsidRPr="002744F4">
              <w:rPr>
                <w:rFonts w:ascii="Times New Roman" w:hAnsi="Times New Roman" w:cs="Times New Roman"/>
                <w:sz w:val="20"/>
                <w:szCs w:val="20"/>
                <w:lang w:val="en-GB"/>
              </w:rPr>
              <w:t>)</w:t>
            </w:r>
          </w:p>
        </w:tc>
        <w:tc>
          <w:tcPr>
            <w:tcW w:w="1276" w:type="dxa"/>
          </w:tcPr>
          <w:p w14:paraId="7AE6CD4D" w14:textId="08F3618B" w:rsidR="00970264" w:rsidRPr="002744F4" w:rsidRDefault="00970264" w:rsidP="00970264">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tc>
        <w:tc>
          <w:tcPr>
            <w:tcW w:w="8078" w:type="dxa"/>
          </w:tcPr>
          <w:p w14:paraId="035EE9E4" w14:textId="0B344720" w:rsidR="00970264" w:rsidRPr="00970264" w:rsidRDefault="00970264" w:rsidP="00970264">
            <w:pPr>
              <w:rPr>
                <w:rFonts w:ascii="Times New Roman" w:hAnsi="Times New Roman" w:cs="Times New Roman"/>
                <w:sz w:val="20"/>
                <w:szCs w:val="20"/>
                <w:lang w:val="en-GB"/>
              </w:rPr>
            </w:pPr>
            <w:r w:rsidRPr="00970264">
              <w:rPr>
                <w:rFonts w:ascii="Times New Roman" w:hAnsi="Times New Roman" w:cs="Times New Roman"/>
                <w:i/>
                <w:sz w:val="20"/>
                <w:szCs w:val="20"/>
                <w:lang w:val="en-GB"/>
              </w:rPr>
              <w:t>Comment</w:t>
            </w:r>
            <w:r w:rsidRPr="00970264">
              <w:rPr>
                <w:rFonts w:ascii="Times New Roman" w:hAnsi="Times New Roman" w:cs="Times New Roman"/>
                <w:sz w:val="20"/>
                <w:szCs w:val="20"/>
                <w:lang w:val="en-GB"/>
              </w:rPr>
              <w:t>: Selective outcome reporting bias not detected, trial protocol and registration (</w:t>
            </w:r>
            <w:hyperlink r:id="rId32" w:tooltip="Current version of study NCT02084524 on ClinicalTrials.gov" w:history="1">
              <w:r w:rsidRPr="00970264">
                <w:rPr>
                  <w:rStyle w:val="Hyperlink"/>
                  <w:rFonts w:ascii="Times New Roman" w:hAnsi="Times New Roman" w:cs="Times New Roman"/>
                  <w:color w:val="1A3D85"/>
                  <w:sz w:val="20"/>
                  <w:szCs w:val="20"/>
                  <w:shd w:val="clear" w:color="auto" w:fill="FFFFFF"/>
                  <w:lang w:val="en-US"/>
                </w:rPr>
                <w:t>NCT02084524</w:t>
              </w:r>
            </w:hyperlink>
            <w:r w:rsidRPr="00970264">
              <w:rPr>
                <w:rFonts w:ascii="Times New Roman" w:hAnsi="Times New Roman" w:cs="Times New Roman"/>
                <w:color w:val="000000"/>
                <w:sz w:val="20"/>
                <w:szCs w:val="20"/>
                <w:shd w:val="clear" w:color="auto" w:fill="FFFFFF"/>
                <w:lang w:val="en-US"/>
              </w:rPr>
              <w:t xml:space="preserve">) </w:t>
            </w:r>
            <w:r w:rsidRPr="00970264">
              <w:rPr>
                <w:rFonts w:ascii="Times New Roman" w:hAnsi="Times New Roman" w:cs="Times New Roman"/>
                <w:sz w:val="20"/>
                <w:szCs w:val="20"/>
                <w:lang w:val="en-GB"/>
              </w:rPr>
              <w:t>available.</w:t>
            </w:r>
          </w:p>
        </w:tc>
      </w:tr>
      <w:tr w:rsidR="00970264" w:rsidRPr="00281DCD" w14:paraId="0A499F22" w14:textId="77777777" w:rsidTr="00435294">
        <w:trPr>
          <w:trHeight w:val="468"/>
        </w:trPr>
        <w:tc>
          <w:tcPr>
            <w:tcW w:w="1129" w:type="dxa"/>
            <w:vMerge/>
          </w:tcPr>
          <w:p w14:paraId="7E861A0A" w14:textId="77777777" w:rsidR="00970264" w:rsidRPr="002744F4" w:rsidRDefault="00970264" w:rsidP="00970264">
            <w:pPr>
              <w:rPr>
                <w:rFonts w:ascii="Times New Roman" w:hAnsi="Times New Roman" w:cs="Times New Roman"/>
                <w:sz w:val="20"/>
                <w:szCs w:val="20"/>
                <w:lang w:val="en-GB"/>
              </w:rPr>
            </w:pPr>
          </w:p>
        </w:tc>
        <w:tc>
          <w:tcPr>
            <w:tcW w:w="3404" w:type="dxa"/>
            <w:gridSpan w:val="2"/>
          </w:tcPr>
          <w:p w14:paraId="79A1EC23" w14:textId="77777777" w:rsidR="00970264" w:rsidRPr="002744F4" w:rsidRDefault="00970264" w:rsidP="00970264">
            <w:pPr>
              <w:rPr>
                <w:rFonts w:ascii="Times New Roman" w:hAnsi="Times New Roman" w:cs="Times New Roman"/>
                <w:sz w:val="20"/>
                <w:szCs w:val="20"/>
                <w:lang w:val="en-GB"/>
              </w:rPr>
            </w:pPr>
            <w:r w:rsidRPr="002744F4">
              <w:rPr>
                <w:rFonts w:ascii="Times New Roman" w:hAnsi="Times New Roman" w:cs="Times New Roman"/>
                <w:sz w:val="20"/>
                <w:szCs w:val="20"/>
                <w:lang w:val="en-GB"/>
              </w:rPr>
              <w:t>Other sources of bias (e.g. for cluster RCTs: recruitment bias, loss of clusters, baseline imbalance, incorrect analysis)</w:t>
            </w:r>
          </w:p>
        </w:tc>
        <w:tc>
          <w:tcPr>
            <w:tcW w:w="1276" w:type="dxa"/>
          </w:tcPr>
          <w:p w14:paraId="53ECFA51" w14:textId="77777777" w:rsidR="00970264" w:rsidRPr="002744F4" w:rsidRDefault="00970264" w:rsidP="00970264">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tc>
        <w:tc>
          <w:tcPr>
            <w:tcW w:w="8078" w:type="dxa"/>
          </w:tcPr>
          <w:p w14:paraId="454BDC27" w14:textId="77777777" w:rsidR="00970264" w:rsidRPr="002744F4" w:rsidRDefault="00970264" w:rsidP="00970264">
            <w:pPr>
              <w:rPr>
                <w:rFonts w:ascii="Times New Roman" w:hAnsi="Times New Roman" w:cs="Times New Roman"/>
                <w:color w:val="131413"/>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No other sources of bias detected</w:t>
            </w:r>
          </w:p>
        </w:tc>
      </w:tr>
      <w:tr w:rsidR="00970264" w:rsidRPr="00281DCD" w14:paraId="22AAC34A" w14:textId="77777777" w:rsidTr="00435294">
        <w:trPr>
          <w:trHeight w:val="400"/>
        </w:trPr>
        <w:tc>
          <w:tcPr>
            <w:tcW w:w="1129" w:type="dxa"/>
            <w:vMerge/>
          </w:tcPr>
          <w:p w14:paraId="456AA275" w14:textId="77777777" w:rsidR="00970264" w:rsidRPr="002744F4" w:rsidRDefault="00970264" w:rsidP="00970264">
            <w:pPr>
              <w:rPr>
                <w:rFonts w:ascii="Times New Roman" w:hAnsi="Times New Roman" w:cs="Times New Roman"/>
                <w:sz w:val="20"/>
                <w:szCs w:val="20"/>
                <w:lang w:val="en-GB"/>
              </w:rPr>
            </w:pPr>
          </w:p>
        </w:tc>
        <w:tc>
          <w:tcPr>
            <w:tcW w:w="1920" w:type="dxa"/>
          </w:tcPr>
          <w:p w14:paraId="26E74ACE" w14:textId="77777777" w:rsidR="00970264" w:rsidRPr="002744F4" w:rsidRDefault="00970264" w:rsidP="00970264">
            <w:pPr>
              <w:jc w:val="center"/>
              <w:rPr>
                <w:rFonts w:ascii="Times New Roman" w:hAnsi="Times New Roman" w:cs="Times New Roman"/>
                <w:b/>
                <w:sz w:val="20"/>
                <w:szCs w:val="20"/>
                <w:lang w:val="en-GB"/>
              </w:rPr>
            </w:pPr>
            <w:r w:rsidRPr="002744F4">
              <w:rPr>
                <w:rFonts w:ascii="Times New Roman" w:hAnsi="Times New Roman" w:cs="Times New Roman"/>
                <w:b/>
                <w:sz w:val="20"/>
                <w:szCs w:val="20"/>
                <w:lang w:val="en-GB"/>
              </w:rPr>
              <w:t xml:space="preserve">Overall </w:t>
            </w:r>
            <w:proofErr w:type="spellStart"/>
            <w:r w:rsidRPr="002744F4">
              <w:rPr>
                <w:rFonts w:ascii="Times New Roman" w:hAnsi="Times New Roman" w:cs="Times New Roman"/>
                <w:b/>
                <w:sz w:val="20"/>
                <w:szCs w:val="20"/>
                <w:lang w:val="en-GB"/>
              </w:rPr>
              <w:t>RoB</w:t>
            </w:r>
            <w:proofErr w:type="spellEnd"/>
          </w:p>
        </w:tc>
        <w:tc>
          <w:tcPr>
            <w:tcW w:w="1484" w:type="dxa"/>
          </w:tcPr>
          <w:p w14:paraId="73FDA0A8" w14:textId="77777777" w:rsidR="00970264" w:rsidRPr="002744F4" w:rsidRDefault="00970264" w:rsidP="00970264">
            <w:pPr>
              <w:rPr>
                <w:rFonts w:ascii="Times New Roman" w:hAnsi="Times New Roman" w:cs="Times New Roman"/>
                <w:sz w:val="20"/>
                <w:szCs w:val="20"/>
                <w:lang w:val="en-GB"/>
              </w:rPr>
            </w:pPr>
            <w:r w:rsidRPr="002744F4">
              <w:rPr>
                <w:rFonts w:ascii="Times New Roman" w:hAnsi="Times New Roman" w:cs="Times New Roman"/>
                <w:b/>
                <w:sz w:val="20"/>
                <w:szCs w:val="20"/>
                <w:lang w:val="en-GB"/>
              </w:rPr>
              <w:t>Objective outcomes</w:t>
            </w:r>
            <w:r w:rsidRPr="002744F4">
              <w:rPr>
                <w:rFonts w:ascii="Times New Roman" w:hAnsi="Times New Roman" w:cs="Times New Roman"/>
                <w:sz w:val="20"/>
                <w:szCs w:val="20"/>
                <w:lang w:val="en-GB"/>
              </w:rPr>
              <w:t>:</w:t>
            </w:r>
          </w:p>
          <w:p w14:paraId="79ADBADD" w14:textId="64093089" w:rsidR="00970264" w:rsidRPr="002744F4" w:rsidRDefault="00970264" w:rsidP="00970264">
            <w:pPr>
              <w:rPr>
                <w:rFonts w:ascii="Times New Roman" w:hAnsi="Times New Roman" w:cs="Times New Roman"/>
                <w:b/>
                <w:sz w:val="20"/>
                <w:szCs w:val="20"/>
                <w:lang w:val="en-GB"/>
              </w:rPr>
            </w:pPr>
            <w:r>
              <w:rPr>
                <w:rFonts w:ascii="Times New Roman" w:hAnsi="Times New Roman" w:cs="Times New Roman"/>
                <w:sz w:val="20"/>
                <w:szCs w:val="20"/>
                <w:lang w:val="en-GB"/>
              </w:rPr>
              <w:t>Adverse events, Screening, Prescribing behaviour</w:t>
            </w:r>
          </w:p>
        </w:tc>
        <w:tc>
          <w:tcPr>
            <w:tcW w:w="1276" w:type="dxa"/>
          </w:tcPr>
          <w:p w14:paraId="18E6A075" w14:textId="77777777" w:rsidR="00970264" w:rsidRPr="002744F4" w:rsidRDefault="00970264" w:rsidP="00970264">
            <w:pPr>
              <w:jc w:val="center"/>
              <w:rPr>
                <w:rFonts w:ascii="Times New Roman" w:hAnsi="Times New Roman" w:cs="Times New Roman"/>
                <w:sz w:val="20"/>
                <w:szCs w:val="20"/>
                <w:lang w:val="en-GB"/>
              </w:rPr>
            </w:pPr>
            <w:r w:rsidRPr="002744F4">
              <w:rPr>
                <w:rFonts w:ascii="Times New Roman" w:hAnsi="Times New Roman" w:cs="Times New Roman"/>
                <w:color w:val="FF0000"/>
                <w:sz w:val="20"/>
                <w:szCs w:val="20"/>
                <w:lang w:val="en-GB"/>
              </w:rPr>
              <w:t xml:space="preserve">High </w:t>
            </w:r>
            <w:proofErr w:type="spellStart"/>
            <w:r w:rsidRPr="002744F4">
              <w:rPr>
                <w:rFonts w:ascii="Times New Roman" w:hAnsi="Times New Roman" w:cs="Times New Roman"/>
                <w:color w:val="FF0000"/>
                <w:sz w:val="20"/>
                <w:szCs w:val="20"/>
                <w:lang w:val="en-GB"/>
              </w:rPr>
              <w:t>RoB</w:t>
            </w:r>
            <w:proofErr w:type="spellEnd"/>
          </w:p>
        </w:tc>
        <w:tc>
          <w:tcPr>
            <w:tcW w:w="8078" w:type="dxa"/>
          </w:tcPr>
          <w:p w14:paraId="62A658D5" w14:textId="77777777" w:rsidR="00970264" w:rsidRPr="002744F4" w:rsidRDefault="00970264" w:rsidP="00970264">
            <w:pPr>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At least one domain with high </w:t>
            </w:r>
            <w:proofErr w:type="spellStart"/>
            <w:r w:rsidRPr="002744F4">
              <w:rPr>
                <w:rFonts w:ascii="Times New Roman" w:hAnsi="Times New Roman" w:cs="Times New Roman"/>
                <w:sz w:val="20"/>
                <w:szCs w:val="20"/>
                <w:lang w:val="en-GB"/>
              </w:rPr>
              <w:t>RoB</w:t>
            </w:r>
            <w:proofErr w:type="spellEnd"/>
          </w:p>
        </w:tc>
      </w:tr>
      <w:tr w:rsidR="00970264" w:rsidRPr="002744F4" w14:paraId="0654B4D9" w14:textId="77777777" w:rsidTr="00435294">
        <w:trPr>
          <w:trHeight w:val="468"/>
        </w:trPr>
        <w:tc>
          <w:tcPr>
            <w:tcW w:w="1129" w:type="dxa"/>
            <w:vMerge w:val="restart"/>
            <w:tcBorders>
              <w:top w:val="single" w:sz="18" w:space="0" w:color="auto"/>
            </w:tcBorders>
          </w:tcPr>
          <w:p w14:paraId="046DDA55" w14:textId="7AEEB518" w:rsidR="00970264" w:rsidRPr="002744F4" w:rsidRDefault="00970264" w:rsidP="00970264">
            <w:pPr>
              <w:rPr>
                <w:rFonts w:ascii="Times New Roman" w:hAnsi="Times New Roman" w:cs="Times New Roman"/>
                <w:b/>
                <w:sz w:val="20"/>
                <w:szCs w:val="20"/>
                <w:lang w:val="en-GB"/>
              </w:rPr>
            </w:pPr>
            <w:r w:rsidRPr="009E32F0">
              <w:rPr>
                <w:rFonts w:ascii="Times New Roman" w:hAnsi="Times New Roman" w:cs="Times New Roman"/>
                <w:b/>
                <w:sz w:val="20"/>
                <w:szCs w:val="20"/>
                <w:lang w:val="en-GB"/>
              </w:rPr>
              <w:t>Lovell 2022</w:t>
            </w:r>
          </w:p>
        </w:tc>
        <w:tc>
          <w:tcPr>
            <w:tcW w:w="3404" w:type="dxa"/>
            <w:gridSpan w:val="2"/>
            <w:tcBorders>
              <w:top w:val="single" w:sz="18" w:space="0" w:color="auto"/>
            </w:tcBorders>
          </w:tcPr>
          <w:p w14:paraId="055D9938" w14:textId="77777777" w:rsidR="00970264" w:rsidRPr="002744F4" w:rsidRDefault="00970264" w:rsidP="00970264">
            <w:pPr>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Random sequence generation </w:t>
            </w:r>
          </w:p>
          <w:p w14:paraId="72CB9E81" w14:textId="77777777" w:rsidR="00970264" w:rsidRPr="002744F4" w:rsidRDefault="00970264" w:rsidP="00970264">
            <w:pPr>
              <w:rPr>
                <w:rFonts w:ascii="Times New Roman" w:hAnsi="Times New Roman" w:cs="Times New Roman"/>
                <w:sz w:val="20"/>
                <w:szCs w:val="20"/>
                <w:lang w:val="en-GB"/>
              </w:rPr>
            </w:pPr>
            <w:r w:rsidRPr="002744F4">
              <w:rPr>
                <w:rFonts w:ascii="Times New Roman" w:hAnsi="Times New Roman" w:cs="Times New Roman"/>
                <w:sz w:val="20"/>
                <w:szCs w:val="20"/>
                <w:lang w:val="en-GB"/>
              </w:rPr>
              <w:t>(</w:t>
            </w:r>
            <w:r w:rsidRPr="002744F4">
              <w:rPr>
                <w:rFonts w:ascii="Times New Roman" w:hAnsi="Times New Roman" w:cs="Times New Roman"/>
                <w:b/>
                <w:sz w:val="20"/>
                <w:szCs w:val="20"/>
                <w:lang w:val="en-GB"/>
              </w:rPr>
              <w:t>selection bias</w:t>
            </w:r>
            <w:r w:rsidRPr="002744F4">
              <w:rPr>
                <w:rFonts w:ascii="Times New Roman" w:hAnsi="Times New Roman" w:cs="Times New Roman"/>
                <w:sz w:val="20"/>
                <w:szCs w:val="20"/>
                <w:lang w:val="en-GB"/>
              </w:rPr>
              <w:t>)</w:t>
            </w:r>
          </w:p>
        </w:tc>
        <w:tc>
          <w:tcPr>
            <w:tcW w:w="1276" w:type="dxa"/>
            <w:tcBorders>
              <w:top w:val="single" w:sz="18" w:space="0" w:color="auto"/>
            </w:tcBorders>
          </w:tcPr>
          <w:p w14:paraId="088CBEAA" w14:textId="77777777" w:rsidR="00970264" w:rsidRPr="002744F4" w:rsidRDefault="00970264" w:rsidP="00970264">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tc>
        <w:tc>
          <w:tcPr>
            <w:tcW w:w="8078" w:type="dxa"/>
            <w:tcBorders>
              <w:top w:val="single" w:sz="18" w:space="0" w:color="auto"/>
            </w:tcBorders>
          </w:tcPr>
          <w:p w14:paraId="1A7B46B8" w14:textId="25A82CD8" w:rsidR="00970264" w:rsidRPr="002744F4" w:rsidRDefault="00970264" w:rsidP="00970264">
            <w:pPr>
              <w:rPr>
                <w:rFonts w:ascii="Times New Roman" w:hAnsi="Times New Roman" w:cs="Times New Roman"/>
                <w:sz w:val="20"/>
                <w:szCs w:val="20"/>
                <w:lang w:val="en-GB"/>
              </w:rPr>
            </w:pPr>
            <w:r w:rsidRPr="002744F4">
              <w:rPr>
                <w:rFonts w:ascii="Times New Roman" w:hAnsi="Times New Roman" w:cs="Times New Roman"/>
                <w:i/>
                <w:sz w:val="20"/>
                <w:szCs w:val="20"/>
                <w:lang w:val="en-GB"/>
              </w:rPr>
              <w:t>Quote</w:t>
            </w:r>
            <w:r w:rsidRPr="002744F4">
              <w:rPr>
                <w:rFonts w:ascii="Times New Roman" w:hAnsi="Times New Roman" w:cs="Times New Roman"/>
                <w:sz w:val="20"/>
                <w:szCs w:val="20"/>
                <w:lang w:val="en-GB"/>
              </w:rPr>
              <w:t>: “</w:t>
            </w:r>
            <w:r w:rsidRPr="00FC1B7F">
              <w:rPr>
                <w:rFonts w:ascii="Times New Roman" w:hAnsi="Times New Roman" w:cs="Times New Roman"/>
                <w:sz w:val="20"/>
                <w:szCs w:val="20"/>
                <w:lang w:val="en-GB"/>
              </w:rPr>
              <w:t>A stepped wedge, cluster-randomized trial approach was taken in which clusters were randomized to commence the intervention at different times following an initial control period in which outcomes were measured for usual care. A training phase enabled the transition from control to intervention, during which recruitment and measurement were placed on hold.</w:t>
            </w:r>
            <w:r>
              <w:rPr>
                <w:rFonts w:ascii="Times New Roman" w:hAnsi="Times New Roman" w:cs="Times New Roman"/>
                <w:sz w:val="20"/>
                <w:szCs w:val="20"/>
                <w:lang w:val="en-GB"/>
              </w:rPr>
              <w:t xml:space="preserve"> </w:t>
            </w:r>
            <w:r w:rsidRPr="00FC1B7F">
              <w:rPr>
                <w:rFonts w:ascii="Times New Roman" w:hAnsi="Times New Roman" w:cs="Times New Roman"/>
                <w:sz w:val="20"/>
                <w:szCs w:val="20"/>
                <w:lang w:val="en-GB"/>
              </w:rPr>
              <w:t xml:space="preserve">The order in which each </w:t>
            </w:r>
            <w:proofErr w:type="spellStart"/>
            <w:r w:rsidRPr="00FC1B7F">
              <w:rPr>
                <w:rFonts w:ascii="Times New Roman" w:hAnsi="Times New Roman" w:cs="Times New Roman"/>
                <w:sz w:val="20"/>
                <w:szCs w:val="20"/>
                <w:lang w:val="en-GB"/>
              </w:rPr>
              <w:t>center</w:t>
            </w:r>
            <w:proofErr w:type="spellEnd"/>
            <w:r w:rsidRPr="00FC1B7F">
              <w:rPr>
                <w:rFonts w:ascii="Times New Roman" w:hAnsi="Times New Roman" w:cs="Times New Roman"/>
                <w:sz w:val="20"/>
                <w:szCs w:val="20"/>
                <w:lang w:val="en-GB"/>
              </w:rPr>
              <w:t xml:space="preserve"> moved from control to intervention phase was randomly allocated by a computer algorithm performed by the study statistician.</w:t>
            </w:r>
            <w:r w:rsidRPr="002744F4">
              <w:rPr>
                <w:rFonts w:ascii="Times New Roman" w:hAnsi="Times New Roman" w:cs="Times New Roman"/>
                <w:sz w:val="20"/>
                <w:szCs w:val="20"/>
                <w:lang w:val="en-GB"/>
              </w:rPr>
              <w:t xml:space="preserve">” </w:t>
            </w:r>
            <w:r w:rsidRPr="002744F4">
              <w:rPr>
                <w:rFonts w:ascii="Times New Roman" w:hAnsi="Times New Roman" w:cs="Times New Roman"/>
                <w:i/>
                <w:sz w:val="20"/>
                <w:szCs w:val="20"/>
                <w:lang w:val="en-GB"/>
              </w:rPr>
              <w:t>Comment</w:t>
            </w:r>
            <w:r>
              <w:rPr>
                <w:rFonts w:ascii="Times New Roman" w:hAnsi="Times New Roman" w:cs="Times New Roman"/>
                <w:sz w:val="20"/>
                <w:szCs w:val="20"/>
                <w:lang w:val="en-GB"/>
              </w:rPr>
              <w:t>: method of randomiz</w:t>
            </w:r>
            <w:r w:rsidRPr="002744F4">
              <w:rPr>
                <w:rFonts w:ascii="Times New Roman" w:hAnsi="Times New Roman" w:cs="Times New Roman"/>
                <w:sz w:val="20"/>
                <w:szCs w:val="20"/>
                <w:lang w:val="en-GB"/>
              </w:rPr>
              <w:t>ation described</w:t>
            </w:r>
          </w:p>
        </w:tc>
      </w:tr>
      <w:tr w:rsidR="00970264" w:rsidRPr="00281DCD" w14:paraId="4ABDD122" w14:textId="77777777" w:rsidTr="00435294">
        <w:trPr>
          <w:trHeight w:val="468"/>
        </w:trPr>
        <w:tc>
          <w:tcPr>
            <w:tcW w:w="1129" w:type="dxa"/>
            <w:vMerge/>
          </w:tcPr>
          <w:p w14:paraId="7AAA9E8D" w14:textId="77777777" w:rsidR="00970264" w:rsidRPr="002744F4" w:rsidRDefault="00970264" w:rsidP="00970264">
            <w:pPr>
              <w:rPr>
                <w:rFonts w:ascii="Times New Roman" w:hAnsi="Times New Roman" w:cs="Times New Roman"/>
                <w:sz w:val="20"/>
                <w:szCs w:val="20"/>
                <w:lang w:val="en-GB"/>
              </w:rPr>
            </w:pPr>
          </w:p>
        </w:tc>
        <w:tc>
          <w:tcPr>
            <w:tcW w:w="3404" w:type="dxa"/>
            <w:gridSpan w:val="2"/>
          </w:tcPr>
          <w:p w14:paraId="7E91907D" w14:textId="77777777" w:rsidR="00970264" w:rsidRPr="002744F4" w:rsidRDefault="00970264" w:rsidP="00970264">
            <w:pPr>
              <w:rPr>
                <w:rFonts w:ascii="Times New Roman" w:hAnsi="Times New Roman" w:cs="Times New Roman"/>
                <w:sz w:val="20"/>
                <w:szCs w:val="20"/>
                <w:lang w:val="en-GB"/>
              </w:rPr>
            </w:pPr>
            <w:r w:rsidRPr="002744F4">
              <w:rPr>
                <w:rFonts w:ascii="Times New Roman" w:hAnsi="Times New Roman" w:cs="Times New Roman"/>
                <w:sz w:val="20"/>
                <w:szCs w:val="20"/>
                <w:lang w:val="en-GB"/>
              </w:rPr>
              <w:t>Allocation concealment (</w:t>
            </w:r>
            <w:r w:rsidRPr="002744F4">
              <w:rPr>
                <w:rFonts w:ascii="Times New Roman" w:hAnsi="Times New Roman" w:cs="Times New Roman"/>
                <w:b/>
                <w:sz w:val="20"/>
                <w:szCs w:val="20"/>
                <w:lang w:val="en-GB"/>
              </w:rPr>
              <w:t>selection bias</w:t>
            </w:r>
            <w:r w:rsidRPr="002744F4">
              <w:rPr>
                <w:rFonts w:ascii="Times New Roman" w:hAnsi="Times New Roman" w:cs="Times New Roman"/>
                <w:sz w:val="20"/>
                <w:szCs w:val="20"/>
                <w:lang w:val="en-GB"/>
              </w:rPr>
              <w:t>)</w:t>
            </w:r>
          </w:p>
        </w:tc>
        <w:tc>
          <w:tcPr>
            <w:tcW w:w="1276" w:type="dxa"/>
          </w:tcPr>
          <w:p w14:paraId="6DA4E1C7" w14:textId="77777777" w:rsidR="00970264" w:rsidRPr="002744F4" w:rsidRDefault="00970264" w:rsidP="00970264">
            <w:pPr>
              <w:jc w:val="center"/>
              <w:rPr>
                <w:rFonts w:ascii="Times New Roman" w:hAnsi="Times New Roman" w:cs="Times New Roman"/>
                <w:sz w:val="20"/>
                <w:szCs w:val="20"/>
                <w:lang w:val="en-GB"/>
              </w:rPr>
            </w:pPr>
            <w:r w:rsidRPr="002744F4">
              <w:rPr>
                <w:rFonts w:ascii="Times New Roman" w:hAnsi="Times New Roman" w:cs="Times New Roman"/>
                <w:color w:val="FF0000"/>
                <w:sz w:val="20"/>
                <w:szCs w:val="20"/>
                <w:lang w:val="en-GB"/>
              </w:rPr>
              <w:t xml:space="preserve">High </w:t>
            </w:r>
            <w:proofErr w:type="spellStart"/>
            <w:r w:rsidRPr="002744F4">
              <w:rPr>
                <w:rFonts w:ascii="Times New Roman" w:hAnsi="Times New Roman" w:cs="Times New Roman"/>
                <w:color w:val="FF0000"/>
                <w:sz w:val="20"/>
                <w:szCs w:val="20"/>
                <w:lang w:val="en-GB"/>
              </w:rPr>
              <w:t>RoB</w:t>
            </w:r>
            <w:proofErr w:type="spellEnd"/>
            <w:r w:rsidRPr="002744F4">
              <w:rPr>
                <w:rFonts w:ascii="Times New Roman" w:hAnsi="Times New Roman" w:cs="Times New Roman"/>
                <w:color w:val="FFC000" w:themeColor="accent4"/>
                <w:sz w:val="20"/>
                <w:szCs w:val="20"/>
                <w:lang w:val="en-GB"/>
              </w:rPr>
              <w:t xml:space="preserve"> </w:t>
            </w:r>
          </w:p>
          <w:p w14:paraId="3161029F" w14:textId="58E53EBE" w:rsidR="00970264" w:rsidRPr="002744F4" w:rsidRDefault="00970264" w:rsidP="00970264">
            <w:pPr>
              <w:jc w:val="center"/>
              <w:rPr>
                <w:rFonts w:ascii="Times New Roman" w:hAnsi="Times New Roman" w:cs="Times New Roman"/>
                <w:sz w:val="20"/>
                <w:szCs w:val="20"/>
                <w:lang w:val="en-GB"/>
              </w:rPr>
            </w:pPr>
          </w:p>
        </w:tc>
        <w:tc>
          <w:tcPr>
            <w:tcW w:w="8078" w:type="dxa"/>
          </w:tcPr>
          <w:p w14:paraId="71AE674C" w14:textId="2E4162DE" w:rsidR="00970264" w:rsidRPr="002744F4" w:rsidRDefault="00970264" w:rsidP="00970264">
            <w:pPr>
              <w:rPr>
                <w:rFonts w:ascii="Times New Roman" w:hAnsi="Times New Roman" w:cs="Times New Roman"/>
                <w:sz w:val="20"/>
                <w:szCs w:val="20"/>
                <w:lang w:val="en-GB"/>
              </w:rPr>
            </w:pPr>
            <w:r w:rsidRPr="002744F4">
              <w:rPr>
                <w:rFonts w:ascii="Times New Roman" w:hAnsi="Times New Roman" w:cs="Times New Roman"/>
                <w:i/>
                <w:sz w:val="20"/>
                <w:szCs w:val="20"/>
                <w:lang w:val="en-GB"/>
              </w:rPr>
              <w:t>Quote</w:t>
            </w:r>
            <w:r w:rsidRPr="002744F4">
              <w:rPr>
                <w:rFonts w:ascii="Times New Roman" w:hAnsi="Times New Roman" w:cs="Times New Roman"/>
                <w:sz w:val="20"/>
                <w:szCs w:val="20"/>
                <w:lang w:val="en-GB"/>
              </w:rPr>
              <w:t>: “</w:t>
            </w:r>
            <w:r w:rsidRPr="00AE2760">
              <w:rPr>
                <w:rFonts w:ascii="Times New Roman" w:hAnsi="Times New Roman" w:cs="Times New Roman"/>
                <w:sz w:val="20"/>
                <w:szCs w:val="20"/>
                <w:lang w:val="en-GB"/>
              </w:rPr>
              <w:t>Allocation of clusters could not be concealed from clinicians and managers</w:t>
            </w:r>
            <w:r>
              <w:rPr>
                <w:rFonts w:ascii="Times New Roman" w:hAnsi="Times New Roman" w:cs="Times New Roman"/>
                <w:sz w:val="20"/>
                <w:szCs w:val="20"/>
                <w:lang w:val="en-GB"/>
              </w:rPr>
              <w:t>.”</w:t>
            </w:r>
          </w:p>
        </w:tc>
      </w:tr>
      <w:tr w:rsidR="00970264" w:rsidRPr="00281DCD" w14:paraId="615DA590" w14:textId="77777777" w:rsidTr="00435294">
        <w:trPr>
          <w:trHeight w:val="468"/>
        </w:trPr>
        <w:tc>
          <w:tcPr>
            <w:tcW w:w="1129" w:type="dxa"/>
            <w:vMerge/>
          </w:tcPr>
          <w:p w14:paraId="6F0CEF5F" w14:textId="77777777" w:rsidR="00970264" w:rsidRPr="002744F4" w:rsidRDefault="00970264" w:rsidP="00970264">
            <w:pPr>
              <w:rPr>
                <w:rFonts w:ascii="Times New Roman" w:hAnsi="Times New Roman" w:cs="Times New Roman"/>
                <w:sz w:val="20"/>
                <w:szCs w:val="20"/>
                <w:lang w:val="en-GB"/>
              </w:rPr>
            </w:pPr>
          </w:p>
        </w:tc>
        <w:tc>
          <w:tcPr>
            <w:tcW w:w="3404" w:type="dxa"/>
            <w:gridSpan w:val="2"/>
          </w:tcPr>
          <w:p w14:paraId="5E481089" w14:textId="77777777" w:rsidR="00970264" w:rsidRPr="002744F4" w:rsidRDefault="00970264" w:rsidP="00970264">
            <w:pPr>
              <w:rPr>
                <w:rFonts w:ascii="Times New Roman" w:hAnsi="Times New Roman" w:cs="Times New Roman"/>
                <w:sz w:val="20"/>
                <w:szCs w:val="20"/>
                <w:lang w:val="en-GB"/>
              </w:rPr>
            </w:pPr>
            <w:r w:rsidRPr="002744F4">
              <w:rPr>
                <w:rFonts w:ascii="Times New Roman" w:hAnsi="Times New Roman" w:cs="Times New Roman"/>
                <w:sz w:val="20"/>
                <w:szCs w:val="20"/>
                <w:lang w:val="en-GB"/>
              </w:rPr>
              <w:t>Blinding participants and personnel (</w:t>
            </w:r>
            <w:r w:rsidRPr="002744F4">
              <w:rPr>
                <w:rFonts w:ascii="Times New Roman" w:hAnsi="Times New Roman" w:cs="Times New Roman"/>
                <w:b/>
                <w:sz w:val="20"/>
                <w:szCs w:val="20"/>
                <w:lang w:val="en-GB"/>
              </w:rPr>
              <w:t>performance bias</w:t>
            </w:r>
            <w:r w:rsidRPr="002744F4">
              <w:rPr>
                <w:rFonts w:ascii="Times New Roman" w:hAnsi="Times New Roman" w:cs="Times New Roman"/>
                <w:sz w:val="20"/>
                <w:szCs w:val="20"/>
                <w:lang w:val="en-GB"/>
              </w:rPr>
              <w:t>)</w:t>
            </w:r>
          </w:p>
        </w:tc>
        <w:tc>
          <w:tcPr>
            <w:tcW w:w="1276" w:type="dxa"/>
          </w:tcPr>
          <w:p w14:paraId="0DAF4FE2" w14:textId="77777777" w:rsidR="00970264" w:rsidRPr="002744F4" w:rsidRDefault="00970264" w:rsidP="00970264">
            <w:pPr>
              <w:jc w:val="center"/>
              <w:rPr>
                <w:rFonts w:ascii="Times New Roman" w:hAnsi="Times New Roman" w:cs="Times New Roman"/>
                <w:sz w:val="20"/>
                <w:szCs w:val="20"/>
                <w:lang w:val="en-GB"/>
              </w:rPr>
            </w:pPr>
            <w:r w:rsidRPr="002744F4">
              <w:rPr>
                <w:rFonts w:ascii="Times New Roman" w:hAnsi="Times New Roman" w:cs="Times New Roman"/>
                <w:color w:val="FF0000"/>
                <w:sz w:val="20"/>
                <w:szCs w:val="20"/>
                <w:lang w:val="en-GB"/>
              </w:rPr>
              <w:t xml:space="preserve">High </w:t>
            </w:r>
            <w:proofErr w:type="spellStart"/>
            <w:r w:rsidRPr="002744F4">
              <w:rPr>
                <w:rFonts w:ascii="Times New Roman" w:hAnsi="Times New Roman" w:cs="Times New Roman"/>
                <w:color w:val="FF0000"/>
                <w:sz w:val="20"/>
                <w:szCs w:val="20"/>
                <w:lang w:val="en-GB"/>
              </w:rPr>
              <w:t>RoB</w:t>
            </w:r>
            <w:proofErr w:type="spellEnd"/>
          </w:p>
        </w:tc>
        <w:tc>
          <w:tcPr>
            <w:tcW w:w="8078" w:type="dxa"/>
          </w:tcPr>
          <w:p w14:paraId="19984B19" w14:textId="66BAF200" w:rsidR="00970264" w:rsidRPr="002744F4" w:rsidRDefault="00970264" w:rsidP="00970264">
            <w:pPr>
              <w:rPr>
                <w:rFonts w:ascii="Times New Roman" w:hAnsi="Times New Roman" w:cs="Times New Roman"/>
                <w:sz w:val="20"/>
                <w:szCs w:val="20"/>
                <w:lang w:val="en-GB"/>
              </w:rPr>
            </w:pPr>
            <w:r w:rsidRPr="002744F4">
              <w:rPr>
                <w:rFonts w:ascii="Times New Roman" w:hAnsi="Times New Roman" w:cs="Times New Roman"/>
                <w:i/>
                <w:sz w:val="20"/>
                <w:szCs w:val="20"/>
                <w:lang w:val="en-GB"/>
              </w:rPr>
              <w:t>Quote</w:t>
            </w:r>
            <w:r w:rsidRPr="002744F4">
              <w:rPr>
                <w:rFonts w:ascii="Times New Roman" w:hAnsi="Times New Roman" w:cs="Times New Roman"/>
                <w:sz w:val="20"/>
                <w:szCs w:val="20"/>
                <w:lang w:val="en-GB"/>
              </w:rPr>
              <w:t>: “</w:t>
            </w:r>
            <w:r w:rsidRPr="00255BEF">
              <w:rPr>
                <w:rFonts w:ascii="Times New Roman" w:hAnsi="Times New Roman" w:cs="Times New Roman"/>
                <w:sz w:val="20"/>
                <w:szCs w:val="20"/>
                <w:lang w:val="en-GB"/>
              </w:rPr>
              <w:t xml:space="preserve">Blinding for </w:t>
            </w:r>
            <w:proofErr w:type="spellStart"/>
            <w:r w:rsidRPr="00255BEF">
              <w:rPr>
                <w:rFonts w:ascii="Times New Roman" w:hAnsi="Times New Roman" w:cs="Times New Roman"/>
                <w:sz w:val="20"/>
                <w:szCs w:val="20"/>
                <w:lang w:val="en-GB"/>
              </w:rPr>
              <w:t>center</w:t>
            </w:r>
            <w:proofErr w:type="spellEnd"/>
            <w:r w:rsidRPr="00255BEF">
              <w:rPr>
                <w:rFonts w:ascii="Times New Roman" w:hAnsi="Times New Roman" w:cs="Times New Roman"/>
                <w:sz w:val="20"/>
                <w:szCs w:val="20"/>
                <w:lang w:val="en-GB"/>
              </w:rPr>
              <w:t xml:space="preserve"> staff and the project team collecting data was not possible. However, information for patients provided only general information about the aims of the study, not the specifics of the design and intervention. Patients were allocated based on whether the </w:t>
            </w:r>
            <w:proofErr w:type="spellStart"/>
            <w:r w:rsidRPr="00255BEF">
              <w:rPr>
                <w:rFonts w:ascii="Times New Roman" w:hAnsi="Times New Roman" w:cs="Times New Roman"/>
                <w:sz w:val="20"/>
                <w:szCs w:val="20"/>
                <w:lang w:val="en-GB"/>
              </w:rPr>
              <w:t>center</w:t>
            </w:r>
            <w:proofErr w:type="spellEnd"/>
            <w:r w:rsidRPr="00255BEF">
              <w:rPr>
                <w:rFonts w:ascii="Times New Roman" w:hAnsi="Times New Roman" w:cs="Times New Roman"/>
                <w:sz w:val="20"/>
                <w:szCs w:val="20"/>
                <w:lang w:val="en-GB"/>
              </w:rPr>
              <w:t xml:space="preserve"> they attended was in the control or intervention phase at the time they were first screened as having worst </w:t>
            </w:r>
            <w:r>
              <w:rPr>
                <w:rFonts w:ascii="Times New Roman" w:hAnsi="Times New Roman" w:cs="Times New Roman"/>
                <w:sz w:val="20"/>
                <w:szCs w:val="20"/>
                <w:lang w:val="en-GB"/>
              </w:rPr>
              <w:t>pain rated 2 or more on the NRS</w:t>
            </w:r>
            <w:r w:rsidRPr="002744F4">
              <w:rPr>
                <w:rFonts w:ascii="Times New Roman" w:hAnsi="Times New Roman" w:cs="Times New Roman"/>
                <w:sz w:val="20"/>
                <w:szCs w:val="20"/>
                <w:lang w:val="en-GB"/>
              </w:rPr>
              <w:t>.”</w:t>
            </w:r>
          </w:p>
          <w:p w14:paraId="0285C831" w14:textId="77777777" w:rsidR="00970264" w:rsidRPr="002744F4" w:rsidRDefault="00970264" w:rsidP="00970264">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Performance bias due to knowledge of the allocated interventions by participants and personnel during the study. </w:t>
            </w:r>
          </w:p>
        </w:tc>
      </w:tr>
      <w:tr w:rsidR="00970264" w:rsidRPr="00281DCD" w14:paraId="221C0BA4" w14:textId="77777777" w:rsidTr="00456EB9">
        <w:trPr>
          <w:trHeight w:val="1658"/>
        </w:trPr>
        <w:tc>
          <w:tcPr>
            <w:tcW w:w="1129" w:type="dxa"/>
            <w:vMerge/>
          </w:tcPr>
          <w:p w14:paraId="60A57422" w14:textId="77777777" w:rsidR="00970264" w:rsidRPr="002744F4" w:rsidRDefault="00970264" w:rsidP="00970264">
            <w:pPr>
              <w:rPr>
                <w:rFonts w:ascii="Times New Roman" w:hAnsi="Times New Roman" w:cs="Times New Roman"/>
                <w:sz w:val="20"/>
                <w:szCs w:val="20"/>
                <w:lang w:val="en-GB"/>
              </w:rPr>
            </w:pPr>
          </w:p>
        </w:tc>
        <w:tc>
          <w:tcPr>
            <w:tcW w:w="1920" w:type="dxa"/>
            <w:tcBorders>
              <w:right w:val="single" w:sz="2" w:space="0" w:color="auto"/>
            </w:tcBorders>
          </w:tcPr>
          <w:p w14:paraId="46651FA2" w14:textId="77777777" w:rsidR="00970264" w:rsidRPr="002744F4" w:rsidRDefault="00970264" w:rsidP="00970264">
            <w:pPr>
              <w:rPr>
                <w:rFonts w:ascii="Times New Roman" w:hAnsi="Times New Roman" w:cs="Times New Roman"/>
                <w:sz w:val="20"/>
                <w:szCs w:val="20"/>
                <w:lang w:val="en-GB"/>
              </w:rPr>
            </w:pPr>
            <w:r w:rsidRPr="002744F4">
              <w:rPr>
                <w:rFonts w:ascii="Times New Roman" w:hAnsi="Times New Roman" w:cs="Times New Roman"/>
                <w:sz w:val="20"/>
                <w:szCs w:val="20"/>
                <w:lang w:val="en-GB"/>
              </w:rPr>
              <w:t>Blinding outcome assessment (</w:t>
            </w:r>
            <w:r w:rsidRPr="002744F4">
              <w:rPr>
                <w:rFonts w:ascii="Times New Roman" w:hAnsi="Times New Roman" w:cs="Times New Roman"/>
                <w:b/>
                <w:sz w:val="20"/>
                <w:szCs w:val="20"/>
                <w:lang w:val="en-GB"/>
              </w:rPr>
              <w:t>detection bias</w:t>
            </w:r>
            <w:r w:rsidRPr="002744F4">
              <w:rPr>
                <w:rFonts w:ascii="Times New Roman" w:hAnsi="Times New Roman" w:cs="Times New Roman"/>
                <w:sz w:val="20"/>
                <w:szCs w:val="20"/>
                <w:lang w:val="en-GB"/>
              </w:rPr>
              <w:t>)</w:t>
            </w:r>
          </w:p>
        </w:tc>
        <w:tc>
          <w:tcPr>
            <w:tcW w:w="1484" w:type="dxa"/>
            <w:tcBorders>
              <w:left w:val="single" w:sz="2" w:space="0" w:color="auto"/>
            </w:tcBorders>
          </w:tcPr>
          <w:p w14:paraId="76026C3E" w14:textId="77777777" w:rsidR="00970264" w:rsidRPr="002744F4" w:rsidRDefault="00970264" w:rsidP="00970264">
            <w:pPr>
              <w:rPr>
                <w:rFonts w:ascii="Times New Roman" w:hAnsi="Times New Roman" w:cs="Times New Roman"/>
                <w:sz w:val="20"/>
                <w:szCs w:val="20"/>
                <w:lang w:val="en-GB"/>
              </w:rPr>
            </w:pPr>
            <w:r w:rsidRPr="002744F4">
              <w:rPr>
                <w:rFonts w:ascii="Times New Roman" w:hAnsi="Times New Roman" w:cs="Times New Roman"/>
                <w:b/>
                <w:sz w:val="20"/>
                <w:szCs w:val="20"/>
                <w:lang w:val="en-GB"/>
              </w:rPr>
              <w:t>Subjective outcomes</w:t>
            </w:r>
            <w:r w:rsidRPr="002744F4">
              <w:rPr>
                <w:rFonts w:ascii="Times New Roman" w:hAnsi="Times New Roman" w:cs="Times New Roman"/>
                <w:sz w:val="20"/>
                <w:szCs w:val="20"/>
                <w:lang w:val="en-GB"/>
              </w:rPr>
              <w:t>:</w:t>
            </w:r>
          </w:p>
          <w:p w14:paraId="656F6C1B" w14:textId="6F3101AC" w:rsidR="00970264" w:rsidRPr="002744F4" w:rsidRDefault="00970264" w:rsidP="00970264">
            <w:pPr>
              <w:rPr>
                <w:rFonts w:ascii="Times New Roman" w:hAnsi="Times New Roman" w:cs="Times New Roman"/>
                <w:sz w:val="20"/>
                <w:szCs w:val="20"/>
                <w:lang w:val="en-GB"/>
              </w:rPr>
            </w:pPr>
            <w:r>
              <w:rPr>
                <w:rFonts w:ascii="Times New Roman" w:hAnsi="Times New Roman" w:cs="Times New Roman"/>
                <w:sz w:val="20"/>
                <w:szCs w:val="20"/>
                <w:lang w:val="en-GB"/>
              </w:rPr>
              <w:t xml:space="preserve">Quality of life </w:t>
            </w:r>
          </w:p>
        </w:tc>
        <w:tc>
          <w:tcPr>
            <w:tcW w:w="1276" w:type="dxa"/>
          </w:tcPr>
          <w:p w14:paraId="1134DC59" w14:textId="77777777" w:rsidR="00970264" w:rsidRPr="002744F4" w:rsidRDefault="00970264" w:rsidP="00970264">
            <w:pPr>
              <w:jc w:val="center"/>
              <w:rPr>
                <w:rFonts w:ascii="Times New Roman" w:hAnsi="Times New Roman" w:cs="Times New Roman"/>
                <w:sz w:val="20"/>
                <w:szCs w:val="20"/>
                <w:lang w:val="en-GB"/>
              </w:rPr>
            </w:pPr>
            <w:r w:rsidRPr="002744F4">
              <w:rPr>
                <w:rFonts w:ascii="Times New Roman" w:hAnsi="Times New Roman" w:cs="Times New Roman"/>
                <w:color w:val="FF0000"/>
                <w:sz w:val="20"/>
                <w:szCs w:val="20"/>
                <w:lang w:val="en-GB"/>
              </w:rPr>
              <w:t xml:space="preserve">High </w:t>
            </w:r>
            <w:proofErr w:type="spellStart"/>
            <w:r w:rsidRPr="002744F4">
              <w:rPr>
                <w:rFonts w:ascii="Times New Roman" w:hAnsi="Times New Roman" w:cs="Times New Roman"/>
                <w:color w:val="FF0000"/>
                <w:sz w:val="20"/>
                <w:szCs w:val="20"/>
                <w:lang w:val="en-GB"/>
              </w:rPr>
              <w:t>RoB</w:t>
            </w:r>
            <w:proofErr w:type="spellEnd"/>
            <w:r w:rsidRPr="002744F4">
              <w:rPr>
                <w:rFonts w:ascii="Times New Roman" w:hAnsi="Times New Roman" w:cs="Times New Roman"/>
                <w:color w:val="FFC000" w:themeColor="accent4"/>
                <w:sz w:val="20"/>
                <w:szCs w:val="20"/>
                <w:lang w:val="en-GB"/>
              </w:rPr>
              <w:t xml:space="preserve"> </w:t>
            </w:r>
          </w:p>
          <w:p w14:paraId="7E932431" w14:textId="30E09426" w:rsidR="00970264" w:rsidRPr="002744F4" w:rsidRDefault="00970264" w:rsidP="00970264">
            <w:pPr>
              <w:jc w:val="center"/>
              <w:rPr>
                <w:rFonts w:ascii="Times New Roman" w:hAnsi="Times New Roman" w:cs="Times New Roman"/>
                <w:sz w:val="20"/>
                <w:szCs w:val="20"/>
                <w:lang w:val="en-GB"/>
              </w:rPr>
            </w:pPr>
          </w:p>
        </w:tc>
        <w:tc>
          <w:tcPr>
            <w:tcW w:w="8078" w:type="dxa"/>
          </w:tcPr>
          <w:p w14:paraId="6DE06A94" w14:textId="48D38532" w:rsidR="00970264" w:rsidRPr="002744F4" w:rsidRDefault="00970264" w:rsidP="00970264">
            <w:pPr>
              <w:rPr>
                <w:rFonts w:ascii="Times New Roman" w:hAnsi="Times New Roman" w:cs="Times New Roman"/>
                <w:sz w:val="20"/>
                <w:szCs w:val="20"/>
                <w:lang w:val="en-GB"/>
              </w:rPr>
            </w:pPr>
            <w:r w:rsidRPr="002744F4">
              <w:rPr>
                <w:rFonts w:ascii="Times New Roman" w:hAnsi="Times New Roman" w:cs="Times New Roman"/>
                <w:i/>
                <w:sz w:val="20"/>
                <w:szCs w:val="20"/>
                <w:lang w:val="en-GB"/>
              </w:rPr>
              <w:t>Quote</w:t>
            </w:r>
            <w:r w:rsidRPr="002744F4">
              <w:rPr>
                <w:rFonts w:ascii="Times New Roman" w:hAnsi="Times New Roman" w:cs="Times New Roman"/>
                <w:sz w:val="20"/>
                <w:szCs w:val="20"/>
                <w:lang w:val="en-GB"/>
              </w:rPr>
              <w:t>: “</w:t>
            </w:r>
            <w:r w:rsidRPr="00255BEF">
              <w:rPr>
                <w:rFonts w:ascii="Times New Roman" w:hAnsi="Times New Roman" w:cs="Times New Roman"/>
                <w:sz w:val="20"/>
                <w:szCs w:val="20"/>
                <w:lang w:val="en-GB"/>
              </w:rPr>
              <w:t xml:space="preserve">Blinding for </w:t>
            </w:r>
            <w:proofErr w:type="spellStart"/>
            <w:r w:rsidRPr="00255BEF">
              <w:rPr>
                <w:rFonts w:ascii="Times New Roman" w:hAnsi="Times New Roman" w:cs="Times New Roman"/>
                <w:sz w:val="20"/>
                <w:szCs w:val="20"/>
                <w:lang w:val="en-GB"/>
              </w:rPr>
              <w:t>center</w:t>
            </w:r>
            <w:proofErr w:type="spellEnd"/>
            <w:r w:rsidRPr="00255BEF">
              <w:rPr>
                <w:rFonts w:ascii="Times New Roman" w:hAnsi="Times New Roman" w:cs="Times New Roman"/>
                <w:sz w:val="20"/>
                <w:szCs w:val="20"/>
                <w:lang w:val="en-GB"/>
              </w:rPr>
              <w:t xml:space="preserve"> staff and the project team collecting data was not possible.</w:t>
            </w:r>
            <w:r>
              <w:rPr>
                <w:rFonts w:ascii="Times New Roman" w:hAnsi="Times New Roman" w:cs="Times New Roman"/>
                <w:sz w:val="20"/>
                <w:szCs w:val="20"/>
                <w:lang w:val="en-GB"/>
              </w:rPr>
              <w:t>"</w:t>
            </w:r>
          </w:p>
          <w:p w14:paraId="5565967E" w14:textId="77777777" w:rsidR="00970264" w:rsidRPr="002744F4" w:rsidRDefault="00970264" w:rsidP="00970264">
            <w:pPr>
              <w:pStyle w:val="Default"/>
              <w:rPr>
                <w:rFonts w:ascii="Times New Roman" w:hAnsi="Times New Roman" w:cs="Times New Roman"/>
                <w:i/>
                <w:sz w:val="20"/>
                <w:szCs w:val="20"/>
                <w:lang w:val="en-GB"/>
              </w:rPr>
            </w:pPr>
          </w:p>
          <w:p w14:paraId="1AA44499" w14:textId="77777777" w:rsidR="00970264" w:rsidRDefault="00970264" w:rsidP="00970264">
            <w:pPr>
              <w:pStyle w:val="Default"/>
              <w:rPr>
                <w:rFonts w:ascii="Times New Roman" w:hAnsi="Times New Roman" w:cs="Times New Roman"/>
                <w:i/>
                <w:sz w:val="20"/>
                <w:szCs w:val="20"/>
                <w:lang w:val="en-GB"/>
              </w:rPr>
            </w:pPr>
          </w:p>
          <w:p w14:paraId="6EF88287" w14:textId="77777777" w:rsidR="00970264" w:rsidRDefault="00970264" w:rsidP="00970264">
            <w:pPr>
              <w:pStyle w:val="Default"/>
              <w:rPr>
                <w:rFonts w:ascii="Times New Roman" w:hAnsi="Times New Roman" w:cs="Times New Roman"/>
                <w:i/>
                <w:sz w:val="20"/>
                <w:szCs w:val="20"/>
                <w:lang w:val="en-GB"/>
              </w:rPr>
            </w:pPr>
          </w:p>
          <w:p w14:paraId="354B3AD0" w14:textId="1BB44CF1" w:rsidR="00970264" w:rsidRPr="002744F4" w:rsidRDefault="00970264" w:rsidP="00970264">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Detection bias due to knowledge of the allocated interventions by outcome assessors. </w:t>
            </w:r>
          </w:p>
        </w:tc>
      </w:tr>
      <w:tr w:rsidR="00970264" w:rsidRPr="00281DCD" w14:paraId="579D2C81" w14:textId="77777777" w:rsidTr="00435294">
        <w:trPr>
          <w:trHeight w:val="468"/>
        </w:trPr>
        <w:tc>
          <w:tcPr>
            <w:tcW w:w="1129" w:type="dxa"/>
            <w:vMerge/>
          </w:tcPr>
          <w:p w14:paraId="2E90DFD6" w14:textId="77777777" w:rsidR="00970264" w:rsidRPr="002744F4" w:rsidRDefault="00970264" w:rsidP="00970264">
            <w:pPr>
              <w:rPr>
                <w:rFonts w:ascii="Times New Roman" w:hAnsi="Times New Roman" w:cs="Times New Roman"/>
                <w:sz w:val="20"/>
                <w:szCs w:val="20"/>
                <w:lang w:val="en-GB"/>
              </w:rPr>
            </w:pPr>
          </w:p>
        </w:tc>
        <w:tc>
          <w:tcPr>
            <w:tcW w:w="3404" w:type="dxa"/>
            <w:gridSpan w:val="2"/>
          </w:tcPr>
          <w:p w14:paraId="06E7D39C" w14:textId="77777777" w:rsidR="00970264" w:rsidRPr="002744F4" w:rsidRDefault="00970264" w:rsidP="00970264">
            <w:pPr>
              <w:rPr>
                <w:rFonts w:ascii="Times New Roman" w:hAnsi="Times New Roman" w:cs="Times New Roman"/>
                <w:sz w:val="20"/>
                <w:szCs w:val="20"/>
                <w:lang w:val="en-GB"/>
              </w:rPr>
            </w:pPr>
            <w:r w:rsidRPr="002744F4">
              <w:rPr>
                <w:rFonts w:ascii="Times New Roman" w:hAnsi="Times New Roman" w:cs="Times New Roman"/>
                <w:sz w:val="20"/>
                <w:szCs w:val="20"/>
                <w:lang w:val="en-GB"/>
              </w:rPr>
              <w:t>Incomplete outcome data (</w:t>
            </w:r>
            <w:r w:rsidRPr="002744F4">
              <w:rPr>
                <w:rFonts w:ascii="Times New Roman" w:hAnsi="Times New Roman" w:cs="Times New Roman"/>
                <w:b/>
                <w:sz w:val="20"/>
                <w:szCs w:val="20"/>
                <w:lang w:val="en-GB"/>
              </w:rPr>
              <w:t>attrition bias</w:t>
            </w:r>
            <w:r w:rsidRPr="002744F4">
              <w:rPr>
                <w:rFonts w:ascii="Times New Roman" w:hAnsi="Times New Roman" w:cs="Times New Roman"/>
                <w:sz w:val="20"/>
                <w:szCs w:val="20"/>
                <w:lang w:val="en-GB"/>
              </w:rPr>
              <w:t>)</w:t>
            </w:r>
          </w:p>
        </w:tc>
        <w:tc>
          <w:tcPr>
            <w:tcW w:w="1276" w:type="dxa"/>
          </w:tcPr>
          <w:p w14:paraId="06ADCA5D" w14:textId="77777777" w:rsidR="00970264" w:rsidRPr="002744F4" w:rsidRDefault="00970264" w:rsidP="00970264">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tc>
        <w:tc>
          <w:tcPr>
            <w:tcW w:w="8078" w:type="dxa"/>
          </w:tcPr>
          <w:p w14:paraId="28978384" w14:textId="45CE2003" w:rsidR="00970264" w:rsidRPr="002744F4" w:rsidRDefault="00F64692" w:rsidP="00970264">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w:t>
            </w:r>
            <w:r>
              <w:rPr>
                <w:rFonts w:ascii="Times New Roman" w:hAnsi="Times New Roman" w:cs="Times New Roman"/>
                <w:sz w:val="20"/>
                <w:szCs w:val="20"/>
                <w:lang w:val="en-GB"/>
              </w:rPr>
              <w:t>O</w:t>
            </w:r>
            <w:r w:rsidRPr="002744F4">
              <w:rPr>
                <w:rFonts w:ascii="Times New Roman" w:hAnsi="Times New Roman" w:cs="Times New Roman"/>
                <w:sz w:val="20"/>
                <w:szCs w:val="20"/>
                <w:lang w:val="en-GB"/>
              </w:rPr>
              <w:t xml:space="preserve">utcome data was complete and </w:t>
            </w:r>
            <w:r>
              <w:rPr>
                <w:rFonts w:ascii="Times New Roman" w:hAnsi="Times New Roman" w:cs="Times New Roman"/>
                <w:sz w:val="20"/>
                <w:szCs w:val="20"/>
                <w:lang w:val="en-GB"/>
              </w:rPr>
              <w:t xml:space="preserve">handling is </w:t>
            </w:r>
            <w:r w:rsidRPr="002744F4">
              <w:rPr>
                <w:rFonts w:ascii="Times New Roman" w:hAnsi="Times New Roman" w:cs="Times New Roman"/>
                <w:sz w:val="20"/>
                <w:szCs w:val="20"/>
                <w:lang w:val="en-GB"/>
              </w:rPr>
              <w:t>unlikely to have produced bias.</w:t>
            </w:r>
          </w:p>
        </w:tc>
      </w:tr>
      <w:tr w:rsidR="00970264" w:rsidRPr="00281DCD" w14:paraId="3315C048" w14:textId="77777777" w:rsidTr="00435294">
        <w:trPr>
          <w:trHeight w:val="468"/>
        </w:trPr>
        <w:tc>
          <w:tcPr>
            <w:tcW w:w="1129" w:type="dxa"/>
            <w:vMerge/>
          </w:tcPr>
          <w:p w14:paraId="43C12AA1" w14:textId="77777777" w:rsidR="00970264" w:rsidRPr="002744F4" w:rsidRDefault="00970264" w:rsidP="00970264">
            <w:pPr>
              <w:rPr>
                <w:rFonts w:ascii="Times New Roman" w:hAnsi="Times New Roman" w:cs="Times New Roman"/>
                <w:sz w:val="20"/>
                <w:szCs w:val="20"/>
                <w:lang w:val="en-GB"/>
              </w:rPr>
            </w:pPr>
          </w:p>
        </w:tc>
        <w:tc>
          <w:tcPr>
            <w:tcW w:w="3404" w:type="dxa"/>
            <w:gridSpan w:val="2"/>
          </w:tcPr>
          <w:p w14:paraId="648D2D31" w14:textId="77777777" w:rsidR="00970264" w:rsidRPr="002744F4" w:rsidRDefault="00970264" w:rsidP="00970264">
            <w:pPr>
              <w:tabs>
                <w:tab w:val="left" w:pos="1165"/>
              </w:tabs>
              <w:rPr>
                <w:rFonts w:ascii="Times New Roman" w:hAnsi="Times New Roman" w:cs="Times New Roman"/>
                <w:sz w:val="20"/>
                <w:szCs w:val="20"/>
                <w:lang w:val="en-GB"/>
              </w:rPr>
            </w:pPr>
            <w:r w:rsidRPr="002744F4">
              <w:rPr>
                <w:rFonts w:ascii="Times New Roman" w:hAnsi="Times New Roman" w:cs="Times New Roman"/>
                <w:sz w:val="20"/>
                <w:szCs w:val="20"/>
                <w:lang w:val="en-GB"/>
              </w:rPr>
              <w:t>Selective reporting (</w:t>
            </w:r>
            <w:r w:rsidRPr="002744F4">
              <w:rPr>
                <w:rFonts w:ascii="Times New Roman" w:hAnsi="Times New Roman" w:cs="Times New Roman"/>
                <w:b/>
                <w:sz w:val="20"/>
                <w:szCs w:val="20"/>
                <w:lang w:val="en-GB"/>
              </w:rPr>
              <w:t>reporting bias</w:t>
            </w:r>
            <w:r w:rsidRPr="002744F4">
              <w:rPr>
                <w:rFonts w:ascii="Times New Roman" w:hAnsi="Times New Roman" w:cs="Times New Roman"/>
                <w:sz w:val="20"/>
                <w:szCs w:val="20"/>
                <w:lang w:val="en-GB"/>
              </w:rPr>
              <w:t>)</w:t>
            </w:r>
          </w:p>
        </w:tc>
        <w:tc>
          <w:tcPr>
            <w:tcW w:w="1276" w:type="dxa"/>
          </w:tcPr>
          <w:p w14:paraId="170B8E50" w14:textId="77777777" w:rsidR="00970264" w:rsidRPr="002744F4" w:rsidRDefault="00970264" w:rsidP="00970264">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tc>
        <w:tc>
          <w:tcPr>
            <w:tcW w:w="8078" w:type="dxa"/>
          </w:tcPr>
          <w:p w14:paraId="315F60EA" w14:textId="2A57BF33" w:rsidR="00970264" w:rsidRPr="002744F4" w:rsidRDefault="00970264" w:rsidP="00970264">
            <w:pPr>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w:t>
            </w:r>
            <w:r w:rsidRPr="002744F4">
              <w:rPr>
                <w:rFonts w:ascii="Times New Roman" w:hAnsi="Times New Roman" w:cs="Times New Roman"/>
                <w:sz w:val="20"/>
                <w:szCs w:val="24"/>
                <w:lang w:val="en-GB"/>
              </w:rPr>
              <w:t xml:space="preserve">Selective outcome reporting bias not detected, trial protocol and </w:t>
            </w:r>
            <w:r>
              <w:rPr>
                <w:rFonts w:ascii="Times New Roman" w:hAnsi="Times New Roman" w:cs="Times New Roman"/>
                <w:sz w:val="20"/>
                <w:szCs w:val="24"/>
                <w:lang w:val="en-GB"/>
              </w:rPr>
              <w:t>trial registration</w:t>
            </w:r>
            <w:r w:rsidRPr="002744F4">
              <w:rPr>
                <w:rFonts w:ascii="Times New Roman" w:hAnsi="Times New Roman" w:cs="Times New Roman"/>
                <w:sz w:val="20"/>
                <w:szCs w:val="24"/>
                <w:lang w:val="en-GB"/>
              </w:rPr>
              <w:t xml:space="preserve"> </w:t>
            </w:r>
            <w:r>
              <w:rPr>
                <w:rFonts w:ascii="Times New Roman" w:hAnsi="Times New Roman" w:cs="Times New Roman"/>
                <w:sz w:val="20"/>
                <w:szCs w:val="24"/>
                <w:lang w:val="en-GB"/>
              </w:rPr>
              <w:t xml:space="preserve">assessed. </w:t>
            </w:r>
          </w:p>
        </w:tc>
      </w:tr>
      <w:tr w:rsidR="00970264" w:rsidRPr="00281DCD" w14:paraId="41AB4217" w14:textId="77777777" w:rsidTr="00435294">
        <w:trPr>
          <w:trHeight w:val="468"/>
        </w:trPr>
        <w:tc>
          <w:tcPr>
            <w:tcW w:w="1129" w:type="dxa"/>
            <w:vMerge/>
          </w:tcPr>
          <w:p w14:paraId="647E6ABD" w14:textId="77777777" w:rsidR="00970264" w:rsidRPr="002744F4" w:rsidRDefault="00970264" w:rsidP="00970264">
            <w:pPr>
              <w:rPr>
                <w:rFonts w:ascii="Times New Roman" w:hAnsi="Times New Roman" w:cs="Times New Roman"/>
                <w:sz w:val="20"/>
                <w:szCs w:val="20"/>
                <w:lang w:val="en-GB"/>
              </w:rPr>
            </w:pPr>
          </w:p>
        </w:tc>
        <w:tc>
          <w:tcPr>
            <w:tcW w:w="3404" w:type="dxa"/>
            <w:gridSpan w:val="2"/>
          </w:tcPr>
          <w:p w14:paraId="60D1B3AB" w14:textId="77777777" w:rsidR="00970264" w:rsidRPr="002744F4" w:rsidRDefault="00970264" w:rsidP="00970264">
            <w:pPr>
              <w:rPr>
                <w:rFonts w:ascii="Times New Roman" w:hAnsi="Times New Roman" w:cs="Times New Roman"/>
                <w:sz w:val="20"/>
                <w:szCs w:val="20"/>
                <w:lang w:val="en-GB"/>
              </w:rPr>
            </w:pPr>
            <w:r w:rsidRPr="002744F4">
              <w:rPr>
                <w:rFonts w:ascii="Times New Roman" w:hAnsi="Times New Roman" w:cs="Times New Roman"/>
                <w:sz w:val="20"/>
                <w:szCs w:val="20"/>
                <w:lang w:val="en-GB"/>
              </w:rPr>
              <w:t>Other sources of bias (e.g. for cluster RCTs: recruitment bias, loss of clusters, baseline imbalance, incorrect analysis)</w:t>
            </w:r>
          </w:p>
        </w:tc>
        <w:tc>
          <w:tcPr>
            <w:tcW w:w="1276" w:type="dxa"/>
          </w:tcPr>
          <w:p w14:paraId="67E68D3F" w14:textId="77777777" w:rsidR="00970264" w:rsidRPr="002744F4" w:rsidRDefault="00970264" w:rsidP="00970264">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tc>
        <w:tc>
          <w:tcPr>
            <w:tcW w:w="8078" w:type="dxa"/>
          </w:tcPr>
          <w:p w14:paraId="12C599D5" w14:textId="77777777" w:rsidR="00970264" w:rsidRPr="002744F4" w:rsidRDefault="00970264" w:rsidP="00970264">
            <w:pPr>
              <w:rPr>
                <w:rFonts w:ascii="Times New Roman" w:hAnsi="Times New Roman" w:cs="Times New Roman"/>
                <w:color w:val="131413"/>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No other sources of bias detected</w:t>
            </w:r>
          </w:p>
        </w:tc>
      </w:tr>
      <w:tr w:rsidR="00970264" w:rsidRPr="00281DCD" w14:paraId="7FD66DBC" w14:textId="77777777" w:rsidTr="00435294">
        <w:trPr>
          <w:trHeight w:val="566"/>
        </w:trPr>
        <w:tc>
          <w:tcPr>
            <w:tcW w:w="1129" w:type="dxa"/>
            <w:vMerge/>
          </w:tcPr>
          <w:p w14:paraId="4F8F96B0" w14:textId="77777777" w:rsidR="00970264" w:rsidRPr="002744F4" w:rsidRDefault="00970264" w:rsidP="00970264">
            <w:pPr>
              <w:rPr>
                <w:rFonts w:ascii="Times New Roman" w:hAnsi="Times New Roman" w:cs="Times New Roman"/>
                <w:sz w:val="20"/>
                <w:szCs w:val="20"/>
                <w:lang w:val="en-GB"/>
              </w:rPr>
            </w:pPr>
          </w:p>
        </w:tc>
        <w:tc>
          <w:tcPr>
            <w:tcW w:w="1920" w:type="dxa"/>
          </w:tcPr>
          <w:p w14:paraId="5294BAB3" w14:textId="77777777" w:rsidR="00970264" w:rsidRPr="002744F4" w:rsidRDefault="00970264" w:rsidP="00970264">
            <w:pPr>
              <w:rPr>
                <w:rFonts w:ascii="Times New Roman" w:hAnsi="Times New Roman" w:cs="Times New Roman"/>
                <w:b/>
                <w:sz w:val="20"/>
                <w:szCs w:val="20"/>
                <w:lang w:val="en-GB"/>
              </w:rPr>
            </w:pPr>
          </w:p>
        </w:tc>
        <w:tc>
          <w:tcPr>
            <w:tcW w:w="1484" w:type="dxa"/>
          </w:tcPr>
          <w:p w14:paraId="5F23EDB2" w14:textId="77777777" w:rsidR="00970264" w:rsidRPr="002744F4" w:rsidRDefault="00970264" w:rsidP="00970264">
            <w:pPr>
              <w:rPr>
                <w:rFonts w:ascii="Times New Roman" w:hAnsi="Times New Roman" w:cs="Times New Roman"/>
                <w:sz w:val="20"/>
                <w:szCs w:val="20"/>
                <w:lang w:val="en-GB"/>
              </w:rPr>
            </w:pPr>
            <w:r w:rsidRPr="002744F4">
              <w:rPr>
                <w:rFonts w:ascii="Times New Roman" w:hAnsi="Times New Roman" w:cs="Times New Roman"/>
                <w:b/>
                <w:sz w:val="20"/>
                <w:szCs w:val="20"/>
                <w:lang w:val="en-GB"/>
              </w:rPr>
              <w:t>Subjective outcomes</w:t>
            </w:r>
            <w:r w:rsidRPr="002744F4">
              <w:rPr>
                <w:rFonts w:ascii="Times New Roman" w:hAnsi="Times New Roman" w:cs="Times New Roman"/>
                <w:sz w:val="20"/>
                <w:szCs w:val="20"/>
                <w:lang w:val="en-GB"/>
              </w:rPr>
              <w:t>:</w:t>
            </w:r>
          </w:p>
          <w:p w14:paraId="4579E4DB" w14:textId="0062A068" w:rsidR="00970264" w:rsidRPr="002744F4" w:rsidRDefault="00970264" w:rsidP="00970264">
            <w:pPr>
              <w:rPr>
                <w:rFonts w:ascii="Times New Roman" w:hAnsi="Times New Roman" w:cs="Times New Roman"/>
                <w:b/>
                <w:sz w:val="20"/>
                <w:szCs w:val="20"/>
                <w:lang w:val="en-GB"/>
              </w:rPr>
            </w:pPr>
            <w:r>
              <w:rPr>
                <w:rFonts w:ascii="Times New Roman" w:hAnsi="Times New Roman" w:cs="Times New Roman"/>
                <w:sz w:val="20"/>
                <w:szCs w:val="20"/>
                <w:lang w:val="en-GB"/>
              </w:rPr>
              <w:t>Quality of life</w:t>
            </w:r>
          </w:p>
        </w:tc>
        <w:tc>
          <w:tcPr>
            <w:tcW w:w="1276" w:type="dxa"/>
          </w:tcPr>
          <w:p w14:paraId="704D8264" w14:textId="77777777" w:rsidR="00970264" w:rsidRPr="002744F4" w:rsidRDefault="00970264" w:rsidP="00970264">
            <w:pPr>
              <w:jc w:val="center"/>
              <w:rPr>
                <w:rFonts w:ascii="Times New Roman" w:hAnsi="Times New Roman" w:cs="Times New Roman"/>
                <w:color w:val="FFC000" w:themeColor="accent4"/>
                <w:sz w:val="20"/>
                <w:szCs w:val="20"/>
                <w:lang w:val="en-GB"/>
              </w:rPr>
            </w:pPr>
            <w:r w:rsidRPr="002744F4">
              <w:rPr>
                <w:rFonts w:ascii="Times New Roman" w:hAnsi="Times New Roman" w:cs="Times New Roman"/>
                <w:color w:val="FF0000"/>
                <w:sz w:val="20"/>
                <w:szCs w:val="20"/>
                <w:lang w:val="en-GB"/>
              </w:rPr>
              <w:t xml:space="preserve">High </w:t>
            </w:r>
            <w:proofErr w:type="spellStart"/>
            <w:r w:rsidRPr="002744F4">
              <w:rPr>
                <w:rFonts w:ascii="Times New Roman" w:hAnsi="Times New Roman" w:cs="Times New Roman"/>
                <w:color w:val="FF0000"/>
                <w:sz w:val="20"/>
                <w:szCs w:val="20"/>
                <w:lang w:val="en-GB"/>
              </w:rPr>
              <w:t>RoB</w:t>
            </w:r>
            <w:proofErr w:type="spellEnd"/>
          </w:p>
        </w:tc>
        <w:tc>
          <w:tcPr>
            <w:tcW w:w="8078" w:type="dxa"/>
          </w:tcPr>
          <w:p w14:paraId="6890388D" w14:textId="77777777" w:rsidR="00970264" w:rsidRPr="002744F4" w:rsidRDefault="00970264" w:rsidP="00970264">
            <w:pPr>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At least one domain with high </w:t>
            </w:r>
            <w:proofErr w:type="spellStart"/>
            <w:r w:rsidRPr="002744F4">
              <w:rPr>
                <w:rFonts w:ascii="Times New Roman" w:hAnsi="Times New Roman" w:cs="Times New Roman"/>
                <w:sz w:val="20"/>
                <w:szCs w:val="20"/>
                <w:lang w:val="en-GB"/>
              </w:rPr>
              <w:t>RoB</w:t>
            </w:r>
            <w:proofErr w:type="spellEnd"/>
          </w:p>
        </w:tc>
      </w:tr>
      <w:tr w:rsidR="00970264" w:rsidRPr="00281DCD" w14:paraId="2FC49129" w14:textId="77777777" w:rsidTr="00435294">
        <w:trPr>
          <w:trHeight w:val="468"/>
        </w:trPr>
        <w:tc>
          <w:tcPr>
            <w:tcW w:w="1129" w:type="dxa"/>
            <w:vMerge w:val="restart"/>
            <w:tcBorders>
              <w:top w:val="single" w:sz="18" w:space="0" w:color="auto"/>
            </w:tcBorders>
          </w:tcPr>
          <w:p w14:paraId="15860F71" w14:textId="31190206" w:rsidR="00970264" w:rsidRPr="002744F4" w:rsidRDefault="00970264" w:rsidP="00970264">
            <w:pPr>
              <w:rPr>
                <w:rFonts w:ascii="Times New Roman" w:hAnsi="Times New Roman" w:cs="Times New Roman"/>
                <w:b/>
                <w:sz w:val="20"/>
                <w:szCs w:val="20"/>
                <w:lang w:val="en-GB"/>
              </w:rPr>
            </w:pPr>
            <w:proofErr w:type="spellStart"/>
            <w:r w:rsidRPr="009E32F0">
              <w:rPr>
                <w:rFonts w:ascii="Times New Roman" w:hAnsi="Times New Roman" w:cs="Times New Roman"/>
                <w:b/>
                <w:sz w:val="20"/>
                <w:szCs w:val="20"/>
                <w:lang w:val="en-GB"/>
              </w:rPr>
              <w:t>Mohile</w:t>
            </w:r>
            <w:proofErr w:type="spellEnd"/>
            <w:r w:rsidRPr="009E32F0">
              <w:rPr>
                <w:rFonts w:ascii="Times New Roman" w:hAnsi="Times New Roman" w:cs="Times New Roman"/>
                <w:b/>
                <w:sz w:val="20"/>
                <w:szCs w:val="20"/>
                <w:lang w:val="en-GB"/>
              </w:rPr>
              <w:t xml:space="preserve"> 2021</w:t>
            </w:r>
          </w:p>
        </w:tc>
        <w:tc>
          <w:tcPr>
            <w:tcW w:w="3404" w:type="dxa"/>
            <w:gridSpan w:val="2"/>
            <w:tcBorders>
              <w:top w:val="single" w:sz="18" w:space="0" w:color="auto"/>
            </w:tcBorders>
          </w:tcPr>
          <w:p w14:paraId="530B1D51" w14:textId="77777777" w:rsidR="00970264" w:rsidRPr="002744F4" w:rsidRDefault="00970264" w:rsidP="00970264">
            <w:pPr>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Random sequence generation </w:t>
            </w:r>
          </w:p>
          <w:p w14:paraId="6C70A043" w14:textId="77777777" w:rsidR="00970264" w:rsidRPr="002744F4" w:rsidRDefault="00970264" w:rsidP="00970264">
            <w:pPr>
              <w:rPr>
                <w:rFonts w:ascii="Times New Roman" w:hAnsi="Times New Roman" w:cs="Times New Roman"/>
                <w:sz w:val="20"/>
                <w:szCs w:val="20"/>
                <w:lang w:val="en-GB"/>
              </w:rPr>
            </w:pPr>
            <w:r w:rsidRPr="002744F4">
              <w:rPr>
                <w:rFonts w:ascii="Times New Roman" w:hAnsi="Times New Roman" w:cs="Times New Roman"/>
                <w:sz w:val="20"/>
                <w:szCs w:val="20"/>
                <w:lang w:val="en-GB"/>
              </w:rPr>
              <w:t>(</w:t>
            </w:r>
            <w:r w:rsidRPr="002744F4">
              <w:rPr>
                <w:rFonts w:ascii="Times New Roman" w:hAnsi="Times New Roman" w:cs="Times New Roman"/>
                <w:b/>
                <w:sz w:val="20"/>
                <w:szCs w:val="20"/>
                <w:lang w:val="en-GB"/>
              </w:rPr>
              <w:t>selection bias</w:t>
            </w:r>
            <w:r w:rsidRPr="002744F4">
              <w:rPr>
                <w:rFonts w:ascii="Times New Roman" w:hAnsi="Times New Roman" w:cs="Times New Roman"/>
                <w:sz w:val="20"/>
                <w:szCs w:val="20"/>
                <w:lang w:val="en-GB"/>
              </w:rPr>
              <w:t>)</w:t>
            </w:r>
          </w:p>
        </w:tc>
        <w:tc>
          <w:tcPr>
            <w:tcW w:w="1276" w:type="dxa"/>
            <w:tcBorders>
              <w:top w:val="single" w:sz="18" w:space="0" w:color="auto"/>
            </w:tcBorders>
          </w:tcPr>
          <w:p w14:paraId="37C12380" w14:textId="77777777" w:rsidR="00970264" w:rsidRPr="002744F4" w:rsidRDefault="00970264" w:rsidP="00970264">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tc>
        <w:tc>
          <w:tcPr>
            <w:tcW w:w="8078" w:type="dxa"/>
            <w:tcBorders>
              <w:top w:val="single" w:sz="18" w:space="0" w:color="auto"/>
            </w:tcBorders>
          </w:tcPr>
          <w:p w14:paraId="3AF6A057" w14:textId="1396EF8B" w:rsidR="00970264" w:rsidRDefault="00970264" w:rsidP="00970264">
            <w:pPr>
              <w:rPr>
                <w:rFonts w:ascii="Times New Roman" w:hAnsi="Times New Roman" w:cs="Times New Roman"/>
                <w:sz w:val="20"/>
                <w:szCs w:val="20"/>
                <w:lang w:val="en-GB"/>
              </w:rPr>
            </w:pPr>
            <w:r w:rsidRPr="002744F4">
              <w:rPr>
                <w:rFonts w:ascii="Times New Roman" w:hAnsi="Times New Roman" w:cs="Times New Roman"/>
                <w:i/>
                <w:sz w:val="20"/>
                <w:szCs w:val="20"/>
                <w:lang w:val="en-GB"/>
              </w:rPr>
              <w:t>Quote</w:t>
            </w:r>
            <w:r w:rsidRPr="002744F4">
              <w:rPr>
                <w:rFonts w:ascii="Times New Roman" w:hAnsi="Times New Roman" w:cs="Times New Roman"/>
                <w:sz w:val="20"/>
                <w:szCs w:val="20"/>
                <w:lang w:val="en-GB"/>
              </w:rPr>
              <w:t>: “</w:t>
            </w:r>
            <w:r w:rsidRPr="00037A52">
              <w:rPr>
                <w:rFonts w:ascii="Times New Roman" w:hAnsi="Times New Roman" w:cs="Times New Roman"/>
                <w:sz w:val="20"/>
                <w:szCs w:val="20"/>
                <w:lang w:val="en-GB"/>
              </w:rPr>
              <w:t>Practice clusters were randomly assigned (1:1) to one of the two study groups (the geriatric assessment intervention or standard of care) by means of a computer</w:t>
            </w:r>
            <w:r>
              <w:rPr>
                <w:rFonts w:ascii="Times New Roman" w:hAnsi="Times New Roman" w:cs="Times New Roman"/>
                <w:sz w:val="20"/>
                <w:szCs w:val="20"/>
                <w:lang w:val="en-GB"/>
              </w:rPr>
              <w:t xml:space="preserve"> </w:t>
            </w:r>
            <w:r w:rsidRPr="00037A52">
              <w:rPr>
                <w:rFonts w:ascii="Times New Roman" w:hAnsi="Times New Roman" w:cs="Times New Roman"/>
                <w:sz w:val="20"/>
                <w:szCs w:val="20"/>
                <w:lang w:val="en-GB"/>
              </w:rPr>
              <w:t>generated randomisation table. The randomisation was stratified by practice size</w:t>
            </w:r>
            <w:r>
              <w:rPr>
                <w:rFonts w:ascii="Times New Roman" w:hAnsi="Times New Roman" w:cs="Times New Roman"/>
                <w:sz w:val="20"/>
                <w:szCs w:val="20"/>
                <w:lang w:val="en-GB"/>
              </w:rPr>
              <w:t>.</w:t>
            </w:r>
            <w:r w:rsidRPr="002744F4">
              <w:rPr>
                <w:rFonts w:ascii="Times New Roman" w:hAnsi="Times New Roman" w:cs="Times New Roman"/>
                <w:sz w:val="20"/>
                <w:szCs w:val="20"/>
                <w:lang w:val="en-GB"/>
              </w:rPr>
              <w:t xml:space="preserve">” </w:t>
            </w:r>
          </w:p>
          <w:p w14:paraId="077BB467" w14:textId="5BA09811" w:rsidR="00970264" w:rsidRPr="002744F4" w:rsidRDefault="00970264" w:rsidP="00970264">
            <w:pPr>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Pr>
                <w:rFonts w:ascii="Times New Roman" w:hAnsi="Times New Roman" w:cs="Times New Roman"/>
                <w:sz w:val="20"/>
                <w:szCs w:val="20"/>
                <w:lang w:val="en-GB"/>
              </w:rPr>
              <w:t>: method of randomiz</w:t>
            </w:r>
            <w:r w:rsidRPr="002744F4">
              <w:rPr>
                <w:rFonts w:ascii="Times New Roman" w:hAnsi="Times New Roman" w:cs="Times New Roman"/>
                <w:sz w:val="20"/>
                <w:szCs w:val="20"/>
                <w:lang w:val="en-GB"/>
              </w:rPr>
              <w:t>ation described</w:t>
            </w:r>
          </w:p>
        </w:tc>
      </w:tr>
      <w:tr w:rsidR="00970264" w:rsidRPr="00281DCD" w14:paraId="7CBCD130" w14:textId="77777777" w:rsidTr="00435294">
        <w:trPr>
          <w:trHeight w:val="468"/>
        </w:trPr>
        <w:tc>
          <w:tcPr>
            <w:tcW w:w="1129" w:type="dxa"/>
            <w:vMerge/>
          </w:tcPr>
          <w:p w14:paraId="23019F26" w14:textId="77777777" w:rsidR="00970264" w:rsidRPr="002744F4" w:rsidRDefault="00970264" w:rsidP="00970264">
            <w:pPr>
              <w:rPr>
                <w:rFonts w:ascii="Times New Roman" w:hAnsi="Times New Roman" w:cs="Times New Roman"/>
                <w:sz w:val="20"/>
                <w:szCs w:val="20"/>
                <w:lang w:val="en-GB"/>
              </w:rPr>
            </w:pPr>
          </w:p>
        </w:tc>
        <w:tc>
          <w:tcPr>
            <w:tcW w:w="3404" w:type="dxa"/>
            <w:gridSpan w:val="2"/>
          </w:tcPr>
          <w:p w14:paraId="104332B3" w14:textId="77777777" w:rsidR="00970264" w:rsidRPr="002744F4" w:rsidRDefault="00970264" w:rsidP="00970264">
            <w:pPr>
              <w:rPr>
                <w:rFonts w:ascii="Times New Roman" w:hAnsi="Times New Roman" w:cs="Times New Roman"/>
                <w:sz w:val="20"/>
                <w:szCs w:val="20"/>
                <w:lang w:val="en-GB"/>
              </w:rPr>
            </w:pPr>
            <w:r w:rsidRPr="002744F4">
              <w:rPr>
                <w:rFonts w:ascii="Times New Roman" w:hAnsi="Times New Roman" w:cs="Times New Roman"/>
                <w:sz w:val="20"/>
                <w:szCs w:val="20"/>
                <w:lang w:val="en-GB"/>
              </w:rPr>
              <w:t>Allocation concealment (</w:t>
            </w:r>
            <w:r w:rsidRPr="002744F4">
              <w:rPr>
                <w:rFonts w:ascii="Times New Roman" w:hAnsi="Times New Roman" w:cs="Times New Roman"/>
                <w:b/>
                <w:sz w:val="20"/>
                <w:szCs w:val="20"/>
                <w:lang w:val="en-GB"/>
              </w:rPr>
              <w:t>selection bias</w:t>
            </w:r>
            <w:r w:rsidRPr="002744F4">
              <w:rPr>
                <w:rFonts w:ascii="Times New Roman" w:hAnsi="Times New Roman" w:cs="Times New Roman"/>
                <w:sz w:val="20"/>
                <w:szCs w:val="20"/>
                <w:lang w:val="en-GB"/>
              </w:rPr>
              <w:t>)</w:t>
            </w:r>
          </w:p>
        </w:tc>
        <w:tc>
          <w:tcPr>
            <w:tcW w:w="1276" w:type="dxa"/>
          </w:tcPr>
          <w:p w14:paraId="7CFCB1D9" w14:textId="77777777" w:rsidR="00970264" w:rsidRPr="002744F4" w:rsidRDefault="00970264" w:rsidP="00970264">
            <w:pPr>
              <w:jc w:val="center"/>
              <w:rPr>
                <w:rFonts w:ascii="Times New Roman" w:hAnsi="Times New Roman" w:cs="Times New Roman"/>
                <w:sz w:val="20"/>
                <w:szCs w:val="20"/>
                <w:lang w:val="en-GB"/>
              </w:rPr>
            </w:pPr>
            <w:r w:rsidRPr="002744F4">
              <w:rPr>
                <w:rFonts w:ascii="Times New Roman" w:hAnsi="Times New Roman" w:cs="Times New Roman"/>
                <w:color w:val="FFC000" w:themeColor="accent4"/>
                <w:sz w:val="20"/>
                <w:szCs w:val="20"/>
                <w:lang w:val="en-GB"/>
              </w:rPr>
              <w:t xml:space="preserve">Unclear </w:t>
            </w:r>
            <w:proofErr w:type="spellStart"/>
            <w:r w:rsidRPr="002744F4">
              <w:rPr>
                <w:rFonts w:ascii="Times New Roman" w:hAnsi="Times New Roman" w:cs="Times New Roman"/>
                <w:color w:val="FFC000" w:themeColor="accent4"/>
                <w:sz w:val="20"/>
                <w:szCs w:val="20"/>
                <w:lang w:val="en-GB"/>
              </w:rPr>
              <w:t>RoB</w:t>
            </w:r>
            <w:proofErr w:type="spellEnd"/>
          </w:p>
        </w:tc>
        <w:tc>
          <w:tcPr>
            <w:tcW w:w="8078" w:type="dxa"/>
          </w:tcPr>
          <w:p w14:paraId="053FD436" w14:textId="4ECE5E5F" w:rsidR="00970264" w:rsidRPr="002744F4" w:rsidRDefault="00970264" w:rsidP="00970264">
            <w:pPr>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Not described in sufficient detail to assess </w:t>
            </w:r>
            <w:proofErr w:type="spellStart"/>
            <w:r w:rsidRPr="002744F4">
              <w:rPr>
                <w:rFonts w:ascii="Times New Roman" w:hAnsi="Times New Roman" w:cs="Times New Roman"/>
                <w:sz w:val="20"/>
                <w:szCs w:val="20"/>
                <w:lang w:val="en-GB"/>
              </w:rPr>
              <w:t>RoB</w:t>
            </w:r>
            <w:proofErr w:type="spellEnd"/>
            <w:r w:rsidRPr="002744F4">
              <w:rPr>
                <w:rFonts w:ascii="Times New Roman" w:hAnsi="Times New Roman" w:cs="Times New Roman"/>
                <w:sz w:val="20"/>
                <w:szCs w:val="20"/>
                <w:lang w:val="en-GB"/>
              </w:rPr>
              <w:t>.</w:t>
            </w:r>
          </w:p>
        </w:tc>
      </w:tr>
      <w:tr w:rsidR="00970264" w:rsidRPr="00281DCD" w14:paraId="00D7849A" w14:textId="77777777" w:rsidTr="00435294">
        <w:trPr>
          <w:trHeight w:val="468"/>
        </w:trPr>
        <w:tc>
          <w:tcPr>
            <w:tcW w:w="1129" w:type="dxa"/>
            <w:vMerge/>
          </w:tcPr>
          <w:p w14:paraId="72B219C4" w14:textId="77777777" w:rsidR="00970264" w:rsidRPr="002744F4" w:rsidRDefault="00970264" w:rsidP="00970264">
            <w:pPr>
              <w:rPr>
                <w:rFonts w:ascii="Times New Roman" w:hAnsi="Times New Roman" w:cs="Times New Roman"/>
                <w:sz w:val="20"/>
                <w:szCs w:val="20"/>
                <w:lang w:val="en-GB"/>
              </w:rPr>
            </w:pPr>
          </w:p>
        </w:tc>
        <w:tc>
          <w:tcPr>
            <w:tcW w:w="3404" w:type="dxa"/>
            <w:gridSpan w:val="2"/>
          </w:tcPr>
          <w:p w14:paraId="359373CF" w14:textId="77777777" w:rsidR="00970264" w:rsidRPr="002744F4" w:rsidRDefault="00970264" w:rsidP="00970264">
            <w:pPr>
              <w:rPr>
                <w:rFonts w:ascii="Times New Roman" w:hAnsi="Times New Roman" w:cs="Times New Roman"/>
                <w:sz w:val="20"/>
                <w:szCs w:val="20"/>
                <w:lang w:val="en-GB"/>
              </w:rPr>
            </w:pPr>
            <w:r w:rsidRPr="002744F4">
              <w:rPr>
                <w:rFonts w:ascii="Times New Roman" w:hAnsi="Times New Roman" w:cs="Times New Roman"/>
                <w:sz w:val="20"/>
                <w:szCs w:val="20"/>
                <w:lang w:val="en-GB"/>
              </w:rPr>
              <w:t>Blinding participants and personnel (</w:t>
            </w:r>
            <w:r w:rsidRPr="002744F4">
              <w:rPr>
                <w:rFonts w:ascii="Times New Roman" w:hAnsi="Times New Roman" w:cs="Times New Roman"/>
                <w:b/>
                <w:sz w:val="20"/>
                <w:szCs w:val="20"/>
                <w:lang w:val="en-GB"/>
              </w:rPr>
              <w:t>performance bias</w:t>
            </w:r>
            <w:r w:rsidRPr="002744F4">
              <w:rPr>
                <w:rFonts w:ascii="Times New Roman" w:hAnsi="Times New Roman" w:cs="Times New Roman"/>
                <w:sz w:val="20"/>
                <w:szCs w:val="20"/>
                <w:lang w:val="en-GB"/>
              </w:rPr>
              <w:t>)</w:t>
            </w:r>
          </w:p>
        </w:tc>
        <w:tc>
          <w:tcPr>
            <w:tcW w:w="1276" w:type="dxa"/>
          </w:tcPr>
          <w:p w14:paraId="74CE8C8F" w14:textId="77777777" w:rsidR="00970264" w:rsidRPr="002744F4" w:rsidRDefault="00970264" w:rsidP="00970264">
            <w:pPr>
              <w:jc w:val="center"/>
              <w:rPr>
                <w:rFonts w:ascii="Times New Roman" w:hAnsi="Times New Roman" w:cs="Times New Roman"/>
                <w:sz w:val="20"/>
                <w:szCs w:val="20"/>
                <w:lang w:val="en-GB"/>
              </w:rPr>
            </w:pPr>
            <w:r w:rsidRPr="002744F4">
              <w:rPr>
                <w:rFonts w:ascii="Times New Roman" w:hAnsi="Times New Roman" w:cs="Times New Roman"/>
                <w:color w:val="FF0000"/>
                <w:sz w:val="20"/>
                <w:szCs w:val="20"/>
                <w:lang w:val="en-GB"/>
              </w:rPr>
              <w:t xml:space="preserve">High </w:t>
            </w:r>
            <w:proofErr w:type="spellStart"/>
            <w:r w:rsidRPr="002744F4">
              <w:rPr>
                <w:rFonts w:ascii="Times New Roman" w:hAnsi="Times New Roman" w:cs="Times New Roman"/>
                <w:color w:val="FF0000"/>
                <w:sz w:val="20"/>
                <w:szCs w:val="20"/>
                <w:lang w:val="en-GB"/>
              </w:rPr>
              <w:t>RoB</w:t>
            </w:r>
            <w:proofErr w:type="spellEnd"/>
          </w:p>
        </w:tc>
        <w:tc>
          <w:tcPr>
            <w:tcW w:w="8078" w:type="dxa"/>
          </w:tcPr>
          <w:p w14:paraId="32F34B47" w14:textId="3A7A1312" w:rsidR="00970264" w:rsidRPr="002744F4" w:rsidRDefault="00970264" w:rsidP="00970264">
            <w:pPr>
              <w:rPr>
                <w:rFonts w:ascii="Times New Roman" w:hAnsi="Times New Roman" w:cs="Times New Roman"/>
                <w:sz w:val="20"/>
                <w:szCs w:val="20"/>
                <w:lang w:val="en-GB"/>
              </w:rPr>
            </w:pPr>
            <w:r w:rsidRPr="002744F4">
              <w:rPr>
                <w:rFonts w:ascii="Times New Roman" w:hAnsi="Times New Roman" w:cs="Times New Roman"/>
                <w:i/>
                <w:sz w:val="20"/>
                <w:szCs w:val="20"/>
                <w:lang w:val="en-GB"/>
              </w:rPr>
              <w:t>Quote</w:t>
            </w:r>
            <w:r w:rsidRPr="002744F4">
              <w:rPr>
                <w:rFonts w:ascii="Times New Roman" w:hAnsi="Times New Roman" w:cs="Times New Roman"/>
                <w:sz w:val="20"/>
                <w:szCs w:val="20"/>
                <w:lang w:val="en-GB"/>
              </w:rPr>
              <w:t>: “</w:t>
            </w:r>
            <w:r w:rsidRPr="00037A52">
              <w:rPr>
                <w:rFonts w:ascii="Times New Roman" w:hAnsi="Times New Roman" w:cs="Times New Roman"/>
                <w:sz w:val="20"/>
                <w:szCs w:val="20"/>
                <w:lang w:val="en-GB"/>
              </w:rPr>
              <w:t>Because this study evaluated a model of care, participants</w:t>
            </w:r>
            <w:r>
              <w:rPr>
                <w:rFonts w:ascii="Times New Roman" w:hAnsi="Times New Roman" w:cs="Times New Roman"/>
                <w:sz w:val="20"/>
                <w:szCs w:val="20"/>
                <w:lang w:val="en-GB"/>
              </w:rPr>
              <w:t xml:space="preserve"> </w:t>
            </w:r>
            <w:r w:rsidRPr="00037A52">
              <w:rPr>
                <w:rFonts w:ascii="Times New Roman" w:hAnsi="Times New Roman" w:cs="Times New Roman"/>
                <w:sz w:val="20"/>
                <w:szCs w:val="20"/>
                <w:lang w:val="en-GB"/>
              </w:rPr>
              <w:t>and staff at the community oncology clinics were not masked. Other than the statisticians who completed the analyses, all Research Base investigators were masked to the assignment. Furthermore, masking was preserved among the clinical team members who centrally reviewed treatment and toxic effect data.</w:t>
            </w:r>
            <w:r w:rsidRPr="002744F4">
              <w:rPr>
                <w:rFonts w:ascii="Times New Roman" w:hAnsi="Times New Roman" w:cs="Times New Roman"/>
                <w:sz w:val="20"/>
                <w:szCs w:val="20"/>
                <w:lang w:val="en-GB"/>
              </w:rPr>
              <w:t>”</w:t>
            </w:r>
          </w:p>
          <w:p w14:paraId="3A9BAA0D" w14:textId="3A1F925C" w:rsidR="00970264" w:rsidRPr="002744F4" w:rsidRDefault="00970264" w:rsidP="00970264">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Performance bias due to knowledge of the allocate</w:t>
            </w:r>
            <w:r>
              <w:rPr>
                <w:rFonts w:ascii="Times New Roman" w:hAnsi="Times New Roman" w:cs="Times New Roman"/>
                <w:sz w:val="20"/>
                <w:szCs w:val="20"/>
                <w:lang w:val="en-GB"/>
              </w:rPr>
              <w:t>d interventions by participants.</w:t>
            </w:r>
          </w:p>
        </w:tc>
      </w:tr>
      <w:tr w:rsidR="00970264" w:rsidRPr="002744F4" w14:paraId="65908F77" w14:textId="77777777" w:rsidTr="00456EB9">
        <w:trPr>
          <w:trHeight w:val="1871"/>
        </w:trPr>
        <w:tc>
          <w:tcPr>
            <w:tcW w:w="1129" w:type="dxa"/>
            <w:vMerge/>
          </w:tcPr>
          <w:p w14:paraId="6706AD2F" w14:textId="77777777" w:rsidR="00970264" w:rsidRPr="002744F4" w:rsidRDefault="00970264" w:rsidP="00970264">
            <w:pPr>
              <w:rPr>
                <w:rFonts w:ascii="Times New Roman" w:hAnsi="Times New Roman" w:cs="Times New Roman"/>
                <w:sz w:val="20"/>
                <w:szCs w:val="20"/>
                <w:lang w:val="en-GB"/>
              </w:rPr>
            </w:pPr>
          </w:p>
        </w:tc>
        <w:tc>
          <w:tcPr>
            <w:tcW w:w="1920" w:type="dxa"/>
            <w:tcBorders>
              <w:right w:val="single" w:sz="2" w:space="0" w:color="auto"/>
            </w:tcBorders>
          </w:tcPr>
          <w:p w14:paraId="062EC87C" w14:textId="77777777" w:rsidR="00970264" w:rsidRPr="002744F4" w:rsidRDefault="00970264" w:rsidP="00970264">
            <w:pPr>
              <w:rPr>
                <w:rFonts w:ascii="Times New Roman" w:hAnsi="Times New Roman" w:cs="Times New Roman"/>
                <w:sz w:val="20"/>
                <w:szCs w:val="20"/>
                <w:lang w:val="en-GB"/>
              </w:rPr>
            </w:pPr>
            <w:r w:rsidRPr="002744F4">
              <w:rPr>
                <w:rFonts w:ascii="Times New Roman" w:hAnsi="Times New Roman" w:cs="Times New Roman"/>
                <w:sz w:val="20"/>
                <w:szCs w:val="20"/>
                <w:lang w:val="en-GB"/>
              </w:rPr>
              <w:t>Blinding outcome assessment (</w:t>
            </w:r>
            <w:r w:rsidRPr="002744F4">
              <w:rPr>
                <w:rFonts w:ascii="Times New Roman" w:hAnsi="Times New Roman" w:cs="Times New Roman"/>
                <w:b/>
                <w:sz w:val="20"/>
                <w:szCs w:val="20"/>
                <w:lang w:val="en-GB"/>
              </w:rPr>
              <w:t>detection bias</w:t>
            </w:r>
            <w:r w:rsidRPr="002744F4">
              <w:rPr>
                <w:rFonts w:ascii="Times New Roman" w:hAnsi="Times New Roman" w:cs="Times New Roman"/>
                <w:sz w:val="20"/>
                <w:szCs w:val="20"/>
                <w:lang w:val="en-GB"/>
              </w:rPr>
              <w:t>)</w:t>
            </w:r>
          </w:p>
        </w:tc>
        <w:tc>
          <w:tcPr>
            <w:tcW w:w="1484" w:type="dxa"/>
            <w:tcBorders>
              <w:left w:val="single" w:sz="2" w:space="0" w:color="auto"/>
            </w:tcBorders>
          </w:tcPr>
          <w:p w14:paraId="4BCDE4E9" w14:textId="77777777" w:rsidR="00970264" w:rsidRPr="002744F4" w:rsidRDefault="00970264" w:rsidP="00970264">
            <w:pPr>
              <w:rPr>
                <w:rFonts w:ascii="Times New Roman" w:hAnsi="Times New Roman" w:cs="Times New Roman"/>
                <w:sz w:val="20"/>
                <w:szCs w:val="20"/>
                <w:lang w:val="en-GB"/>
              </w:rPr>
            </w:pPr>
            <w:r w:rsidRPr="002744F4">
              <w:rPr>
                <w:rFonts w:ascii="Times New Roman" w:hAnsi="Times New Roman" w:cs="Times New Roman"/>
                <w:b/>
                <w:sz w:val="20"/>
                <w:szCs w:val="20"/>
                <w:lang w:val="en-GB"/>
              </w:rPr>
              <w:t>Objective outcomes</w:t>
            </w:r>
            <w:r w:rsidRPr="002744F4">
              <w:rPr>
                <w:rFonts w:ascii="Times New Roman" w:hAnsi="Times New Roman" w:cs="Times New Roman"/>
                <w:sz w:val="20"/>
                <w:szCs w:val="20"/>
                <w:lang w:val="en-GB"/>
              </w:rPr>
              <w:t>:</w:t>
            </w:r>
          </w:p>
          <w:p w14:paraId="32713708" w14:textId="1780729A" w:rsidR="00970264" w:rsidRPr="002744F4" w:rsidRDefault="00970264" w:rsidP="00970264">
            <w:pPr>
              <w:rPr>
                <w:rFonts w:ascii="Times New Roman" w:hAnsi="Times New Roman" w:cs="Times New Roman"/>
                <w:sz w:val="20"/>
                <w:szCs w:val="20"/>
                <w:lang w:val="en-GB"/>
              </w:rPr>
            </w:pPr>
            <w:r>
              <w:rPr>
                <w:rFonts w:ascii="Times New Roman" w:hAnsi="Times New Roman" w:cs="Times New Roman"/>
                <w:sz w:val="20"/>
                <w:szCs w:val="20"/>
                <w:lang w:val="en-GB"/>
              </w:rPr>
              <w:t>Overall survival, Adverse events, Prescribing behaviour</w:t>
            </w:r>
          </w:p>
        </w:tc>
        <w:tc>
          <w:tcPr>
            <w:tcW w:w="1276" w:type="dxa"/>
          </w:tcPr>
          <w:p w14:paraId="3C590ECA" w14:textId="58C30C8B" w:rsidR="00970264" w:rsidRPr="002744F4" w:rsidRDefault="00970264" w:rsidP="00970264">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r w:rsidRPr="002744F4">
              <w:rPr>
                <w:rFonts w:ascii="Times New Roman" w:hAnsi="Times New Roman" w:cs="Times New Roman"/>
                <w:sz w:val="20"/>
                <w:szCs w:val="20"/>
                <w:lang w:val="en-GB"/>
              </w:rPr>
              <w:t xml:space="preserve"> </w:t>
            </w:r>
          </w:p>
        </w:tc>
        <w:tc>
          <w:tcPr>
            <w:tcW w:w="8078" w:type="dxa"/>
          </w:tcPr>
          <w:p w14:paraId="3F992FE7" w14:textId="74AC2EAA" w:rsidR="00970264" w:rsidRPr="002744F4" w:rsidRDefault="00970264" w:rsidP="00970264">
            <w:pPr>
              <w:rPr>
                <w:rFonts w:ascii="Times New Roman" w:hAnsi="Times New Roman" w:cs="Times New Roman"/>
                <w:sz w:val="20"/>
                <w:szCs w:val="20"/>
                <w:lang w:val="en-GB"/>
              </w:rPr>
            </w:pPr>
            <w:r w:rsidRPr="002744F4">
              <w:rPr>
                <w:rFonts w:ascii="Times New Roman" w:hAnsi="Times New Roman" w:cs="Times New Roman"/>
                <w:i/>
                <w:sz w:val="20"/>
                <w:szCs w:val="20"/>
                <w:lang w:val="en-GB"/>
              </w:rPr>
              <w:t>Quote</w:t>
            </w:r>
            <w:r w:rsidRPr="002744F4">
              <w:rPr>
                <w:rFonts w:ascii="Times New Roman" w:hAnsi="Times New Roman" w:cs="Times New Roman"/>
                <w:sz w:val="20"/>
                <w:szCs w:val="20"/>
                <w:lang w:val="en-GB"/>
              </w:rPr>
              <w:t>: “</w:t>
            </w:r>
            <w:proofErr w:type="gramStart"/>
            <w:r>
              <w:rPr>
                <w:rFonts w:ascii="Times New Roman" w:hAnsi="Times New Roman" w:cs="Times New Roman"/>
                <w:sz w:val="20"/>
                <w:szCs w:val="20"/>
                <w:lang w:val="en-GB"/>
              </w:rPr>
              <w:t>..</w:t>
            </w:r>
            <w:proofErr w:type="gramEnd"/>
            <w:r>
              <w:rPr>
                <w:rFonts w:ascii="Times New Roman" w:hAnsi="Times New Roman" w:cs="Times New Roman"/>
                <w:sz w:val="20"/>
                <w:szCs w:val="20"/>
                <w:lang w:val="en-GB"/>
              </w:rPr>
              <w:t xml:space="preserve"> </w:t>
            </w:r>
            <w:proofErr w:type="gramStart"/>
            <w:r w:rsidRPr="00037A52">
              <w:rPr>
                <w:rFonts w:ascii="Times New Roman" w:hAnsi="Times New Roman" w:cs="Times New Roman"/>
                <w:sz w:val="20"/>
                <w:szCs w:val="20"/>
                <w:lang w:val="en-GB"/>
              </w:rPr>
              <w:t>all</w:t>
            </w:r>
            <w:proofErr w:type="gramEnd"/>
            <w:r w:rsidRPr="00037A52">
              <w:rPr>
                <w:rFonts w:ascii="Times New Roman" w:hAnsi="Times New Roman" w:cs="Times New Roman"/>
                <w:sz w:val="20"/>
                <w:szCs w:val="20"/>
                <w:lang w:val="en-GB"/>
              </w:rPr>
              <w:t xml:space="preserve"> Research Base investigators were masked to the assignment. Furthermore, masking was preserved among the clinical team members who centrally reviewed treatment and toxic effect data.</w:t>
            </w:r>
            <w:r>
              <w:rPr>
                <w:rFonts w:ascii="Times New Roman" w:hAnsi="Times New Roman" w:cs="Times New Roman"/>
                <w:sz w:val="20"/>
                <w:szCs w:val="20"/>
                <w:lang w:val="en-GB"/>
              </w:rPr>
              <w:t xml:space="preserve"> </w:t>
            </w:r>
            <w:r w:rsidRPr="00BC623F">
              <w:rPr>
                <w:rFonts w:ascii="Times New Roman" w:hAnsi="Times New Roman" w:cs="Times New Roman"/>
                <w:sz w:val="20"/>
                <w:szCs w:val="20"/>
                <w:lang w:val="en-GB"/>
              </w:rPr>
              <w:t>Masked oncology clinicians reviewed medical records to verify.</w:t>
            </w:r>
            <w:r>
              <w:rPr>
                <w:rFonts w:ascii="Times New Roman" w:hAnsi="Times New Roman" w:cs="Times New Roman"/>
                <w:sz w:val="20"/>
                <w:szCs w:val="20"/>
                <w:lang w:val="en-GB"/>
              </w:rPr>
              <w:t>”</w:t>
            </w:r>
            <w:r w:rsidRPr="002744F4">
              <w:rPr>
                <w:rFonts w:ascii="Times New Roman" w:hAnsi="Times New Roman" w:cs="Times New Roman"/>
                <w:sz w:val="20"/>
                <w:szCs w:val="20"/>
                <w:lang w:val="en-GB"/>
              </w:rPr>
              <w:t xml:space="preserve"> </w:t>
            </w:r>
          </w:p>
          <w:p w14:paraId="72CF868F" w14:textId="77777777" w:rsidR="00970264" w:rsidRPr="002744F4" w:rsidRDefault="00970264" w:rsidP="00970264">
            <w:pPr>
              <w:pStyle w:val="Default"/>
              <w:rPr>
                <w:rFonts w:ascii="Times New Roman" w:hAnsi="Times New Roman" w:cs="Times New Roman"/>
                <w:i/>
                <w:sz w:val="20"/>
                <w:szCs w:val="20"/>
                <w:lang w:val="en-GB"/>
              </w:rPr>
            </w:pPr>
          </w:p>
          <w:p w14:paraId="1E6A0D65" w14:textId="701F6479" w:rsidR="00970264" w:rsidRPr="002744F4" w:rsidRDefault="00970264" w:rsidP="00970264">
            <w:pPr>
              <w:pStyle w:val="Default"/>
              <w:rPr>
                <w:rFonts w:ascii="Times New Roman" w:hAnsi="Times New Roman" w:cs="Times New Roman"/>
                <w:sz w:val="20"/>
                <w:szCs w:val="20"/>
                <w:lang w:val="en-GB"/>
              </w:rPr>
            </w:pPr>
          </w:p>
        </w:tc>
      </w:tr>
      <w:tr w:rsidR="00970264" w:rsidRPr="00281DCD" w14:paraId="12295EC6" w14:textId="77777777" w:rsidTr="00435294">
        <w:trPr>
          <w:trHeight w:val="468"/>
        </w:trPr>
        <w:tc>
          <w:tcPr>
            <w:tcW w:w="1129" w:type="dxa"/>
            <w:vMerge/>
          </w:tcPr>
          <w:p w14:paraId="6B8DF090" w14:textId="77777777" w:rsidR="00970264" w:rsidRPr="002744F4" w:rsidRDefault="00970264" w:rsidP="00970264">
            <w:pPr>
              <w:rPr>
                <w:rFonts w:ascii="Times New Roman" w:hAnsi="Times New Roman" w:cs="Times New Roman"/>
                <w:sz w:val="20"/>
                <w:szCs w:val="20"/>
                <w:lang w:val="en-GB"/>
              </w:rPr>
            </w:pPr>
          </w:p>
        </w:tc>
        <w:tc>
          <w:tcPr>
            <w:tcW w:w="3404" w:type="dxa"/>
            <w:gridSpan w:val="2"/>
          </w:tcPr>
          <w:p w14:paraId="3F52B6BA" w14:textId="77777777" w:rsidR="00970264" w:rsidRPr="002744F4" w:rsidRDefault="00970264" w:rsidP="00970264">
            <w:pPr>
              <w:rPr>
                <w:rFonts w:ascii="Times New Roman" w:hAnsi="Times New Roman" w:cs="Times New Roman"/>
                <w:sz w:val="20"/>
                <w:szCs w:val="20"/>
                <w:lang w:val="en-GB"/>
              </w:rPr>
            </w:pPr>
            <w:r w:rsidRPr="002744F4">
              <w:rPr>
                <w:rFonts w:ascii="Times New Roman" w:hAnsi="Times New Roman" w:cs="Times New Roman"/>
                <w:sz w:val="20"/>
                <w:szCs w:val="20"/>
                <w:lang w:val="en-GB"/>
              </w:rPr>
              <w:t>Incomplete outcome data (</w:t>
            </w:r>
            <w:r w:rsidRPr="002744F4">
              <w:rPr>
                <w:rFonts w:ascii="Times New Roman" w:hAnsi="Times New Roman" w:cs="Times New Roman"/>
                <w:b/>
                <w:sz w:val="20"/>
                <w:szCs w:val="20"/>
                <w:lang w:val="en-GB"/>
              </w:rPr>
              <w:t>attrition bias</w:t>
            </w:r>
            <w:r w:rsidRPr="002744F4">
              <w:rPr>
                <w:rFonts w:ascii="Times New Roman" w:hAnsi="Times New Roman" w:cs="Times New Roman"/>
                <w:sz w:val="20"/>
                <w:szCs w:val="20"/>
                <w:lang w:val="en-GB"/>
              </w:rPr>
              <w:t>)</w:t>
            </w:r>
          </w:p>
        </w:tc>
        <w:tc>
          <w:tcPr>
            <w:tcW w:w="1276" w:type="dxa"/>
          </w:tcPr>
          <w:p w14:paraId="6338E57E" w14:textId="77777777" w:rsidR="00970264" w:rsidRPr="002744F4" w:rsidRDefault="00970264" w:rsidP="00970264">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tc>
        <w:tc>
          <w:tcPr>
            <w:tcW w:w="8078" w:type="dxa"/>
          </w:tcPr>
          <w:p w14:paraId="748AF6C2" w14:textId="37954C40" w:rsidR="00970264" w:rsidRPr="002744F4" w:rsidRDefault="00F64692" w:rsidP="00970264">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w:t>
            </w:r>
            <w:r>
              <w:rPr>
                <w:rFonts w:ascii="Times New Roman" w:hAnsi="Times New Roman" w:cs="Times New Roman"/>
                <w:sz w:val="20"/>
                <w:szCs w:val="20"/>
                <w:lang w:val="en-GB"/>
              </w:rPr>
              <w:t>O</w:t>
            </w:r>
            <w:r w:rsidRPr="002744F4">
              <w:rPr>
                <w:rFonts w:ascii="Times New Roman" w:hAnsi="Times New Roman" w:cs="Times New Roman"/>
                <w:sz w:val="20"/>
                <w:szCs w:val="20"/>
                <w:lang w:val="en-GB"/>
              </w:rPr>
              <w:t xml:space="preserve">utcome data was complete and </w:t>
            </w:r>
            <w:r>
              <w:rPr>
                <w:rFonts w:ascii="Times New Roman" w:hAnsi="Times New Roman" w:cs="Times New Roman"/>
                <w:sz w:val="20"/>
                <w:szCs w:val="20"/>
                <w:lang w:val="en-GB"/>
              </w:rPr>
              <w:t xml:space="preserve">handling is </w:t>
            </w:r>
            <w:r w:rsidRPr="002744F4">
              <w:rPr>
                <w:rFonts w:ascii="Times New Roman" w:hAnsi="Times New Roman" w:cs="Times New Roman"/>
                <w:sz w:val="20"/>
                <w:szCs w:val="20"/>
                <w:lang w:val="en-GB"/>
              </w:rPr>
              <w:t>unlikely to have produced bias.</w:t>
            </w:r>
          </w:p>
        </w:tc>
      </w:tr>
      <w:tr w:rsidR="00970264" w:rsidRPr="00281DCD" w14:paraId="49449773" w14:textId="77777777" w:rsidTr="00435294">
        <w:trPr>
          <w:trHeight w:val="468"/>
        </w:trPr>
        <w:tc>
          <w:tcPr>
            <w:tcW w:w="1129" w:type="dxa"/>
            <w:vMerge/>
          </w:tcPr>
          <w:p w14:paraId="582593CA" w14:textId="77777777" w:rsidR="00970264" w:rsidRPr="002744F4" w:rsidRDefault="00970264" w:rsidP="00970264">
            <w:pPr>
              <w:rPr>
                <w:rFonts w:ascii="Times New Roman" w:hAnsi="Times New Roman" w:cs="Times New Roman"/>
                <w:sz w:val="20"/>
                <w:szCs w:val="20"/>
                <w:lang w:val="en-GB"/>
              </w:rPr>
            </w:pPr>
          </w:p>
        </w:tc>
        <w:tc>
          <w:tcPr>
            <w:tcW w:w="3404" w:type="dxa"/>
            <w:gridSpan w:val="2"/>
          </w:tcPr>
          <w:p w14:paraId="34A39FA0" w14:textId="77777777" w:rsidR="00970264" w:rsidRPr="002744F4" w:rsidRDefault="00970264" w:rsidP="00970264">
            <w:pPr>
              <w:tabs>
                <w:tab w:val="left" w:pos="1165"/>
              </w:tabs>
              <w:rPr>
                <w:rFonts w:ascii="Times New Roman" w:hAnsi="Times New Roman" w:cs="Times New Roman"/>
                <w:sz w:val="20"/>
                <w:szCs w:val="20"/>
                <w:lang w:val="en-GB"/>
              </w:rPr>
            </w:pPr>
            <w:r w:rsidRPr="002744F4">
              <w:rPr>
                <w:rFonts w:ascii="Times New Roman" w:hAnsi="Times New Roman" w:cs="Times New Roman"/>
                <w:sz w:val="20"/>
                <w:szCs w:val="20"/>
                <w:lang w:val="en-GB"/>
              </w:rPr>
              <w:t>Selective reporting (</w:t>
            </w:r>
            <w:r w:rsidRPr="002744F4">
              <w:rPr>
                <w:rFonts w:ascii="Times New Roman" w:hAnsi="Times New Roman" w:cs="Times New Roman"/>
                <w:b/>
                <w:sz w:val="20"/>
                <w:szCs w:val="20"/>
                <w:lang w:val="en-GB"/>
              </w:rPr>
              <w:t>reporting bias</w:t>
            </w:r>
            <w:r w:rsidRPr="002744F4">
              <w:rPr>
                <w:rFonts w:ascii="Times New Roman" w:hAnsi="Times New Roman" w:cs="Times New Roman"/>
                <w:sz w:val="20"/>
                <w:szCs w:val="20"/>
                <w:lang w:val="en-GB"/>
              </w:rPr>
              <w:t>)</w:t>
            </w:r>
          </w:p>
        </w:tc>
        <w:tc>
          <w:tcPr>
            <w:tcW w:w="1276" w:type="dxa"/>
          </w:tcPr>
          <w:p w14:paraId="042F7E8B" w14:textId="77777777" w:rsidR="00970264" w:rsidRPr="002744F4" w:rsidRDefault="00970264" w:rsidP="00970264">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tc>
        <w:tc>
          <w:tcPr>
            <w:tcW w:w="8078" w:type="dxa"/>
          </w:tcPr>
          <w:p w14:paraId="2D163D90" w14:textId="4C54553D" w:rsidR="00970264" w:rsidRPr="002744F4" w:rsidRDefault="00970264" w:rsidP="00970264">
            <w:pPr>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w:t>
            </w:r>
            <w:r w:rsidRPr="002744F4">
              <w:rPr>
                <w:rFonts w:ascii="Times New Roman" w:hAnsi="Times New Roman" w:cs="Times New Roman"/>
                <w:sz w:val="20"/>
                <w:szCs w:val="24"/>
                <w:lang w:val="en-GB"/>
              </w:rPr>
              <w:t xml:space="preserve">Selective outcome reporting bias not detected, trial protocol </w:t>
            </w:r>
            <w:r>
              <w:rPr>
                <w:rFonts w:ascii="Times New Roman" w:hAnsi="Times New Roman" w:cs="Times New Roman"/>
                <w:sz w:val="20"/>
                <w:szCs w:val="24"/>
                <w:lang w:val="en-GB"/>
              </w:rPr>
              <w:t>and registration available.</w:t>
            </w:r>
          </w:p>
        </w:tc>
      </w:tr>
      <w:tr w:rsidR="00970264" w:rsidRPr="00281DCD" w14:paraId="55F793BC" w14:textId="77777777" w:rsidTr="00435294">
        <w:trPr>
          <w:trHeight w:val="468"/>
        </w:trPr>
        <w:tc>
          <w:tcPr>
            <w:tcW w:w="1129" w:type="dxa"/>
            <w:vMerge/>
          </w:tcPr>
          <w:p w14:paraId="67730452" w14:textId="77777777" w:rsidR="00970264" w:rsidRPr="002744F4" w:rsidRDefault="00970264" w:rsidP="00970264">
            <w:pPr>
              <w:rPr>
                <w:rFonts w:ascii="Times New Roman" w:hAnsi="Times New Roman" w:cs="Times New Roman"/>
                <w:sz w:val="20"/>
                <w:szCs w:val="20"/>
                <w:lang w:val="en-GB"/>
              </w:rPr>
            </w:pPr>
          </w:p>
        </w:tc>
        <w:tc>
          <w:tcPr>
            <w:tcW w:w="3404" w:type="dxa"/>
            <w:gridSpan w:val="2"/>
          </w:tcPr>
          <w:p w14:paraId="4279AD0F" w14:textId="77777777" w:rsidR="00970264" w:rsidRPr="002744F4" w:rsidRDefault="00970264" w:rsidP="00970264">
            <w:pPr>
              <w:rPr>
                <w:rFonts w:ascii="Times New Roman" w:hAnsi="Times New Roman" w:cs="Times New Roman"/>
                <w:sz w:val="20"/>
                <w:szCs w:val="20"/>
                <w:lang w:val="en-GB"/>
              </w:rPr>
            </w:pPr>
            <w:r w:rsidRPr="002744F4">
              <w:rPr>
                <w:rFonts w:ascii="Times New Roman" w:hAnsi="Times New Roman" w:cs="Times New Roman"/>
                <w:sz w:val="20"/>
                <w:szCs w:val="20"/>
                <w:lang w:val="en-GB"/>
              </w:rPr>
              <w:t>Other sources of bias (e.g. for cluster RCTs: recruitment bias, loss of clusters, baseline imbalance, incorrect analysis)</w:t>
            </w:r>
          </w:p>
        </w:tc>
        <w:tc>
          <w:tcPr>
            <w:tcW w:w="1276" w:type="dxa"/>
          </w:tcPr>
          <w:p w14:paraId="50F0E82C" w14:textId="77777777" w:rsidR="00970264" w:rsidRPr="002744F4" w:rsidRDefault="00970264" w:rsidP="00970264">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tc>
        <w:tc>
          <w:tcPr>
            <w:tcW w:w="8078" w:type="dxa"/>
          </w:tcPr>
          <w:p w14:paraId="4507C403" w14:textId="77777777" w:rsidR="00970264" w:rsidRPr="002744F4" w:rsidRDefault="00970264" w:rsidP="00970264">
            <w:pPr>
              <w:rPr>
                <w:rFonts w:ascii="Times New Roman" w:hAnsi="Times New Roman" w:cs="Times New Roman"/>
                <w:color w:val="131413"/>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No other sources of bias detected</w:t>
            </w:r>
          </w:p>
        </w:tc>
      </w:tr>
      <w:tr w:rsidR="00970264" w:rsidRPr="00281DCD" w14:paraId="7565BEA0" w14:textId="77777777" w:rsidTr="00435294">
        <w:trPr>
          <w:trHeight w:val="400"/>
        </w:trPr>
        <w:tc>
          <w:tcPr>
            <w:tcW w:w="1129" w:type="dxa"/>
            <w:vMerge/>
          </w:tcPr>
          <w:p w14:paraId="15EB7BAD" w14:textId="77777777" w:rsidR="00970264" w:rsidRPr="002744F4" w:rsidRDefault="00970264" w:rsidP="00970264">
            <w:pPr>
              <w:rPr>
                <w:rFonts w:ascii="Times New Roman" w:hAnsi="Times New Roman" w:cs="Times New Roman"/>
                <w:sz w:val="20"/>
                <w:szCs w:val="20"/>
                <w:lang w:val="en-GB"/>
              </w:rPr>
            </w:pPr>
          </w:p>
        </w:tc>
        <w:tc>
          <w:tcPr>
            <w:tcW w:w="1920" w:type="dxa"/>
          </w:tcPr>
          <w:p w14:paraId="05F4504D" w14:textId="77777777" w:rsidR="00970264" w:rsidRPr="002744F4" w:rsidRDefault="00970264" w:rsidP="00970264">
            <w:pPr>
              <w:jc w:val="center"/>
              <w:rPr>
                <w:rFonts w:ascii="Times New Roman" w:hAnsi="Times New Roman" w:cs="Times New Roman"/>
                <w:b/>
                <w:sz w:val="20"/>
                <w:szCs w:val="20"/>
                <w:lang w:val="en-GB"/>
              </w:rPr>
            </w:pPr>
            <w:r w:rsidRPr="002744F4">
              <w:rPr>
                <w:rFonts w:ascii="Times New Roman" w:hAnsi="Times New Roman" w:cs="Times New Roman"/>
                <w:b/>
                <w:sz w:val="20"/>
                <w:szCs w:val="20"/>
                <w:lang w:val="en-GB"/>
              </w:rPr>
              <w:t xml:space="preserve">Overall </w:t>
            </w:r>
            <w:proofErr w:type="spellStart"/>
            <w:r w:rsidRPr="002744F4">
              <w:rPr>
                <w:rFonts w:ascii="Times New Roman" w:hAnsi="Times New Roman" w:cs="Times New Roman"/>
                <w:b/>
                <w:sz w:val="20"/>
                <w:szCs w:val="20"/>
                <w:lang w:val="en-GB"/>
              </w:rPr>
              <w:t>RoB</w:t>
            </w:r>
            <w:proofErr w:type="spellEnd"/>
          </w:p>
        </w:tc>
        <w:tc>
          <w:tcPr>
            <w:tcW w:w="1484" w:type="dxa"/>
          </w:tcPr>
          <w:p w14:paraId="087FD41C" w14:textId="77777777" w:rsidR="00970264" w:rsidRPr="002744F4" w:rsidRDefault="00970264" w:rsidP="00970264">
            <w:pPr>
              <w:rPr>
                <w:rFonts w:ascii="Times New Roman" w:hAnsi="Times New Roman" w:cs="Times New Roman"/>
                <w:sz w:val="20"/>
                <w:szCs w:val="20"/>
                <w:lang w:val="en-GB"/>
              </w:rPr>
            </w:pPr>
            <w:r w:rsidRPr="002744F4">
              <w:rPr>
                <w:rFonts w:ascii="Times New Roman" w:hAnsi="Times New Roman" w:cs="Times New Roman"/>
                <w:b/>
                <w:sz w:val="20"/>
                <w:szCs w:val="20"/>
                <w:lang w:val="en-GB"/>
              </w:rPr>
              <w:t>Objective outcomes</w:t>
            </w:r>
            <w:r w:rsidRPr="002744F4">
              <w:rPr>
                <w:rFonts w:ascii="Times New Roman" w:hAnsi="Times New Roman" w:cs="Times New Roman"/>
                <w:sz w:val="20"/>
                <w:szCs w:val="20"/>
                <w:lang w:val="en-GB"/>
              </w:rPr>
              <w:t>:</w:t>
            </w:r>
          </w:p>
          <w:p w14:paraId="48B77C9F" w14:textId="2AF8FBB5" w:rsidR="00970264" w:rsidRPr="002744F4" w:rsidRDefault="00970264" w:rsidP="00970264">
            <w:pPr>
              <w:rPr>
                <w:rFonts w:ascii="Times New Roman" w:hAnsi="Times New Roman" w:cs="Times New Roman"/>
                <w:b/>
                <w:sz w:val="20"/>
                <w:szCs w:val="20"/>
                <w:lang w:val="en-GB"/>
              </w:rPr>
            </w:pPr>
            <w:r>
              <w:rPr>
                <w:rFonts w:ascii="Times New Roman" w:hAnsi="Times New Roman" w:cs="Times New Roman"/>
                <w:sz w:val="20"/>
                <w:szCs w:val="20"/>
                <w:lang w:val="en-GB"/>
              </w:rPr>
              <w:t>Overall survival, Adverse events, Prescribing behaviour</w:t>
            </w:r>
          </w:p>
        </w:tc>
        <w:tc>
          <w:tcPr>
            <w:tcW w:w="1276" w:type="dxa"/>
          </w:tcPr>
          <w:p w14:paraId="4234B2DB" w14:textId="77777777" w:rsidR="00970264" w:rsidRPr="002744F4" w:rsidRDefault="00970264" w:rsidP="00970264">
            <w:pPr>
              <w:jc w:val="center"/>
              <w:rPr>
                <w:rFonts w:ascii="Times New Roman" w:hAnsi="Times New Roman" w:cs="Times New Roman"/>
                <w:sz w:val="20"/>
                <w:szCs w:val="20"/>
                <w:lang w:val="en-GB"/>
              </w:rPr>
            </w:pPr>
            <w:r w:rsidRPr="002744F4">
              <w:rPr>
                <w:rFonts w:ascii="Times New Roman" w:hAnsi="Times New Roman" w:cs="Times New Roman"/>
                <w:color w:val="FF0000"/>
                <w:sz w:val="20"/>
                <w:szCs w:val="20"/>
                <w:lang w:val="en-GB"/>
              </w:rPr>
              <w:t xml:space="preserve">High </w:t>
            </w:r>
            <w:proofErr w:type="spellStart"/>
            <w:r w:rsidRPr="002744F4">
              <w:rPr>
                <w:rFonts w:ascii="Times New Roman" w:hAnsi="Times New Roman" w:cs="Times New Roman"/>
                <w:color w:val="FF0000"/>
                <w:sz w:val="20"/>
                <w:szCs w:val="20"/>
                <w:lang w:val="en-GB"/>
              </w:rPr>
              <w:t>RoB</w:t>
            </w:r>
            <w:proofErr w:type="spellEnd"/>
          </w:p>
        </w:tc>
        <w:tc>
          <w:tcPr>
            <w:tcW w:w="8078" w:type="dxa"/>
          </w:tcPr>
          <w:p w14:paraId="7ABE6641" w14:textId="77777777" w:rsidR="00970264" w:rsidRPr="002744F4" w:rsidRDefault="00970264" w:rsidP="00970264">
            <w:pPr>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At least one domain with high </w:t>
            </w:r>
            <w:proofErr w:type="spellStart"/>
            <w:r w:rsidRPr="002744F4">
              <w:rPr>
                <w:rFonts w:ascii="Times New Roman" w:hAnsi="Times New Roman" w:cs="Times New Roman"/>
                <w:sz w:val="20"/>
                <w:szCs w:val="20"/>
                <w:lang w:val="en-GB"/>
              </w:rPr>
              <w:t>RoB</w:t>
            </w:r>
            <w:proofErr w:type="spellEnd"/>
          </w:p>
        </w:tc>
      </w:tr>
    </w:tbl>
    <w:p w14:paraId="7CC2CB0F" w14:textId="75B762DA" w:rsidR="00C41CA4" w:rsidRDefault="00C41CA4" w:rsidP="00C41CA4">
      <w:pPr>
        <w:rPr>
          <w:rFonts w:ascii="Times New Roman" w:hAnsi="Times New Roman" w:cs="Times New Roman"/>
          <w:sz w:val="18"/>
          <w:szCs w:val="24"/>
          <w:lang w:val="en-GB"/>
        </w:rPr>
      </w:pPr>
      <w:proofErr w:type="spellStart"/>
      <w:r w:rsidRPr="002744F4">
        <w:rPr>
          <w:rFonts w:ascii="Times New Roman" w:hAnsi="Times New Roman" w:cs="Times New Roman"/>
          <w:sz w:val="18"/>
          <w:szCs w:val="24"/>
          <w:lang w:val="en-GB"/>
        </w:rPr>
        <w:t>RoB</w:t>
      </w:r>
      <w:proofErr w:type="spellEnd"/>
      <w:r w:rsidRPr="002744F4">
        <w:rPr>
          <w:rFonts w:ascii="Times New Roman" w:hAnsi="Times New Roman" w:cs="Times New Roman"/>
          <w:sz w:val="18"/>
          <w:szCs w:val="24"/>
          <w:lang w:val="en-GB"/>
        </w:rPr>
        <w:t>= Risk of Bias</w:t>
      </w:r>
    </w:p>
    <w:p w14:paraId="17584BFE" w14:textId="0924A993" w:rsidR="00DD0659" w:rsidRDefault="00DD0659" w:rsidP="00C41CA4">
      <w:pPr>
        <w:rPr>
          <w:rFonts w:ascii="Times New Roman" w:hAnsi="Times New Roman" w:cs="Times New Roman"/>
          <w:sz w:val="18"/>
          <w:szCs w:val="24"/>
          <w:lang w:val="en-GB"/>
        </w:rPr>
      </w:pPr>
    </w:p>
    <w:p w14:paraId="397A5101" w14:textId="1537B3D1" w:rsidR="00DD0659" w:rsidRPr="002744F4" w:rsidRDefault="00DD0659" w:rsidP="00C41CA4">
      <w:pPr>
        <w:rPr>
          <w:rFonts w:ascii="Times New Roman" w:hAnsi="Times New Roman" w:cs="Times New Roman"/>
          <w:sz w:val="18"/>
          <w:szCs w:val="24"/>
          <w:lang w:val="en-GB"/>
        </w:rPr>
      </w:pPr>
    </w:p>
    <w:p w14:paraId="57F4FA61" w14:textId="5573E555" w:rsidR="00C41CA4" w:rsidRPr="009F2D73" w:rsidRDefault="00676991" w:rsidP="00C41CA4">
      <w:pPr>
        <w:pStyle w:val="berschrift2"/>
        <w:spacing w:line="360" w:lineRule="auto"/>
        <w:jc w:val="both"/>
        <w:rPr>
          <w:rFonts w:ascii="Times New Roman" w:hAnsi="Times New Roman" w:cs="Times New Roman"/>
          <w:b/>
          <w:color w:val="auto"/>
          <w:sz w:val="28"/>
          <w:lang w:val="en-GB"/>
        </w:rPr>
      </w:pPr>
      <w:bookmarkStart w:id="102" w:name="_Toc89965979"/>
      <w:bookmarkStart w:id="103" w:name="_Toc125620833"/>
      <w:bookmarkStart w:id="104" w:name="S8"/>
      <w:r w:rsidRPr="00AC5DAC">
        <w:rPr>
          <w:rFonts w:ascii="Times New Roman" w:hAnsi="Times New Roman" w:cs="Times New Roman"/>
          <w:b/>
          <w:color w:val="auto"/>
          <w:sz w:val="28"/>
          <w:lang w:val="en-US"/>
        </w:rPr>
        <w:t>Additional File 9</w:t>
      </w:r>
      <w:r w:rsidR="00C41CA4">
        <w:rPr>
          <w:rFonts w:ascii="Times New Roman" w:hAnsi="Times New Roman" w:cs="Times New Roman"/>
          <w:b/>
          <w:color w:val="auto"/>
          <w:sz w:val="28"/>
          <w:lang w:val="en-GB"/>
        </w:rPr>
        <w:t xml:space="preserve">. </w:t>
      </w:r>
      <w:r w:rsidR="00C41CA4" w:rsidRPr="009F2D73">
        <w:rPr>
          <w:rFonts w:ascii="Times New Roman" w:hAnsi="Times New Roman" w:cs="Times New Roman"/>
          <w:b/>
          <w:color w:val="auto"/>
          <w:sz w:val="28"/>
          <w:lang w:val="en-GB"/>
        </w:rPr>
        <w:t>Risk of</w:t>
      </w:r>
      <w:r w:rsidR="00715FE7">
        <w:rPr>
          <w:rFonts w:ascii="Times New Roman" w:hAnsi="Times New Roman" w:cs="Times New Roman"/>
          <w:b/>
          <w:color w:val="auto"/>
          <w:sz w:val="28"/>
          <w:lang w:val="en-GB"/>
        </w:rPr>
        <w:t xml:space="preserve"> bias judgement for non-randomiz</w:t>
      </w:r>
      <w:r w:rsidR="00C41CA4" w:rsidRPr="009F2D73">
        <w:rPr>
          <w:rFonts w:ascii="Times New Roman" w:hAnsi="Times New Roman" w:cs="Times New Roman"/>
          <w:b/>
          <w:color w:val="auto"/>
          <w:sz w:val="28"/>
          <w:lang w:val="en-GB"/>
        </w:rPr>
        <w:t>ed controlled studies of interventions</w:t>
      </w:r>
      <w:bookmarkEnd w:id="102"/>
      <w:bookmarkEnd w:id="103"/>
      <w:r w:rsidR="00C41CA4" w:rsidRPr="009F2D73">
        <w:rPr>
          <w:rFonts w:ascii="Times New Roman" w:hAnsi="Times New Roman" w:cs="Times New Roman"/>
          <w:b/>
          <w:color w:val="auto"/>
          <w:sz w:val="28"/>
          <w:lang w:val="en-GB"/>
        </w:rPr>
        <w:t xml:space="preserve"> </w:t>
      </w:r>
    </w:p>
    <w:tbl>
      <w:tblPr>
        <w:tblStyle w:val="Tabellenraster"/>
        <w:tblW w:w="13887" w:type="dxa"/>
        <w:tblLayout w:type="fixed"/>
        <w:tblLook w:val="04A0" w:firstRow="1" w:lastRow="0" w:firstColumn="1" w:lastColumn="0" w:noHBand="0" w:noVBand="1"/>
      </w:tblPr>
      <w:tblGrid>
        <w:gridCol w:w="1129"/>
        <w:gridCol w:w="1276"/>
        <w:gridCol w:w="2126"/>
        <w:gridCol w:w="1276"/>
        <w:gridCol w:w="8080"/>
      </w:tblGrid>
      <w:tr w:rsidR="00C41CA4" w:rsidRPr="002744F4" w14:paraId="7DBCD654" w14:textId="77777777" w:rsidTr="003F32D2">
        <w:trPr>
          <w:trHeight w:val="104"/>
        </w:trPr>
        <w:tc>
          <w:tcPr>
            <w:tcW w:w="1129" w:type="dxa"/>
            <w:shd w:val="clear" w:color="auto" w:fill="auto"/>
          </w:tcPr>
          <w:bookmarkEnd w:id="104"/>
          <w:p w14:paraId="6C3645DC" w14:textId="77777777" w:rsidR="00C41CA4" w:rsidRPr="002744F4" w:rsidRDefault="00C41CA4" w:rsidP="0038254D">
            <w:pPr>
              <w:pStyle w:val="Default"/>
              <w:jc w:val="center"/>
              <w:rPr>
                <w:rFonts w:ascii="Times New Roman" w:hAnsi="Times New Roman" w:cs="Times New Roman"/>
                <w:b/>
                <w:bCs/>
                <w:sz w:val="20"/>
                <w:szCs w:val="20"/>
                <w:lang w:val="en-GB"/>
              </w:rPr>
            </w:pPr>
            <w:r w:rsidRPr="002744F4">
              <w:rPr>
                <w:rFonts w:ascii="Times New Roman" w:hAnsi="Times New Roman" w:cs="Times New Roman"/>
                <w:b/>
                <w:bCs/>
                <w:sz w:val="20"/>
                <w:szCs w:val="20"/>
                <w:lang w:val="en-GB"/>
              </w:rPr>
              <w:t xml:space="preserve">Study </w:t>
            </w:r>
          </w:p>
        </w:tc>
        <w:tc>
          <w:tcPr>
            <w:tcW w:w="3402" w:type="dxa"/>
            <w:gridSpan w:val="2"/>
            <w:shd w:val="clear" w:color="auto" w:fill="auto"/>
          </w:tcPr>
          <w:p w14:paraId="7922F4F7" w14:textId="77777777" w:rsidR="00C41CA4" w:rsidRPr="002744F4" w:rsidRDefault="00C41CA4" w:rsidP="0038254D">
            <w:pPr>
              <w:pStyle w:val="Default"/>
              <w:jc w:val="center"/>
              <w:rPr>
                <w:rFonts w:ascii="Times New Roman" w:hAnsi="Times New Roman" w:cs="Times New Roman"/>
                <w:sz w:val="20"/>
                <w:szCs w:val="20"/>
                <w:lang w:val="en-GB"/>
              </w:rPr>
            </w:pPr>
            <w:r w:rsidRPr="002744F4">
              <w:rPr>
                <w:rFonts w:ascii="Times New Roman" w:hAnsi="Times New Roman" w:cs="Times New Roman"/>
                <w:b/>
                <w:bCs/>
                <w:sz w:val="20"/>
                <w:szCs w:val="20"/>
                <w:lang w:val="en-GB"/>
              </w:rPr>
              <w:t>Risk of bias domain</w:t>
            </w:r>
          </w:p>
        </w:tc>
        <w:tc>
          <w:tcPr>
            <w:tcW w:w="1276" w:type="dxa"/>
            <w:shd w:val="clear" w:color="auto" w:fill="auto"/>
          </w:tcPr>
          <w:p w14:paraId="4D1CA53C" w14:textId="77777777" w:rsidR="00C41CA4" w:rsidRPr="002744F4" w:rsidRDefault="00C41CA4" w:rsidP="0038254D">
            <w:pPr>
              <w:pStyle w:val="Default"/>
              <w:jc w:val="center"/>
              <w:rPr>
                <w:rFonts w:ascii="Times New Roman" w:hAnsi="Times New Roman" w:cs="Times New Roman"/>
                <w:sz w:val="20"/>
                <w:szCs w:val="20"/>
                <w:lang w:val="en-GB"/>
              </w:rPr>
            </w:pPr>
            <w:r w:rsidRPr="002744F4">
              <w:rPr>
                <w:rFonts w:ascii="Times New Roman" w:hAnsi="Times New Roman" w:cs="Times New Roman"/>
                <w:b/>
                <w:bCs/>
                <w:sz w:val="20"/>
                <w:szCs w:val="20"/>
                <w:lang w:val="en-GB"/>
              </w:rPr>
              <w:t xml:space="preserve">Judgement </w:t>
            </w:r>
          </w:p>
        </w:tc>
        <w:tc>
          <w:tcPr>
            <w:tcW w:w="8080" w:type="dxa"/>
            <w:shd w:val="clear" w:color="auto" w:fill="auto"/>
          </w:tcPr>
          <w:p w14:paraId="5EFBD23A" w14:textId="77777777" w:rsidR="00C41CA4" w:rsidRPr="002744F4" w:rsidRDefault="00C41CA4" w:rsidP="0038254D">
            <w:pPr>
              <w:jc w:val="center"/>
              <w:rPr>
                <w:rFonts w:ascii="Times New Roman" w:hAnsi="Times New Roman" w:cs="Times New Roman"/>
                <w:b/>
                <w:sz w:val="20"/>
                <w:szCs w:val="20"/>
                <w:lang w:val="en-GB"/>
              </w:rPr>
            </w:pPr>
            <w:r w:rsidRPr="002744F4">
              <w:rPr>
                <w:rFonts w:ascii="Times New Roman" w:hAnsi="Times New Roman" w:cs="Times New Roman"/>
                <w:b/>
                <w:sz w:val="20"/>
                <w:szCs w:val="20"/>
                <w:lang w:val="en-GB"/>
              </w:rPr>
              <w:t>Support for judgement</w:t>
            </w:r>
          </w:p>
        </w:tc>
      </w:tr>
      <w:tr w:rsidR="00C41CA4" w:rsidRPr="00DE0252" w14:paraId="527C1D2C" w14:textId="77777777" w:rsidTr="0038254D">
        <w:tc>
          <w:tcPr>
            <w:tcW w:w="1129" w:type="dxa"/>
            <w:vMerge w:val="restart"/>
          </w:tcPr>
          <w:p w14:paraId="50775DDC" w14:textId="77777777" w:rsidR="00C41CA4" w:rsidRPr="002744F4" w:rsidRDefault="00C41CA4" w:rsidP="0038254D">
            <w:pPr>
              <w:pStyle w:val="Default"/>
              <w:rPr>
                <w:rFonts w:ascii="Times New Roman" w:hAnsi="Times New Roman" w:cs="Times New Roman"/>
                <w:b/>
                <w:sz w:val="20"/>
                <w:szCs w:val="20"/>
                <w:lang w:val="en-GB"/>
              </w:rPr>
            </w:pPr>
            <w:proofErr w:type="spellStart"/>
            <w:r w:rsidRPr="002744F4">
              <w:rPr>
                <w:rFonts w:ascii="Times New Roman" w:hAnsi="Times New Roman" w:cs="Times New Roman"/>
                <w:b/>
                <w:sz w:val="20"/>
                <w:szCs w:val="20"/>
                <w:lang w:val="en-GB"/>
              </w:rPr>
              <w:t>Bonkow</w:t>
            </w:r>
            <w:proofErr w:type="spellEnd"/>
            <w:r w:rsidRPr="002744F4">
              <w:rPr>
                <w:rFonts w:ascii="Times New Roman" w:hAnsi="Times New Roman" w:cs="Times New Roman"/>
                <w:b/>
                <w:sz w:val="20"/>
                <w:szCs w:val="20"/>
                <w:lang w:val="en-GB"/>
              </w:rPr>
              <w:t>-ski 2018</w:t>
            </w:r>
          </w:p>
        </w:tc>
        <w:tc>
          <w:tcPr>
            <w:tcW w:w="3402" w:type="dxa"/>
            <w:gridSpan w:val="2"/>
          </w:tcPr>
          <w:p w14:paraId="0E5898D1"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Bias due to confounding </w:t>
            </w:r>
          </w:p>
        </w:tc>
        <w:tc>
          <w:tcPr>
            <w:tcW w:w="1276" w:type="dxa"/>
          </w:tcPr>
          <w:p w14:paraId="77EB3FDF" w14:textId="77777777" w:rsidR="00C41CA4" w:rsidRPr="002744F4" w:rsidRDefault="00C41CA4" w:rsidP="0038254D">
            <w:pPr>
              <w:jc w:val="center"/>
              <w:rPr>
                <w:rFonts w:ascii="Times New Roman" w:hAnsi="Times New Roman" w:cs="Times New Roman"/>
                <w:color w:val="FF0000"/>
                <w:sz w:val="20"/>
                <w:szCs w:val="20"/>
                <w:lang w:val="en-GB"/>
              </w:rPr>
            </w:pPr>
            <w:r w:rsidRPr="002744F4">
              <w:rPr>
                <w:rFonts w:ascii="Times New Roman" w:hAnsi="Times New Roman" w:cs="Times New Roman"/>
                <w:color w:val="FF0000"/>
                <w:sz w:val="20"/>
                <w:szCs w:val="20"/>
                <w:lang w:val="en-GB"/>
              </w:rPr>
              <w:t xml:space="preserve">Serious </w:t>
            </w:r>
            <w:proofErr w:type="spellStart"/>
            <w:r w:rsidRPr="002744F4">
              <w:rPr>
                <w:rFonts w:ascii="Times New Roman" w:hAnsi="Times New Roman" w:cs="Times New Roman"/>
                <w:color w:val="FF0000"/>
                <w:sz w:val="20"/>
                <w:szCs w:val="20"/>
                <w:lang w:val="en-GB"/>
              </w:rPr>
              <w:t>RoB</w:t>
            </w:r>
            <w:proofErr w:type="spellEnd"/>
          </w:p>
          <w:p w14:paraId="16FE45D3" w14:textId="77777777" w:rsidR="00C41CA4" w:rsidRPr="002744F4" w:rsidRDefault="00C41CA4" w:rsidP="0038254D">
            <w:pPr>
              <w:jc w:val="center"/>
              <w:rPr>
                <w:rFonts w:ascii="Times New Roman" w:hAnsi="Times New Roman" w:cs="Times New Roman"/>
                <w:sz w:val="20"/>
                <w:szCs w:val="20"/>
                <w:lang w:val="en-GB"/>
              </w:rPr>
            </w:pPr>
          </w:p>
        </w:tc>
        <w:tc>
          <w:tcPr>
            <w:tcW w:w="8080" w:type="dxa"/>
          </w:tcPr>
          <w:p w14:paraId="33C97436"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Confounding cannot be excluded, still, relevant differences regarding age, gender, co-morbidities, </w:t>
            </w:r>
            <w:proofErr w:type="gramStart"/>
            <w:r w:rsidRPr="002744F4">
              <w:rPr>
                <w:rFonts w:ascii="Times New Roman" w:hAnsi="Times New Roman" w:cs="Times New Roman"/>
                <w:sz w:val="20"/>
                <w:szCs w:val="20"/>
                <w:lang w:val="en-GB"/>
              </w:rPr>
              <w:t>work</w:t>
            </w:r>
            <w:proofErr w:type="gramEnd"/>
            <w:r w:rsidRPr="002744F4">
              <w:rPr>
                <w:rFonts w:ascii="Times New Roman" w:hAnsi="Times New Roman" w:cs="Times New Roman"/>
                <w:sz w:val="20"/>
                <w:szCs w:val="20"/>
                <w:lang w:val="en-GB"/>
              </w:rPr>
              <w:t xml:space="preserve"> experience between groups were measured.</w:t>
            </w:r>
          </w:p>
        </w:tc>
      </w:tr>
      <w:tr w:rsidR="00C41CA4" w:rsidRPr="00281DCD" w14:paraId="138E7DF5" w14:textId="77777777" w:rsidTr="0038254D">
        <w:tc>
          <w:tcPr>
            <w:tcW w:w="1129" w:type="dxa"/>
            <w:vMerge/>
          </w:tcPr>
          <w:p w14:paraId="7E780DDA" w14:textId="77777777" w:rsidR="00C41CA4" w:rsidRPr="002744F4" w:rsidRDefault="00C41CA4" w:rsidP="0038254D">
            <w:pPr>
              <w:pStyle w:val="Default"/>
              <w:rPr>
                <w:rFonts w:ascii="Times New Roman" w:hAnsi="Times New Roman" w:cs="Times New Roman"/>
                <w:sz w:val="20"/>
                <w:szCs w:val="20"/>
                <w:lang w:val="en-GB"/>
              </w:rPr>
            </w:pPr>
          </w:p>
        </w:tc>
        <w:tc>
          <w:tcPr>
            <w:tcW w:w="3402" w:type="dxa"/>
            <w:gridSpan w:val="2"/>
          </w:tcPr>
          <w:p w14:paraId="5EB86179"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Bias in selection of participants into the study </w:t>
            </w:r>
          </w:p>
        </w:tc>
        <w:tc>
          <w:tcPr>
            <w:tcW w:w="1276" w:type="dxa"/>
          </w:tcPr>
          <w:p w14:paraId="628053C5" w14:textId="77777777" w:rsidR="00C41CA4" w:rsidRPr="002744F4" w:rsidRDefault="00C41CA4" w:rsidP="0038254D">
            <w:pPr>
              <w:jc w:val="center"/>
              <w:rPr>
                <w:rFonts w:ascii="Times New Roman" w:hAnsi="Times New Roman" w:cs="Times New Roman"/>
                <w:sz w:val="20"/>
                <w:szCs w:val="20"/>
                <w:lang w:val="en-GB"/>
              </w:rPr>
            </w:pPr>
            <w:r>
              <w:rPr>
                <w:rFonts w:ascii="Times New Roman" w:hAnsi="Times New Roman" w:cs="Times New Roman"/>
                <w:color w:val="FFC000" w:themeColor="accent4"/>
                <w:sz w:val="20"/>
                <w:szCs w:val="20"/>
                <w:lang w:val="en-GB"/>
              </w:rPr>
              <w:t>Moderate</w:t>
            </w:r>
            <w:r w:rsidRPr="002744F4">
              <w:rPr>
                <w:rFonts w:ascii="Times New Roman" w:hAnsi="Times New Roman" w:cs="Times New Roman"/>
                <w:color w:val="FFC000" w:themeColor="accent4"/>
                <w:sz w:val="20"/>
                <w:szCs w:val="20"/>
                <w:lang w:val="en-GB"/>
              </w:rPr>
              <w:t xml:space="preserve"> </w:t>
            </w:r>
            <w:proofErr w:type="spellStart"/>
            <w:r w:rsidRPr="002744F4">
              <w:rPr>
                <w:rFonts w:ascii="Times New Roman" w:hAnsi="Times New Roman" w:cs="Times New Roman"/>
                <w:color w:val="FFC000" w:themeColor="accent4"/>
                <w:sz w:val="20"/>
                <w:szCs w:val="20"/>
                <w:lang w:val="en-GB"/>
              </w:rPr>
              <w:t>RoB</w:t>
            </w:r>
            <w:proofErr w:type="spellEnd"/>
          </w:p>
        </w:tc>
        <w:tc>
          <w:tcPr>
            <w:tcW w:w="8080" w:type="dxa"/>
          </w:tcPr>
          <w:p w14:paraId="701A8D39"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Selection into the study </w:t>
            </w:r>
            <w:r>
              <w:rPr>
                <w:rFonts w:ascii="Times New Roman" w:hAnsi="Times New Roman" w:cs="Times New Roman"/>
                <w:sz w:val="20"/>
                <w:szCs w:val="20"/>
                <w:lang w:val="en-GB"/>
              </w:rPr>
              <w:t>may have been</w:t>
            </w:r>
            <w:r w:rsidRPr="002744F4">
              <w:rPr>
                <w:rFonts w:ascii="Times New Roman" w:hAnsi="Times New Roman" w:cs="Times New Roman"/>
                <w:sz w:val="20"/>
                <w:szCs w:val="20"/>
                <w:lang w:val="en-GB"/>
              </w:rPr>
              <w:t xml:space="preserve"> related to intervention and outcome </w:t>
            </w:r>
          </w:p>
          <w:p w14:paraId="45A8A9AF"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iCs/>
                <w:sz w:val="20"/>
                <w:szCs w:val="20"/>
                <w:lang w:val="en-GB"/>
              </w:rPr>
              <w:t xml:space="preserve">and </w:t>
            </w:r>
          </w:p>
          <w:p w14:paraId="728280A7"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Methods of selection and concealment were not sufficiently</w:t>
            </w:r>
            <w:r>
              <w:rPr>
                <w:rFonts w:ascii="Times New Roman" w:hAnsi="Times New Roman" w:cs="Times New Roman"/>
                <w:sz w:val="20"/>
                <w:szCs w:val="20"/>
                <w:lang w:val="en-GB"/>
              </w:rPr>
              <w:t xml:space="preserve"> described</w:t>
            </w:r>
            <w:r w:rsidRPr="002744F4">
              <w:rPr>
                <w:rFonts w:ascii="Times New Roman" w:hAnsi="Times New Roman" w:cs="Times New Roman"/>
                <w:sz w:val="20"/>
                <w:szCs w:val="20"/>
                <w:lang w:val="en-GB"/>
              </w:rPr>
              <w:t xml:space="preserve">. </w:t>
            </w:r>
          </w:p>
        </w:tc>
      </w:tr>
      <w:tr w:rsidR="00C41CA4" w:rsidRPr="00281DCD" w14:paraId="0DD1ECCF" w14:textId="77777777" w:rsidTr="0038254D">
        <w:tc>
          <w:tcPr>
            <w:tcW w:w="1129" w:type="dxa"/>
            <w:vMerge/>
          </w:tcPr>
          <w:p w14:paraId="5C82DA12" w14:textId="77777777" w:rsidR="00C41CA4" w:rsidRPr="002744F4" w:rsidRDefault="00C41CA4" w:rsidP="0038254D">
            <w:pPr>
              <w:pStyle w:val="Default"/>
              <w:rPr>
                <w:rFonts w:ascii="Times New Roman" w:hAnsi="Times New Roman" w:cs="Times New Roman"/>
                <w:sz w:val="20"/>
                <w:szCs w:val="20"/>
                <w:lang w:val="en-GB"/>
              </w:rPr>
            </w:pPr>
          </w:p>
        </w:tc>
        <w:tc>
          <w:tcPr>
            <w:tcW w:w="3402" w:type="dxa"/>
            <w:gridSpan w:val="2"/>
          </w:tcPr>
          <w:p w14:paraId="22F4DBFA"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Bias in classification of interventions </w:t>
            </w:r>
          </w:p>
        </w:tc>
        <w:tc>
          <w:tcPr>
            <w:tcW w:w="1276" w:type="dxa"/>
          </w:tcPr>
          <w:p w14:paraId="26A7CDD4"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p w14:paraId="0E9006D9" w14:textId="77777777" w:rsidR="00C41CA4" w:rsidRPr="002744F4" w:rsidRDefault="00C41CA4" w:rsidP="0038254D">
            <w:pPr>
              <w:jc w:val="center"/>
              <w:rPr>
                <w:rFonts w:ascii="Times New Roman" w:hAnsi="Times New Roman" w:cs="Times New Roman"/>
                <w:sz w:val="20"/>
                <w:szCs w:val="20"/>
                <w:lang w:val="en-GB"/>
              </w:rPr>
            </w:pPr>
          </w:p>
        </w:tc>
        <w:tc>
          <w:tcPr>
            <w:tcW w:w="8080" w:type="dxa"/>
          </w:tcPr>
          <w:p w14:paraId="46637B96"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Intervention is well defined; </w:t>
            </w:r>
          </w:p>
          <w:p w14:paraId="718911A4"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iCs/>
                <w:sz w:val="20"/>
                <w:szCs w:val="20"/>
                <w:lang w:val="en-GB"/>
              </w:rPr>
              <w:t xml:space="preserve">and </w:t>
            </w:r>
          </w:p>
          <w:p w14:paraId="3276ACDA"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Intervention definition is based solely on information collected at the time of intervention </w:t>
            </w:r>
          </w:p>
        </w:tc>
      </w:tr>
      <w:tr w:rsidR="00C41CA4" w:rsidRPr="00281DCD" w14:paraId="03BA12CE" w14:textId="77777777" w:rsidTr="0038254D">
        <w:trPr>
          <w:trHeight w:val="806"/>
        </w:trPr>
        <w:tc>
          <w:tcPr>
            <w:tcW w:w="1129" w:type="dxa"/>
            <w:vMerge/>
          </w:tcPr>
          <w:p w14:paraId="49766ADC" w14:textId="77777777" w:rsidR="00C41CA4" w:rsidRPr="002744F4" w:rsidRDefault="00C41CA4" w:rsidP="0038254D">
            <w:pPr>
              <w:pStyle w:val="Default"/>
              <w:rPr>
                <w:rFonts w:ascii="Times New Roman" w:hAnsi="Times New Roman" w:cs="Times New Roman"/>
                <w:sz w:val="20"/>
                <w:szCs w:val="20"/>
                <w:lang w:val="en-GB"/>
              </w:rPr>
            </w:pPr>
          </w:p>
        </w:tc>
        <w:tc>
          <w:tcPr>
            <w:tcW w:w="3402" w:type="dxa"/>
            <w:gridSpan w:val="2"/>
          </w:tcPr>
          <w:p w14:paraId="5EEE5376"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Bias due to deviations from intended interventions (</w:t>
            </w:r>
            <w:r w:rsidRPr="002744F4">
              <w:rPr>
                <w:rFonts w:ascii="Times New Roman" w:hAnsi="Times New Roman" w:cs="Times New Roman"/>
                <w:bCs/>
                <w:sz w:val="20"/>
                <w:szCs w:val="20"/>
                <w:lang w:val="en-GB"/>
              </w:rPr>
              <w:t>Effect of assignment to intervention</w:t>
            </w:r>
            <w:r w:rsidRPr="002744F4">
              <w:rPr>
                <w:rFonts w:ascii="Times New Roman" w:hAnsi="Times New Roman" w:cs="Times New Roman"/>
                <w:sz w:val="20"/>
                <w:szCs w:val="20"/>
                <w:lang w:val="en-GB"/>
              </w:rPr>
              <w:t>)</w:t>
            </w:r>
          </w:p>
        </w:tc>
        <w:tc>
          <w:tcPr>
            <w:tcW w:w="1276" w:type="dxa"/>
          </w:tcPr>
          <w:p w14:paraId="7804B207" w14:textId="77777777" w:rsidR="00C41CA4" w:rsidRPr="002744F4" w:rsidRDefault="00C41CA4" w:rsidP="0038254D">
            <w:pPr>
              <w:jc w:val="center"/>
              <w:rPr>
                <w:rFonts w:ascii="Times New Roman" w:hAnsi="Times New Roman" w:cs="Times New Roman"/>
                <w:color w:val="FF0000"/>
                <w:sz w:val="20"/>
                <w:szCs w:val="20"/>
                <w:lang w:val="en-GB"/>
              </w:rPr>
            </w:pPr>
            <w:r w:rsidRPr="002744F4">
              <w:rPr>
                <w:rFonts w:ascii="Times New Roman" w:hAnsi="Times New Roman" w:cs="Times New Roman"/>
                <w:color w:val="FF0000"/>
                <w:sz w:val="20"/>
                <w:szCs w:val="20"/>
                <w:lang w:val="en-GB"/>
              </w:rPr>
              <w:t xml:space="preserve">Serious </w:t>
            </w:r>
            <w:proofErr w:type="spellStart"/>
            <w:r w:rsidRPr="002744F4">
              <w:rPr>
                <w:rFonts w:ascii="Times New Roman" w:hAnsi="Times New Roman" w:cs="Times New Roman"/>
                <w:color w:val="FF0000"/>
                <w:sz w:val="20"/>
                <w:szCs w:val="20"/>
                <w:lang w:val="en-GB"/>
              </w:rPr>
              <w:t>RoB</w:t>
            </w:r>
            <w:proofErr w:type="spellEnd"/>
          </w:p>
          <w:p w14:paraId="672EA06A" w14:textId="77777777" w:rsidR="00C41CA4" w:rsidRPr="002744F4" w:rsidRDefault="00C41CA4" w:rsidP="0038254D">
            <w:pPr>
              <w:jc w:val="center"/>
              <w:rPr>
                <w:rFonts w:ascii="Times New Roman" w:hAnsi="Times New Roman" w:cs="Times New Roman"/>
                <w:sz w:val="20"/>
                <w:szCs w:val="20"/>
                <w:lang w:val="en-GB"/>
              </w:rPr>
            </w:pPr>
          </w:p>
          <w:p w14:paraId="02CCF5AD" w14:textId="77777777" w:rsidR="00C41CA4" w:rsidRPr="002744F4" w:rsidRDefault="00C41CA4" w:rsidP="0038254D">
            <w:pPr>
              <w:jc w:val="center"/>
              <w:rPr>
                <w:rFonts w:ascii="Times New Roman" w:hAnsi="Times New Roman" w:cs="Times New Roman"/>
                <w:sz w:val="20"/>
                <w:szCs w:val="20"/>
                <w:lang w:val="en-GB"/>
              </w:rPr>
            </w:pPr>
          </w:p>
        </w:tc>
        <w:tc>
          <w:tcPr>
            <w:tcW w:w="8080" w:type="dxa"/>
          </w:tcPr>
          <w:p w14:paraId="0BF9A84C" w14:textId="77777777" w:rsidR="00C41CA4" w:rsidRPr="002744F4" w:rsidRDefault="00C41CA4" w:rsidP="0038254D">
            <w:pPr>
              <w:autoSpaceDE w:val="0"/>
              <w:autoSpaceDN w:val="0"/>
              <w:adjustRightInd w:val="0"/>
              <w:rPr>
                <w:rFonts w:ascii="Times New Roman" w:hAnsi="Times New Roman" w:cs="Times New Roman"/>
                <w:sz w:val="20"/>
                <w:szCs w:val="20"/>
                <w:lang w:val="en-GB"/>
              </w:rPr>
            </w:pPr>
            <w:r w:rsidRPr="002744F4">
              <w:rPr>
                <w:rFonts w:ascii="Times New Roman" w:hAnsi="Times New Roman" w:cs="Times New Roman"/>
                <w:i/>
                <w:sz w:val="20"/>
                <w:szCs w:val="20"/>
                <w:lang w:val="en-GB"/>
              </w:rPr>
              <w:t>Quote</w:t>
            </w:r>
            <w:r w:rsidRPr="002744F4">
              <w:rPr>
                <w:rFonts w:ascii="Times New Roman" w:hAnsi="Times New Roman" w:cs="Times New Roman"/>
                <w:sz w:val="20"/>
                <w:szCs w:val="20"/>
                <w:lang w:val="en-GB"/>
              </w:rPr>
              <w:t xml:space="preserve">: </w:t>
            </w:r>
            <w:r>
              <w:rPr>
                <w:rFonts w:ascii="Times New Roman" w:hAnsi="Times New Roman" w:cs="Times New Roman"/>
                <w:sz w:val="20"/>
                <w:szCs w:val="20"/>
                <w:lang w:val="en-GB"/>
              </w:rPr>
              <w:t>“P</w:t>
            </w:r>
            <w:r w:rsidRPr="00C73078">
              <w:rPr>
                <w:rFonts w:ascii="Times New Roman" w:hAnsi="Times New Roman" w:cs="Times New Roman"/>
                <w:sz w:val="20"/>
                <w:szCs w:val="20"/>
                <w:lang w:val="en-GB"/>
              </w:rPr>
              <w:t xml:space="preserve">roviders that knew of the initiative began </w:t>
            </w:r>
            <w:r>
              <w:rPr>
                <w:rFonts w:ascii="Times New Roman" w:hAnsi="Times New Roman" w:cs="Times New Roman"/>
                <w:sz w:val="20"/>
                <w:szCs w:val="20"/>
                <w:lang w:val="en-GB"/>
              </w:rPr>
              <w:t>to discontinue IV narcotic medi</w:t>
            </w:r>
            <w:r w:rsidRPr="00C73078">
              <w:rPr>
                <w:rFonts w:ascii="Times New Roman" w:hAnsi="Times New Roman" w:cs="Times New Roman"/>
                <w:sz w:val="20"/>
                <w:szCs w:val="20"/>
                <w:lang w:val="en-GB"/>
              </w:rPr>
              <w:t>c</w:t>
            </w:r>
            <w:r>
              <w:rPr>
                <w:rFonts w:ascii="Times New Roman" w:hAnsi="Times New Roman" w:cs="Times New Roman"/>
                <w:sz w:val="20"/>
                <w:szCs w:val="20"/>
                <w:lang w:val="en-GB"/>
              </w:rPr>
              <w:t>a</w:t>
            </w:r>
            <w:r w:rsidRPr="00C73078">
              <w:rPr>
                <w:rFonts w:ascii="Times New Roman" w:hAnsi="Times New Roman" w:cs="Times New Roman"/>
                <w:sz w:val="20"/>
                <w:szCs w:val="20"/>
                <w:lang w:val="en-GB"/>
              </w:rPr>
              <w:t>tions prior to discharge</w:t>
            </w:r>
            <w:r>
              <w:rPr>
                <w:rFonts w:ascii="Times New Roman" w:hAnsi="Times New Roman" w:cs="Times New Roman"/>
                <w:sz w:val="20"/>
                <w:szCs w:val="20"/>
                <w:lang w:val="en-GB"/>
              </w:rPr>
              <w:t>”.</w:t>
            </w:r>
          </w:p>
        </w:tc>
      </w:tr>
      <w:tr w:rsidR="00C41CA4" w:rsidRPr="00281DCD" w14:paraId="1163D601" w14:textId="77777777" w:rsidTr="0038254D">
        <w:tc>
          <w:tcPr>
            <w:tcW w:w="1129" w:type="dxa"/>
            <w:vMerge/>
          </w:tcPr>
          <w:p w14:paraId="14700CDF" w14:textId="77777777" w:rsidR="00C41CA4" w:rsidRPr="002744F4" w:rsidRDefault="00C41CA4" w:rsidP="0038254D">
            <w:pPr>
              <w:pStyle w:val="Default"/>
              <w:rPr>
                <w:rFonts w:ascii="Times New Roman" w:hAnsi="Times New Roman" w:cs="Times New Roman"/>
                <w:sz w:val="20"/>
                <w:szCs w:val="20"/>
                <w:lang w:val="en-GB"/>
              </w:rPr>
            </w:pPr>
          </w:p>
        </w:tc>
        <w:tc>
          <w:tcPr>
            <w:tcW w:w="3402" w:type="dxa"/>
            <w:gridSpan w:val="2"/>
          </w:tcPr>
          <w:p w14:paraId="29AA7965"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Bias due to missing data </w:t>
            </w:r>
          </w:p>
        </w:tc>
        <w:tc>
          <w:tcPr>
            <w:tcW w:w="1276" w:type="dxa"/>
          </w:tcPr>
          <w:p w14:paraId="0BFFD4FC"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p w14:paraId="709A9159" w14:textId="77777777" w:rsidR="00C41CA4" w:rsidRPr="002744F4" w:rsidRDefault="00C41CA4" w:rsidP="0038254D">
            <w:pPr>
              <w:jc w:val="center"/>
              <w:rPr>
                <w:rFonts w:ascii="Times New Roman" w:hAnsi="Times New Roman" w:cs="Times New Roman"/>
                <w:sz w:val="20"/>
                <w:szCs w:val="20"/>
                <w:lang w:val="en-GB"/>
              </w:rPr>
            </w:pPr>
          </w:p>
        </w:tc>
        <w:tc>
          <w:tcPr>
            <w:tcW w:w="8080" w:type="dxa"/>
          </w:tcPr>
          <w:p w14:paraId="74C7004F"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Proportions of and reasons for missing participants were similar across intervention groups (flow-diagram).</w:t>
            </w:r>
          </w:p>
        </w:tc>
      </w:tr>
      <w:tr w:rsidR="00C41CA4" w:rsidRPr="00281DCD" w14:paraId="712BBB0C" w14:textId="77777777" w:rsidTr="0038254D">
        <w:trPr>
          <w:trHeight w:val="1362"/>
        </w:trPr>
        <w:tc>
          <w:tcPr>
            <w:tcW w:w="1129" w:type="dxa"/>
            <w:vMerge/>
          </w:tcPr>
          <w:p w14:paraId="3E15AF38" w14:textId="77777777" w:rsidR="00C41CA4" w:rsidRPr="002744F4" w:rsidRDefault="00C41CA4" w:rsidP="0038254D">
            <w:pPr>
              <w:pStyle w:val="Default"/>
              <w:rPr>
                <w:rFonts w:ascii="Times New Roman" w:hAnsi="Times New Roman" w:cs="Times New Roman"/>
                <w:sz w:val="20"/>
                <w:szCs w:val="20"/>
                <w:lang w:val="en-GB"/>
              </w:rPr>
            </w:pPr>
          </w:p>
        </w:tc>
        <w:tc>
          <w:tcPr>
            <w:tcW w:w="1276" w:type="dxa"/>
          </w:tcPr>
          <w:p w14:paraId="60EFBC6D"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Bias in measurement of outcomes </w:t>
            </w:r>
          </w:p>
        </w:tc>
        <w:tc>
          <w:tcPr>
            <w:tcW w:w="2126" w:type="dxa"/>
          </w:tcPr>
          <w:p w14:paraId="681C8D91" w14:textId="53E6B843"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b/>
                <w:sz w:val="20"/>
                <w:szCs w:val="20"/>
                <w:lang w:val="en-GB"/>
              </w:rPr>
              <w:t>Objective outcomes</w:t>
            </w:r>
            <w:r w:rsidR="007E40CA">
              <w:rPr>
                <w:rFonts w:ascii="Times New Roman" w:hAnsi="Times New Roman" w:cs="Times New Roman"/>
                <w:sz w:val="20"/>
                <w:szCs w:val="20"/>
                <w:lang w:val="en-GB"/>
              </w:rPr>
              <w:t xml:space="preserve"> Prescribing behavio</w:t>
            </w:r>
            <w:r w:rsidR="004267F0">
              <w:rPr>
                <w:rFonts w:ascii="Times New Roman" w:hAnsi="Times New Roman" w:cs="Times New Roman"/>
                <w:sz w:val="20"/>
                <w:szCs w:val="20"/>
                <w:lang w:val="en-GB"/>
              </w:rPr>
              <w:t>u</w:t>
            </w:r>
            <w:r w:rsidRPr="002744F4">
              <w:rPr>
                <w:rFonts w:ascii="Times New Roman" w:hAnsi="Times New Roman" w:cs="Times New Roman"/>
                <w:sz w:val="20"/>
                <w:szCs w:val="20"/>
                <w:lang w:val="en-GB"/>
              </w:rPr>
              <w:t>r (</w:t>
            </w:r>
            <w:r w:rsidRPr="002744F4">
              <w:rPr>
                <w:rFonts w:ascii="Times New Roman" w:hAnsi="Times New Roman" w:cs="Times New Roman"/>
                <w:i/>
                <w:sz w:val="20"/>
                <w:szCs w:val="20"/>
                <w:lang w:val="en-GB"/>
              </w:rPr>
              <w:t>narcotic administration 24 before discharge)</w:t>
            </w:r>
          </w:p>
        </w:tc>
        <w:tc>
          <w:tcPr>
            <w:tcW w:w="1276" w:type="dxa"/>
          </w:tcPr>
          <w:p w14:paraId="2A6FEA10" w14:textId="77777777" w:rsidR="00C41CA4" w:rsidRPr="002744F4" w:rsidRDefault="00C41CA4" w:rsidP="0038254D">
            <w:pPr>
              <w:jc w:val="center"/>
              <w:rPr>
                <w:rFonts w:ascii="Times New Roman" w:hAnsi="Times New Roman" w:cs="Times New Roman"/>
                <w:color w:val="FF0000"/>
                <w:sz w:val="20"/>
                <w:szCs w:val="20"/>
                <w:lang w:val="en-GB"/>
              </w:rPr>
            </w:pPr>
            <w:r w:rsidRPr="002744F4">
              <w:rPr>
                <w:rFonts w:ascii="Times New Roman" w:hAnsi="Times New Roman" w:cs="Times New Roman"/>
                <w:color w:val="FF0000"/>
                <w:sz w:val="20"/>
                <w:szCs w:val="20"/>
                <w:lang w:val="en-GB"/>
              </w:rPr>
              <w:t xml:space="preserve">Serious </w:t>
            </w:r>
            <w:proofErr w:type="spellStart"/>
            <w:r w:rsidRPr="002744F4">
              <w:rPr>
                <w:rFonts w:ascii="Times New Roman" w:hAnsi="Times New Roman" w:cs="Times New Roman"/>
                <w:color w:val="FF0000"/>
                <w:sz w:val="20"/>
                <w:szCs w:val="20"/>
                <w:lang w:val="en-GB"/>
              </w:rPr>
              <w:t>RoB</w:t>
            </w:r>
            <w:proofErr w:type="spellEnd"/>
          </w:p>
          <w:p w14:paraId="2273415B" w14:textId="77777777" w:rsidR="00C41CA4" w:rsidRPr="002744F4" w:rsidRDefault="00C41CA4" w:rsidP="0038254D">
            <w:pPr>
              <w:jc w:val="center"/>
              <w:rPr>
                <w:rFonts w:ascii="Times New Roman" w:hAnsi="Times New Roman" w:cs="Times New Roman"/>
                <w:sz w:val="20"/>
                <w:szCs w:val="20"/>
                <w:lang w:val="en-GB"/>
              </w:rPr>
            </w:pPr>
          </w:p>
        </w:tc>
        <w:tc>
          <w:tcPr>
            <w:tcW w:w="8080" w:type="dxa"/>
          </w:tcPr>
          <w:p w14:paraId="3A9EF5DC" w14:textId="77777777" w:rsidR="00C41CA4" w:rsidRPr="002744F4" w:rsidRDefault="00C41CA4" w:rsidP="0038254D">
            <w:pPr>
              <w:autoSpaceDE w:val="0"/>
              <w:autoSpaceDN w:val="0"/>
              <w:adjustRightInd w:val="0"/>
              <w:rPr>
                <w:rFonts w:ascii="Times New Roman" w:hAnsi="Times New Roman" w:cs="Times New Roman"/>
                <w:sz w:val="20"/>
                <w:szCs w:val="20"/>
                <w:lang w:val="en-GB"/>
              </w:rPr>
            </w:pPr>
            <w:r w:rsidRPr="002744F4">
              <w:rPr>
                <w:rFonts w:ascii="Times New Roman" w:hAnsi="Times New Roman" w:cs="Times New Roman"/>
                <w:i/>
                <w:sz w:val="20"/>
                <w:szCs w:val="20"/>
                <w:lang w:val="en-GB"/>
              </w:rPr>
              <w:t>Quote</w:t>
            </w:r>
            <w:r w:rsidRPr="002744F4">
              <w:rPr>
                <w:rFonts w:ascii="Times New Roman" w:hAnsi="Times New Roman" w:cs="Times New Roman"/>
                <w:sz w:val="20"/>
                <w:szCs w:val="20"/>
                <w:lang w:val="en-GB"/>
              </w:rPr>
              <w:t xml:space="preserve">: </w:t>
            </w:r>
            <w:r w:rsidRPr="002744F4">
              <w:rPr>
                <w:rFonts w:ascii="Times New Roman" w:hAnsi="Times New Roman" w:cs="Times New Roman"/>
                <w:bCs/>
                <w:sz w:val="20"/>
                <w:szCs w:val="20"/>
                <w:lang w:val="en-GB"/>
              </w:rPr>
              <w:t>“</w:t>
            </w:r>
            <w:r w:rsidRPr="002744F4">
              <w:rPr>
                <w:rFonts w:ascii="Times New Roman" w:hAnsi="Times New Roman" w:cs="Times New Roman"/>
                <w:sz w:val="20"/>
                <w:szCs w:val="20"/>
                <w:lang w:val="en-GB"/>
              </w:rPr>
              <w:t>Neither the practice or attitudes surveys were tested for reliability or validity. Providers that knew of the initiative began to discontinue IV narcotic medications prior to discharge. It makes it challenging to determine whether this is the reason fewer IV narcotics were administered prior to discharge or whether the education and guideline led to less use by nurses.”</w:t>
            </w:r>
          </w:p>
          <w:p w14:paraId="7F4ABC6E"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The outcome was assessed by assessors aware of the intervention and th</w:t>
            </w:r>
            <w:r>
              <w:rPr>
                <w:rFonts w:ascii="Times New Roman" w:hAnsi="Times New Roman" w:cs="Times New Roman"/>
                <w:sz w:val="20"/>
                <w:szCs w:val="20"/>
                <w:lang w:val="en-GB"/>
              </w:rPr>
              <w:t xml:space="preserve">is may have influenced </w:t>
            </w:r>
            <w:r w:rsidRPr="002744F4">
              <w:rPr>
                <w:rFonts w:ascii="Times New Roman" w:hAnsi="Times New Roman" w:cs="Times New Roman"/>
                <w:sz w:val="20"/>
                <w:szCs w:val="20"/>
                <w:lang w:val="en-GB"/>
              </w:rPr>
              <w:t>the outcome.</w:t>
            </w:r>
          </w:p>
        </w:tc>
      </w:tr>
      <w:tr w:rsidR="00C41CA4" w:rsidRPr="00281DCD" w14:paraId="0EF11094" w14:textId="77777777" w:rsidTr="0038254D">
        <w:trPr>
          <w:trHeight w:val="416"/>
        </w:trPr>
        <w:tc>
          <w:tcPr>
            <w:tcW w:w="1129" w:type="dxa"/>
            <w:vMerge w:val="restart"/>
          </w:tcPr>
          <w:p w14:paraId="35B3BB90" w14:textId="77777777" w:rsidR="00C41CA4" w:rsidRPr="002744F4" w:rsidRDefault="00C41CA4" w:rsidP="0038254D">
            <w:pPr>
              <w:pStyle w:val="Default"/>
              <w:rPr>
                <w:rFonts w:ascii="Times New Roman" w:hAnsi="Times New Roman" w:cs="Times New Roman"/>
                <w:sz w:val="20"/>
                <w:szCs w:val="20"/>
                <w:lang w:val="en-GB"/>
              </w:rPr>
            </w:pPr>
          </w:p>
        </w:tc>
        <w:tc>
          <w:tcPr>
            <w:tcW w:w="3402" w:type="dxa"/>
            <w:gridSpan w:val="2"/>
          </w:tcPr>
          <w:p w14:paraId="4B2F550F" w14:textId="77777777" w:rsidR="00C41CA4" w:rsidRPr="002744F4" w:rsidRDefault="00C41CA4" w:rsidP="0038254D">
            <w:pPr>
              <w:pStyle w:val="Default"/>
              <w:rPr>
                <w:rFonts w:ascii="Times New Roman" w:hAnsi="Times New Roman" w:cs="Times New Roman"/>
                <w:b/>
                <w:sz w:val="20"/>
                <w:szCs w:val="20"/>
                <w:lang w:val="en-GB"/>
              </w:rPr>
            </w:pPr>
            <w:r w:rsidRPr="002744F4">
              <w:rPr>
                <w:rFonts w:ascii="Times New Roman" w:hAnsi="Times New Roman" w:cs="Times New Roman"/>
                <w:sz w:val="20"/>
                <w:szCs w:val="20"/>
                <w:lang w:val="en-GB"/>
              </w:rPr>
              <w:t>Bias in selection of the reported result</w:t>
            </w:r>
          </w:p>
        </w:tc>
        <w:tc>
          <w:tcPr>
            <w:tcW w:w="1276" w:type="dxa"/>
          </w:tcPr>
          <w:p w14:paraId="71DF00CE"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FFC000" w:themeColor="accent4"/>
                <w:sz w:val="20"/>
                <w:szCs w:val="20"/>
                <w:lang w:val="en-GB"/>
              </w:rPr>
              <w:t xml:space="preserve">Moderate </w:t>
            </w:r>
            <w:proofErr w:type="spellStart"/>
            <w:r w:rsidRPr="002744F4">
              <w:rPr>
                <w:rFonts w:ascii="Times New Roman" w:hAnsi="Times New Roman" w:cs="Times New Roman"/>
                <w:color w:val="FFC000" w:themeColor="accent4"/>
                <w:sz w:val="20"/>
                <w:szCs w:val="20"/>
                <w:lang w:val="en-GB"/>
              </w:rPr>
              <w:t>RoB</w:t>
            </w:r>
            <w:proofErr w:type="spellEnd"/>
          </w:p>
          <w:p w14:paraId="132ECF4E" w14:textId="77777777" w:rsidR="00C41CA4" w:rsidRPr="002744F4" w:rsidRDefault="00C41CA4" w:rsidP="0038254D">
            <w:pPr>
              <w:jc w:val="center"/>
              <w:rPr>
                <w:rFonts w:ascii="Times New Roman" w:hAnsi="Times New Roman" w:cs="Times New Roman"/>
                <w:color w:val="C45911" w:themeColor="accent2" w:themeShade="BF"/>
                <w:sz w:val="20"/>
                <w:szCs w:val="20"/>
                <w:lang w:val="en-GB"/>
              </w:rPr>
            </w:pPr>
          </w:p>
        </w:tc>
        <w:tc>
          <w:tcPr>
            <w:tcW w:w="8080" w:type="dxa"/>
          </w:tcPr>
          <w:p w14:paraId="05D3AF8B" w14:textId="301A3A8F"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No registered protocol. The</w:t>
            </w:r>
            <w:r w:rsidR="00BC76F2">
              <w:rPr>
                <w:rFonts w:ascii="Times New Roman" w:hAnsi="Times New Roman" w:cs="Times New Roman"/>
                <w:sz w:val="20"/>
                <w:szCs w:val="20"/>
                <w:lang w:val="en-GB"/>
              </w:rPr>
              <w:t xml:space="preserve"> outcome measurements and analys</w:t>
            </w:r>
            <w:r w:rsidRPr="002744F4">
              <w:rPr>
                <w:rFonts w:ascii="Times New Roman" w:hAnsi="Times New Roman" w:cs="Times New Roman"/>
                <w:sz w:val="20"/>
                <w:szCs w:val="20"/>
                <w:lang w:val="en-GB"/>
              </w:rPr>
              <w:t xml:space="preserve">es are consistent with the methods and are clearly defined </w:t>
            </w:r>
            <w:r w:rsidRPr="002744F4">
              <w:rPr>
                <w:rFonts w:ascii="Times New Roman" w:hAnsi="Times New Roman" w:cs="Times New Roman"/>
                <w:i/>
                <w:iCs/>
                <w:sz w:val="20"/>
                <w:szCs w:val="20"/>
                <w:lang w:val="en-GB"/>
              </w:rPr>
              <w:t xml:space="preserve">and </w:t>
            </w:r>
          </w:p>
          <w:p w14:paraId="2502108F"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(ii) There is no indication of selection of the reported analysis from among multiple analyses; </w:t>
            </w:r>
            <w:r w:rsidRPr="002744F4">
              <w:rPr>
                <w:rFonts w:ascii="Times New Roman" w:hAnsi="Times New Roman" w:cs="Times New Roman"/>
                <w:i/>
                <w:iCs/>
                <w:sz w:val="20"/>
                <w:szCs w:val="20"/>
                <w:lang w:val="en-GB"/>
              </w:rPr>
              <w:t xml:space="preserve">and </w:t>
            </w:r>
          </w:p>
          <w:p w14:paraId="5B42061B" w14:textId="77777777" w:rsidR="00C41CA4" w:rsidRPr="002744F4" w:rsidRDefault="00C41CA4" w:rsidP="0038254D">
            <w:pPr>
              <w:pStyle w:val="Default"/>
              <w:rPr>
                <w:rFonts w:ascii="Times New Roman" w:hAnsi="Times New Roman" w:cs="Times New Roman"/>
                <w:i/>
                <w:sz w:val="20"/>
                <w:szCs w:val="20"/>
                <w:lang w:val="en-GB"/>
              </w:rPr>
            </w:pPr>
            <w:r w:rsidRPr="002744F4">
              <w:rPr>
                <w:rFonts w:ascii="Times New Roman" w:hAnsi="Times New Roman" w:cs="Times New Roman"/>
                <w:sz w:val="20"/>
                <w:szCs w:val="20"/>
                <w:lang w:val="en-GB"/>
              </w:rPr>
              <w:t>(iii) There is no indication of selection of the cohort or subgroups for anal</w:t>
            </w:r>
            <w:r>
              <w:rPr>
                <w:rFonts w:ascii="Times New Roman" w:hAnsi="Times New Roman" w:cs="Times New Roman"/>
                <w:sz w:val="20"/>
                <w:szCs w:val="20"/>
                <w:lang w:val="en-GB"/>
              </w:rPr>
              <w:t xml:space="preserve">ysis and reporting based on the </w:t>
            </w:r>
            <w:r w:rsidRPr="002744F4">
              <w:rPr>
                <w:rFonts w:ascii="Times New Roman" w:hAnsi="Times New Roman" w:cs="Times New Roman"/>
                <w:sz w:val="20"/>
                <w:szCs w:val="20"/>
                <w:lang w:val="en-GB"/>
              </w:rPr>
              <w:t>results.</w:t>
            </w:r>
          </w:p>
        </w:tc>
      </w:tr>
      <w:tr w:rsidR="00C41CA4" w:rsidRPr="00281DCD" w14:paraId="4845CCDD" w14:textId="77777777" w:rsidTr="0038254D">
        <w:trPr>
          <w:trHeight w:val="342"/>
        </w:trPr>
        <w:tc>
          <w:tcPr>
            <w:tcW w:w="1129" w:type="dxa"/>
            <w:vMerge/>
          </w:tcPr>
          <w:p w14:paraId="5115BE47" w14:textId="77777777" w:rsidR="00C41CA4" w:rsidRPr="002744F4" w:rsidRDefault="00C41CA4" w:rsidP="0038254D">
            <w:pPr>
              <w:pStyle w:val="Default"/>
              <w:rPr>
                <w:rFonts w:ascii="Times New Roman" w:hAnsi="Times New Roman" w:cs="Times New Roman"/>
                <w:b/>
                <w:sz w:val="20"/>
                <w:szCs w:val="20"/>
                <w:lang w:val="en-GB"/>
              </w:rPr>
            </w:pPr>
          </w:p>
        </w:tc>
        <w:tc>
          <w:tcPr>
            <w:tcW w:w="3402" w:type="dxa"/>
            <w:gridSpan w:val="2"/>
          </w:tcPr>
          <w:p w14:paraId="4A3192B1" w14:textId="77777777" w:rsidR="00C41CA4" w:rsidRPr="002744F4" w:rsidRDefault="00C41CA4" w:rsidP="0038254D">
            <w:pPr>
              <w:pStyle w:val="Default"/>
              <w:rPr>
                <w:rFonts w:ascii="Times New Roman" w:hAnsi="Times New Roman" w:cs="Times New Roman"/>
                <w:b/>
                <w:sz w:val="20"/>
                <w:szCs w:val="20"/>
                <w:lang w:val="en-GB"/>
              </w:rPr>
            </w:pPr>
            <w:r w:rsidRPr="002744F4">
              <w:rPr>
                <w:rFonts w:ascii="Times New Roman" w:hAnsi="Times New Roman" w:cs="Times New Roman"/>
                <w:b/>
                <w:sz w:val="20"/>
                <w:szCs w:val="20"/>
                <w:lang w:val="en-GB"/>
              </w:rPr>
              <w:t xml:space="preserve">Overall </w:t>
            </w:r>
            <w:proofErr w:type="spellStart"/>
            <w:r w:rsidRPr="002744F4">
              <w:rPr>
                <w:rFonts w:ascii="Times New Roman" w:hAnsi="Times New Roman" w:cs="Times New Roman"/>
                <w:b/>
                <w:sz w:val="20"/>
                <w:szCs w:val="20"/>
                <w:lang w:val="en-GB"/>
              </w:rPr>
              <w:t>RoB</w:t>
            </w:r>
            <w:proofErr w:type="spellEnd"/>
            <w:r w:rsidRPr="002744F4">
              <w:rPr>
                <w:rFonts w:ascii="Times New Roman" w:hAnsi="Times New Roman" w:cs="Times New Roman"/>
                <w:b/>
                <w:sz w:val="20"/>
                <w:szCs w:val="20"/>
                <w:lang w:val="en-GB"/>
              </w:rPr>
              <w:t xml:space="preserve"> (objective outcomes)</w:t>
            </w:r>
          </w:p>
        </w:tc>
        <w:tc>
          <w:tcPr>
            <w:tcW w:w="1276" w:type="dxa"/>
          </w:tcPr>
          <w:p w14:paraId="6AD57587" w14:textId="77777777" w:rsidR="00C41CA4" w:rsidRPr="002744F4" w:rsidRDefault="00C41CA4" w:rsidP="0038254D">
            <w:pPr>
              <w:jc w:val="center"/>
              <w:rPr>
                <w:rFonts w:ascii="Times New Roman" w:hAnsi="Times New Roman" w:cs="Times New Roman"/>
                <w:color w:val="FF0000"/>
                <w:sz w:val="20"/>
                <w:szCs w:val="20"/>
                <w:lang w:val="en-GB"/>
              </w:rPr>
            </w:pPr>
            <w:r w:rsidRPr="002744F4">
              <w:rPr>
                <w:rFonts w:ascii="Times New Roman" w:hAnsi="Times New Roman" w:cs="Times New Roman"/>
                <w:color w:val="FF0000"/>
                <w:sz w:val="20"/>
                <w:szCs w:val="20"/>
                <w:lang w:val="en-GB"/>
              </w:rPr>
              <w:t xml:space="preserve">Serious </w:t>
            </w:r>
            <w:proofErr w:type="spellStart"/>
            <w:r w:rsidRPr="002744F4">
              <w:rPr>
                <w:rFonts w:ascii="Times New Roman" w:hAnsi="Times New Roman" w:cs="Times New Roman"/>
                <w:color w:val="FF0000"/>
                <w:sz w:val="20"/>
                <w:szCs w:val="20"/>
                <w:lang w:val="en-GB"/>
              </w:rPr>
              <w:t>RoB</w:t>
            </w:r>
            <w:proofErr w:type="spellEnd"/>
          </w:p>
          <w:p w14:paraId="1A0AA518" w14:textId="77777777" w:rsidR="00C41CA4" w:rsidRPr="002744F4" w:rsidRDefault="00C41CA4" w:rsidP="0038254D">
            <w:pPr>
              <w:rPr>
                <w:rFonts w:ascii="Times New Roman" w:hAnsi="Times New Roman" w:cs="Times New Roman"/>
                <w:b/>
                <w:sz w:val="20"/>
                <w:szCs w:val="20"/>
                <w:lang w:val="en-GB"/>
              </w:rPr>
            </w:pPr>
          </w:p>
        </w:tc>
        <w:tc>
          <w:tcPr>
            <w:tcW w:w="8080" w:type="dxa"/>
          </w:tcPr>
          <w:p w14:paraId="256C56AC"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Quote</w:t>
            </w:r>
            <w:r w:rsidRPr="002744F4">
              <w:rPr>
                <w:rFonts w:ascii="Times New Roman" w:hAnsi="Times New Roman" w:cs="Times New Roman"/>
                <w:sz w:val="20"/>
                <w:szCs w:val="20"/>
                <w:lang w:val="en-GB"/>
              </w:rPr>
              <w:t xml:space="preserve">: The study is judged to be at </w:t>
            </w:r>
            <w:r w:rsidRPr="002744F4">
              <w:rPr>
                <w:rFonts w:ascii="Times New Roman" w:hAnsi="Times New Roman" w:cs="Times New Roman"/>
                <w:bCs/>
                <w:sz w:val="20"/>
                <w:szCs w:val="20"/>
                <w:lang w:val="en-GB"/>
              </w:rPr>
              <w:t>serious risk of bias</w:t>
            </w:r>
            <w:r w:rsidRPr="002744F4">
              <w:rPr>
                <w:rFonts w:ascii="Times New Roman" w:hAnsi="Times New Roman" w:cs="Times New Roman"/>
                <w:b/>
                <w:bCs/>
                <w:sz w:val="20"/>
                <w:szCs w:val="20"/>
                <w:lang w:val="en-GB"/>
              </w:rPr>
              <w:t xml:space="preserve"> </w:t>
            </w:r>
            <w:r w:rsidRPr="002744F4">
              <w:rPr>
                <w:rFonts w:ascii="Times New Roman" w:hAnsi="Times New Roman" w:cs="Times New Roman"/>
                <w:sz w:val="20"/>
                <w:szCs w:val="20"/>
                <w:lang w:val="en-GB"/>
              </w:rPr>
              <w:t xml:space="preserve">in at least one domain, but not at critical risk of bias in any domain. </w:t>
            </w:r>
          </w:p>
        </w:tc>
      </w:tr>
    </w:tbl>
    <w:p w14:paraId="38D125F5" w14:textId="77777777" w:rsidR="00C41CA4" w:rsidRPr="002744F4" w:rsidRDefault="00C41CA4" w:rsidP="00C41CA4">
      <w:pPr>
        <w:pStyle w:val="Default"/>
        <w:rPr>
          <w:rFonts w:ascii="Times New Roman" w:hAnsi="Times New Roman" w:cs="Times New Roman"/>
          <w:sz w:val="20"/>
          <w:szCs w:val="20"/>
          <w:lang w:val="en-GB"/>
        </w:rPr>
      </w:pPr>
    </w:p>
    <w:tbl>
      <w:tblPr>
        <w:tblStyle w:val="Tabellenraster"/>
        <w:tblW w:w="13887" w:type="dxa"/>
        <w:tblLayout w:type="fixed"/>
        <w:tblLook w:val="04A0" w:firstRow="1" w:lastRow="0" w:firstColumn="1" w:lastColumn="0" w:noHBand="0" w:noVBand="1"/>
      </w:tblPr>
      <w:tblGrid>
        <w:gridCol w:w="1129"/>
        <w:gridCol w:w="993"/>
        <w:gridCol w:w="2409"/>
        <w:gridCol w:w="1276"/>
        <w:gridCol w:w="8080"/>
      </w:tblGrid>
      <w:tr w:rsidR="00C41CA4" w:rsidRPr="00DE0252" w14:paraId="571257C8" w14:textId="77777777" w:rsidTr="0038254D">
        <w:tc>
          <w:tcPr>
            <w:tcW w:w="1129" w:type="dxa"/>
            <w:vMerge w:val="restart"/>
          </w:tcPr>
          <w:p w14:paraId="4AAA0284" w14:textId="77777777" w:rsidR="00C41CA4" w:rsidRPr="002744F4" w:rsidRDefault="00C41CA4" w:rsidP="0038254D">
            <w:pPr>
              <w:pStyle w:val="Default"/>
              <w:rPr>
                <w:rFonts w:ascii="Times New Roman" w:hAnsi="Times New Roman" w:cs="Times New Roman"/>
                <w:b/>
                <w:sz w:val="20"/>
                <w:szCs w:val="20"/>
                <w:lang w:val="en-GB"/>
              </w:rPr>
            </w:pPr>
            <w:proofErr w:type="spellStart"/>
            <w:r w:rsidRPr="002744F4">
              <w:rPr>
                <w:rFonts w:ascii="Times New Roman" w:hAnsi="Times New Roman" w:cs="Times New Roman"/>
                <w:b/>
                <w:sz w:val="20"/>
                <w:szCs w:val="20"/>
                <w:lang w:val="en-GB"/>
              </w:rPr>
              <w:t>Bonkow</w:t>
            </w:r>
            <w:proofErr w:type="spellEnd"/>
            <w:r w:rsidRPr="002744F4">
              <w:rPr>
                <w:rFonts w:ascii="Times New Roman" w:hAnsi="Times New Roman" w:cs="Times New Roman"/>
                <w:b/>
                <w:sz w:val="20"/>
                <w:szCs w:val="20"/>
                <w:lang w:val="en-GB"/>
              </w:rPr>
              <w:t xml:space="preserve">-ski 2018 </w:t>
            </w:r>
          </w:p>
        </w:tc>
        <w:tc>
          <w:tcPr>
            <w:tcW w:w="3402" w:type="dxa"/>
            <w:gridSpan w:val="2"/>
          </w:tcPr>
          <w:p w14:paraId="772F6BF9"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Bias due to confounding </w:t>
            </w:r>
          </w:p>
        </w:tc>
        <w:tc>
          <w:tcPr>
            <w:tcW w:w="1276" w:type="dxa"/>
          </w:tcPr>
          <w:p w14:paraId="714E307B" w14:textId="77777777" w:rsidR="00C41CA4" w:rsidRPr="002744F4" w:rsidRDefault="00C41CA4" w:rsidP="0038254D">
            <w:pPr>
              <w:jc w:val="center"/>
              <w:rPr>
                <w:rFonts w:ascii="Times New Roman" w:hAnsi="Times New Roman" w:cs="Times New Roman"/>
                <w:color w:val="FF0000"/>
                <w:sz w:val="20"/>
                <w:szCs w:val="20"/>
                <w:lang w:val="en-GB"/>
              </w:rPr>
            </w:pPr>
            <w:r w:rsidRPr="002744F4">
              <w:rPr>
                <w:rFonts w:ascii="Times New Roman" w:hAnsi="Times New Roman" w:cs="Times New Roman"/>
                <w:color w:val="FF0000"/>
                <w:sz w:val="20"/>
                <w:szCs w:val="20"/>
                <w:lang w:val="en-GB"/>
              </w:rPr>
              <w:t xml:space="preserve">Serious </w:t>
            </w:r>
            <w:proofErr w:type="spellStart"/>
            <w:r w:rsidRPr="002744F4">
              <w:rPr>
                <w:rFonts w:ascii="Times New Roman" w:hAnsi="Times New Roman" w:cs="Times New Roman"/>
                <w:color w:val="FF0000"/>
                <w:sz w:val="20"/>
                <w:szCs w:val="20"/>
                <w:lang w:val="en-GB"/>
              </w:rPr>
              <w:t>RoB</w:t>
            </w:r>
            <w:proofErr w:type="spellEnd"/>
          </w:p>
          <w:p w14:paraId="5FA6D6CB" w14:textId="77777777" w:rsidR="00C41CA4" w:rsidRPr="002744F4" w:rsidRDefault="00C41CA4" w:rsidP="0038254D">
            <w:pPr>
              <w:jc w:val="center"/>
              <w:rPr>
                <w:rFonts w:ascii="Times New Roman" w:hAnsi="Times New Roman" w:cs="Times New Roman"/>
                <w:sz w:val="20"/>
                <w:szCs w:val="20"/>
                <w:lang w:val="en-GB"/>
              </w:rPr>
            </w:pPr>
          </w:p>
        </w:tc>
        <w:tc>
          <w:tcPr>
            <w:tcW w:w="8080" w:type="dxa"/>
          </w:tcPr>
          <w:p w14:paraId="1E8B0A2E"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Confounding cannot be excluded, still, relevant differences regarding age, gender, co-morbidities, </w:t>
            </w:r>
            <w:proofErr w:type="gramStart"/>
            <w:r w:rsidRPr="002744F4">
              <w:rPr>
                <w:rFonts w:ascii="Times New Roman" w:hAnsi="Times New Roman" w:cs="Times New Roman"/>
                <w:sz w:val="20"/>
                <w:szCs w:val="20"/>
                <w:lang w:val="en-GB"/>
              </w:rPr>
              <w:t>work</w:t>
            </w:r>
            <w:proofErr w:type="gramEnd"/>
            <w:r w:rsidRPr="002744F4">
              <w:rPr>
                <w:rFonts w:ascii="Times New Roman" w:hAnsi="Times New Roman" w:cs="Times New Roman"/>
                <w:sz w:val="20"/>
                <w:szCs w:val="20"/>
                <w:lang w:val="en-GB"/>
              </w:rPr>
              <w:t xml:space="preserve"> experience between groups were measured.</w:t>
            </w:r>
          </w:p>
        </w:tc>
      </w:tr>
      <w:tr w:rsidR="00C41CA4" w:rsidRPr="00281DCD" w14:paraId="33A06EC1" w14:textId="77777777" w:rsidTr="0038254D">
        <w:tc>
          <w:tcPr>
            <w:tcW w:w="1129" w:type="dxa"/>
            <w:vMerge/>
          </w:tcPr>
          <w:p w14:paraId="75BE8206" w14:textId="77777777" w:rsidR="00C41CA4" w:rsidRPr="002744F4" w:rsidRDefault="00C41CA4" w:rsidP="0038254D">
            <w:pPr>
              <w:pStyle w:val="Default"/>
              <w:rPr>
                <w:rFonts w:ascii="Times New Roman" w:hAnsi="Times New Roman" w:cs="Times New Roman"/>
                <w:sz w:val="20"/>
                <w:szCs w:val="20"/>
                <w:lang w:val="en-GB"/>
              </w:rPr>
            </w:pPr>
          </w:p>
        </w:tc>
        <w:tc>
          <w:tcPr>
            <w:tcW w:w="3402" w:type="dxa"/>
            <w:gridSpan w:val="2"/>
          </w:tcPr>
          <w:p w14:paraId="288F0F60"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Bias in selection of participants into the study </w:t>
            </w:r>
          </w:p>
        </w:tc>
        <w:tc>
          <w:tcPr>
            <w:tcW w:w="1276" w:type="dxa"/>
          </w:tcPr>
          <w:p w14:paraId="134D9EA2"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FFC000" w:themeColor="accent4"/>
                <w:sz w:val="20"/>
                <w:szCs w:val="20"/>
                <w:lang w:val="en-GB"/>
              </w:rPr>
              <w:t xml:space="preserve">Moderate </w:t>
            </w:r>
            <w:proofErr w:type="spellStart"/>
            <w:r w:rsidRPr="002744F4">
              <w:rPr>
                <w:rFonts w:ascii="Times New Roman" w:hAnsi="Times New Roman" w:cs="Times New Roman"/>
                <w:color w:val="FFC000" w:themeColor="accent4"/>
                <w:sz w:val="20"/>
                <w:szCs w:val="20"/>
                <w:lang w:val="en-GB"/>
              </w:rPr>
              <w:t>RoB</w:t>
            </w:r>
            <w:proofErr w:type="spellEnd"/>
          </w:p>
          <w:p w14:paraId="23CB6EA4" w14:textId="77777777" w:rsidR="00C41CA4" w:rsidRPr="002744F4" w:rsidRDefault="00C41CA4" w:rsidP="0038254D">
            <w:pPr>
              <w:jc w:val="center"/>
              <w:rPr>
                <w:rFonts w:ascii="Times New Roman" w:hAnsi="Times New Roman" w:cs="Times New Roman"/>
                <w:sz w:val="20"/>
                <w:szCs w:val="20"/>
                <w:lang w:val="en-GB"/>
              </w:rPr>
            </w:pPr>
          </w:p>
        </w:tc>
        <w:tc>
          <w:tcPr>
            <w:tcW w:w="8080" w:type="dxa"/>
          </w:tcPr>
          <w:p w14:paraId="4E604F7C"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Selection into the study </w:t>
            </w:r>
            <w:r>
              <w:rPr>
                <w:rFonts w:ascii="Times New Roman" w:hAnsi="Times New Roman" w:cs="Times New Roman"/>
                <w:sz w:val="20"/>
                <w:szCs w:val="20"/>
                <w:lang w:val="en-GB"/>
              </w:rPr>
              <w:t>may have been</w:t>
            </w:r>
            <w:r w:rsidRPr="002744F4">
              <w:rPr>
                <w:rFonts w:ascii="Times New Roman" w:hAnsi="Times New Roman" w:cs="Times New Roman"/>
                <w:sz w:val="20"/>
                <w:szCs w:val="20"/>
                <w:lang w:val="en-GB"/>
              </w:rPr>
              <w:t xml:space="preserve"> related to intervention and outcome </w:t>
            </w:r>
          </w:p>
          <w:p w14:paraId="5FD633F1"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iCs/>
                <w:sz w:val="20"/>
                <w:szCs w:val="20"/>
                <w:lang w:val="en-GB"/>
              </w:rPr>
              <w:t xml:space="preserve">and </w:t>
            </w:r>
          </w:p>
          <w:p w14:paraId="379393F8"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This could not be adjusted for in analyses. </w:t>
            </w:r>
          </w:p>
        </w:tc>
      </w:tr>
      <w:tr w:rsidR="00C41CA4" w:rsidRPr="00281DCD" w14:paraId="38C0746C" w14:textId="77777777" w:rsidTr="0038254D">
        <w:tc>
          <w:tcPr>
            <w:tcW w:w="1129" w:type="dxa"/>
            <w:vMerge/>
          </w:tcPr>
          <w:p w14:paraId="2CC5BDE7" w14:textId="77777777" w:rsidR="00C41CA4" w:rsidRPr="002744F4" w:rsidRDefault="00C41CA4" w:rsidP="0038254D">
            <w:pPr>
              <w:pStyle w:val="Default"/>
              <w:rPr>
                <w:rFonts w:ascii="Times New Roman" w:hAnsi="Times New Roman" w:cs="Times New Roman"/>
                <w:sz w:val="20"/>
                <w:szCs w:val="20"/>
                <w:lang w:val="en-GB"/>
              </w:rPr>
            </w:pPr>
          </w:p>
        </w:tc>
        <w:tc>
          <w:tcPr>
            <w:tcW w:w="3402" w:type="dxa"/>
            <w:gridSpan w:val="2"/>
          </w:tcPr>
          <w:p w14:paraId="39130DF3"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Bias in classification of interventions </w:t>
            </w:r>
          </w:p>
        </w:tc>
        <w:tc>
          <w:tcPr>
            <w:tcW w:w="1276" w:type="dxa"/>
          </w:tcPr>
          <w:p w14:paraId="2B0B049C"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p w14:paraId="60BCACA3" w14:textId="77777777" w:rsidR="00C41CA4" w:rsidRPr="002744F4" w:rsidRDefault="00C41CA4" w:rsidP="0038254D">
            <w:pPr>
              <w:jc w:val="center"/>
              <w:rPr>
                <w:rFonts w:ascii="Times New Roman" w:hAnsi="Times New Roman" w:cs="Times New Roman"/>
                <w:sz w:val="20"/>
                <w:szCs w:val="20"/>
                <w:lang w:val="en-GB"/>
              </w:rPr>
            </w:pPr>
          </w:p>
        </w:tc>
        <w:tc>
          <w:tcPr>
            <w:tcW w:w="8080" w:type="dxa"/>
          </w:tcPr>
          <w:p w14:paraId="4137CC7F"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Intervention is well defined; </w:t>
            </w:r>
          </w:p>
          <w:p w14:paraId="14ACF177"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iCs/>
                <w:sz w:val="20"/>
                <w:szCs w:val="20"/>
                <w:lang w:val="en-GB"/>
              </w:rPr>
              <w:t xml:space="preserve">and </w:t>
            </w:r>
          </w:p>
          <w:p w14:paraId="49B82717"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Intervention definition is based solely on information collected at the time of intervention </w:t>
            </w:r>
          </w:p>
        </w:tc>
      </w:tr>
      <w:tr w:rsidR="00C41CA4" w:rsidRPr="002744F4" w14:paraId="00BAD02E" w14:textId="77777777" w:rsidTr="0038254D">
        <w:trPr>
          <w:trHeight w:val="81"/>
        </w:trPr>
        <w:tc>
          <w:tcPr>
            <w:tcW w:w="1129" w:type="dxa"/>
            <w:vMerge/>
          </w:tcPr>
          <w:p w14:paraId="4A3F2F9F" w14:textId="77777777" w:rsidR="00C41CA4" w:rsidRPr="002744F4" w:rsidRDefault="00C41CA4" w:rsidP="0038254D">
            <w:pPr>
              <w:pStyle w:val="Default"/>
              <w:rPr>
                <w:rFonts w:ascii="Times New Roman" w:hAnsi="Times New Roman" w:cs="Times New Roman"/>
                <w:sz w:val="20"/>
                <w:szCs w:val="20"/>
                <w:lang w:val="en-GB"/>
              </w:rPr>
            </w:pPr>
          </w:p>
        </w:tc>
        <w:tc>
          <w:tcPr>
            <w:tcW w:w="3402" w:type="dxa"/>
            <w:gridSpan w:val="2"/>
          </w:tcPr>
          <w:p w14:paraId="7512BF2D"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Bias due to deviations from intended interventions (</w:t>
            </w:r>
            <w:r w:rsidRPr="002744F4">
              <w:rPr>
                <w:rFonts w:ascii="Times New Roman" w:hAnsi="Times New Roman" w:cs="Times New Roman"/>
                <w:bCs/>
                <w:sz w:val="20"/>
                <w:szCs w:val="20"/>
                <w:lang w:val="en-GB"/>
              </w:rPr>
              <w:t>Effect of assignment to intervention</w:t>
            </w:r>
            <w:r w:rsidRPr="002744F4">
              <w:rPr>
                <w:rFonts w:ascii="Times New Roman" w:hAnsi="Times New Roman" w:cs="Times New Roman"/>
                <w:sz w:val="20"/>
                <w:szCs w:val="20"/>
                <w:lang w:val="en-GB"/>
              </w:rPr>
              <w:t>)</w:t>
            </w:r>
          </w:p>
        </w:tc>
        <w:tc>
          <w:tcPr>
            <w:tcW w:w="1276" w:type="dxa"/>
          </w:tcPr>
          <w:p w14:paraId="6B3D0812"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p w14:paraId="1F6B9BF1" w14:textId="77777777" w:rsidR="00C41CA4" w:rsidRPr="002744F4" w:rsidRDefault="00C41CA4" w:rsidP="0038254D">
            <w:pPr>
              <w:jc w:val="center"/>
              <w:rPr>
                <w:rFonts w:ascii="Times New Roman" w:hAnsi="Times New Roman" w:cs="Times New Roman"/>
                <w:sz w:val="20"/>
                <w:szCs w:val="20"/>
                <w:lang w:val="en-GB"/>
              </w:rPr>
            </w:pPr>
          </w:p>
        </w:tc>
        <w:tc>
          <w:tcPr>
            <w:tcW w:w="8080" w:type="dxa"/>
          </w:tcPr>
          <w:p w14:paraId="7E4A3AB3" w14:textId="77777777" w:rsidR="00C41CA4" w:rsidRPr="002744F4" w:rsidRDefault="00C41CA4" w:rsidP="0038254D">
            <w:pPr>
              <w:autoSpaceDE w:val="0"/>
              <w:autoSpaceDN w:val="0"/>
              <w:adjustRightInd w:val="0"/>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Any deviations from usual practice were unlikely to impact on the outcome. No deviations from intended intervention detected.</w:t>
            </w:r>
          </w:p>
        </w:tc>
      </w:tr>
      <w:tr w:rsidR="00C41CA4" w:rsidRPr="00281DCD" w14:paraId="65409C9B" w14:textId="77777777" w:rsidTr="0038254D">
        <w:tc>
          <w:tcPr>
            <w:tcW w:w="1129" w:type="dxa"/>
            <w:vMerge/>
          </w:tcPr>
          <w:p w14:paraId="19D11E99" w14:textId="77777777" w:rsidR="00C41CA4" w:rsidRPr="002744F4" w:rsidRDefault="00C41CA4" w:rsidP="0038254D">
            <w:pPr>
              <w:pStyle w:val="Default"/>
              <w:rPr>
                <w:rFonts w:ascii="Times New Roman" w:hAnsi="Times New Roman" w:cs="Times New Roman"/>
                <w:sz w:val="20"/>
                <w:szCs w:val="20"/>
                <w:lang w:val="en-GB"/>
              </w:rPr>
            </w:pPr>
          </w:p>
        </w:tc>
        <w:tc>
          <w:tcPr>
            <w:tcW w:w="3402" w:type="dxa"/>
            <w:gridSpan w:val="2"/>
          </w:tcPr>
          <w:p w14:paraId="068F9BAB"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Bias due to missing data </w:t>
            </w:r>
          </w:p>
        </w:tc>
        <w:tc>
          <w:tcPr>
            <w:tcW w:w="1276" w:type="dxa"/>
          </w:tcPr>
          <w:p w14:paraId="4E53A40F"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p w14:paraId="79C9A6BB" w14:textId="77777777" w:rsidR="00C41CA4" w:rsidRPr="002744F4" w:rsidRDefault="00C41CA4" w:rsidP="0038254D">
            <w:pPr>
              <w:jc w:val="center"/>
              <w:rPr>
                <w:rFonts w:ascii="Times New Roman" w:hAnsi="Times New Roman" w:cs="Times New Roman"/>
                <w:sz w:val="20"/>
                <w:szCs w:val="20"/>
                <w:lang w:val="en-GB"/>
              </w:rPr>
            </w:pPr>
          </w:p>
        </w:tc>
        <w:tc>
          <w:tcPr>
            <w:tcW w:w="8080" w:type="dxa"/>
          </w:tcPr>
          <w:p w14:paraId="480E3CD5"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Proportions of and reasons for missing participants were similar across intervention groups (flow-diagram).</w:t>
            </w:r>
          </w:p>
        </w:tc>
      </w:tr>
      <w:tr w:rsidR="00C41CA4" w:rsidRPr="00281DCD" w14:paraId="7BD848D0" w14:textId="77777777" w:rsidTr="0038254D">
        <w:trPr>
          <w:trHeight w:val="557"/>
        </w:trPr>
        <w:tc>
          <w:tcPr>
            <w:tcW w:w="1129" w:type="dxa"/>
            <w:vMerge/>
          </w:tcPr>
          <w:p w14:paraId="7AC4CF5B" w14:textId="77777777" w:rsidR="00C41CA4" w:rsidRPr="002744F4" w:rsidRDefault="00C41CA4" w:rsidP="0038254D">
            <w:pPr>
              <w:pStyle w:val="Default"/>
              <w:rPr>
                <w:rFonts w:ascii="Times New Roman" w:hAnsi="Times New Roman" w:cs="Times New Roman"/>
                <w:sz w:val="20"/>
                <w:szCs w:val="20"/>
                <w:lang w:val="en-GB"/>
              </w:rPr>
            </w:pPr>
          </w:p>
        </w:tc>
        <w:tc>
          <w:tcPr>
            <w:tcW w:w="993" w:type="dxa"/>
          </w:tcPr>
          <w:p w14:paraId="6B53C939"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Bias in measurement of outcomes </w:t>
            </w:r>
          </w:p>
        </w:tc>
        <w:tc>
          <w:tcPr>
            <w:tcW w:w="2409" w:type="dxa"/>
          </w:tcPr>
          <w:p w14:paraId="085B7098" w14:textId="69908E9F"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b/>
                <w:sz w:val="20"/>
                <w:szCs w:val="20"/>
                <w:lang w:val="en-GB"/>
              </w:rPr>
              <w:t>Subjective outcomes</w:t>
            </w:r>
            <w:r w:rsidR="007E40CA">
              <w:rPr>
                <w:rFonts w:ascii="Times New Roman" w:hAnsi="Times New Roman" w:cs="Times New Roman"/>
                <w:sz w:val="20"/>
                <w:szCs w:val="20"/>
                <w:lang w:val="en-GB"/>
              </w:rPr>
              <w:t xml:space="preserve"> Prescribing behavio</w:t>
            </w:r>
            <w:r w:rsidR="004267F0">
              <w:rPr>
                <w:rFonts w:ascii="Times New Roman" w:hAnsi="Times New Roman" w:cs="Times New Roman"/>
                <w:sz w:val="20"/>
                <w:szCs w:val="20"/>
                <w:lang w:val="en-GB"/>
              </w:rPr>
              <w:t>u</w:t>
            </w:r>
            <w:r w:rsidRPr="002744F4">
              <w:rPr>
                <w:rFonts w:ascii="Times New Roman" w:hAnsi="Times New Roman" w:cs="Times New Roman"/>
                <w:sz w:val="20"/>
                <w:szCs w:val="20"/>
                <w:lang w:val="en-GB"/>
              </w:rPr>
              <w:t>r (</w:t>
            </w:r>
            <w:r w:rsidRPr="002744F4">
              <w:rPr>
                <w:rFonts w:ascii="Times New Roman" w:hAnsi="Times New Roman" w:cs="Times New Roman"/>
                <w:i/>
                <w:sz w:val="20"/>
                <w:szCs w:val="20"/>
                <w:lang w:val="en-GB"/>
              </w:rPr>
              <w:t>changes in nursing pain management</w:t>
            </w:r>
            <w:r w:rsidRPr="002744F4">
              <w:rPr>
                <w:rFonts w:ascii="Times New Roman" w:hAnsi="Times New Roman" w:cs="Times New Roman"/>
                <w:sz w:val="20"/>
                <w:szCs w:val="20"/>
                <w:lang w:val="en-GB"/>
              </w:rPr>
              <w:t>); Attitudes</w:t>
            </w:r>
          </w:p>
        </w:tc>
        <w:tc>
          <w:tcPr>
            <w:tcW w:w="1276" w:type="dxa"/>
          </w:tcPr>
          <w:p w14:paraId="36FB2573" w14:textId="77777777" w:rsidR="00C41CA4" w:rsidRPr="002744F4" w:rsidRDefault="00C41CA4" w:rsidP="0038254D">
            <w:pPr>
              <w:jc w:val="center"/>
              <w:rPr>
                <w:rFonts w:ascii="Times New Roman" w:hAnsi="Times New Roman" w:cs="Times New Roman"/>
                <w:color w:val="FF0000"/>
                <w:sz w:val="20"/>
                <w:szCs w:val="20"/>
                <w:lang w:val="en-GB"/>
              </w:rPr>
            </w:pPr>
            <w:r w:rsidRPr="002744F4">
              <w:rPr>
                <w:rFonts w:ascii="Times New Roman" w:hAnsi="Times New Roman" w:cs="Times New Roman"/>
                <w:color w:val="FF0000"/>
                <w:sz w:val="20"/>
                <w:szCs w:val="20"/>
                <w:lang w:val="en-GB"/>
              </w:rPr>
              <w:t xml:space="preserve">Serious </w:t>
            </w:r>
            <w:proofErr w:type="spellStart"/>
            <w:r w:rsidRPr="002744F4">
              <w:rPr>
                <w:rFonts w:ascii="Times New Roman" w:hAnsi="Times New Roman" w:cs="Times New Roman"/>
                <w:color w:val="FF0000"/>
                <w:sz w:val="20"/>
                <w:szCs w:val="20"/>
                <w:lang w:val="en-GB"/>
              </w:rPr>
              <w:t>RoB</w:t>
            </w:r>
            <w:proofErr w:type="spellEnd"/>
          </w:p>
          <w:p w14:paraId="5BD88963" w14:textId="77777777" w:rsidR="00C41CA4" w:rsidRPr="002744F4" w:rsidRDefault="00C41CA4" w:rsidP="0038254D">
            <w:pPr>
              <w:jc w:val="center"/>
              <w:rPr>
                <w:rFonts w:ascii="Times New Roman" w:hAnsi="Times New Roman" w:cs="Times New Roman"/>
                <w:sz w:val="20"/>
                <w:szCs w:val="20"/>
                <w:lang w:val="en-GB"/>
              </w:rPr>
            </w:pPr>
          </w:p>
        </w:tc>
        <w:tc>
          <w:tcPr>
            <w:tcW w:w="8080" w:type="dxa"/>
          </w:tcPr>
          <w:p w14:paraId="1D1B884A" w14:textId="77777777" w:rsidR="00C41CA4" w:rsidRPr="002744F4" w:rsidRDefault="00C41CA4" w:rsidP="0038254D">
            <w:pPr>
              <w:autoSpaceDE w:val="0"/>
              <w:autoSpaceDN w:val="0"/>
              <w:adjustRightInd w:val="0"/>
              <w:rPr>
                <w:rFonts w:ascii="Times New Roman" w:hAnsi="Times New Roman" w:cs="Times New Roman"/>
                <w:sz w:val="20"/>
                <w:szCs w:val="20"/>
                <w:lang w:val="en-GB"/>
              </w:rPr>
            </w:pPr>
            <w:r w:rsidRPr="002744F4">
              <w:rPr>
                <w:rFonts w:ascii="Times New Roman" w:hAnsi="Times New Roman" w:cs="Times New Roman"/>
                <w:i/>
                <w:sz w:val="20"/>
                <w:szCs w:val="20"/>
                <w:lang w:val="en-GB"/>
              </w:rPr>
              <w:t>Quote</w:t>
            </w:r>
            <w:r w:rsidRPr="002744F4">
              <w:rPr>
                <w:rFonts w:ascii="Times New Roman" w:hAnsi="Times New Roman" w:cs="Times New Roman"/>
                <w:sz w:val="20"/>
                <w:szCs w:val="20"/>
                <w:lang w:val="en-GB"/>
              </w:rPr>
              <w:t xml:space="preserve">: </w:t>
            </w:r>
            <w:r w:rsidRPr="002744F4">
              <w:rPr>
                <w:rFonts w:ascii="Times New Roman" w:hAnsi="Times New Roman" w:cs="Times New Roman"/>
                <w:bCs/>
                <w:sz w:val="20"/>
                <w:szCs w:val="20"/>
                <w:lang w:val="en-GB"/>
              </w:rPr>
              <w:t>“</w:t>
            </w:r>
            <w:r w:rsidRPr="002744F4">
              <w:rPr>
                <w:rFonts w:ascii="Times New Roman" w:hAnsi="Times New Roman" w:cs="Times New Roman"/>
                <w:sz w:val="20"/>
                <w:szCs w:val="20"/>
                <w:lang w:val="en-GB"/>
              </w:rPr>
              <w:t>Neither the practice or attitudes surveys were tested for reliability or validity.”</w:t>
            </w:r>
          </w:p>
          <w:p w14:paraId="444832E2"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The outcome measure was subjective (i.e. vulnerable to influence by</w:t>
            </w:r>
            <w:r>
              <w:rPr>
                <w:rFonts w:ascii="Times New Roman" w:hAnsi="Times New Roman" w:cs="Times New Roman"/>
                <w:sz w:val="20"/>
                <w:szCs w:val="20"/>
                <w:lang w:val="en-GB"/>
              </w:rPr>
              <w:t xml:space="preserve"> the</w:t>
            </w:r>
            <w:r w:rsidRPr="002744F4">
              <w:rPr>
                <w:rFonts w:ascii="Times New Roman" w:hAnsi="Times New Roman" w:cs="Times New Roman"/>
                <w:sz w:val="20"/>
                <w:szCs w:val="20"/>
                <w:lang w:val="en-GB"/>
              </w:rPr>
              <w:t xml:space="preserve"> knowledge of the intervention received by study participants); </w:t>
            </w:r>
          </w:p>
          <w:p w14:paraId="20D4E431"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iCs/>
                <w:sz w:val="20"/>
                <w:szCs w:val="20"/>
                <w:lang w:val="en-GB"/>
              </w:rPr>
              <w:t xml:space="preserve">and </w:t>
            </w:r>
          </w:p>
          <w:p w14:paraId="2242E858" w14:textId="77777777" w:rsidR="00C41CA4" w:rsidRPr="002744F4" w:rsidRDefault="00C41CA4" w:rsidP="0038254D">
            <w:pPr>
              <w:autoSpaceDE w:val="0"/>
              <w:autoSpaceDN w:val="0"/>
              <w:adjustRightInd w:val="0"/>
              <w:rPr>
                <w:rFonts w:ascii="Times New Roman" w:hAnsi="Times New Roman" w:cs="Times New Roman"/>
                <w:sz w:val="20"/>
                <w:szCs w:val="20"/>
                <w:lang w:val="en-GB"/>
              </w:rPr>
            </w:pPr>
            <w:r w:rsidRPr="002744F4">
              <w:rPr>
                <w:rFonts w:ascii="Times New Roman" w:hAnsi="Times New Roman" w:cs="Times New Roman"/>
                <w:sz w:val="20"/>
                <w:szCs w:val="20"/>
                <w:lang w:val="en-GB"/>
              </w:rPr>
              <w:t>The outcome was assessed by assessors aware of the intervention.</w:t>
            </w:r>
          </w:p>
        </w:tc>
      </w:tr>
      <w:tr w:rsidR="00C41CA4" w:rsidRPr="00281DCD" w14:paraId="567DD1AA" w14:textId="77777777" w:rsidTr="0038254D">
        <w:trPr>
          <w:trHeight w:val="454"/>
        </w:trPr>
        <w:tc>
          <w:tcPr>
            <w:tcW w:w="1129" w:type="dxa"/>
            <w:vMerge/>
          </w:tcPr>
          <w:p w14:paraId="336E5364" w14:textId="77777777" w:rsidR="00C41CA4" w:rsidRPr="002744F4" w:rsidRDefault="00C41CA4" w:rsidP="0038254D">
            <w:pPr>
              <w:pStyle w:val="Default"/>
              <w:rPr>
                <w:rFonts w:ascii="Times New Roman" w:hAnsi="Times New Roman" w:cs="Times New Roman"/>
                <w:sz w:val="20"/>
                <w:szCs w:val="20"/>
                <w:lang w:val="en-GB"/>
              </w:rPr>
            </w:pPr>
          </w:p>
        </w:tc>
        <w:tc>
          <w:tcPr>
            <w:tcW w:w="3402" w:type="dxa"/>
            <w:gridSpan w:val="2"/>
          </w:tcPr>
          <w:p w14:paraId="2A81F8AC"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Bias in selection of the reported result </w:t>
            </w:r>
          </w:p>
        </w:tc>
        <w:tc>
          <w:tcPr>
            <w:tcW w:w="1276" w:type="dxa"/>
          </w:tcPr>
          <w:p w14:paraId="572DB40D" w14:textId="77777777" w:rsidR="00C41CA4" w:rsidRPr="002744F4" w:rsidRDefault="00C41CA4" w:rsidP="0038254D">
            <w:pPr>
              <w:jc w:val="center"/>
              <w:rPr>
                <w:rFonts w:ascii="Times New Roman" w:hAnsi="Times New Roman" w:cs="Times New Roman"/>
                <w:color w:val="FF0000"/>
                <w:sz w:val="20"/>
                <w:szCs w:val="20"/>
                <w:lang w:val="en-GB"/>
              </w:rPr>
            </w:pPr>
            <w:r w:rsidRPr="002744F4">
              <w:rPr>
                <w:rFonts w:ascii="Times New Roman" w:hAnsi="Times New Roman" w:cs="Times New Roman"/>
                <w:color w:val="FF0000"/>
                <w:sz w:val="20"/>
                <w:szCs w:val="20"/>
                <w:lang w:val="en-GB"/>
              </w:rPr>
              <w:t xml:space="preserve">Serious </w:t>
            </w:r>
            <w:proofErr w:type="spellStart"/>
            <w:r w:rsidRPr="002744F4">
              <w:rPr>
                <w:rFonts w:ascii="Times New Roman" w:hAnsi="Times New Roman" w:cs="Times New Roman"/>
                <w:color w:val="FF0000"/>
                <w:sz w:val="20"/>
                <w:szCs w:val="20"/>
                <w:lang w:val="en-GB"/>
              </w:rPr>
              <w:t>RoB</w:t>
            </w:r>
            <w:proofErr w:type="spellEnd"/>
          </w:p>
          <w:p w14:paraId="0F614133" w14:textId="77777777" w:rsidR="00C41CA4" w:rsidRPr="002744F4" w:rsidRDefault="00C41CA4" w:rsidP="0038254D">
            <w:pPr>
              <w:jc w:val="center"/>
              <w:rPr>
                <w:rFonts w:ascii="Times New Roman" w:hAnsi="Times New Roman" w:cs="Times New Roman"/>
                <w:sz w:val="20"/>
                <w:szCs w:val="20"/>
                <w:lang w:val="en-GB"/>
              </w:rPr>
            </w:pPr>
          </w:p>
        </w:tc>
        <w:tc>
          <w:tcPr>
            <w:tcW w:w="8080" w:type="dxa"/>
          </w:tcPr>
          <w:p w14:paraId="210EF947"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No registered protocol found. Nurses satisfaction with the intervention was poorly reported, only selected items were described.</w:t>
            </w:r>
          </w:p>
        </w:tc>
      </w:tr>
      <w:tr w:rsidR="00C41CA4" w:rsidRPr="00281DCD" w14:paraId="0DC3161C" w14:textId="77777777" w:rsidTr="0038254D">
        <w:trPr>
          <w:trHeight w:val="342"/>
        </w:trPr>
        <w:tc>
          <w:tcPr>
            <w:tcW w:w="1129" w:type="dxa"/>
            <w:vMerge/>
          </w:tcPr>
          <w:p w14:paraId="33E13B6E" w14:textId="77777777" w:rsidR="00C41CA4" w:rsidRPr="002744F4" w:rsidRDefault="00C41CA4" w:rsidP="0038254D">
            <w:pPr>
              <w:pStyle w:val="Default"/>
              <w:rPr>
                <w:rFonts w:ascii="Times New Roman" w:hAnsi="Times New Roman" w:cs="Times New Roman"/>
                <w:b/>
                <w:sz w:val="20"/>
                <w:szCs w:val="20"/>
                <w:lang w:val="en-GB"/>
              </w:rPr>
            </w:pPr>
          </w:p>
        </w:tc>
        <w:tc>
          <w:tcPr>
            <w:tcW w:w="3402" w:type="dxa"/>
            <w:gridSpan w:val="2"/>
          </w:tcPr>
          <w:p w14:paraId="62B1A82D" w14:textId="77777777" w:rsidR="00C41CA4" w:rsidRPr="002744F4" w:rsidRDefault="00C41CA4" w:rsidP="0038254D">
            <w:pPr>
              <w:pStyle w:val="Default"/>
              <w:rPr>
                <w:rFonts w:ascii="Times New Roman" w:hAnsi="Times New Roman" w:cs="Times New Roman"/>
                <w:b/>
                <w:sz w:val="20"/>
                <w:szCs w:val="20"/>
                <w:lang w:val="en-GB"/>
              </w:rPr>
            </w:pPr>
            <w:r w:rsidRPr="002744F4">
              <w:rPr>
                <w:rFonts w:ascii="Times New Roman" w:hAnsi="Times New Roman" w:cs="Times New Roman"/>
                <w:b/>
                <w:sz w:val="20"/>
                <w:szCs w:val="20"/>
                <w:lang w:val="en-GB"/>
              </w:rPr>
              <w:t xml:space="preserve">Overall </w:t>
            </w:r>
            <w:proofErr w:type="spellStart"/>
            <w:r w:rsidRPr="002744F4">
              <w:rPr>
                <w:rFonts w:ascii="Times New Roman" w:hAnsi="Times New Roman" w:cs="Times New Roman"/>
                <w:b/>
                <w:sz w:val="20"/>
                <w:szCs w:val="20"/>
                <w:lang w:val="en-GB"/>
              </w:rPr>
              <w:t>RoB</w:t>
            </w:r>
            <w:proofErr w:type="spellEnd"/>
            <w:r w:rsidRPr="002744F4">
              <w:rPr>
                <w:rFonts w:ascii="Times New Roman" w:hAnsi="Times New Roman" w:cs="Times New Roman"/>
                <w:b/>
                <w:sz w:val="20"/>
                <w:szCs w:val="20"/>
                <w:lang w:val="en-GB"/>
              </w:rPr>
              <w:t xml:space="preserve"> (subjective outcomes)</w:t>
            </w:r>
          </w:p>
        </w:tc>
        <w:tc>
          <w:tcPr>
            <w:tcW w:w="1276" w:type="dxa"/>
          </w:tcPr>
          <w:p w14:paraId="548DAF8C" w14:textId="77777777" w:rsidR="00C41CA4" w:rsidRPr="002744F4" w:rsidRDefault="00C41CA4" w:rsidP="0038254D">
            <w:pPr>
              <w:jc w:val="center"/>
              <w:rPr>
                <w:rFonts w:ascii="Times New Roman" w:hAnsi="Times New Roman" w:cs="Times New Roman"/>
                <w:color w:val="FF0000"/>
                <w:sz w:val="20"/>
                <w:szCs w:val="20"/>
                <w:lang w:val="en-GB"/>
              </w:rPr>
            </w:pPr>
            <w:r w:rsidRPr="002744F4">
              <w:rPr>
                <w:rFonts w:ascii="Times New Roman" w:hAnsi="Times New Roman" w:cs="Times New Roman"/>
                <w:color w:val="FF0000"/>
                <w:sz w:val="20"/>
                <w:szCs w:val="20"/>
                <w:lang w:val="en-GB"/>
              </w:rPr>
              <w:t xml:space="preserve">Serious </w:t>
            </w:r>
            <w:proofErr w:type="spellStart"/>
            <w:r w:rsidRPr="002744F4">
              <w:rPr>
                <w:rFonts w:ascii="Times New Roman" w:hAnsi="Times New Roman" w:cs="Times New Roman"/>
                <w:color w:val="FF0000"/>
                <w:sz w:val="20"/>
                <w:szCs w:val="20"/>
                <w:lang w:val="en-GB"/>
              </w:rPr>
              <w:t>RoB</w:t>
            </w:r>
            <w:proofErr w:type="spellEnd"/>
          </w:p>
          <w:p w14:paraId="5A946899" w14:textId="77777777" w:rsidR="00C41CA4" w:rsidRPr="002744F4" w:rsidRDefault="00C41CA4" w:rsidP="0038254D">
            <w:pPr>
              <w:jc w:val="center"/>
              <w:rPr>
                <w:rFonts w:ascii="Times New Roman" w:hAnsi="Times New Roman" w:cs="Times New Roman"/>
                <w:b/>
                <w:sz w:val="20"/>
                <w:szCs w:val="20"/>
                <w:lang w:val="en-GB"/>
              </w:rPr>
            </w:pPr>
          </w:p>
        </w:tc>
        <w:tc>
          <w:tcPr>
            <w:tcW w:w="8080" w:type="dxa"/>
          </w:tcPr>
          <w:p w14:paraId="0A7D8E27"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Quote</w:t>
            </w:r>
            <w:r w:rsidRPr="002744F4">
              <w:rPr>
                <w:rFonts w:ascii="Times New Roman" w:hAnsi="Times New Roman" w:cs="Times New Roman"/>
                <w:sz w:val="20"/>
                <w:szCs w:val="20"/>
                <w:lang w:val="en-GB"/>
              </w:rPr>
              <w:t xml:space="preserve">: The study is judged to be at </w:t>
            </w:r>
            <w:r w:rsidRPr="00284A17">
              <w:rPr>
                <w:rFonts w:ascii="Times New Roman" w:hAnsi="Times New Roman" w:cs="Times New Roman"/>
                <w:bCs/>
                <w:sz w:val="20"/>
                <w:szCs w:val="20"/>
                <w:lang w:val="en-GB"/>
              </w:rPr>
              <w:t xml:space="preserve">serious risk of bias </w:t>
            </w:r>
            <w:r w:rsidRPr="00284A17">
              <w:rPr>
                <w:rFonts w:ascii="Times New Roman" w:hAnsi="Times New Roman" w:cs="Times New Roman"/>
                <w:sz w:val="20"/>
                <w:szCs w:val="20"/>
                <w:lang w:val="en-GB"/>
              </w:rPr>
              <w:t>in at least one domain, but not at critical risk of bias in any domain.</w:t>
            </w:r>
            <w:r w:rsidRPr="002744F4">
              <w:rPr>
                <w:rFonts w:ascii="Times New Roman" w:hAnsi="Times New Roman" w:cs="Times New Roman"/>
                <w:sz w:val="20"/>
                <w:szCs w:val="20"/>
                <w:lang w:val="en-GB"/>
              </w:rPr>
              <w:t xml:space="preserve"> </w:t>
            </w:r>
          </w:p>
        </w:tc>
      </w:tr>
    </w:tbl>
    <w:p w14:paraId="1033DC88" w14:textId="77777777" w:rsidR="00C41CA4" w:rsidRPr="002744F4" w:rsidRDefault="00C41CA4" w:rsidP="00C41CA4">
      <w:pPr>
        <w:pStyle w:val="Default"/>
        <w:rPr>
          <w:rFonts w:ascii="Times New Roman" w:hAnsi="Times New Roman" w:cs="Times New Roman"/>
          <w:sz w:val="20"/>
          <w:szCs w:val="20"/>
          <w:lang w:val="en-GB"/>
        </w:rPr>
      </w:pPr>
    </w:p>
    <w:tbl>
      <w:tblPr>
        <w:tblStyle w:val="Tabellenraster"/>
        <w:tblW w:w="13887" w:type="dxa"/>
        <w:tblLayout w:type="fixed"/>
        <w:tblLook w:val="04A0" w:firstRow="1" w:lastRow="0" w:firstColumn="1" w:lastColumn="0" w:noHBand="0" w:noVBand="1"/>
      </w:tblPr>
      <w:tblGrid>
        <w:gridCol w:w="1129"/>
        <w:gridCol w:w="1056"/>
        <w:gridCol w:w="2346"/>
        <w:gridCol w:w="1276"/>
        <w:gridCol w:w="8080"/>
      </w:tblGrid>
      <w:tr w:rsidR="00C41CA4" w:rsidRPr="00281DCD" w14:paraId="3FA0E87A" w14:textId="77777777" w:rsidTr="0038254D">
        <w:tc>
          <w:tcPr>
            <w:tcW w:w="1129" w:type="dxa"/>
            <w:vMerge w:val="restart"/>
          </w:tcPr>
          <w:p w14:paraId="30A01544" w14:textId="77777777" w:rsidR="00C41CA4" w:rsidRPr="002744F4" w:rsidRDefault="00C41CA4" w:rsidP="0038254D">
            <w:pPr>
              <w:pStyle w:val="Default"/>
              <w:rPr>
                <w:rFonts w:ascii="Times New Roman" w:hAnsi="Times New Roman" w:cs="Times New Roman"/>
                <w:b/>
                <w:sz w:val="20"/>
                <w:szCs w:val="20"/>
                <w:lang w:val="en-GB"/>
              </w:rPr>
            </w:pPr>
            <w:proofErr w:type="spellStart"/>
            <w:r w:rsidRPr="002744F4">
              <w:rPr>
                <w:rFonts w:ascii="Times New Roman" w:hAnsi="Times New Roman" w:cs="Times New Roman"/>
                <w:b/>
                <w:sz w:val="20"/>
                <w:szCs w:val="20"/>
                <w:lang w:val="en-GB"/>
              </w:rPr>
              <w:t>Cowperth-waite</w:t>
            </w:r>
            <w:proofErr w:type="spellEnd"/>
            <w:r w:rsidRPr="002744F4">
              <w:rPr>
                <w:rFonts w:ascii="Times New Roman" w:hAnsi="Times New Roman" w:cs="Times New Roman"/>
                <w:b/>
                <w:sz w:val="20"/>
                <w:szCs w:val="20"/>
                <w:lang w:val="en-GB"/>
              </w:rPr>
              <w:t xml:space="preserve"> 2019</w:t>
            </w:r>
          </w:p>
        </w:tc>
        <w:tc>
          <w:tcPr>
            <w:tcW w:w="3402" w:type="dxa"/>
            <w:gridSpan w:val="2"/>
          </w:tcPr>
          <w:p w14:paraId="085C8C9A"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Bias due to confounding </w:t>
            </w:r>
          </w:p>
        </w:tc>
        <w:tc>
          <w:tcPr>
            <w:tcW w:w="1276" w:type="dxa"/>
          </w:tcPr>
          <w:p w14:paraId="618A9A94" w14:textId="77777777" w:rsidR="00C41CA4" w:rsidRPr="002744F4" w:rsidRDefault="00C41CA4" w:rsidP="0038254D">
            <w:pPr>
              <w:jc w:val="center"/>
              <w:rPr>
                <w:rFonts w:ascii="Times New Roman" w:hAnsi="Times New Roman" w:cs="Times New Roman"/>
                <w:color w:val="FF0000"/>
                <w:sz w:val="20"/>
                <w:szCs w:val="20"/>
                <w:lang w:val="en-GB"/>
              </w:rPr>
            </w:pPr>
            <w:r w:rsidRPr="002744F4">
              <w:rPr>
                <w:rFonts w:ascii="Times New Roman" w:hAnsi="Times New Roman" w:cs="Times New Roman"/>
                <w:color w:val="FF0000"/>
                <w:sz w:val="20"/>
                <w:szCs w:val="20"/>
                <w:lang w:val="en-GB"/>
              </w:rPr>
              <w:t xml:space="preserve">Serious </w:t>
            </w:r>
            <w:proofErr w:type="spellStart"/>
            <w:r w:rsidRPr="002744F4">
              <w:rPr>
                <w:rFonts w:ascii="Times New Roman" w:hAnsi="Times New Roman" w:cs="Times New Roman"/>
                <w:color w:val="FF0000"/>
                <w:sz w:val="20"/>
                <w:szCs w:val="20"/>
                <w:lang w:val="en-GB"/>
              </w:rPr>
              <w:t>RoB</w:t>
            </w:r>
            <w:proofErr w:type="spellEnd"/>
          </w:p>
          <w:p w14:paraId="1D59072B" w14:textId="77777777" w:rsidR="00C41CA4" w:rsidRPr="002744F4" w:rsidRDefault="00C41CA4" w:rsidP="0038254D">
            <w:pPr>
              <w:jc w:val="center"/>
              <w:rPr>
                <w:rFonts w:ascii="Times New Roman" w:hAnsi="Times New Roman" w:cs="Times New Roman"/>
                <w:sz w:val="20"/>
                <w:szCs w:val="20"/>
                <w:lang w:val="en-GB"/>
              </w:rPr>
            </w:pPr>
          </w:p>
        </w:tc>
        <w:tc>
          <w:tcPr>
            <w:tcW w:w="8080" w:type="dxa"/>
          </w:tcPr>
          <w:p w14:paraId="7B74C992" w14:textId="77777777" w:rsidR="00C41CA4" w:rsidRPr="002744F4" w:rsidRDefault="00C41CA4" w:rsidP="0038254D">
            <w:pPr>
              <w:autoSpaceDE w:val="0"/>
              <w:autoSpaceDN w:val="0"/>
              <w:adjustRightInd w:val="0"/>
              <w:rPr>
                <w:rFonts w:ascii="Times New Roman" w:hAnsi="Times New Roman" w:cs="Times New Roman"/>
                <w:sz w:val="20"/>
                <w:szCs w:val="20"/>
                <w:lang w:val="en-GB"/>
              </w:rPr>
            </w:pPr>
            <w:r w:rsidRPr="002744F4">
              <w:rPr>
                <w:rFonts w:ascii="Times New Roman" w:hAnsi="Times New Roman" w:cs="Times New Roman"/>
                <w:i/>
                <w:sz w:val="20"/>
                <w:szCs w:val="20"/>
                <w:lang w:val="en-GB"/>
              </w:rPr>
              <w:t>Quote</w:t>
            </w:r>
            <w:r w:rsidRPr="002744F4">
              <w:rPr>
                <w:rFonts w:ascii="Times New Roman" w:hAnsi="Times New Roman" w:cs="Times New Roman"/>
                <w:sz w:val="20"/>
                <w:szCs w:val="20"/>
                <w:lang w:val="en-GB"/>
              </w:rPr>
              <w:t xml:space="preserve">: „ </w:t>
            </w:r>
            <w:proofErr w:type="gramStart"/>
            <w:r w:rsidRPr="002744F4">
              <w:rPr>
                <w:rFonts w:ascii="Times New Roman" w:hAnsi="Times New Roman" w:cs="Times New Roman"/>
                <w:sz w:val="20"/>
                <w:szCs w:val="20"/>
                <w:lang w:val="en-GB"/>
              </w:rPr>
              <w:t>Neither the patient nor the RN groups were perfectly similar in the pre- and</w:t>
            </w:r>
            <w:proofErr w:type="gramEnd"/>
            <w:r w:rsidRPr="002744F4">
              <w:rPr>
                <w:rFonts w:ascii="Times New Roman" w:hAnsi="Times New Roman" w:cs="Times New Roman"/>
                <w:sz w:val="20"/>
                <w:szCs w:val="20"/>
                <w:lang w:val="en-GB"/>
              </w:rPr>
              <w:t xml:space="preserve"> post-intervention samples, possibly affecting results. Patients in the post-intervention group were less likely to have been receiving chemotherapy within the past 30 days. There were differences between the pre- and post-intervention RNs in terms of attendance at end of life training and mean years of experience.” </w:t>
            </w:r>
          </w:p>
          <w:p w14:paraId="4A65D4C8"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Confounding cannot be excluded, still, relevant differences regarding age, gender, co-morbidities, work experience between groups were measured and discussed. </w:t>
            </w:r>
          </w:p>
        </w:tc>
      </w:tr>
      <w:tr w:rsidR="00C41CA4" w:rsidRPr="00281DCD" w14:paraId="298AD41D" w14:textId="77777777" w:rsidTr="0038254D">
        <w:tc>
          <w:tcPr>
            <w:tcW w:w="1129" w:type="dxa"/>
            <w:vMerge/>
          </w:tcPr>
          <w:p w14:paraId="1B0378C6" w14:textId="77777777" w:rsidR="00C41CA4" w:rsidRPr="002744F4" w:rsidRDefault="00C41CA4" w:rsidP="0038254D">
            <w:pPr>
              <w:pStyle w:val="Default"/>
              <w:rPr>
                <w:rFonts w:ascii="Times New Roman" w:hAnsi="Times New Roman" w:cs="Times New Roman"/>
                <w:sz w:val="20"/>
                <w:szCs w:val="20"/>
                <w:lang w:val="en-GB"/>
              </w:rPr>
            </w:pPr>
          </w:p>
        </w:tc>
        <w:tc>
          <w:tcPr>
            <w:tcW w:w="3402" w:type="dxa"/>
            <w:gridSpan w:val="2"/>
          </w:tcPr>
          <w:p w14:paraId="6F3CFF58"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Bias in selection of participants into the study </w:t>
            </w:r>
          </w:p>
        </w:tc>
        <w:tc>
          <w:tcPr>
            <w:tcW w:w="1276" w:type="dxa"/>
          </w:tcPr>
          <w:p w14:paraId="121CD4BF"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p w14:paraId="771A6DF0" w14:textId="77777777" w:rsidR="00C41CA4" w:rsidRPr="002744F4" w:rsidRDefault="00C41CA4" w:rsidP="0038254D">
            <w:pPr>
              <w:jc w:val="center"/>
              <w:rPr>
                <w:rFonts w:ascii="Times New Roman" w:hAnsi="Times New Roman" w:cs="Times New Roman"/>
                <w:sz w:val="20"/>
                <w:szCs w:val="20"/>
                <w:lang w:val="en-GB"/>
              </w:rPr>
            </w:pPr>
          </w:p>
        </w:tc>
        <w:tc>
          <w:tcPr>
            <w:tcW w:w="8080" w:type="dxa"/>
          </w:tcPr>
          <w:p w14:paraId="4BF88620" w14:textId="77777777" w:rsidR="00C41CA4" w:rsidRPr="002744F4" w:rsidRDefault="00C41CA4" w:rsidP="0038254D">
            <w:pPr>
              <w:autoSpaceDE w:val="0"/>
              <w:autoSpaceDN w:val="0"/>
              <w:adjustRightInd w:val="0"/>
              <w:rPr>
                <w:rFonts w:ascii="Times New Roman" w:hAnsi="Times New Roman" w:cs="Times New Roman"/>
                <w:sz w:val="20"/>
                <w:szCs w:val="20"/>
                <w:lang w:val="en-GB"/>
              </w:rPr>
            </w:pPr>
            <w:r w:rsidRPr="002744F4">
              <w:rPr>
                <w:rFonts w:ascii="Times New Roman" w:hAnsi="Times New Roman" w:cs="Times New Roman"/>
                <w:i/>
                <w:sz w:val="20"/>
                <w:szCs w:val="20"/>
                <w:lang w:val="en-GB"/>
              </w:rPr>
              <w:t>Quote</w:t>
            </w:r>
            <w:r w:rsidRPr="002744F4">
              <w:rPr>
                <w:rFonts w:ascii="Times New Roman" w:hAnsi="Times New Roman" w:cs="Times New Roman"/>
                <w:sz w:val="20"/>
                <w:szCs w:val="20"/>
                <w:lang w:val="en-GB"/>
              </w:rPr>
              <w:t xml:space="preserve">: “Patients admitted to the solid tumour medical oncology unit who had a recorded pain intensity score of 1 or greater at any time during hospitalization were included in the study. HCAHPS surveys were mailed to a random sample of discharged patients through Press </w:t>
            </w:r>
            <w:proofErr w:type="spellStart"/>
            <w:r w:rsidRPr="002744F4">
              <w:rPr>
                <w:rFonts w:ascii="Times New Roman" w:hAnsi="Times New Roman" w:cs="Times New Roman"/>
                <w:sz w:val="20"/>
                <w:szCs w:val="20"/>
                <w:lang w:val="en-GB"/>
              </w:rPr>
              <w:t>Ganey</w:t>
            </w:r>
            <w:proofErr w:type="spellEnd"/>
            <w:r w:rsidRPr="002744F4">
              <w:rPr>
                <w:rFonts w:ascii="Times New Roman" w:hAnsi="Times New Roman" w:cs="Times New Roman"/>
                <w:sz w:val="20"/>
                <w:szCs w:val="20"/>
                <w:lang w:val="en-GB"/>
              </w:rPr>
              <w:t xml:space="preserve">, a patient experience consulting company. Survey results were accessed from the Press </w:t>
            </w:r>
            <w:proofErr w:type="spellStart"/>
            <w:r w:rsidRPr="002744F4">
              <w:rPr>
                <w:rFonts w:ascii="Times New Roman" w:hAnsi="Times New Roman" w:cs="Times New Roman"/>
                <w:sz w:val="20"/>
                <w:szCs w:val="20"/>
                <w:lang w:val="en-GB"/>
              </w:rPr>
              <w:t>Ganey</w:t>
            </w:r>
            <w:proofErr w:type="spellEnd"/>
            <w:r w:rsidRPr="002744F4">
              <w:rPr>
                <w:rFonts w:ascii="Times New Roman" w:hAnsi="Times New Roman" w:cs="Times New Roman"/>
                <w:sz w:val="20"/>
                <w:szCs w:val="20"/>
                <w:lang w:val="en-GB"/>
              </w:rPr>
              <w:t xml:space="preserve"> website for each of the pre- and post-intervention time periods. The unit’s RNs received email invitations to complete the KAP Electronically. </w:t>
            </w:r>
          </w:p>
          <w:p w14:paraId="183E4FDF"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All participants who would have been eligible for the target trial were included in the study; </w:t>
            </w:r>
            <w:r w:rsidRPr="002744F4">
              <w:rPr>
                <w:rFonts w:ascii="Times New Roman" w:hAnsi="Times New Roman" w:cs="Times New Roman"/>
                <w:i/>
                <w:iCs/>
                <w:sz w:val="20"/>
                <w:szCs w:val="20"/>
                <w:lang w:val="en-GB"/>
              </w:rPr>
              <w:t xml:space="preserve">and </w:t>
            </w:r>
            <w:r w:rsidRPr="002744F4">
              <w:rPr>
                <w:rFonts w:ascii="Times New Roman" w:hAnsi="Times New Roman" w:cs="Times New Roman"/>
                <w:sz w:val="20"/>
                <w:szCs w:val="20"/>
                <w:lang w:val="en-GB"/>
              </w:rPr>
              <w:t>For ea</w:t>
            </w:r>
            <w:r>
              <w:rPr>
                <w:rFonts w:ascii="Times New Roman" w:hAnsi="Times New Roman" w:cs="Times New Roman"/>
                <w:sz w:val="20"/>
                <w:szCs w:val="20"/>
                <w:lang w:val="en-GB"/>
              </w:rPr>
              <w:t>ch participant, the start of follow-</w:t>
            </w:r>
            <w:r w:rsidRPr="002744F4">
              <w:rPr>
                <w:rFonts w:ascii="Times New Roman" w:hAnsi="Times New Roman" w:cs="Times New Roman"/>
                <w:sz w:val="20"/>
                <w:szCs w:val="20"/>
                <w:lang w:val="en-GB"/>
              </w:rPr>
              <w:t xml:space="preserve">up and </w:t>
            </w:r>
            <w:r>
              <w:rPr>
                <w:rFonts w:ascii="Times New Roman" w:hAnsi="Times New Roman" w:cs="Times New Roman"/>
                <w:sz w:val="20"/>
                <w:szCs w:val="20"/>
                <w:lang w:val="en-GB"/>
              </w:rPr>
              <w:t xml:space="preserve">the </w:t>
            </w:r>
            <w:r w:rsidRPr="002744F4">
              <w:rPr>
                <w:rFonts w:ascii="Times New Roman" w:hAnsi="Times New Roman" w:cs="Times New Roman"/>
                <w:sz w:val="20"/>
                <w:szCs w:val="20"/>
                <w:lang w:val="en-GB"/>
              </w:rPr>
              <w:t xml:space="preserve">start of intervention coincided. </w:t>
            </w:r>
          </w:p>
        </w:tc>
      </w:tr>
      <w:tr w:rsidR="00C41CA4" w:rsidRPr="00281DCD" w14:paraId="6988D0DA" w14:textId="77777777" w:rsidTr="0038254D">
        <w:tc>
          <w:tcPr>
            <w:tcW w:w="1129" w:type="dxa"/>
            <w:vMerge/>
          </w:tcPr>
          <w:p w14:paraId="4DF8158E" w14:textId="77777777" w:rsidR="00C41CA4" w:rsidRPr="002744F4" w:rsidRDefault="00C41CA4" w:rsidP="0038254D">
            <w:pPr>
              <w:pStyle w:val="Default"/>
              <w:rPr>
                <w:rFonts w:ascii="Times New Roman" w:hAnsi="Times New Roman" w:cs="Times New Roman"/>
                <w:sz w:val="20"/>
                <w:szCs w:val="20"/>
                <w:lang w:val="en-GB"/>
              </w:rPr>
            </w:pPr>
          </w:p>
        </w:tc>
        <w:tc>
          <w:tcPr>
            <w:tcW w:w="3402" w:type="dxa"/>
            <w:gridSpan w:val="2"/>
          </w:tcPr>
          <w:p w14:paraId="415FCB31"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Bias in classification of interventions </w:t>
            </w:r>
          </w:p>
        </w:tc>
        <w:tc>
          <w:tcPr>
            <w:tcW w:w="1276" w:type="dxa"/>
          </w:tcPr>
          <w:p w14:paraId="1302F224"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p w14:paraId="731012A9" w14:textId="77777777" w:rsidR="00C41CA4" w:rsidRPr="002744F4" w:rsidRDefault="00C41CA4" w:rsidP="0038254D">
            <w:pPr>
              <w:jc w:val="center"/>
              <w:rPr>
                <w:rFonts w:ascii="Times New Roman" w:hAnsi="Times New Roman" w:cs="Times New Roman"/>
                <w:sz w:val="20"/>
                <w:szCs w:val="20"/>
                <w:lang w:val="en-GB"/>
              </w:rPr>
            </w:pPr>
          </w:p>
        </w:tc>
        <w:tc>
          <w:tcPr>
            <w:tcW w:w="8080" w:type="dxa"/>
          </w:tcPr>
          <w:p w14:paraId="4AA8D774"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Intervention is well defined; </w:t>
            </w:r>
          </w:p>
          <w:p w14:paraId="4A5E52EF"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iCs/>
                <w:sz w:val="20"/>
                <w:szCs w:val="20"/>
                <w:lang w:val="en-GB"/>
              </w:rPr>
              <w:t xml:space="preserve">and </w:t>
            </w:r>
          </w:p>
          <w:p w14:paraId="1FA073D7"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Intervention definition is based solely on information collected at the time of intervention </w:t>
            </w:r>
          </w:p>
        </w:tc>
      </w:tr>
      <w:tr w:rsidR="00C41CA4" w:rsidRPr="00281DCD" w14:paraId="4B6DC732" w14:textId="77777777" w:rsidTr="0038254D">
        <w:trPr>
          <w:trHeight w:val="843"/>
        </w:trPr>
        <w:tc>
          <w:tcPr>
            <w:tcW w:w="1129" w:type="dxa"/>
            <w:vMerge/>
          </w:tcPr>
          <w:p w14:paraId="40C11B8E" w14:textId="77777777" w:rsidR="00C41CA4" w:rsidRPr="002744F4" w:rsidRDefault="00C41CA4" w:rsidP="0038254D">
            <w:pPr>
              <w:pStyle w:val="Default"/>
              <w:rPr>
                <w:rFonts w:ascii="Times New Roman" w:hAnsi="Times New Roman" w:cs="Times New Roman"/>
                <w:sz w:val="20"/>
                <w:szCs w:val="20"/>
                <w:lang w:val="en-GB"/>
              </w:rPr>
            </w:pPr>
          </w:p>
        </w:tc>
        <w:tc>
          <w:tcPr>
            <w:tcW w:w="3402" w:type="dxa"/>
            <w:gridSpan w:val="2"/>
          </w:tcPr>
          <w:p w14:paraId="4B4AE0B1"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Bias due to deviations from intended interventions (</w:t>
            </w:r>
            <w:r w:rsidRPr="002744F4">
              <w:rPr>
                <w:rFonts w:ascii="Times New Roman" w:hAnsi="Times New Roman" w:cs="Times New Roman"/>
                <w:bCs/>
                <w:sz w:val="20"/>
                <w:szCs w:val="20"/>
                <w:lang w:val="en-GB"/>
              </w:rPr>
              <w:t>Effect of assignment to intervention</w:t>
            </w:r>
            <w:r w:rsidRPr="002744F4">
              <w:rPr>
                <w:rFonts w:ascii="Times New Roman" w:hAnsi="Times New Roman" w:cs="Times New Roman"/>
                <w:sz w:val="20"/>
                <w:szCs w:val="20"/>
                <w:lang w:val="en-GB"/>
              </w:rPr>
              <w:t>)</w:t>
            </w:r>
          </w:p>
        </w:tc>
        <w:tc>
          <w:tcPr>
            <w:tcW w:w="1276" w:type="dxa"/>
          </w:tcPr>
          <w:p w14:paraId="129AB26E"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p w14:paraId="53BBEE6A" w14:textId="77777777" w:rsidR="00C41CA4" w:rsidRPr="002744F4" w:rsidRDefault="00C41CA4" w:rsidP="0038254D">
            <w:pPr>
              <w:jc w:val="center"/>
              <w:rPr>
                <w:rFonts w:ascii="Times New Roman" w:hAnsi="Times New Roman" w:cs="Times New Roman"/>
                <w:sz w:val="20"/>
                <w:szCs w:val="20"/>
                <w:lang w:val="en-GB"/>
              </w:rPr>
            </w:pPr>
          </w:p>
        </w:tc>
        <w:tc>
          <w:tcPr>
            <w:tcW w:w="8080" w:type="dxa"/>
          </w:tcPr>
          <w:p w14:paraId="6BB64B25" w14:textId="77777777" w:rsidR="00C41CA4" w:rsidRPr="002744F4" w:rsidRDefault="00C41CA4" w:rsidP="0038254D">
            <w:pPr>
              <w:autoSpaceDE w:val="0"/>
              <w:autoSpaceDN w:val="0"/>
              <w:adjustRightInd w:val="0"/>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w:t>
            </w:r>
            <w:r w:rsidRPr="007E40CA">
              <w:rPr>
                <w:rFonts w:ascii="Times New Roman" w:hAnsi="Times New Roman" w:cs="Times New Roman"/>
                <w:sz w:val="20"/>
                <w:lang w:val="en-US"/>
              </w:rPr>
              <w:t xml:space="preserve">Any deviations from usual practice were unlikely to impact on the outcome. </w:t>
            </w:r>
          </w:p>
        </w:tc>
      </w:tr>
      <w:tr w:rsidR="00C41CA4" w:rsidRPr="00281DCD" w14:paraId="2C969E29" w14:textId="77777777" w:rsidTr="0038254D">
        <w:tc>
          <w:tcPr>
            <w:tcW w:w="1129" w:type="dxa"/>
            <w:vMerge/>
          </w:tcPr>
          <w:p w14:paraId="4D7FB3A3" w14:textId="77777777" w:rsidR="00C41CA4" w:rsidRPr="002744F4" w:rsidRDefault="00C41CA4" w:rsidP="0038254D">
            <w:pPr>
              <w:pStyle w:val="Default"/>
              <w:rPr>
                <w:rFonts w:ascii="Times New Roman" w:hAnsi="Times New Roman" w:cs="Times New Roman"/>
                <w:sz w:val="20"/>
                <w:szCs w:val="20"/>
                <w:lang w:val="en-GB"/>
              </w:rPr>
            </w:pPr>
          </w:p>
        </w:tc>
        <w:tc>
          <w:tcPr>
            <w:tcW w:w="3402" w:type="dxa"/>
            <w:gridSpan w:val="2"/>
          </w:tcPr>
          <w:p w14:paraId="371B5253"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Bias due to missing data </w:t>
            </w:r>
          </w:p>
        </w:tc>
        <w:tc>
          <w:tcPr>
            <w:tcW w:w="1276" w:type="dxa"/>
          </w:tcPr>
          <w:p w14:paraId="2E321963"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p w14:paraId="5304BFA2" w14:textId="77777777" w:rsidR="00C41CA4" w:rsidRPr="002744F4" w:rsidRDefault="00C41CA4" w:rsidP="0038254D">
            <w:pPr>
              <w:jc w:val="center"/>
              <w:rPr>
                <w:rFonts w:ascii="Times New Roman" w:hAnsi="Times New Roman" w:cs="Times New Roman"/>
                <w:sz w:val="20"/>
                <w:szCs w:val="20"/>
                <w:lang w:val="en-GB"/>
              </w:rPr>
            </w:pPr>
          </w:p>
        </w:tc>
        <w:tc>
          <w:tcPr>
            <w:tcW w:w="8080" w:type="dxa"/>
          </w:tcPr>
          <w:p w14:paraId="78388D6E"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Proportions of and reasons for missing participants were similar across int</w:t>
            </w:r>
            <w:r>
              <w:rPr>
                <w:rFonts w:ascii="Times New Roman" w:hAnsi="Times New Roman" w:cs="Times New Roman"/>
                <w:sz w:val="20"/>
                <w:szCs w:val="20"/>
                <w:lang w:val="en-GB"/>
              </w:rPr>
              <w:t>ervention groups.</w:t>
            </w:r>
          </w:p>
        </w:tc>
      </w:tr>
      <w:tr w:rsidR="00C41CA4" w:rsidRPr="00281DCD" w14:paraId="370D2412" w14:textId="77777777" w:rsidTr="0038254D">
        <w:trPr>
          <w:trHeight w:val="1061"/>
        </w:trPr>
        <w:tc>
          <w:tcPr>
            <w:tcW w:w="1129" w:type="dxa"/>
            <w:vMerge/>
          </w:tcPr>
          <w:p w14:paraId="293E65A2" w14:textId="77777777" w:rsidR="00C41CA4" w:rsidRPr="002744F4" w:rsidRDefault="00C41CA4" w:rsidP="0038254D">
            <w:pPr>
              <w:pStyle w:val="Default"/>
              <w:rPr>
                <w:rFonts w:ascii="Times New Roman" w:hAnsi="Times New Roman" w:cs="Times New Roman"/>
                <w:sz w:val="20"/>
                <w:szCs w:val="20"/>
                <w:lang w:val="en-GB"/>
              </w:rPr>
            </w:pPr>
          </w:p>
        </w:tc>
        <w:tc>
          <w:tcPr>
            <w:tcW w:w="1056" w:type="dxa"/>
          </w:tcPr>
          <w:p w14:paraId="59CDD06A"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Bias in measurement of outcomes </w:t>
            </w:r>
          </w:p>
        </w:tc>
        <w:tc>
          <w:tcPr>
            <w:tcW w:w="2346" w:type="dxa"/>
          </w:tcPr>
          <w:p w14:paraId="47C1672C"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b/>
                <w:sz w:val="20"/>
                <w:szCs w:val="20"/>
                <w:lang w:val="en-GB"/>
              </w:rPr>
              <w:t>Subjective outcomes</w:t>
            </w:r>
            <w:r w:rsidRPr="002744F4">
              <w:rPr>
                <w:rFonts w:ascii="Times New Roman" w:hAnsi="Times New Roman" w:cs="Times New Roman"/>
                <w:sz w:val="20"/>
                <w:szCs w:val="20"/>
                <w:lang w:val="en-GB"/>
              </w:rPr>
              <w:t>: Quality of life (</w:t>
            </w:r>
            <w:r w:rsidRPr="002744F4">
              <w:rPr>
                <w:rFonts w:ascii="Times New Roman" w:hAnsi="Times New Roman" w:cs="Times New Roman"/>
                <w:i/>
                <w:sz w:val="20"/>
                <w:szCs w:val="20"/>
                <w:lang w:val="en-GB"/>
              </w:rPr>
              <w:t>Pain intensity</w:t>
            </w:r>
            <w:r w:rsidRPr="002744F4">
              <w:rPr>
                <w:rFonts w:ascii="Times New Roman" w:hAnsi="Times New Roman" w:cs="Times New Roman"/>
                <w:sz w:val="20"/>
                <w:szCs w:val="20"/>
                <w:lang w:val="en-GB"/>
              </w:rPr>
              <w:t xml:space="preserve">); Knowledge and attitudes </w:t>
            </w:r>
          </w:p>
        </w:tc>
        <w:tc>
          <w:tcPr>
            <w:tcW w:w="1276" w:type="dxa"/>
          </w:tcPr>
          <w:p w14:paraId="619FD5B4" w14:textId="77777777" w:rsidR="00C41CA4" w:rsidRPr="002744F4" w:rsidRDefault="00C41CA4" w:rsidP="0038254D">
            <w:pPr>
              <w:jc w:val="center"/>
              <w:rPr>
                <w:rFonts w:ascii="Times New Roman" w:hAnsi="Times New Roman" w:cs="Times New Roman"/>
                <w:color w:val="FF0000"/>
                <w:sz w:val="20"/>
                <w:szCs w:val="20"/>
                <w:lang w:val="en-GB"/>
              </w:rPr>
            </w:pPr>
            <w:r w:rsidRPr="002744F4">
              <w:rPr>
                <w:rFonts w:ascii="Times New Roman" w:hAnsi="Times New Roman" w:cs="Times New Roman"/>
                <w:color w:val="FF0000"/>
                <w:sz w:val="20"/>
                <w:szCs w:val="20"/>
                <w:lang w:val="en-GB"/>
              </w:rPr>
              <w:t xml:space="preserve">Serious </w:t>
            </w:r>
            <w:proofErr w:type="spellStart"/>
            <w:r w:rsidRPr="002744F4">
              <w:rPr>
                <w:rFonts w:ascii="Times New Roman" w:hAnsi="Times New Roman" w:cs="Times New Roman"/>
                <w:color w:val="FF0000"/>
                <w:sz w:val="20"/>
                <w:szCs w:val="20"/>
                <w:lang w:val="en-GB"/>
              </w:rPr>
              <w:t>RoB</w:t>
            </w:r>
            <w:proofErr w:type="spellEnd"/>
          </w:p>
          <w:p w14:paraId="4BD6489C" w14:textId="77777777" w:rsidR="00C41CA4" w:rsidRPr="002744F4" w:rsidRDefault="00C41CA4" w:rsidP="0038254D">
            <w:pPr>
              <w:jc w:val="center"/>
              <w:rPr>
                <w:rFonts w:ascii="Times New Roman" w:hAnsi="Times New Roman" w:cs="Times New Roman"/>
                <w:sz w:val="20"/>
                <w:szCs w:val="20"/>
                <w:lang w:val="en-GB"/>
              </w:rPr>
            </w:pPr>
          </w:p>
        </w:tc>
        <w:tc>
          <w:tcPr>
            <w:tcW w:w="8080" w:type="dxa"/>
          </w:tcPr>
          <w:p w14:paraId="76AC69ED" w14:textId="77777777" w:rsidR="00C41CA4" w:rsidRPr="002744F4" w:rsidRDefault="00C41CA4" w:rsidP="0038254D">
            <w:pPr>
              <w:autoSpaceDE w:val="0"/>
              <w:autoSpaceDN w:val="0"/>
              <w:adjustRightInd w:val="0"/>
              <w:rPr>
                <w:rFonts w:ascii="Times New Roman" w:hAnsi="Times New Roman" w:cs="Times New Roman"/>
                <w:sz w:val="20"/>
                <w:szCs w:val="20"/>
                <w:lang w:val="en-GB"/>
              </w:rPr>
            </w:pPr>
            <w:r w:rsidRPr="002744F4">
              <w:rPr>
                <w:rFonts w:ascii="Times New Roman" w:hAnsi="Times New Roman" w:cs="Times New Roman"/>
                <w:i/>
                <w:sz w:val="20"/>
                <w:szCs w:val="20"/>
                <w:lang w:val="en-GB"/>
              </w:rPr>
              <w:t>Quote</w:t>
            </w:r>
            <w:r w:rsidRPr="002744F4">
              <w:rPr>
                <w:rFonts w:ascii="Times New Roman" w:hAnsi="Times New Roman" w:cs="Times New Roman"/>
                <w:sz w:val="20"/>
                <w:szCs w:val="20"/>
                <w:lang w:val="en-GB"/>
              </w:rPr>
              <w:t xml:space="preserve">: </w:t>
            </w:r>
            <w:r w:rsidRPr="002744F4">
              <w:rPr>
                <w:rFonts w:ascii="Times New Roman" w:hAnsi="Times New Roman" w:cs="Times New Roman"/>
                <w:bCs/>
                <w:sz w:val="20"/>
                <w:szCs w:val="20"/>
                <w:lang w:val="en-GB"/>
              </w:rPr>
              <w:t>“</w:t>
            </w:r>
            <w:r w:rsidRPr="002744F4">
              <w:rPr>
                <w:rFonts w:ascii="Times New Roman" w:hAnsi="Times New Roman" w:cs="Times New Roman"/>
                <w:sz w:val="20"/>
                <w:szCs w:val="20"/>
                <w:lang w:val="en-GB"/>
              </w:rPr>
              <w:t xml:space="preserve">The KAP survey was altered from the original, possibly affecting validity and reliability. </w:t>
            </w:r>
          </w:p>
          <w:p w14:paraId="4F68A075"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The outcome measure was subjective (i.e. vulnerable to influence by </w:t>
            </w:r>
            <w:r>
              <w:rPr>
                <w:rFonts w:ascii="Times New Roman" w:hAnsi="Times New Roman" w:cs="Times New Roman"/>
                <w:sz w:val="20"/>
                <w:szCs w:val="20"/>
                <w:lang w:val="en-GB"/>
              </w:rPr>
              <w:t xml:space="preserve">the </w:t>
            </w:r>
            <w:r w:rsidRPr="002744F4">
              <w:rPr>
                <w:rFonts w:ascii="Times New Roman" w:hAnsi="Times New Roman" w:cs="Times New Roman"/>
                <w:sz w:val="20"/>
                <w:szCs w:val="20"/>
                <w:lang w:val="en-GB"/>
              </w:rPr>
              <w:t>knowledge of the intervention received by study participants); Follow-up periods were not reported.</w:t>
            </w:r>
          </w:p>
          <w:p w14:paraId="7BE08FFA"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iCs/>
                <w:sz w:val="20"/>
                <w:szCs w:val="20"/>
                <w:lang w:val="en-GB"/>
              </w:rPr>
              <w:t xml:space="preserve">and </w:t>
            </w:r>
          </w:p>
          <w:p w14:paraId="7100641A" w14:textId="77777777" w:rsidR="00C41CA4" w:rsidRPr="002744F4" w:rsidRDefault="00C41CA4" w:rsidP="0038254D">
            <w:pPr>
              <w:autoSpaceDE w:val="0"/>
              <w:autoSpaceDN w:val="0"/>
              <w:adjustRightInd w:val="0"/>
              <w:rPr>
                <w:rFonts w:ascii="Times New Roman" w:hAnsi="Times New Roman" w:cs="Times New Roman"/>
                <w:sz w:val="20"/>
                <w:szCs w:val="20"/>
                <w:lang w:val="en-GB"/>
              </w:rPr>
            </w:pPr>
            <w:r w:rsidRPr="002744F4">
              <w:rPr>
                <w:rFonts w:ascii="Times New Roman" w:hAnsi="Times New Roman" w:cs="Times New Roman"/>
                <w:sz w:val="20"/>
                <w:szCs w:val="20"/>
                <w:lang w:val="en-GB"/>
              </w:rPr>
              <w:t>The outcome was assessed by assessors aware of the intervention.</w:t>
            </w:r>
          </w:p>
        </w:tc>
      </w:tr>
      <w:tr w:rsidR="00C41CA4" w:rsidRPr="00281DCD" w14:paraId="65425879" w14:textId="77777777" w:rsidTr="0038254D">
        <w:trPr>
          <w:trHeight w:val="570"/>
        </w:trPr>
        <w:tc>
          <w:tcPr>
            <w:tcW w:w="1129" w:type="dxa"/>
            <w:vMerge/>
          </w:tcPr>
          <w:p w14:paraId="0E2D8C4D" w14:textId="77777777" w:rsidR="00C41CA4" w:rsidRPr="002744F4" w:rsidRDefault="00C41CA4" w:rsidP="0038254D">
            <w:pPr>
              <w:pStyle w:val="Default"/>
              <w:rPr>
                <w:rFonts w:ascii="Times New Roman" w:hAnsi="Times New Roman" w:cs="Times New Roman"/>
                <w:sz w:val="20"/>
                <w:szCs w:val="20"/>
                <w:lang w:val="en-GB"/>
              </w:rPr>
            </w:pPr>
          </w:p>
        </w:tc>
        <w:tc>
          <w:tcPr>
            <w:tcW w:w="3402" w:type="dxa"/>
            <w:gridSpan w:val="2"/>
          </w:tcPr>
          <w:p w14:paraId="046C1D93"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Bias in selection of the reported result </w:t>
            </w:r>
          </w:p>
        </w:tc>
        <w:tc>
          <w:tcPr>
            <w:tcW w:w="1276" w:type="dxa"/>
          </w:tcPr>
          <w:p w14:paraId="42B73B56" w14:textId="77777777" w:rsidR="00C41CA4" w:rsidRPr="002744F4" w:rsidRDefault="00C41CA4" w:rsidP="0038254D">
            <w:pPr>
              <w:jc w:val="center"/>
              <w:rPr>
                <w:rFonts w:ascii="Times New Roman" w:hAnsi="Times New Roman" w:cs="Times New Roman"/>
                <w:color w:val="FF0000"/>
                <w:sz w:val="20"/>
                <w:szCs w:val="20"/>
                <w:lang w:val="en-GB"/>
              </w:rPr>
            </w:pPr>
            <w:r w:rsidRPr="002744F4">
              <w:rPr>
                <w:rFonts w:ascii="Times New Roman" w:hAnsi="Times New Roman" w:cs="Times New Roman"/>
                <w:color w:val="FF0000"/>
                <w:sz w:val="20"/>
                <w:szCs w:val="20"/>
                <w:lang w:val="en-GB"/>
              </w:rPr>
              <w:t xml:space="preserve">Serious </w:t>
            </w:r>
            <w:proofErr w:type="spellStart"/>
            <w:r w:rsidRPr="002744F4">
              <w:rPr>
                <w:rFonts w:ascii="Times New Roman" w:hAnsi="Times New Roman" w:cs="Times New Roman"/>
                <w:color w:val="FF0000"/>
                <w:sz w:val="20"/>
                <w:szCs w:val="20"/>
                <w:lang w:val="en-GB"/>
              </w:rPr>
              <w:t>RoB</w:t>
            </w:r>
            <w:proofErr w:type="spellEnd"/>
          </w:p>
          <w:p w14:paraId="0A6C2F28" w14:textId="77777777" w:rsidR="00C41CA4" w:rsidRPr="002744F4" w:rsidRDefault="00C41CA4" w:rsidP="0038254D">
            <w:pPr>
              <w:jc w:val="center"/>
              <w:rPr>
                <w:rFonts w:ascii="Times New Roman" w:hAnsi="Times New Roman" w:cs="Times New Roman"/>
                <w:sz w:val="20"/>
                <w:szCs w:val="20"/>
                <w:lang w:val="en-GB"/>
              </w:rPr>
            </w:pPr>
          </w:p>
          <w:p w14:paraId="7359CDFF" w14:textId="77777777" w:rsidR="00C41CA4" w:rsidRPr="002744F4" w:rsidRDefault="00C41CA4" w:rsidP="0038254D">
            <w:pPr>
              <w:jc w:val="center"/>
              <w:rPr>
                <w:rFonts w:ascii="Times New Roman" w:hAnsi="Times New Roman" w:cs="Times New Roman"/>
                <w:sz w:val="20"/>
                <w:szCs w:val="20"/>
                <w:lang w:val="en-GB"/>
              </w:rPr>
            </w:pPr>
          </w:p>
        </w:tc>
        <w:tc>
          <w:tcPr>
            <w:tcW w:w="8080" w:type="dxa"/>
          </w:tcPr>
          <w:p w14:paraId="57409FE1"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No registered protocol found. The outcome measurements and analyses are consistent with the methods. Still, the measurement of attitudes and knowledge are unclearly reported. Only 2 question items were reported that could be intentionally selected.</w:t>
            </w:r>
          </w:p>
        </w:tc>
      </w:tr>
      <w:tr w:rsidR="00C41CA4" w:rsidRPr="00281DCD" w14:paraId="5523729A" w14:textId="77777777" w:rsidTr="0038254D">
        <w:trPr>
          <w:trHeight w:val="342"/>
        </w:trPr>
        <w:tc>
          <w:tcPr>
            <w:tcW w:w="1129" w:type="dxa"/>
            <w:vMerge/>
          </w:tcPr>
          <w:p w14:paraId="3D48FCB7" w14:textId="77777777" w:rsidR="00C41CA4" w:rsidRPr="002744F4" w:rsidRDefault="00C41CA4" w:rsidP="0038254D">
            <w:pPr>
              <w:pStyle w:val="Default"/>
              <w:rPr>
                <w:rFonts w:ascii="Times New Roman" w:hAnsi="Times New Roman" w:cs="Times New Roman"/>
                <w:b/>
                <w:sz w:val="20"/>
                <w:szCs w:val="20"/>
                <w:lang w:val="en-GB"/>
              </w:rPr>
            </w:pPr>
          </w:p>
        </w:tc>
        <w:tc>
          <w:tcPr>
            <w:tcW w:w="3402" w:type="dxa"/>
            <w:gridSpan w:val="2"/>
          </w:tcPr>
          <w:p w14:paraId="3413BB64" w14:textId="77777777" w:rsidR="00C41CA4" w:rsidRPr="002744F4" w:rsidRDefault="00C41CA4" w:rsidP="0038254D">
            <w:pPr>
              <w:pStyle w:val="Default"/>
              <w:rPr>
                <w:rFonts w:ascii="Times New Roman" w:hAnsi="Times New Roman" w:cs="Times New Roman"/>
                <w:b/>
                <w:sz w:val="20"/>
                <w:szCs w:val="20"/>
                <w:lang w:val="en-GB"/>
              </w:rPr>
            </w:pPr>
            <w:r w:rsidRPr="002744F4">
              <w:rPr>
                <w:rFonts w:ascii="Times New Roman" w:hAnsi="Times New Roman" w:cs="Times New Roman"/>
                <w:b/>
                <w:sz w:val="20"/>
                <w:szCs w:val="20"/>
                <w:lang w:val="en-GB"/>
              </w:rPr>
              <w:t xml:space="preserve">Overall </w:t>
            </w:r>
            <w:proofErr w:type="spellStart"/>
            <w:r w:rsidRPr="002744F4">
              <w:rPr>
                <w:rFonts w:ascii="Times New Roman" w:hAnsi="Times New Roman" w:cs="Times New Roman"/>
                <w:b/>
                <w:sz w:val="20"/>
                <w:szCs w:val="20"/>
                <w:lang w:val="en-GB"/>
              </w:rPr>
              <w:t>RoB</w:t>
            </w:r>
            <w:proofErr w:type="spellEnd"/>
            <w:r w:rsidRPr="002744F4">
              <w:rPr>
                <w:rFonts w:ascii="Times New Roman" w:hAnsi="Times New Roman" w:cs="Times New Roman"/>
                <w:b/>
                <w:sz w:val="20"/>
                <w:szCs w:val="20"/>
                <w:lang w:val="en-GB"/>
              </w:rPr>
              <w:t xml:space="preserve"> (subjective outcomes)</w:t>
            </w:r>
          </w:p>
        </w:tc>
        <w:tc>
          <w:tcPr>
            <w:tcW w:w="1276" w:type="dxa"/>
          </w:tcPr>
          <w:p w14:paraId="7408CD08" w14:textId="77777777" w:rsidR="00C41CA4" w:rsidRPr="002744F4" w:rsidRDefault="00C41CA4" w:rsidP="0038254D">
            <w:pPr>
              <w:jc w:val="center"/>
              <w:rPr>
                <w:rFonts w:ascii="Times New Roman" w:hAnsi="Times New Roman" w:cs="Times New Roman"/>
                <w:color w:val="FF0000"/>
                <w:sz w:val="20"/>
                <w:szCs w:val="20"/>
                <w:lang w:val="en-GB"/>
              </w:rPr>
            </w:pPr>
            <w:r w:rsidRPr="002744F4">
              <w:rPr>
                <w:rFonts w:ascii="Times New Roman" w:hAnsi="Times New Roman" w:cs="Times New Roman"/>
                <w:color w:val="FF0000"/>
                <w:sz w:val="20"/>
                <w:szCs w:val="20"/>
                <w:lang w:val="en-GB"/>
              </w:rPr>
              <w:t xml:space="preserve">Serious </w:t>
            </w:r>
            <w:proofErr w:type="spellStart"/>
            <w:r w:rsidRPr="002744F4">
              <w:rPr>
                <w:rFonts w:ascii="Times New Roman" w:hAnsi="Times New Roman" w:cs="Times New Roman"/>
                <w:color w:val="FF0000"/>
                <w:sz w:val="20"/>
                <w:szCs w:val="20"/>
                <w:lang w:val="en-GB"/>
              </w:rPr>
              <w:t>RoB</w:t>
            </w:r>
            <w:proofErr w:type="spellEnd"/>
          </w:p>
          <w:p w14:paraId="10AEA6B8" w14:textId="77777777" w:rsidR="00C41CA4" w:rsidRPr="002744F4" w:rsidRDefault="00C41CA4" w:rsidP="0038254D">
            <w:pPr>
              <w:jc w:val="center"/>
              <w:rPr>
                <w:rFonts w:ascii="Times New Roman" w:hAnsi="Times New Roman" w:cs="Times New Roman"/>
                <w:b/>
                <w:sz w:val="20"/>
                <w:szCs w:val="20"/>
                <w:lang w:val="en-GB"/>
              </w:rPr>
            </w:pPr>
          </w:p>
        </w:tc>
        <w:tc>
          <w:tcPr>
            <w:tcW w:w="8080" w:type="dxa"/>
          </w:tcPr>
          <w:p w14:paraId="173E893C"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Quote</w:t>
            </w:r>
            <w:r w:rsidRPr="002744F4">
              <w:rPr>
                <w:rFonts w:ascii="Times New Roman" w:hAnsi="Times New Roman" w:cs="Times New Roman"/>
                <w:sz w:val="20"/>
                <w:szCs w:val="20"/>
                <w:lang w:val="en-GB"/>
              </w:rPr>
              <w:t xml:space="preserve">: The study is judged to be at </w:t>
            </w:r>
            <w:r w:rsidRPr="002744F4">
              <w:rPr>
                <w:rFonts w:ascii="Times New Roman" w:hAnsi="Times New Roman" w:cs="Times New Roman"/>
                <w:bCs/>
                <w:sz w:val="20"/>
                <w:szCs w:val="20"/>
                <w:lang w:val="en-GB"/>
              </w:rPr>
              <w:t>serious risk of bias</w:t>
            </w:r>
            <w:r w:rsidRPr="002744F4">
              <w:rPr>
                <w:rFonts w:ascii="Times New Roman" w:hAnsi="Times New Roman" w:cs="Times New Roman"/>
                <w:b/>
                <w:bCs/>
                <w:sz w:val="20"/>
                <w:szCs w:val="20"/>
                <w:lang w:val="en-GB"/>
              </w:rPr>
              <w:t xml:space="preserve"> </w:t>
            </w:r>
            <w:r w:rsidRPr="002744F4">
              <w:rPr>
                <w:rFonts w:ascii="Times New Roman" w:hAnsi="Times New Roman" w:cs="Times New Roman"/>
                <w:sz w:val="20"/>
                <w:szCs w:val="20"/>
                <w:lang w:val="en-GB"/>
              </w:rPr>
              <w:t xml:space="preserve">in at least one domain, but not at critical risk of bias in any domain. </w:t>
            </w:r>
          </w:p>
        </w:tc>
      </w:tr>
    </w:tbl>
    <w:p w14:paraId="4BF05370" w14:textId="77777777" w:rsidR="00C41CA4" w:rsidRPr="002744F4" w:rsidRDefault="00C41CA4" w:rsidP="00C41CA4">
      <w:pPr>
        <w:pStyle w:val="Default"/>
        <w:rPr>
          <w:rFonts w:ascii="Times New Roman" w:hAnsi="Times New Roman" w:cs="Times New Roman"/>
          <w:sz w:val="20"/>
          <w:szCs w:val="20"/>
          <w:lang w:val="en-GB"/>
        </w:rPr>
      </w:pPr>
    </w:p>
    <w:tbl>
      <w:tblPr>
        <w:tblStyle w:val="Tabellenraster"/>
        <w:tblW w:w="13887" w:type="dxa"/>
        <w:tblLayout w:type="fixed"/>
        <w:tblLook w:val="04A0" w:firstRow="1" w:lastRow="0" w:firstColumn="1" w:lastColumn="0" w:noHBand="0" w:noVBand="1"/>
      </w:tblPr>
      <w:tblGrid>
        <w:gridCol w:w="1129"/>
        <w:gridCol w:w="1056"/>
        <w:gridCol w:w="2346"/>
        <w:gridCol w:w="1276"/>
        <w:gridCol w:w="8080"/>
      </w:tblGrid>
      <w:tr w:rsidR="00C41CA4" w:rsidRPr="00281DCD" w14:paraId="425861EB" w14:textId="77777777" w:rsidTr="0038254D">
        <w:tc>
          <w:tcPr>
            <w:tcW w:w="1129" w:type="dxa"/>
            <w:vMerge w:val="restart"/>
          </w:tcPr>
          <w:p w14:paraId="5DBDD331" w14:textId="77777777" w:rsidR="00C41CA4" w:rsidRPr="002744F4" w:rsidRDefault="00C41CA4" w:rsidP="0038254D">
            <w:pPr>
              <w:pStyle w:val="Default"/>
              <w:rPr>
                <w:rFonts w:ascii="Times New Roman" w:hAnsi="Times New Roman" w:cs="Times New Roman"/>
                <w:b/>
                <w:sz w:val="20"/>
                <w:szCs w:val="20"/>
                <w:lang w:val="en-GB"/>
              </w:rPr>
            </w:pPr>
            <w:proofErr w:type="spellStart"/>
            <w:r w:rsidRPr="002744F4">
              <w:rPr>
                <w:rFonts w:ascii="Times New Roman" w:hAnsi="Times New Roman" w:cs="Times New Roman"/>
                <w:b/>
                <w:sz w:val="20"/>
                <w:szCs w:val="20"/>
                <w:lang w:val="en-GB"/>
              </w:rPr>
              <w:t>Knoerl</w:t>
            </w:r>
            <w:proofErr w:type="spellEnd"/>
            <w:r w:rsidRPr="002744F4">
              <w:rPr>
                <w:rFonts w:ascii="Times New Roman" w:hAnsi="Times New Roman" w:cs="Times New Roman"/>
                <w:b/>
                <w:sz w:val="20"/>
                <w:szCs w:val="20"/>
                <w:lang w:val="en-GB"/>
              </w:rPr>
              <w:t xml:space="preserve"> 2021</w:t>
            </w:r>
          </w:p>
        </w:tc>
        <w:tc>
          <w:tcPr>
            <w:tcW w:w="3402" w:type="dxa"/>
            <w:gridSpan w:val="2"/>
          </w:tcPr>
          <w:p w14:paraId="565BE108"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Bias due to confounding </w:t>
            </w:r>
          </w:p>
        </w:tc>
        <w:tc>
          <w:tcPr>
            <w:tcW w:w="1276" w:type="dxa"/>
          </w:tcPr>
          <w:p w14:paraId="1DD4CEC5" w14:textId="77777777" w:rsidR="00C41CA4" w:rsidRPr="002744F4" w:rsidRDefault="00C41CA4" w:rsidP="0038254D">
            <w:pPr>
              <w:jc w:val="center"/>
              <w:rPr>
                <w:rFonts w:ascii="Times New Roman" w:hAnsi="Times New Roman" w:cs="Times New Roman"/>
                <w:color w:val="FF0000"/>
                <w:sz w:val="20"/>
                <w:szCs w:val="20"/>
                <w:lang w:val="en-GB"/>
              </w:rPr>
            </w:pPr>
            <w:r w:rsidRPr="002744F4">
              <w:rPr>
                <w:rFonts w:ascii="Times New Roman" w:hAnsi="Times New Roman" w:cs="Times New Roman"/>
                <w:color w:val="FF0000"/>
                <w:sz w:val="20"/>
                <w:szCs w:val="20"/>
                <w:lang w:val="en-GB"/>
              </w:rPr>
              <w:t xml:space="preserve">Serious </w:t>
            </w:r>
            <w:proofErr w:type="spellStart"/>
            <w:r w:rsidRPr="002744F4">
              <w:rPr>
                <w:rFonts w:ascii="Times New Roman" w:hAnsi="Times New Roman" w:cs="Times New Roman"/>
                <w:color w:val="FF0000"/>
                <w:sz w:val="20"/>
                <w:szCs w:val="20"/>
                <w:lang w:val="en-GB"/>
              </w:rPr>
              <w:t>RoB</w:t>
            </w:r>
            <w:proofErr w:type="spellEnd"/>
          </w:p>
          <w:p w14:paraId="080D0D66" w14:textId="77777777" w:rsidR="00C41CA4" w:rsidRPr="002744F4" w:rsidRDefault="00C41CA4" w:rsidP="0038254D">
            <w:pPr>
              <w:jc w:val="center"/>
              <w:rPr>
                <w:rFonts w:ascii="Times New Roman" w:hAnsi="Times New Roman" w:cs="Times New Roman"/>
                <w:sz w:val="20"/>
                <w:szCs w:val="20"/>
                <w:lang w:val="en-GB"/>
              </w:rPr>
            </w:pPr>
          </w:p>
        </w:tc>
        <w:tc>
          <w:tcPr>
            <w:tcW w:w="8080" w:type="dxa"/>
          </w:tcPr>
          <w:p w14:paraId="77C7AD83" w14:textId="77777777" w:rsidR="00C41CA4" w:rsidRPr="002744F4" w:rsidRDefault="00C41CA4" w:rsidP="0038254D">
            <w:pPr>
              <w:autoSpaceDE w:val="0"/>
              <w:autoSpaceDN w:val="0"/>
              <w:adjustRightInd w:val="0"/>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A relevant confounder-work experience was not measured. Also the group was rather </w:t>
            </w:r>
            <w:proofErr w:type="spellStart"/>
            <w:r w:rsidRPr="002744F4">
              <w:rPr>
                <w:rFonts w:ascii="Times New Roman" w:hAnsi="Times New Roman" w:cs="Times New Roman"/>
                <w:sz w:val="20"/>
                <w:szCs w:val="20"/>
                <w:lang w:val="en-GB"/>
              </w:rPr>
              <w:t>heterogenous</w:t>
            </w:r>
            <w:proofErr w:type="spellEnd"/>
            <w:r w:rsidRPr="002744F4">
              <w:rPr>
                <w:rFonts w:ascii="Times New Roman" w:hAnsi="Times New Roman" w:cs="Times New Roman"/>
                <w:sz w:val="20"/>
                <w:szCs w:val="20"/>
                <w:lang w:val="en-GB"/>
              </w:rPr>
              <w:t xml:space="preserve"> due to many clinical specialities, which may have lowered the comparability between the participants. </w:t>
            </w:r>
          </w:p>
        </w:tc>
      </w:tr>
      <w:tr w:rsidR="00C41CA4" w:rsidRPr="00281DCD" w14:paraId="245762BF" w14:textId="77777777" w:rsidTr="0038254D">
        <w:tc>
          <w:tcPr>
            <w:tcW w:w="1129" w:type="dxa"/>
            <w:vMerge/>
          </w:tcPr>
          <w:p w14:paraId="53B13A6E" w14:textId="77777777" w:rsidR="00C41CA4" w:rsidRPr="002744F4" w:rsidRDefault="00C41CA4" w:rsidP="0038254D">
            <w:pPr>
              <w:pStyle w:val="Default"/>
              <w:rPr>
                <w:rFonts w:ascii="Times New Roman" w:hAnsi="Times New Roman" w:cs="Times New Roman"/>
                <w:sz w:val="20"/>
                <w:szCs w:val="20"/>
                <w:lang w:val="en-GB"/>
              </w:rPr>
            </w:pPr>
          </w:p>
        </w:tc>
        <w:tc>
          <w:tcPr>
            <w:tcW w:w="3402" w:type="dxa"/>
            <w:gridSpan w:val="2"/>
          </w:tcPr>
          <w:p w14:paraId="511B616E"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Bias in selection of participants into the study </w:t>
            </w:r>
          </w:p>
        </w:tc>
        <w:tc>
          <w:tcPr>
            <w:tcW w:w="1276" w:type="dxa"/>
          </w:tcPr>
          <w:p w14:paraId="2275A024" w14:textId="77777777" w:rsidR="00C41CA4" w:rsidRPr="002744F4" w:rsidRDefault="00C41CA4" w:rsidP="0038254D">
            <w:pPr>
              <w:jc w:val="center"/>
              <w:rPr>
                <w:rFonts w:ascii="Times New Roman" w:hAnsi="Times New Roman" w:cs="Times New Roman"/>
                <w:color w:val="FF0000"/>
                <w:sz w:val="20"/>
                <w:szCs w:val="20"/>
                <w:lang w:val="en-GB"/>
              </w:rPr>
            </w:pPr>
            <w:r w:rsidRPr="002744F4">
              <w:rPr>
                <w:rFonts w:ascii="Times New Roman" w:hAnsi="Times New Roman" w:cs="Times New Roman"/>
                <w:color w:val="FF0000"/>
                <w:sz w:val="20"/>
                <w:szCs w:val="20"/>
                <w:lang w:val="en-GB"/>
              </w:rPr>
              <w:t xml:space="preserve">Serious </w:t>
            </w:r>
            <w:proofErr w:type="spellStart"/>
            <w:r w:rsidRPr="002744F4">
              <w:rPr>
                <w:rFonts w:ascii="Times New Roman" w:hAnsi="Times New Roman" w:cs="Times New Roman"/>
                <w:color w:val="FF0000"/>
                <w:sz w:val="20"/>
                <w:szCs w:val="20"/>
                <w:lang w:val="en-GB"/>
              </w:rPr>
              <w:t>RoB</w:t>
            </w:r>
            <w:proofErr w:type="spellEnd"/>
          </w:p>
          <w:p w14:paraId="158D3D21" w14:textId="77777777" w:rsidR="00C41CA4" w:rsidRPr="002744F4" w:rsidRDefault="00C41CA4" w:rsidP="0038254D">
            <w:pPr>
              <w:jc w:val="center"/>
              <w:rPr>
                <w:rFonts w:ascii="Times New Roman" w:hAnsi="Times New Roman" w:cs="Times New Roman"/>
                <w:sz w:val="20"/>
                <w:szCs w:val="20"/>
                <w:lang w:val="en-GB"/>
              </w:rPr>
            </w:pPr>
          </w:p>
          <w:p w14:paraId="666EC95E" w14:textId="77777777" w:rsidR="00C41CA4" w:rsidRPr="002744F4" w:rsidRDefault="00C41CA4" w:rsidP="0038254D">
            <w:pPr>
              <w:jc w:val="center"/>
              <w:rPr>
                <w:rFonts w:ascii="Times New Roman" w:hAnsi="Times New Roman" w:cs="Times New Roman"/>
                <w:sz w:val="20"/>
                <w:szCs w:val="20"/>
                <w:lang w:val="en-GB"/>
              </w:rPr>
            </w:pPr>
          </w:p>
        </w:tc>
        <w:tc>
          <w:tcPr>
            <w:tcW w:w="8080" w:type="dxa"/>
          </w:tcPr>
          <w:p w14:paraId="433005B2" w14:textId="77777777" w:rsidR="00C41CA4" w:rsidRPr="007816B1" w:rsidRDefault="00C41CA4" w:rsidP="0038254D">
            <w:pPr>
              <w:pStyle w:val="Kommentartext"/>
              <w:rPr>
                <w:rFonts w:ascii="Times New Roman" w:hAnsi="Times New Roman" w:cs="Times New Roman"/>
                <w:lang w:val="en-GB"/>
              </w:rPr>
            </w:pPr>
            <w:r w:rsidRPr="007816B1">
              <w:rPr>
                <w:rFonts w:ascii="Times New Roman" w:hAnsi="Times New Roman" w:cs="Times New Roman"/>
                <w:i/>
                <w:lang w:val="en-GB"/>
              </w:rPr>
              <w:t>Comment</w:t>
            </w:r>
            <w:r w:rsidRPr="007816B1">
              <w:rPr>
                <w:rFonts w:ascii="Times New Roman" w:hAnsi="Times New Roman" w:cs="Times New Roman"/>
                <w:lang w:val="en-GB"/>
              </w:rPr>
              <w:t>: Although the intervention and the clinicians stayed the same throughout the study, the individual patient eligibility criteria were amended during the trial to enhance recruitment. This has introduced changes in CIPN severity over time (e.g., different type</w:t>
            </w:r>
            <w:r>
              <w:rPr>
                <w:rFonts w:ascii="Times New Roman" w:hAnsi="Times New Roman" w:cs="Times New Roman"/>
                <w:lang w:val="en-GB"/>
              </w:rPr>
              <w:t>s, dosages and time points of</w:t>
            </w:r>
            <w:r w:rsidRPr="007816B1">
              <w:rPr>
                <w:rFonts w:ascii="Times New Roman" w:hAnsi="Times New Roman" w:cs="Times New Roman"/>
                <w:lang w:val="en-GB"/>
              </w:rPr>
              <w:t xml:space="preserve"> neurotoxic chemotherapy -thus, for pre- and post-intervention measurements).</w:t>
            </w:r>
          </w:p>
        </w:tc>
      </w:tr>
      <w:tr w:rsidR="00C41CA4" w:rsidRPr="00281DCD" w14:paraId="4C154A3A" w14:textId="77777777" w:rsidTr="0038254D">
        <w:tc>
          <w:tcPr>
            <w:tcW w:w="1129" w:type="dxa"/>
            <w:vMerge/>
          </w:tcPr>
          <w:p w14:paraId="4773EE23" w14:textId="77777777" w:rsidR="00C41CA4" w:rsidRPr="002744F4" w:rsidRDefault="00C41CA4" w:rsidP="0038254D">
            <w:pPr>
              <w:pStyle w:val="Default"/>
              <w:rPr>
                <w:rFonts w:ascii="Times New Roman" w:hAnsi="Times New Roman" w:cs="Times New Roman"/>
                <w:sz w:val="20"/>
                <w:szCs w:val="20"/>
                <w:lang w:val="en-GB"/>
              </w:rPr>
            </w:pPr>
          </w:p>
        </w:tc>
        <w:tc>
          <w:tcPr>
            <w:tcW w:w="3402" w:type="dxa"/>
            <w:gridSpan w:val="2"/>
          </w:tcPr>
          <w:p w14:paraId="458389C2"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Bias in classification of interventions </w:t>
            </w:r>
          </w:p>
        </w:tc>
        <w:tc>
          <w:tcPr>
            <w:tcW w:w="1276" w:type="dxa"/>
          </w:tcPr>
          <w:p w14:paraId="6248B788"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p w14:paraId="1AB5D75E" w14:textId="77777777" w:rsidR="00C41CA4" w:rsidRPr="002744F4" w:rsidRDefault="00C41CA4" w:rsidP="0038254D">
            <w:pPr>
              <w:jc w:val="center"/>
              <w:rPr>
                <w:rFonts w:ascii="Times New Roman" w:hAnsi="Times New Roman" w:cs="Times New Roman"/>
                <w:sz w:val="20"/>
                <w:szCs w:val="20"/>
                <w:lang w:val="en-GB"/>
              </w:rPr>
            </w:pPr>
          </w:p>
        </w:tc>
        <w:tc>
          <w:tcPr>
            <w:tcW w:w="8080" w:type="dxa"/>
          </w:tcPr>
          <w:p w14:paraId="4D13E765"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Intervention is well defined; </w:t>
            </w:r>
          </w:p>
          <w:p w14:paraId="0FA0FB04"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iCs/>
                <w:sz w:val="20"/>
                <w:szCs w:val="20"/>
                <w:lang w:val="en-GB"/>
              </w:rPr>
              <w:t xml:space="preserve">and </w:t>
            </w:r>
          </w:p>
          <w:p w14:paraId="2DCA7C74"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Intervention definition is based solely on information collected at the time of intervention </w:t>
            </w:r>
          </w:p>
        </w:tc>
      </w:tr>
      <w:tr w:rsidR="00C41CA4" w:rsidRPr="002744F4" w14:paraId="3A3B6443" w14:textId="77777777" w:rsidTr="0038254D">
        <w:trPr>
          <w:trHeight w:val="609"/>
        </w:trPr>
        <w:tc>
          <w:tcPr>
            <w:tcW w:w="1129" w:type="dxa"/>
            <w:vMerge/>
          </w:tcPr>
          <w:p w14:paraId="67CD75F9" w14:textId="77777777" w:rsidR="00C41CA4" w:rsidRPr="002744F4" w:rsidRDefault="00C41CA4" w:rsidP="0038254D">
            <w:pPr>
              <w:pStyle w:val="Default"/>
              <w:rPr>
                <w:rFonts w:ascii="Times New Roman" w:hAnsi="Times New Roman" w:cs="Times New Roman"/>
                <w:sz w:val="20"/>
                <w:szCs w:val="20"/>
                <w:lang w:val="en-GB"/>
              </w:rPr>
            </w:pPr>
          </w:p>
        </w:tc>
        <w:tc>
          <w:tcPr>
            <w:tcW w:w="3402" w:type="dxa"/>
            <w:gridSpan w:val="2"/>
          </w:tcPr>
          <w:p w14:paraId="5033C8AB"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Bias due to deviations from intended interventions (</w:t>
            </w:r>
            <w:r w:rsidRPr="002744F4">
              <w:rPr>
                <w:rFonts w:ascii="Times New Roman" w:hAnsi="Times New Roman" w:cs="Times New Roman"/>
                <w:bCs/>
                <w:sz w:val="20"/>
                <w:szCs w:val="20"/>
                <w:lang w:val="en-GB"/>
              </w:rPr>
              <w:t>Effect of assignment to intervention</w:t>
            </w:r>
            <w:r w:rsidRPr="002744F4">
              <w:rPr>
                <w:rFonts w:ascii="Times New Roman" w:hAnsi="Times New Roman" w:cs="Times New Roman"/>
                <w:sz w:val="20"/>
                <w:szCs w:val="20"/>
                <w:lang w:val="en-GB"/>
              </w:rPr>
              <w:t>)</w:t>
            </w:r>
          </w:p>
        </w:tc>
        <w:tc>
          <w:tcPr>
            <w:tcW w:w="1276" w:type="dxa"/>
          </w:tcPr>
          <w:p w14:paraId="6DA62195"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p w14:paraId="19634CB0" w14:textId="77777777" w:rsidR="00C41CA4" w:rsidRPr="002744F4" w:rsidRDefault="00C41CA4" w:rsidP="0038254D">
            <w:pPr>
              <w:jc w:val="center"/>
              <w:rPr>
                <w:rFonts w:ascii="Times New Roman" w:hAnsi="Times New Roman" w:cs="Times New Roman"/>
                <w:sz w:val="20"/>
                <w:szCs w:val="20"/>
                <w:lang w:val="en-GB"/>
              </w:rPr>
            </w:pPr>
          </w:p>
        </w:tc>
        <w:tc>
          <w:tcPr>
            <w:tcW w:w="8080" w:type="dxa"/>
          </w:tcPr>
          <w:p w14:paraId="1181C3A6" w14:textId="77777777" w:rsidR="00C41CA4" w:rsidRPr="002744F4" w:rsidRDefault="00C41CA4" w:rsidP="0038254D">
            <w:pPr>
              <w:autoSpaceDE w:val="0"/>
              <w:autoSpaceDN w:val="0"/>
              <w:adjustRightInd w:val="0"/>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Any deviations from usual practice were unlikely to impact on the outcome. No deviations from intended intervention detected.</w:t>
            </w:r>
          </w:p>
        </w:tc>
      </w:tr>
      <w:tr w:rsidR="00C41CA4" w:rsidRPr="00281DCD" w14:paraId="283DA857" w14:textId="77777777" w:rsidTr="0038254D">
        <w:tc>
          <w:tcPr>
            <w:tcW w:w="1129" w:type="dxa"/>
            <w:vMerge/>
          </w:tcPr>
          <w:p w14:paraId="13823795" w14:textId="77777777" w:rsidR="00C41CA4" w:rsidRPr="002744F4" w:rsidRDefault="00C41CA4" w:rsidP="0038254D">
            <w:pPr>
              <w:pStyle w:val="Default"/>
              <w:rPr>
                <w:rFonts w:ascii="Times New Roman" w:hAnsi="Times New Roman" w:cs="Times New Roman"/>
                <w:sz w:val="20"/>
                <w:szCs w:val="20"/>
                <w:lang w:val="en-GB"/>
              </w:rPr>
            </w:pPr>
          </w:p>
        </w:tc>
        <w:tc>
          <w:tcPr>
            <w:tcW w:w="3402" w:type="dxa"/>
            <w:gridSpan w:val="2"/>
          </w:tcPr>
          <w:p w14:paraId="059B0F6C"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Bias due to missing data </w:t>
            </w:r>
          </w:p>
        </w:tc>
        <w:tc>
          <w:tcPr>
            <w:tcW w:w="1276" w:type="dxa"/>
          </w:tcPr>
          <w:p w14:paraId="28AB4FDE"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p w14:paraId="4F23C2E0" w14:textId="77777777" w:rsidR="00C41CA4" w:rsidRPr="002744F4" w:rsidRDefault="00C41CA4" w:rsidP="0038254D">
            <w:pPr>
              <w:jc w:val="center"/>
              <w:rPr>
                <w:rFonts w:ascii="Times New Roman" w:hAnsi="Times New Roman" w:cs="Times New Roman"/>
                <w:sz w:val="20"/>
                <w:szCs w:val="20"/>
                <w:lang w:val="en-GB"/>
              </w:rPr>
            </w:pPr>
          </w:p>
        </w:tc>
        <w:tc>
          <w:tcPr>
            <w:tcW w:w="8080" w:type="dxa"/>
          </w:tcPr>
          <w:p w14:paraId="29F7F34D"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Proportions of and reasons for missing participants were similar across intervention groups (flow-diagram).</w:t>
            </w:r>
          </w:p>
        </w:tc>
      </w:tr>
      <w:tr w:rsidR="00C41CA4" w:rsidRPr="00663066" w14:paraId="1540E08D" w14:textId="77777777" w:rsidTr="0038254D">
        <w:trPr>
          <w:trHeight w:val="274"/>
        </w:trPr>
        <w:tc>
          <w:tcPr>
            <w:tcW w:w="1129" w:type="dxa"/>
            <w:vMerge/>
          </w:tcPr>
          <w:p w14:paraId="606FE380" w14:textId="77777777" w:rsidR="00C41CA4" w:rsidRPr="002744F4" w:rsidRDefault="00C41CA4" w:rsidP="0038254D">
            <w:pPr>
              <w:pStyle w:val="Default"/>
              <w:rPr>
                <w:rFonts w:ascii="Times New Roman" w:hAnsi="Times New Roman" w:cs="Times New Roman"/>
                <w:sz w:val="20"/>
                <w:szCs w:val="20"/>
                <w:lang w:val="en-GB"/>
              </w:rPr>
            </w:pPr>
          </w:p>
        </w:tc>
        <w:tc>
          <w:tcPr>
            <w:tcW w:w="1056" w:type="dxa"/>
          </w:tcPr>
          <w:p w14:paraId="3F7793CB"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Bias in measurement of outcomes</w:t>
            </w:r>
          </w:p>
        </w:tc>
        <w:tc>
          <w:tcPr>
            <w:tcW w:w="2346" w:type="dxa"/>
          </w:tcPr>
          <w:p w14:paraId="696DBAF8" w14:textId="77E8013B"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b/>
                <w:sz w:val="20"/>
                <w:szCs w:val="20"/>
                <w:lang w:val="en-GB"/>
              </w:rPr>
              <w:t>Objective outcomes</w:t>
            </w:r>
            <w:r w:rsidRPr="002744F4">
              <w:rPr>
                <w:rFonts w:ascii="Times New Roman" w:hAnsi="Times New Roman" w:cs="Times New Roman"/>
                <w:sz w:val="20"/>
                <w:szCs w:val="20"/>
                <w:lang w:val="en-GB"/>
              </w:rPr>
              <w:t>:</w:t>
            </w:r>
            <w:r w:rsidRPr="002744F4">
              <w:rPr>
                <w:rFonts w:ascii="Times New Roman" w:hAnsi="Times New Roman" w:cs="Times New Roman"/>
                <w:b/>
                <w:sz w:val="20"/>
                <w:szCs w:val="20"/>
                <w:lang w:val="en-GB"/>
              </w:rPr>
              <w:t xml:space="preserve"> </w:t>
            </w:r>
            <w:r w:rsidR="007E40CA">
              <w:rPr>
                <w:rFonts w:ascii="Times New Roman" w:hAnsi="Times New Roman" w:cs="Times New Roman"/>
                <w:sz w:val="20"/>
                <w:szCs w:val="20"/>
                <w:lang w:val="en-GB"/>
              </w:rPr>
              <w:t>Prescribing behavio</w:t>
            </w:r>
            <w:r w:rsidR="004267F0">
              <w:rPr>
                <w:rFonts w:ascii="Times New Roman" w:hAnsi="Times New Roman" w:cs="Times New Roman"/>
                <w:sz w:val="20"/>
                <w:szCs w:val="20"/>
                <w:lang w:val="en-GB"/>
              </w:rPr>
              <w:t>u</w:t>
            </w:r>
            <w:r w:rsidRPr="002744F4">
              <w:rPr>
                <w:rFonts w:ascii="Times New Roman" w:hAnsi="Times New Roman" w:cs="Times New Roman"/>
                <w:sz w:val="20"/>
                <w:szCs w:val="20"/>
                <w:lang w:val="en-GB"/>
              </w:rPr>
              <w:t>r (</w:t>
            </w:r>
            <w:r w:rsidRPr="002744F4">
              <w:rPr>
                <w:rFonts w:ascii="Times New Roman" w:hAnsi="Times New Roman" w:cs="Times New Roman"/>
                <w:i/>
                <w:sz w:val="20"/>
                <w:szCs w:val="20"/>
                <w:lang w:val="en-GB"/>
              </w:rPr>
              <w:t>frequency of appropriate CIPN management)</w:t>
            </w:r>
          </w:p>
        </w:tc>
        <w:tc>
          <w:tcPr>
            <w:tcW w:w="1276" w:type="dxa"/>
          </w:tcPr>
          <w:p w14:paraId="31AAAF56"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FFC000" w:themeColor="accent4"/>
                <w:sz w:val="20"/>
                <w:szCs w:val="20"/>
                <w:lang w:val="en-GB"/>
              </w:rPr>
              <w:t xml:space="preserve">Moderate </w:t>
            </w:r>
            <w:proofErr w:type="spellStart"/>
            <w:r w:rsidRPr="002744F4">
              <w:rPr>
                <w:rFonts w:ascii="Times New Roman" w:hAnsi="Times New Roman" w:cs="Times New Roman"/>
                <w:color w:val="FFC000" w:themeColor="accent4"/>
                <w:sz w:val="20"/>
                <w:szCs w:val="20"/>
                <w:lang w:val="en-GB"/>
              </w:rPr>
              <w:t>RoB</w:t>
            </w:r>
            <w:proofErr w:type="spellEnd"/>
          </w:p>
          <w:p w14:paraId="7C1537A7" w14:textId="77777777" w:rsidR="00C41CA4" w:rsidRPr="002744F4" w:rsidRDefault="00C41CA4" w:rsidP="0038254D">
            <w:pPr>
              <w:pStyle w:val="Default"/>
              <w:jc w:val="center"/>
              <w:rPr>
                <w:rFonts w:ascii="Times New Roman" w:hAnsi="Times New Roman" w:cs="Times New Roman"/>
                <w:color w:val="C45911" w:themeColor="accent2" w:themeShade="BF"/>
                <w:sz w:val="20"/>
                <w:szCs w:val="20"/>
                <w:lang w:val="en-GB"/>
              </w:rPr>
            </w:pPr>
          </w:p>
        </w:tc>
        <w:tc>
          <w:tcPr>
            <w:tcW w:w="8080" w:type="dxa"/>
          </w:tcPr>
          <w:p w14:paraId="5504F176" w14:textId="77777777" w:rsidR="00C41CA4" w:rsidRPr="002744F4" w:rsidRDefault="00C41CA4" w:rsidP="0038254D">
            <w:pPr>
              <w:autoSpaceDE w:val="0"/>
              <w:autoSpaceDN w:val="0"/>
              <w:adjustRightInd w:val="0"/>
              <w:rPr>
                <w:rFonts w:ascii="Times New Roman" w:hAnsi="Times New Roman" w:cs="Times New Roman"/>
                <w:color w:val="131413"/>
                <w:sz w:val="20"/>
                <w:szCs w:val="20"/>
                <w:lang w:val="en-GB"/>
              </w:rPr>
            </w:pPr>
            <w:r w:rsidRPr="002744F4">
              <w:rPr>
                <w:rFonts w:ascii="Times New Roman" w:hAnsi="Times New Roman" w:cs="Times New Roman"/>
                <w:i/>
                <w:sz w:val="20"/>
                <w:szCs w:val="20"/>
                <w:lang w:val="en-GB"/>
              </w:rPr>
              <w:t>Quote</w:t>
            </w:r>
            <w:r w:rsidRPr="002744F4">
              <w:rPr>
                <w:rFonts w:ascii="Times New Roman" w:hAnsi="Times New Roman" w:cs="Times New Roman"/>
                <w:sz w:val="20"/>
                <w:szCs w:val="20"/>
                <w:lang w:val="en-GB"/>
              </w:rPr>
              <w:t>: “</w:t>
            </w:r>
            <w:r w:rsidRPr="002744F4">
              <w:rPr>
                <w:rFonts w:ascii="Times New Roman" w:hAnsi="Times New Roman" w:cs="Times New Roman"/>
                <w:color w:val="131413"/>
                <w:sz w:val="20"/>
                <w:szCs w:val="20"/>
                <w:lang w:val="en-GB"/>
              </w:rPr>
              <w:t>Study staff abstracted clinicians’ documentation (yes/no) of CIPN assessment and management. All medical record abstraction was conducted by the principal investigator and two study staff members. All identified</w:t>
            </w:r>
            <w:r>
              <w:rPr>
                <w:rFonts w:ascii="Times New Roman" w:hAnsi="Times New Roman" w:cs="Times New Roman"/>
                <w:color w:val="131413"/>
                <w:sz w:val="20"/>
                <w:szCs w:val="20"/>
                <w:lang w:val="en-GB"/>
              </w:rPr>
              <w:t xml:space="preserve"> </w:t>
            </w:r>
            <w:r w:rsidRPr="002744F4">
              <w:rPr>
                <w:rFonts w:ascii="Times New Roman" w:hAnsi="Times New Roman" w:cs="Times New Roman"/>
                <w:color w:val="131413"/>
                <w:sz w:val="20"/>
                <w:szCs w:val="20"/>
                <w:lang w:val="en-GB"/>
              </w:rPr>
              <w:t>discrepancies were resolved between the principal investigator and study staff. It is</w:t>
            </w:r>
            <w:r>
              <w:rPr>
                <w:rFonts w:ascii="Times New Roman" w:hAnsi="Times New Roman" w:cs="Times New Roman"/>
                <w:color w:val="131413"/>
                <w:sz w:val="20"/>
                <w:szCs w:val="20"/>
                <w:lang w:val="en-GB"/>
              </w:rPr>
              <w:t xml:space="preserve"> </w:t>
            </w:r>
            <w:r w:rsidRPr="002744F4">
              <w:rPr>
                <w:rFonts w:ascii="Times New Roman" w:hAnsi="Times New Roman" w:cs="Times New Roman"/>
                <w:color w:val="131413"/>
                <w:sz w:val="20"/>
                <w:szCs w:val="20"/>
                <w:lang w:val="en-GB"/>
              </w:rPr>
              <w:t>possible that the methods used to measure changes in clinicians’ CIPN assessment and management documentation</w:t>
            </w:r>
            <w:r>
              <w:rPr>
                <w:rFonts w:ascii="Times New Roman" w:hAnsi="Times New Roman" w:cs="Times New Roman"/>
                <w:color w:val="131413"/>
                <w:sz w:val="20"/>
                <w:szCs w:val="20"/>
                <w:lang w:val="en-GB"/>
              </w:rPr>
              <w:t xml:space="preserve"> </w:t>
            </w:r>
            <w:r w:rsidRPr="002744F4">
              <w:rPr>
                <w:rFonts w:ascii="Times New Roman" w:hAnsi="Times New Roman" w:cs="Times New Roman"/>
                <w:color w:val="131413"/>
                <w:sz w:val="20"/>
                <w:szCs w:val="20"/>
                <w:lang w:val="en-GB"/>
              </w:rPr>
              <w:t>may not have been sensitive to the unique symptom</w:t>
            </w:r>
            <w:r>
              <w:rPr>
                <w:rFonts w:ascii="Times New Roman" w:hAnsi="Times New Roman" w:cs="Times New Roman"/>
                <w:color w:val="131413"/>
                <w:sz w:val="20"/>
                <w:szCs w:val="20"/>
                <w:lang w:val="en-GB"/>
              </w:rPr>
              <w:t xml:space="preserve"> </w:t>
            </w:r>
            <w:r w:rsidRPr="002744F4">
              <w:rPr>
                <w:rFonts w:ascii="Times New Roman" w:hAnsi="Times New Roman" w:cs="Times New Roman"/>
                <w:color w:val="131413"/>
                <w:sz w:val="20"/>
                <w:szCs w:val="20"/>
                <w:lang w:val="en-GB"/>
              </w:rPr>
              <w:t xml:space="preserve">presentations associated with CIPN due to </w:t>
            </w:r>
            <w:proofErr w:type="spellStart"/>
            <w:r w:rsidRPr="002744F4">
              <w:rPr>
                <w:rFonts w:ascii="Times New Roman" w:hAnsi="Times New Roman" w:cs="Times New Roman"/>
                <w:color w:val="131413"/>
                <w:sz w:val="20"/>
                <w:szCs w:val="20"/>
                <w:lang w:val="en-GB"/>
              </w:rPr>
              <w:t>taxanes</w:t>
            </w:r>
            <w:proofErr w:type="spellEnd"/>
            <w:r w:rsidRPr="002744F4">
              <w:rPr>
                <w:rFonts w:ascii="Times New Roman" w:hAnsi="Times New Roman" w:cs="Times New Roman"/>
                <w:color w:val="131413"/>
                <w:sz w:val="20"/>
                <w:szCs w:val="20"/>
                <w:lang w:val="en-GB"/>
              </w:rPr>
              <w:t xml:space="preserve">, </w:t>
            </w:r>
            <w:proofErr w:type="spellStart"/>
            <w:r w:rsidRPr="002744F4">
              <w:rPr>
                <w:rFonts w:ascii="Times New Roman" w:hAnsi="Times New Roman" w:cs="Times New Roman"/>
                <w:color w:val="131413"/>
                <w:sz w:val="20"/>
                <w:szCs w:val="20"/>
                <w:lang w:val="en-GB"/>
              </w:rPr>
              <w:t>oxaliplatin</w:t>
            </w:r>
            <w:proofErr w:type="spellEnd"/>
            <w:r w:rsidRPr="002744F4">
              <w:rPr>
                <w:rFonts w:ascii="Times New Roman" w:hAnsi="Times New Roman" w:cs="Times New Roman"/>
                <w:color w:val="131413"/>
                <w:sz w:val="20"/>
                <w:szCs w:val="20"/>
                <w:lang w:val="en-GB"/>
              </w:rPr>
              <w:t xml:space="preserve">, or </w:t>
            </w:r>
            <w:proofErr w:type="spellStart"/>
            <w:r w:rsidRPr="002744F4">
              <w:rPr>
                <w:rFonts w:ascii="Times New Roman" w:hAnsi="Times New Roman" w:cs="Times New Roman"/>
                <w:color w:val="131413"/>
                <w:sz w:val="20"/>
                <w:szCs w:val="20"/>
                <w:lang w:val="en-GB"/>
              </w:rPr>
              <w:t>bortezomib</w:t>
            </w:r>
            <w:proofErr w:type="spellEnd"/>
            <w:r w:rsidRPr="002744F4">
              <w:rPr>
                <w:rFonts w:ascii="Times New Roman" w:hAnsi="Times New Roman" w:cs="Times New Roman"/>
                <w:color w:val="131413"/>
                <w:sz w:val="20"/>
                <w:szCs w:val="20"/>
                <w:lang w:val="en-GB"/>
              </w:rPr>
              <w:t>.“</w:t>
            </w:r>
          </w:p>
          <w:p w14:paraId="39B01602"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The methods of outcome assessment were comparable across intervention groups; </w:t>
            </w:r>
            <w:r w:rsidRPr="002744F4">
              <w:rPr>
                <w:rFonts w:ascii="Times New Roman" w:hAnsi="Times New Roman" w:cs="Times New Roman"/>
                <w:i/>
                <w:iCs/>
                <w:sz w:val="20"/>
                <w:szCs w:val="20"/>
                <w:lang w:val="en-GB"/>
              </w:rPr>
              <w:t xml:space="preserve">and </w:t>
            </w:r>
          </w:p>
          <w:p w14:paraId="334911E9"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(ii) The outcome measure is only minimally influenced by </w:t>
            </w:r>
            <w:r>
              <w:rPr>
                <w:rFonts w:ascii="Times New Roman" w:hAnsi="Times New Roman" w:cs="Times New Roman"/>
                <w:sz w:val="20"/>
                <w:szCs w:val="20"/>
                <w:lang w:val="en-GB"/>
              </w:rPr>
              <w:t xml:space="preserve">the </w:t>
            </w:r>
            <w:r w:rsidRPr="002744F4">
              <w:rPr>
                <w:rFonts w:ascii="Times New Roman" w:hAnsi="Times New Roman" w:cs="Times New Roman"/>
                <w:sz w:val="20"/>
                <w:szCs w:val="20"/>
                <w:lang w:val="en-GB"/>
              </w:rPr>
              <w:t>knowledge of the intervention received by study participants. Still, follow-up periods not clearly described.</w:t>
            </w:r>
          </w:p>
        </w:tc>
      </w:tr>
      <w:tr w:rsidR="00C41CA4" w:rsidRPr="00281DCD" w14:paraId="5CBB4869" w14:textId="77777777" w:rsidTr="0038254D">
        <w:trPr>
          <w:trHeight w:val="570"/>
        </w:trPr>
        <w:tc>
          <w:tcPr>
            <w:tcW w:w="1129" w:type="dxa"/>
            <w:vMerge/>
          </w:tcPr>
          <w:p w14:paraId="74F350F2" w14:textId="77777777" w:rsidR="00C41CA4" w:rsidRPr="002744F4" w:rsidRDefault="00C41CA4" w:rsidP="0038254D">
            <w:pPr>
              <w:pStyle w:val="Default"/>
              <w:rPr>
                <w:rFonts w:ascii="Times New Roman" w:hAnsi="Times New Roman" w:cs="Times New Roman"/>
                <w:sz w:val="20"/>
                <w:szCs w:val="20"/>
                <w:lang w:val="en-GB"/>
              </w:rPr>
            </w:pPr>
          </w:p>
        </w:tc>
        <w:tc>
          <w:tcPr>
            <w:tcW w:w="3402" w:type="dxa"/>
            <w:gridSpan w:val="2"/>
          </w:tcPr>
          <w:p w14:paraId="357537F2"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Bias in selection of the reported result </w:t>
            </w:r>
          </w:p>
        </w:tc>
        <w:tc>
          <w:tcPr>
            <w:tcW w:w="1276" w:type="dxa"/>
          </w:tcPr>
          <w:p w14:paraId="6CF00545"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FFC000" w:themeColor="accent4"/>
                <w:sz w:val="20"/>
                <w:szCs w:val="20"/>
                <w:lang w:val="en-GB"/>
              </w:rPr>
              <w:t xml:space="preserve">Moderate </w:t>
            </w:r>
            <w:proofErr w:type="spellStart"/>
            <w:r w:rsidRPr="002744F4">
              <w:rPr>
                <w:rFonts w:ascii="Times New Roman" w:hAnsi="Times New Roman" w:cs="Times New Roman"/>
                <w:color w:val="FFC000" w:themeColor="accent4"/>
                <w:sz w:val="20"/>
                <w:szCs w:val="20"/>
                <w:lang w:val="en-GB"/>
              </w:rPr>
              <w:t>RoB</w:t>
            </w:r>
            <w:proofErr w:type="spellEnd"/>
          </w:p>
          <w:p w14:paraId="4F071769" w14:textId="77777777" w:rsidR="00C41CA4" w:rsidRPr="002744F4" w:rsidRDefault="00C41CA4" w:rsidP="0038254D">
            <w:pPr>
              <w:jc w:val="center"/>
              <w:rPr>
                <w:rFonts w:ascii="Times New Roman" w:hAnsi="Times New Roman" w:cs="Times New Roman"/>
                <w:sz w:val="20"/>
                <w:szCs w:val="20"/>
                <w:lang w:val="en-GB"/>
              </w:rPr>
            </w:pPr>
          </w:p>
        </w:tc>
        <w:tc>
          <w:tcPr>
            <w:tcW w:w="8080" w:type="dxa"/>
          </w:tcPr>
          <w:p w14:paraId="5E19EDFC"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No registered protocol found. The outcome measurements and analyses are consistent with the methods and are clearly defined </w:t>
            </w:r>
            <w:r w:rsidRPr="002744F4">
              <w:rPr>
                <w:rFonts w:ascii="Times New Roman" w:hAnsi="Times New Roman" w:cs="Times New Roman"/>
                <w:i/>
                <w:iCs/>
                <w:sz w:val="20"/>
                <w:szCs w:val="20"/>
                <w:lang w:val="en-GB"/>
              </w:rPr>
              <w:t xml:space="preserve">and </w:t>
            </w:r>
          </w:p>
          <w:p w14:paraId="23CBCA65"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(ii) There is no indication of selection of the reported analysis from among multiple analyses; </w:t>
            </w:r>
            <w:r w:rsidRPr="002744F4">
              <w:rPr>
                <w:rFonts w:ascii="Times New Roman" w:hAnsi="Times New Roman" w:cs="Times New Roman"/>
                <w:i/>
                <w:iCs/>
                <w:sz w:val="20"/>
                <w:szCs w:val="20"/>
                <w:lang w:val="en-GB"/>
              </w:rPr>
              <w:t xml:space="preserve">and </w:t>
            </w:r>
          </w:p>
          <w:p w14:paraId="5C20431B"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(iii) There is no indication of selection of the cohort or subgroups for analysis and reporting </w:t>
            </w:r>
            <w:r>
              <w:rPr>
                <w:rFonts w:ascii="Times New Roman" w:hAnsi="Times New Roman" w:cs="Times New Roman"/>
                <w:sz w:val="20"/>
                <w:szCs w:val="20"/>
                <w:lang w:val="en-GB"/>
              </w:rPr>
              <w:t xml:space="preserve">based on the </w:t>
            </w:r>
            <w:r w:rsidRPr="002744F4">
              <w:rPr>
                <w:rFonts w:ascii="Times New Roman" w:hAnsi="Times New Roman" w:cs="Times New Roman"/>
                <w:sz w:val="20"/>
                <w:szCs w:val="20"/>
                <w:lang w:val="en-GB"/>
              </w:rPr>
              <w:t>results.</w:t>
            </w:r>
          </w:p>
        </w:tc>
      </w:tr>
      <w:tr w:rsidR="00C41CA4" w:rsidRPr="00281DCD" w14:paraId="7CCAEADD" w14:textId="77777777" w:rsidTr="0038254D">
        <w:trPr>
          <w:trHeight w:val="342"/>
        </w:trPr>
        <w:tc>
          <w:tcPr>
            <w:tcW w:w="1129" w:type="dxa"/>
            <w:vMerge/>
          </w:tcPr>
          <w:p w14:paraId="17D5C9AD" w14:textId="77777777" w:rsidR="00C41CA4" w:rsidRPr="002744F4" w:rsidRDefault="00C41CA4" w:rsidP="0038254D">
            <w:pPr>
              <w:pStyle w:val="Default"/>
              <w:rPr>
                <w:rFonts w:ascii="Times New Roman" w:hAnsi="Times New Roman" w:cs="Times New Roman"/>
                <w:b/>
                <w:sz w:val="20"/>
                <w:szCs w:val="20"/>
                <w:lang w:val="en-GB"/>
              </w:rPr>
            </w:pPr>
          </w:p>
        </w:tc>
        <w:tc>
          <w:tcPr>
            <w:tcW w:w="3402" w:type="dxa"/>
            <w:gridSpan w:val="2"/>
          </w:tcPr>
          <w:p w14:paraId="7FA6AA0A" w14:textId="77777777" w:rsidR="00C41CA4" w:rsidRPr="002744F4" w:rsidRDefault="00C41CA4" w:rsidP="0038254D">
            <w:pPr>
              <w:pStyle w:val="Default"/>
              <w:rPr>
                <w:rFonts w:ascii="Times New Roman" w:hAnsi="Times New Roman" w:cs="Times New Roman"/>
                <w:b/>
                <w:sz w:val="20"/>
                <w:szCs w:val="20"/>
                <w:lang w:val="en-GB"/>
              </w:rPr>
            </w:pPr>
            <w:r w:rsidRPr="002744F4">
              <w:rPr>
                <w:rFonts w:ascii="Times New Roman" w:hAnsi="Times New Roman" w:cs="Times New Roman"/>
                <w:b/>
                <w:sz w:val="20"/>
                <w:szCs w:val="20"/>
                <w:lang w:val="en-GB"/>
              </w:rPr>
              <w:t xml:space="preserve">Overall </w:t>
            </w:r>
            <w:proofErr w:type="spellStart"/>
            <w:r w:rsidRPr="002744F4">
              <w:rPr>
                <w:rFonts w:ascii="Times New Roman" w:hAnsi="Times New Roman" w:cs="Times New Roman"/>
                <w:b/>
                <w:sz w:val="20"/>
                <w:szCs w:val="20"/>
                <w:lang w:val="en-GB"/>
              </w:rPr>
              <w:t>RoB</w:t>
            </w:r>
            <w:proofErr w:type="spellEnd"/>
            <w:r w:rsidRPr="002744F4">
              <w:rPr>
                <w:rFonts w:ascii="Times New Roman" w:hAnsi="Times New Roman" w:cs="Times New Roman"/>
                <w:b/>
                <w:sz w:val="20"/>
                <w:szCs w:val="20"/>
                <w:lang w:val="en-GB"/>
              </w:rPr>
              <w:t xml:space="preserve"> (objective outcomes)</w:t>
            </w:r>
          </w:p>
        </w:tc>
        <w:tc>
          <w:tcPr>
            <w:tcW w:w="1276" w:type="dxa"/>
          </w:tcPr>
          <w:p w14:paraId="37D64AAD" w14:textId="77777777" w:rsidR="00C41CA4" w:rsidRPr="002744F4" w:rsidRDefault="00C41CA4" w:rsidP="0038254D">
            <w:pPr>
              <w:jc w:val="center"/>
              <w:rPr>
                <w:rFonts w:ascii="Times New Roman" w:hAnsi="Times New Roman" w:cs="Times New Roman"/>
                <w:color w:val="FF0000"/>
                <w:sz w:val="20"/>
                <w:szCs w:val="20"/>
                <w:lang w:val="en-GB"/>
              </w:rPr>
            </w:pPr>
            <w:r w:rsidRPr="002744F4">
              <w:rPr>
                <w:rFonts w:ascii="Times New Roman" w:hAnsi="Times New Roman" w:cs="Times New Roman"/>
                <w:color w:val="FF0000"/>
                <w:sz w:val="20"/>
                <w:szCs w:val="20"/>
                <w:lang w:val="en-GB"/>
              </w:rPr>
              <w:t xml:space="preserve">Serious </w:t>
            </w:r>
            <w:proofErr w:type="spellStart"/>
            <w:r w:rsidRPr="002744F4">
              <w:rPr>
                <w:rFonts w:ascii="Times New Roman" w:hAnsi="Times New Roman" w:cs="Times New Roman"/>
                <w:color w:val="FF0000"/>
                <w:sz w:val="20"/>
                <w:szCs w:val="20"/>
                <w:lang w:val="en-GB"/>
              </w:rPr>
              <w:t>RoB</w:t>
            </w:r>
            <w:proofErr w:type="spellEnd"/>
          </w:p>
        </w:tc>
        <w:tc>
          <w:tcPr>
            <w:tcW w:w="8080" w:type="dxa"/>
          </w:tcPr>
          <w:p w14:paraId="32FBB13B"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Quote</w:t>
            </w:r>
            <w:r w:rsidRPr="002744F4">
              <w:rPr>
                <w:rFonts w:ascii="Times New Roman" w:hAnsi="Times New Roman" w:cs="Times New Roman"/>
                <w:sz w:val="20"/>
                <w:szCs w:val="20"/>
                <w:lang w:val="en-GB"/>
              </w:rPr>
              <w:t xml:space="preserve">: The study is judged to be at </w:t>
            </w:r>
            <w:r w:rsidRPr="00284A17">
              <w:rPr>
                <w:rFonts w:ascii="Times New Roman" w:hAnsi="Times New Roman" w:cs="Times New Roman"/>
                <w:bCs/>
                <w:sz w:val="20"/>
                <w:szCs w:val="20"/>
                <w:lang w:val="en-GB"/>
              </w:rPr>
              <w:t>serious risk of bias</w:t>
            </w:r>
            <w:r w:rsidRPr="002744F4">
              <w:rPr>
                <w:rFonts w:ascii="Times New Roman" w:hAnsi="Times New Roman" w:cs="Times New Roman"/>
                <w:b/>
                <w:bCs/>
                <w:sz w:val="20"/>
                <w:szCs w:val="20"/>
                <w:lang w:val="en-GB"/>
              </w:rPr>
              <w:t xml:space="preserve"> </w:t>
            </w:r>
            <w:r w:rsidRPr="002744F4">
              <w:rPr>
                <w:rFonts w:ascii="Times New Roman" w:hAnsi="Times New Roman" w:cs="Times New Roman"/>
                <w:sz w:val="20"/>
                <w:szCs w:val="20"/>
                <w:lang w:val="en-GB"/>
              </w:rPr>
              <w:t xml:space="preserve">in at least one domain, but not at critical risk of bias in any domain. </w:t>
            </w:r>
          </w:p>
        </w:tc>
      </w:tr>
    </w:tbl>
    <w:p w14:paraId="0FA1169A" w14:textId="77777777" w:rsidR="00C41CA4" w:rsidRPr="002744F4" w:rsidRDefault="00C41CA4" w:rsidP="00C41CA4">
      <w:pPr>
        <w:spacing w:line="360" w:lineRule="auto"/>
        <w:rPr>
          <w:rFonts w:ascii="Times New Roman" w:hAnsi="Times New Roman" w:cs="Times New Roman"/>
          <w:b/>
          <w:sz w:val="20"/>
          <w:szCs w:val="20"/>
          <w:lang w:val="en-GB"/>
        </w:rPr>
      </w:pPr>
    </w:p>
    <w:tbl>
      <w:tblPr>
        <w:tblStyle w:val="Tabellenraster"/>
        <w:tblW w:w="13887" w:type="dxa"/>
        <w:tblLayout w:type="fixed"/>
        <w:tblLook w:val="04A0" w:firstRow="1" w:lastRow="0" w:firstColumn="1" w:lastColumn="0" w:noHBand="0" w:noVBand="1"/>
      </w:tblPr>
      <w:tblGrid>
        <w:gridCol w:w="1129"/>
        <w:gridCol w:w="1056"/>
        <w:gridCol w:w="2346"/>
        <w:gridCol w:w="1276"/>
        <w:gridCol w:w="8080"/>
      </w:tblGrid>
      <w:tr w:rsidR="00C41CA4" w:rsidRPr="00281DCD" w14:paraId="2E3EC0A0" w14:textId="77777777" w:rsidTr="0038254D">
        <w:tc>
          <w:tcPr>
            <w:tcW w:w="1129" w:type="dxa"/>
            <w:vMerge w:val="restart"/>
          </w:tcPr>
          <w:p w14:paraId="31ECBE3B" w14:textId="77777777" w:rsidR="00C41CA4" w:rsidRPr="002744F4" w:rsidRDefault="00C41CA4" w:rsidP="0038254D">
            <w:pPr>
              <w:pStyle w:val="Default"/>
              <w:rPr>
                <w:rFonts w:ascii="Times New Roman" w:hAnsi="Times New Roman" w:cs="Times New Roman"/>
                <w:b/>
                <w:sz w:val="20"/>
                <w:szCs w:val="20"/>
                <w:lang w:val="en-GB"/>
              </w:rPr>
            </w:pPr>
            <w:proofErr w:type="spellStart"/>
            <w:r w:rsidRPr="002744F4">
              <w:rPr>
                <w:rFonts w:ascii="Times New Roman" w:hAnsi="Times New Roman" w:cs="Times New Roman"/>
                <w:b/>
                <w:sz w:val="20"/>
                <w:szCs w:val="20"/>
                <w:lang w:val="en-GB"/>
              </w:rPr>
              <w:t>Knoerl</w:t>
            </w:r>
            <w:proofErr w:type="spellEnd"/>
            <w:r w:rsidRPr="002744F4">
              <w:rPr>
                <w:rFonts w:ascii="Times New Roman" w:hAnsi="Times New Roman" w:cs="Times New Roman"/>
                <w:b/>
                <w:sz w:val="20"/>
                <w:szCs w:val="20"/>
                <w:lang w:val="en-GB"/>
              </w:rPr>
              <w:t xml:space="preserve"> 2021</w:t>
            </w:r>
          </w:p>
        </w:tc>
        <w:tc>
          <w:tcPr>
            <w:tcW w:w="3402" w:type="dxa"/>
            <w:gridSpan w:val="2"/>
          </w:tcPr>
          <w:p w14:paraId="624A9E52"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Bias due to confounding </w:t>
            </w:r>
          </w:p>
        </w:tc>
        <w:tc>
          <w:tcPr>
            <w:tcW w:w="1276" w:type="dxa"/>
          </w:tcPr>
          <w:p w14:paraId="63A8952A" w14:textId="77777777" w:rsidR="00C41CA4" w:rsidRPr="002744F4" w:rsidRDefault="00C41CA4" w:rsidP="0038254D">
            <w:pPr>
              <w:jc w:val="center"/>
              <w:rPr>
                <w:rFonts w:ascii="Times New Roman" w:hAnsi="Times New Roman" w:cs="Times New Roman"/>
                <w:color w:val="FF0000"/>
                <w:sz w:val="20"/>
                <w:szCs w:val="20"/>
                <w:lang w:val="en-GB"/>
              </w:rPr>
            </w:pPr>
            <w:r w:rsidRPr="002744F4">
              <w:rPr>
                <w:rFonts w:ascii="Times New Roman" w:hAnsi="Times New Roman" w:cs="Times New Roman"/>
                <w:color w:val="FF0000"/>
                <w:sz w:val="20"/>
                <w:szCs w:val="20"/>
                <w:lang w:val="en-GB"/>
              </w:rPr>
              <w:t xml:space="preserve">Serious </w:t>
            </w:r>
            <w:proofErr w:type="spellStart"/>
            <w:r w:rsidRPr="002744F4">
              <w:rPr>
                <w:rFonts w:ascii="Times New Roman" w:hAnsi="Times New Roman" w:cs="Times New Roman"/>
                <w:color w:val="FF0000"/>
                <w:sz w:val="20"/>
                <w:szCs w:val="20"/>
                <w:lang w:val="en-GB"/>
              </w:rPr>
              <w:t>RoB</w:t>
            </w:r>
            <w:proofErr w:type="spellEnd"/>
          </w:p>
          <w:p w14:paraId="556F633E" w14:textId="77777777" w:rsidR="00C41CA4" w:rsidRPr="002744F4" w:rsidRDefault="00C41CA4" w:rsidP="0038254D">
            <w:pPr>
              <w:jc w:val="center"/>
              <w:rPr>
                <w:rFonts w:ascii="Times New Roman" w:hAnsi="Times New Roman" w:cs="Times New Roman"/>
                <w:sz w:val="20"/>
                <w:szCs w:val="20"/>
                <w:lang w:val="en-GB"/>
              </w:rPr>
            </w:pPr>
          </w:p>
        </w:tc>
        <w:tc>
          <w:tcPr>
            <w:tcW w:w="8080" w:type="dxa"/>
          </w:tcPr>
          <w:p w14:paraId="2D3F2C73" w14:textId="77777777" w:rsidR="00C41CA4" w:rsidRPr="002744F4" w:rsidRDefault="00C41CA4" w:rsidP="0038254D">
            <w:pPr>
              <w:autoSpaceDE w:val="0"/>
              <w:autoSpaceDN w:val="0"/>
              <w:adjustRightInd w:val="0"/>
              <w:rPr>
                <w:rFonts w:ascii="Times New Roman" w:hAnsi="Times New Roman" w:cs="Times New Roman"/>
                <w:color w:val="131413"/>
                <w:sz w:val="20"/>
                <w:szCs w:val="20"/>
                <w:lang w:val="en-GB"/>
              </w:rPr>
            </w:pPr>
            <w:r w:rsidRPr="002744F4">
              <w:rPr>
                <w:rFonts w:ascii="Times New Roman" w:hAnsi="Times New Roman" w:cs="Times New Roman"/>
                <w:i/>
                <w:sz w:val="20"/>
                <w:szCs w:val="20"/>
                <w:lang w:val="en-GB"/>
              </w:rPr>
              <w:t>Quote</w:t>
            </w:r>
            <w:r w:rsidRPr="002744F4">
              <w:rPr>
                <w:rFonts w:ascii="Times New Roman" w:hAnsi="Times New Roman" w:cs="Times New Roman"/>
                <w:sz w:val="20"/>
                <w:szCs w:val="20"/>
                <w:lang w:val="en-GB"/>
              </w:rPr>
              <w:t>: “</w:t>
            </w:r>
            <w:r w:rsidRPr="002744F4">
              <w:rPr>
                <w:rFonts w:ascii="Times New Roman" w:hAnsi="Times New Roman" w:cs="Times New Roman"/>
                <w:color w:val="131413"/>
                <w:sz w:val="20"/>
                <w:szCs w:val="20"/>
                <w:lang w:val="en-GB"/>
              </w:rPr>
              <w:t>Between-group changes in patients’ CIPN severity over</w:t>
            </w:r>
          </w:p>
          <w:p w14:paraId="6B98F2F8" w14:textId="77777777" w:rsidR="00C41CA4" w:rsidRPr="002744F4" w:rsidRDefault="00C41CA4" w:rsidP="0038254D">
            <w:pPr>
              <w:autoSpaceDE w:val="0"/>
              <w:autoSpaceDN w:val="0"/>
              <w:adjustRightInd w:val="0"/>
              <w:rPr>
                <w:rFonts w:ascii="Times New Roman" w:hAnsi="Times New Roman" w:cs="Times New Roman"/>
                <w:color w:val="131413"/>
                <w:sz w:val="20"/>
                <w:szCs w:val="20"/>
                <w:lang w:val="en-GB"/>
              </w:rPr>
            </w:pPr>
            <w:r w:rsidRPr="002744F4">
              <w:rPr>
                <w:rFonts w:ascii="Times New Roman" w:hAnsi="Times New Roman" w:cs="Times New Roman"/>
                <w:color w:val="131413"/>
                <w:sz w:val="20"/>
                <w:szCs w:val="20"/>
                <w:lang w:val="en-GB"/>
              </w:rPr>
              <w:t>time was confounded by the eligibility criteria (e.g., patients were receiving various neurotoxic chemotherapy</w:t>
            </w:r>
          </w:p>
          <w:p w14:paraId="65AE00F6" w14:textId="77777777" w:rsidR="00C41CA4" w:rsidRPr="002744F4" w:rsidRDefault="00C41CA4" w:rsidP="0038254D">
            <w:pPr>
              <w:autoSpaceDE w:val="0"/>
              <w:autoSpaceDN w:val="0"/>
              <w:adjustRightInd w:val="0"/>
              <w:rPr>
                <w:rFonts w:ascii="Times New Roman" w:hAnsi="Times New Roman" w:cs="Times New Roman"/>
                <w:sz w:val="20"/>
                <w:szCs w:val="20"/>
                <w:lang w:val="en-GB"/>
              </w:rPr>
            </w:pPr>
            <w:r w:rsidRPr="002744F4">
              <w:rPr>
                <w:rFonts w:ascii="Times New Roman" w:hAnsi="Times New Roman" w:cs="Times New Roman"/>
                <w:color w:val="131413"/>
                <w:sz w:val="20"/>
                <w:szCs w:val="20"/>
                <w:lang w:val="en-GB"/>
              </w:rPr>
              <w:t>types/dosages and recruited at different time points during their neurotoxic chemotherapy regimens).</w:t>
            </w:r>
            <w:r w:rsidRPr="002744F4">
              <w:rPr>
                <w:rFonts w:ascii="Times New Roman" w:hAnsi="Times New Roman" w:cs="Times New Roman"/>
                <w:sz w:val="20"/>
                <w:szCs w:val="20"/>
                <w:lang w:val="en-GB"/>
              </w:rPr>
              <w:t>”</w:t>
            </w:r>
          </w:p>
          <w:p w14:paraId="5F67DAB8"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Time-varying confounding cannot be excluded. </w:t>
            </w:r>
          </w:p>
        </w:tc>
      </w:tr>
      <w:tr w:rsidR="00C41CA4" w:rsidRPr="00281DCD" w14:paraId="294830EE" w14:textId="77777777" w:rsidTr="0038254D">
        <w:tc>
          <w:tcPr>
            <w:tcW w:w="1129" w:type="dxa"/>
            <w:vMerge/>
          </w:tcPr>
          <w:p w14:paraId="387096AA" w14:textId="77777777" w:rsidR="00C41CA4" w:rsidRPr="002744F4" w:rsidRDefault="00C41CA4" w:rsidP="0038254D">
            <w:pPr>
              <w:pStyle w:val="Default"/>
              <w:rPr>
                <w:rFonts w:ascii="Times New Roman" w:hAnsi="Times New Roman" w:cs="Times New Roman"/>
                <w:sz w:val="20"/>
                <w:szCs w:val="20"/>
                <w:lang w:val="en-GB"/>
              </w:rPr>
            </w:pPr>
          </w:p>
        </w:tc>
        <w:tc>
          <w:tcPr>
            <w:tcW w:w="3402" w:type="dxa"/>
            <w:gridSpan w:val="2"/>
          </w:tcPr>
          <w:p w14:paraId="5250B7BF"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Bias in selection of participants into the study </w:t>
            </w:r>
          </w:p>
        </w:tc>
        <w:tc>
          <w:tcPr>
            <w:tcW w:w="1276" w:type="dxa"/>
          </w:tcPr>
          <w:p w14:paraId="7DA5F8DE" w14:textId="77777777" w:rsidR="00C41CA4" w:rsidRPr="002744F4" w:rsidRDefault="00C41CA4" w:rsidP="0038254D">
            <w:pPr>
              <w:jc w:val="center"/>
              <w:rPr>
                <w:rFonts w:ascii="Times New Roman" w:hAnsi="Times New Roman" w:cs="Times New Roman"/>
                <w:color w:val="FF0000"/>
                <w:sz w:val="20"/>
                <w:szCs w:val="20"/>
                <w:lang w:val="en-GB"/>
              </w:rPr>
            </w:pPr>
            <w:r w:rsidRPr="002744F4">
              <w:rPr>
                <w:rFonts w:ascii="Times New Roman" w:hAnsi="Times New Roman" w:cs="Times New Roman"/>
                <w:color w:val="FF0000"/>
                <w:sz w:val="20"/>
                <w:szCs w:val="20"/>
                <w:lang w:val="en-GB"/>
              </w:rPr>
              <w:t xml:space="preserve">Serious </w:t>
            </w:r>
            <w:proofErr w:type="spellStart"/>
            <w:r w:rsidRPr="002744F4">
              <w:rPr>
                <w:rFonts w:ascii="Times New Roman" w:hAnsi="Times New Roman" w:cs="Times New Roman"/>
                <w:color w:val="FF0000"/>
                <w:sz w:val="20"/>
                <w:szCs w:val="20"/>
                <w:lang w:val="en-GB"/>
              </w:rPr>
              <w:t>RoB</w:t>
            </w:r>
            <w:proofErr w:type="spellEnd"/>
          </w:p>
          <w:p w14:paraId="63495EB9" w14:textId="77777777" w:rsidR="00C41CA4" w:rsidRPr="002744F4" w:rsidRDefault="00C41CA4" w:rsidP="0038254D">
            <w:pPr>
              <w:jc w:val="center"/>
              <w:rPr>
                <w:rFonts w:ascii="Times New Roman" w:hAnsi="Times New Roman" w:cs="Times New Roman"/>
                <w:sz w:val="20"/>
                <w:szCs w:val="20"/>
                <w:lang w:val="en-GB"/>
              </w:rPr>
            </w:pPr>
          </w:p>
          <w:p w14:paraId="10C3C5A3" w14:textId="77777777" w:rsidR="00C41CA4" w:rsidRPr="002744F4" w:rsidRDefault="00C41CA4" w:rsidP="0038254D">
            <w:pPr>
              <w:jc w:val="center"/>
              <w:rPr>
                <w:rFonts w:ascii="Times New Roman" w:hAnsi="Times New Roman" w:cs="Times New Roman"/>
                <w:sz w:val="20"/>
                <w:szCs w:val="20"/>
                <w:lang w:val="en-GB"/>
              </w:rPr>
            </w:pPr>
          </w:p>
        </w:tc>
        <w:tc>
          <w:tcPr>
            <w:tcW w:w="8080" w:type="dxa"/>
          </w:tcPr>
          <w:p w14:paraId="4181BD4E" w14:textId="77777777" w:rsidR="00C41CA4" w:rsidRPr="007816B1" w:rsidRDefault="00C41CA4" w:rsidP="0038254D">
            <w:pPr>
              <w:pStyle w:val="Kommentartext"/>
              <w:rPr>
                <w:rFonts w:ascii="Times New Roman" w:hAnsi="Times New Roman" w:cs="Times New Roman"/>
                <w:lang w:val="en-GB"/>
              </w:rPr>
            </w:pPr>
            <w:r w:rsidRPr="007816B1">
              <w:rPr>
                <w:rFonts w:ascii="Times New Roman" w:hAnsi="Times New Roman" w:cs="Times New Roman"/>
                <w:i/>
                <w:lang w:val="en-GB"/>
              </w:rPr>
              <w:t>Comment</w:t>
            </w:r>
            <w:r w:rsidRPr="007816B1">
              <w:rPr>
                <w:rFonts w:ascii="Times New Roman" w:hAnsi="Times New Roman" w:cs="Times New Roman"/>
                <w:lang w:val="en-GB"/>
              </w:rPr>
              <w:t>: Although the intervention and the clinicians stayed the same throughout the study, the individual patient eligibility criteria were amended during the trial to enhance recruitment. This has introduced changes in CIPN severity over time (e.g., different type</w:t>
            </w:r>
            <w:r>
              <w:rPr>
                <w:rFonts w:ascii="Times New Roman" w:hAnsi="Times New Roman" w:cs="Times New Roman"/>
                <w:lang w:val="en-GB"/>
              </w:rPr>
              <w:t>s, dosages and time points of</w:t>
            </w:r>
            <w:r w:rsidRPr="007816B1">
              <w:rPr>
                <w:rFonts w:ascii="Times New Roman" w:hAnsi="Times New Roman" w:cs="Times New Roman"/>
                <w:lang w:val="en-GB"/>
              </w:rPr>
              <w:t xml:space="preserve"> neurotoxic chemotherapy -thus, for pre- and post-intervention measurements).</w:t>
            </w:r>
          </w:p>
        </w:tc>
      </w:tr>
      <w:tr w:rsidR="00C41CA4" w:rsidRPr="00281DCD" w14:paraId="35AF4DFE" w14:textId="77777777" w:rsidTr="0038254D">
        <w:tc>
          <w:tcPr>
            <w:tcW w:w="1129" w:type="dxa"/>
            <w:vMerge/>
          </w:tcPr>
          <w:p w14:paraId="5189DAE6" w14:textId="77777777" w:rsidR="00C41CA4" w:rsidRPr="002744F4" w:rsidRDefault="00C41CA4" w:rsidP="0038254D">
            <w:pPr>
              <w:pStyle w:val="Default"/>
              <w:rPr>
                <w:rFonts w:ascii="Times New Roman" w:hAnsi="Times New Roman" w:cs="Times New Roman"/>
                <w:sz w:val="20"/>
                <w:szCs w:val="20"/>
                <w:lang w:val="en-GB"/>
              </w:rPr>
            </w:pPr>
          </w:p>
        </w:tc>
        <w:tc>
          <w:tcPr>
            <w:tcW w:w="3402" w:type="dxa"/>
            <w:gridSpan w:val="2"/>
          </w:tcPr>
          <w:p w14:paraId="309F8B7D"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Bias in classification of interventions </w:t>
            </w:r>
          </w:p>
        </w:tc>
        <w:tc>
          <w:tcPr>
            <w:tcW w:w="1276" w:type="dxa"/>
          </w:tcPr>
          <w:p w14:paraId="73B6FD65"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p w14:paraId="4E23F45E" w14:textId="77777777" w:rsidR="00C41CA4" w:rsidRPr="002744F4" w:rsidRDefault="00C41CA4" w:rsidP="0038254D">
            <w:pPr>
              <w:jc w:val="center"/>
              <w:rPr>
                <w:rFonts w:ascii="Times New Roman" w:hAnsi="Times New Roman" w:cs="Times New Roman"/>
                <w:sz w:val="20"/>
                <w:szCs w:val="20"/>
                <w:lang w:val="en-GB"/>
              </w:rPr>
            </w:pPr>
          </w:p>
        </w:tc>
        <w:tc>
          <w:tcPr>
            <w:tcW w:w="8080" w:type="dxa"/>
          </w:tcPr>
          <w:p w14:paraId="54628A8C"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Intervention is well defined; </w:t>
            </w:r>
          </w:p>
          <w:p w14:paraId="6369F2E0"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iCs/>
                <w:sz w:val="20"/>
                <w:szCs w:val="20"/>
                <w:lang w:val="en-GB"/>
              </w:rPr>
              <w:t xml:space="preserve">and </w:t>
            </w:r>
          </w:p>
          <w:p w14:paraId="7297694B"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Intervention definition is based solely on information collected at the time of intervention </w:t>
            </w:r>
          </w:p>
        </w:tc>
      </w:tr>
      <w:tr w:rsidR="00C41CA4" w:rsidRPr="002744F4" w14:paraId="035BB120" w14:textId="77777777" w:rsidTr="0038254D">
        <w:trPr>
          <w:trHeight w:val="902"/>
        </w:trPr>
        <w:tc>
          <w:tcPr>
            <w:tcW w:w="1129" w:type="dxa"/>
            <w:vMerge/>
          </w:tcPr>
          <w:p w14:paraId="214FEAE8" w14:textId="77777777" w:rsidR="00C41CA4" w:rsidRPr="002744F4" w:rsidRDefault="00C41CA4" w:rsidP="0038254D">
            <w:pPr>
              <w:pStyle w:val="Default"/>
              <w:rPr>
                <w:rFonts w:ascii="Times New Roman" w:hAnsi="Times New Roman" w:cs="Times New Roman"/>
                <w:sz w:val="20"/>
                <w:szCs w:val="20"/>
                <w:lang w:val="en-GB"/>
              </w:rPr>
            </w:pPr>
          </w:p>
        </w:tc>
        <w:tc>
          <w:tcPr>
            <w:tcW w:w="3402" w:type="dxa"/>
            <w:gridSpan w:val="2"/>
          </w:tcPr>
          <w:p w14:paraId="11F393C3"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Bias due to deviations from intended interventions (</w:t>
            </w:r>
            <w:r w:rsidRPr="002744F4">
              <w:rPr>
                <w:rFonts w:ascii="Times New Roman" w:hAnsi="Times New Roman" w:cs="Times New Roman"/>
                <w:bCs/>
                <w:sz w:val="20"/>
                <w:szCs w:val="20"/>
                <w:lang w:val="en-GB"/>
              </w:rPr>
              <w:t>Effect of assignment to intervention</w:t>
            </w:r>
            <w:r w:rsidRPr="002744F4">
              <w:rPr>
                <w:rFonts w:ascii="Times New Roman" w:hAnsi="Times New Roman" w:cs="Times New Roman"/>
                <w:sz w:val="20"/>
                <w:szCs w:val="20"/>
                <w:lang w:val="en-GB"/>
              </w:rPr>
              <w:t>)</w:t>
            </w:r>
          </w:p>
        </w:tc>
        <w:tc>
          <w:tcPr>
            <w:tcW w:w="1276" w:type="dxa"/>
          </w:tcPr>
          <w:p w14:paraId="48784C46"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p w14:paraId="4A12E841" w14:textId="77777777" w:rsidR="00C41CA4" w:rsidRPr="002744F4" w:rsidRDefault="00C41CA4" w:rsidP="0038254D">
            <w:pPr>
              <w:jc w:val="center"/>
              <w:rPr>
                <w:rFonts w:ascii="Times New Roman" w:hAnsi="Times New Roman" w:cs="Times New Roman"/>
                <w:sz w:val="20"/>
                <w:szCs w:val="20"/>
                <w:lang w:val="en-GB"/>
              </w:rPr>
            </w:pPr>
          </w:p>
        </w:tc>
        <w:tc>
          <w:tcPr>
            <w:tcW w:w="8080" w:type="dxa"/>
          </w:tcPr>
          <w:p w14:paraId="5264E2C0" w14:textId="77777777" w:rsidR="00C41CA4" w:rsidRPr="002744F4" w:rsidRDefault="00C41CA4" w:rsidP="0038254D">
            <w:pPr>
              <w:autoSpaceDE w:val="0"/>
              <w:autoSpaceDN w:val="0"/>
              <w:adjustRightInd w:val="0"/>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Any deviations from usual practice were unlikely to impact on the outcome. No deviations from intended intervention detected.</w:t>
            </w:r>
          </w:p>
        </w:tc>
      </w:tr>
      <w:tr w:rsidR="00C41CA4" w:rsidRPr="00281DCD" w14:paraId="60237094" w14:textId="77777777" w:rsidTr="0038254D">
        <w:tc>
          <w:tcPr>
            <w:tcW w:w="1129" w:type="dxa"/>
            <w:vMerge/>
          </w:tcPr>
          <w:p w14:paraId="6FA6D623" w14:textId="77777777" w:rsidR="00C41CA4" w:rsidRPr="002744F4" w:rsidRDefault="00C41CA4" w:rsidP="0038254D">
            <w:pPr>
              <w:pStyle w:val="Default"/>
              <w:rPr>
                <w:rFonts w:ascii="Times New Roman" w:hAnsi="Times New Roman" w:cs="Times New Roman"/>
                <w:sz w:val="20"/>
                <w:szCs w:val="20"/>
                <w:lang w:val="en-GB"/>
              </w:rPr>
            </w:pPr>
          </w:p>
        </w:tc>
        <w:tc>
          <w:tcPr>
            <w:tcW w:w="3402" w:type="dxa"/>
            <w:gridSpan w:val="2"/>
          </w:tcPr>
          <w:p w14:paraId="6E7201C9"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Bias due to missing data </w:t>
            </w:r>
          </w:p>
        </w:tc>
        <w:tc>
          <w:tcPr>
            <w:tcW w:w="1276" w:type="dxa"/>
          </w:tcPr>
          <w:p w14:paraId="26BB6CA3"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p w14:paraId="7F43835A" w14:textId="77777777" w:rsidR="00C41CA4" w:rsidRPr="002744F4" w:rsidRDefault="00C41CA4" w:rsidP="0038254D">
            <w:pPr>
              <w:jc w:val="center"/>
              <w:rPr>
                <w:rFonts w:ascii="Times New Roman" w:hAnsi="Times New Roman" w:cs="Times New Roman"/>
                <w:sz w:val="20"/>
                <w:szCs w:val="20"/>
                <w:lang w:val="en-GB"/>
              </w:rPr>
            </w:pPr>
          </w:p>
        </w:tc>
        <w:tc>
          <w:tcPr>
            <w:tcW w:w="8080" w:type="dxa"/>
          </w:tcPr>
          <w:p w14:paraId="5C13013D"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Proportions of and reasons for missing participants were similar across intervention groups (flow-diagram).</w:t>
            </w:r>
          </w:p>
        </w:tc>
      </w:tr>
      <w:tr w:rsidR="00C41CA4" w:rsidRPr="00281DCD" w14:paraId="7C48BF9A" w14:textId="77777777" w:rsidTr="0038254D">
        <w:trPr>
          <w:trHeight w:val="1125"/>
        </w:trPr>
        <w:tc>
          <w:tcPr>
            <w:tcW w:w="1129" w:type="dxa"/>
            <w:vMerge/>
          </w:tcPr>
          <w:p w14:paraId="4AA2BB6D" w14:textId="77777777" w:rsidR="00C41CA4" w:rsidRPr="002744F4" w:rsidRDefault="00C41CA4" w:rsidP="0038254D">
            <w:pPr>
              <w:pStyle w:val="Default"/>
              <w:rPr>
                <w:rFonts w:ascii="Times New Roman" w:hAnsi="Times New Roman" w:cs="Times New Roman"/>
                <w:sz w:val="20"/>
                <w:szCs w:val="20"/>
                <w:lang w:val="en-GB"/>
              </w:rPr>
            </w:pPr>
          </w:p>
        </w:tc>
        <w:tc>
          <w:tcPr>
            <w:tcW w:w="1056" w:type="dxa"/>
          </w:tcPr>
          <w:p w14:paraId="5FFD2062"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Bias in measurement of outcomes </w:t>
            </w:r>
          </w:p>
        </w:tc>
        <w:tc>
          <w:tcPr>
            <w:tcW w:w="2346" w:type="dxa"/>
          </w:tcPr>
          <w:p w14:paraId="0CD03D00"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b/>
                <w:sz w:val="20"/>
                <w:szCs w:val="20"/>
                <w:lang w:val="en-GB"/>
              </w:rPr>
              <w:t>Subjective outcomes</w:t>
            </w:r>
            <w:r w:rsidRPr="002744F4">
              <w:rPr>
                <w:rFonts w:ascii="Times New Roman" w:hAnsi="Times New Roman" w:cs="Times New Roman"/>
                <w:sz w:val="20"/>
                <w:szCs w:val="20"/>
                <w:lang w:val="en-GB"/>
              </w:rPr>
              <w:t>: Quality of life (</w:t>
            </w:r>
            <w:r w:rsidRPr="002744F4">
              <w:rPr>
                <w:rFonts w:ascii="Times New Roman" w:hAnsi="Times New Roman" w:cs="Times New Roman"/>
                <w:i/>
                <w:sz w:val="20"/>
                <w:szCs w:val="20"/>
                <w:lang w:val="en-GB"/>
              </w:rPr>
              <w:t>sensory and motor CIPN severity, worst pain intensity</w:t>
            </w:r>
            <w:r w:rsidRPr="002744F4">
              <w:rPr>
                <w:rFonts w:ascii="Times New Roman" w:hAnsi="Times New Roman" w:cs="Times New Roman"/>
                <w:sz w:val="20"/>
                <w:szCs w:val="20"/>
                <w:lang w:val="en-GB"/>
              </w:rPr>
              <w:t>);</w:t>
            </w:r>
          </w:p>
          <w:p w14:paraId="2BC0E3F8"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Attitudes (</w:t>
            </w:r>
            <w:r w:rsidRPr="002744F4">
              <w:rPr>
                <w:rFonts w:ascii="Times New Roman" w:hAnsi="Times New Roman" w:cs="Times New Roman"/>
                <w:i/>
                <w:sz w:val="20"/>
                <w:szCs w:val="20"/>
                <w:lang w:val="en-GB"/>
              </w:rPr>
              <w:t>acceptability and feasibility</w:t>
            </w:r>
            <w:r w:rsidRPr="002744F4">
              <w:rPr>
                <w:rFonts w:ascii="Times New Roman" w:hAnsi="Times New Roman" w:cs="Times New Roman"/>
                <w:sz w:val="20"/>
                <w:szCs w:val="20"/>
                <w:lang w:val="en-GB"/>
              </w:rPr>
              <w:t>)</w:t>
            </w:r>
          </w:p>
        </w:tc>
        <w:tc>
          <w:tcPr>
            <w:tcW w:w="1276" w:type="dxa"/>
          </w:tcPr>
          <w:p w14:paraId="21F67910" w14:textId="77777777" w:rsidR="00C41CA4" w:rsidRPr="002744F4" w:rsidRDefault="00C41CA4" w:rsidP="0038254D">
            <w:pPr>
              <w:jc w:val="center"/>
              <w:rPr>
                <w:rFonts w:ascii="Times New Roman" w:hAnsi="Times New Roman" w:cs="Times New Roman"/>
                <w:color w:val="FF0000"/>
                <w:sz w:val="20"/>
                <w:szCs w:val="20"/>
                <w:lang w:val="en-GB"/>
              </w:rPr>
            </w:pPr>
            <w:r w:rsidRPr="002744F4">
              <w:rPr>
                <w:rFonts w:ascii="Times New Roman" w:hAnsi="Times New Roman" w:cs="Times New Roman"/>
                <w:color w:val="FF0000"/>
                <w:sz w:val="20"/>
                <w:szCs w:val="20"/>
                <w:lang w:val="en-GB"/>
              </w:rPr>
              <w:t xml:space="preserve">Serious </w:t>
            </w:r>
            <w:proofErr w:type="spellStart"/>
            <w:r w:rsidRPr="002744F4">
              <w:rPr>
                <w:rFonts w:ascii="Times New Roman" w:hAnsi="Times New Roman" w:cs="Times New Roman"/>
                <w:color w:val="FF0000"/>
                <w:sz w:val="20"/>
                <w:szCs w:val="20"/>
                <w:lang w:val="en-GB"/>
              </w:rPr>
              <w:t>RoB</w:t>
            </w:r>
            <w:proofErr w:type="spellEnd"/>
          </w:p>
          <w:p w14:paraId="078F17BC" w14:textId="77777777" w:rsidR="00C41CA4" w:rsidRPr="002744F4" w:rsidRDefault="00C41CA4" w:rsidP="0038254D">
            <w:pPr>
              <w:jc w:val="center"/>
              <w:rPr>
                <w:rFonts w:ascii="Times New Roman" w:hAnsi="Times New Roman" w:cs="Times New Roman"/>
                <w:sz w:val="20"/>
                <w:szCs w:val="20"/>
                <w:lang w:val="en-GB"/>
              </w:rPr>
            </w:pPr>
          </w:p>
        </w:tc>
        <w:tc>
          <w:tcPr>
            <w:tcW w:w="8080" w:type="dxa"/>
          </w:tcPr>
          <w:p w14:paraId="178E2E43"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The outcome measures were subjective (i.e. vulnerable to influence by knowledge of the intervention received by study participants); Follow-up periods were not clearly reported. </w:t>
            </w:r>
          </w:p>
          <w:p w14:paraId="44918533"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iCs/>
                <w:sz w:val="20"/>
                <w:szCs w:val="20"/>
                <w:lang w:val="en-GB"/>
              </w:rPr>
              <w:t xml:space="preserve">and </w:t>
            </w:r>
          </w:p>
          <w:p w14:paraId="1DAFCC99" w14:textId="77777777" w:rsidR="00C41CA4" w:rsidRPr="002744F4" w:rsidRDefault="00C41CA4" w:rsidP="0038254D">
            <w:pPr>
              <w:autoSpaceDE w:val="0"/>
              <w:autoSpaceDN w:val="0"/>
              <w:adjustRightInd w:val="0"/>
              <w:rPr>
                <w:rFonts w:ascii="Times New Roman" w:hAnsi="Times New Roman" w:cs="Times New Roman"/>
                <w:sz w:val="20"/>
                <w:szCs w:val="20"/>
                <w:lang w:val="en-GB"/>
              </w:rPr>
            </w:pPr>
            <w:r w:rsidRPr="002744F4">
              <w:rPr>
                <w:rFonts w:ascii="Times New Roman" w:hAnsi="Times New Roman" w:cs="Times New Roman"/>
                <w:sz w:val="20"/>
                <w:szCs w:val="20"/>
                <w:lang w:val="en-GB"/>
              </w:rPr>
              <w:t>The outcome was assessed by assessors most probably aware of the intervention.</w:t>
            </w:r>
          </w:p>
        </w:tc>
      </w:tr>
      <w:tr w:rsidR="00C41CA4" w:rsidRPr="00281DCD" w14:paraId="3EDBD822" w14:textId="77777777" w:rsidTr="0038254D">
        <w:trPr>
          <w:trHeight w:val="570"/>
        </w:trPr>
        <w:tc>
          <w:tcPr>
            <w:tcW w:w="1129" w:type="dxa"/>
            <w:vMerge/>
          </w:tcPr>
          <w:p w14:paraId="0DEB75BA" w14:textId="77777777" w:rsidR="00C41CA4" w:rsidRPr="002744F4" w:rsidRDefault="00C41CA4" w:rsidP="0038254D">
            <w:pPr>
              <w:pStyle w:val="Default"/>
              <w:rPr>
                <w:rFonts w:ascii="Times New Roman" w:hAnsi="Times New Roman" w:cs="Times New Roman"/>
                <w:sz w:val="20"/>
                <w:szCs w:val="20"/>
                <w:lang w:val="en-GB"/>
              </w:rPr>
            </w:pPr>
          </w:p>
        </w:tc>
        <w:tc>
          <w:tcPr>
            <w:tcW w:w="3402" w:type="dxa"/>
            <w:gridSpan w:val="2"/>
          </w:tcPr>
          <w:p w14:paraId="1D1020F0"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Bias in selection of the reported result </w:t>
            </w:r>
          </w:p>
        </w:tc>
        <w:tc>
          <w:tcPr>
            <w:tcW w:w="1276" w:type="dxa"/>
          </w:tcPr>
          <w:p w14:paraId="0ECC4BCA"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FFC000" w:themeColor="accent4"/>
                <w:sz w:val="20"/>
                <w:szCs w:val="20"/>
                <w:lang w:val="en-GB"/>
              </w:rPr>
              <w:t xml:space="preserve">Moderate </w:t>
            </w:r>
            <w:proofErr w:type="spellStart"/>
            <w:r w:rsidRPr="002744F4">
              <w:rPr>
                <w:rFonts w:ascii="Times New Roman" w:hAnsi="Times New Roman" w:cs="Times New Roman"/>
                <w:color w:val="FFC000" w:themeColor="accent4"/>
                <w:sz w:val="20"/>
                <w:szCs w:val="20"/>
                <w:lang w:val="en-GB"/>
              </w:rPr>
              <w:t>RoB</w:t>
            </w:r>
            <w:proofErr w:type="spellEnd"/>
          </w:p>
          <w:p w14:paraId="4E844B7D" w14:textId="77777777" w:rsidR="00C41CA4" w:rsidRPr="002744F4" w:rsidRDefault="00C41CA4" w:rsidP="0038254D">
            <w:pPr>
              <w:jc w:val="center"/>
              <w:rPr>
                <w:rFonts w:ascii="Times New Roman" w:hAnsi="Times New Roman" w:cs="Times New Roman"/>
                <w:sz w:val="20"/>
                <w:szCs w:val="20"/>
                <w:lang w:val="en-GB"/>
              </w:rPr>
            </w:pPr>
          </w:p>
        </w:tc>
        <w:tc>
          <w:tcPr>
            <w:tcW w:w="8080" w:type="dxa"/>
          </w:tcPr>
          <w:p w14:paraId="4450E2B6"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No registered protocol found. The outcome measurements and analyses are consistent with the methods and are clearly defined </w:t>
            </w:r>
            <w:r w:rsidRPr="002744F4">
              <w:rPr>
                <w:rFonts w:ascii="Times New Roman" w:hAnsi="Times New Roman" w:cs="Times New Roman"/>
                <w:i/>
                <w:iCs/>
                <w:sz w:val="20"/>
                <w:szCs w:val="20"/>
                <w:lang w:val="en-GB"/>
              </w:rPr>
              <w:t xml:space="preserve">and </w:t>
            </w:r>
          </w:p>
          <w:p w14:paraId="6E1633F6"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(ii) There is no indication of selection of the reported analysis from among multiple analyses; </w:t>
            </w:r>
            <w:r w:rsidRPr="002744F4">
              <w:rPr>
                <w:rFonts w:ascii="Times New Roman" w:hAnsi="Times New Roman" w:cs="Times New Roman"/>
                <w:i/>
                <w:iCs/>
                <w:sz w:val="20"/>
                <w:szCs w:val="20"/>
                <w:lang w:val="en-GB"/>
              </w:rPr>
              <w:t xml:space="preserve">and </w:t>
            </w:r>
          </w:p>
          <w:p w14:paraId="64D44805"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(iii) There is no indication of selection of the cohort or subgroups for analysis and reporting </w:t>
            </w:r>
            <w:r>
              <w:rPr>
                <w:rFonts w:ascii="Times New Roman" w:hAnsi="Times New Roman" w:cs="Times New Roman"/>
                <w:sz w:val="20"/>
                <w:szCs w:val="20"/>
                <w:lang w:val="en-GB"/>
              </w:rPr>
              <w:t xml:space="preserve">based on the </w:t>
            </w:r>
            <w:r w:rsidRPr="002744F4">
              <w:rPr>
                <w:rFonts w:ascii="Times New Roman" w:hAnsi="Times New Roman" w:cs="Times New Roman"/>
                <w:sz w:val="20"/>
                <w:szCs w:val="20"/>
                <w:lang w:val="en-GB"/>
              </w:rPr>
              <w:t>results.</w:t>
            </w:r>
          </w:p>
        </w:tc>
      </w:tr>
      <w:tr w:rsidR="00C41CA4" w:rsidRPr="00281DCD" w14:paraId="110C0579" w14:textId="77777777" w:rsidTr="0038254D">
        <w:trPr>
          <w:trHeight w:val="342"/>
        </w:trPr>
        <w:tc>
          <w:tcPr>
            <w:tcW w:w="1129" w:type="dxa"/>
            <w:vMerge/>
          </w:tcPr>
          <w:p w14:paraId="12FF74E9" w14:textId="77777777" w:rsidR="00C41CA4" w:rsidRPr="002744F4" w:rsidRDefault="00C41CA4" w:rsidP="0038254D">
            <w:pPr>
              <w:pStyle w:val="Default"/>
              <w:rPr>
                <w:rFonts w:ascii="Times New Roman" w:hAnsi="Times New Roman" w:cs="Times New Roman"/>
                <w:b/>
                <w:sz w:val="20"/>
                <w:szCs w:val="20"/>
                <w:lang w:val="en-GB"/>
              </w:rPr>
            </w:pPr>
          </w:p>
        </w:tc>
        <w:tc>
          <w:tcPr>
            <w:tcW w:w="3402" w:type="dxa"/>
            <w:gridSpan w:val="2"/>
          </w:tcPr>
          <w:p w14:paraId="6D34B8FA" w14:textId="77777777" w:rsidR="00C41CA4" w:rsidRPr="002744F4" w:rsidRDefault="00C41CA4" w:rsidP="0038254D">
            <w:pPr>
              <w:pStyle w:val="Default"/>
              <w:rPr>
                <w:rFonts w:ascii="Times New Roman" w:hAnsi="Times New Roman" w:cs="Times New Roman"/>
                <w:b/>
                <w:sz w:val="20"/>
                <w:szCs w:val="20"/>
                <w:lang w:val="en-GB"/>
              </w:rPr>
            </w:pPr>
            <w:r w:rsidRPr="002744F4">
              <w:rPr>
                <w:rFonts w:ascii="Times New Roman" w:hAnsi="Times New Roman" w:cs="Times New Roman"/>
                <w:b/>
                <w:sz w:val="20"/>
                <w:szCs w:val="20"/>
                <w:lang w:val="en-GB"/>
              </w:rPr>
              <w:t xml:space="preserve">Overall </w:t>
            </w:r>
            <w:proofErr w:type="spellStart"/>
            <w:r w:rsidRPr="002744F4">
              <w:rPr>
                <w:rFonts w:ascii="Times New Roman" w:hAnsi="Times New Roman" w:cs="Times New Roman"/>
                <w:b/>
                <w:sz w:val="20"/>
                <w:szCs w:val="20"/>
                <w:lang w:val="en-GB"/>
              </w:rPr>
              <w:t>RoB</w:t>
            </w:r>
            <w:proofErr w:type="spellEnd"/>
            <w:r w:rsidRPr="002744F4">
              <w:rPr>
                <w:rFonts w:ascii="Times New Roman" w:hAnsi="Times New Roman" w:cs="Times New Roman"/>
                <w:b/>
                <w:sz w:val="20"/>
                <w:szCs w:val="20"/>
                <w:lang w:val="en-GB"/>
              </w:rPr>
              <w:t xml:space="preserve"> (subjective outcomes)</w:t>
            </w:r>
          </w:p>
        </w:tc>
        <w:tc>
          <w:tcPr>
            <w:tcW w:w="1276" w:type="dxa"/>
          </w:tcPr>
          <w:p w14:paraId="1AA940B7" w14:textId="77777777" w:rsidR="00C41CA4" w:rsidRPr="002744F4" w:rsidRDefault="00C41CA4" w:rsidP="0038254D">
            <w:pPr>
              <w:jc w:val="center"/>
              <w:rPr>
                <w:rFonts w:ascii="Times New Roman" w:hAnsi="Times New Roman" w:cs="Times New Roman"/>
                <w:color w:val="FF0000"/>
                <w:sz w:val="20"/>
                <w:szCs w:val="20"/>
                <w:lang w:val="en-GB"/>
              </w:rPr>
            </w:pPr>
            <w:r w:rsidRPr="002744F4">
              <w:rPr>
                <w:rFonts w:ascii="Times New Roman" w:hAnsi="Times New Roman" w:cs="Times New Roman"/>
                <w:color w:val="FF0000"/>
                <w:sz w:val="20"/>
                <w:szCs w:val="20"/>
                <w:lang w:val="en-GB"/>
              </w:rPr>
              <w:t xml:space="preserve">Serious </w:t>
            </w:r>
            <w:proofErr w:type="spellStart"/>
            <w:r w:rsidRPr="002744F4">
              <w:rPr>
                <w:rFonts w:ascii="Times New Roman" w:hAnsi="Times New Roman" w:cs="Times New Roman"/>
                <w:color w:val="FF0000"/>
                <w:sz w:val="20"/>
                <w:szCs w:val="20"/>
                <w:lang w:val="en-GB"/>
              </w:rPr>
              <w:t>RoB</w:t>
            </w:r>
            <w:proofErr w:type="spellEnd"/>
          </w:p>
        </w:tc>
        <w:tc>
          <w:tcPr>
            <w:tcW w:w="8080" w:type="dxa"/>
          </w:tcPr>
          <w:p w14:paraId="6A24638D"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Quote</w:t>
            </w:r>
            <w:r w:rsidRPr="002744F4">
              <w:rPr>
                <w:rFonts w:ascii="Times New Roman" w:hAnsi="Times New Roman" w:cs="Times New Roman"/>
                <w:sz w:val="20"/>
                <w:szCs w:val="20"/>
                <w:lang w:val="en-GB"/>
              </w:rPr>
              <w:t xml:space="preserve">: The study is judged to be at </w:t>
            </w:r>
            <w:r w:rsidRPr="002744F4">
              <w:rPr>
                <w:rFonts w:ascii="Times New Roman" w:hAnsi="Times New Roman" w:cs="Times New Roman"/>
                <w:bCs/>
                <w:sz w:val="20"/>
                <w:szCs w:val="20"/>
                <w:lang w:val="en-GB"/>
              </w:rPr>
              <w:t xml:space="preserve">serious risk of bias </w:t>
            </w:r>
            <w:r w:rsidRPr="002744F4">
              <w:rPr>
                <w:rFonts w:ascii="Times New Roman" w:hAnsi="Times New Roman" w:cs="Times New Roman"/>
                <w:sz w:val="20"/>
                <w:szCs w:val="20"/>
                <w:lang w:val="en-GB"/>
              </w:rPr>
              <w:t xml:space="preserve">in at least one domain, but not at critical risk of bias in any domain. </w:t>
            </w:r>
          </w:p>
        </w:tc>
      </w:tr>
    </w:tbl>
    <w:p w14:paraId="153A9FFE" w14:textId="77777777" w:rsidR="00C41CA4" w:rsidRPr="002744F4" w:rsidRDefault="00C41CA4" w:rsidP="00C41CA4">
      <w:pPr>
        <w:spacing w:line="360" w:lineRule="auto"/>
        <w:rPr>
          <w:rFonts w:ascii="Times New Roman" w:hAnsi="Times New Roman" w:cs="Times New Roman"/>
          <w:b/>
          <w:sz w:val="20"/>
          <w:szCs w:val="20"/>
          <w:lang w:val="en-GB"/>
        </w:rPr>
      </w:pPr>
    </w:p>
    <w:tbl>
      <w:tblPr>
        <w:tblStyle w:val="Tabellenraster"/>
        <w:tblW w:w="13887" w:type="dxa"/>
        <w:tblLayout w:type="fixed"/>
        <w:tblLook w:val="04A0" w:firstRow="1" w:lastRow="0" w:firstColumn="1" w:lastColumn="0" w:noHBand="0" w:noVBand="1"/>
      </w:tblPr>
      <w:tblGrid>
        <w:gridCol w:w="1129"/>
        <w:gridCol w:w="1056"/>
        <w:gridCol w:w="2346"/>
        <w:gridCol w:w="1276"/>
        <w:gridCol w:w="8080"/>
      </w:tblGrid>
      <w:tr w:rsidR="00C41CA4" w:rsidRPr="00281DCD" w14:paraId="7857FE1F" w14:textId="77777777" w:rsidTr="0038254D">
        <w:tc>
          <w:tcPr>
            <w:tcW w:w="1129" w:type="dxa"/>
            <w:vMerge w:val="restart"/>
          </w:tcPr>
          <w:p w14:paraId="05188D1F" w14:textId="77777777" w:rsidR="00C41CA4" w:rsidRPr="002744F4" w:rsidRDefault="00C41CA4" w:rsidP="0038254D">
            <w:pPr>
              <w:pStyle w:val="Default"/>
              <w:rPr>
                <w:rFonts w:ascii="Times New Roman" w:hAnsi="Times New Roman" w:cs="Times New Roman"/>
                <w:b/>
                <w:sz w:val="20"/>
                <w:szCs w:val="20"/>
                <w:lang w:val="en-GB"/>
              </w:rPr>
            </w:pPr>
            <w:r w:rsidRPr="002744F4">
              <w:rPr>
                <w:rFonts w:ascii="Times New Roman" w:hAnsi="Times New Roman" w:cs="Times New Roman"/>
                <w:b/>
                <w:sz w:val="20"/>
                <w:szCs w:val="20"/>
                <w:lang w:val="en-GB"/>
              </w:rPr>
              <w:t>Phillips 2017</w:t>
            </w:r>
          </w:p>
        </w:tc>
        <w:tc>
          <w:tcPr>
            <w:tcW w:w="3402" w:type="dxa"/>
            <w:gridSpan w:val="2"/>
          </w:tcPr>
          <w:p w14:paraId="19EA9A6F"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Bias due to confounding </w:t>
            </w:r>
          </w:p>
        </w:tc>
        <w:tc>
          <w:tcPr>
            <w:tcW w:w="1276" w:type="dxa"/>
          </w:tcPr>
          <w:p w14:paraId="58334254" w14:textId="77777777" w:rsidR="00C41CA4" w:rsidRPr="002744F4" w:rsidRDefault="00C41CA4" w:rsidP="0038254D">
            <w:pPr>
              <w:jc w:val="center"/>
              <w:rPr>
                <w:rFonts w:ascii="Times New Roman" w:hAnsi="Times New Roman" w:cs="Times New Roman"/>
                <w:color w:val="C00000"/>
                <w:sz w:val="20"/>
                <w:szCs w:val="20"/>
                <w:lang w:val="en-GB"/>
              </w:rPr>
            </w:pPr>
            <w:r w:rsidRPr="002744F4">
              <w:rPr>
                <w:rFonts w:ascii="Times New Roman" w:hAnsi="Times New Roman" w:cs="Times New Roman"/>
                <w:color w:val="C00000"/>
                <w:sz w:val="20"/>
                <w:szCs w:val="20"/>
                <w:lang w:val="en-GB"/>
              </w:rPr>
              <w:t xml:space="preserve">Critical </w:t>
            </w:r>
            <w:proofErr w:type="spellStart"/>
            <w:r w:rsidRPr="002744F4">
              <w:rPr>
                <w:rFonts w:ascii="Times New Roman" w:hAnsi="Times New Roman" w:cs="Times New Roman"/>
                <w:color w:val="C00000"/>
                <w:sz w:val="20"/>
                <w:szCs w:val="20"/>
                <w:lang w:val="en-GB"/>
              </w:rPr>
              <w:t>RoB</w:t>
            </w:r>
            <w:proofErr w:type="spellEnd"/>
          </w:p>
          <w:p w14:paraId="41847E96" w14:textId="77777777" w:rsidR="00C41CA4" w:rsidRPr="002744F4" w:rsidRDefault="00C41CA4" w:rsidP="0038254D">
            <w:pPr>
              <w:jc w:val="center"/>
              <w:rPr>
                <w:rFonts w:ascii="Times New Roman" w:hAnsi="Times New Roman" w:cs="Times New Roman"/>
                <w:sz w:val="20"/>
                <w:szCs w:val="20"/>
                <w:lang w:val="en-GB"/>
              </w:rPr>
            </w:pPr>
          </w:p>
        </w:tc>
        <w:tc>
          <w:tcPr>
            <w:tcW w:w="8080" w:type="dxa"/>
          </w:tcPr>
          <w:p w14:paraId="12F913D1" w14:textId="77777777" w:rsidR="00C41CA4" w:rsidRPr="002744F4" w:rsidRDefault="00C41CA4" w:rsidP="0038254D">
            <w:pPr>
              <w:autoSpaceDE w:val="0"/>
              <w:autoSpaceDN w:val="0"/>
              <w:adjustRightInd w:val="0"/>
              <w:rPr>
                <w:rFonts w:ascii="Times New Roman" w:hAnsi="Times New Roman" w:cs="Times New Roman"/>
                <w:sz w:val="20"/>
                <w:szCs w:val="20"/>
                <w:lang w:val="en-GB"/>
              </w:rPr>
            </w:pPr>
            <w:r w:rsidRPr="002744F4">
              <w:rPr>
                <w:rFonts w:ascii="Times New Roman" w:hAnsi="Times New Roman" w:cs="Times New Roman"/>
                <w:i/>
                <w:sz w:val="20"/>
                <w:szCs w:val="20"/>
                <w:lang w:val="en-GB"/>
              </w:rPr>
              <w:t>Quotes: “</w:t>
            </w:r>
            <w:r w:rsidRPr="002744F4">
              <w:rPr>
                <w:rFonts w:ascii="Times New Roman" w:hAnsi="Times New Roman" w:cs="Times New Roman"/>
                <w:sz w:val="20"/>
                <w:szCs w:val="20"/>
                <w:lang w:val="en-GB"/>
              </w:rPr>
              <w:t>Our inability to control for confounders and participant bias is a major limitation of this pilot study. It is possible that the participants who completed the intervention differed from the nonparticipants in terms of their motivations and capabilities.” Patients included after audit were younger than patients included in first assessment.”</w:t>
            </w:r>
          </w:p>
          <w:p w14:paraId="7879EBCD"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Confounding inherently not controllable. Time-varying confounding cannot be excluded and it was not adjusted and not controlled for. </w:t>
            </w:r>
          </w:p>
        </w:tc>
      </w:tr>
      <w:tr w:rsidR="00C41CA4" w:rsidRPr="00DE0252" w14:paraId="4D5450A7" w14:textId="77777777" w:rsidTr="0038254D">
        <w:trPr>
          <w:trHeight w:val="64"/>
        </w:trPr>
        <w:tc>
          <w:tcPr>
            <w:tcW w:w="1129" w:type="dxa"/>
            <w:vMerge/>
          </w:tcPr>
          <w:p w14:paraId="62BCE5C5" w14:textId="77777777" w:rsidR="00C41CA4" w:rsidRPr="002744F4" w:rsidRDefault="00C41CA4" w:rsidP="0038254D">
            <w:pPr>
              <w:pStyle w:val="Default"/>
              <w:rPr>
                <w:rFonts w:ascii="Times New Roman" w:hAnsi="Times New Roman" w:cs="Times New Roman"/>
                <w:sz w:val="20"/>
                <w:szCs w:val="20"/>
                <w:lang w:val="en-GB"/>
              </w:rPr>
            </w:pPr>
          </w:p>
        </w:tc>
        <w:tc>
          <w:tcPr>
            <w:tcW w:w="3402" w:type="dxa"/>
            <w:gridSpan w:val="2"/>
          </w:tcPr>
          <w:p w14:paraId="03C78FCF"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Bias in selection of participants into the study </w:t>
            </w:r>
          </w:p>
        </w:tc>
        <w:tc>
          <w:tcPr>
            <w:tcW w:w="1276" w:type="dxa"/>
          </w:tcPr>
          <w:p w14:paraId="19E4B87E"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FFC000" w:themeColor="accent4"/>
                <w:sz w:val="20"/>
                <w:szCs w:val="20"/>
                <w:lang w:val="en-GB"/>
              </w:rPr>
              <w:t xml:space="preserve">Moderate </w:t>
            </w:r>
            <w:proofErr w:type="spellStart"/>
            <w:r w:rsidRPr="002744F4">
              <w:rPr>
                <w:rFonts w:ascii="Times New Roman" w:hAnsi="Times New Roman" w:cs="Times New Roman"/>
                <w:color w:val="FFC000" w:themeColor="accent4"/>
                <w:sz w:val="20"/>
                <w:szCs w:val="20"/>
                <w:lang w:val="en-GB"/>
              </w:rPr>
              <w:t>RoB</w:t>
            </w:r>
            <w:proofErr w:type="spellEnd"/>
          </w:p>
          <w:p w14:paraId="76866767" w14:textId="77777777" w:rsidR="00C41CA4" w:rsidRPr="002744F4" w:rsidRDefault="00C41CA4" w:rsidP="0038254D">
            <w:pPr>
              <w:jc w:val="center"/>
              <w:rPr>
                <w:rFonts w:ascii="Times New Roman" w:hAnsi="Times New Roman" w:cs="Times New Roman"/>
                <w:sz w:val="20"/>
                <w:szCs w:val="20"/>
                <w:lang w:val="en-GB"/>
              </w:rPr>
            </w:pPr>
          </w:p>
        </w:tc>
        <w:tc>
          <w:tcPr>
            <w:tcW w:w="8080" w:type="dxa"/>
          </w:tcPr>
          <w:p w14:paraId="1D39CC03"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w:t>
            </w:r>
            <w:r>
              <w:rPr>
                <w:rFonts w:ascii="Times New Roman" w:hAnsi="Times New Roman" w:cs="Times New Roman"/>
                <w:sz w:val="20"/>
                <w:szCs w:val="20"/>
                <w:lang w:val="en-GB"/>
              </w:rPr>
              <w:t>P</w:t>
            </w:r>
            <w:r w:rsidRPr="008471CD">
              <w:rPr>
                <w:rFonts w:ascii="Times New Roman" w:hAnsi="Times New Roman" w:cs="Times New Roman"/>
                <w:sz w:val="20"/>
                <w:szCs w:val="20"/>
                <w:lang w:val="en-GB"/>
              </w:rPr>
              <w:t>ossible volunteer bias due to self-selection intro the study, younger vs. older patients- imbalances); and This could not be adjusted for in analyses</w:t>
            </w:r>
            <w:r>
              <w:rPr>
                <w:rFonts w:ascii="Times New Roman" w:hAnsi="Times New Roman" w:cs="Times New Roman"/>
                <w:sz w:val="20"/>
                <w:szCs w:val="20"/>
                <w:lang w:val="en-GB"/>
              </w:rPr>
              <w:t xml:space="preserve"> (Took younger participants in T3</w:t>
            </w:r>
            <w:proofErr w:type="gramStart"/>
            <w:r>
              <w:rPr>
                <w:rFonts w:ascii="Times New Roman" w:hAnsi="Times New Roman" w:cs="Times New Roman"/>
                <w:sz w:val="20"/>
                <w:szCs w:val="20"/>
                <w:lang w:val="en-GB"/>
              </w:rPr>
              <w:t>)-</w:t>
            </w:r>
            <w:proofErr w:type="gramEnd"/>
            <w:r>
              <w:rPr>
                <w:rFonts w:ascii="Times New Roman" w:hAnsi="Times New Roman" w:cs="Times New Roman"/>
                <w:sz w:val="20"/>
                <w:szCs w:val="20"/>
                <w:lang w:val="en-GB"/>
              </w:rPr>
              <w:t xml:space="preserve"> not enough data reported to judge if this caused bias.</w:t>
            </w:r>
          </w:p>
        </w:tc>
      </w:tr>
      <w:tr w:rsidR="00C41CA4" w:rsidRPr="00281DCD" w14:paraId="5F2E16DA" w14:textId="77777777" w:rsidTr="0038254D">
        <w:trPr>
          <w:trHeight w:val="689"/>
        </w:trPr>
        <w:tc>
          <w:tcPr>
            <w:tcW w:w="1129" w:type="dxa"/>
            <w:vMerge/>
          </w:tcPr>
          <w:p w14:paraId="36A6EE09" w14:textId="77777777" w:rsidR="00C41CA4" w:rsidRPr="002744F4" w:rsidRDefault="00C41CA4" w:rsidP="0038254D">
            <w:pPr>
              <w:pStyle w:val="Default"/>
              <w:rPr>
                <w:rFonts w:ascii="Times New Roman" w:hAnsi="Times New Roman" w:cs="Times New Roman"/>
                <w:sz w:val="20"/>
                <w:szCs w:val="20"/>
                <w:lang w:val="en-GB"/>
              </w:rPr>
            </w:pPr>
          </w:p>
        </w:tc>
        <w:tc>
          <w:tcPr>
            <w:tcW w:w="3402" w:type="dxa"/>
            <w:gridSpan w:val="2"/>
          </w:tcPr>
          <w:p w14:paraId="3D06A12B"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Bias in classification of interventions </w:t>
            </w:r>
          </w:p>
        </w:tc>
        <w:tc>
          <w:tcPr>
            <w:tcW w:w="1276" w:type="dxa"/>
          </w:tcPr>
          <w:p w14:paraId="4261B68D"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p w14:paraId="39A52773" w14:textId="77777777" w:rsidR="00C41CA4" w:rsidRPr="002744F4" w:rsidRDefault="00C41CA4" w:rsidP="0038254D">
            <w:pPr>
              <w:jc w:val="center"/>
              <w:rPr>
                <w:rFonts w:ascii="Times New Roman" w:hAnsi="Times New Roman" w:cs="Times New Roman"/>
                <w:sz w:val="20"/>
                <w:szCs w:val="20"/>
                <w:lang w:val="en-GB"/>
              </w:rPr>
            </w:pPr>
          </w:p>
          <w:p w14:paraId="0FE733A8" w14:textId="77777777" w:rsidR="00C41CA4" w:rsidRPr="002744F4" w:rsidRDefault="00C41CA4" w:rsidP="0038254D">
            <w:pPr>
              <w:rPr>
                <w:rFonts w:ascii="Times New Roman" w:hAnsi="Times New Roman" w:cs="Times New Roman"/>
                <w:sz w:val="20"/>
                <w:szCs w:val="20"/>
                <w:lang w:val="en-GB"/>
              </w:rPr>
            </w:pPr>
          </w:p>
        </w:tc>
        <w:tc>
          <w:tcPr>
            <w:tcW w:w="8080" w:type="dxa"/>
          </w:tcPr>
          <w:p w14:paraId="33B57572"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Intervention status is well defined; </w:t>
            </w:r>
          </w:p>
          <w:p w14:paraId="53675FD8"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iCs/>
                <w:sz w:val="20"/>
                <w:szCs w:val="20"/>
                <w:lang w:val="en-GB"/>
              </w:rPr>
              <w:t xml:space="preserve">and </w:t>
            </w:r>
          </w:p>
          <w:p w14:paraId="3FD4BB9C"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Intervention definition is based solely on information collected at the time of intervention </w:t>
            </w:r>
          </w:p>
        </w:tc>
      </w:tr>
      <w:tr w:rsidR="00C41CA4" w:rsidRPr="002744F4" w14:paraId="25360979" w14:textId="77777777" w:rsidTr="0038254D">
        <w:trPr>
          <w:trHeight w:val="416"/>
        </w:trPr>
        <w:tc>
          <w:tcPr>
            <w:tcW w:w="1129" w:type="dxa"/>
            <w:vMerge/>
          </w:tcPr>
          <w:p w14:paraId="062F9878" w14:textId="77777777" w:rsidR="00C41CA4" w:rsidRPr="002744F4" w:rsidRDefault="00C41CA4" w:rsidP="0038254D">
            <w:pPr>
              <w:pStyle w:val="Default"/>
              <w:rPr>
                <w:rFonts w:ascii="Times New Roman" w:hAnsi="Times New Roman" w:cs="Times New Roman"/>
                <w:sz w:val="20"/>
                <w:szCs w:val="20"/>
                <w:lang w:val="en-GB"/>
              </w:rPr>
            </w:pPr>
          </w:p>
        </w:tc>
        <w:tc>
          <w:tcPr>
            <w:tcW w:w="3402" w:type="dxa"/>
            <w:gridSpan w:val="2"/>
          </w:tcPr>
          <w:p w14:paraId="6AF8DCF4"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Bias due to deviations from intended interventions (</w:t>
            </w:r>
            <w:r w:rsidRPr="002744F4">
              <w:rPr>
                <w:rFonts w:ascii="Times New Roman" w:hAnsi="Times New Roman" w:cs="Times New Roman"/>
                <w:bCs/>
                <w:sz w:val="20"/>
                <w:szCs w:val="20"/>
                <w:lang w:val="en-GB"/>
              </w:rPr>
              <w:t>Effect of assignment to intervention</w:t>
            </w:r>
            <w:r w:rsidRPr="002744F4">
              <w:rPr>
                <w:rFonts w:ascii="Times New Roman" w:hAnsi="Times New Roman" w:cs="Times New Roman"/>
                <w:sz w:val="20"/>
                <w:szCs w:val="20"/>
                <w:lang w:val="en-GB"/>
              </w:rPr>
              <w:t>)</w:t>
            </w:r>
          </w:p>
        </w:tc>
        <w:tc>
          <w:tcPr>
            <w:tcW w:w="1276" w:type="dxa"/>
          </w:tcPr>
          <w:p w14:paraId="684160AB"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p w14:paraId="2F266CD8" w14:textId="77777777" w:rsidR="00C41CA4" w:rsidRPr="002744F4" w:rsidRDefault="00C41CA4" w:rsidP="0038254D">
            <w:pPr>
              <w:jc w:val="center"/>
              <w:rPr>
                <w:rFonts w:ascii="Times New Roman" w:hAnsi="Times New Roman" w:cs="Times New Roman"/>
                <w:color w:val="70AD47" w:themeColor="accent6"/>
                <w:sz w:val="20"/>
                <w:szCs w:val="20"/>
                <w:lang w:val="en-GB"/>
              </w:rPr>
            </w:pPr>
          </w:p>
        </w:tc>
        <w:tc>
          <w:tcPr>
            <w:tcW w:w="8080" w:type="dxa"/>
          </w:tcPr>
          <w:p w14:paraId="702A6372" w14:textId="77777777" w:rsidR="00C41CA4" w:rsidRPr="002744F4" w:rsidRDefault="00C41CA4" w:rsidP="0038254D">
            <w:pPr>
              <w:pStyle w:val="Default"/>
              <w:rPr>
                <w:rFonts w:ascii="Times New Roman" w:hAnsi="Times New Roman" w:cs="Times New Roman"/>
                <w:i/>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Any deviations from usual practice were unlikely to impact on the outcome. No deviations from intended intervention detected.</w:t>
            </w:r>
          </w:p>
        </w:tc>
      </w:tr>
      <w:tr w:rsidR="00C41CA4" w:rsidRPr="00281DCD" w14:paraId="47069D9C" w14:textId="77777777" w:rsidTr="0038254D">
        <w:trPr>
          <w:trHeight w:val="642"/>
        </w:trPr>
        <w:tc>
          <w:tcPr>
            <w:tcW w:w="1129" w:type="dxa"/>
            <w:vMerge/>
          </w:tcPr>
          <w:p w14:paraId="25162094" w14:textId="77777777" w:rsidR="00C41CA4" w:rsidRPr="002744F4" w:rsidRDefault="00C41CA4" w:rsidP="0038254D">
            <w:pPr>
              <w:pStyle w:val="Default"/>
              <w:rPr>
                <w:rFonts w:ascii="Times New Roman" w:hAnsi="Times New Roman" w:cs="Times New Roman"/>
                <w:sz w:val="20"/>
                <w:szCs w:val="20"/>
                <w:lang w:val="en-GB"/>
              </w:rPr>
            </w:pPr>
          </w:p>
        </w:tc>
        <w:tc>
          <w:tcPr>
            <w:tcW w:w="3402" w:type="dxa"/>
            <w:gridSpan w:val="2"/>
          </w:tcPr>
          <w:p w14:paraId="5CEC9B64"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Bias due to missing data</w:t>
            </w:r>
          </w:p>
        </w:tc>
        <w:tc>
          <w:tcPr>
            <w:tcW w:w="1276" w:type="dxa"/>
          </w:tcPr>
          <w:p w14:paraId="7C122C0F" w14:textId="77777777" w:rsidR="00C41CA4" w:rsidRPr="002744F4" w:rsidRDefault="00C41CA4" w:rsidP="0038254D">
            <w:pPr>
              <w:jc w:val="center"/>
              <w:rPr>
                <w:rFonts w:ascii="Times New Roman" w:hAnsi="Times New Roman" w:cs="Times New Roman"/>
                <w:color w:val="FF0000"/>
                <w:sz w:val="20"/>
                <w:szCs w:val="20"/>
                <w:lang w:val="en-GB"/>
              </w:rPr>
            </w:pPr>
            <w:r w:rsidRPr="002744F4">
              <w:rPr>
                <w:rFonts w:ascii="Times New Roman" w:hAnsi="Times New Roman" w:cs="Times New Roman"/>
                <w:color w:val="FF0000"/>
                <w:sz w:val="20"/>
                <w:szCs w:val="20"/>
                <w:lang w:val="en-GB"/>
              </w:rPr>
              <w:t xml:space="preserve">Serious </w:t>
            </w:r>
            <w:proofErr w:type="spellStart"/>
            <w:r w:rsidRPr="002744F4">
              <w:rPr>
                <w:rFonts w:ascii="Times New Roman" w:hAnsi="Times New Roman" w:cs="Times New Roman"/>
                <w:color w:val="FF0000"/>
                <w:sz w:val="20"/>
                <w:szCs w:val="20"/>
                <w:lang w:val="en-GB"/>
              </w:rPr>
              <w:t>RoB</w:t>
            </w:r>
            <w:proofErr w:type="spellEnd"/>
          </w:p>
          <w:p w14:paraId="60312865" w14:textId="77777777" w:rsidR="00C41CA4" w:rsidRPr="002744F4" w:rsidRDefault="00C41CA4" w:rsidP="0038254D">
            <w:pPr>
              <w:jc w:val="center"/>
              <w:rPr>
                <w:rFonts w:ascii="Times New Roman" w:hAnsi="Times New Roman" w:cs="Times New Roman"/>
                <w:sz w:val="20"/>
                <w:szCs w:val="20"/>
                <w:lang w:val="en-GB"/>
              </w:rPr>
            </w:pPr>
          </w:p>
        </w:tc>
        <w:tc>
          <w:tcPr>
            <w:tcW w:w="8080" w:type="dxa"/>
          </w:tcPr>
          <w:p w14:paraId="58E788BA" w14:textId="77777777" w:rsidR="00C41CA4" w:rsidRPr="002744F4" w:rsidRDefault="00C41CA4" w:rsidP="0038254D">
            <w:pPr>
              <w:autoSpaceDE w:val="0"/>
              <w:autoSpaceDN w:val="0"/>
              <w:adjustRightInd w:val="0"/>
              <w:rPr>
                <w:rFonts w:ascii="Times New Roman" w:hAnsi="Times New Roman" w:cs="Times New Roman"/>
                <w:sz w:val="20"/>
                <w:szCs w:val="20"/>
                <w:lang w:val="en-GB"/>
              </w:rPr>
            </w:pPr>
            <w:r w:rsidRPr="002744F4">
              <w:rPr>
                <w:rFonts w:ascii="Times New Roman" w:hAnsi="Times New Roman" w:cs="Times New Roman"/>
                <w:i/>
                <w:sz w:val="20"/>
                <w:szCs w:val="20"/>
                <w:lang w:val="en-GB"/>
              </w:rPr>
              <w:t>Quote</w:t>
            </w:r>
            <w:r w:rsidRPr="002744F4">
              <w:rPr>
                <w:rFonts w:ascii="Times New Roman" w:hAnsi="Times New Roman" w:cs="Times New Roman"/>
                <w:sz w:val="20"/>
                <w:szCs w:val="20"/>
                <w:lang w:val="en-GB"/>
              </w:rPr>
              <w:t>: “Despite the high attrition between the T1 survey and enrolment into the online pain assessment learning module, participant engagement was high once the module commenced, with a 90% completion rate. It is possible that the participants who completed the intervention differed from the nonparticipants in terms of their motivations and capabilities.”-</w:t>
            </w:r>
          </w:p>
          <w:p w14:paraId="45751FD6" w14:textId="77777777" w:rsidR="00C41CA4" w:rsidRPr="002744F4" w:rsidRDefault="00C41CA4" w:rsidP="0038254D">
            <w:pPr>
              <w:pStyle w:val="Default"/>
              <w:rPr>
                <w:rFonts w:ascii="Times New Roman" w:hAnsi="Times New Roman" w:cs="Times New Roman"/>
                <w:sz w:val="20"/>
                <w:szCs w:val="20"/>
                <w:lang w:val="en-GB"/>
              </w:rPr>
            </w:pPr>
          </w:p>
          <w:p w14:paraId="39532D88"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Proportions of missing participants differ substantially across interventions.</w:t>
            </w:r>
          </w:p>
        </w:tc>
      </w:tr>
      <w:tr w:rsidR="00C41CA4" w:rsidRPr="00281DCD" w14:paraId="36865CC6" w14:textId="77777777" w:rsidTr="0038254D">
        <w:trPr>
          <w:trHeight w:val="1218"/>
        </w:trPr>
        <w:tc>
          <w:tcPr>
            <w:tcW w:w="1129" w:type="dxa"/>
            <w:vMerge/>
          </w:tcPr>
          <w:p w14:paraId="63D95664" w14:textId="77777777" w:rsidR="00C41CA4" w:rsidRPr="002744F4" w:rsidRDefault="00C41CA4" w:rsidP="0038254D">
            <w:pPr>
              <w:pStyle w:val="Default"/>
              <w:rPr>
                <w:rFonts w:ascii="Times New Roman" w:hAnsi="Times New Roman" w:cs="Times New Roman"/>
                <w:sz w:val="20"/>
                <w:szCs w:val="20"/>
                <w:lang w:val="en-GB"/>
              </w:rPr>
            </w:pPr>
          </w:p>
        </w:tc>
        <w:tc>
          <w:tcPr>
            <w:tcW w:w="1056" w:type="dxa"/>
          </w:tcPr>
          <w:p w14:paraId="23D429AC"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Bias in measurement of outcomes </w:t>
            </w:r>
          </w:p>
        </w:tc>
        <w:tc>
          <w:tcPr>
            <w:tcW w:w="2346" w:type="dxa"/>
          </w:tcPr>
          <w:p w14:paraId="1D4F822E"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b/>
                <w:sz w:val="20"/>
                <w:szCs w:val="20"/>
                <w:lang w:val="en-GB"/>
              </w:rPr>
              <w:t>Objective outcomes</w:t>
            </w:r>
            <w:r w:rsidRPr="002744F4">
              <w:rPr>
                <w:rFonts w:ascii="Times New Roman" w:hAnsi="Times New Roman" w:cs="Times New Roman"/>
                <w:sz w:val="20"/>
                <w:szCs w:val="20"/>
                <w:lang w:val="en-GB"/>
              </w:rPr>
              <w:t>: Knowledge (</w:t>
            </w:r>
            <w:r w:rsidRPr="002744F4">
              <w:rPr>
                <w:rFonts w:ascii="Times New Roman" w:hAnsi="Times New Roman" w:cs="Times New Roman"/>
                <w:i/>
                <w:sz w:val="20"/>
                <w:szCs w:val="20"/>
                <w:lang w:val="en-GB"/>
              </w:rPr>
              <w:t>Pain assessment chart audit changes</w:t>
            </w:r>
            <w:r w:rsidRPr="002744F4">
              <w:rPr>
                <w:rFonts w:ascii="Times New Roman" w:hAnsi="Times New Roman" w:cs="Times New Roman"/>
                <w:sz w:val="20"/>
                <w:szCs w:val="20"/>
                <w:lang w:val="en-GB"/>
              </w:rPr>
              <w:t>)</w:t>
            </w:r>
          </w:p>
        </w:tc>
        <w:tc>
          <w:tcPr>
            <w:tcW w:w="1276" w:type="dxa"/>
          </w:tcPr>
          <w:p w14:paraId="0E41D842"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FFC000" w:themeColor="accent4"/>
                <w:sz w:val="20"/>
                <w:szCs w:val="20"/>
                <w:lang w:val="en-GB"/>
              </w:rPr>
              <w:t xml:space="preserve">Moderate </w:t>
            </w:r>
            <w:proofErr w:type="spellStart"/>
            <w:r w:rsidRPr="002744F4">
              <w:rPr>
                <w:rFonts w:ascii="Times New Roman" w:hAnsi="Times New Roman" w:cs="Times New Roman"/>
                <w:color w:val="FFC000" w:themeColor="accent4"/>
                <w:sz w:val="20"/>
                <w:szCs w:val="20"/>
                <w:lang w:val="en-GB"/>
              </w:rPr>
              <w:t>RoB</w:t>
            </w:r>
            <w:proofErr w:type="spellEnd"/>
            <w:r w:rsidRPr="002744F4">
              <w:rPr>
                <w:rFonts w:ascii="Times New Roman" w:hAnsi="Times New Roman" w:cs="Times New Roman"/>
                <w:sz w:val="20"/>
                <w:szCs w:val="20"/>
                <w:lang w:val="en-GB"/>
              </w:rPr>
              <w:t xml:space="preserve"> </w:t>
            </w:r>
          </w:p>
        </w:tc>
        <w:tc>
          <w:tcPr>
            <w:tcW w:w="8080" w:type="dxa"/>
          </w:tcPr>
          <w:p w14:paraId="0F1222A3" w14:textId="77777777" w:rsidR="00C41CA4" w:rsidRPr="002744F4" w:rsidRDefault="00C41CA4" w:rsidP="0038254D">
            <w:pPr>
              <w:autoSpaceDE w:val="0"/>
              <w:autoSpaceDN w:val="0"/>
              <w:adjustRightInd w:val="0"/>
              <w:rPr>
                <w:rFonts w:ascii="Times New Roman" w:hAnsi="Times New Roman" w:cs="Times New Roman"/>
                <w:sz w:val="20"/>
                <w:szCs w:val="20"/>
                <w:lang w:val="en-GB"/>
              </w:rPr>
            </w:pPr>
            <w:r w:rsidRPr="002744F4">
              <w:rPr>
                <w:rFonts w:ascii="Times New Roman" w:hAnsi="Times New Roman" w:cs="Times New Roman"/>
                <w:i/>
                <w:sz w:val="20"/>
                <w:szCs w:val="20"/>
                <w:lang w:val="en-GB"/>
              </w:rPr>
              <w:t>Quote</w:t>
            </w:r>
            <w:r w:rsidRPr="002744F4">
              <w:rPr>
                <w:rFonts w:ascii="Times New Roman" w:hAnsi="Times New Roman" w:cs="Times New Roman"/>
                <w:sz w:val="20"/>
                <w:szCs w:val="20"/>
                <w:lang w:val="en-GB"/>
              </w:rPr>
              <w:t xml:space="preserve">: </w:t>
            </w:r>
            <w:r w:rsidRPr="002744F4">
              <w:rPr>
                <w:rFonts w:ascii="Times New Roman" w:hAnsi="Times New Roman" w:cs="Times New Roman"/>
                <w:bCs/>
                <w:sz w:val="20"/>
                <w:szCs w:val="20"/>
                <w:lang w:val="en-GB"/>
              </w:rPr>
              <w:t>“</w:t>
            </w:r>
            <w:r w:rsidRPr="002744F4">
              <w:rPr>
                <w:rFonts w:ascii="Times New Roman" w:hAnsi="Times New Roman" w:cs="Times New Roman"/>
                <w:sz w:val="20"/>
                <w:szCs w:val="20"/>
                <w:lang w:val="en-GB"/>
              </w:rPr>
              <w:t>All chart audit abstractions were undertaken by a trained research assistant using a case report form supported by a data dictionary. This process ensured standardized audit data collection at all sites.”</w:t>
            </w:r>
          </w:p>
          <w:p w14:paraId="45C785B4" w14:textId="77777777" w:rsidR="00C41CA4" w:rsidRPr="002744F4" w:rsidRDefault="00C41CA4" w:rsidP="0038254D">
            <w:pPr>
              <w:autoSpaceDE w:val="0"/>
              <w:autoSpaceDN w:val="0"/>
              <w:adjustRightInd w:val="0"/>
              <w:rPr>
                <w:rFonts w:ascii="Times New Roman" w:hAnsi="Times New Roman" w:cs="Times New Roman"/>
                <w:sz w:val="20"/>
                <w:szCs w:val="20"/>
                <w:lang w:val="en-GB"/>
              </w:rPr>
            </w:pPr>
          </w:p>
          <w:p w14:paraId="126136F7"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Chart audits were undertaken by an </w:t>
            </w:r>
            <w:proofErr w:type="spellStart"/>
            <w:r w:rsidRPr="002744F4">
              <w:rPr>
                <w:rFonts w:ascii="Times New Roman" w:hAnsi="Times New Roman" w:cs="Times New Roman"/>
                <w:sz w:val="20"/>
                <w:szCs w:val="20"/>
                <w:lang w:val="en-GB"/>
              </w:rPr>
              <w:t>unblinded</w:t>
            </w:r>
            <w:proofErr w:type="spellEnd"/>
            <w:r w:rsidRPr="002744F4">
              <w:rPr>
                <w:rFonts w:ascii="Times New Roman" w:hAnsi="Times New Roman" w:cs="Times New Roman"/>
                <w:sz w:val="20"/>
                <w:szCs w:val="20"/>
                <w:lang w:val="en-GB"/>
              </w:rPr>
              <w:t xml:space="preserve"> research assistant, but still standardised.</w:t>
            </w:r>
          </w:p>
        </w:tc>
      </w:tr>
      <w:tr w:rsidR="00C41CA4" w:rsidRPr="00281DCD" w14:paraId="6DAD087D" w14:textId="77777777" w:rsidTr="0038254D">
        <w:trPr>
          <w:trHeight w:val="570"/>
        </w:trPr>
        <w:tc>
          <w:tcPr>
            <w:tcW w:w="1129" w:type="dxa"/>
            <w:vMerge/>
          </w:tcPr>
          <w:p w14:paraId="5BA1F6DD" w14:textId="77777777" w:rsidR="00C41CA4" w:rsidRPr="002744F4" w:rsidRDefault="00C41CA4" w:rsidP="0038254D">
            <w:pPr>
              <w:pStyle w:val="Default"/>
              <w:rPr>
                <w:rFonts w:ascii="Times New Roman" w:hAnsi="Times New Roman" w:cs="Times New Roman"/>
                <w:sz w:val="20"/>
                <w:szCs w:val="20"/>
                <w:lang w:val="en-GB"/>
              </w:rPr>
            </w:pPr>
          </w:p>
        </w:tc>
        <w:tc>
          <w:tcPr>
            <w:tcW w:w="3402" w:type="dxa"/>
            <w:gridSpan w:val="2"/>
          </w:tcPr>
          <w:p w14:paraId="6F885B71"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Bias in selection of the reported result </w:t>
            </w:r>
          </w:p>
        </w:tc>
        <w:tc>
          <w:tcPr>
            <w:tcW w:w="1276" w:type="dxa"/>
          </w:tcPr>
          <w:p w14:paraId="5D28F21D" w14:textId="77777777" w:rsidR="00C41CA4" w:rsidRPr="002744F4" w:rsidRDefault="00C41CA4" w:rsidP="0038254D">
            <w:pPr>
              <w:jc w:val="center"/>
              <w:rPr>
                <w:rFonts w:ascii="Times New Roman" w:hAnsi="Times New Roman" w:cs="Times New Roman"/>
                <w:color w:val="FF0000"/>
                <w:sz w:val="20"/>
                <w:szCs w:val="20"/>
                <w:lang w:val="en-GB"/>
              </w:rPr>
            </w:pPr>
            <w:r w:rsidRPr="002744F4">
              <w:rPr>
                <w:rFonts w:ascii="Times New Roman" w:hAnsi="Times New Roman" w:cs="Times New Roman"/>
                <w:color w:val="FF0000"/>
                <w:sz w:val="20"/>
                <w:szCs w:val="20"/>
                <w:lang w:val="en-GB"/>
              </w:rPr>
              <w:t xml:space="preserve">Serious </w:t>
            </w:r>
            <w:proofErr w:type="spellStart"/>
            <w:r w:rsidRPr="002744F4">
              <w:rPr>
                <w:rFonts w:ascii="Times New Roman" w:hAnsi="Times New Roman" w:cs="Times New Roman"/>
                <w:color w:val="FF0000"/>
                <w:sz w:val="20"/>
                <w:szCs w:val="20"/>
                <w:lang w:val="en-GB"/>
              </w:rPr>
              <w:t>RoB</w:t>
            </w:r>
            <w:proofErr w:type="spellEnd"/>
          </w:p>
        </w:tc>
        <w:tc>
          <w:tcPr>
            <w:tcW w:w="8080" w:type="dxa"/>
          </w:tcPr>
          <w:p w14:paraId="06DD2A51" w14:textId="77777777" w:rsidR="00C41CA4" w:rsidRPr="002744F4" w:rsidRDefault="00C41CA4" w:rsidP="0038254D">
            <w:pPr>
              <w:pStyle w:val="Default"/>
              <w:rPr>
                <w:rFonts w:ascii="Times New Roman" w:hAnsi="Times New Roman" w:cs="Times New Roman"/>
                <w:color w:val="auto"/>
                <w:sz w:val="20"/>
                <w:szCs w:val="20"/>
                <w:lang w:val="en-GB"/>
              </w:rPr>
            </w:pPr>
            <w:r w:rsidRPr="002744F4">
              <w:rPr>
                <w:rFonts w:ascii="Times New Roman" w:hAnsi="Times New Roman" w:cs="Times New Roman"/>
                <w:i/>
                <w:color w:val="auto"/>
                <w:sz w:val="20"/>
                <w:szCs w:val="20"/>
                <w:lang w:val="en-GB"/>
              </w:rPr>
              <w:t>Comment</w:t>
            </w:r>
            <w:r w:rsidRPr="002744F4">
              <w:rPr>
                <w:rFonts w:ascii="Times New Roman" w:hAnsi="Times New Roman" w:cs="Times New Roman"/>
                <w:color w:val="auto"/>
                <w:sz w:val="20"/>
                <w:szCs w:val="20"/>
                <w:lang w:val="en-GB"/>
              </w:rPr>
              <w:t>: No registered protocol found. The outcome measurements and analyses are consistent with the methods. Still, objective knowledge (pain assessment chart audit changes) measurement was not clearly defined (whether mean or medians were used).</w:t>
            </w:r>
          </w:p>
        </w:tc>
      </w:tr>
      <w:tr w:rsidR="00C41CA4" w:rsidRPr="00281DCD" w14:paraId="2CBE7A4C" w14:textId="77777777" w:rsidTr="0038254D">
        <w:trPr>
          <w:trHeight w:val="342"/>
        </w:trPr>
        <w:tc>
          <w:tcPr>
            <w:tcW w:w="1129" w:type="dxa"/>
            <w:vMerge/>
          </w:tcPr>
          <w:p w14:paraId="222BA3EA" w14:textId="77777777" w:rsidR="00C41CA4" w:rsidRPr="002744F4" w:rsidRDefault="00C41CA4" w:rsidP="0038254D">
            <w:pPr>
              <w:pStyle w:val="Default"/>
              <w:rPr>
                <w:rFonts w:ascii="Times New Roman" w:hAnsi="Times New Roman" w:cs="Times New Roman"/>
                <w:b/>
                <w:sz w:val="20"/>
                <w:szCs w:val="20"/>
                <w:lang w:val="en-GB"/>
              </w:rPr>
            </w:pPr>
          </w:p>
        </w:tc>
        <w:tc>
          <w:tcPr>
            <w:tcW w:w="3402" w:type="dxa"/>
            <w:gridSpan w:val="2"/>
          </w:tcPr>
          <w:p w14:paraId="7F3C0F43" w14:textId="77777777" w:rsidR="00C41CA4" w:rsidRPr="002744F4" w:rsidRDefault="00C41CA4" w:rsidP="0038254D">
            <w:pPr>
              <w:pStyle w:val="Default"/>
              <w:rPr>
                <w:rFonts w:ascii="Times New Roman" w:hAnsi="Times New Roman" w:cs="Times New Roman"/>
                <w:b/>
                <w:sz w:val="20"/>
                <w:szCs w:val="20"/>
                <w:lang w:val="en-GB"/>
              </w:rPr>
            </w:pPr>
            <w:r w:rsidRPr="002744F4">
              <w:rPr>
                <w:rFonts w:ascii="Times New Roman" w:hAnsi="Times New Roman" w:cs="Times New Roman"/>
                <w:b/>
                <w:sz w:val="20"/>
                <w:szCs w:val="20"/>
                <w:lang w:val="en-GB"/>
              </w:rPr>
              <w:t xml:space="preserve">Overall </w:t>
            </w:r>
            <w:proofErr w:type="spellStart"/>
            <w:r w:rsidRPr="002744F4">
              <w:rPr>
                <w:rFonts w:ascii="Times New Roman" w:hAnsi="Times New Roman" w:cs="Times New Roman"/>
                <w:b/>
                <w:sz w:val="20"/>
                <w:szCs w:val="20"/>
                <w:lang w:val="en-GB"/>
              </w:rPr>
              <w:t>RoB</w:t>
            </w:r>
            <w:proofErr w:type="spellEnd"/>
            <w:r w:rsidRPr="002744F4">
              <w:rPr>
                <w:rFonts w:ascii="Times New Roman" w:hAnsi="Times New Roman" w:cs="Times New Roman"/>
                <w:b/>
                <w:sz w:val="20"/>
                <w:szCs w:val="20"/>
                <w:lang w:val="en-GB"/>
              </w:rPr>
              <w:t xml:space="preserve"> (objective outcomes)</w:t>
            </w:r>
          </w:p>
        </w:tc>
        <w:tc>
          <w:tcPr>
            <w:tcW w:w="1276" w:type="dxa"/>
          </w:tcPr>
          <w:p w14:paraId="3E227394" w14:textId="77777777" w:rsidR="00C41CA4" w:rsidRPr="002744F4" w:rsidRDefault="00C41CA4" w:rsidP="0038254D">
            <w:pPr>
              <w:jc w:val="center"/>
              <w:rPr>
                <w:rFonts w:ascii="Times New Roman" w:hAnsi="Times New Roman" w:cs="Times New Roman"/>
                <w:color w:val="C00000"/>
                <w:sz w:val="20"/>
                <w:szCs w:val="20"/>
                <w:lang w:val="en-GB"/>
              </w:rPr>
            </w:pPr>
            <w:r w:rsidRPr="002744F4">
              <w:rPr>
                <w:rFonts w:ascii="Times New Roman" w:hAnsi="Times New Roman" w:cs="Times New Roman"/>
                <w:color w:val="C00000"/>
                <w:sz w:val="20"/>
                <w:szCs w:val="20"/>
                <w:lang w:val="en-GB"/>
              </w:rPr>
              <w:t xml:space="preserve">Critical </w:t>
            </w:r>
            <w:proofErr w:type="spellStart"/>
            <w:r w:rsidRPr="002744F4">
              <w:rPr>
                <w:rFonts w:ascii="Times New Roman" w:hAnsi="Times New Roman" w:cs="Times New Roman"/>
                <w:color w:val="C00000"/>
                <w:sz w:val="20"/>
                <w:szCs w:val="20"/>
                <w:lang w:val="en-GB"/>
              </w:rPr>
              <w:t>RoB</w:t>
            </w:r>
            <w:proofErr w:type="spellEnd"/>
          </w:p>
        </w:tc>
        <w:tc>
          <w:tcPr>
            <w:tcW w:w="8080" w:type="dxa"/>
          </w:tcPr>
          <w:p w14:paraId="4AB8C085" w14:textId="77777777" w:rsidR="00C41CA4" w:rsidRPr="002744F4" w:rsidRDefault="00C41CA4" w:rsidP="0038254D">
            <w:pPr>
              <w:pStyle w:val="Default"/>
              <w:rPr>
                <w:rFonts w:ascii="Times New Roman" w:hAnsi="Times New Roman" w:cs="Times New Roman"/>
                <w:color w:val="auto"/>
                <w:sz w:val="20"/>
                <w:szCs w:val="20"/>
                <w:lang w:val="en-GB"/>
              </w:rPr>
            </w:pPr>
            <w:r w:rsidRPr="002744F4">
              <w:rPr>
                <w:rFonts w:ascii="Times New Roman" w:hAnsi="Times New Roman" w:cs="Times New Roman"/>
                <w:i/>
                <w:color w:val="auto"/>
                <w:sz w:val="20"/>
                <w:szCs w:val="20"/>
                <w:lang w:val="en-GB"/>
              </w:rPr>
              <w:t>Quote</w:t>
            </w:r>
            <w:r w:rsidRPr="002744F4">
              <w:rPr>
                <w:rFonts w:ascii="Times New Roman" w:hAnsi="Times New Roman" w:cs="Times New Roman"/>
                <w:color w:val="auto"/>
                <w:sz w:val="20"/>
                <w:szCs w:val="20"/>
                <w:lang w:val="en-GB"/>
              </w:rPr>
              <w:t xml:space="preserve">: The study is judged to be at </w:t>
            </w:r>
            <w:r w:rsidRPr="002744F4">
              <w:rPr>
                <w:rFonts w:ascii="Times New Roman" w:hAnsi="Times New Roman" w:cs="Times New Roman"/>
                <w:bCs/>
                <w:color w:val="auto"/>
                <w:sz w:val="20"/>
                <w:szCs w:val="20"/>
                <w:lang w:val="en-GB"/>
              </w:rPr>
              <w:t>critical risk</w:t>
            </w:r>
            <w:r w:rsidRPr="002744F4">
              <w:rPr>
                <w:rFonts w:ascii="Times New Roman" w:hAnsi="Times New Roman" w:cs="Times New Roman"/>
                <w:color w:val="auto"/>
                <w:sz w:val="20"/>
                <w:szCs w:val="20"/>
                <w:lang w:val="en-GB"/>
              </w:rPr>
              <w:t xml:space="preserve"> </w:t>
            </w:r>
            <w:r w:rsidRPr="002744F4">
              <w:rPr>
                <w:rFonts w:ascii="Times New Roman" w:hAnsi="Times New Roman" w:cs="Times New Roman"/>
                <w:bCs/>
                <w:color w:val="auto"/>
                <w:sz w:val="20"/>
                <w:szCs w:val="20"/>
                <w:lang w:val="en-GB"/>
              </w:rPr>
              <w:t>of bias in at least one domain.</w:t>
            </w:r>
          </w:p>
        </w:tc>
      </w:tr>
    </w:tbl>
    <w:p w14:paraId="22667021" w14:textId="77777777" w:rsidR="00C41CA4" w:rsidRPr="002744F4" w:rsidRDefault="00C41CA4" w:rsidP="00C41CA4">
      <w:pPr>
        <w:pStyle w:val="Default"/>
        <w:rPr>
          <w:rFonts w:ascii="Times New Roman" w:hAnsi="Times New Roman" w:cs="Times New Roman"/>
          <w:sz w:val="20"/>
          <w:szCs w:val="20"/>
          <w:lang w:val="en-GB"/>
        </w:rPr>
      </w:pPr>
    </w:p>
    <w:tbl>
      <w:tblPr>
        <w:tblStyle w:val="Tabellenraster"/>
        <w:tblW w:w="13887" w:type="dxa"/>
        <w:tblLayout w:type="fixed"/>
        <w:tblLook w:val="04A0" w:firstRow="1" w:lastRow="0" w:firstColumn="1" w:lastColumn="0" w:noHBand="0" w:noVBand="1"/>
      </w:tblPr>
      <w:tblGrid>
        <w:gridCol w:w="1129"/>
        <w:gridCol w:w="1006"/>
        <w:gridCol w:w="2396"/>
        <w:gridCol w:w="1276"/>
        <w:gridCol w:w="8080"/>
      </w:tblGrid>
      <w:tr w:rsidR="00C41CA4" w:rsidRPr="00281DCD" w14:paraId="03D7F795" w14:textId="77777777" w:rsidTr="0038254D">
        <w:tc>
          <w:tcPr>
            <w:tcW w:w="1129" w:type="dxa"/>
            <w:vMerge w:val="restart"/>
          </w:tcPr>
          <w:p w14:paraId="4EE87682" w14:textId="77777777" w:rsidR="00C41CA4" w:rsidRPr="002744F4" w:rsidRDefault="00C41CA4" w:rsidP="0038254D">
            <w:pPr>
              <w:pStyle w:val="Default"/>
              <w:rPr>
                <w:rFonts w:ascii="Times New Roman" w:hAnsi="Times New Roman" w:cs="Times New Roman"/>
                <w:b/>
                <w:sz w:val="20"/>
                <w:szCs w:val="20"/>
                <w:lang w:val="en-GB"/>
              </w:rPr>
            </w:pPr>
            <w:r w:rsidRPr="002744F4">
              <w:rPr>
                <w:rFonts w:ascii="Times New Roman" w:hAnsi="Times New Roman" w:cs="Times New Roman"/>
                <w:b/>
                <w:sz w:val="20"/>
                <w:szCs w:val="20"/>
                <w:lang w:val="en-GB"/>
              </w:rPr>
              <w:t>Phillips 2017</w:t>
            </w:r>
          </w:p>
        </w:tc>
        <w:tc>
          <w:tcPr>
            <w:tcW w:w="3402" w:type="dxa"/>
            <w:gridSpan w:val="2"/>
          </w:tcPr>
          <w:p w14:paraId="47172EDF"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Bias due to confounding </w:t>
            </w:r>
          </w:p>
        </w:tc>
        <w:tc>
          <w:tcPr>
            <w:tcW w:w="1276" w:type="dxa"/>
          </w:tcPr>
          <w:p w14:paraId="5F6DEC17" w14:textId="77777777" w:rsidR="00C41CA4" w:rsidRPr="002744F4" w:rsidRDefault="00C41CA4" w:rsidP="0038254D">
            <w:pPr>
              <w:jc w:val="center"/>
              <w:rPr>
                <w:rFonts w:ascii="Times New Roman" w:hAnsi="Times New Roman" w:cs="Times New Roman"/>
                <w:color w:val="C00000"/>
                <w:sz w:val="20"/>
                <w:szCs w:val="20"/>
                <w:lang w:val="en-GB"/>
              </w:rPr>
            </w:pPr>
            <w:r w:rsidRPr="002744F4">
              <w:rPr>
                <w:rFonts w:ascii="Times New Roman" w:hAnsi="Times New Roman" w:cs="Times New Roman"/>
                <w:color w:val="C00000"/>
                <w:sz w:val="20"/>
                <w:szCs w:val="20"/>
                <w:lang w:val="en-GB"/>
              </w:rPr>
              <w:t xml:space="preserve">Critical </w:t>
            </w:r>
            <w:proofErr w:type="spellStart"/>
            <w:r w:rsidRPr="002744F4">
              <w:rPr>
                <w:rFonts w:ascii="Times New Roman" w:hAnsi="Times New Roman" w:cs="Times New Roman"/>
                <w:color w:val="C00000"/>
                <w:sz w:val="20"/>
                <w:szCs w:val="20"/>
                <w:lang w:val="en-GB"/>
              </w:rPr>
              <w:t>RoB</w:t>
            </w:r>
            <w:proofErr w:type="spellEnd"/>
          </w:p>
        </w:tc>
        <w:tc>
          <w:tcPr>
            <w:tcW w:w="8080" w:type="dxa"/>
          </w:tcPr>
          <w:p w14:paraId="17070859" w14:textId="77777777" w:rsidR="00C41CA4" w:rsidRPr="002744F4" w:rsidRDefault="00C41CA4" w:rsidP="0038254D">
            <w:pPr>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potential confounders like age, gender, work experience and knowledge etc. not controlled for</w:t>
            </w:r>
          </w:p>
        </w:tc>
      </w:tr>
      <w:tr w:rsidR="00C41CA4" w:rsidRPr="00DE0252" w14:paraId="1A2AA15B" w14:textId="77777777" w:rsidTr="0038254D">
        <w:tc>
          <w:tcPr>
            <w:tcW w:w="1129" w:type="dxa"/>
            <w:vMerge/>
          </w:tcPr>
          <w:p w14:paraId="0F41B9EB" w14:textId="77777777" w:rsidR="00C41CA4" w:rsidRPr="002744F4" w:rsidRDefault="00C41CA4" w:rsidP="0038254D">
            <w:pPr>
              <w:pStyle w:val="Default"/>
              <w:rPr>
                <w:rFonts w:ascii="Times New Roman" w:hAnsi="Times New Roman" w:cs="Times New Roman"/>
                <w:sz w:val="20"/>
                <w:szCs w:val="20"/>
                <w:lang w:val="en-GB"/>
              </w:rPr>
            </w:pPr>
          </w:p>
        </w:tc>
        <w:tc>
          <w:tcPr>
            <w:tcW w:w="3402" w:type="dxa"/>
            <w:gridSpan w:val="2"/>
          </w:tcPr>
          <w:p w14:paraId="678614FB"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Bias in selection of participants into the study </w:t>
            </w:r>
          </w:p>
        </w:tc>
        <w:tc>
          <w:tcPr>
            <w:tcW w:w="1276" w:type="dxa"/>
          </w:tcPr>
          <w:p w14:paraId="1DDFCC42"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FFC000" w:themeColor="accent4"/>
                <w:sz w:val="20"/>
                <w:szCs w:val="20"/>
                <w:lang w:val="en-GB"/>
              </w:rPr>
              <w:t xml:space="preserve">Moderate </w:t>
            </w:r>
            <w:proofErr w:type="spellStart"/>
            <w:r w:rsidRPr="002744F4">
              <w:rPr>
                <w:rFonts w:ascii="Times New Roman" w:hAnsi="Times New Roman" w:cs="Times New Roman"/>
                <w:color w:val="FFC000" w:themeColor="accent4"/>
                <w:sz w:val="20"/>
                <w:szCs w:val="20"/>
                <w:lang w:val="en-GB"/>
              </w:rPr>
              <w:t>RoB</w:t>
            </w:r>
            <w:proofErr w:type="spellEnd"/>
          </w:p>
          <w:p w14:paraId="2DABC91C" w14:textId="77777777" w:rsidR="00C41CA4" w:rsidRPr="002744F4" w:rsidRDefault="00C41CA4" w:rsidP="0038254D">
            <w:pPr>
              <w:jc w:val="center"/>
              <w:rPr>
                <w:rFonts w:ascii="Times New Roman" w:hAnsi="Times New Roman" w:cs="Times New Roman"/>
                <w:sz w:val="20"/>
                <w:szCs w:val="20"/>
                <w:lang w:val="en-GB"/>
              </w:rPr>
            </w:pPr>
          </w:p>
        </w:tc>
        <w:tc>
          <w:tcPr>
            <w:tcW w:w="8080" w:type="dxa"/>
          </w:tcPr>
          <w:p w14:paraId="324EF570"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w:t>
            </w:r>
            <w:r>
              <w:rPr>
                <w:rFonts w:ascii="Times New Roman" w:hAnsi="Times New Roman" w:cs="Times New Roman"/>
                <w:sz w:val="20"/>
                <w:szCs w:val="20"/>
                <w:lang w:val="en-GB"/>
              </w:rPr>
              <w:t>P</w:t>
            </w:r>
            <w:r w:rsidRPr="008471CD">
              <w:rPr>
                <w:rFonts w:ascii="Times New Roman" w:hAnsi="Times New Roman" w:cs="Times New Roman"/>
                <w:sz w:val="20"/>
                <w:szCs w:val="20"/>
                <w:lang w:val="en-GB"/>
              </w:rPr>
              <w:t>ossible volunteer bias due to self-selection intro the study, younger vs. older patients- imbalances); and This could not be adjusted for in analyses</w:t>
            </w:r>
            <w:r>
              <w:rPr>
                <w:rFonts w:ascii="Times New Roman" w:hAnsi="Times New Roman" w:cs="Times New Roman"/>
                <w:sz w:val="20"/>
                <w:szCs w:val="20"/>
                <w:lang w:val="en-GB"/>
              </w:rPr>
              <w:t xml:space="preserve"> (Took younger participants in T3</w:t>
            </w:r>
            <w:proofErr w:type="gramStart"/>
            <w:r>
              <w:rPr>
                <w:rFonts w:ascii="Times New Roman" w:hAnsi="Times New Roman" w:cs="Times New Roman"/>
                <w:sz w:val="20"/>
                <w:szCs w:val="20"/>
                <w:lang w:val="en-GB"/>
              </w:rPr>
              <w:t>)-</w:t>
            </w:r>
            <w:proofErr w:type="gramEnd"/>
            <w:r>
              <w:rPr>
                <w:rFonts w:ascii="Times New Roman" w:hAnsi="Times New Roman" w:cs="Times New Roman"/>
                <w:sz w:val="20"/>
                <w:szCs w:val="20"/>
                <w:lang w:val="en-GB"/>
              </w:rPr>
              <w:t xml:space="preserve"> not enough data reported to judge if this caused bias.</w:t>
            </w:r>
          </w:p>
        </w:tc>
      </w:tr>
      <w:tr w:rsidR="00C41CA4" w:rsidRPr="00281DCD" w14:paraId="641731D4" w14:textId="77777777" w:rsidTr="0038254D">
        <w:trPr>
          <w:trHeight w:val="766"/>
        </w:trPr>
        <w:tc>
          <w:tcPr>
            <w:tcW w:w="1129" w:type="dxa"/>
            <w:vMerge/>
          </w:tcPr>
          <w:p w14:paraId="707CE776" w14:textId="77777777" w:rsidR="00C41CA4" w:rsidRPr="002744F4" w:rsidRDefault="00C41CA4" w:rsidP="0038254D">
            <w:pPr>
              <w:pStyle w:val="Default"/>
              <w:rPr>
                <w:rFonts w:ascii="Times New Roman" w:hAnsi="Times New Roman" w:cs="Times New Roman"/>
                <w:sz w:val="20"/>
                <w:szCs w:val="20"/>
                <w:lang w:val="en-GB"/>
              </w:rPr>
            </w:pPr>
          </w:p>
        </w:tc>
        <w:tc>
          <w:tcPr>
            <w:tcW w:w="3402" w:type="dxa"/>
            <w:gridSpan w:val="2"/>
          </w:tcPr>
          <w:p w14:paraId="02C89E0B"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Bias in classification of interventions </w:t>
            </w:r>
          </w:p>
        </w:tc>
        <w:tc>
          <w:tcPr>
            <w:tcW w:w="1276" w:type="dxa"/>
          </w:tcPr>
          <w:p w14:paraId="6563CF5B"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p w14:paraId="4116BB37" w14:textId="77777777" w:rsidR="00C41CA4" w:rsidRPr="002744F4" w:rsidRDefault="00C41CA4" w:rsidP="0038254D">
            <w:pPr>
              <w:rPr>
                <w:rFonts w:ascii="Times New Roman" w:hAnsi="Times New Roman" w:cs="Times New Roman"/>
                <w:sz w:val="20"/>
                <w:szCs w:val="20"/>
                <w:lang w:val="en-GB"/>
              </w:rPr>
            </w:pPr>
          </w:p>
          <w:p w14:paraId="2018FFB4" w14:textId="77777777" w:rsidR="00C41CA4" w:rsidRPr="002744F4" w:rsidRDefault="00C41CA4" w:rsidP="0038254D">
            <w:pPr>
              <w:rPr>
                <w:rFonts w:ascii="Times New Roman" w:hAnsi="Times New Roman" w:cs="Times New Roman"/>
                <w:sz w:val="20"/>
                <w:szCs w:val="20"/>
                <w:lang w:val="en-GB"/>
              </w:rPr>
            </w:pPr>
          </w:p>
        </w:tc>
        <w:tc>
          <w:tcPr>
            <w:tcW w:w="8080" w:type="dxa"/>
          </w:tcPr>
          <w:p w14:paraId="7A16643E"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Intervention status is well defined; </w:t>
            </w:r>
          </w:p>
          <w:p w14:paraId="4810A625"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iCs/>
                <w:sz w:val="20"/>
                <w:szCs w:val="20"/>
                <w:lang w:val="en-GB"/>
              </w:rPr>
              <w:t xml:space="preserve">and </w:t>
            </w:r>
          </w:p>
          <w:p w14:paraId="41C2AA97"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Intervention definition is based solely on information collected at the time of intervention </w:t>
            </w:r>
          </w:p>
        </w:tc>
      </w:tr>
      <w:tr w:rsidR="00C41CA4" w:rsidRPr="002744F4" w14:paraId="7D277EF8" w14:textId="77777777" w:rsidTr="0038254D">
        <w:trPr>
          <w:trHeight w:val="634"/>
        </w:trPr>
        <w:tc>
          <w:tcPr>
            <w:tcW w:w="1129" w:type="dxa"/>
            <w:vMerge/>
          </w:tcPr>
          <w:p w14:paraId="68DF7D16" w14:textId="77777777" w:rsidR="00C41CA4" w:rsidRPr="002744F4" w:rsidRDefault="00C41CA4" w:rsidP="0038254D">
            <w:pPr>
              <w:pStyle w:val="Default"/>
              <w:rPr>
                <w:rFonts w:ascii="Times New Roman" w:hAnsi="Times New Roman" w:cs="Times New Roman"/>
                <w:sz w:val="20"/>
                <w:szCs w:val="20"/>
                <w:lang w:val="en-GB"/>
              </w:rPr>
            </w:pPr>
          </w:p>
        </w:tc>
        <w:tc>
          <w:tcPr>
            <w:tcW w:w="3402" w:type="dxa"/>
            <w:gridSpan w:val="2"/>
          </w:tcPr>
          <w:p w14:paraId="60CEA47C"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Bias due to deviations from intended interventions (</w:t>
            </w:r>
            <w:r w:rsidRPr="002744F4">
              <w:rPr>
                <w:rFonts w:ascii="Times New Roman" w:hAnsi="Times New Roman" w:cs="Times New Roman"/>
                <w:bCs/>
                <w:sz w:val="20"/>
                <w:szCs w:val="20"/>
                <w:lang w:val="en-GB"/>
              </w:rPr>
              <w:t>Effect of assignment to intervention</w:t>
            </w:r>
            <w:r w:rsidRPr="002744F4">
              <w:rPr>
                <w:rFonts w:ascii="Times New Roman" w:hAnsi="Times New Roman" w:cs="Times New Roman"/>
                <w:sz w:val="20"/>
                <w:szCs w:val="20"/>
                <w:lang w:val="en-GB"/>
              </w:rPr>
              <w:t>)</w:t>
            </w:r>
          </w:p>
        </w:tc>
        <w:tc>
          <w:tcPr>
            <w:tcW w:w="1276" w:type="dxa"/>
          </w:tcPr>
          <w:p w14:paraId="72890DAC"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70AD47" w:themeColor="accent6"/>
                <w:sz w:val="20"/>
                <w:szCs w:val="20"/>
                <w:lang w:val="en-GB"/>
              </w:rPr>
              <w:t xml:space="preserve">Low </w:t>
            </w:r>
            <w:proofErr w:type="spellStart"/>
            <w:r w:rsidRPr="002744F4">
              <w:rPr>
                <w:rFonts w:ascii="Times New Roman" w:hAnsi="Times New Roman" w:cs="Times New Roman"/>
                <w:color w:val="70AD47" w:themeColor="accent6"/>
                <w:sz w:val="20"/>
                <w:szCs w:val="20"/>
                <w:lang w:val="en-GB"/>
              </w:rPr>
              <w:t>RoB</w:t>
            </w:r>
            <w:proofErr w:type="spellEnd"/>
          </w:p>
          <w:p w14:paraId="0EDE7D84" w14:textId="77777777" w:rsidR="00C41CA4" w:rsidRPr="002744F4" w:rsidRDefault="00C41CA4" w:rsidP="0038254D">
            <w:pPr>
              <w:rPr>
                <w:rFonts w:ascii="Times New Roman" w:hAnsi="Times New Roman" w:cs="Times New Roman"/>
                <w:color w:val="70AD47" w:themeColor="accent6"/>
                <w:sz w:val="20"/>
                <w:szCs w:val="20"/>
                <w:lang w:val="en-GB"/>
              </w:rPr>
            </w:pPr>
          </w:p>
        </w:tc>
        <w:tc>
          <w:tcPr>
            <w:tcW w:w="8080" w:type="dxa"/>
          </w:tcPr>
          <w:p w14:paraId="0881F883" w14:textId="77777777" w:rsidR="00C41CA4" w:rsidRPr="002744F4" w:rsidRDefault="00C41CA4" w:rsidP="0038254D">
            <w:pPr>
              <w:pStyle w:val="Default"/>
              <w:rPr>
                <w:rFonts w:ascii="Times New Roman" w:hAnsi="Times New Roman" w:cs="Times New Roman"/>
                <w:i/>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Any deviations from usual practice were unlikely to impact on the outcome. No deviations from intended intervention detected.</w:t>
            </w:r>
          </w:p>
        </w:tc>
      </w:tr>
      <w:tr w:rsidR="00C41CA4" w:rsidRPr="00281DCD" w14:paraId="63FB40DB" w14:textId="77777777" w:rsidTr="0038254D">
        <w:trPr>
          <w:trHeight w:val="1352"/>
        </w:trPr>
        <w:tc>
          <w:tcPr>
            <w:tcW w:w="1129" w:type="dxa"/>
            <w:vMerge/>
          </w:tcPr>
          <w:p w14:paraId="6F3EF7F0" w14:textId="77777777" w:rsidR="00C41CA4" w:rsidRPr="002744F4" w:rsidRDefault="00C41CA4" w:rsidP="0038254D">
            <w:pPr>
              <w:pStyle w:val="Default"/>
              <w:rPr>
                <w:rFonts w:ascii="Times New Roman" w:hAnsi="Times New Roman" w:cs="Times New Roman"/>
                <w:sz w:val="20"/>
                <w:szCs w:val="20"/>
                <w:lang w:val="en-GB"/>
              </w:rPr>
            </w:pPr>
          </w:p>
        </w:tc>
        <w:tc>
          <w:tcPr>
            <w:tcW w:w="3402" w:type="dxa"/>
            <w:gridSpan w:val="2"/>
          </w:tcPr>
          <w:p w14:paraId="5DBA982A"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Bias due to missing data</w:t>
            </w:r>
          </w:p>
        </w:tc>
        <w:tc>
          <w:tcPr>
            <w:tcW w:w="1276" w:type="dxa"/>
          </w:tcPr>
          <w:p w14:paraId="5A6C6556" w14:textId="77777777" w:rsidR="00C41CA4" w:rsidRPr="002744F4" w:rsidRDefault="00C41CA4" w:rsidP="0038254D">
            <w:pPr>
              <w:jc w:val="center"/>
              <w:rPr>
                <w:rFonts w:ascii="Times New Roman" w:hAnsi="Times New Roman" w:cs="Times New Roman"/>
                <w:color w:val="FF0000"/>
                <w:sz w:val="20"/>
                <w:szCs w:val="20"/>
                <w:lang w:val="en-GB"/>
              </w:rPr>
            </w:pPr>
            <w:r w:rsidRPr="002744F4">
              <w:rPr>
                <w:rFonts w:ascii="Times New Roman" w:hAnsi="Times New Roman" w:cs="Times New Roman"/>
                <w:color w:val="FF0000"/>
                <w:sz w:val="20"/>
                <w:szCs w:val="20"/>
                <w:lang w:val="en-GB"/>
              </w:rPr>
              <w:t xml:space="preserve">Serious </w:t>
            </w:r>
            <w:proofErr w:type="spellStart"/>
            <w:r w:rsidRPr="002744F4">
              <w:rPr>
                <w:rFonts w:ascii="Times New Roman" w:hAnsi="Times New Roman" w:cs="Times New Roman"/>
                <w:color w:val="FF0000"/>
                <w:sz w:val="20"/>
                <w:szCs w:val="20"/>
                <w:lang w:val="en-GB"/>
              </w:rPr>
              <w:t>RoB</w:t>
            </w:r>
            <w:proofErr w:type="spellEnd"/>
          </w:p>
          <w:p w14:paraId="0B788B88" w14:textId="77777777" w:rsidR="00C41CA4" w:rsidRPr="002744F4" w:rsidRDefault="00C41CA4" w:rsidP="0038254D">
            <w:pPr>
              <w:rPr>
                <w:rFonts w:ascii="Times New Roman" w:hAnsi="Times New Roman" w:cs="Times New Roman"/>
                <w:b/>
                <w:sz w:val="20"/>
                <w:szCs w:val="20"/>
                <w:lang w:val="en-GB"/>
              </w:rPr>
            </w:pPr>
          </w:p>
        </w:tc>
        <w:tc>
          <w:tcPr>
            <w:tcW w:w="8080" w:type="dxa"/>
          </w:tcPr>
          <w:p w14:paraId="2A8D9A7A" w14:textId="77777777" w:rsidR="00C41CA4" w:rsidRPr="002744F4" w:rsidRDefault="00C41CA4" w:rsidP="0038254D">
            <w:pPr>
              <w:autoSpaceDE w:val="0"/>
              <w:autoSpaceDN w:val="0"/>
              <w:adjustRightInd w:val="0"/>
              <w:rPr>
                <w:rFonts w:ascii="Times New Roman" w:hAnsi="Times New Roman" w:cs="Times New Roman"/>
                <w:sz w:val="20"/>
                <w:szCs w:val="20"/>
                <w:lang w:val="en-GB"/>
              </w:rPr>
            </w:pPr>
            <w:r w:rsidRPr="002744F4">
              <w:rPr>
                <w:rFonts w:ascii="Times New Roman" w:hAnsi="Times New Roman" w:cs="Times New Roman"/>
                <w:i/>
                <w:sz w:val="20"/>
                <w:szCs w:val="20"/>
                <w:lang w:val="en-GB"/>
              </w:rPr>
              <w:t>Quote</w:t>
            </w:r>
            <w:r w:rsidRPr="002744F4">
              <w:rPr>
                <w:rFonts w:ascii="Times New Roman" w:hAnsi="Times New Roman" w:cs="Times New Roman"/>
                <w:sz w:val="20"/>
                <w:szCs w:val="20"/>
                <w:lang w:val="en-GB"/>
              </w:rPr>
              <w:t>: “Despite the high attrition between the T1 survey and enrolment into the online pain assessment learning module, participant engagement was high once the module commenced, with a 90% completion rate. It is possible that the participants who completed the intervention differed from the nonparticipants in terms of their motivations and capabilities.”-</w:t>
            </w:r>
          </w:p>
          <w:p w14:paraId="156C0B65" w14:textId="77777777" w:rsidR="00C41CA4" w:rsidRPr="002744F4" w:rsidRDefault="00C41CA4" w:rsidP="0038254D">
            <w:pPr>
              <w:pStyle w:val="Default"/>
              <w:rPr>
                <w:rFonts w:ascii="Times New Roman" w:hAnsi="Times New Roman" w:cs="Times New Roman"/>
                <w:sz w:val="20"/>
                <w:szCs w:val="20"/>
                <w:lang w:val="en-GB"/>
              </w:rPr>
            </w:pPr>
          </w:p>
          <w:p w14:paraId="6CFDE9B2" w14:textId="77777777" w:rsidR="00C41CA4" w:rsidRPr="002744F4" w:rsidRDefault="00C41CA4" w:rsidP="0038254D">
            <w:pPr>
              <w:pStyle w:val="Default"/>
              <w:rPr>
                <w:rFonts w:ascii="Times New Roman" w:hAnsi="Times New Roman" w:cs="Times New Roman"/>
                <w:i/>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Proportions of missing participants differ substantially across interventions.</w:t>
            </w:r>
          </w:p>
        </w:tc>
      </w:tr>
      <w:tr w:rsidR="00C41CA4" w:rsidRPr="00281DCD" w14:paraId="5BE357A5" w14:textId="77777777" w:rsidTr="0038254D">
        <w:trPr>
          <w:trHeight w:val="2117"/>
        </w:trPr>
        <w:tc>
          <w:tcPr>
            <w:tcW w:w="1129" w:type="dxa"/>
            <w:vMerge/>
          </w:tcPr>
          <w:p w14:paraId="38F400AE" w14:textId="77777777" w:rsidR="00C41CA4" w:rsidRPr="002744F4" w:rsidRDefault="00C41CA4" w:rsidP="0038254D">
            <w:pPr>
              <w:pStyle w:val="Default"/>
              <w:rPr>
                <w:rFonts w:ascii="Times New Roman" w:hAnsi="Times New Roman" w:cs="Times New Roman"/>
                <w:sz w:val="20"/>
                <w:szCs w:val="20"/>
                <w:lang w:val="en-GB"/>
              </w:rPr>
            </w:pPr>
          </w:p>
        </w:tc>
        <w:tc>
          <w:tcPr>
            <w:tcW w:w="1006" w:type="dxa"/>
          </w:tcPr>
          <w:p w14:paraId="03CAD501"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Bias in measurement of outcomes </w:t>
            </w:r>
          </w:p>
        </w:tc>
        <w:tc>
          <w:tcPr>
            <w:tcW w:w="2396" w:type="dxa"/>
          </w:tcPr>
          <w:p w14:paraId="175A26E9"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b/>
                <w:sz w:val="20"/>
                <w:szCs w:val="20"/>
                <w:lang w:val="en-GB"/>
              </w:rPr>
              <w:t>Subjective outcomes</w:t>
            </w:r>
            <w:r w:rsidRPr="002744F4">
              <w:rPr>
                <w:rFonts w:ascii="Times New Roman" w:hAnsi="Times New Roman" w:cs="Times New Roman"/>
                <w:sz w:val="20"/>
                <w:szCs w:val="20"/>
                <w:lang w:val="en-GB"/>
              </w:rPr>
              <w:t>: Knowledge (</w:t>
            </w:r>
            <w:r w:rsidRPr="002744F4">
              <w:rPr>
                <w:rFonts w:ascii="Times New Roman" w:hAnsi="Times New Roman" w:cs="Times New Roman"/>
                <w:i/>
                <w:sz w:val="20"/>
                <w:szCs w:val="20"/>
                <w:lang w:val="en-GB"/>
              </w:rPr>
              <w:t>Perceived knowledge</w:t>
            </w:r>
            <w:r w:rsidRPr="002744F4">
              <w:rPr>
                <w:rFonts w:ascii="Times New Roman" w:hAnsi="Times New Roman" w:cs="Times New Roman"/>
                <w:sz w:val="20"/>
                <w:szCs w:val="20"/>
                <w:lang w:val="en-GB"/>
              </w:rPr>
              <w:t xml:space="preserve">; </w:t>
            </w:r>
            <w:r w:rsidRPr="002744F4">
              <w:rPr>
                <w:rFonts w:ascii="Times New Roman" w:hAnsi="Times New Roman" w:cs="Times New Roman"/>
                <w:i/>
                <w:sz w:val="20"/>
                <w:szCs w:val="20"/>
                <w:lang w:val="en-GB"/>
              </w:rPr>
              <w:t>assessment tool</w:t>
            </w:r>
            <w:r w:rsidRPr="002744F4">
              <w:rPr>
                <w:rFonts w:ascii="Times New Roman" w:hAnsi="Times New Roman" w:cs="Times New Roman"/>
                <w:sz w:val="20"/>
                <w:szCs w:val="20"/>
                <w:lang w:val="en-GB"/>
              </w:rPr>
              <w:t>) Attitudes (</w:t>
            </w:r>
            <w:r w:rsidRPr="002744F4">
              <w:rPr>
                <w:rFonts w:ascii="Times New Roman" w:hAnsi="Times New Roman" w:cs="Times New Roman"/>
                <w:i/>
                <w:sz w:val="20"/>
                <w:szCs w:val="20"/>
                <w:lang w:val="en-GB"/>
              </w:rPr>
              <w:t>Confidence)</w:t>
            </w:r>
          </w:p>
        </w:tc>
        <w:tc>
          <w:tcPr>
            <w:tcW w:w="1276" w:type="dxa"/>
          </w:tcPr>
          <w:p w14:paraId="78937E2D" w14:textId="77777777" w:rsidR="00C41CA4" w:rsidRPr="002744F4" w:rsidRDefault="00C41CA4" w:rsidP="0038254D">
            <w:pPr>
              <w:jc w:val="center"/>
              <w:rPr>
                <w:rFonts w:ascii="Times New Roman" w:hAnsi="Times New Roman" w:cs="Times New Roman"/>
                <w:color w:val="FF0000"/>
                <w:sz w:val="20"/>
                <w:szCs w:val="20"/>
                <w:lang w:val="en-GB"/>
              </w:rPr>
            </w:pPr>
            <w:r w:rsidRPr="002744F4">
              <w:rPr>
                <w:rFonts w:ascii="Times New Roman" w:hAnsi="Times New Roman" w:cs="Times New Roman"/>
                <w:color w:val="FF0000"/>
                <w:sz w:val="20"/>
                <w:szCs w:val="20"/>
                <w:lang w:val="en-GB"/>
              </w:rPr>
              <w:t xml:space="preserve">Serious </w:t>
            </w:r>
            <w:proofErr w:type="spellStart"/>
            <w:r w:rsidRPr="002744F4">
              <w:rPr>
                <w:rFonts w:ascii="Times New Roman" w:hAnsi="Times New Roman" w:cs="Times New Roman"/>
                <w:color w:val="FF0000"/>
                <w:sz w:val="20"/>
                <w:szCs w:val="20"/>
                <w:lang w:val="en-GB"/>
              </w:rPr>
              <w:t>RoB</w:t>
            </w:r>
            <w:proofErr w:type="spellEnd"/>
          </w:p>
          <w:p w14:paraId="4D5C73C4" w14:textId="77777777" w:rsidR="00C41CA4" w:rsidRPr="002744F4" w:rsidRDefault="00C41CA4" w:rsidP="0038254D">
            <w:pPr>
              <w:pStyle w:val="Default"/>
              <w:rPr>
                <w:rFonts w:ascii="Times New Roman" w:hAnsi="Times New Roman" w:cs="Times New Roman"/>
                <w:color w:val="C45911" w:themeColor="accent2" w:themeShade="BF"/>
                <w:sz w:val="20"/>
                <w:szCs w:val="20"/>
                <w:lang w:val="en-GB"/>
              </w:rPr>
            </w:pPr>
          </w:p>
        </w:tc>
        <w:tc>
          <w:tcPr>
            <w:tcW w:w="8080" w:type="dxa"/>
          </w:tcPr>
          <w:p w14:paraId="6ED203F0" w14:textId="77777777" w:rsidR="00C41CA4" w:rsidRPr="002744F4" w:rsidRDefault="00C41CA4" w:rsidP="0038254D">
            <w:pPr>
              <w:autoSpaceDE w:val="0"/>
              <w:autoSpaceDN w:val="0"/>
              <w:adjustRightInd w:val="0"/>
              <w:rPr>
                <w:rFonts w:ascii="Times New Roman" w:hAnsi="Times New Roman" w:cs="Times New Roman"/>
                <w:sz w:val="20"/>
                <w:szCs w:val="20"/>
                <w:lang w:val="en-GB"/>
              </w:rPr>
            </w:pPr>
            <w:r w:rsidRPr="002744F4">
              <w:rPr>
                <w:rFonts w:ascii="Times New Roman" w:hAnsi="Times New Roman" w:cs="Times New Roman"/>
                <w:i/>
                <w:sz w:val="20"/>
                <w:szCs w:val="20"/>
                <w:lang w:val="en-GB"/>
              </w:rPr>
              <w:t>Quote</w:t>
            </w:r>
            <w:r w:rsidRPr="002744F4">
              <w:rPr>
                <w:rFonts w:ascii="Times New Roman" w:hAnsi="Times New Roman" w:cs="Times New Roman"/>
                <w:sz w:val="20"/>
                <w:szCs w:val="20"/>
                <w:lang w:val="en-GB"/>
              </w:rPr>
              <w:t xml:space="preserve">: </w:t>
            </w:r>
            <w:r w:rsidRPr="002744F4">
              <w:rPr>
                <w:rFonts w:ascii="Times New Roman" w:hAnsi="Times New Roman" w:cs="Times New Roman"/>
                <w:bCs/>
                <w:sz w:val="20"/>
                <w:szCs w:val="20"/>
                <w:lang w:val="en-GB"/>
              </w:rPr>
              <w:t>“</w:t>
            </w:r>
            <w:r w:rsidRPr="002744F4">
              <w:rPr>
                <w:rFonts w:ascii="Times New Roman" w:hAnsi="Times New Roman" w:cs="Times New Roman"/>
                <w:sz w:val="20"/>
                <w:szCs w:val="20"/>
                <w:lang w:val="en-GB"/>
              </w:rPr>
              <w:t>To minimize bias, the chart audit period inclusion dates were blinded to all participants and manager (…) The observed changes in nurses’ pain assessment capabilities and cancer pain assessment practices may be due to the online education intervention alone and/or awareness that the charts would be audited (…)”</w:t>
            </w:r>
          </w:p>
          <w:p w14:paraId="09EDF0F2"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The outcome measure was subjective (i.e. vulnerable to influence by </w:t>
            </w:r>
            <w:r>
              <w:rPr>
                <w:rFonts w:ascii="Times New Roman" w:hAnsi="Times New Roman" w:cs="Times New Roman"/>
                <w:sz w:val="20"/>
                <w:szCs w:val="20"/>
                <w:lang w:val="en-GB"/>
              </w:rPr>
              <w:t xml:space="preserve">the </w:t>
            </w:r>
            <w:r w:rsidRPr="002744F4">
              <w:rPr>
                <w:rFonts w:ascii="Times New Roman" w:hAnsi="Times New Roman" w:cs="Times New Roman"/>
                <w:sz w:val="20"/>
                <w:szCs w:val="20"/>
                <w:lang w:val="en-GB"/>
              </w:rPr>
              <w:t xml:space="preserve">knowledge of the intervention received by study participants); </w:t>
            </w:r>
          </w:p>
          <w:p w14:paraId="084136FB"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iCs/>
                <w:sz w:val="20"/>
                <w:szCs w:val="20"/>
                <w:lang w:val="en-GB"/>
              </w:rPr>
              <w:t xml:space="preserve">and </w:t>
            </w:r>
          </w:p>
          <w:p w14:paraId="48E6DE1A" w14:textId="77777777" w:rsidR="00C41CA4" w:rsidRPr="002744F4" w:rsidRDefault="00C41CA4" w:rsidP="0038254D">
            <w:pPr>
              <w:autoSpaceDE w:val="0"/>
              <w:autoSpaceDN w:val="0"/>
              <w:adjustRightInd w:val="0"/>
              <w:rPr>
                <w:rFonts w:ascii="Times New Roman" w:hAnsi="Times New Roman" w:cs="Times New Roman"/>
                <w:i/>
                <w:sz w:val="20"/>
                <w:szCs w:val="20"/>
                <w:lang w:val="en-GB"/>
              </w:rPr>
            </w:pPr>
            <w:r w:rsidRPr="002744F4">
              <w:rPr>
                <w:rFonts w:ascii="Times New Roman" w:hAnsi="Times New Roman" w:cs="Times New Roman"/>
                <w:sz w:val="20"/>
                <w:szCs w:val="20"/>
                <w:lang w:val="en-GB"/>
              </w:rPr>
              <w:t>The outcome was assessed by assessors aware of the intervention received by study participants (self-rated outcomes by study participants)</w:t>
            </w:r>
          </w:p>
        </w:tc>
      </w:tr>
      <w:tr w:rsidR="00C41CA4" w:rsidRPr="00281DCD" w14:paraId="5E1A5EDE" w14:textId="77777777" w:rsidTr="0038254D">
        <w:trPr>
          <w:trHeight w:val="56"/>
        </w:trPr>
        <w:tc>
          <w:tcPr>
            <w:tcW w:w="1129" w:type="dxa"/>
            <w:vMerge/>
          </w:tcPr>
          <w:p w14:paraId="3BA64ABB" w14:textId="77777777" w:rsidR="00C41CA4" w:rsidRPr="002744F4" w:rsidRDefault="00C41CA4" w:rsidP="0038254D">
            <w:pPr>
              <w:pStyle w:val="Default"/>
              <w:rPr>
                <w:rFonts w:ascii="Times New Roman" w:hAnsi="Times New Roman" w:cs="Times New Roman"/>
                <w:sz w:val="20"/>
                <w:szCs w:val="20"/>
                <w:lang w:val="en-GB"/>
              </w:rPr>
            </w:pPr>
          </w:p>
        </w:tc>
        <w:tc>
          <w:tcPr>
            <w:tcW w:w="3402" w:type="dxa"/>
            <w:gridSpan w:val="2"/>
          </w:tcPr>
          <w:p w14:paraId="758DB016" w14:textId="77777777" w:rsidR="00C41CA4" w:rsidRPr="002744F4" w:rsidRDefault="00C41CA4" w:rsidP="0038254D">
            <w:pPr>
              <w:pStyle w:val="Default"/>
              <w:rPr>
                <w:rFonts w:ascii="Times New Roman" w:hAnsi="Times New Roman" w:cs="Times New Roman"/>
                <w:b/>
                <w:sz w:val="20"/>
                <w:szCs w:val="20"/>
                <w:lang w:val="en-GB"/>
              </w:rPr>
            </w:pPr>
            <w:r w:rsidRPr="002744F4">
              <w:rPr>
                <w:rFonts w:ascii="Times New Roman" w:hAnsi="Times New Roman" w:cs="Times New Roman"/>
                <w:sz w:val="20"/>
                <w:szCs w:val="20"/>
                <w:lang w:val="en-GB"/>
              </w:rPr>
              <w:t>Bias in selection of the reported result</w:t>
            </w:r>
          </w:p>
        </w:tc>
        <w:tc>
          <w:tcPr>
            <w:tcW w:w="1276" w:type="dxa"/>
          </w:tcPr>
          <w:p w14:paraId="57A9391F" w14:textId="77777777" w:rsidR="00C41CA4" w:rsidRPr="002744F4" w:rsidRDefault="00C41CA4" w:rsidP="0038254D">
            <w:pPr>
              <w:jc w:val="center"/>
              <w:rPr>
                <w:rFonts w:ascii="Times New Roman" w:hAnsi="Times New Roman" w:cs="Times New Roman"/>
                <w:sz w:val="20"/>
                <w:szCs w:val="20"/>
                <w:lang w:val="en-GB"/>
              </w:rPr>
            </w:pPr>
            <w:r w:rsidRPr="002744F4">
              <w:rPr>
                <w:rFonts w:ascii="Times New Roman" w:hAnsi="Times New Roman" w:cs="Times New Roman"/>
                <w:color w:val="FFC000" w:themeColor="accent4"/>
                <w:sz w:val="20"/>
                <w:szCs w:val="20"/>
                <w:lang w:val="en-GB"/>
              </w:rPr>
              <w:t xml:space="preserve">Moderate </w:t>
            </w:r>
            <w:proofErr w:type="spellStart"/>
            <w:r w:rsidRPr="002744F4">
              <w:rPr>
                <w:rFonts w:ascii="Times New Roman" w:hAnsi="Times New Roman" w:cs="Times New Roman"/>
                <w:color w:val="FFC000" w:themeColor="accent4"/>
                <w:sz w:val="20"/>
                <w:szCs w:val="20"/>
                <w:lang w:val="en-GB"/>
              </w:rPr>
              <w:t>RoB</w:t>
            </w:r>
            <w:proofErr w:type="spellEnd"/>
          </w:p>
          <w:p w14:paraId="1201414B" w14:textId="77777777" w:rsidR="00C41CA4" w:rsidRPr="002744F4" w:rsidRDefault="00C41CA4" w:rsidP="0038254D">
            <w:pPr>
              <w:jc w:val="center"/>
              <w:rPr>
                <w:rFonts w:ascii="Times New Roman" w:hAnsi="Times New Roman" w:cs="Times New Roman"/>
                <w:color w:val="C45911" w:themeColor="accent2" w:themeShade="BF"/>
                <w:sz w:val="20"/>
                <w:szCs w:val="20"/>
                <w:lang w:val="en-GB"/>
              </w:rPr>
            </w:pPr>
          </w:p>
        </w:tc>
        <w:tc>
          <w:tcPr>
            <w:tcW w:w="8080" w:type="dxa"/>
          </w:tcPr>
          <w:p w14:paraId="5532845B"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i/>
                <w:sz w:val="20"/>
                <w:szCs w:val="20"/>
                <w:lang w:val="en-GB"/>
              </w:rPr>
              <w:t>Comment</w:t>
            </w:r>
            <w:r w:rsidRPr="002744F4">
              <w:rPr>
                <w:rFonts w:ascii="Times New Roman" w:hAnsi="Times New Roman" w:cs="Times New Roman"/>
                <w:sz w:val="20"/>
                <w:szCs w:val="20"/>
                <w:lang w:val="en-GB"/>
              </w:rPr>
              <w:t xml:space="preserve">: No registered protocol found. The outcome measurements and analyses are consistent with the methods and are clearly defined </w:t>
            </w:r>
            <w:r w:rsidRPr="002744F4">
              <w:rPr>
                <w:rFonts w:ascii="Times New Roman" w:hAnsi="Times New Roman" w:cs="Times New Roman"/>
                <w:i/>
                <w:iCs/>
                <w:sz w:val="20"/>
                <w:szCs w:val="20"/>
                <w:lang w:val="en-GB"/>
              </w:rPr>
              <w:t xml:space="preserve">and </w:t>
            </w:r>
          </w:p>
          <w:p w14:paraId="0E0C740C" w14:textId="77777777" w:rsidR="00C41CA4" w:rsidRPr="002744F4" w:rsidRDefault="00C41CA4" w:rsidP="0038254D">
            <w:pPr>
              <w:pStyle w:val="Default"/>
              <w:rPr>
                <w:rFonts w:ascii="Times New Roman" w:hAnsi="Times New Roman" w:cs="Times New Roman"/>
                <w:sz w:val="20"/>
                <w:szCs w:val="20"/>
                <w:lang w:val="en-GB"/>
              </w:rPr>
            </w:pPr>
            <w:r w:rsidRPr="002744F4">
              <w:rPr>
                <w:rFonts w:ascii="Times New Roman" w:hAnsi="Times New Roman" w:cs="Times New Roman"/>
                <w:sz w:val="20"/>
                <w:szCs w:val="20"/>
                <w:lang w:val="en-GB"/>
              </w:rPr>
              <w:t xml:space="preserve">(ii) There is no indication of selection of the reported analysis from among multiple analyses; </w:t>
            </w:r>
            <w:r w:rsidRPr="002744F4">
              <w:rPr>
                <w:rFonts w:ascii="Times New Roman" w:hAnsi="Times New Roman" w:cs="Times New Roman"/>
                <w:i/>
                <w:iCs/>
                <w:sz w:val="20"/>
                <w:szCs w:val="20"/>
                <w:lang w:val="en-GB"/>
              </w:rPr>
              <w:t xml:space="preserve">and </w:t>
            </w:r>
          </w:p>
          <w:p w14:paraId="0ECCB3CC" w14:textId="77777777" w:rsidR="00C41CA4" w:rsidRPr="002744F4" w:rsidRDefault="00C41CA4" w:rsidP="0038254D">
            <w:pPr>
              <w:pStyle w:val="Default"/>
              <w:rPr>
                <w:rFonts w:ascii="Times New Roman" w:hAnsi="Times New Roman" w:cs="Times New Roman"/>
                <w:color w:val="auto"/>
                <w:sz w:val="20"/>
                <w:szCs w:val="20"/>
                <w:lang w:val="en-GB"/>
              </w:rPr>
            </w:pPr>
            <w:r w:rsidRPr="002744F4">
              <w:rPr>
                <w:rFonts w:ascii="Times New Roman" w:hAnsi="Times New Roman" w:cs="Times New Roman"/>
                <w:sz w:val="20"/>
                <w:szCs w:val="20"/>
                <w:lang w:val="en-GB"/>
              </w:rPr>
              <w:t>(iii) There is no indication of selection of the cohort or subgroups for anal</w:t>
            </w:r>
            <w:r>
              <w:rPr>
                <w:rFonts w:ascii="Times New Roman" w:hAnsi="Times New Roman" w:cs="Times New Roman"/>
                <w:sz w:val="20"/>
                <w:szCs w:val="20"/>
                <w:lang w:val="en-GB"/>
              </w:rPr>
              <w:t xml:space="preserve">ysis and reporting based on </w:t>
            </w:r>
            <w:r w:rsidRPr="002744F4">
              <w:rPr>
                <w:rFonts w:ascii="Times New Roman" w:hAnsi="Times New Roman" w:cs="Times New Roman"/>
                <w:sz w:val="20"/>
                <w:szCs w:val="20"/>
                <w:lang w:val="en-GB"/>
              </w:rPr>
              <w:t>the results.</w:t>
            </w:r>
          </w:p>
        </w:tc>
      </w:tr>
      <w:tr w:rsidR="00C41CA4" w:rsidRPr="00281DCD" w14:paraId="5C538895" w14:textId="77777777" w:rsidTr="0038254D">
        <w:trPr>
          <w:trHeight w:val="342"/>
        </w:trPr>
        <w:tc>
          <w:tcPr>
            <w:tcW w:w="1129" w:type="dxa"/>
            <w:vMerge/>
          </w:tcPr>
          <w:p w14:paraId="34B6489C" w14:textId="77777777" w:rsidR="00C41CA4" w:rsidRPr="002744F4" w:rsidRDefault="00C41CA4" w:rsidP="0038254D">
            <w:pPr>
              <w:pStyle w:val="Default"/>
              <w:rPr>
                <w:rFonts w:ascii="Times New Roman" w:hAnsi="Times New Roman" w:cs="Times New Roman"/>
                <w:b/>
                <w:sz w:val="20"/>
                <w:szCs w:val="20"/>
                <w:lang w:val="en-GB"/>
              </w:rPr>
            </w:pPr>
          </w:p>
        </w:tc>
        <w:tc>
          <w:tcPr>
            <w:tcW w:w="3402" w:type="dxa"/>
            <w:gridSpan w:val="2"/>
          </w:tcPr>
          <w:p w14:paraId="500C59F8" w14:textId="77777777" w:rsidR="00C41CA4" w:rsidRPr="002744F4" w:rsidRDefault="00C41CA4" w:rsidP="0038254D">
            <w:pPr>
              <w:pStyle w:val="Default"/>
              <w:rPr>
                <w:rFonts w:ascii="Times New Roman" w:hAnsi="Times New Roman" w:cs="Times New Roman"/>
                <w:b/>
                <w:sz w:val="20"/>
                <w:szCs w:val="20"/>
                <w:lang w:val="en-GB"/>
              </w:rPr>
            </w:pPr>
            <w:r w:rsidRPr="002744F4">
              <w:rPr>
                <w:rFonts w:ascii="Times New Roman" w:hAnsi="Times New Roman" w:cs="Times New Roman"/>
                <w:b/>
                <w:sz w:val="20"/>
                <w:szCs w:val="20"/>
                <w:lang w:val="en-GB"/>
              </w:rPr>
              <w:t xml:space="preserve">Overall </w:t>
            </w:r>
            <w:proofErr w:type="spellStart"/>
            <w:r w:rsidRPr="002744F4">
              <w:rPr>
                <w:rFonts w:ascii="Times New Roman" w:hAnsi="Times New Roman" w:cs="Times New Roman"/>
                <w:b/>
                <w:sz w:val="20"/>
                <w:szCs w:val="20"/>
                <w:lang w:val="en-GB"/>
              </w:rPr>
              <w:t>RoB</w:t>
            </w:r>
            <w:proofErr w:type="spellEnd"/>
            <w:r w:rsidRPr="002744F4">
              <w:rPr>
                <w:rFonts w:ascii="Times New Roman" w:hAnsi="Times New Roman" w:cs="Times New Roman"/>
                <w:b/>
                <w:sz w:val="20"/>
                <w:szCs w:val="20"/>
                <w:lang w:val="en-GB"/>
              </w:rPr>
              <w:t xml:space="preserve"> (subjective outcomes)</w:t>
            </w:r>
          </w:p>
        </w:tc>
        <w:tc>
          <w:tcPr>
            <w:tcW w:w="1276" w:type="dxa"/>
          </w:tcPr>
          <w:p w14:paraId="04E45C02" w14:textId="77777777" w:rsidR="00C41CA4" w:rsidRPr="002744F4" w:rsidRDefault="00C41CA4" w:rsidP="0038254D">
            <w:pPr>
              <w:jc w:val="center"/>
              <w:rPr>
                <w:rFonts w:ascii="Times New Roman" w:hAnsi="Times New Roman" w:cs="Times New Roman"/>
                <w:color w:val="C00000"/>
                <w:sz w:val="20"/>
                <w:szCs w:val="20"/>
                <w:lang w:val="en-GB"/>
              </w:rPr>
            </w:pPr>
            <w:r w:rsidRPr="002744F4">
              <w:rPr>
                <w:rFonts w:ascii="Times New Roman" w:hAnsi="Times New Roman" w:cs="Times New Roman"/>
                <w:color w:val="C00000"/>
                <w:sz w:val="20"/>
                <w:szCs w:val="20"/>
                <w:lang w:val="en-GB"/>
              </w:rPr>
              <w:t xml:space="preserve">Critical </w:t>
            </w:r>
            <w:proofErr w:type="spellStart"/>
            <w:r w:rsidRPr="002744F4">
              <w:rPr>
                <w:rFonts w:ascii="Times New Roman" w:hAnsi="Times New Roman" w:cs="Times New Roman"/>
                <w:color w:val="C00000"/>
                <w:sz w:val="20"/>
                <w:szCs w:val="20"/>
                <w:lang w:val="en-GB"/>
              </w:rPr>
              <w:t>RoB</w:t>
            </w:r>
            <w:proofErr w:type="spellEnd"/>
          </w:p>
          <w:p w14:paraId="47AA7532" w14:textId="77777777" w:rsidR="00C41CA4" w:rsidRPr="002744F4" w:rsidRDefault="00C41CA4" w:rsidP="0038254D">
            <w:pPr>
              <w:jc w:val="center"/>
              <w:rPr>
                <w:rFonts w:ascii="Times New Roman" w:hAnsi="Times New Roman" w:cs="Times New Roman"/>
                <w:b/>
                <w:sz w:val="20"/>
                <w:szCs w:val="20"/>
                <w:lang w:val="en-GB"/>
              </w:rPr>
            </w:pPr>
          </w:p>
        </w:tc>
        <w:tc>
          <w:tcPr>
            <w:tcW w:w="8080" w:type="dxa"/>
          </w:tcPr>
          <w:p w14:paraId="715EC90A" w14:textId="77777777" w:rsidR="00C41CA4" w:rsidRPr="002744F4" w:rsidRDefault="00C41CA4" w:rsidP="0038254D">
            <w:pPr>
              <w:pStyle w:val="Default"/>
              <w:rPr>
                <w:rFonts w:ascii="Times New Roman" w:hAnsi="Times New Roman" w:cs="Times New Roman"/>
                <w:color w:val="auto"/>
                <w:sz w:val="20"/>
                <w:szCs w:val="20"/>
                <w:lang w:val="en-GB"/>
              </w:rPr>
            </w:pPr>
            <w:r w:rsidRPr="002744F4">
              <w:rPr>
                <w:rFonts w:ascii="Times New Roman" w:hAnsi="Times New Roman" w:cs="Times New Roman"/>
                <w:i/>
                <w:color w:val="auto"/>
                <w:sz w:val="20"/>
                <w:szCs w:val="20"/>
                <w:lang w:val="en-GB"/>
              </w:rPr>
              <w:t>Quote</w:t>
            </w:r>
            <w:r w:rsidRPr="002744F4">
              <w:rPr>
                <w:rFonts w:ascii="Times New Roman" w:hAnsi="Times New Roman" w:cs="Times New Roman"/>
                <w:color w:val="auto"/>
                <w:sz w:val="20"/>
                <w:szCs w:val="20"/>
                <w:lang w:val="en-GB"/>
              </w:rPr>
              <w:t xml:space="preserve">: The study is judged to be at </w:t>
            </w:r>
            <w:r w:rsidRPr="002744F4">
              <w:rPr>
                <w:rFonts w:ascii="Times New Roman" w:hAnsi="Times New Roman" w:cs="Times New Roman"/>
                <w:bCs/>
                <w:color w:val="auto"/>
                <w:sz w:val="20"/>
                <w:szCs w:val="20"/>
                <w:lang w:val="en-GB"/>
              </w:rPr>
              <w:t>critical risk</w:t>
            </w:r>
            <w:r w:rsidRPr="002744F4">
              <w:rPr>
                <w:rFonts w:ascii="Times New Roman" w:hAnsi="Times New Roman" w:cs="Times New Roman"/>
                <w:color w:val="auto"/>
                <w:sz w:val="20"/>
                <w:szCs w:val="20"/>
                <w:lang w:val="en-GB"/>
              </w:rPr>
              <w:t xml:space="preserve"> </w:t>
            </w:r>
            <w:r w:rsidRPr="002744F4">
              <w:rPr>
                <w:rFonts w:ascii="Times New Roman" w:hAnsi="Times New Roman" w:cs="Times New Roman"/>
                <w:bCs/>
                <w:color w:val="auto"/>
                <w:sz w:val="20"/>
                <w:szCs w:val="20"/>
                <w:lang w:val="en-GB"/>
              </w:rPr>
              <w:t>of bias in at least one domain.</w:t>
            </w:r>
          </w:p>
        </w:tc>
      </w:tr>
    </w:tbl>
    <w:p w14:paraId="0BAB9107" w14:textId="77777777" w:rsidR="00C41CA4" w:rsidRPr="002744F4" w:rsidRDefault="00C41CA4" w:rsidP="00C41CA4">
      <w:pPr>
        <w:rPr>
          <w:rFonts w:ascii="Times New Roman" w:hAnsi="Times New Roman" w:cs="Times New Roman"/>
          <w:sz w:val="18"/>
          <w:szCs w:val="24"/>
          <w:lang w:val="en-GB"/>
        </w:rPr>
      </w:pPr>
      <w:proofErr w:type="spellStart"/>
      <w:r w:rsidRPr="002744F4">
        <w:rPr>
          <w:rFonts w:ascii="Times New Roman" w:hAnsi="Times New Roman" w:cs="Times New Roman"/>
          <w:sz w:val="18"/>
          <w:szCs w:val="24"/>
          <w:lang w:val="en-GB"/>
        </w:rPr>
        <w:t>RoB</w:t>
      </w:r>
      <w:proofErr w:type="spellEnd"/>
      <w:r w:rsidRPr="002744F4">
        <w:rPr>
          <w:rFonts w:ascii="Times New Roman" w:hAnsi="Times New Roman" w:cs="Times New Roman"/>
          <w:sz w:val="18"/>
          <w:szCs w:val="24"/>
          <w:lang w:val="en-GB"/>
        </w:rPr>
        <w:t>= Risk of Bias</w:t>
      </w:r>
    </w:p>
    <w:p w14:paraId="4FE7654D" w14:textId="57BDAA36" w:rsidR="00C41CA4" w:rsidRDefault="00C41CA4" w:rsidP="00C41CA4">
      <w:pPr>
        <w:rPr>
          <w:rFonts w:ascii="Times New Roman" w:hAnsi="Times New Roman" w:cs="Times New Roman"/>
          <w:sz w:val="18"/>
          <w:szCs w:val="24"/>
          <w:lang w:val="en-GB"/>
        </w:rPr>
      </w:pPr>
    </w:p>
    <w:p w14:paraId="2237AB84" w14:textId="26E5503D" w:rsidR="00710BFB" w:rsidRDefault="00710BFB" w:rsidP="00C41CA4">
      <w:pPr>
        <w:rPr>
          <w:rFonts w:ascii="Times New Roman" w:hAnsi="Times New Roman" w:cs="Times New Roman"/>
          <w:sz w:val="18"/>
          <w:szCs w:val="24"/>
          <w:lang w:val="en-GB"/>
        </w:rPr>
      </w:pPr>
    </w:p>
    <w:p w14:paraId="46440E4D" w14:textId="108DCED8" w:rsidR="00710BFB" w:rsidRDefault="00710BFB" w:rsidP="00C41CA4">
      <w:pPr>
        <w:rPr>
          <w:rFonts w:ascii="Times New Roman" w:hAnsi="Times New Roman" w:cs="Times New Roman"/>
          <w:sz w:val="18"/>
          <w:szCs w:val="24"/>
          <w:lang w:val="en-GB"/>
        </w:rPr>
      </w:pPr>
    </w:p>
    <w:p w14:paraId="2B44EE3D" w14:textId="77777777" w:rsidR="00710BFB" w:rsidRPr="002744F4" w:rsidRDefault="00710BFB" w:rsidP="00C41CA4">
      <w:pPr>
        <w:rPr>
          <w:rFonts w:ascii="Times New Roman" w:hAnsi="Times New Roman" w:cs="Times New Roman"/>
          <w:sz w:val="18"/>
          <w:szCs w:val="24"/>
          <w:lang w:val="en-GB"/>
        </w:rPr>
      </w:pPr>
    </w:p>
    <w:p w14:paraId="7B2617CE" w14:textId="160F7E57" w:rsidR="00C41CA4" w:rsidRPr="00854A83" w:rsidRDefault="00676991" w:rsidP="00854A83">
      <w:pPr>
        <w:pStyle w:val="berschrift2"/>
        <w:spacing w:line="480" w:lineRule="auto"/>
        <w:rPr>
          <w:rFonts w:ascii="Times New Roman" w:hAnsi="Times New Roman" w:cs="Times New Roman"/>
          <w:b/>
          <w:color w:val="auto"/>
          <w:sz w:val="28"/>
          <w:szCs w:val="24"/>
          <w:lang w:val="en-GB"/>
        </w:rPr>
      </w:pPr>
      <w:bookmarkStart w:id="105" w:name="_Toc125620834"/>
      <w:r w:rsidRPr="00AC5DAC">
        <w:rPr>
          <w:rFonts w:ascii="Times New Roman" w:hAnsi="Times New Roman" w:cs="Times New Roman"/>
          <w:b/>
          <w:color w:val="auto"/>
          <w:sz w:val="28"/>
          <w:lang w:val="en-US"/>
        </w:rPr>
        <w:t>Additional File 10</w:t>
      </w:r>
      <w:r w:rsidR="00C41CA4" w:rsidRPr="00854A83">
        <w:rPr>
          <w:rFonts w:ascii="Times New Roman" w:hAnsi="Times New Roman" w:cs="Times New Roman"/>
          <w:b/>
          <w:color w:val="auto"/>
          <w:sz w:val="28"/>
          <w:lang w:val="en-GB"/>
        </w:rPr>
        <w:t>. Risk of bias summary plots</w:t>
      </w:r>
      <w:bookmarkEnd w:id="105"/>
    </w:p>
    <w:p w14:paraId="7F6C3C0F" w14:textId="3E8A66E2" w:rsidR="00C41CA4" w:rsidRPr="00765AF9" w:rsidRDefault="00C41CA4" w:rsidP="00C41CA4">
      <w:pPr>
        <w:rPr>
          <w:rFonts w:ascii="Times New Roman" w:hAnsi="Times New Roman" w:cs="Times New Roman"/>
          <w:b/>
          <w:szCs w:val="24"/>
          <w:lang w:val="en-GB"/>
        </w:rPr>
      </w:pPr>
      <w:r w:rsidRPr="00765AF9">
        <w:rPr>
          <w:rFonts w:ascii="Times New Roman" w:hAnsi="Times New Roman" w:cs="Times New Roman"/>
          <w:b/>
          <w:szCs w:val="24"/>
          <w:lang w:val="en-GB"/>
        </w:rPr>
        <w:t xml:space="preserve">Risk of bias summary </w:t>
      </w:r>
      <w:r w:rsidR="00715FE7" w:rsidRPr="00765AF9">
        <w:rPr>
          <w:rFonts w:ascii="Times New Roman" w:hAnsi="Times New Roman" w:cs="Times New Roman"/>
          <w:b/>
          <w:szCs w:val="24"/>
          <w:lang w:val="en-GB"/>
        </w:rPr>
        <w:t>plot for randomiz</w:t>
      </w:r>
      <w:r w:rsidRPr="00765AF9">
        <w:rPr>
          <w:rFonts w:ascii="Times New Roman" w:hAnsi="Times New Roman" w:cs="Times New Roman"/>
          <w:b/>
          <w:szCs w:val="24"/>
          <w:lang w:val="en-GB"/>
        </w:rPr>
        <w:t>ed controlled trials</w:t>
      </w:r>
      <w:r w:rsidRPr="00765AF9">
        <w:rPr>
          <w:rFonts w:ascii="Times New Roman" w:hAnsi="Times New Roman" w:cs="Times New Roman"/>
          <w:b/>
          <w:i/>
          <w:szCs w:val="24"/>
          <w:lang w:val="en-GB"/>
        </w:rPr>
        <w:t xml:space="preserve"> </w:t>
      </w:r>
    </w:p>
    <w:p w14:paraId="7648FFF6" w14:textId="2D456E86" w:rsidR="00C41CA4" w:rsidRDefault="00765AF9" w:rsidP="00C41CA4">
      <w:pPr>
        <w:rPr>
          <w:rFonts w:ascii="Times New Roman" w:hAnsi="Times New Roman" w:cs="Times New Roman"/>
          <w:b/>
          <w:i/>
          <w:szCs w:val="24"/>
          <w:lang w:val="en-GB"/>
        </w:rPr>
      </w:pPr>
      <w:r>
        <w:rPr>
          <w:rFonts w:ascii="Times New Roman" w:hAnsi="Times New Roman" w:cs="Times New Roman"/>
          <w:b/>
          <w:i/>
          <w:noProof/>
          <w:szCs w:val="24"/>
          <w:lang w:val="en-US"/>
        </w:rPr>
        <w:drawing>
          <wp:inline distT="0" distB="0" distL="0" distR="0" wp14:anchorId="5BADC6B2" wp14:editId="57D84463">
            <wp:extent cx="6693408" cy="2016389"/>
            <wp:effectExtent l="0" t="0" r="0" b="317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mmary RoB Plot_2.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750926" cy="2033716"/>
                    </a:xfrm>
                    <a:prstGeom prst="rect">
                      <a:avLst/>
                    </a:prstGeom>
                  </pic:spPr>
                </pic:pic>
              </a:graphicData>
            </a:graphic>
          </wp:inline>
        </w:drawing>
      </w:r>
    </w:p>
    <w:p w14:paraId="69906B96" w14:textId="1500D7A6" w:rsidR="00C41CA4" w:rsidRPr="000A52EF" w:rsidRDefault="00C41CA4" w:rsidP="00C41CA4">
      <w:pPr>
        <w:rPr>
          <w:rFonts w:ascii="Times New Roman" w:hAnsi="Times New Roman" w:cs="Times New Roman"/>
          <w:b/>
          <w:i/>
          <w:szCs w:val="24"/>
          <w:lang w:val="en-GB"/>
        </w:rPr>
      </w:pPr>
      <w:r w:rsidRPr="00033971">
        <w:rPr>
          <w:rFonts w:ascii="Times New Roman" w:hAnsi="Times New Roman" w:cs="Times New Roman"/>
          <w:b/>
          <w:szCs w:val="24"/>
          <w:lang w:val="en-GB"/>
        </w:rPr>
        <w:t xml:space="preserve">Risk of bias summary </w:t>
      </w:r>
      <w:r w:rsidR="00715FE7">
        <w:rPr>
          <w:rFonts w:ascii="Times New Roman" w:hAnsi="Times New Roman" w:cs="Times New Roman"/>
          <w:b/>
          <w:szCs w:val="24"/>
          <w:lang w:val="en-GB"/>
        </w:rPr>
        <w:t>plot for non-randomiz</w:t>
      </w:r>
      <w:r w:rsidRPr="00033971">
        <w:rPr>
          <w:rFonts w:ascii="Times New Roman" w:hAnsi="Times New Roman" w:cs="Times New Roman"/>
          <w:b/>
          <w:szCs w:val="24"/>
          <w:lang w:val="en-GB"/>
        </w:rPr>
        <w:t>ed studies of interventions</w:t>
      </w:r>
    </w:p>
    <w:p w14:paraId="647C56FF" w14:textId="77777777" w:rsidR="00C41CA4" w:rsidRPr="00033971" w:rsidRDefault="00C41CA4" w:rsidP="00C41CA4">
      <w:pPr>
        <w:rPr>
          <w:rFonts w:ascii="Times New Roman" w:hAnsi="Times New Roman" w:cs="Times New Roman"/>
          <w:b/>
          <w:sz w:val="24"/>
          <w:szCs w:val="24"/>
          <w:lang w:val="en-GB"/>
        </w:rPr>
      </w:pPr>
    </w:p>
    <w:p w14:paraId="112257FF" w14:textId="77777777" w:rsidR="00C41CA4" w:rsidRDefault="00C41CA4" w:rsidP="00C41CA4">
      <w:r>
        <w:rPr>
          <w:rFonts w:ascii="Times New Roman" w:hAnsi="Times New Roman" w:cs="Times New Roman"/>
          <w:b/>
          <w:noProof/>
          <w:sz w:val="24"/>
          <w:szCs w:val="24"/>
          <w:lang w:val="en-US"/>
        </w:rPr>
        <w:drawing>
          <wp:inline distT="0" distB="0" distL="0" distR="0" wp14:anchorId="5575C9F3" wp14:editId="74D3933A">
            <wp:extent cx="6651240" cy="2003729"/>
            <wp:effectExtent l="0" t="0" r="0" b="0"/>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OBINS-I- summary plot.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777092" cy="2041643"/>
                    </a:xfrm>
                    <a:prstGeom prst="rect">
                      <a:avLst/>
                    </a:prstGeom>
                  </pic:spPr>
                </pic:pic>
              </a:graphicData>
            </a:graphic>
          </wp:inline>
        </w:drawing>
      </w:r>
      <w:r>
        <w:br w:type="page"/>
      </w:r>
    </w:p>
    <w:p w14:paraId="6D967F91" w14:textId="77777777" w:rsidR="00C41CA4" w:rsidRDefault="00C41CA4" w:rsidP="00C41CA4">
      <w:pPr>
        <w:sectPr w:rsidR="00C41CA4" w:rsidSect="00C41CA4">
          <w:pgSz w:w="16838" w:h="11906" w:orient="landscape"/>
          <w:pgMar w:top="1417" w:right="1417" w:bottom="1134" w:left="1417" w:header="708" w:footer="708" w:gutter="0"/>
          <w:cols w:space="708"/>
          <w:docGrid w:linePitch="360"/>
        </w:sectPr>
      </w:pPr>
    </w:p>
    <w:p w14:paraId="41A8C4C7" w14:textId="745CB41D" w:rsidR="00C41CA4" w:rsidRPr="007E40CA" w:rsidRDefault="00676991" w:rsidP="00854A83">
      <w:pPr>
        <w:pStyle w:val="berschrift2"/>
        <w:spacing w:line="360" w:lineRule="auto"/>
        <w:rPr>
          <w:rFonts w:ascii="Times New Roman" w:hAnsi="Times New Roman" w:cs="Times New Roman"/>
          <w:b/>
          <w:color w:val="auto"/>
          <w:sz w:val="28"/>
          <w:lang w:val="en-US"/>
        </w:rPr>
      </w:pPr>
      <w:bookmarkStart w:id="106" w:name="_Toc125620835"/>
      <w:r w:rsidRPr="006071BD">
        <w:rPr>
          <w:rFonts w:ascii="Times New Roman" w:hAnsi="Times New Roman" w:cs="Times New Roman"/>
          <w:b/>
          <w:color w:val="auto"/>
          <w:sz w:val="28"/>
          <w:lang w:val="en-US"/>
        </w:rPr>
        <w:t>Additional File 11</w:t>
      </w:r>
      <w:r w:rsidR="00C41CA4" w:rsidRPr="007E40CA">
        <w:rPr>
          <w:rFonts w:ascii="Times New Roman" w:hAnsi="Times New Roman" w:cs="Times New Roman"/>
          <w:b/>
          <w:color w:val="auto"/>
          <w:sz w:val="28"/>
          <w:lang w:val="en-US"/>
        </w:rPr>
        <w:t>. Outcome effect</w:t>
      </w:r>
      <w:r>
        <w:rPr>
          <w:rFonts w:ascii="Times New Roman" w:hAnsi="Times New Roman" w:cs="Times New Roman"/>
          <w:b/>
          <w:color w:val="auto"/>
          <w:sz w:val="28"/>
          <w:lang w:val="en-US"/>
        </w:rPr>
        <w:t xml:space="preserve"> tables</w:t>
      </w:r>
      <w:bookmarkEnd w:id="106"/>
    </w:p>
    <w:p w14:paraId="0291DDBD" w14:textId="10AF9DBB" w:rsidR="00C41CA4" w:rsidRDefault="00F8304F" w:rsidP="000150E3">
      <w:pPr>
        <w:spacing w:before="240" w:line="276" w:lineRule="auto"/>
        <w:jc w:val="both"/>
        <w:rPr>
          <w:rFonts w:ascii="Times New Roman" w:hAnsi="Times New Roman" w:cs="Times New Roman"/>
          <w:b/>
          <w:lang w:val="en-US"/>
        </w:rPr>
      </w:pPr>
      <w:proofErr w:type="spellStart"/>
      <w:proofErr w:type="gramStart"/>
      <w:r>
        <w:rPr>
          <w:rFonts w:ascii="Times New Roman" w:hAnsi="Times New Roman" w:cs="Times New Roman"/>
          <w:b/>
          <w:lang w:val="en-US"/>
        </w:rPr>
        <w:t>e</w:t>
      </w:r>
      <w:r w:rsidR="006071BD">
        <w:rPr>
          <w:rFonts w:ascii="Times New Roman" w:hAnsi="Times New Roman" w:cs="Times New Roman"/>
          <w:b/>
          <w:lang w:val="en-US"/>
        </w:rPr>
        <w:t>Table</w:t>
      </w:r>
      <w:proofErr w:type="spellEnd"/>
      <w:proofErr w:type="gramEnd"/>
      <w:r w:rsidR="006071BD">
        <w:rPr>
          <w:rFonts w:ascii="Times New Roman" w:hAnsi="Times New Roman" w:cs="Times New Roman"/>
          <w:b/>
          <w:lang w:val="en-US"/>
        </w:rPr>
        <w:t xml:space="preserve"> 1</w:t>
      </w:r>
      <w:r w:rsidR="000150E3">
        <w:rPr>
          <w:rFonts w:ascii="Times New Roman" w:hAnsi="Times New Roman" w:cs="Times New Roman"/>
          <w:b/>
          <w:lang w:val="en-US"/>
        </w:rPr>
        <w:t>. Overall survival</w:t>
      </w:r>
    </w:p>
    <w:tbl>
      <w:tblPr>
        <w:tblStyle w:val="Gitternetztabelle1hell"/>
        <w:tblpPr w:leftFromText="141" w:rightFromText="141" w:vertAnchor="page" w:horzAnchor="margin" w:tblpY="2535"/>
        <w:tblW w:w="14312" w:type="dxa"/>
        <w:tblLayout w:type="fixed"/>
        <w:tblLook w:val="04A0" w:firstRow="1" w:lastRow="0" w:firstColumn="1" w:lastColumn="0" w:noHBand="0" w:noVBand="1"/>
      </w:tblPr>
      <w:tblGrid>
        <w:gridCol w:w="1129"/>
        <w:gridCol w:w="1134"/>
        <w:gridCol w:w="2552"/>
        <w:gridCol w:w="1134"/>
        <w:gridCol w:w="1134"/>
        <w:gridCol w:w="567"/>
        <w:gridCol w:w="992"/>
        <w:gridCol w:w="709"/>
        <w:gridCol w:w="1134"/>
        <w:gridCol w:w="1134"/>
        <w:gridCol w:w="1843"/>
        <w:gridCol w:w="850"/>
      </w:tblGrid>
      <w:tr w:rsidR="000150E3" w:rsidRPr="007F0298" w14:paraId="5914ADE7" w14:textId="77777777" w:rsidTr="000150E3">
        <w:trPr>
          <w:cnfStyle w:val="100000000000" w:firstRow="1" w:lastRow="0" w:firstColumn="0" w:lastColumn="0" w:oddVBand="0" w:evenVBand="0" w:oddHBand="0"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4312" w:type="dxa"/>
            <w:gridSpan w:val="12"/>
            <w:shd w:val="clear" w:color="auto" w:fill="auto"/>
          </w:tcPr>
          <w:p w14:paraId="51CDA3E0" w14:textId="09DA0015" w:rsidR="000150E3" w:rsidRPr="00AC3D2F" w:rsidRDefault="000150E3" w:rsidP="000150E3">
            <w:pPr>
              <w:jc w:val="center"/>
              <w:rPr>
                <w:rFonts w:ascii="Times New Roman" w:hAnsi="Times New Roman" w:cs="Times New Roman"/>
                <w:sz w:val="20"/>
                <w:szCs w:val="20"/>
                <w:lang w:val="en-GB"/>
              </w:rPr>
            </w:pPr>
            <w:r w:rsidRPr="00AC3D2F">
              <w:rPr>
                <w:rFonts w:ascii="Times New Roman" w:hAnsi="Times New Roman" w:cs="Times New Roman"/>
                <w:sz w:val="20"/>
                <w:szCs w:val="20"/>
                <w:lang w:val="en-GB"/>
              </w:rPr>
              <w:t>Overall survival</w:t>
            </w:r>
          </w:p>
        </w:tc>
      </w:tr>
      <w:tr w:rsidR="000150E3" w:rsidRPr="007F0298" w14:paraId="52572F09" w14:textId="77777777" w:rsidTr="0017104B">
        <w:trPr>
          <w:trHeight w:val="729"/>
        </w:trPr>
        <w:tc>
          <w:tcPr>
            <w:cnfStyle w:val="001000000000" w:firstRow="0" w:lastRow="0" w:firstColumn="1" w:lastColumn="0" w:oddVBand="0" w:evenVBand="0" w:oddHBand="0" w:evenHBand="0" w:firstRowFirstColumn="0" w:firstRowLastColumn="0" w:lastRowFirstColumn="0" w:lastRowLastColumn="0"/>
            <w:tcW w:w="1129" w:type="dxa"/>
            <w:tcBorders>
              <w:bottom w:val="single" w:sz="12" w:space="0" w:color="AEAAAA" w:themeColor="background2" w:themeShade="BF"/>
            </w:tcBorders>
            <w:shd w:val="clear" w:color="auto" w:fill="auto"/>
          </w:tcPr>
          <w:p w14:paraId="0960557B" w14:textId="77777777" w:rsidR="000150E3" w:rsidRPr="0017104B" w:rsidRDefault="000150E3" w:rsidP="000150E3">
            <w:pPr>
              <w:jc w:val="center"/>
              <w:rPr>
                <w:rFonts w:ascii="Times New Roman" w:hAnsi="Times New Roman" w:cs="Times New Roman"/>
                <w:sz w:val="20"/>
                <w:szCs w:val="20"/>
                <w:lang w:val="en-GB"/>
              </w:rPr>
            </w:pPr>
            <w:r w:rsidRPr="0017104B">
              <w:rPr>
                <w:rFonts w:ascii="Times New Roman" w:hAnsi="Times New Roman" w:cs="Times New Roman"/>
                <w:sz w:val="20"/>
                <w:szCs w:val="20"/>
                <w:lang w:val="en-GB"/>
              </w:rPr>
              <w:t>Study</w:t>
            </w:r>
          </w:p>
        </w:tc>
        <w:tc>
          <w:tcPr>
            <w:tcW w:w="1134" w:type="dxa"/>
            <w:tcBorders>
              <w:bottom w:val="single" w:sz="12" w:space="0" w:color="AEAAAA" w:themeColor="background2" w:themeShade="BF"/>
            </w:tcBorders>
            <w:shd w:val="clear" w:color="auto" w:fill="auto"/>
          </w:tcPr>
          <w:p w14:paraId="4FBC0C00" w14:textId="77777777" w:rsidR="000150E3" w:rsidRPr="0017104B" w:rsidRDefault="000150E3" w:rsidP="000150E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17104B">
              <w:rPr>
                <w:rFonts w:ascii="Times New Roman" w:hAnsi="Times New Roman" w:cs="Times New Roman"/>
                <w:b/>
                <w:sz w:val="20"/>
                <w:szCs w:val="20"/>
                <w:lang w:val="en-GB"/>
              </w:rPr>
              <w:t>Definition of outcome</w:t>
            </w:r>
          </w:p>
        </w:tc>
        <w:tc>
          <w:tcPr>
            <w:tcW w:w="2552" w:type="dxa"/>
            <w:tcBorders>
              <w:bottom w:val="single" w:sz="12" w:space="0" w:color="AEAAAA" w:themeColor="background2" w:themeShade="BF"/>
            </w:tcBorders>
            <w:shd w:val="clear" w:color="auto" w:fill="auto"/>
          </w:tcPr>
          <w:p w14:paraId="7C253E4D" w14:textId="77777777" w:rsidR="000150E3" w:rsidRPr="00AC3D2F" w:rsidRDefault="000150E3" w:rsidP="000150E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Outcome measurement</w:t>
            </w:r>
          </w:p>
        </w:tc>
        <w:tc>
          <w:tcPr>
            <w:tcW w:w="1134" w:type="dxa"/>
            <w:tcBorders>
              <w:bottom w:val="single" w:sz="12" w:space="0" w:color="AEAAAA" w:themeColor="background2" w:themeShade="BF"/>
            </w:tcBorders>
            <w:shd w:val="clear" w:color="auto" w:fill="auto"/>
          </w:tcPr>
          <w:p w14:paraId="3BD41C2A" w14:textId="77777777" w:rsidR="000150E3" w:rsidRPr="00AC3D2F" w:rsidRDefault="000150E3" w:rsidP="000150E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Follow-up</w:t>
            </w:r>
          </w:p>
        </w:tc>
        <w:tc>
          <w:tcPr>
            <w:tcW w:w="1134" w:type="dxa"/>
            <w:tcBorders>
              <w:bottom w:val="single" w:sz="12" w:space="0" w:color="AEAAAA" w:themeColor="background2" w:themeShade="BF"/>
            </w:tcBorders>
            <w:shd w:val="clear" w:color="auto" w:fill="auto"/>
          </w:tcPr>
          <w:p w14:paraId="53494B67" w14:textId="77777777" w:rsidR="000150E3" w:rsidRPr="00AC3D2F" w:rsidRDefault="000150E3" w:rsidP="000150E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I</w:t>
            </w:r>
          </w:p>
          <w:p w14:paraId="3DDE8795" w14:textId="77777777" w:rsidR="000150E3" w:rsidRPr="00AC3D2F" w:rsidRDefault="000150E3" w:rsidP="000150E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(Event)</w:t>
            </w:r>
          </w:p>
        </w:tc>
        <w:tc>
          <w:tcPr>
            <w:tcW w:w="567" w:type="dxa"/>
            <w:tcBorders>
              <w:bottom w:val="single" w:sz="12" w:space="0" w:color="AEAAAA" w:themeColor="background2" w:themeShade="BF"/>
            </w:tcBorders>
            <w:shd w:val="clear" w:color="auto" w:fill="auto"/>
          </w:tcPr>
          <w:p w14:paraId="1D043ED1" w14:textId="77777777" w:rsidR="000150E3" w:rsidRPr="00AC3D2F" w:rsidRDefault="000150E3" w:rsidP="000150E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I</w:t>
            </w:r>
          </w:p>
          <w:p w14:paraId="46EA89AE" w14:textId="77777777" w:rsidR="000150E3" w:rsidRPr="00AC3D2F" w:rsidRDefault="000150E3" w:rsidP="000150E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(N)</w:t>
            </w:r>
          </w:p>
        </w:tc>
        <w:tc>
          <w:tcPr>
            <w:tcW w:w="992" w:type="dxa"/>
            <w:tcBorders>
              <w:bottom w:val="single" w:sz="12" w:space="0" w:color="AEAAAA" w:themeColor="background2" w:themeShade="BF"/>
            </w:tcBorders>
            <w:shd w:val="clear" w:color="auto" w:fill="auto"/>
          </w:tcPr>
          <w:p w14:paraId="2EB0A311" w14:textId="77777777" w:rsidR="000150E3" w:rsidRPr="00AC3D2F" w:rsidRDefault="000150E3" w:rsidP="000150E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 xml:space="preserve">C </w:t>
            </w:r>
          </w:p>
          <w:p w14:paraId="496C8842" w14:textId="77777777" w:rsidR="000150E3" w:rsidRPr="00AC3D2F" w:rsidRDefault="000150E3" w:rsidP="000150E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(Event)</w:t>
            </w:r>
          </w:p>
        </w:tc>
        <w:tc>
          <w:tcPr>
            <w:tcW w:w="709" w:type="dxa"/>
            <w:tcBorders>
              <w:bottom w:val="single" w:sz="12" w:space="0" w:color="AEAAAA" w:themeColor="background2" w:themeShade="BF"/>
            </w:tcBorders>
            <w:shd w:val="clear" w:color="auto" w:fill="auto"/>
          </w:tcPr>
          <w:p w14:paraId="63B437F2" w14:textId="77777777" w:rsidR="000150E3" w:rsidRPr="00AC3D2F" w:rsidRDefault="000150E3" w:rsidP="000150E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 xml:space="preserve">C </w:t>
            </w:r>
          </w:p>
          <w:p w14:paraId="13D3354E" w14:textId="77777777" w:rsidR="000150E3" w:rsidRPr="00AC3D2F" w:rsidRDefault="000150E3" w:rsidP="000150E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(N)</w:t>
            </w:r>
          </w:p>
        </w:tc>
        <w:tc>
          <w:tcPr>
            <w:tcW w:w="1134" w:type="dxa"/>
            <w:tcBorders>
              <w:bottom w:val="single" w:sz="12" w:space="0" w:color="AEAAAA" w:themeColor="background2" w:themeShade="BF"/>
            </w:tcBorders>
            <w:shd w:val="clear" w:color="auto" w:fill="auto"/>
          </w:tcPr>
          <w:p w14:paraId="28B0A484" w14:textId="77777777" w:rsidR="000150E3" w:rsidRPr="00AC3D2F" w:rsidRDefault="000150E3" w:rsidP="000150E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Effect measure</w:t>
            </w:r>
          </w:p>
        </w:tc>
        <w:tc>
          <w:tcPr>
            <w:tcW w:w="1134" w:type="dxa"/>
            <w:tcBorders>
              <w:bottom w:val="single" w:sz="12" w:space="0" w:color="AEAAAA" w:themeColor="background2" w:themeShade="BF"/>
            </w:tcBorders>
            <w:shd w:val="clear" w:color="auto" w:fill="auto"/>
          </w:tcPr>
          <w:p w14:paraId="1BA411C1" w14:textId="77777777" w:rsidR="000150E3" w:rsidRPr="00AC3D2F" w:rsidRDefault="000150E3" w:rsidP="000150E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between-group difference</w:t>
            </w:r>
          </w:p>
        </w:tc>
        <w:tc>
          <w:tcPr>
            <w:tcW w:w="1843" w:type="dxa"/>
            <w:tcBorders>
              <w:bottom w:val="single" w:sz="12" w:space="0" w:color="AEAAAA" w:themeColor="background2" w:themeShade="BF"/>
            </w:tcBorders>
            <w:shd w:val="clear" w:color="auto" w:fill="auto"/>
          </w:tcPr>
          <w:p w14:paraId="0049DCA1" w14:textId="77777777" w:rsidR="000150E3" w:rsidRPr="00AC3D2F" w:rsidRDefault="000150E3" w:rsidP="000150E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Measure of precision for between group difference</w:t>
            </w:r>
          </w:p>
        </w:tc>
        <w:tc>
          <w:tcPr>
            <w:tcW w:w="850" w:type="dxa"/>
            <w:tcBorders>
              <w:bottom w:val="single" w:sz="12" w:space="0" w:color="AEAAAA" w:themeColor="background2" w:themeShade="BF"/>
            </w:tcBorders>
            <w:shd w:val="clear" w:color="auto" w:fill="auto"/>
          </w:tcPr>
          <w:p w14:paraId="2CA1B2DA" w14:textId="77777777" w:rsidR="000150E3" w:rsidRPr="00AC3D2F" w:rsidRDefault="000150E3" w:rsidP="000150E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Risk of bias</w:t>
            </w:r>
          </w:p>
        </w:tc>
      </w:tr>
      <w:tr w:rsidR="008A2326" w:rsidRPr="008C6EFE" w14:paraId="6C21B70C" w14:textId="77777777" w:rsidTr="000150E3">
        <w:tc>
          <w:tcPr>
            <w:cnfStyle w:val="001000000000" w:firstRow="0" w:lastRow="0" w:firstColumn="1" w:lastColumn="0" w:oddVBand="0" w:evenVBand="0" w:oddHBand="0" w:evenHBand="0" w:firstRowFirstColumn="0" w:firstRowLastColumn="0" w:lastRowFirstColumn="0" w:lastRowLastColumn="0"/>
            <w:tcW w:w="1129" w:type="dxa"/>
            <w:tcBorders>
              <w:top w:val="single" w:sz="12" w:space="0" w:color="AEAAAA" w:themeColor="background2" w:themeShade="BF"/>
            </w:tcBorders>
          </w:tcPr>
          <w:p w14:paraId="3B38D10D" w14:textId="774873D0" w:rsidR="008A2326" w:rsidRPr="007C64C6" w:rsidRDefault="008A2326" w:rsidP="008A2326">
            <w:pPr>
              <w:rPr>
                <w:rFonts w:ascii="Times New Roman" w:hAnsi="Times New Roman" w:cs="Times New Roman"/>
                <w:sz w:val="18"/>
                <w:szCs w:val="18"/>
                <w:lang w:val="en-GB"/>
              </w:rPr>
            </w:pPr>
            <w:r w:rsidRPr="007C64C6">
              <w:rPr>
                <w:rFonts w:ascii="Times New Roman" w:hAnsi="Times New Roman" w:cs="Times New Roman"/>
                <w:sz w:val="18"/>
                <w:szCs w:val="18"/>
                <w:lang w:val="en-GB"/>
              </w:rPr>
              <w:t>Gilbert 2021</w:t>
            </w:r>
          </w:p>
        </w:tc>
        <w:tc>
          <w:tcPr>
            <w:tcW w:w="1134" w:type="dxa"/>
            <w:tcBorders>
              <w:top w:val="single" w:sz="12" w:space="0" w:color="AEAAAA" w:themeColor="background2" w:themeShade="BF"/>
            </w:tcBorders>
          </w:tcPr>
          <w:p w14:paraId="0DB8C5C7" w14:textId="6F3A58CE" w:rsidR="008A2326" w:rsidRPr="00F742BC" w:rsidRDefault="007F6C94" w:rsidP="008A23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F742BC">
              <w:rPr>
                <w:rFonts w:ascii="Times New Roman" w:hAnsi="Times New Roman" w:cs="Times New Roman"/>
                <w:sz w:val="18"/>
                <w:szCs w:val="18"/>
                <w:lang w:val="en-US"/>
              </w:rPr>
              <w:t>Survival</w:t>
            </w:r>
            <w:r w:rsidR="003418F8">
              <w:rPr>
                <w:rFonts w:ascii="Times New Roman" w:hAnsi="Times New Roman" w:cs="Times New Roman"/>
                <w:sz w:val="18"/>
                <w:szCs w:val="18"/>
                <w:lang w:val="en-US"/>
              </w:rPr>
              <w:t xml:space="preserve"> 30 days post-</w:t>
            </w:r>
            <w:r w:rsidR="008A2326" w:rsidRPr="00F742BC">
              <w:rPr>
                <w:rFonts w:ascii="Times New Roman" w:hAnsi="Times New Roman" w:cs="Times New Roman"/>
                <w:sz w:val="18"/>
                <w:szCs w:val="18"/>
                <w:lang w:val="en-US"/>
              </w:rPr>
              <w:t>surgery</w:t>
            </w:r>
          </w:p>
        </w:tc>
        <w:tc>
          <w:tcPr>
            <w:tcW w:w="2552" w:type="dxa"/>
            <w:tcBorders>
              <w:top w:val="single" w:sz="12" w:space="0" w:color="AEAAAA" w:themeColor="background2" w:themeShade="BF"/>
            </w:tcBorders>
          </w:tcPr>
          <w:p w14:paraId="048825E8" w14:textId="6FCD8F56" w:rsidR="008A2326" w:rsidRPr="00F742BC" w:rsidRDefault="00AA2219" w:rsidP="008A23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F742BC">
              <w:rPr>
                <w:rFonts w:ascii="Times New Roman" w:hAnsi="Times New Roman" w:cs="Times New Roman"/>
                <w:sz w:val="18"/>
                <w:szCs w:val="18"/>
                <w:lang w:val="en-GB"/>
              </w:rPr>
              <w:t>NR</w:t>
            </w:r>
          </w:p>
        </w:tc>
        <w:tc>
          <w:tcPr>
            <w:tcW w:w="1134" w:type="dxa"/>
            <w:tcBorders>
              <w:top w:val="single" w:sz="12" w:space="0" w:color="AEAAAA" w:themeColor="background2" w:themeShade="BF"/>
            </w:tcBorders>
          </w:tcPr>
          <w:p w14:paraId="7622FB1D" w14:textId="76B52529" w:rsidR="008A2326" w:rsidRPr="00F742BC" w:rsidRDefault="008A2326" w:rsidP="008A23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F742BC">
              <w:rPr>
                <w:rFonts w:ascii="Times New Roman" w:hAnsi="Times New Roman" w:cs="Times New Roman"/>
                <w:sz w:val="18"/>
                <w:szCs w:val="18"/>
                <w:lang w:val="en-GB"/>
              </w:rPr>
              <w:t>30 days</w:t>
            </w:r>
          </w:p>
        </w:tc>
        <w:tc>
          <w:tcPr>
            <w:tcW w:w="1134" w:type="dxa"/>
            <w:tcBorders>
              <w:top w:val="single" w:sz="12" w:space="0" w:color="AEAAAA" w:themeColor="background2" w:themeShade="BF"/>
            </w:tcBorders>
          </w:tcPr>
          <w:p w14:paraId="37086C77" w14:textId="6CD5AF10" w:rsidR="008A2326" w:rsidRPr="00AB1657" w:rsidRDefault="00F779AC" w:rsidP="008A23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8"/>
                <w:szCs w:val="18"/>
                <w:shd w:val="clear" w:color="auto" w:fill="FFFFFF"/>
                <w:lang w:val="en-GB"/>
              </w:rPr>
            </w:pPr>
            <w:r w:rsidRPr="00AB1657">
              <w:rPr>
                <w:rFonts w:ascii="Times New Roman" w:hAnsi="Times New Roman" w:cs="Times New Roman"/>
                <w:bCs/>
                <w:sz w:val="18"/>
                <w:szCs w:val="18"/>
                <w:shd w:val="clear" w:color="auto" w:fill="FFFFFF"/>
                <w:lang w:val="en-GB"/>
              </w:rPr>
              <w:t>70**</w:t>
            </w:r>
          </w:p>
        </w:tc>
        <w:tc>
          <w:tcPr>
            <w:tcW w:w="567" w:type="dxa"/>
            <w:tcBorders>
              <w:top w:val="single" w:sz="12" w:space="0" w:color="AEAAAA" w:themeColor="background2" w:themeShade="BF"/>
            </w:tcBorders>
          </w:tcPr>
          <w:p w14:paraId="5935DE7B" w14:textId="54B7A746" w:rsidR="008A2326" w:rsidRPr="00AB1657" w:rsidRDefault="008A2326" w:rsidP="008A23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74</w:t>
            </w:r>
          </w:p>
        </w:tc>
        <w:tc>
          <w:tcPr>
            <w:tcW w:w="992" w:type="dxa"/>
            <w:tcBorders>
              <w:top w:val="single" w:sz="12" w:space="0" w:color="AEAAAA" w:themeColor="background2" w:themeShade="BF"/>
            </w:tcBorders>
          </w:tcPr>
          <w:p w14:paraId="02A4F8F1" w14:textId="776EC931" w:rsidR="008A2326" w:rsidRPr="00AB1657" w:rsidRDefault="00F779AC" w:rsidP="008A23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8"/>
                <w:szCs w:val="18"/>
                <w:shd w:val="clear" w:color="auto" w:fill="FFFFFF"/>
                <w:lang w:val="en-GB"/>
              </w:rPr>
            </w:pPr>
            <w:r w:rsidRPr="00AB1657">
              <w:rPr>
                <w:rFonts w:ascii="Times New Roman" w:hAnsi="Times New Roman" w:cs="Times New Roman"/>
                <w:bCs/>
                <w:sz w:val="18"/>
                <w:szCs w:val="18"/>
                <w:shd w:val="clear" w:color="auto" w:fill="FFFFFF"/>
                <w:lang w:val="en-GB"/>
              </w:rPr>
              <w:t>73**</w:t>
            </w:r>
          </w:p>
        </w:tc>
        <w:tc>
          <w:tcPr>
            <w:tcW w:w="709" w:type="dxa"/>
            <w:tcBorders>
              <w:top w:val="single" w:sz="12" w:space="0" w:color="AEAAAA" w:themeColor="background2" w:themeShade="BF"/>
            </w:tcBorders>
          </w:tcPr>
          <w:p w14:paraId="0DEEEA61" w14:textId="1D0D01D6" w:rsidR="008A2326" w:rsidRPr="00AB1657" w:rsidRDefault="008A2326" w:rsidP="008A23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73</w:t>
            </w:r>
          </w:p>
        </w:tc>
        <w:tc>
          <w:tcPr>
            <w:tcW w:w="1134" w:type="dxa"/>
            <w:tcBorders>
              <w:top w:val="single" w:sz="12" w:space="0" w:color="AEAAAA" w:themeColor="background2" w:themeShade="BF"/>
            </w:tcBorders>
          </w:tcPr>
          <w:p w14:paraId="21A240E4" w14:textId="43593792" w:rsidR="008A2326" w:rsidRPr="00AB1657" w:rsidRDefault="008C6EFE" w:rsidP="008A23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RR*</w:t>
            </w:r>
          </w:p>
        </w:tc>
        <w:tc>
          <w:tcPr>
            <w:tcW w:w="1134" w:type="dxa"/>
            <w:tcBorders>
              <w:top w:val="single" w:sz="12" w:space="0" w:color="AEAAAA" w:themeColor="background2" w:themeShade="BF"/>
            </w:tcBorders>
          </w:tcPr>
          <w:p w14:paraId="68A03767" w14:textId="486026F2" w:rsidR="008A2326" w:rsidRPr="00AB1657" w:rsidRDefault="008C6EFE" w:rsidP="008A23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0.9</w:t>
            </w:r>
            <w:r w:rsidR="0024264B" w:rsidRPr="00AB1657">
              <w:rPr>
                <w:rFonts w:ascii="Times New Roman" w:hAnsi="Times New Roman" w:cs="Times New Roman"/>
                <w:sz w:val="18"/>
                <w:szCs w:val="18"/>
                <w:lang w:val="en-GB"/>
              </w:rPr>
              <w:t>4</w:t>
            </w:r>
            <w:r w:rsidR="00EC6619" w:rsidRPr="00AB1657">
              <w:rPr>
                <w:rFonts w:ascii="Times New Roman" w:hAnsi="Times New Roman" w:cs="Times New Roman"/>
                <w:sz w:val="18"/>
                <w:szCs w:val="18"/>
                <w:lang w:val="en-GB"/>
              </w:rPr>
              <w:t>6</w:t>
            </w:r>
          </w:p>
        </w:tc>
        <w:tc>
          <w:tcPr>
            <w:tcW w:w="1843" w:type="dxa"/>
            <w:tcBorders>
              <w:top w:val="single" w:sz="12" w:space="0" w:color="AEAAAA" w:themeColor="background2" w:themeShade="BF"/>
            </w:tcBorders>
          </w:tcPr>
          <w:p w14:paraId="776DA35D" w14:textId="77777777" w:rsidR="008C6EFE" w:rsidRPr="00AB1657" w:rsidRDefault="008C6EFE" w:rsidP="008A23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95% CI:</w:t>
            </w:r>
          </w:p>
          <w:p w14:paraId="3F4C3E70" w14:textId="77777777" w:rsidR="008C6EFE" w:rsidRPr="00AB1657" w:rsidRDefault="008C6EFE" w:rsidP="008A23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0.769 to 1.228,</w:t>
            </w:r>
          </w:p>
          <w:p w14:paraId="657A5CAF" w14:textId="23A5E407" w:rsidR="008A2326" w:rsidRPr="00AB1657" w:rsidRDefault="008C6EFE" w:rsidP="008A23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p = 0.813</w:t>
            </w:r>
          </w:p>
        </w:tc>
        <w:tc>
          <w:tcPr>
            <w:tcW w:w="850" w:type="dxa"/>
            <w:tcBorders>
              <w:top w:val="single" w:sz="12" w:space="0" w:color="AEAAAA" w:themeColor="background2" w:themeShade="BF"/>
            </w:tcBorders>
          </w:tcPr>
          <w:p w14:paraId="22427F7E" w14:textId="170C2B49" w:rsidR="008A2326" w:rsidRPr="00F742BC" w:rsidRDefault="008A2326" w:rsidP="008A23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F742BC">
              <w:rPr>
                <w:rFonts w:ascii="Times New Roman" w:hAnsi="Times New Roman" w:cs="Times New Roman"/>
                <w:sz w:val="18"/>
                <w:szCs w:val="18"/>
                <w:lang w:val="en-GB"/>
              </w:rPr>
              <w:t>High</w:t>
            </w:r>
          </w:p>
        </w:tc>
      </w:tr>
      <w:tr w:rsidR="00023DAC" w:rsidRPr="00226441" w14:paraId="63CAC95F" w14:textId="77777777" w:rsidTr="000150E3">
        <w:tc>
          <w:tcPr>
            <w:cnfStyle w:val="001000000000" w:firstRow="0" w:lastRow="0" w:firstColumn="1" w:lastColumn="0" w:oddVBand="0" w:evenVBand="0" w:oddHBand="0" w:evenHBand="0" w:firstRowFirstColumn="0" w:firstRowLastColumn="0" w:lastRowFirstColumn="0" w:lastRowLastColumn="0"/>
            <w:tcW w:w="1129" w:type="dxa"/>
            <w:vMerge w:val="restart"/>
            <w:tcBorders>
              <w:top w:val="single" w:sz="12" w:space="0" w:color="AEAAAA" w:themeColor="background2" w:themeShade="BF"/>
            </w:tcBorders>
          </w:tcPr>
          <w:p w14:paraId="314EC4E5" w14:textId="77777777" w:rsidR="00023DAC" w:rsidRPr="007C64C6" w:rsidRDefault="00023DAC" w:rsidP="008A2326">
            <w:pPr>
              <w:rPr>
                <w:rFonts w:ascii="Times New Roman" w:hAnsi="Times New Roman" w:cs="Times New Roman"/>
                <w:b w:val="0"/>
                <w:bCs w:val="0"/>
                <w:sz w:val="18"/>
                <w:szCs w:val="18"/>
                <w:lang w:val="en-GB"/>
              </w:rPr>
            </w:pPr>
            <w:proofErr w:type="spellStart"/>
            <w:r w:rsidRPr="007C64C6">
              <w:rPr>
                <w:rFonts w:ascii="Times New Roman" w:hAnsi="Times New Roman" w:cs="Times New Roman"/>
                <w:sz w:val="18"/>
                <w:szCs w:val="18"/>
                <w:lang w:val="en-GB"/>
              </w:rPr>
              <w:t>Mohile</w:t>
            </w:r>
            <w:proofErr w:type="spellEnd"/>
            <w:r w:rsidRPr="007C64C6">
              <w:rPr>
                <w:rFonts w:ascii="Times New Roman" w:hAnsi="Times New Roman" w:cs="Times New Roman"/>
                <w:sz w:val="18"/>
                <w:szCs w:val="18"/>
                <w:lang w:val="en-GB"/>
              </w:rPr>
              <w:t xml:space="preserve"> 2021</w:t>
            </w:r>
          </w:p>
          <w:p w14:paraId="452A48A2" w14:textId="750BFB14" w:rsidR="00023DAC" w:rsidRPr="007C64C6" w:rsidRDefault="00023DAC" w:rsidP="005B369F">
            <w:pPr>
              <w:rPr>
                <w:rFonts w:ascii="Times New Roman" w:hAnsi="Times New Roman" w:cs="Times New Roman"/>
                <w:sz w:val="18"/>
                <w:szCs w:val="18"/>
                <w:lang w:val="en-GB"/>
              </w:rPr>
            </w:pPr>
          </w:p>
        </w:tc>
        <w:tc>
          <w:tcPr>
            <w:tcW w:w="1134" w:type="dxa"/>
            <w:tcBorders>
              <w:top w:val="single" w:sz="12" w:space="0" w:color="AEAAAA" w:themeColor="background2" w:themeShade="BF"/>
            </w:tcBorders>
          </w:tcPr>
          <w:p w14:paraId="0231579B" w14:textId="68A45794" w:rsidR="00023DAC" w:rsidRPr="00F742BC" w:rsidRDefault="00023DAC" w:rsidP="008A23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F742BC">
              <w:rPr>
                <w:rFonts w:ascii="Times New Roman" w:hAnsi="Times New Roman" w:cs="Times New Roman"/>
                <w:sz w:val="18"/>
                <w:szCs w:val="18"/>
                <w:lang w:val="en-US"/>
              </w:rPr>
              <w:t>Patients alive at 6 months</w:t>
            </w:r>
          </w:p>
        </w:tc>
        <w:tc>
          <w:tcPr>
            <w:tcW w:w="2552" w:type="dxa"/>
            <w:tcBorders>
              <w:top w:val="single" w:sz="12" w:space="0" w:color="AEAAAA" w:themeColor="background2" w:themeShade="BF"/>
            </w:tcBorders>
          </w:tcPr>
          <w:p w14:paraId="39FA863D" w14:textId="5415A26A" w:rsidR="00023DAC" w:rsidRPr="00F742BC" w:rsidRDefault="00023DAC" w:rsidP="008A23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F742BC">
              <w:rPr>
                <w:rFonts w:ascii="Times New Roman" w:hAnsi="Times New Roman" w:cs="Times New Roman"/>
                <w:sz w:val="18"/>
                <w:szCs w:val="18"/>
                <w:lang w:val="en-GB"/>
              </w:rPr>
              <w:t>Hazard ratio</w:t>
            </w:r>
          </w:p>
        </w:tc>
        <w:tc>
          <w:tcPr>
            <w:tcW w:w="1134" w:type="dxa"/>
            <w:tcBorders>
              <w:top w:val="single" w:sz="12" w:space="0" w:color="AEAAAA" w:themeColor="background2" w:themeShade="BF"/>
            </w:tcBorders>
          </w:tcPr>
          <w:p w14:paraId="5AFC9D17" w14:textId="275F8F3B" w:rsidR="00023DAC" w:rsidRPr="00F742BC" w:rsidRDefault="00023DAC" w:rsidP="008A23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F742BC">
              <w:rPr>
                <w:rFonts w:ascii="Times New Roman" w:hAnsi="Times New Roman" w:cs="Times New Roman"/>
                <w:sz w:val="18"/>
                <w:szCs w:val="18"/>
                <w:lang w:val="en-GB"/>
              </w:rPr>
              <w:t>6 months</w:t>
            </w:r>
          </w:p>
        </w:tc>
        <w:tc>
          <w:tcPr>
            <w:tcW w:w="1134" w:type="dxa"/>
            <w:tcBorders>
              <w:top w:val="single" w:sz="12" w:space="0" w:color="AEAAAA" w:themeColor="background2" w:themeShade="BF"/>
            </w:tcBorders>
          </w:tcPr>
          <w:p w14:paraId="28235E6A" w14:textId="18069211" w:rsidR="00023DAC" w:rsidRPr="00F742BC" w:rsidRDefault="00023DAC" w:rsidP="008A23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8"/>
                <w:szCs w:val="18"/>
                <w:shd w:val="clear" w:color="auto" w:fill="FFFFFF"/>
                <w:lang w:val="en-GB"/>
              </w:rPr>
            </w:pPr>
            <w:r w:rsidRPr="00F742BC">
              <w:rPr>
                <w:rFonts w:ascii="Times New Roman" w:hAnsi="Times New Roman" w:cs="Times New Roman"/>
                <w:bCs/>
                <w:sz w:val="18"/>
                <w:szCs w:val="18"/>
                <w:shd w:val="clear" w:color="auto" w:fill="FFFFFF"/>
                <w:lang w:val="en-GB"/>
              </w:rPr>
              <w:t>250 (72%)</w:t>
            </w:r>
          </w:p>
        </w:tc>
        <w:tc>
          <w:tcPr>
            <w:tcW w:w="567" w:type="dxa"/>
            <w:tcBorders>
              <w:top w:val="single" w:sz="12" w:space="0" w:color="AEAAAA" w:themeColor="background2" w:themeShade="BF"/>
            </w:tcBorders>
          </w:tcPr>
          <w:p w14:paraId="6FE9C0ED" w14:textId="4F1E6287" w:rsidR="00023DAC" w:rsidRPr="00F742BC" w:rsidRDefault="00023DAC" w:rsidP="008A23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F742BC">
              <w:rPr>
                <w:rFonts w:ascii="Times New Roman" w:hAnsi="Times New Roman" w:cs="Times New Roman"/>
                <w:sz w:val="18"/>
                <w:szCs w:val="18"/>
                <w:lang w:val="en-GB"/>
              </w:rPr>
              <w:t>349</w:t>
            </w:r>
          </w:p>
        </w:tc>
        <w:tc>
          <w:tcPr>
            <w:tcW w:w="992" w:type="dxa"/>
            <w:tcBorders>
              <w:top w:val="single" w:sz="12" w:space="0" w:color="AEAAAA" w:themeColor="background2" w:themeShade="BF"/>
            </w:tcBorders>
          </w:tcPr>
          <w:p w14:paraId="759B3BAE" w14:textId="5BB6B267" w:rsidR="00023DAC" w:rsidRPr="00F742BC" w:rsidRDefault="00023DAC" w:rsidP="008A23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8"/>
                <w:szCs w:val="18"/>
                <w:shd w:val="clear" w:color="auto" w:fill="FFFFFF"/>
                <w:lang w:val="en-GB"/>
              </w:rPr>
            </w:pPr>
            <w:r w:rsidRPr="00F742BC">
              <w:rPr>
                <w:rFonts w:ascii="Times New Roman" w:hAnsi="Times New Roman" w:cs="Times New Roman"/>
                <w:bCs/>
                <w:sz w:val="18"/>
                <w:szCs w:val="18"/>
                <w:shd w:val="clear" w:color="auto" w:fill="FFFFFF"/>
                <w:lang w:val="en-GB"/>
              </w:rPr>
              <w:t>275 (75%)</w:t>
            </w:r>
          </w:p>
        </w:tc>
        <w:tc>
          <w:tcPr>
            <w:tcW w:w="709" w:type="dxa"/>
            <w:tcBorders>
              <w:top w:val="single" w:sz="12" w:space="0" w:color="AEAAAA" w:themeColor="background2" w:themeShade="BF"/>
            </w:tcBorders>
          </w:tcPr>
          <w:p w14:paraId="5F4D7E84" w14:textId="0AE6FFB3" w:rsidR="00023DAC" w:rsidRPr="00F742BC" w:rsidRDefault="00023DAC" w:rsidP="008A23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F742BC">
              <w:rPr>
                <w:rFonts w:ascii="Times New Roman" w:hAnsi="Times New Roman" w:cs="Times New Roman"/>
                <w:sz w:val="18"/>
                <w:szCs w:val="18"/>
                <w:lang w:val="en-GB"/>
              </w:rPr>
              <w:t>369</w:t>
            </w:r>
          </w:p>
        </w:tc>
        <w:tc>
          <w:tcPr>
            <w:tcW w:w="1134" w:type="dxa"/>
            <w:tcBorders>
              <w:top w:val="single" w:sz="12" w:space="0" w:color="AEAAAA" w:themeColor="background2" w:themeShade="BF"/>
            </w:tcBorders>
          </w:tcPr>
          <w:p w14:paraId="3AFB74FB" w14:textId="5AEC272E" w:rsidR="00023DAC" w:rsidRPr="00F742BC" w:rsidRDefault="00023DAC" w:rsidP="008A23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F742BC">
              <w:rPr>
                <w:rFonts w:ascii="Times New Roman" w:hAnsi="Times New Roman" w:cs="Times New Roman"/>
                <w:sz w:val="18"/>
                <w:szCs w:val="18"/>
                <w:lang w:val="en-GB"/>
              </w:rPr>
              <w:t>Adjusted HR</w:t>
            </w:r>
          </w:p>
        </w:tc>
        <w:tc>
          <w:tcPr>
            <w:tcW w:w="1134" w:type="dxa"/>
            <w:tcBorders>
              <w:top w:val="single" w:sz="12" w:space="0" w:color="AEAAAA" w:themeColor="background2" w:themeShade="BF"/>
            </w:tcBorders>
          </w:tcPr>
          <w:p w14:paraId="5BC391A8" w14:textId="30A7EF8C" w:rsidR="00023DAC" w:rsidRPr="00F742BC" w:rsidRDefault="00023DAC" w:rsidP="008A23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F742BC">
              <w:rPr>
                <w:rFonts w:ascii="Times New Roman" w:hAnsi="Times New Roman" w:cs="Times New Roman"/>
                <w:sz w:val="18"/>
                <w:szCs w:val="18"/>
                <w:lang w:val="en-GB"/>
              </w:rPr>
              <w:t>1.13</w:t>
            </w:r>
          </w:p>
        </w:tc>
        <w:tc>
          <w:tcPr>
            <w:tcW w:w="1843" w:type="dxa"/>
            <w:tcBorders>
              <w:top w:val="single" w:sz="12" w:space="0" w:color="AEAAAA" w:themeColor="background2" w:themeShade="BF"/>
            </w:tcBorders>
          </w:tcPr>
          <w:p w14:paraId="40A90DA3" w14:textId="77777777" w:rsidR="008C6EFE" w:rsidRPr="00F742BC" w:rsidRDefault="008C6EFE" w:rsidP="008A23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F742BC">
              <w:rPr>
                <w:rFonts w:ascii="Times New Roman" w:hAnsi="Times New Roman" w:cs="Times New Roman"/>
                <w:sz w:val="18"/>
                <w:szCs w:val="18"/>
                <w:lang w:val="en-GB"/>
              </w:rPr>
              <w:t>95% CI:</w:t>
            </w:r>
          </w:p>
          <w:p w14:paraId="146BC39B" w14:textId="77777777" w:rsidR="00C83982" w:rsidRDefault="00023DAC" w:rsidP="008A23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F742BC">
              <w:rPr>
                <w:rFonts w:ascii="Times New Roman" w:hAnsi="Times New Roman" w:cs="Times New Roman"/>
                <w:sz w:val="18"/>
                <w:szCs w:val="18"/>
                <w:lang w:val="en-GB"/>
              </w:rPr>
              <w:t xml:space="preserve">0.85 to 1.50, </w:t>
            </w:r>
          </w:p>
          <w:p w14:paraId="78B7B704" w14:textId="6F0E58A6" w:rsidR="00023DAC" w:rsidRPr="00F742BC" w:rsidRDefault="00023DAC" w:rsidP="008A23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F742BC">
              <w:rPr>
                <w:rFonts w:ascii="Times New Roman" w:hAnsi="Times New Roman" w:cs="Times New Roman"/>
                <w:sz w:val="18"/>
                <w:szCs w:val="18"/>
                <w:lang w:val="en-GB"/>
              </w:rPr>
              <w:t>p = 0.68</w:t>
            </w:r>
          </w:p>
        </w:tc>
        <w:tc>
          <w:tcPr>
            <w:tcW w:w="850" w:type="dxa"/>
            <w:vMerge w:val="restart"/>
            <w:tcBorders>
              <w:top w:val="single" w:sz="12" w:space="0" w:color="AEAAAA" w:themeColor="background2" w:themeShade="BF"/>
            </w:tcBorders>
          </w:tcPr>
          <w:p w14:paraId="0E7BB032" w14:textId="77777777" w:rsidR="00023DAC" w:rsidRPr="007C64C6" w:rsidRDefault="00023DAC" w:rsidP="008A232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High</w:t>
            </w:r>
          </w:p>
          <w:p w14:paraId="3AF4FE41" w14:textId="06573AC4" w:rsidR="00023DAC" w:rsidRPr="007C64C6" w:rsidRDefault="00023DAC" w:rsidP="005B369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r>
      <w:tr w:rsidR="00023DAC" w:rsidRPr="00226441" w14:paraId="004D4A65" w14:textId="77777777" w:rsidTr="005B369F">
        <w:tc>
          <w:tcPr>
            <w:cnfStyle w:val="001000000000" w:firstRow="0" w:lastRow="0" w:firstColumn="1" w:lastColumn="0" w:oddVBand="0" w:evenVBand="0" w:oddHBand="0" w:evenHBand="0" w:firstRowFirstColumn="0" w:firstRowLastColumn="0" w:lastRowFirstColumn="0" w:lastRowLastColumn="0"/>
            <w:tcW w:w="1129" w:type="dxa"/>
            <w:vMerge/>
          </w:tcPr>
          <w:p w14:paraId="75B44C53" w14:textId="38A872F4" w:rsidR="00023DAC" w:rsidRPr="007C64C6" w:rsidRDefault="00023DAC" w:rsidP="000150E3">
            <w:pPr>
              <w:rPr>
                <w:rFonts w:ascii="Times New Roman" w:hAnsi="Times New Roman" w:cs="Times New Roman"/>
                <w:sz w:val="18"/>
                <w:szCs w:val="18"/>
                <w:lang w:val="en-GB"/>
              </w:rPr>
            </w:pPr>
          </w:p>
        </w:tc>
        <w:tc>
          <w:tcPr>
            <w:tcW w:w="1134" w:type="dxa"/>
            <w:tcBorders>
              <w:top w:val="single" w:sz="12" w:space="0" w:color="AEAAAA" w:themeColor="background2" w:themeShade="BF"/>
            </w:tcBorders>
          </w:tcPr>
          <w:p w14:paraId="20E1071D" w14:textId="08A7CF33" w:rsidR="00023DAC" w:rsidRPr="00F742BC" w:rsidRDefault="00023DAC" w:rsidP="0001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F742BC">
              <w:rPr>
                <w:rFonts w:ascii="Times New Roman" w:hAnsi="Times New Roman" w:cs="Times New Roman"/>
                <w:sz w:val="18"/>
                <w:szCs w:val="18"/>
                <w:lang w:val="en-US"/>
              </w:rPr>
              <w:t>Survival over 1 year</w:t>
            </w:r>
          </w:p>
        </w:tc>
        <w:tc>
          <w:tcPr>
            <w:tcW w:w="2552" w:type="dxa"/>
            <w:tcBorders>
              <w:top w:val="single" w:sz="12" w:space="0" w:color="AEAAAA" w:themeColor="background2" w:themeShade="BF"/>
            </w:tcBorders>
          </w:tcPr>
          <w:p w14:paraId="73DA99DB" w14:textId="20C0CB62" w:rsidR="00023DAC" w:rsidRPr="00F742BC" w:rsidRDefault="00023DAC" w:rsidP="0001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F742BC">
              <w:rPr>
                <w:rFonts w:ascii="Times New Roman" w:hAnsi="Times New Roman" w:cs="Times New Roman"/>
                <w:sz w:val="18"/>
                <w:szCs w:val="18"/>
                <w:lang w:val="en-GB"/>
              </w:rPr>
              <w:t>Hazard ratio</w:t>
            </w:r>
          </w:p>
        </w:tc>
        <w:tc>
          <w:tcPr>
            <w:tcW w:w="1134" w:type="dxa"/>
            <w:tcBorders>
              <w:top w:val="single" w:sz="12" w:space="0" w:color="AEAAAA" w:themeColor="background2" w:themeShade="BF"/>
            </w:tcBorders>
          </w:tcPr>
          <w:p w14:paraId="244D5AD9" w14:textId="2594B7DA" w:rsidR="00023DAC" w:rsidRPr="00F742BC" w:rsidRDefault="00023DAC" w:rsidP="0001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F742BC">
              <w:rPr>
                <w:rFonts w:ascii="Times New Roman" w:hAnsi="Times New Roman" w:cs="Times New Roman"/>
                <w:sz w:val="18"/>
                <w:szCs w:val="18"/>
                <w:lang w:val="en-GB"/>
              </w:rPr>
              <w:t>1 year</w:t>
            </w:r>
          </w:p>
        </w:tc>
        <w:tc>
          <w:tcPr>
            <w:tcW w:w="1134" w:type="dxa"/>
            <w:tcBorders>
              <w:top w:val="single" w:sz="12" w:space="0" w:color="AEAAAA" w:themeColor="background2" w:themeShade="BF"/>
            </w:tcBorders>
          </w:tcPr>
          <w:p w14:paraId="78396E5C" w14:textId="60011451" w:rsidR="00023DAC" w:rsidRPr="00F742BC" w:rsidRDefault="00023DAC" w:rsidP="0001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F742BC">
              <w:rPr>
                <w:rFonts w:ascii="Times New Roman" w:hAnsi="Times New Roman" w:cs="Times New Roman"/>
                <w:bCs/>
                <w:sz w:val="18"/>
                <w:szCs w:val="18"/>
                <w:shd w:val="clear" w:color="auto" w:fill="FFFFFF"/>
                <w:lang w:val="en-GB"/>
              </w:rPr>
              <w:t>NR</w:t>
            </w:r>
          </w:p>
        </w:tc>
        <w:tc>
          <w:tcPr>
            <w:tcW w:w="567" w:type="dxa"/>
            <w:tcBorders>
              <w:top w:val="single" w:sz="12" w:space="0" w:color="AEAAAA" w:themeColor="background2" w:themeShade="BF"/>
            </w:tcBorders>
          </w:tcPr>
          <w:p w14:paraId="4E4BC52B" w14:textId="16595F44" w:rsidR="00023DAC" w:rsidRPr="00F742BC" w:rsidRDefault="00023DAC" w:rsidP="000150E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F742BC">
              <w:rPr>
                <w:rFonts w:ascii="Times New Roman" w:hAnsi="Times New Roman" w:cs="Times New Roman"/>
                <w:sz w:val="18"/>
                <w:szCs w:val="18"/>
                <w:lang w:val="en-GB"/>
              </w:rPr>
              <w:t>349</w:t>
            </w:r>
          </w:p>
        </w:tc>
        <w:tc>
          <w:tcPr>
            <w:tcW w:w="992" w:type="dxa"/>
            <w:tcBorders>
              <w:top w:val="single" w:sz="12" w:space="0" w:color="AEAAAA" w:themeColor="background2" w:themeShade="BF"/>
            </w:tcBorders>
          </w:tcPr>
          <w:p w14:paraId="34849D48" w14:textId="40DF538F" w:rsidR="00023DAC" w:rsidRPr="00F742BC" w:rsidRDefault="00023DAC" w:rsidP="0001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F742BC">
              <w:rPr>
                <w:rFonts w:ascii="Times New Roman" w:hAnsi="Times New Roman" w:cs="Times New Roman"/>
                <w:bCs/>
                <w:sz w:val="18"/>
                <w:szCs w:val="18"/>
                <w:shd w:val="clear" w:color="auto" w:fill="FFFFFF"/>
                <w:lang w:val="en-GB"/>
              </w:rPr>
              <w:t>NR</w:t>
            </w:r>
          </w:p>
        </w:tc>
        <w:tc>
          <w:tcPr>
            <w:tcW w:w="709" w:type="dxa"/>
            <w:tcBorders>
              <w:top w:val="single" w:sz="12" w:space="0" w:color="AEAAAA" w:themeColor="background2" w:themeShade="BF"/>
            </w:tcBorders>
          </w:tcPr>
          <w:p w14:paraId="5E92929E" w14:textId="234DD0FE" w:rsidR="00023DAC" w:rsidRPr="00F742BC" w:rsidRDefault="00023DAC" w:rsidP="000150E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F742BC">
              <w:rPr>
                <w:rFonts w:ascii="Times New Roman" w:hAnsi="Times New Roman" w:cs="Times New Roman"/>
                <w:sz w:val="18"/>
                <w:szCs w:val="18"/>
                <w:lang w:val="en-GB"/>
              </w:rPr>
              <w:t>369</w:t>
            </w:r>
          </w:p>
        </w:tc>
        <w:tc>
          <w:tcPr>
            <w:tcW w:w="1134" w:type="dxa"/>
            <w:tcBorders>
              <w:top w:val="single" w:sz="12" w:space="0" w:color="AEAAAA" w:themeColor="background2" w:themeShade="BF"/>
            </w:tcBorders>
          </w:tcPr>
          <w:p w14:paraId="380FB1D5" w14:textId="583C2F79" w:rsidR="00023DAC" w:rsidRPr="00F742BC" w:rsidRDefault="00B94A2A" w:rsidP="0001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F742BC">
              <w:rPr>
                <w:rFonts w:ascii="Times New Roman" w:hAnsi="Times New Roman" w:cs="Times New Roman"/>
                <w:sz w:val="18"/>
                <w:szCs w:val="18"/>
                <w:lang w:val="en-GB"/>
              </w:rPr>
              <w:t xml:space="preserve">Adjusted </w:t>
            </w:r>
            <w:r w:rsidR="00023DAC" w:rsidRPr="00F742BC">
              <w:rPr>
                <w:rFonts w:ascii="Times New Roman" w:hAnsi="Times New Roman" w:cs="Times New Roman"/>
                <w:sz w:val="18"/>
                <w:szCs w:val="18"/>
                <w:lang w:val="en-GB"/>
              </w:rPr>
              <w:t>HR</w:t>
            </w:r>
          </w:p>
        </w:tc>
        <w:tc>
          <w:tcPr>
            <w:tcW w:w="1134" w:type="dxa"/>
            <w:tcBorders>
              <w:top w:val="single" w:sz="12" w:space="0" w:color="AEAAAA" w:themeColor="background2" w:themeShade="BF"/>
            </w:tcBorders>
          </w:tcPr>
          <w:p w14:paraId="4D260A93" w14:textId="68A451B9" w:rsidR="00023DAC" w:rsidRPr="00F742BC" w:rsidRDefault="00023DAC" w:rsidP="0001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F742BC">
              <w:rPr>
                <w:rFonts w:ascii="Times New Roman" w:hAnsi="Times New Roman" w:cs="Times New Roman"/>
                <w:sz w:val="18"/>
                <w:szCs w:val="18"/>
                <w:lang w:val="en-GB"/>
              </w:rPr>
              <w:t>1.05</w:t>
            </w:r>
          </w:p>
        </w:tc>
        <w:tc>
          <w:tcPr>
            <w:tcW w:w="1843" w:type="dxa"/>
            <w:tcBorders>
              <w:top w:val="single" w:sz="12" w:space="0" w:color="AEAAAA" w:themeColor="background2" w:themeShade="BF"/>
            </w:tcBorders>
          </w:tcPr>
          <w:p w14:paraId="47708D35" w14:textId="77777777" w:rsidR="00023DAC" w:rsidRPr="00F742BC" w:rsidRDefault="00023DAC" w:rsidP="0001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F742BC">
              <w:rPr>
                <w:rFonts w:ascii="Times New Roman" w:hAnsi="Times New Roman" w:cs="Times New Roman"/>
                <w:sz w:val="18"/>
                <w:szCs w:val="18"/>
                <w:lang w:val="en-GB"/>
              </w:rPr>
              <w:t xml:space="preserve">95% CI: </w:t>
            </w:r>
          </w:p>
          <w:p w14:paraId="43E601FF" w14:textId="394E1D00" w:rsidR="00023DAC" w:rsidRPr="00F742BC" w:rsidRDefault="00023DAC" w:rsidP="0001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F742BC">
              <w:rPr>
                <w:rFonts w:ascii="Times New Roman" w:hAnsi="Times New Roman" w:cs="Times New Roman"/>
                <w:sz w:val="18"/>
                <w:szCs w:val="18"/>
                <w:lang w:val="en-GB"/>
              </w:rPr>
              <w:t xml:space="preserve">0.85 to 1.29, </w:t>
            </w:r>
          </w:p>
          <w:p w14:paraId="69E76202" w14:textId="068F028B" w:rsidR="00023DAC" w:rsidRPr="00F742BC" w:rsidRDefault="00023DAC" w:rsidP="000150E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F742BC">
              <w:rPr>
                <w:rFonts w:ascii="Times New Roman" w:hAnsi="Times New Roman" w:cs="Times New Roman"/>
                <w:sz w:val="18"/>
                <w:szCs w:val="18"/>
                <w:lang w:val="en-GB"/>
              </w:rPr>
              <w:t>p= 0.68</w:t>
            </w:r>
          </w:p>
        </w:tc>
        <w:tc>
          <w:tcPr>
            <w:tcW w:w="850" w:type="dxa"/>
            <w:vMerge/>
          </w:tcPr>
          <w:p w14:paraId="6CA7E6C7" w14:textId="5A231223" w:rsidR="00023DAC" w:rsidRPr="007C64C6" w:rsidRDefault="00023DAC" w:rsidP="000150E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r>
    </w:tbl>
    <w:p w14:paraId="6BB16314" w14:textId="14F42512" w:rsidR="000150E3" w:rsidRPr="00877D14" w:rsidRDefault="00877D14" w:rsidP="00877D14">
      <w:pPr>
        <w:rPr>
          <w:rFonts w:ascii="Times New Roman" w:hAnsi="Times New Roman" w:cs="Times New Roman"/>
          <w:sz w:val="18"/>
          <w:szCs w:val="18"/>
          <w:lang w:val="en-GB"/>
        </w:rPr>
      </w:pPr>
      <w:r w:rsidRPr="007F0298">
        <w:rPr>
          <w:rFonts w:ascii="Times New Roman" w:hAnsi="Times New Roman" w:cs="Times New Roman"/>
          <w:sz w:val="18"/>
          <w:szCs w:val="18"/>
          <w:lang w:val="en-GB"/>
        </w:rPr>
        <w:t xml:space="preserve">N= </w:t>
      </w:r>
      <w:r>
        <w:rPr>
          <w:rFonts w:ascii="Times New Roman" w:hAnsi="Times New Roman" w:cs="Times New Roman"/>
          <w:sz w:val="18"/>
          <w:szCs w:val="18"/>
          <w:lang w:val="en-GB"/>
        </w:rPr>
        <w:t xml:space="preserve">number of patients </w:t>
      </w:r>
      <w:proofErr w:type="spellStart"/>
      <w:r>
        <w:rPr>
          <w:rFonts w:ascii="Times New Roman" w:hAnsi="Times New Roman" w:cs="Times New Roman"/>
          <w:sz w:val="18"/>
          <w:szCs w:val="18"/>
          <w:lang w:val="en-GB"/>
        </w:rPr>
        <w:t>analyz</w:t>
      </w:r>
      <w:r w:rsidRPr="007F0298">
        <w:rPr>
          <w:rFonts w:ascii="Times New Roman" w:hAnsi="Times New Roman" w:cs="Times New Roman"/>
          <w:sz w:val="18"/>
          <w:szCs w:val="18"/>
          <w:lang w:val="en-GB"/>
        </w:rPr>
        <w:t>ed</w:t>
      </w:r>
      <w:proofErr w:type="spellEnd"/>
      <w:r w:rsidRPr="007F0298">
        <w:rPr>
          <w:rFonts w:ascii="Times New Roman" w:hAnsi="Times New Roman" w:cs="Times New Roman"/>
          <w:sz w:val="18"/>
          <w:szCs w:val="18"/>
          <w:lang w:val="en-GB"/>
        </w:rPr>
        <w:t xml:space="preserve">; </w:t>
      </w:r>
      <w:r w:rsidRPr="007F0298">
        <w:rPr>
          <w:rFonts w:ascii="Times New Roman" w:hAnsi="Times New Roman" w:cs="Times New Roman"/>
          <w:sz w:val="18"/>
          <w:szCs w:val="20"/>
          <w:lang w:val="en-GB"/>
        </w:rPr>
        <w:t>I= intervention arm; C= control arm;</w:t>
      </w:r>
      <w:r>
        <w:rPr>
          <w:rFonts w:ascii="Times New Roman" w:hAnsi="Times New Roman" w:cs="Times New Roman"/>
          <w:sz w:val="18"/>
          <w:szCs w:val="18"/>
          <w:lang w:val="en-GB"/>
        </w:rPr>
        <w:t xml:space="preserve"> HR</w:t>
      </w:r>
      <w:r w:rsidRPr="007F0298">
        <w:rPr>
          <w:rFonts w:ascii="Times New Roman" w:hAnsi="Times New Roman" w:cs="Times New Roman"/>
          <w:sz w:val="18"/>
          <w:szCs w:val="18"/>
          <w:lang w:val="en-GB"/>
        </w:rPr>
        <w:t xml:space="preserve">= </w:t>
      </w:r>
      <w:r>
        <w:rPr>
          <w:rFonts w:ascii="Times New Roman" w:hAnsi="Times New Roman" w:cs="Times New Roman"/>
          <w:sz w:val="18"/>
          <w:szCs w:val="18"/>
          <w:lang w:val="en-GB"/>
        </w:rPr>
        <w:t>Hazard ratio</w:t>
      </w:r>
      <w:r w:rsidR="00F779AC">
        <w:rPr>
          <w:rFonts w:ascii="Times New Roman" w:hAnsi="Times New Roman" w:cs="Times New Roman"/>
          <w:sz w:val="18"/>
          <w:szCs w:val="18"/>
          <w:lang w:val="en-GB"/>
        </w:rPr>
        <w:t>; *= self-calculated; **= survival as event</w:t>
      </w:r>
      <w:r>
        <w:rPr>
          <w:rFonts w:ascii="Times New Roman" w:hAnsi="Times New Roman" w:cs="Times New Roman"/>
          <w:sz w:val="18"/>
          <w:szCs w:val="18"/>
          <w:lang w:val="en-GB"/>
        </w:rPr>
        <w:t>.</w:t>
      </w:r>
    </w:p>
    <w:p w14:paraId="76B2714A" w14:textId="53AD4C92" w:rsidR="000150E3" w:rsidRPr="007E40CA" w:rsidRDefault="00F8304F" w:rsidP="00C41CA4">
      <w:pPr>
        <w:spacing w:line="276" w:lineRule="auto"/>
        <w:jc w:val="both"/>
        <w:rPr>
          <w:rFonts w:ascii="Times New Roman" w:hAnsi="Times New Roman" w:cs="Times New Roman"/>
          <w:b/>
          <w:lang w:val="en-US"/>
        </w:rPr>
      </w:pPr>
      <w:proofErr w:type="spellStart"/>
      <w:proofErr w:type="gramStart"/>
      <w:r>
        <w:rPr>
          <w:rFonts w:ascii="Times New Roman" w:hAnsi="Times New Roman" w:cs="Times New Roman"/>
          <w:b/>
          <w:lang w:val="en-US"/>
        </w:rPr>
        <w:t>e</w:t>
      </w:r>
      <w:r w:rsidR="000150E3">
        <w:rPr>
          <w:rFonts w:ascii="Times New Roman" w:hAnsi="Times New Roman" w:cs="Times New Roman"/>
          <w:b/>
          <w:lang w:val="en-US"/>
        </w:rPr>
        <w:t>Table</w:t>
      </w:r>
      <w:proofErr w:type="spellEnd"/>
      <w:proofErr w:type="gramEnd"/>
      <w:r w:rsidR="000150E3">
        <w:rPr>
          <w:rFonts w:ascii="Times New Roman" w:hAnsi="Times New Roman" w:cs="Times New Roman"/>
          <w:b/>
          <w:lang w:val="en-US"/>
        </w:rPr>
        <w:t xml:space="preserve"> 2. Quality of life</w:t>
      </w:r>
    </w:p>
    <w:tbl>
      <w:tblPr>
        <w:tblStyle w:val="Gitternetztabelle1hell"/>
        <w:tblW w:w="14312" w:type="dxa"/>
        <w:tblLayout w:type="fixed"/>
        <w:tblLook w:val="04A0" w:firstRow="1" w:lastRow="0" w:firstColumn="1" w:lastColumn="0" w:noHBand="0" w:noVBand="1"/>
      </w:tblPr>
      <w:tblGrid>
        <w:gridCol w:w="1129"/>
        <w:gridCol w:w="1134"/>
        <w:gridCol w:w="2552"/>
        <w:gridCol w:w="1134"/>
        <w:gridCol w:w="1134"/>
        <w:gridCol w:w="567"/>
        <w:gridCol w:w="992"/>
        <w:gridCol w:w="709"/>
        <w:gridCol w:w="1134"/>
        <w:gridCol w:w="1134"/>
        <w:gridCol w:w="1843"/>
        <w:gridCol w:w="850"/>
      </w:tblGrid>
      <w:tr w:rsidR="00C41CA4" w:rsidRPr="00226441" w14:paraId="27676512" w14:textId="77777777" w:rsidTr="003F32D2">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312" w:type="dxa"/>
            <w:gridSpan w:val="12"/>
            <w:shd w:val="clear" w:color="auto" w:fill="auto"/>
          </w:tcPr>
          <w:p w14:paraId="30F44E2A" w14:textId="77777777" w:rsidR="00C41CA4" w:rsidRPr="00AC3D2F" w:rsidRDefault="00C41CA4" w:rsidP="0038254D">
            <w:pPr>
              <w:jc w:val="center"/>
              <w:rPr>
                <w:rFonts w:ascii="Times New Roman" w:hAnsi="Times New Roman" w:cs="Times New Roman"/>
                <w:szCs w:val="20"/>
                <w:lang w:val="en-GB"/>
              </w:rPr>
            </w:pPr>
            <w:r w:rsidRPr="00AC3D2F">
              <w:rPr>
                <w:rFonts w:ascii="Times New Roman" w:hAnsi="Times New Roman" w:cs="Times New Roman"/>
                <w:szCs w:val="20"/>
                <w:lang w:val="en-GB"/>
              </w:rPr>
              <w:t>Quality of life</w:t>
            </w:r>
          </w:p>
        </w:tc>
      </w:tr>
      <w:tr w:rsidR="00C41CA4" w:rsidRPr="007F0298" w14:paraId="5CEB7ED8" w14:textId="77777777" w:rsidTr="0017104B">
        <w:trPr>
          <w:trHeight w:val="800"/>
        </w:trPr>
        <w:tc>
          <w:tcPr>
            <w:cnfStyle w:val="001000000000" w:firstRow="0" w:lastRow="0" w:firstColumn="1" w:lastColumn="0" w:oddVBand="0" w:evenVBand="0" w:oddHBand="0" w:evenHBand="0" w:firstRowFirstColumn="0" w:firstRowLastColumn="0" w:lastRowFirstColumn="0" w:lastRowLastColumn="0"/>
            <w:tcW w:w="1129" w:type="dxa"/>
            <w:tcBorders>
              <w:bottom w:val="single" w:sz="12" w:space="0" w:color="AEAAAA" w:themeColor="background2" w:themeShade="BF"/>
            </w:tcBorders>
            <w:shd w:val="clear" w:color="auto" w:fill="auto"/>
          </w:tcPr>
          <w:p w14:paraId="449D3CC7" w14:textId="77777777" w:rsidR="00C41CA4" w:rsidRPr="00AC3D2F" w:rsidRDefault="00C41CA4" w:rsidP="0038254D">
            <w:pPr>
              <w:jc w:val="center"/>
              <w:rPr>
                <w:rFonts w:ascii="Times New Roman" w:hAnsi="Times New Roman" w:cs="Times New Roman"/>
                <w:sz w:val="20"/>
                <w:szCs w:val="20"/>
                <w:lang w:val="en-GB"/>
              </w:rPr>
            </w:pPr>
            <w:r w:rsidRPr="00AC3D2F">
              <w:rPr>
                <w:rFonts w:ascii="Times New Roman" w:hAnsi="Times New Roman" w:cs="Times New Roman"/>
                <w:sz w:val="20"/>
                <w:szCs w:val="20"/>
                <w:lang w:val="en-GB"/>
              </w:rPr>
              <w:t>Study</w:t>
            </w:r>
          </w:p>
        </w:tc>
        <w:tc>
          <w:tcPr>
            <w:tcW w:w="1134" w:type="dxa"/>
            <w:tcBorders>
              <w:bottom w:val="single" w:sz="12" w:space="0" w:color="AEAAAA" w:themeColor="background2" w:themeShade="BF"/>
            </w:tcBorders>
            <w:shd w:val="clear" w:color="auto" w:fill="auto"/>
          </w:tcPr>
          <w:p w14:paraId="5F3184F1"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 xml:space="preserve">Definition of </w:t>
            </w:r>
          </w:p>
          <w:p w14:paraId="09C60BEA"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outcome</w:t>
            </w:r>
          </w:p>
        </w:tc>
        <w:tc>
          <w:tcPr>
            <w:tcW w:w="2552" w:type="dxa"/>
            <w:tcBorders>
              <w:bottom w:val="single" w:sz="12" w:space="0" w:color="AEAAAA" w:themeColor="background2" w:themeShade="BF"/>
            </w:tcBorders>
            <w:shd w:val="clear" w:color="auto" w:fill="auto"/>
          </w:tcPr>
          <w:p w14:paraId="0DC3B4E0"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Outcome measurement</w:t>
            </w:r>
          </w:p>
        </w:tc>
        <w:tc>
          <w:tcPr>
            <w:tcW w:w="1134" w:type="dxa"/>
            <w:tcBorders>
              <w:bottom w:val="single" w:sz="12" w:space="0" w:color="AEAAAA" w:themeColor="background2" w:themeShade="BF"/>
            </w:tcBorders>
            <w:shd w:val="clear" w:color="auto" w:fill="auto"/>
          </w:tcPr>
          <w:p w14:paraId="27FEB6F0"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Follow-up</w:t>
            </w:r>
          </w:p>
        </w:tc>
        <w:tc>
          <w:tcPr>
            <w:tcW w:w="1134" w:type="dxa"/>
            <w:tcBorders>
              <w:bottom w:val="single" w:sz="12" w:space="0" w:color="AEAAAA" w:themeColor="background2" w:themeShade="BF"/>
            </w:tcBorders>
            <w:shd w:val="clear" w:color="auto" w:fill="auto"/>
          </w:tcPr>
          <w:p w14:paraId="71BCEC8D"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I</w:t>
            </w:r>
          </w:p>
          <w:p w14:paraId="77CBD57B"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Mean (SD)</w:t>
            </w:r>
          </w:p>
        </w:tc>
        <w:tc>
          <w:tcPr>
            <w:tcW w:w="567" w:type="dxa"/>
            <w:tcBorders>
              <w:bottom w:val="single" w:sz="12" w:space="0" w:color="AEAAAA" w:themeColor="background2" w:themeShade="BF"/>
            </w:tcBorders>
            <w:shd w:val="clear" w:color="auto" w:fill="auto"/>
          </w:tcPr>
          <w:p w14:paraId="61C9BE0D"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I</w:t>
            </w:r>
          </w:p>
          <w:p w14:paraId="138CE7FF"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(N)</w:t>
            </w:r>
          </w:p>
        </w:tc>
        <w:tc>
          <w:tcPr>
            <w:tcW w:w="992" w:type="dxa"/>
            <w:tcBorders>
              <w:bottom w:val="single" w:sz="12" w:space="0" w:color="AEAAAA" w:themeColor="background2" w:themeShade="BF"/>
            </w:tcBorders>
            <w:shd w:val="clear" w:color="auto" w:fill="auto"/>
          </w:tcPr>
          <w:p w14:paraId="1FACCB00"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 xml:space="preserve">C </w:t>
            </w:r>
          </w:p>
          <w:p w14:paraId="42F47CAB"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Mean (SD)</w:t>
            </w:r>
          </w:p>
        </w:tc>
        <w:tc>
          <w:tcPr>
            <w:tcW w:w="709" w:type="dxa"/>
            <w:tcBorders>
              <w:bottom w:val="single" w:sz="12" w:space="0" w:color="AEAAAA" w:themeColor="background2" w:themeShade="BF"/>
            </w:tcBorders>
            <w:shd w:val="clear" w:color="auto" w:fill="auto"/>
          </w:tcPr>
          <w:p w14:paraId="385F7268"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 xml:space="preserve">C </w:t>
            </w:r>
          </w:p>
          <w:p w14:paraId="40B4C1CB"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(N)</w:t>
            </w:r>
          </w:p>
        </w:tc>
        <w:tc>
          <w:tcPr>
            <w:tcW w:w="1134" w:type="dxa"/>
            <w:tcBorders>
              <w:bottom w:val="single" w:sz="12" w:space="0" w:color="AEAAAA" w:themeColor="background2" w:themeShade="BF"/>
            </w:tcBorders>
            <w:shd w:val="clear" w:color="auto" w:fill="auto"/>
          </w:tcPr>
          <w:p w14:paraId="717B638E"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Effect measure</w:t>
            </w:r>
          </w:p>
        </w:tc>
        <w:tc>
          <w:tcPr>
            <w:tcW w:w="1134" w:type="dxa"/>
            <w:tcBorders>
              <w:bottom w:val="single" w:sz="12" w:space="0" w:color="AEAAAA" w:themeColor="background2" w:themeShade="BF"/>
            </w:tcBorders>
            <w:shd w:val="clear" w:color="auto" w:fill="auto"/>
          </w:tcPr>
          <w:p w14:paraId="25A7447C"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between-group difference</w:t>
            </w:r>
          </w:p>
        </w:tc>
        <w:tc>
          <w:tcPr>
            <w:tcW w:w="1843" w:type="dxa"/>
            <w:tcBorders>
              <w:bottom w:val="single" w:sz="12" w:space="0" w:color="AEAAAA" w:themeColor="background2" w:themeShade="BF"/>
            </w:tcBorders>
            <w:shd w:val="clear" w:color="auto" w:fill="auto"/>
          </w:tcPr>
          <w:p w14:paraId="1CFB134E"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Measure of precision for between group difference</w:t>
            </w:r>
          </w:p>
        </w:tc>
        <w:tc>
          <w:tcPr>
            <w:tcW w:w="850" w:type="dxa"/>
            <w:tcBorders>
              <w:bottom w:val="single" w:sz="12" w:space="0" w:color="AEAAAA" w:themeColor="background2" w:themeShade="BF"/>
            </w:tcBorders>
            <w:shd w:val="clear" w:color="auto" w:fill="auto"/>
          </w:tcPr>
          <w:p w14:paraId="67204B09"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 xml:space="preserve">Risk of bias </w:t>
            </w:r>
          </w:p>
        </w:tc>
      </w:tr>
      <w:tr w:rsidR="00C41CA4" w:rsidRPr="007F0298" w14:paraId="6731D505" w14:textId="77777777" w:rsidTr="0038254D">
        <w:trPr>
          <w:trHeight w:val="701"/>
        </w:trPr>
        <w:tc>
          <w:tcPr>
            <w:cnfStyle w:val="001000000000" w:firstRow="0" w:lastRow="0" w:firstColumn="1" w:lastColumn="0" w:oddVBand="0" w:evenVBand="0" w:oddHBand="0" w:evenHBand="0" w:firstRowFirstColumn="0" w:firstRowLastColumn="0" w:lastRowFirstColumn="0" w:lastRowLastColumn="0"/>
            <w:tcW w:w="1129" w:type="dxa"/>
            <w:vMerge w:val="restart"/>
            <w:tcBorders>
              <w:top w:val="single" w:sz="12" w:space="0" w:color="AEAAAA" w:themeColor="background2" w:themeShade="BF"/>
            </w:tcBorders>
          </w:tcPr>
          <w:p w14:paraId="516E17DC" w14:textId="77777777" w:rsidR="00C41CA4" w:rsidRPr="007C64C6" w:rsidRDefault="00C41CA4" w:rsidP="0038254D">
            <w:pPr>
              <w:jc w:val="center"/>
              <w:rPr>
                <w:rFonts w:ascii="Times New Roman" w:hAnsi="Times New Roman" w:cs="Times New Roman"/>
                <w:sz w:val="18"/>
                <w:szCs w:val="18"/>
                <w:lang w:val="en-GB"/>
              </w:rPr>
            </w:pPr>
            <w:proofErr w:type="spellStart"/>
            <w:r w:rsidRPr="007C64C6">
              <w:rPr>
                <w:rFonts w:ascii="Times New Roman" w:hAnsi="Times New Roman" w:cs="Times New Roman"/>
                <w:sz w:val="18"/>
                <w:szCs w:val="18"/>
                <w:lang w:val="en-GB"/>
              </w:rPr>
              <w:t>Cowperth-waite</w:t>
            </w:r>
            <w:proofErr w:type="spellEnd"/>
          </w:p>
          <w:p w14:paraId="07962246" w14:textId="77777777" w:rsidR="00C41CA4" w:rsidRPr="007C64C6" w:rsidRDefault="00C41CA4" w:rsidP="0038254D">
            <w:pPr>
              <w:jc w:val="center"/>
              <w:rPr>
                <w:rFonts w:ascii="Times New Roman" w:hAnsi="Times New Roman" w:cs="Times New Roman"/>
                <w:sz w:val="18"/>
                <w:szCs w:val="18"/>
                <w:lang w:val="en-GB"/>
              </w:rPr>
            </w:pPr>
            <w:r w:rsidRPr="007C64C6">
              <w:rPr>
                <w:rFonts w:ascii="Times New Roman" w:hAnsi="Times New Roman" w:cs="Times New Roman"/>
                <w:sz w:val="18"/>
                <w:szCs w:val="18"/>
                <w:lang w:val="en-GB"/>
              </w:rPr>
              <w:t>2019</w:t>
            </w:r>
          </w:p>
        </w:tc>
        <w:tc>
          <w:tcPr>
            <w:tcW w:w="1134" w:type="dxa"/>
            <w:vMerge w:val="restart"/>
            <w:tcBorders>
              <w:top w:val="single" w:sz="12" w:space="0" w:color="AEAAAA" w:themeColor="background2" w:themeShade="BF"/>
            </w:tcBorders>
          </w:tcPr>
          <w:p w14:paraId="25AD989F"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Pain intensity</w:t>
            </w:r>
          </w:p>
        </w:tc>
        <w:tc>
          <w:tcPr>
            <w:tcW w:w="2552" w:type="dxa"/>
            <w:vMerge w:val="restart"/>
            <w:tcBorders>
              <w:top w:val="single" w:sz="12" w:space="0" w:color="AEAAAA" w:themeColor="background2" w:themeShade="BF"/>
            </w:tcBorders>
          </w:tcPr>
          <w:p w14:paraId="0FC4C04A"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Scores ranged from 0 (no pain) to 10 </w:t>
            </w:r>
          </w:p>
          <w:p w14:paraId="0A119706"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(worst pain imaginable)</w:t>
            </w:r>
          </w:p>
        </w:tc>
        <w:tc>
          <w:tcPr>
            <w:tcW w:w="1134" w:type="dxa"/>
            <w:tcBorders>
              <w:top w:val="single" w:sz="12" w:space="0" w:color="AEAAAA" w:themeColor="background2" w:themeShade="BF"/>
              <w:bottom w:val="single" w:sz="12" w:space="0" w:color="AEAAAA" w:themeColor="background2" w:themeShade="BF"/>
            </w:tcBorders>
          </w:tcPr>
          <w:p w14:paraId="5FDB873C" w14:textId="77777777" w:rsidR="00C41CA4" w:rsidRPr="007C64C6"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T1 </w:t>
            </w:r>
          </w:p>
          <w:p w14:paraId="03E002A2" w14:textId="77777777" w:rsidR="00C41CA4" w:rsidRPr="007C64C6"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(First)</w:t>
            </w:r>
          </w:p>
        </w:tc>
        <w:tc>
          <w:tcPr>
            <w:tcW w:w="1134" w:type="dxa"/>
            <w:tcBorders>
              <w:top w:val="single" w:sz="12" w:space="0" w:color="AEAAAA" w:themeColor="background2" w:themeShade="BF"/>
              <w:bottom w:val="single" w:sz="12" w:space="0" w:color="AEAAAA" w:themeColor="background2" w:themeShade="BF"/>
            </w:tcBorders>
          </w:tcPr>
          <w:p w14:paraId="43D1C1AA"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3.23 </w:t>
            </w:r>
          </w:p>
          <w:p w14:paraId="60FF752A"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(3.31)</w:t>
            </w:r>
          </w:p>
        </w:tc>
        <w:tc>
          <w:tcPr>
            <w:tcW w:w="567" w:type="dxa"/>
            <w:tcBorders>
              <w:top w:val="single" w:sz="12" w:space="0" w:color="AEAAAA" w:themeColor="background2" w:themeShade="BF"/>
              <w:bottom w:val="single" w:sz="12" w:space="0" w:color="AEAAAA" w:themeColor="background2" w:themeShade="BF"/>
            </w:tcBorders>
          </w:tcPr>
          <w:p w14:paraId="433EC75D" w14:textId="77777777" w:rsidR="00C41CA4" w:rsidRPr="007C64C6"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157</w:t>
            </w:r>
          </w:p>
          <w:p w14:paraId="5A732555" w14:textId="77777777" w:rsidR="00C41CA4" w:rsidRPr="007C64C6"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992" w:type="dxa"/>
            <w:tcBorders>
              <w:top w:val="single" w:sz="12" w:space="0" w:color="AEAAAA" w:themeColor="background2" w:themeShade="BF"/>
              <w:bottom w:val="single" w:sz="12" w:space="0" w:color="AEAAAA" w:themeColor="background2" w:themeShade="BF"/>
            </w:tcBorders>
          </w:tcPr>
          <w:p w14:paraId="0E6C12F6"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3.14 (3.18)</w:t>
            </w:r>
          </w:p>
        </w:tc>
        <w:tc>
          <w:tcPr>
            <w:tcW w:w="709" w:type="dxa"/>
            <w:tcBorders>
              <w:top w:val="single" w:sz="12" w:space="0" w:color="AEAAAA" w:themeColor="background2" w:themeShade="BF"/>
              <w:bottom w:val="single" w:sz="12" w:space="0" w:color="AEAAAA" w:themeColor="background2" w:themeShade="BF"/>
            </w:tcBorders>
          </w:tcPr>
          <w:p w14:paraId="63201C1D" w14:textId="77777777" w:rsidR="00C41CA4" w:rsidRPr="007C64C6"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173</w:t>
            </w:r>
          </w:p>
        </w:tc>
        <w:tc>
          <w:tcPr>
            <w:tcW w:w="1134" w:type="dxa"/>
            <w:tcBorders>
              <w:top w:val="single" w:sz="12" w:space="0" w:color="AEAAAA" w:themeColor="background2" w:themeShade="BF"/>
              <w:bottom w:val="single" w:sz="12" w:space="0" w:color="AEAAAA" w:themeColor="background2" w:themeShade="BF"/>
            </w:tcBorders>
          </w:tcPr>
          <w:p w14:paraId="61E37FF1"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Mean difference*</w:t>
            </w:r>
          </w:p>
        </w:tc>
        <w:tc>
          <w:tcPr>
            <w:tcW w:w="1134" w:type="dxa"/>
            <w:tcBorders>
              <w:top w:val="single" w:sz="12" w:space="0" w:color="AEAAAA" w:themeColor="background2" w:themeShade="BF"/>
              <w:bottom w:val="single" w:sz="12" w:space="0" w:color="AEAAAA" w:themeColor="background2" w:themeShade="BF"/>
            </w:tcBorders>
          </w:tcPr>
          <w:p w14:paraId="6FB0209B"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0.090 </w:t>
            </w:r>
          </w:p>
        </w:tc>
        <w:tc>
          <w:tcPr>
            <w:tcW w:w="1843" w:type="dxa"/>
            <w:tcBorders>
              <w:top w:val="single" w:sz="12" w:space="0" w:color="AEAAAA" w:themeColor="background2" w:themeShade="BF"/>
              <w:bottom w:val="single" w:sz="12" w:space="0" w:color="AEAAAA" w:themeColor="background2" w:themeShade="BF"/>
            </w:tcBorders>
          </w:tcPr>
          <w:p w14:paraId="52DFD544"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95% CI: </w:t>
            </w:r>
          </w:p>
          <w:p w14:paraId="70056E63"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-0.6131 to 0.7931,</w:t>
            </w:r>
          </w:p>
          <w:p w14:paraId="1B68C042"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p= 0.8013</w:t>
            </w:r>
          </w:p>
        </w:tc>
        <w:tc>
          <w:tcPr>
            <w:tcW w:w="850" w:type="dxa"/>
            <w:vMerge w:val="restart"/>
            <w:tcBorders>
              <w:top w:val="single" w:sz="12" w:space="0" w:color="AEAAAA" w:themeColor="background2" w:themeShade="BF"/>
            </w:tcBorders>
          </w:tcPr>
          <w:p w14:paraId="1CA453DC" w14:textId="211FAD08" w:rsidR="00C41CA4" w:rsidRPr="007C64C6" w:rsidRDefault="00C41CA4" w:rsidP="00281DC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Serious</w:t>
            </w:r>
          </w:p>
        </w:tc>
      </w:tr>
      <w:tr w:rsidR="00C41CA4" w:rsidRPr="007F0298" w14:paraId="723FECDB" w14:textId="77777777" w:rsidTr="0038254D">
        <w:trPr>
          <w:trHeight w:val="921"/>
        </w:trPr>
        <w:tc>
          <w:tcPr>
            <w:cnfStyle w:val="001000000000" w:firstRow="0" w:lastRow="0" w:firstColumn="1" w:lastColumn="0" w:oddVBand="0" w:evenVBand="0" w:oddHBand="0" w:evenHBand="0" w:firstRowFirstColumn="0" w:firstRowLastColumn="0" w:lastRowFirstColumn="0" w:lastRowLastColumn="0"/>
            <w:tcW w:w="1129" w:type="dxa"/>
            <w:vMerge/>
            <w:tcBorders>
              <w:bottom w:val="single" w:sz="12" w:space="0" w:color="AEAAAA" w:themeColor="background2" w:themeShade="BF"/>
            </w:tcBorders>
          </w:tcPr>
          <w:p w14:paraId="7DC60032" w14:textId="77777777" w:rsidR="00C41CA4" w:rsidRPr="007C64C6" w:rsidRDefault="00C41CA4" w:rsidP="0038254D">
            <w:pPr>
              <w:jc w:val="center"/>
              <w:rPr>
                <w:rFonts w:ascii="Times New Roman" w:hAnsi="Times New Roman" w:cs="Times New Roman"/>
                <w:sz w:val="18"/>
                <w:szCs w:val="18"/>
                <w:lang w:val="en-GB"/>
              </w:rPr>
            </w:pPr>
          </w:p>
        </w:tc>
        <w:tc>
          <w:tcPr>
            <w:tcW w:w="1134" w:type="dxa"/>
            <w:vMerge/>
            <w:tcBorders>
              <w:bottom w:val="single" w:sz="12" w:space="0" w:color="AEAAAA" w:themeColor="background2" w:themeShade="BF"/>
            </w:tcBorders>
          </w:tcPr>
          <w:p w14:paraId="30028722"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2552" w:type="dxa"/>
            <w:vMerge/>
            <w:tcBorders>
              <w:bottom w:val="single" w:sz="12" w:space="0" w:color="AEAAAA" w:themeColor="background2" w:themeShade="BF"/>
            </w:tcBorders>
          </w:tcPr>
          <w:p w14:paraId="6C06FEB0"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134" w:type="dxa"/>
            <w:tcBorders>
              <w:top w:val="single" w:sz="12" w:space="0" w:color="AEAAAA" w:themeColor="background2" w:themeShade="BF"/>
              <w:bottom w:val="single" w:sz="12" w:space="0" w:color="AEAAAA" w:themeColor="background2" w:themeShade="BF"/>
            </w:tcBorders>
          </w:tcPr>
          <w:p w14:paraId="63658FE2" w14:textId="77777777" w:rsidR="00C41CA4" w:rsidRPr="007C64C6"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T2</w:t>
            </w:r>
          </w:p>
          <w:p w14:paraId="4A4DCB4F" w14:textId="77777777" w:rsidR="00C41CA4" w:rsidRPr="007C64C6"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(Last)</w:t>
            </w:r>
          </w:p>
        </w:tc>
        <w:tc>
          <w:tcPr>
            <w:tcW w:w="1134" w:type="dxa"/>
            <w:tcBorders>
              <w:top w:val="single" w:sz="12" w:space="0" w:color="AEAAAA" w:themeColor="background2" w:themeShade="BF"/>
              <w:bottom w:val="single" w:sz="12" w:space="0" w:color="AEAAAA" w:themeColor="background2" w:themeShade="BF"/>
            </w:tcBorders>
          </w:tcPr>
          <w:p w14:paraId="257D795B"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2 </w:t>
            </w:r>
          </w:p>
          <w:p w14:paraId="59A561DD"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(2.67)</w:t>
            </w:r>
          </w:p>
        </w:tc>
        <w:tc>
          <w:tcPr>
            <w:tcW w:w="567" w:type="dxa"/>
            <w:tcBorders>
              <w:top w:val="single" w:sz="12" w:space="0" w:color="AEAAAA" w:themeColor="background2" w:themeShade="BF"/>
              <w:bottom w:val="single" w:sz="12" w:space="0" w:color="AEAAAA" w:themeColor="background2" w:themeShade="BF"/>
            </w:tcBorders>
          </w:tcPr>
          <w:p w14:paraId="38A831E7" w14:textId="77777777" w:rsidR="00C41CA4" w:rsidRPr="007C64C6"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157</w:t>
            </w:r>
          </w:p>
        </w:tc>
        <w:tc>
          <w:tcPr>
            <w:tcW w:w="992" w:type="dxa"/>
            <w:tcBorders>
              <w:top w:val="single" w:sz="12" w:space="0" w:color="AEAAAA" w:themeColor="background2" w:themeShade="BF"/>
              <w:bottom w:val="single" w:sz="12" w:space="0" w:color="AEAAAA" w:themeColor="background2" w:themeShade="BF"/>
            </w:tcBorders>
          </w:tcPr>
          <w:p w14:paraId="278F43DC"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1.79 (2.48)</w:t>
            </w:r>
          </w:p>
        </w:tc>
        <w:tc>
          <w:tcPr>
            <w:tcW w:w="709" w:type="dxa"/>
            <w:tcBorders>
              <w:top w:val="single" w:sz="12" w:space="0" w:color="AEAAAA" w:themeColor="background2" w:themeShade="BF"/>
              <w:bottom w:val="single" w:sz="12" w:space="0" w:color="AEAAAA" w:themeColor="background2" w:themeShade="BF"/>
            </w:tcBorders>
          </w:tcPr>
          <w:p w14:paraId="3E2B19B3" w14:textId="77777777" w:rsidR="00C41CA4" w:rsidRPr="007C64C6"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173</w:t>
            </w:r>
          </w:p>
        </w:tc>
        <w:tc>
          <w:tcPr>
            <w:tcW w:w="1134" w:type="dxa"/>
            <w:tcBorders>
              <w:top w:val="single" w:sz="12" w:space="0" w:color="AEAAAA" w:themeColor="background2" w:themeShade="BF"/>
              <w:bottom w:val="single" w:sz="12" w:space="0" w:color="AEAAAA" w:themeColor="background2" w:themeShade="BF"/>
            </w:tcBorders>
          </w:tcPr>
          <w:p w14:paraId="1685CC82"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Mean difference*</w:t>
            </w:r>
          </w:p>
        </w:tc>
        <w:tc>
          <w:tcPr>
            <w:tcW w:w="1134" w:type="dxa"/>
            <w:tcBorders>
              <w:top w:val="single" w:sz="12" w:space="0" w:color="AEAAAA" w:themeColor="background2" w:themeShade="BF"/>
              <w:bottom w:val="single" w:sz="12" w:space="0" w:color="AEAAAA" w:themeColor="background2" w:themeShade="BF"/>
            </w:tcBorders>
          </w:tcPr>
          <w:p w14:paraId="260360F5"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0.210 </w:t>
            </w:r>
          </w:p>
        </w:tc>
        <w:tc>
          <w:tcPr>
            <w:tcW w:w="1843" w:type="dxa"/>
            <w:tcBorders>
              <w:top w:val="single" w:sz="12" w:space="0" w:color="AEAAAA" w:themeColor="background2" w:themeShade="BF"/>
              <w:bottom w:val="single" w:sz="12" w:space="0" w:color="AEAAAA" w:themeColor="background2" w:themeShade="BF"/>
            </w:tcBorders>
          </w:tcPr>
          <w:p w14:paraId="6AAB66A7"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95% CI: </w:t>
            </w:r>
          </w:p>
          <w:p w14:paraId="4C8DF1BA"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-0.3477 to 0.7677, </w:t>
            </w:r>
          </w:p>
          <w:p w14:paraId="7C7F5D56"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p= 0.4594</w:t>
            </w:r>
          </w:p>
        </w:tc>
        <w:tc>
          <w:tcPr>
            <w:tcW w:w="850" w:type="dxa"/>
            <w:vMerge/>
            <w:tcBorders>
              <w:bottom w:val="single" w:sz="12" w:space="0" w:color="AEAAAA" w:themeColor="background2" w:themeShade="BF"/>
            </w:tcBorders>
          </w:tcPr>
          <w:p w14:paraId="3D2C943E" w14:textId="77777777" w:rsidR="00C41CA4" w:rsidRPr="007C64C6" w:rsidRDefault="00C41CA4" w:rsidP="00281DC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r>
      <w:tr w:rsidR="00023DAC" w:rsidRPr="00D13A1E" w14:paraId="37C24416" w14:textId="77777777" w:rsidTr="0038254D">
        <w:trPr>
          <w:trHeight w:val="250"/>
        </w:trPr>
        <w:tc>
          <w:tcPr>
            <w:cnfStyle w:val="001000000000" w:firstRow="0" w:lastRow="0" w:firstColumn="1" w:lastColumn="0" w:oddVBand="0" w:evenVBand="0" w:oddHBand="0" w:evenHBand="0" w:firstRowFirstColumn="0" w:firstRowLastColumn="0" w:lastRowFirstColumn="0" w:lastRowLastColumn="0"/>
            <w:tcW w:w="1129" w:type="dxa"/>
            <w:vMerge w:val="restart"/>
            <w:tcBorders>
              <w:top w:val="single" w:sz="12" w:space="0" w:color="AEAAAA" w:themeColor="background2" w:themeShade="BF"/>
            </w:tcBorders>
          </w:tcPr>
          <w:p w14:paraId="6AA2F2C3" w14:textId="36FCF0C4" w:rsidR="00023DAC" w:rsidRPr="00AB1657" w:rsidRDefault="00023DAC" w:rsidP="0038254D">
            <w:pPr>
              <w:jc w:val="center"/>
              <w:rPr>
                <w:rFonts w:ascii="Times New Roman" w:hAnsi="Times New Roman" w:cs="Times New Roman"/>
                <w:sz w:val="18"/>
                <w:szCs w:val="18"/>
                <w:lang w:val="en-GB"/>
              </w:rPr>
            </w:pPr>
            <w:r w:rsidRPr="00AB1657">
              <w:rPr>
                <w:rFonts w:ascii="Times New Roman" w:hAnsi="Times New Roman" w:cs="Times New Roman"/>
                <w:sz w:val="18"/>
                <w:szCs w:val="18"/>
                <w:lang w:val="en-GB"/>
              </w:rPr>
              <w:t>Lovell 2022</w:t>
            </w:r>
          </w:p>
        </w:tc>
        <w:tc>
          <w:tcPr>
            <w:tcW w:w="1134" w:type="dxa"/>
            <w:tcBorders>
              <w:top w:val="single" w:sz="12" w:space="0" w:color="AEAAAA" w:themeColor="background2" w:themeShade="BF"/>
            </w:tcBorders>
          </w:tcPr>
          <w:p w14:paraId="5F95CD6C" w14:textId="77777777" w:rsidR="00023DAC" w:rsidRPr="00AB1657" w:rsidRDefault="00023DAC" w:rsidP="003E73E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Pain score reduction of 30% among those with ≥5 NRS on worst pain at week 1</w:t>
            </w:r>
          </w:p>
          <w:p w14:paraId="084806A6" w14:textId="5F61AD65" w:rsidR="00023DAC" w:rsidRPr="00AB1657" w:rsidRDefault="00023DAC"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2552" w:type="dxa"/>
            <w:tcBorders>
              <w:top w:val="single" w:sz="12" w:space="0" w:color="AEAAAA" w:themeColor="background2" w:themeShade="BF"/>
            </w:tcBorders>
          </w:tcPr>
          <w:p w14:paraId="34398476" w14:textId="77777777" w:rsidR="00023DAC" w:rsidRPr="00AB1657" w:rsidRDefault="00023DAC" w:rsidP="003E73E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 xml:space="preserve">Pain Numeric Rating Scale (NRS) with NRS ≥ 2 as clinically relevant or NRS ≥5 as moderate to severe pain </w:t>
            </w:r>
          </w:p>
          <w:p w14:paraId="6CA0C3D6" w14:textId="77777777" w:rsidR="00023DAC" w:rsidRPr="00AB1657" w:rsidRDefault="00023DAC" w:rsidP="003E73E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p w14:paraId="4E44AB17" w14:textId="77777777" w:rsidR="00023DAC" w:rsidRPr="00AB1657" w:rsidRDefault="00023DAC" w:rsidP="003E73E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p w14:paraId="3807B195" w14:textId="77777777" w:rsidR="00023DAC" w:rsidRPr="00AB1657" w:rsidRDefault="00023DAC" w:rsidP="003E73E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p w14:paraId="4E33BFAF" w14:textId="0B7C2B48" w:rsidR="00023DAC" w:rsidRPr="00AB1657" w:rsidRDefault="00023DAC" w:rsidP="003E73E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134" w:type="dxa"/>
            <w:tcBorders>
              <w:top w:val="single" w:sz="12" w:space="0" w:color="AEAAAA" w:themeColor="background2" w:themeShade="BF"/>
            </w:tcBorders>
          </w:tcPr>
          <w:p w14:paraId="324D6AF3" w14:textId="24A367F3" w:rsidR="00023DAC" w:rsidRPr="00AB1657" w:rsidRDefault="00023DAC"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At week 1</w:t>
            </w:r>
          </w:p>
        </w:tc>
        <w:tc>
          <w:tcPr>
            <w:tcW w:w="1134" w:type="dxa"/>
            <w:tcBorders>
              <w:top w:val="single" w:sz="12" w:space="0" w:color="AEAAAA" w:themeColor="background2" w:themeShade="BF"/>
            </w:tcBorders>
          </w:tcPr>
          <w:p w14:paraId="5F0CC5F7" w14:textId="164A83B3" w:rsidR="00023DAC" w:rsidRPr="00AB1657" w:rsidRDefault="00023DAC"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30 (11.8)</w:t>
            </w:r>
          </w:p>
        </w:tc>
        <w:tc>
          <w:tcPr>
            <w:tcW w:w="567" w:type="dxa"/>
            <w:tcBorders>
              <w:top w:val="single" w:sz="12" w:space="0" w:color="AEAAAA" w:themeColor="background2" w:themeShade="BF"/>
            </w:tcBorders>
          </w:tcPr>
          <w:p w14:paraId="08137ED5" w14:textId="4F791F09" w:rsidR="00023DAC" w:rsidRPr="00AB1657" w:rsidRDefault="00023DAC"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264</w:t>
            </w:r>
          </w:p>
        </w:tc>
        <w:tc>
          <w:tcPr>
            <w:tcW w:w="992" w:type="dxa"/>
            <w:tcBorders>
              <w:top w:val="single" w:sz="12" w:space="0" w:color="AEAAAA" w:themeColor="background2" w:themeShade="BF"/>
            </w:tcBorders>
          </w:tcPr>
          <w:p w14:paraId="6EF56CA5" w14:textId="7CF86703" w:rsidR="00023DAC" w:rsidRPr="00AB1657" w:rsidRDefault="00023DAC"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31 (11.9)</w:t>
            </w:r>
          </w:p>
        </w:tc>
        <w:tc>
          <w:tcPr>
            <w:tcW w:w="709" w:type="dxa"/>
            <w:tcBorders>
              <w:top w:val="single" w:sz="12" w:space="0" w:color="AEAAAA" w:themeColor="background2" w:themeShade="BF"/>
            </w:tcBorders>
          </w:tcPr>
          <w:p w14:paraId="5855E9C8" w14:textId="78F861FF" w:rsidR="00023DAC" w:rsidRPr="00AB1657" w:rsidRDefault="00023DAC"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280</w:t>
            </w:r>
          </w:p>
        </w:tc>
        <w:tc>
          <w:tcPr>
            <w:tcW w:w="1134" w:type="dxa"/>
            <w:tcBorders>
              <w:top w:val="single" w:sz="12" w:space="0" w:color="AEAAAA" w:themeColor="background2" w:themeShade="BF"/>
            </w:tcBorders>
          </w:tcPr>
          <w:p w14:paraId="72F67099" w14:textId="2F4DC7A0" w:rsidR="00023DAC" w:rsidRPr="00AB1657" w:rsidRDefault="00023DAC"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OR</w:t>
            </w:r>
          </w:p>
        </w:tc>
        <w:tc>
          <w:tcPr>
            <w:tcW w:w="1134" w:type="dxa"/>
            <w:tcBorders>
              <w:top w:val="single" w:sz="12" w:space="0" w:color="AEAAAA" w:themeColor="background2" w:themeShade="BF"/>
            </w:tcBorders>
          </w:tcPr>
          <w:p w14:paraId="734AA0B4" w14:textId="57FA04CE" w:rsidR="00023DAC" w:rsidRPr="00AB1657" w:rsidRDefault="00023DAC"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1.12</w:t>
            </w:r>
          </w:p>
        </w:tc>
        <w:tc>
          <w:tcPr>
            <w:tcW w:w="1843" w:type="dxa"/>
            <w:tcBorders>
              <w:top w:val="single" w:sz="12" w:space="0" w:color="AEAAAA" w:themeColor="background2" w:themeShade="BF"/>
            </w:tcBorders>
          </w:tcPr>
          <w:p w14:paraId="05A262C7" w14:textId="77777777" w:rsidR="00023DAC" w:rsidRPr="004879DD" w:rsidRDefault="00023DAC" w:rsidP="009A353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4879DD">
              <w:rPr>
                <w:rFonts w:ascii="Times New Roman" w:hAnsi="Times New Roman" w:cs="Times New Roman"/>
                <w:sz w:val="18"/>
                <w:szCs w:val="18"/>
                <w:lang w:val="en-GB"/>
              </w:rPr>
              <w:t xml:space="preserve">95% CI: </w:t>
            </w:r>
          </w:p>
          <w:p w14:paraId="41B41EF2" w14:textId="022FB0B7" w:rsidR="00023DAC" w:rsidRPr="004879DD" w:rsidRDefault="00023DAC" w:rsidP="009A353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4879DD">
              <w:rPr>
                <w:rFonts w:ascii="Times New Roman" w:hAnsi="Times New Roman" w:cs="Times New Roman"/>
                <w:sz w:val="18"/>
                <w:szCs w:val="18"/>
                <w:lang w:val="en-GB"/>
              </w:rPr>
              <w:t xml:space="preserve">0.79 to 1.60, </w:t>
            </w:r>
          </w:p>
          <w:p w14:paraId="110414CD" w14:textId="79E5F228" w:rsidR="00023DAC" w:rsidRPr="004879DD" w:rsidRDefault="00023DAC" w:rsidP="009A353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4879DD">
              <w:rPr>
                <w:rFonts w:ascii="Times New Roman" w:hAnsi="Times New Roman" w:cs="Times New Roman"/>
                <w:sz w:val="18"/>
                <w:szCs w:val="18"/>
                <w:lang w:val="en-GB"/>
              </w:rPr>
              <w:t>p= 0.51</w:t>
            </w:r>
          </w:p>
        </w:tc>
        <w:tc>
          <w:tcPr>
            <w:tcW w:w="850" w:type="dxa"/>
            <w:vMerge w:val="restart"/>
            <w:tcBorders>
              <w:top w:val="single" w:sz="12" w:space="0" w:color="AEAAAA" w:themeColor="background2" w:themeShade="BF"/>
            </w:tcBorders>
          </w:tcPr>
          <w:p w14:paraId="649EB63E" w14:textId="26AFF51F" w:rsidR="00023DAC" w:rsidRPr="007C64C6" w:rsidRDefault="00023DAC" w:rsidP="00281DC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High</w:t>
            </w:r>
          </w:p>
        </w:tc>
      </w:tr>
      <w:tr w:rsidR="00023DAC" w:rsidRPr="007C4F8C" w14:paraId="70DBA96D" w14:textId="77777777" w:rsidTr="005B369F">
        <w:trPr>
          <w:trHeight w:val="250"/>
        </w:trPr>
        <w:tc>
          <w:tcPr>
            <w:cnfStyle w:val="001000000000" w:firstRow="0" w:lastRow="0" w:firstColumn="1" w:lastColumn="0" w:oddVBand="0" w:evenVBand="0" w:oddHBand="0" w:evenHBand="0" w:firstRowFirstColumn="0" w:firstRowLastColumn="0" w:lastRowFirstColumn="0" w:lastRowLastColumn="0"/>
            <w:tcW w:w="1129" w:type="dxa"/>
            <w:vMerge/>
          </w:tcPr>
          <w:p w14:paraId="207ABB21" w14:textId="77777777" w:rsidR="00023DAC" w:rsidRPr="00AB1657" w:rsidRDefault="00023DAC" w:rsidP="0038254D">
            <w:pPr>
              <w:jc w:val="center"/>
              <w:rPr>
                <w:rFonts w:ascii="Times New Roman" w:hAnsi="Times New Roman" w:cs="Times New Roman"/>
                <w:sz w:val="20"/>
                <w:szCs w:val="20"/>
                <w:lang w:val="en-GB"/>
              </w:rPr>
            </w:pPr>
          </w:p>
        </w:tc>
        <w:tc>
          <w:tcPr>
            <w:tcW w:w="1134" w:type="dxa"/>
            <w:vMerge w:val="restart"/>
            <w:tcBorders>
              <w:top w:val="single" w:sz="12" w:space="0" w:color="AEAAAA" w:themeColor="background2" w:themeShade="BF"/>
            </w:tcBorders>
          </w:tcPr>
          <w:p w14:paraId="1F69A4BA" w14:textId="5F64FF5C" w:rsidR="00023DAC" w:rsidRPr="00AB1657" w:rsidRDefault="00023DAC" w:rsidP="003E73E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Total EORTC QLQ-C15-PAL score</w:t>
            </w:r>
          </w:p>
        </w:tc>
        <w:tc>
          <w:tcPr>
            <w:tcW w:w="2552" w:type="dxa"/>
            <w:vMerge w:val="restart"/>
            <w:tcBorders>
              <w:top w:val="single" w:sz="12" w:space="0" w:color="AEAAAA" w:themeColor="background2" w:themeShade="BF"/>
            </w:tcBorders>
          </w:tcPr>
          <w:p w14:paraId="32E13A57" w14:textId="479E345F" w:rsidR="00023DAC" w:rsidRPr="00AB1657" w:rsidRDefault="00023DAC" w:rsidP="003312F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AB1657">
              <w:rPr>
                <w:rFonts w:ascii="Times New Roman" w:hAnsi="Times New Roman" w:cs="Times New Roman"/>
                <w:sz w:val="18"/>
                <w:szCs w:val="18"/>
                <w:shd w:val="clear" w:color="auto" w:fill="FFFFFF"/>
                <w:lang w:val="en-US"/>
              </w:rPr>
              <w:t>Score Range: 1 “not at all”, 2 “a little”, 3 “quite a bit” and 4 “very much”</w:t>
            </w:r>
          </w:p>
        </w:tc>
        <w:tc>
          <w:tcPr>
            <w:tcW w:w="1134" w:type="dxa"/>
            <w:tcBorders>
              <w:top w:val="single" w:sz="12" w:space="0" w:color="AEAAAA" w:themeColor="background2" w:themeShade="BF"/>
            </w:tcBorders>
          </w:tcPr>
          <w:p w14:paraId="0587F7BC" w14:textId="4FFC04C2" w:rsidR="00023DAC" w:rsidRPr="00AB1657" w:rsidRDefault="00023DAC"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At 1 week</w:t>
            </w:r>
          </w:p>
        </w:tc>
        <w:tc>
          <w:tcPr>
            <w:tcW w:w="1134" w:type="dxa"/>
            <w:tcBorders>
              <w:top w:val="single" w:sz="12" w:space="0" w:color="AEAAAA" w:themeColor="background2" w:themeShade="BF"/>
            </w:tcBorders>
          </w:tcPr>
          <w:p w14:paraId="4C379424" w14:textId="50918EC7" w:rsidR="00023DAC" w:rsidRPr="00AB1657" w:rsidRDefault="00023DAC"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14.6 (1.8)</w:t>
            </w:r>
          </w:p>
        </w:tc>
        <w:tc>
          <w:tcPr>
            <w:tcW w:w="567" w:type="dxa"/>
            <w:tcBorders>
              <w:top w:val="single" w:sz="12" w:space="0" w:color="AEAAAA" w:themeColor="background2" w:themeShade="BF"/>
            </w:tcBorders>
          </w:tcPr>
          <w:p w14:paraId="0B3B0B0D" w14:textId="63571447" w:rsidR="00023DAC" w:rsidRPr="00AB1657" w:rsidRDefault="00023DAC"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264</w:t>
            </w:r>
          </w:p>
        </w:tc>
        <w:tc>
          <w:tcPr>
            <w:tcW w:w="992" w:type="dxa"/>
            <w:tcBorders>
              <w:top w:val="single" w:sz="12" w:space="0" w:color="AEAAAA" w:themeColor="background2" w:themeShade="BF"/>
            </w:tcBorders>
          </w:tcPr>
          <w:p w14:paraId="7323A4F9" w14:textId="31915412" w:rsidR="00023DAC" w:rsidRPr="00AB1657" w:rsidRDefault="00023DAC"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14.6 (1.9)</w:t>
            </w:r>
          </w:p>
        </w:tc>
        <w:tc>
          <w:tcPr>
            <w:tcW w:w="709" w:type="dxa"/>
            <w:tcBorders>
              <w:top w:val="single" w:sz="12" w:space="0" w:color="AEAAAA" w:themeColor="background2" w:themeShade="BF"/>
            </w:tcBorders>
          </w:tcPr>
          <w:p w14:paraId="397CC797" w14:textId="709C05DA" w:rsidR="00023DAC" w:rsidRPr="00AB1657" w:rsidRDefault="00023DAC"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280</w:t>
            </w:r>
          </w:p>
        </w:tc>
        <w:tc>
          <w:tcPr>
            <w:tcW w:w="1134" w:type="dxa"/>
            <w:tcBorders>
              <w:top w:val="single" w:sz="12" w:space="0" w:color="AEAAAA" w:themeColor="background2" w:themeShade="BF"/>
            </w:tcBorders>
          </w:tcPr>
          <w:p w14:paraId="0301AB53" w14:textId="48E3D194" w:rsidR="00023DAC" w:rsidRPr="00AB1657" w:rsidRDefault="00023DAC"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highlight w:val="yellow"/>
                <w:lang w:val="en-GB"/>
              </w:rPr>
            </w:pPr>
            <w:r w:rsidRPr="00AB1657">
              <w:rPr>
                <w:rFonts w:ascii="Times New Roman" w:hAnsi="Times New Roman" w:cs="Times New Roman"/>
                <w:sz w:val="18"/>
                <w:szCs w:val="18"/>
                <w:lang w:val="en-GB"/>
              </w:rPr>
              <w:t>Mean difference*</w:t>
            </w:r>
          </w:p>
        </w:tc>
        <w:tc>
          <w:tcPr>
            <w:tcW w:w="1134" w:type="dxa"/>
            <w:tcBorders>
              <w:top w:val="single" w:sz="12" w:space="0" w:color="AEAAAA" w:themeColor="background2" w:themeShade="BF"/>
            </w:tcBorders>
          </w:tcPr>
          <w:p w14:paraId="72163CDB" w14:textId="72BBC095" w:rsidR="00023DAC" w:rsidRPr="00AB1657" w:rsidRDefault="00023DAC"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 xml:space="preserve">0.00 </w:t>
            </w:r>
          </w:p>
        </w:tc>
        <w:tc>
          <w:tcPr>
            <w:tcW w:w="1843" w:type="dxa"/>
            <w:tcBorders>
              <w:top w:val="single" w:sz="12" w:space="0" w:color="AEAAAA" w:themeColor="background2" w:themeShade="BF"/>
            </w:tcBorders>
          </w:tcPr>
          <w:p w14:paraId="6CB7C8A9" w14:textId="77777777" w:rsidR="00023DAC" w:rsidRPr="007C64C6" w:rsidRDefault="00023DAC" w:rsidP="007C4F8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95% CI: </w:t>
            </w:r>
          </w:p>
          <w:p w14:paraId="6199F7EC" w14:textId="4E99708C" w:rsidR="00023DAC" w:rsidRPr="007C64C6" w:rsidRDefault="00023DAC" w:rsidP="007C4F8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-0.312 to 0.312, </w:t>
            </w:r>
          </w:p>
          <w:p w14:paraId="5A29961F" w14:textId="217D2E18" w:rsidR="00023DAC" w:rsidRPr="007C64C6" w:rsidRDefault="00023DAC" w:rsidP="007C4F8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18"/>
                <w:szCs w:val="18"/>
                <w:lang w:val="en-GB"/>
              </w:rPr>
            </w:pPr>
            <w:r w:rsidRPr="007C64C6">
              <w:rPr>
                <w:rFonts w:ascii="Times New Roman" w:hAnsi="Times New Roman" w:cs="Times New Roman"/>
                <w:sz w:val="18"/>
                <w:szCs w:val="18"/>
                <w:lang w:val="en-GB"/>
              </w:rPr>
              <w:t>p= 1.000</w:t>
            </w:r>
          </w:p>
        </w:tc>
        <w:tc>
          <w:tcPr>
            <w:tcW w:w="850" w:type="dxa"/>
            <w:vMerge/>
          </w:tcPr>
          <w:p w14:paraId="0870F7B6" w14:textId="77777777" w:rsidR="00023DAC" w:rsidRPr="007F0298" w:rsidRDefault="00023DAC"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lang w:val="en-GB"/>
              </w:rPr>
            </w:pPr>
          </w:p>
        </w:tc>
      </w:tr>
      <w:tr w:rsidR="00023DAC" w:rsidRPr="007C4F8C" w14:paraId="581BC6E2" w14:textId="77777777" w:rsidTr="005B369F">
        <w:trPr>
          <w:trHeight w:val="250"/>
        </w:trPr>
        <w:tc>
          <w:tcPr>
            <w:cnfStyle w:val="001000000000" w:firstRow="0" w:lastRow="0" w:firstColumn="1" w:lastColumn="0" w:oddVBand="0" w:evenVBand="0" w:oddHBand="0" w:evenHBand="0" w:firstRowFirstColumn="0" w:firstRowLastColumn="0" w:lastRowFirstColumn="0" w:lastRowLastColumn="0"/>
            <w:tcW w:w="1129" w:type="dxa"/>
            <w:vMerge/>
          </w:tcPr>
          <w:p w14:paraId="59D8A34B" w14:textId="77777777" w:rsidR="00023DAC" w:rsidRPr="00AB1657" w:rsidRDefault="00023DAC" w:rsidP="00675931">
            <w:pPr>
              <w:jc w:val="center"/>
              <w:rPr>
                <w:rFonts w:ascii="Times New Roman" w:hAnsi="Times New Roman" w:cs="Times New Roman"/>
                <w:sz w:val="20"/>
                <w:szCs w:val="20"/>
                <w:lang w:val="en-GB"/>
              </w:rPr>
            </w:pPr>
          </w:p>
        </w:tc>
        <w:tc>
          <w:tcPr>
            <w:tcW w:w="1134" w:type="dxa"/>
            <w:vMerge/>
          </w:tcPr>
          <w:p w14:paraId="66FD57AD" w14:textId="77777777" w:rsidR="00023DAC" w:rsidRPr="00AB1657" w:rsidRDefault="00023DAC" w:rsidP="0067593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2552" w:type="dxa"/>
            <w:vMerge/>
          </w:tcPr>
          <w:p w14:paraId="2019631D" w14:textId="77777777" w:rsidR="00023DAC" w:rsidRPr="00AB1657" w:rsidRDefault="00023DAC" w:rsidP="0067593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134" w:type="dxa"/>
            <w:tcBorders>
              <w:top w:val="single" w:sz="12" w:space="0" w:color="AEAAAA" w:themeColor="background2" w:themeShade="BF"/>
            </w:tcBorders>
          </w:tcPr>
          <w:p w14:paraId="08FC0C28" w14:textId="308D794C" w:rsidR="00023DAC" w:rsidRPr="00AB1657" w:rsidRDefault="00023DAC" w:rsidP="0067593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At 2 weeks</w:t>
            </w:r>
          </w:p>
        </w:tc>
        <w:tc>
          <w:tcPr>
            <w:tcW w:w="1134" w:type="dxa"/>
            <w:tcBorders>
              <w:top w:val="single" w:sz="12" w:space="0" w:color="AEAAAA" w:themeColor="background2" w:themeShade="BF"/>
            </w:tcBorders>
          </w:tcPr>
          <w:p w14:paraId="486B0BFC" w14:textId="075FF627" w:rsidR="00023DAC" w:rsidRPr="00AB1657" w:rsidRDefault="00023DAC" w:rsidP="0067593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14.9 (1.8)</w:t>
            </w:r>
          </w:p>
        </w:tc>
        <w:tc>
          <w:tcPr>
            <w:tcW w:w="567" w:type="dxa"/>
            <w:tcBorders>
              <w:top w:val="single" w:sz="12" w:space="0" w:color="AEAAAA" w:themeColor="background2" w:themeShade="BF"/>
            </w:tcBorders>
          </w:tcPr>
          <w:p w14:paraId="4DB797E4" w14:textId="626FA276" w:rsidR="00023DAC" w:rsidRPr="00AB1657" w:rsidRDefault="00023DAC" w:rsidP="0067593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264</w:t>
            </w:r>
          </w:p>
        </w:tc>
        <w:tc>
          <w:tcPr>
            <w:tcW w:w="992" w:type="dxa"/>
            <w:tcBorders>
              <w:top w:val="single" w:sz="12" w:space="0" w:color="AEAAAA" w:themeColor="background2" w:themeShade="BF"/>
            </w:tcBorders>
          </w:tcPr>
          <w:p w14:paraId="174ADB66" w14:textId="77E5FA77" w:rsidR="00023DAC" w:rsidRPr="00AB1657" w:rsidRDefault="00023DAC" w:rsidP="0067593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14.5 (2.2)</w:t>
            </w:r>
          </w:p>
        </w:tc>
        <w:tc>
          <w:tcPr>
            <w:tcW w:w="709" w:type="dxa"/>
            <w:tcBorders>
              <w:top w:val="single" w:sz="12" w:space="0" w:color="AEAAAA" w:themeColor="background2" w:themeShade="BF"/>
            </w:tcBorders>
          </w:tcPr>
          <w:p w14:paraId="2DCF9C2A" w14:textId="468A9A20" w:rsidR="00023DAC" w:rsidRPr="00AB1657" w:rsidRDefault="00023DAC" w:rsidP="0067593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280</w:t>
            </w:r>
          </w:p>
        </w:tc>
        <w:tc>
          <w:tcPr>
            <w:tcW w:w="1134" w:type="dxa"/>
            <w:tcBorders>
              <w:top w:val="single" w:sz="12" w:space="0" w:color="AEAAAA" w:themeColor="background2" w:themeShade="BF"/>
            </w:tcBorders>
          </w:tcPr>
          <w:p w14:paraId="10A6D55F" w14:textId="402A6A14" w:rsidR="00023DAC" w:rsidRPr="00AB1657" w:rsidRDefault="00023DAC" w:rsidP="0067593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highlight w:val="yellow"/>
                <w:lang w:val="en-GB"/>
              </w:rPr>
            </w:pPr>
            <w:r w:rsidRPr="00AB1657">
              <w:rPr>
                <w:rFonts w:ascii="Times New Roman" w:hAnsi="Times New Roman" w:cs="Times New Roman"/>
                <w:sz w:val="18"/>
                <w:szCs w:val="18"/>
                <w:lang w:val="en-GB"/>
              </w:rPr>
              <w:t>Mean difference*</w:t>
            </w:r>
          </w:p>
        </w:tc>
        <w:tc>
          <w:tcPr>
            <w:tcW w:w="1134" w:type="dxa"/>
            <w:tcBorders>
              <w:top w:val="single" w:sz="12" w:space="0" w:color="AEAAAA" w:themeColor="background2" w:themeShade="BF"/>
            </w:tcBorders>
          </w:tcPr>
          <w:p w14:paraId="6B545661" w14:textId="77B79847" w:rsidR="00023DAC" w:rsidRPr="00AB1657" w:rsidRDefault="00023DAC" w:rsidP="0067593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-0.40</w:t>
            </w:r>
          </w:p>
        </w:tc>
        <w:tc>
          <w:tcPr>
            <w:tcW w:w="1843" w:type="dxa"/>
            <w:tcBorders>
              <w:top w:val="single" w:sz="12" w:space="0" w:color="AEAAAA" w:themeColor="background2" w:themeShade="BF"/>
            </w:tcBorders>
          </w:tcPr>
          <w:p w14:paraId="5A1FE0FC" w14:textId="77777777" w:rsidR="00023DAC" w:rsidRPr="007C64C6" w:rsidRDefault="00023DAC" w:rsidP="007C4F8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95% CI: </w:t>
            </w:r>
          </w:p>
          <w:p w14:paraId="1407179D" w14:textId="3FC947F9" w:rsidR="00023DAC" w:rsidRPr="007C64C6" w:rsidRDefault="00023DAC" w:rsidP="007C4F8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-0.739 to -0.060, </w:t>
            </w:r>
          </w:p>
          <w:p w14:paraId="1D82C246" w14:textId="6750FA76" w:rsidR="00023DAC" w:rsidRPr="007C64C6" w:rsidRDefault="00023DAC" w:rsidP="007C4F8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18"/>
                <w:szCs w:val="18"/>
                <w:lang w:val="en-GB"/>
              </w:rPr>
            </w:pPr>
            <w:r w:rsidRPr="007C64C6">
              <w:rPr>
                <w:rFonts w:ascii="Times New Roman" w:hAnsi="Times New Roman" w:cs="Times New Roman"/>
                <w:sz w:val="18"/>
                <w:szCs w:val="18"/>
                <w:lang w:val="en-GB"/>
              </w:rPr>
              <w:t>p= 0.02</w:t>
            </w:r>
          </w:p>
        </w:tc>
        <w:tc>
          <w:tcPr>
            <w:tcW w:w="850" w:type="dxa"/>
            <w:vMerge/>
          </w:tcPr>
          <w:p w14:paraId="3C63B4CC" w14:textId="77777777" w:rsidR="00023DAC" w:rsidRPr="007F0298" w:rsidRDefault="00023DAC" w:rsidP="0067593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lang w:val="en-GB"/>
              </w:rPr>
            </w:pPr>
          </w:p>
        </w:tc>
      </w:tr>
      <w:tr w:rsidR="00023DAC" w:rsidRPr="007C4F8C" w14:paraId="5514A1D0" w14:textId="77777777" w:rsidTr="005B369F">
        <w:trPr>
          <w:trHeight w:val="250"/>
        </w:trPr>
        <w:tc>
          <w:tcPr>
            <w:cnfStyle w:val="001000000000" w:firstRow="0" w:lastRow="0" w:firstColumn="1" w:lastColumn="0" w:oddVBand="0" w:evenVBand="0" w:oddHBand="0" w:evenHBand="0" w:firstRowFirstColumn="0" w:firstRowLastColumn="0" w:lastRowFirstColumn="0" w:lastRowLastColumn="0"/>
            <w:tcW w:w="1129" w:type="dxa"/>
            <w:vMerge/>
          </w:tcPr>
          <w:p w14:paraId="3C66C550" w14:textId="77777777" w:rsidR="00023DAC" w:rsidRPr="00AB1657" w:rsidRDefault="00023DAC" w:rsidP="00675931">
            <w:pPr>
              <w:jc w:val="center"/>
              <w:rPr>
                <w:rFonts w:ascii="Times New Roman" w:hAnsi="Times New Roman" w:cs="Times New Roman"/>
                <w:sz w:val="20"/>
                <w:szCs w:val="20"/>
                <w:lang w:val="en-GB"/>
              </w:rPr>
            </w:pPr>
          </w:p>
        </w:tc>
        <w:tc>
          <w:tcPr>
            <w:tcW w:w="1134" w:type="dxa"/>
            <w:vMerge/>
          </w:tcPr>
          <w:p w14:paraId="4DAC691A" w14:textId="77777777" w:rsidR="00023DAC" w:rsidRPr="00AB1657" w:rsidRDefault="00023DAC" w:rsidP="0067593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2552" w:type="dxa"/>
            <w:vMerge/>
          </w:tcPr>
          <w:p w14:paraId="6A48D885" w14:textId="77777777" w:rsidR="00023DAC" w:rsidRPr="00AB1657" w:rsidRDefault="00023DAC" w:rsidP="0067593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134" w:type="dxa"/>
            <w:tcBorders>
              <w:top w:val="single" w:sz="12" w:space="0" w:color="AEAAAA" w:themeColor="background2" w:themeShade="BF"/>
            </w:tcBorders>
          </w:tcPr>
          <w:p w14:paraId="07A74A80" w14:textId="1B8E9054" w:rsidR="00023DAC" w:rsidRPr="00AB1657" w:rsidRDefault="00023DAC" w:rsidP="0067593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At 4 weeks</w:t>
            </w:r>
          </w:p>
        </w:tc>
        <w:tc>
          <w:tcPr>
            <w:tcW w:w="1134" w:type="dxa"/>
            <w:tcBorders>
              <w:top w:val="single" w:sz="12" w:space="0" w:color="AEAAAA" w:themeColor="background2" w:themeShade="BF"/>
            </w:tcBorders>
          </w:tcPr>
          <w:p w14:paraId="37E1BE5B" w14:textId="43992AB9" w:rsidR="00023DAC" w:rsidRPr="00AB1657" w:rsidRDefault="00023DAC" w:rsidP="0067593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14.7 (1.8)</w:t>
            </w:r>
          </w:p>
        </w:tc>
        <w:tc>
          <w:tcPr>
            <w:tcW w:w="567" w:type="dxa"/>
            <w:tcBorders>
              <w:top w:val="single" w:sz="12" w:space="0" w:color="AEAAAA" w:themeColor="background2" w:themeShade="BF"/>
            </w:tcBorders>
          </w:tcPr>
          <w:p w14:paraId="6A508930" w14:textId="5C757B7C" w:rsidR="00023DAC" w:rsidRPr="00AB1657" w:rsidRDefault="00023DAC" w:rsidP="0067593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264</w:t>
            </w:r>
          </w:p>
        </w:tc>
        <w:tc>
          <w:tcPr>
            <w:tcW w:w="992" w:type="dxa"/>
            <w:tcBorders>
              <w:top w:val="single" w:sz="12" w:space="0" w:color="AEAAAA" w:themeColor="background2" w:themeShade="BF"/>
            </w:tcBorders>
          </w:tcPr>
          <w:p w14:paraId="2EABF85D" w14:textId="5BDA52D3" w:rsidR="00023DAC" w:rsidRPr="00AB1657" w:rsidRDefault="00023DAC" w:rsidP="0067593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14.8 (1.9)</w:t>
            </w:r>
          </w:p>
        </w:tc>
        <w:tc>
          <w:tcPr>
            <w:tcW w:w="709" w:type="dxa"/>
            <w:tcBorders>
              <w:top w:val="single" w:sz="12" w:space="0" w:color="AEAAAA" w:themeColor="background2" w:themeShade="BF"/>
            </w:tcBorders>
          </w:tcPr>
          <w:p w14:paraId="1663E047" w14:textId="6786A6FE" w:rsidR="00023DAC" w:rsidRPr="00AB1657" w:rsidRDefault="00023DAC" w:rsidP="0067593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280</w:t>
            </w:r>
          </w:p>
        </w:tc>
        <w:tc>
          <w:tcPr>
            <w:tcW w:w="1134" w:type="dxa"/>
            <w:tcBorders>
              <w:top w:val="single" w:sz="12" w:space="0" w:color="AEAAAA" w:themeColor="background2" w:themeShade="BF"/>
            </w:tcBorders>
          </w:tcPr>
          <w:p w14:paraId="109FCB21" w14:textId="104D5B5B" w:rsidR="00023DAC" w:rsidRPr="00AB1657" w:rsidRDefault="00023DAC" w:rsidP="0067593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highlight w:val="yellow"/>
                <w:lang w:val="en-GB"/>
              </w:rPr>
            </w:pPr>
            <w:r w:rsidRPr="00AB1657">
              <w:rPr>
                <w:rFonts w:ascii="Times New Roman" w:hAnsi="Times New Roman" w:cs="Times New Roman"/>
                <w:sz w:val="18"/>
                <w:szCs w:val="18"/>
                <w:lang w:val="en-GB"/>
              </w:rPr>
              <w:t>Mean difference*</w:t>
            </w:r>
          </w:p>
        </w:tc>
        <w:tc>
          <w:tcPr>
            <w:tcW w:w="1134" w:type="dxa"/>
            <w:tcBorders>
              <w:top w:val="single" w:sz="12" w:space="0" w:color="AEAAAA" w:themeColor="background2" w:themeShade="BF"/>
            </w:tcBorders>
          </w:tcPr>
          <w:p w14:paraId="5D406177" w14:textId="28E6EEC8" w:rsidR="00023DAC" w:rsidRPr="00AB1657" w:rsidRDefault="00023DAC" w:rsidP="0067593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0.10</w:t>
            </w:r>
          </w:p>
        </w:tc>
        <w:tc>
          <w:tcPr>
            <w:tcW w:w="1843" w:type="dxa"/>
            <w:tcBorders>
              <w:top w:val="single" w:sz="12" w:space="0" w:color="AEAAAA" w:themeColor="background2" w:themeShade="BF"/>
            </w:tcBorders>
          </w:tcPr>
          <w:p w14:paraId="7F6D105F" w14:textId="77777777" w:rsidR="00023DAC" w:rsidRPr="007C64C6" w:rsidRDefault="00023DAC" w:rsidP="007C4F8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95% CI: </w:t>
            </w:r>
          </w:p>
          <w:p w14:paraId="161A0719" w14:textId="6D0BE21D" w:rsidR="00023DAC" w:rsidRPr="007C64C6" w:rsidRDefault="00023DAC" w:rsidP="007C4F8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-0.212 to 0.412, </w:t>
            </w:r>
          </w:p>
          <w:p w14:paraId="09E80014" w14:textId="378AFEFF" w:rsidR="00023DAC" w:rsidRPr="007C64C6" w:rsidRDefault="00023DAC" w:rsidP="007C4F8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18"/>
                <w:szCs w:val="18"/>
                <w:lang w:val="en-GB"/>
              </w:rPr>
            </w:pPr>
            <w:r w:rsidRPr="007C64C6">
              <w:rPr>
                <w:rFonts w:ascii="Times New Roman" w:hAnsi="Times New Roman" w:cs="Times New Roman"/>
                <w:sz w:val="18"/>
                <w:szCs w:val="18"/>
                <w:lang w:val="en-GB"/>
              </w:rPr>
              <w:t>p= 0.629</w:t>
            </w:r>
          </w:p>
        </w:tc>
        <w:tc>
          <w:tcPr>
            <w:tcW w:w="850" w:type="dxa"/>
            <w:vMerge/>
          </w:tcPr>
          <w:p w14:paraId="2457BDAF" w14:textId="77777777" w:rsidR="00023DAC" w:rsidRPr="007F0298" w:rsidRDefault="00023DAC" w:rsidP="0067593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lang w:val="en-GB"/>
              </w:rPr>
            </w:pPr>
          </w:p>
        </w:tc>
      </w:tr>
      <w:tr w:rsidR="00023DAC" w:rsidRPr="001718B9" w14:paraId="203BCF0E" w14:textId="77777777" w:rsidTr="005B369F">
        <w:trPr>
          <w:trHeight w:val="250"/>
        </w:trPr>
        <w:tc>
          <w:tcPr>
            <w:cnfStyle w:val="001000000000" w:firstRow="0" w:lastRow="0" w:firstColumn="1" w:lastColumn="0" w:oddVBand="0" w:evenVBand="0" w:oddHBand="0" w:evenHBand="0" w:firstRowFirstColumn="0" w:firstRowLastColumn="0" w:lastRowFirstColumn="0" w:lastRowLastColumn="0"/>
            <w:tcW w:w="1129" w:type="dxa"/>
            <w:vMerge/>
          </w:tcPr>
          <w:p w14:paraId="0F572B7D" w14:textId="77777777" w:rsidR="00023DAC" w:rsidRPr="00AB1657" w:rsidRDefault="00023DAC" w:rsidP="008E7769">
            <w:pPr>
              <w:jc w:val="center"/>
              <w:rPr>
                <w:rFonts w:ascii="Times New Roman" w:hAnsi="Times New Roman" w:cs="Times New Roman"/>
                <w:sz w:val="20"/>
                <w:szCs w:val="20"/>
                <w:lang w:val="en-GB"/>
              </w:rPr>
            </w:pPr>
          </w:p>
        </w:tc>
        <w:tc>
          <w:tcPr>
            <w:tcW w:w="1134" w:type="dxa"/>
            <w:vMerge w:val="restart"/>
            <w:tcBorders>
              <w:top w:val="single" w:sz="12" w:space="0" w:color="AEAAAA" w:themeColor="background2" w:themeShade="BF"/>
            </w:tcBorders>
          </w:tcPr>
          <w:p w14:paraId="1E2C02F3" w14:textId="7AF4593F" w:rsidR="00023DAC" w:rsidRPr="00AB1657" w:rsidRDefault="00023DAC" w:rsidP="008E77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 xml:space="preserve">Worst pain NRS score </w:t>
            </w:r>
          </w:p>
        </w:tc>
        <w:tc>
          <w:tcPr>
            <w:tcW w:w="2552" w:type="dxa"/>
            <w:vMerge w:val="restart"/>
            <w:tcBorders>
              <w:top w:val="single" w:sz="12" w:space="0" w:color="AEAAAA" w:themeColor="background2" w:themeShade="BF"/>
            </w:tcBorders>
          </w:tcPr>
          <w:p w14:paraId="1979E205" w14:textId="4DD078B5" w:rsidR="00023DAC" w:rsidRPr="00AB1657" w:rsidRDefault="00023DAC" w:rsidP="008E77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AB1657">
              <w:rPr>
                <w:rFonts w:ascii="Times New Roman" w:hAnsi="Times New Roman" w:cs="Times New Roman"/>
                <w:sz w:val="18"/>
                <w:szCs w:val="18"/>
                <w:lang w:val="en-GB"/>
              </w:rPr>
              <w:t xml:space="preserve">Numeric rating scale (NRS) </w:t>
            </w:r>
            <w:r w:rsidRPr="00AB1657">
              <w:rPr>
                <w:rFonts w:ascii="Times New Roman" w:hAnsi="Times New Roman" w:cs="Times New Roman"/>
                <w:bCs/>
                <w:sz w:val="18"/>
                <w:szCs w:val="18"/>
                <w:shd w:val="clear" w:color="auto" w:fill="FFFFFF"/>
                <w:lang w:val="en-US"/>
              </w:rPr>
              <w:t> 0–10 scale, with zero meaning “no pain” and 10 meaning “the worst pain imaginable”</w:t>
            </w:r>
          </w:p>
        </w:tc>
        <w:tc>
          <w:tcPr>
            <w:tcW w:w="1134" w:type="dxa"/>
            <w:tcBorders>
              <w:top w:val="single" w:sz="12" w:space="0" w:color="AEAAAA" w:themeColor="background2" w:themeShade="BF"/>
            </w:tcBorders>
          </w:tcPr>
          <w:p w14:paraId="73E0A711" w14:textId="20E8C5FE" w:rsidR="00023DAC" w:rsidRPr="00AB1657" w:rsidRDefault="00023DAC" w:rsidP="008E776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At 1 week</w:t>
            </w:r>
          </w:p>
        </w:tc>
        <w:tc>
          <w:tcPr>
            <w:tcW w:w="1134" w:type="dxa"/>
            <w:tcBorders>
              <w:top w:val="single" w:sz="12" w:space="0" w:color="AEAAAA" w:themeColor="background2" w:themeShade="BF"/>
            </w:tcBorders>
          </w:tcPr>
          <w:p w14:paraId="0C761B6F" w14:textId="75A3C5C2" w:rsidR="00023DAC" w:rsidRPr="00AB1657" w:rsidRDefault="00023DAC" w:rsidP="008E77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4.3 (2.3)</w:t>
            </w:r>
          </w:p>
        </w:tc>
        <w:tc>
          <w:tcPr>
            <w:tcW w:w="567" w:type="dxa"/>
            <w:tcBorders>
              <w:top w:val="single" w:sz="12" w:space="0" w:color="AEAAAA" w:themeColor="background2" w:themeShade="BF"/>
            </w:tcBorders>
          </w:tcPr>
          <w:p w14:paraId="2A07264D" w14:textId="0EA6BD56" w:rsidR="00023DAC" w:rsidRPr="00AB1657" w:rsidRDefault="00023DAC" w:rsidP="008E776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264</w:t>
            </w:r>
          </w:p>
        </w:tc>
        <w:tc>
          <w:tcPr>
            <w:tcW w:w="992" w:type="dxa"/>
            <w:tcBorders>
              <w:top w:val="single" w:sz="12" w:space="0" w:color="AEAAAA" w:themeColor="background2" w:themeShade="BF"/>
            </w:tcBorders>
          </w:tcPr>
          <w:p w14:paraId="6F551B8E" w14:textId="24F0457A" w:rsidR="00023DAC" w:rsidRPr="00AB1657" w:rsidRDefault="00023DAC" w:rsidP="008E77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4.4 (2.4)</w:t>
            </w:r>
          </w:p>
        </w:tc>
        <w:tc>
          <w:tcPr>
            <w:tcW w:w="709" w:type="dxa"/>
            <w:tcBorders>
              <w:top w:val="single" w:sz="12" w:space="0" w:color="AEAAAA" w:themeColor="background2" w:themeShade="BF"/>
            </w:tcBorders>
          </w:tcPr>
          <w:p w14:paraId="2F0F10A5" w14:textId="7D4EFC62" w:rsidR="00023DAC" w:rsidRPr="00AB1657" w:rsidRDefault="00023DAC" w:rsidP="008E776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280</w:t>
            </w:r>
          </w:p>
        </w:tc>
        <w:tc>
          <w:tcPr>
            <w:tcW w:w="1134" w:type="dxa"/>
            <w:tcBorders>
              <w:top w:val="single" w:sz="12" w:space="0" w:color="AEAAAA" w:themeColor="background2" w:themeShade="BF"/>
            </w:tcBorders>
          </w:tcPr>
          <w:p w14:paraId="6FFE5FBB" w14:textId="01AC7BEF" w:rsidR="00023DAC" w:rsidRPr="00AB1657" w:rsidRDefault="00023DAC" w:rsidP="008E77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Mean difference*</w:t>
            </w:r>
          </w:p>
        </w:tc>
        <w:tc>
          <w:tcPr>
            <w:tcW w:w="1134" w:type="dxa"/>
            <w:tcBorders>
              <w:top w:val="single" w:sz="12" w:space="0" w:color="AEAAAA" w:themeColor="background2" w:themeShade="BF"/>
            </w:tcBorders>
          </w:tcPr>
          <w:p w14:paraId="0CAB8851" w14:textId="49594F9B" w:rsidR="00023DAC" w:rsidRPr="00AB1657" w:rsidRDefault="00023DAC" w:rsidP="008E77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0.10</w:t>
            </w:r>
          </w:p>
        </w:tc>
        <w:tc>
          <w:tcPr>
            <w:tcW w:w="1843" w:type="dxa"/>
            <w:tcBorders>
              <w:top w:val="single" w:sz="12" w:space="0" w:color="AEAAAA" w:themeColor="background2" w:themeShade="BF"/>
            </w:tcBorders>
          </w:tcPr>
          <w:p w14:paraId="024FC428" w14:textId="77777777" w:rsidR="00023DAC" w:rsidRPr="007C64C6" w:rsidRDefault="00023DAC" w:rsidP="008E77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95% CI: </w:t>
            </w:r>
          </w:p>
          <w:p w14:paraId="4924D3A6" w14:textId="74548B44" w:rsidR="00023DAC" w:rsidRPr="007C64C6" w:rsidRDefault="00023DAC" w:rsidP="008E77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-0.296 to 0.931, </w:t>
            </w:r>
          </w:p>
          <w:p w14:paraId="2B9936D0" w14:textId="760EB29D" w:rsidR="00023DAC" w:rsidRPr="007C64C6" w:rsidRDefault="00023DAC" w:rsidP="008E77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p= 0.496</w:t>
            </w:r>
          </w:p>
        </w:tc>
        <w:tc>
          <w:tcPr>
            <w:tcW w:w="850" w:type="dxa"/>
            <w:vMerge/>
          </w:tcPr>
          <w:p w14:paraId="2FD8838F" w14:textId="77777777" w:rsidR="00023DAC" w:rsidRPr="007F0298" w:rsidRDefault="00023DAC" w:rsidP="008E77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lang w:val="en-GB"/>
              </w:rPr>
            </w:pPr>
          </w:p>
        </w:tc>
      </w:tr>
      <w:tr w:rsidR="00023DAC" w:rsidRPr="001718B9" w14:paraId="23CF424E" w14:textId="77777777" w:rsidTr="005B369F">
        <w:trPr>
          <w:trHeight w:val="250"/>
        </w:trPr>
        <w:tc>
          <w:tcPr>
            <w:cnfStyle w:val="001000000000" w:firstRow="0" w:lastRow="0" w:firstColumn="1" w:lastColumn="0" w:oddVBand="0" w:evenVBand="0" w:oddHBand="0" w:evenHBand="0" w:firstRowFirstColumn="0" w:firstRowLastColumn="0" w:lastRowFirstColumn="0" w:lastRowLastColumn="0"/>
            <w:tcW w:w="1129" w:type="dxa"/>
            <w:vMerge/>
          </w:tcPr>
          <w:p w14:paraId="539D46F7" w14:textId="77777777" w:rsidR="00023DAC" w:rsidRPr="00AB1657" w:rsidRDefault="00023DAC" w:rsidP="001718B9">
            <w:pPr>
              <w:jc w:val="center"/>
              <w:rPr>
                <w:rFonts w:ascii="Times New Roman" w:hAnsi="Times New Roman" w:cs="Times New Roman"/>
                <w:sz w:val="20"/>
                <w:szCs w:val="20"/>
                <w:lang w:val="en-GB"/>
              </w:rPr>
            </w:pPr>
          </w:p>
        </w:tc>
        <w:tc>
          <w:tcPr>
            <w:tcW w:w="1134" w:type="dxa"/>
            <w:vMerge/>
          </w:tcPr>
          <w:p w14:paraId="53B84161" w14:textId="77777777" w:rsidR="00023DAC" w:rsidRPr="00AB1657" w:rsidRDefault="00023DAC" w:rsidP="001718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2552" w:type="dxa"/>
            <w:vMerge/>
          </w:tcPr>
          <w:p w14:paraId="5EB1034C" w14:textId="77777777" w:rsidR="00023DAC" w:rsidRPr="00AB1657" w:rsidRDefault="00023DAC" w:rsidP="001718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134" w:type="dxa"/>
            <w:tcBorders>
              <w:top w:val="single" w:sz="12" w:space="0" w:color="AEAAAA" w:themeColor="background2" w:themeShade="BF"/>
            </w:tcBorders>
          </w:tcPr>
          <w:p w14:paraId="47D86B60" w14:textId="339FFA51" w:rsidR="00023DAC" w:rsidRPr="00AB1657" w:rsidRDefault="00023DAC" w:rsidP="001718B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At 2 weeks</w:t>
            </w:r>
          </w:p>
        </w:tc>
        <w:tc>
          <w:tcPr>
            <w:tcW w:w="1134" w:type="dxa"/>
            <w:tcBorders>
              <w:top w:val="single" w:sz="12" w:space="0" w:color="AEAAAA" w:themeColor="background2" w:themeShade="BF"/>
            </w:tcBorders>
          </w:tcPr>
          <w:p w14:paraId="549C29E0" w14:textId="74297735" w:rsidR="00023DAC" w:rsidRPr="00AB1657" w:rsidRDefault="00023DAC" w:rsidP="001718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4.2 (2.4)</w:t>
            </w:r>
          </w:p>
        </w:tc>
        <w:tc>
          <w:tcPr>
            <w:tcW w:w="567" w:type="dxa"/>
            <w:tcBorders>
              <w:top w:val="single" w:sz="12" w:space="0" w:color="AEAAAA" w:themeColor="background2" w:themeShade="BF"/>
            </w:tcBorders>
          </w:tcPr>
          <w:p w14:paraId="05FF54B7" w14:textId="1BA9ACC2" w:rsidR="00023DAC" w:rsidRPr="00AB1657" w:rsidRDefault="00023DAC" w:rsidP="001718B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264</w:t>
            </w:r>
          </w:p>
        </w:tc>
        <w:tc>
          <w:tcPr>
            <w:tcW w:w="992" w:type="dxa"/>
            <w:tcBorders>
              <w:top w:val="single" w:sz="12" w:space="0" w:color="AEAAAA" w:themeColor="background2" w:themeShade="BF"/>
            </w:tcBorders>
          </w:tcPr>
          <w:p w14:paraId="2F6197E5" w14:textId="3BBB0F4B" w:rsidR="00023DAC" w:rsidRPr="00AB1657" w:rsidRDefault="00023DAC" w:rsidP="001718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4.7 (2.7)</w:t>
            </w:r>
          </w:p>
        </w:tc>
        <w:tc>
          <w:tcPr>
            <w:tcW w:w="709" w:type="dxa"/>
            <w:tcBorders>
              <w:top w:val="single" w:sz="12" w:space="0" w:color="AEAAAA" w:themeColor="background2" w:themeShade="BF"/>
            </w:tcBorders>
          </w:tcPr>
          <w:p w14:paraId="4E0CF47F" w14:textId="2CEF3065" w:rsidR="00023DAC" w:rsidRPr="00AB1657" w:rsidRDefault="00023DAC" w:rsidP="001718B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280</w:t>
            </w:r>
          </w:p>
        </w:tc>
        <w:tc>
          <w:tcPr>
            <w:tcW w:w="1134" w:type="dxa"/>
            <w:tcBorders>
              <w:top w:val="single" w:sz="12" w:space="0" w:color="AEAAAA" w:themeColor="background2" w:themeShade="BF"/>
            </w:tcBorders>
          </w:tcPr>
          <w:p w14:paraId="620C90D7" w14:textId="379E7646" w:rsidR="00023DAC" w:rsidRPr="00AB1657" w:rsidRDefault="00023DAC" w:rsidP="001718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Mean difference*</w:t>
            </w:r>
          </w:p>
        </w:tc>
        <w:tc>
          <w:tcPr>
            <w:tcW w:w="1134" w:type="dxa"/>
            <w:tcBorders>
              <w:top w:val="single" w:sz="12" w:space="0" w:color="AEAAAA" w:themeColor="background2" w:themeShade="BF"/>
            </w:tcBorders>
          </w:tcPr>
          <w:p w14:paraId="171D66BE" w14:textId="2C7B0A24" w:rsidR="00023DAC" w:rsidRPr="00AB1657" w:rsidRDefault="00023DAC" w:rsidP="001718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0.50</w:t>
            </w:r>
          </w:p>
        </w:tc>
        <w:tc>
          <w:tcPr>
            <w:tcW w:w="1843" w:type="dxa"/>
            <w:tcBorders>
              <w:top w:val="single" w:sz="12" w:space="0" w:color="AEAAAA" w:themeColor="background2" w:themeShade="BF"/>
            </w:tcBorders>
          </w:tcPr>
          <w:p w14:paraId="34CC1B3A" w14:textId="77777777" w:rsidR="00023DAC" w:rsidRPr="007C64C6" w:rsidRDefault="00023DAC" w:rsidP="008E77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95% CI: </w:t>
            </w:r>
          </w:p>
          <w:p w14:paraId="153D57D0" w14:textId="16EA518D" w:rsidR="00023DAC" w:rsidRPr="007C64C6" w:rsidRDefault="00023DAC" w:rsidP="008E77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0.068 to 0.496, </w:t>
            </w:r>
          </w:p>
          <w:p w14:paraId="5DFB4A4F" w14:textId="64E6B56C" w:rsidR="00023DAC" w:rsidRPr="007C64C6" w:rsidRDefault="00023DAC" w:rsidP="008E77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p= 0.023</w:t>
            </w:r>
          </w:p>
        </w:tc>
        <w:tc>
          <w:tcPr>
            <w:tcW w:w="850" w:type="dxa"/>
            <w:vMerge/>
          </w:tcPr>
          <w:p w14:paraId="0C5E96E3" w14:textId="77777777" w:rsidR="00023DAC" w:rsidRPr="007F0298" w:rsidRDefault="00023DAC" w:rsidP="001718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lang w:val="en-GB"/>
              </w:rPr>
            </w:pPr>
          </w:p>
        </w:tc>
      </w:tr>
      <w:tr w:rsidR="00023DAC" w:rsidRPr="001718B9" w14:paraId="68DE71DD" w14:textId="77777777" w:rsidTr="005B369F">
        <w:trPr>
          <w:trHeight w:val="250"/>
        </w:trPr>
        <w:tc>
          <w:tcPr>
            <w:cnfStyle w:val="001000000000" w:firstRow="0" w:lastRow="0" w:firstColumn="1" w:lastColumn="0" w:oddVBand="0" w:evenVBand="0" w:oddHBand="0" w:evenHBand="0" w:firstRowFirstColumn="0" w:firstRowLastColumn="0" w:lastRowFirstColumn="0" w:lastRowLastColumn="0"/>
            <w:tcW w:w="1129" w:type="dxa"/>
            <w:vMerge/>
          </w:tcPr>
          <w:p w14:paraId="4C6F6ACF" w14:textId="77777777" w:rsidR="00023DAC" w:rsidRPr="00AB1657" w:rsidRDefault="00023DAC" w:rsidP="001718B9">
            <w:pPr>
              <w:jc w:val="center"/>
              <w:rPr>
                <w:rFonts w:ascii="Times New Roman" w:hAnsi="Times New Roman" w:cs="Times New Roman"/>
                <w:sz w:val="20"/>
                <w:szCs w:val="20"/>
                <w:lang w:val="en-GB"/>
              </w:rPr>
            </w:pPr>
          </w:p>
        </w:tc>
        <w:tc>
          <w:tcPr>
            <w:tcW w:w="1134" w:type="dxa"/>
            <w:vMerge/>
          </w:tcPr>
          <w:p w14:paraId="69615473" w14:textId="77777777" w:rsidR="00023DAC" w:rsidRPr="00AB1657" w:rsidRDefault="00023DAC" w:rsidP="001718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2552" w:type="dxa"/>
            <w:vMerge/>
          </w:tcPr>
          <w:p w14:paraId="55F1A408" w14:textId="77777777" w:rsidR="00023DAC" w:rsidRPr="00AB1657" w:rsidRDefault="00023DAC" w:rsidP="001718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134" w:type="dxa"/>
            <w:tcBorders>
              <w:top w:val="single" w:sz="12" w:space="0" w:color="AEAAAA" w:themeColor="background2" w:themeShade="BF"/>
            </w:tcBorders>
          </w:tcPr>
          <w:p w14:paraId="322EA218" w14:textId="4FF51742" w:rsidR="00023DAC" w:rsidRPr="00AB1657" w:rsidRDefault="00023DAC" w:rsidP="001718B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At 4 weeks</w:t>
            </w:r>
          </w:p>
        </w:tc>
        <w:tc>
          <w:tcPr>
            <w:tcW w:w="1134" w:type="dxa"/>
            <w:tcBorders>
              <w:top w:val="single" w:sz="12" w:space="0" w:color="AEAAAA" w:themeColor="background2" w:themeShade="BF"/>
            </w:tcBorders>
          </w:tcPr>
          <w:p w14:paraId="420D4EBB" w14:textId="21D72C11" w:rsidR="00023DAC" w:rsidRPr="00AB1657" w:rsidRDefault="00023DAC" w:rsidP="001718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4.3 (2.7)</w:t>
            </w:r>
          </w:p>
        </w:tc>
        <w:tc>
          <w:tcPr>
            <w:tcW w:w="567" w:type="dxa"/>
            <w:tcBorders>
              <w:top w:val="single" w:sz="12" w:space="0" w:color="AEAAAA" w:themeColor="background2" w:themeShade="BF"/>
            </w:tcBorders>
          </w:tcPr>
          <w:p w14:paraId="139237E0" w14:textId="6C3CB22A" w:rsidR="00023DAC" w:rsidRPr="00AB1657" w:rsidRDefault="00023DAC" w:rsidP="001718B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264</w:t>
            </w:r>
          </w:p>
        </w:tc>
        <w:tc>
          <w:tcPr>
            <w:tcW w:w="992" w:type="dxa"/>
            <w:tcBorders>
              <w:top w:val="single" w:sz="12" w:space="0" w:color="AEAAAA" w:themeColor="background2" w:themeShade="BF"/>
            </w:tcBorders>
          </w:tcPr>
          <w:p w14:paraId="6B763AFA" w14:textId="113A6706" w:rsidR="00023DAC" w:rsidRPr="00AB1657" w:rsidRDefault="00023DAC" w:rsidP="001718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4.4 (2.5)</w:t>
            </w:r>
          </w:p>
        </w:tc>
        <w:tc>
          <w:tcPr>
            <w:tcW w:w="709" w:type="dxa"/>
            <w:tcBorders>
              <w:top w:val="single" w:sz="12" w:space="0" w:color="AEAAAA" w:themeColor="background2" w:themeShade="BF"/>
            </w:tcBorders>
          </w:tcPr>
          <w:p w14:paraId="31C18846" w14:textId="7001B49B" w:rsidR="00023DAC" w:rsidRPr="00AB1657" w:rsidRDefault="00023DAC" w:rsidP="001718B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280</w:t>
            </w:r>
          </w:p>
        </w:tc>
        <w:tc>
          <w:tcPr>
            <w:tcW w:w="1134" w:type="dxa"/>
            <w:tcBorders>
              <w:top w:val="single" w:sz="12" w:space="0" w:color="AEAAAA" w:themeColor="background2" w:themeShade="BF"/>
            </w:tcBorders>
          </w:tcPr>
          <w:p w14:paraId="6895BE38" w14:textId="46A18D1C" w:rsidR="00023DAC" w:rsidRPr="00AB1657" w:rsidRDefault="00023DAC" w:rsidP="001718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Mean difference*</w:t>
            </w:r>
          </w:p>
        </w:tc>
        <w:tc>
          <w:tcPr>
            <w:tcW w:w="1134" w:type="dxa"/>
            <w:tcBorders>
              <w:top w:val="single" w:sz="12" w:space="0" w:color="AEAAAA" w:themeColor="background2" w:themeShade="BF"/>
            </w:tcBorders>
          </w:tcPr>
          <w:p w14:paraId="53AF4D8C" w14:textId="12E37B67" w:rsidR="00023DAC" w:rsidRPr="00AB1657" w:rsidRDefault="00023DAC" w:rsidP="001718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0.10</w:t>
            </w:r>
          </w:p>
        </w:tc>
        <w:tc>
          <w:tcPr>
            <w:tcW w:w="1843" w:type="dxa"/>
            <w:tcBorders>
              <w:top w:val="single" w:sz="12" w:space="0" w:color="AEAAAA" w:themeColor="background2" w:themeShade="BF"/>
            </w:tcBorders>
          </w:tcPr>
          <w:p w14:paraId="0236714F" w14:textId="77777777" w:rsidR="00023DAC" w:rsidRPr="007C64C6" w:rsidRDefault="00023DAC" w:rsidP="008E77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95% CI: </w:t>
            </w:r>
          </w:p>
          <w:p w14:paraId="7DA58C88" w14:textId="7403412B" w:rsidR="00023DAC" w:rsidRPr="007C64C6" w:rsidRDefault="00023DAC" w:rsidP="008E77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-0.338 to 0.538, </w:t>
            </w:r>
          </w:p>
          <w:p w14:paraId="073EE096" w14:textId="5F416C05" w:rsidR="00023DAC" w:rsidRPr="007C64C6" w:rsidRDefault="00023DAC" w:rsidP="008E77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p= 0.654</w:t>
            </w:r>
          </w:p>
        </w:tc>
        <w:tc>
          <w:tcPr>
            <w:tcW w:w="850" w:type="dxa"/>
            <w:vMerge/>
          </w:tcPr>
          <w:p w14:paraId="123A7D1D" w14:textId="77777777" w:rsidR="00023DAC" w:rsidRPr="007F0298" w:rsidRDefault="00023DAC" w:rsidP="001718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lang w:val="en-GB"/>
              </w:rPr>
            </w:pPr>
          </w:p>
        </w:tc>
      </w:tr>
      <w:tr w:rsidR="00C41CA4" w:rsidRPr="007F0298" w14:paraId="0862DB41" w14:textId="77777777" w:rsidTr="0038254D">
        <w:trPr>
          <w:trHeight w:val="250"/>
        </w:trPr>
        <w:tc>
          <w:tcPr>
            <w:cnfStyle w:val="001000000000" w:firstRow="0" w:lastRow="0" w:firstColumn="1" w:lastColumn="0" w:oddVBand="0" w:evenVBand="0" w:oddHBand="0" w:evenHBand="0" w:firstRowFirstColumn="0" w:firstRowLastColumn="0" w:lastRowFirstColumn="0" w:lastRowLastColumn="0"/>
            <w:tcW w:w="1129" w:type="dxa"/>
            <w:vMerge w:val="restart"/>
            <w:tcBorders>
              <w:top w:val="single" w:sz="12" w:space="0" w:color="AEAAAA" w:themeColor="background2" w:themeShade="BF"/>
            </w:tcBorders>
          </w:tcPr>
          <w:p w14:paraId="196E81B3" w14:textId="77777777" w:rsidR="00C41CA4" w:rsidRPr="00AB1657" w:rsidRDefault="00C41CA4" w:rsidP="0038254D">
            <w:pPr>
              <w:jc w:val="center"/>
              <w:rPr>
                <w:rFonts w:ascii="Times New Roman" w:hAnsi="Times New Roman" w:cs="Times New Roman"/>
                <w:sz w:val="20"/>
                <w:szCs w:val="20"/>
                <w:lang w:val="en-GB"/>
              </w:rPr>
            </w:pPr>
            <w:proofErr w:type="spellStart"/>
            <w:r w:rsidRPr="00AB1657">
              <w:rPr>
                <w:rFonts w:ascii="Times New Roman" w:hAnsi="Times New Roman" w:cs="Times New Roman"/>
                <w:sz w:val="20"/>
                <w:szCs w:val="20"/>
                <w:lang w:val="en-GB"/>
              </w:rPr>
              <w:t>Knoerl</w:t>
            </w:r>
            <w:proofErr w:type="spellEnd"/>
            <w:r w:rsidRPr="00AB1657">
              <w:rPr>
                <w:rFonts w:ascii="Times New Roman" w:hAnsi="Times New Roman" w:cs="Times New Roman"/>
                <w:sz w:val="20"/>
                <w:szCs w:val="20"/>
                <w:lang w:val="en-GB"/>
              </w:rPr>
              <w:t xml:space="preserve"> 2021</w:t>
            </w:r>
          </w:p>
        </w:tc>
        <w:tc>
          <w:tcPr>
            <w:tcW w:w="1134" w:type="dxa"/>
            <w:vMerge w:val="restart"/>
            <w:tcBorders>
              <w:top w:val="single" w:sz="12" w:space="0" w:color="AEAAAA" w:themeColor="background2" w:themeShade="BF"/>
            </w:tcBorders>
          </w:tcPr>
          <w:p w14:paraId="3F72787C"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Sensory CIPN Severity</w:t>
            </w:r>
          </w:p>
        </w:tc>
        <w:tc>
          <w:tcPr>
            <w:tcW w:w="2552" w:type="dxa"/>
            <w:vMerge w:val="restart"/>
            <w:tcBorders>
              <w:top w:val="single" w:sz="12" w:space="0" w:color="AEAAAA" w:themeColor="background2" w:themeShade="BF"/>
            </w:tcBorders>
          </w:tcPr>
          <w:p w14:paraId="2584F953"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 xml:space="preserve">Changes in CIPN Patient-Reported on </w:t>
            </w:r>
          </w:p>
          <w:p w14:paraId="795DBB8B"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 xml:space="preserve">EORTC QLQ-CIPN20 Scale- contains 20 items and uses a 4-point </w:t>
            </w:r>
            <w:proofErr w:type="spellStart"/>
            <w:r w:rsidRPr="00AB1657">
              <w:rPr>
                <w:rFonts w:ascii="Times New Roman" w:hAnsi="Times New Roman" w:cs="Times New Roman"/>
                <w:sz w:val="18"/>
                <w:szCs w:val="18"/>
                <w:lang w:val="en-GB"/>
              </w:rPr>
              <w:t>Lickert</w:t>
            </w:r>
            <w:proofErr w:type="spellEnd"/>
            <w:r w:rsidRPr="00AB1657">
              <w:rPr>
                <w:rFonts w:ascii="Times New Roman" w:hAnsi="Times New Roman" w:cs="Times New Roman"/>
                <w:sz w:val="18"/>
                <w:szCs w:val="18"/>
                <w:lang w:val="en-GB"/>
              </w:rPr>
              <w:t xml:space="preserve"> scale </w:t>
            </w:r>
            <w:r w:rsidRPr="00AB1657">
              <w:rPr>
                <w:rFonts w:ascii="Times New Roman" w:hAnsi="Times New Roman" w:cs="Times New Roman"/>
                <w:sz w:val="18"/>
                <w:szCs w:val="18"/>
                <w:shd w:val="clear" w:color="auto" w:fill="FFFFFF"/>
                <w:lang w:val="en-GB"/>
              </w:rPr>
              <w:t>(1 = “not at all,” 2 = “a little,” 3 = “quite a bit,” and 4 = “very much”)- higher scores indicate more symptom burden</w:t>
            </w:r>
          </w:p>
        </w:tc>
        <w:tc>
          <w:tcPr>
            <w:tcW w:w="1134" w:type="dxa"/>
            <w:tcBorders>
              <w:top w:val="single" w:sz="12" w:space="0" w:color="AEAAAA" w:themeColor="background2" w:themeShade="BF"/>
            </w:tcBorders>
          </w:tcPr>
          <w:p w14:paraId="1BF0ADE6" w14:textId="77777777" w:rsidR="00C41CA4" w:rsidRPr="00AB1657"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T1</w:t>
            </w:r>
          </w:p>
        </w:tc>
        <w:tc>
          <w:tcPr>
            <w:tcW w:w="1134" w:type="dxa"/>
            <w:tcBorders>
              <w:top w:val="single" w:sz="12" w:space="0" w:color="AEAAAA" w:themeColor="background2" w:themeShade="BF"/>
            </w:tcBorders>
          </w:tcPr>
          <w:p w14:paraId="7B4C0154"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 xml:space="preserve">7.48 </w:t>
            </w:r>
          </w:p>
          <w:p w14:paraId="2DDBFD3C"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(9.2)</w:t>
            </w:r>
          </w:p>
        </w:tc>
        <w:tc>
          <w:tcPr>
            <w:tcW w:w="567" w:type="dxa"/>
            <w:tcBorders>
              <w:top w:val="single" w:sz="12" w:space="0" w:color="AEAAAA" w:themeColor="background2" w:themeShade="BF"/>
            </w:tcBorders>
          </w:tcPr>
          <w:p w14:paraId="6B8EBB3D" w14:textId="77777777" w:rsidR="00C41CA4" w:rsidRPr="00AB1657"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71</w:t>
            </w:r>
          </w:p>
        </w:tc>
        <w:tc>
          <w:tcPr>
            <w:tcW w:w="992" w:type="dxa"/>
            <w:tcBorders>
              <w:top w:val="single" w:sz="12" w:space="0" w:color="AEAAAA" w:themeColor="background2" w:themeShade="BF"/>
            </w:tcBorders>
          </w:tcPr>
          <w:p w14:paraId="5DB20832"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8.21 (11.77)</w:t>
            </w:r>
          </w:p>
        </w:tc>
        <w:tc>
          <w:tcPr>
            <w:tcW w:w="709" w:type="dxa"/>
            <w:tcBorders>
              <w:top w:val="single" w:sz="12" w:space="0" w:color="AEAAAA" w:themeColor="background2" w:themeShade="BF"/>
            </w:tcBorders>
          </w:tcPr>
          <w:p w14:paraId="11F15BE1" w14:textId="77777777" w:rsidR="00C41CA4" w:rsidRPr="00AB1657"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69</w:t>
            </w:r>
          </w:p>
        </w:tc>
        <w:tc>
          <w:tcPr>
            <w:tcW w:w="1134" w:type="dxa"/>
            <w:tcBorders>
              <w:top w:val="single" w:sz="12" w:space="0" w:color="AEAAAA" w:themeColor="background2" w:themeShade="BF"/>
            </w:tcBorders>
          </w:tcPr>
          <w:p w14:paraId="735E87EC"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Mean difference*</w:t>
            </w:r>
          </w:p>
        </w:tc>
        <w:tc>
          <w:tcPr>
            <w:tcW w:w="1134" w:type="dxa"/>
            <w:tcBorders>
              <w:top w:val="single" w:sz="12" w:space="0" w:color="AEAAAA" w:themeColor="background2" w:themeShade="BF"/>
            </w:tcBorders>
          </w:tcPr>
          <w:p w14:paraId="0C9169FD"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 xml:space="preserve">0.730 </w:t>
            </w:r>
          </w:p>
        </w:tc>
        <w:tc>
          <w:tcPr>
            <w:tcW w:w="1843" w:type="dxa"/>
            <w:tcBorders>
              <w:top w:val="single" w:sz="12" w:space="0" w:color="AEAAAA" w:themeColor="background2" w:themeShade="BF"/>
            </w:tcBorders>
          </w:tcPr>
          <w:p w14:paraId="419BCF20"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95% CI: </w:t>
            </w:r>
          </w:p>
          <w:p w14:paraId="1165CBA8"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-2.7947 to 4.2547, </w:t>
            </w:r>
          </w:p>
          <w:p w14:paraId="09429505"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p= 0.6828</w:t>
            </w:r>
          </w:p>
        </w:tc>
        <w:tc>
          <w:tcPr>
            <w:tcW w:w="850" w:type="dxa"/>
            <w:vMerge w:val="restart"/>
            <w:tcBorders>
              <w:top w:val="single" w:sz="12" w:space="0" w:color="AEAAAA" w:themeColor="background2" w:themeShade="BF"/>
            </w:tcBorders>
          </w:tcPr>
          <w:p w14:paraId="5A5BA201"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lang w:val="en-GB"/>
              </w:rPr>
            </w:pPr>
            <w:r w:rsidRPr="007F0298">
              <w:rPr>
                <w:rFonts w:ascii="Times New Roman" w:hAnsi="Times New Roman" w:cs="Times New Roman"/>
                <w:sz w:val="18"/>
                <w:szCs w:val="20"/>
                <w:lang w:val="en-GB"/>
              </w:rPr>
              <w:t>Serious</w:t>
            </w:r>
          </w:p>
        </w:tc>
      </w:tr>
      <w:tr w:rsidR="00C41CA4" w:rsidRPr="007F0298" w14:paraId="3A73AA98" w14:textId="77777777" w:rsidTr="0038254D">
        <w:trPr>
          <w:trHeight w:val="225"/>
        </w:trPr>
        <w:tc>
          <w:tcPr>
            <w:cnfStyle w:val="001000000000" w:firstRow="0" w:lastRow="0" w:firstColumn="1" w:lastColumn="0" w:oddVBand="0" w:evenVBand="0" w:oddHBand="0" w:evenHBand="0" w:firstRowFirstColumn="0" w:firstRowLastColumn="0" w:lastRowFirstColumn="0" w:lastRowLastColumn="0"/>
            <w:tcW w:w="1129" w:type="dxa"/>
            <w:vMerge/>
          </w:tcPr>
          <w:p w14:paraId="53820CC0" w14:textId="77777777" w:rsidR="00C41CA4" w:rsidRPr="00AB1657" w:rsidRDefault="00C41CA4" w:rsidP="0038254D">
            <w:pPr>
              <w:jc w:val="center"/>
              <w:rPr>
                <w:rFonts w:ascii="Times New Roman" w:hAnsi="Times New Roman" w:cs="Times New Roman"/>
                <w:sz w:val="20"/>
                <w:szCs w:val="20"/>
                <w:lang w:val="en-GB"/>
              </w:rPr>
            </w:pPr>
          </w:p>
        </w:tc>
        <w:tc>
          <w:tcPr>
            <w:tcW w:w="1134" w:type="dxa"/>
            <w:vMerge/>
          </w:tcPr>
          <w:p w14:paraId="3F300E2C"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2552" w:type="dxa"/>
            <w:vMerge/>
          </w:tcPr>
          <w:p w14:paraId="319C8175"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134" w:type="dxa"/>
          </w:tcPr>
          <w:p w14:paraId="5C1F2651" w14:textId="77777777" w:rsidR="00C41CA4" w:rsidRPr="00AB1657"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T2</w:t>
            </w:r>
          </w:p>
        </w:tc>
        <w:tc>
          <w:tcPr>
            <w:tcW w:w="1134" w:type="dxa"/>
          </w:tcPr>
          <w:p w14:paraId="320DCFD6"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 xml:space="preserve">9.47 </w:t>
            </w:r>
          </w:p>
          <w:p w14:paraId="56EB197C"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(8.74)</w:t>
            </w:r>
          </w:p>
        </w:tc>
        <w:tc>
          <w:tcPr>
            <w:tcW w:w="567" w:type="dxa"/>
          </w:tcPr>
          <w:p w14:paraId="143D9499" w14:textId="77777777" w:rsidR="00C41CA4" w:rsidRPr="00AB1657"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71</w:t>
            </w:r>
          </w:p>
        </w:tc>
        <w:tc>
          <w:tcPr>
            <w:tcW w:w="992" w:type="dxa"/>
          </w:tcPr>
          <w:p w14:paraId="197A704D"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 xml:space="preserve">12.62 </w:t>
            </w:r>
          </w:p>
          <w:p w14:paraId="0932EEBA"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(12.83)</w:t>
            </w:r>
          </w:p>
        </w:tc>
        <w:tc>
          <w:tcPr>
            <w:tcW w:w="709" w:type="dxa"/>
          </w:tcPr>
          <w:p w14:paraId="01FD0441" w14:textId="77777777" w:rsidR="00C41CA4" w:rsidRPr="00AB1657"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69</w:t>
            </w:r>
          </w:p>
        </w:tc>
        <w:tc>
          <w:tcPr>
            <w:tcW w:w="1134" w:type="dxa"/>
          </w:tcPr>
          <w:p w14:paraId="6298EB4E"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Mean difference*</w:t>
            </w:r>
          </w:p>
        </w:tc>
        <w:tc>
          <w:tcPr>
            <w:tcW w:w="1134" w:type="dxa"/>
          </w:tcPr>
          <w:p w14:paraId="1F880A4C"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 xml:space="preserve">3.150 </w:t>
            </w:r>
          </w:p>
        </w:tc>
        <w:tc>
          <w:tcPr>
            <w:tcW w:w="1843" w:type="dxa"/>
          </w:tcPr>
          <w:p w14:paraId="40FFD2DC"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95% CI: </w:t>
            </w:r>
          </w:p>
          <w:p w14:paraId="3149262D"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-0.5095 to 6.8095, </w:t>
            </w:r>
          </w:p>
          <w:p w14:paraId="5E4A6789"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p= 0.0910</w:t>
            </w:r>
          </w:p>
        </w:tc>
        <w:tc>
          <w:tcPr>
            <w:tcW w:w="850" w:type="dxa"/>
            <w:vMerge/>
          </w:tcPr>
          <w:p w14:paraId="6772CEC8"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r>
      <w:tr w:rsidR="00C41CA4" w:rsidRPr="007F0298" w14:paraId="5F61DC82" w14:textId="77777777" w:rsidTr="0038254D">
        <w:trPr>
          <w:trHeight w:val="645"/>
        </w:trPr>
        <w:tc>
          <w:tcPr>
            <w:cnfStyle w:val="001000000000" w:firstRow="0" w:lastRow="0" w:firstColumn="1" w:lastColumn="0" w:oddVBand="0" w:evenVBand="0" w:oddHBand="0" w:evenHBand="0" w:firstRowFirstColumn="0" w:firstRowLastColumn="0" w:lastRowFirstColumn="0" w:lastRowLastColumn="0"/>
            <w:tcW w:w="1129" w:type="dxa"/>
            <w:vMerge/>
          </w:tcPr>
          <w:p w14:paraId="02645E31" w14:textId="77777777" w:rsidR="00C41CA4" w:rsidRPr="00AB1657" w:rsidRDefault="00C41CA4" w:rsidP="0038254D">
            <w:pPr>
              <w:jc w:val="center"/>
              <w:rPr>
                <w:rFonts w:ascii="Times New Roman" w:hAnsi="Times New Roman" w:cs="Times New Roman"/>
                <w:sz w:val="20"/>
                <w:szCs w:val="20"/>
                <w:lang w:val="en-GB"/>
              </w:rPr>
            </w:pPr>
          </w:p>
        </w:tc>
        <w:tc>
          <w:tcPr>
            <w:tcW w:w="1134" w:type="dxa"/>
            <w:vMerge/>
            <w:tcBorders>
              <w:bottom w:val="single" w:sz="12" w:space="0" w:color="AEAAAA" w:themeColor="background2" w:themeShade="BF"/>
            </w:tcBorders>
          </w:tcPr>
          <w:p w14:paraId="5F7E3087"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2552" w:type="dxa"/>
            <w:vMerge/>
          </w:tcPr>
          <w:p w14:paraId="071883C4"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134" w:type="dxa"/>
            <w:tcBorders>
              <w:bottom w:val="single" w:sz="12" w:space="0" w:color="AEAAAA" w:themeColor="background2" w:themeShade="BF"/>
            </w:tcBorders>
          </w:tcPr>
          <w:p w14:paraId="52839CB7" w14:textId="77777777" w:rsidR="00C41CA4" w:rsidRPr="00AB1657"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T3</w:t>
            </w:r>
          </w:p>
        </w:tc>
        <w:tc>
          <w:tcPr>
            <w:tcW w:w="1134" w:type="dxa"/>
            <w:tcBorders>
              <w:bottom w:val="single" w:sz="12" w:space="0" w:color="AEAAAA" w:themeColor="background2" w:themeShade="BF"/>
            </w:tcBorders>
          </w:tcPr>
          <w:p w14:paraId="1E200042"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11.21 (11.45)</w:t>
            </w:r>
          </w:p>
        </w:tc>
        <w:tc>
          <w:tcPr>
            <w:tcW w:w="567" w:type="dxa"/>
            <w:tcBorders>
              <w:bottom w:val="single" w:sz="12" w:space="0" w:color="AEAAAA" w:themeColor="background2" w:themeShade="BF"/>
            </w:tcBorders>
          </w:tcPr>
          <w:p w14:paraId="4CB6AD68" w14:textId="77777777" w:rsidR="00C41CA4" w:rsidRPr="00AB1657"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72</w:t>
            </w:r>
          </w:p>
        </w:tc>
        <w:tc>
          <w:tcPr>
            <w:tcW w:w="992" w:type="dxa"/>
            <w:tcBorders>
              <w:bottom w:val="single" w:sz="12" w:space="0" w:color="AEAAAA" w:themeColor="background2" w:themeShade="BF"/>
            </w:tcBorders>
          </w:tcPr>
          <w:p w14:paraId="172748EC"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12.68</w:t>
            </w:r>
          </w:p>
          <w:p w14:paraId="59254CEA"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(12.38)</w:t>
            </w:r>
          </w:p>
        </w:tc>
        <w:tc>
          <w:tcPr>
            <w:tcW w:w="709" w:type="dxa"/>
            <w:tcBorders>
              <w:bottom w:val="single" w:sz="12" w:space="0" w:color="AEAAAA" w:themeColor="background2" w:themeShade="BF"/>
            </w:tcBorders>
          </w:tcPr>
          <w:p w14:paraId="07049C48" w14:textId="77777777" w:rsidR="00C41CA4" w:rsidRPr="00AB1657"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66</w:t>
            </w:r>
          </w:p>
        </w:tc>
        <w:tc>
          <w:tcPr>
            <w:tcW w:w="1134" w:type="dxa"/>
            <w:tcBorders>
              <w:bottom w:val="single" w:sz="12" w:space="0" w:color="AEAAAA" w:themeColor="background2" w:themeShade="BF"/>
            </w:tcBorders>
          </w:tcPr>
          <w:p w14:paraId="56EC1F84"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Mean difference*</w:t>
            </w:r>
          </w:p>
        </w:tc>
        <w:tc>
          <w:tcPr>
            <w:tcW w:w="1134" w:type="dxa"/>
            <w:tcBorders>
              <w:bottom w:val="single" w:sz="12" w:space="0" w:color="AEAAAA" w:themeColor="background2" w:themeShade="BF"/>
            </w:tcBorders>
          </w:tcPr>
          <w:p w14:paraId="3B81EEFC"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 xml:space="preserve">1.470 </w:t>
            </w:r>
          </w:p>
        </w:tc>
        <w:tc>
          <w:tcPr>
            <w:tcW w:w="1843" w:type="dxa"/>
            <w:tcBorders>
              <w:bottom w:val="single" w:sz="12" w:space="0" w:color="AEAAAA" w:themeColor="background2" w:themeShade="BF"/>
            </w:tcBorders>
          </w:tcPr>
          <w:p w14:paraId="02B9FFD5"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95% CI: </w:t>
            </w:r>
          </w:p>
          <w:p w14:paraId="34985064"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-2.5415 to 5.4815, </w:t>
            </w:r>
          </w:p>
          <w:p w14:paraId="5250E725"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p= 0.4699</w:t>
            </w:r>
          </w:p>
        </w:tc>
        <w:tc>
          <w:tcPr>
            <w:tcW w:w="850" w:type="dxa"/>
            <w:vMerge/>
          </w:tcPr>
          <w:p w14:paraId="04C0469E"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r>
      <w:tr w:rsidR="00C41CA4" w:rsidRPr="007F0298" w14:paraId="4A0C9349" w14:textId="77777777" w:rsidTr="0038254D">
        <w:trPr>
          <w:trHeight w:val="238"/>
        </w:trPr>
        <w:tc>
          <w:tcPr>
            <w:cnfStyle w:val="001000000000" w:firstRow="0" w:lastRow="0" w:firstColumn="1" w:lastColumn="0" w:oddVBand="0" w:evenVBand="0" w:oddHBand="0" w:evenHBand="0" w:firstRowFirstColumn="0" w:firstRowLastColumn="0" w:lastRowFirstColumn="0" w:lastRowLastColumn="0"/>
            <w:tcW w:w="1129" w:type="dxa"/>
            <w:vMerge/>
          </w:tcPr>
          <w:p w14:paraId="48556182" w14:textId="77777777" w:rsidR="00C41CA4" w:rsidRPr="00AB1657" w:rsidRDefault="00C41CA4" w:rsidP="0038254D">
            <w:pPr>
              <w:rPr>
                <w:rFonts w:ascii="Times New Roman" w:hAnsi="Times New Roman" w:cs="Times New Roman"/>
                <w:sz w:val="20"/>
                <w:szCs w:val="20"/>
                <w:lang w:val="en-GB"/>
              </w:rPr>
            </w:pPr>
          </w:p>
        </w:tc>
        <w:tc>
          <w:tcPr>
            <w:tcW w:w="1134" w:type="dxa"/>
            <w:vMerge w:val="restart"/>
            <w:tcBorders>
              <w:top w:val="single" w:sz="12" w:space="0" w:color="AEAAAA" w:themeColor="background2" w:themeShade="BF"/>
            </w:tcBorders>
          </w:tcPr>
          <w:p w14:paraId="0E8AA2DA"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Motor CIPN Severity</w:t>
            </w:r>
          </w:p>
        </w:tc>
        <w:tc>
          <w:tcPr>
            <w:tcW w:w="2552" w:type="dxa"/>
            <w:vMerge/>
          </w:tcPr>
          <w:p w14:paraId="77964AE0"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134" w:type="dxa"/>
            <w:tcBorders>
              <w:top w:val="single" w:sz="12" w:space="0" w:color="AEAAAA" w:themeColor="background2" w:themeShade="BF"/>
            </w:tcBorders>
          </w:tcPr>
          <w:p w14:paraId="5BC370BB" w14:textId="77777777" w:rsidR="00C41CA4" w:rsidRPr="00AB1657"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T1</w:t>
            </w:r>
          </w:p>
        </w:tc>
        <w:tc>
          <w:tcPr>
            <w:tcW w:w="1134" w:type="dxa"/>
            <w:tcBorders>
              <w:top w:val="single" w:sz="12" w:space="0" w:color="AEAAAA" w:themeColor="background2" w:themeShade="BF"/>
            </w:tcBorders>
          </w:tcPr>
          <w:p w14:paraId="73C88B6D"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4.93</w:t>
            </w:r>
          </w:p>
          <w:p w14:paraId="6F99B81A"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(6.42)</w:t>
            </w:r>
          </w:p>
        </w:tc>
        <w:tc>
          <w:tcPr>
            <w:tcW w:w="567" w:type="dxa"/>
            <w:tcBorders>
              <w:top w:val="single" w:sz="12" w:space="0" w:color="AEAAAA" w:themeColor="background2" w:themeShade="BF"/>
            </w:tcBorders>
          </w:tcPr>
          <w:p w14:paraId="77389FAC" w14:textId="77777777" w:rsidR="00C41CA4" w:rsidRPr="00AB1657"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71</w:t>
            </w:r>
          </w:p>
        </w:tc>
        <w:tc>
          <w:tcPr>
            <w:tcW w:w="992" w:type="dxa"/>
            <w:tcBorders>
              <w:top w:val="single" w:sz="12" w:space="0" w:color="AEAAAA" w:themeColor="background2" w:themeShade="BF"/>
            </w:tcBorders>
          </w:tcPr>
          <w:p w14:paraId="52528EC8"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5.38 (8.7)</w:t>
            </w:r>
          </w:p>
        </w:tc>
        <w:tc>
          <w:tcPr>
            <w:tcW w:w="709" w:type="dxa"/>
            <w:tcBorders>
              <w:top w:val="single" w:sz="12" w:space="0" w:color="AEAAAA" w:themeColor="background2" w:themeShade="BF"/>
            </w:tcBorders>
          </w:tcPr>
          <w:p w14:paraId="443C6DE4" w14:textId="77777777" w:rsidR="00C41CA4" w:rsidRPr="00AB1657"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69</w:t>
            </w:r>
          </w:p>
        </w:tc>
        <w:tc>
          <w:tcPr>
            <w:tcW w:w="1134" w:type="dxa"/>
            <w:tcBorders>
              <w:top w:val="single" w:sz="12" w:space="0" w:color="AEAAAA" w:themeColor="background2" w:themeShade="BF"/>
            </w:tcBorders>
          </w:tcPr>
          <w:p w14:paraId="5D50987F"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Mean difference*</w:t>
            </w:r>
          </w:p>
        </w:tc>
        <w:tc>
          <w:tcPr>
            <w:tcW w:w="1134" w:type="dxa"/>
            <w:tcBorders>
              <w:top w:val="single" w:sz="12" w:space="0" w:color="AEAAAA" w:themeColor="background2" w:themeShade="BF"/>
            </w:tcBorders>
          </w:tcPr>
          <w:p w14:paraId="77F723B7"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 xml:space="preserve">0.450 </w:t>
            </w:r>
          </w:p>
        </w:tc>
        <w:tc>
          <w:tcPr>
            <w:tcW w:w="1843" w:type="dxa"/>
            <w:tcBorders>
              <w:top w:val="single" w:sz="12" w:space="0" w:color="AEAAAA" w:themeColor="background2" w:themeShade="BF"/>
            </w:tcBorders>
          </w:tcPr>
          <w:p w14:paraId="5F220CAE"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95% CI: </w:t>
            </w:r>
          </w:p>
          <w:p w14:paraId="384D49F3"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-2.1001 to 3.0001, </w:t>
            </w:r>
          </w:p>
          <w:p w14:paraId="081AC7D9"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p= 0.7277</w:t>
            </w:r>
          </w:p>
        </w:tc>
        <w:tc>
          <w:tcPr>
            <w:tcW w:w="850" w:type="dxa"/>
            <w:vMerge/>
          </w:tcPr>
          <w:p w14:paraId="067177C6"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r>
      <w:tr w:rsidR="00C41CA4" w:rsidRPr="007F0298" w14:paraId="1C978C61" w14:textId="77777777" w:rsidTr="0038254D">
        <w:trPr>
          <w:trHeight w:val="187"/>
        </w:trPr>
        <w:tc>
          <w:tcPr>
            <w:cnfStyle w:val="001000000000" w:firstRow="0" w:lastRow="0" w:firstColumn="1" w:lastColumn="0" w:oddVBand="0" w:evenVBand="0" w:oddHBand="0" w:evenHBand="0" w:firstRowFirstColumn="0" w:firstRowLastColumn="0" w:lastRowFirstColumn="0" w:lastRowLastColumn="0"/>
            <w:tcW w:w="1129" w:type="dxa"/>
            <w:vMerge/>
          </w:tcPr>
          <w:p w14:paraId="5F7B45BD" w14:textId="77777777" w:rsidR="00C41CA4" w:rsidRPr="00AB1657" w:rsidRDefault="00C41CA4" w:rsidP="0038254D">
            <w:pPr>
              <w:rPr>
                <w:rFonts w:ascii="Times New Roman" w:hAnsi="Times New Roman" w:cs="Times New Roman"/>
                <w:sz w:val="20"/>
                <w:szCs w:val="20"/>
                <w:lang w:val="en-GB"/>
              </w:rPr>
            </w:pPr>
          </w:p>
        </w:tc>
        <w:tc>
          <w:tcPr>
            <w:tcW w:w="1134" w:type="dxa"/>
            <w:vMerge/>
          </w:tcPr>
          <w:p w14:paraId="172F44EB"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2552" w:type="dxa"/>
            <w:vMerge/>
          </w:tcPr>
          <w:p w14:paraId="0B73BC5F"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134" w:type="dxa"/>
          </w:tcPr>
          <w:p w14:paraId="720E498C" w14:textId="77777777" w:rsidR="00C41CA4" w:rsidRPr="00AB1657"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T2</w:t>
            </w:r>
          </w:p>
        </w:tc>
        <w:tc>
          <w:tcPr>
            <w:tcW w:w="1134" w:type="dxa"/>
          </w:tcPr>
          <w:p w14:paraId="2928732D"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 xml:space="preserve">7.89 </w:t>
            </w:r>
          </w:p>
          <w:p w14:paraId="0FD74DCE"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(8.91)</w:t>
            </w:r>
          </w:p>
        </w:tc>
        <w:tc>
          <w:tcPr>
            <w:tcW w:w="567" w:type="dxa"/>
          </w:tcPr>
          <w:p w14:paraId="51D0A41D" w14:textId="77777777" w:rsidR="00C41CA4" w:rsidRPr="00AB1657"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70</w:t>
            </w:r>
          </w:p>
        </w:tc>
        <w:tc>
          <w:tcPr>
            <w:tcW w:w="992" w:type="dxa"/>
          </w:tcPr>
          <w:p w14:paraId="4C34C2ED"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7.32 (10.57)</w:t>
            </w:r>
          </w:p>
        </w:tc>
        <w:tc>
          <w:tcPr>
            <w:tcW w:w="709" w:type="dxa"/>
          </w:tcPr>
          <w:p w14:paraId="1F26E880" w14:textId="77777777" w:rsidR="00C41CA4" w:rsidRPr="00AB1657"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69</w:t>
            </w:r>
          </w:p>
        </w:tc>
        <w:tc>
          <w:tcPr>
            <w:tcW w:w="1134" w:type="dxa"/>
          </w:tcPr>
          <w:p w14:paraId="32B22748"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Mean difference*</w:t>
            </w:r>
          </w:p>
        </w:tc>
        <w:tc>
          <w:tcPr>
            <w:tcW w:w="1134" w:type="dxa"/>
          </w:tcPr>
          <w:p w14:paraId="7799B225"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 xml:space="preserve">-0.570 </w:t>
            </w:r>
          </w:p>
        </w:tc>
        <w:tc>
          <w:tcPr>
            <w:tcW w:w="1843" w:type="dxa"/>
          </w:tcPr>
          <w:p w14:paraId="5E543019"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95% CI </w:t>
            </w:r>
          </w:p>
          <w:p w14:paraId="5EC61642"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-3.8472 to 2.7072, </w:t>
            </w:r>
          </w:p>
          <w:p w14:paraId="7050C062"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p= 0.7314</w:t>
            </w:r>
          </w:p>
        </w:tc>
        <w:tc>
          <w:tcPr>
            <w:tcW w:w="850" w:type="dxa"/>
            <w:vMerge/>
          </w:tcPr>
          <w:p w14:paraId="64F16AB5"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r>
      <w:tr w:rsidR="00C41CA4" w:rsidRPr="007F0298" w14:paraId="3C1516AA" w14:textId="77777777" w:rsidTr="0038254D">
        <w:trPr>
          <w:trHeight w:val="691"/>
        </w:trPr>
        <w:tc>
          <w:tcPr>
            <w:cnfStyle w:val="001000000000" w:firstRow="0" w:lastRow="0" w:firstColumn="1" w:lastColumn="0" w:oddVBand="0" w:evenVBand="0" w:oddHBand="0" w:evenHBand="0" w:firstRowFirstColumn="0" w:firstRowLastColumn="0" w:lastRowFirstColumn="0" w:lastRowLastColumn="0"/>
            <w:tcW w:w="1129" w:type="dxa"/>
            <w:vMerge/>
          </w:tcPr>
          <w:p w14:paraId="7CF12AEB" w14:textId="77777777" w:rsidR="00C41CA4" w:rsidRPr="00AB1657" w:rsidRDefault="00C41CA4" w:rsidP="0038254D">
            <w:pPr>
              <w:rPr>
                <w:rFonts w:ascii="Times New Roman" w:hAnsi="Times New Roman" w:cs="Times New Roman"/>
                <w:sz w:val="20"/>
                <w:szCs w:val="20"/>
                <w:lang w:val="en-GB"/>
              </w:rPr>
            </w:pPr>
          </w:p>
        </w:tc>
        <w:tc>
          <w:tcPr>
            <w:tcW w:w="1134" w:type="dxa"/>
            <w:vMerge/>
            <w:tcBorders>
              <w:bottom w:val="single" w:sz="12" w:space="0" w:color="AEAAAA" w:themeColor="background2" w:themeShade="BF"/>
            </w:tcBorders>
          </w:tcPr>
          <w:p w14:paraId="4B0876BA"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2552" w:type="dxa"/>
            <w:vMerge/>
            <w:tcBorders>
              <w:bottom w:val="single" w:sz="12" w:space="0" w:color="AEAAAA" w:themeColor="background2" w:themeShade="BF"/>
            </w:tcBorders>
          </w:tcPr>
          <w:p w14:paraId="1EBF9311"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134" w:type="dxa"/>
            <w:tcBorders>
              <w:bottom w:val="single" w:sz="12" w:space="0" w:color="AEAAAA" w:themeColor="background2" w:themeShade="BF"/>
            </w:tcBorders>
          </w:tcPr>
          <w:p w14:paraId="3679B051" w14:textId="77777777" w:rsidR="00C41CA4" w:rsidRPr="00AB1657"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T3</w:t>
            </w:r>
          </w:p>
        </w:tc>
        <w:tc>
          <w:tcPr>
            <w:tcW w:w="1134" w:type="dxa"/>
            <w:tcBorders>
              <w:bottom w:val="single" w:sz="12" w:space="0" w:color="AEAAAA" w:themeColor="background2" w:themeShade="BF"/>
            </w:tcBorders>
          </w:tcPr>
          <w:p w14:paraId="756DF5A7"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8.04</w:t>
            </w:r>
          </w:p>
          <w:p w14:paraId="16760CE5"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(9.33)</w:t>
            </w:r>
          </w:p>
        </w:tc>
        <w:tc>
          <w:tcPr>
            <w:tcW w:w="567" w:type="dxa"/>
            <w:tcBorders>
              <w:bottom w:val="single" w:sz="12" w:space="0" w:color="AEAAAA" w:themeColor="background2" w:themeShade="BF"/>
            </w:tcBorders>
          </w:tcPr>
          <w:p w14:paraId="49D95F2B" w14:textId="77777777" w:rsidR="00C41CA4" w:rsidRPr="00AB1657"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72</w:t>
            </w:r>
          </w:p>
        </w:tc>
        <w:tc>
          <w:tcPr>
            <w:tcW w:w="992" w:type="dxa"/>
            <w:tcBorders>
              <w:bottom w:val="single" w:sz="12" w:space="0" w:color="AEAAAA" w:themeColor="background2" w:themeShade="BF"/>
            </w:tcBorders>
          </w:tcPr>
          <w:p w14:paraId="3324D461"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8.98  (11.84)</w:t>
            </w:r>
          </w:p>
        </w:tc>
        <w:tc>
          <w:tcPr>
            <w:tcW w:w="709" w:type="dxa"/>
            <w:tcBorders>
              <w:bottom w:val="single" w:sz="12" w:space="0" w:color="AEAAAA" w:themeColor="background2" w:themeShade="BF"/>
            </w:tcBorders>
          </w:tcPr>
          <w:p w14:paraId="26F46C53" w14:textId="77777777" w:rsidR="00C41CA4" w:rsidRPr="00AB1657"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66</w:t>
            </w:r>
          </w:p>
        </w:tc>
        <w:tc>
          <w:tcPr>
            <w:tcW w:w="1134" w:type="dxa"/>
            <w:tcBorders>
              <w:bottom w:val="single" w:sz="12" w:space="0" w:color="AEAAAA" w:themeColor="background2" w:themeShade="BF"/>
            </w:tcBorders>
          </w:tcPr>
          <w:p w14:paraId="09EC72E3"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Mean difference*</w:t>
            </w:r>
          </w:p>
        </w:tc>
        <w:tc>
          <w:tcPr>
            <w:tcW w:w="1134" w:type="dxa"/>
            <w:tcBorders>
              <w:bottom w:val="single" w:sz="12" w:space="0" w:color="AEAAAA" w:themeColor="background2" w:themeShade="BF"/>
            </w:tcBorders>
          </w:tcPr>
          <w:p w14:paraId="4F0033EC"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B1657">
              <w:rPr>
                <w:rFonts w:ascii="Times New Roman" w:hAnsi="Times New Roman" w:cs="Times New Roman"/>
                <w:sz w:val="18"/>
                <w:szCs w:val="18"/>
                <w:lang w:val="en-GB"/>
              </w:rPr>
              <w:t xml:space="preserve">0.940 </w:t>
            </w:r>
          </w:p>
        </w:tc>
        <w:tc>
          <w:tcPr>
            <w:tcW w:w="1843" w:type="dxa"/>
            <w:tcBorders>
              <w:bottom w:val="single" w:sz="12" w:space="0" w:color="AEAAAA" w:themeColor="background2" w:themeShade="BF"/>
            </w:tcBorders>
          </w:tcPr>
          <w:p w14:paraId="55D4CD2F"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95% CI </w:t>
            </w:r>
          </w:p>
          <w:p w14:paraId="5FD065DB"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-2.6336 to 4.5136, </w:t>
            </w:r>
          </w:p>
          <w:p w14:paraId="58E05DF8"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p= 0.6038</w:t>
            </w:r>
          </w:p>
        </w:tc>
        <w:tc>
          <w:tcPr>
            <w:tcW w:w="850" w:type="dxa"/>
            <w:vMerge/>
          </w:tcPr>
          <w:p w14:paraId="3281E403"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r>
      <w:tr w:rsidR="00C41CA4" w:rsidRPr="007F0298" w14:paraId="730444D5" w14:textId="77777777" w:rsidTr="0038254D">
        <w:trPr>
          <w:trHeight w:val="823"/>
        </w:trPr>
        <w:tc>
          <w:tcPr>
            <w:cnfStyle w:val="001000000000" w:firstRow="0" w:lastRow="0" w:firstColumn="1" w:lastColumn="0" w:oddVBand="0" w:evenVBand="0" w:oddHBand="0" w:evenHBand="0" w:firstRowFirstColumn="0" w:firstRowLastColumn="0" w:lastRowFirstColumn="0" w:lastRowLastColumn="0"/>
            <w:tcW w:w="1129" w:type="dxa"/>
            <w:vMerge/>
          </w:tcPr>
          <w:p w14:paraId="10134DDB" w14:textId="77777777" w:rsidR="00C41CA4" w:rsidRPr="00AB1657" w:rsidRDefault="00C41CA4" w:rsidP="0038254D">
            <w:pPr>
              <w:rPr>
                <w:rFonts w:ascii="Times New Roman" w:hAnsi="Times New Roman" w:cs="Times New Roman"/>
                <w:sz w:val="20"/>
                <w:szCs w:val="20"/>
                <w:lang w:val="en-GB"/>
              </w:rPr>
            </w:pPr>
          </w:p>
        </w:tc>
        <w:tc>
          <w:tcPr>
            <w:tcW w:w="1134" w:type="dxa"/>
            <w:vMerge w:val="restart"/>
            <w:tcBorders>
              <w:top w:val="single" w:sz="12" w:space="0" w:color="AEAAAA" w:themeColor="background2" w:themeShade="BF"/>
            </w:tcBorders>
          </w:tcPr>
          <w:p w14:paraId="4F9E72B8"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lang w:val="en-GB"/>
              </w:rPr>
            </w:pPr>
            <w:r w:rsidRPr="00AB1657">
              <w:rPr>
                <w:rFonts w:ascii="Times New Roman" w:hAnsi="Times New Roman" w:cs="Times New Roman"/>
                <w:sz w:val="18"/>
                <w:szCs w:val="20"/>
                <w:lang w:val="en-GB"/>
              </w:rPr>
              <w:t>Worst CIPN Pain Intensity</w:t>
            </w:r>
          </w:p>
        </w:tc>
        <w:tc>
          <w:tcPr>
            <w:tcW w:w="2552" w:type="dxa"/>
            <w:vMerge w:val="restart"/>
            <w:tcBorders>
              <w:top w:val="single" w:sz="12" w:space="0" w:color="AEAAAA" w:themeColor="background2" w:themeShade="BF"/>
            </w:tcBorders>
          </w:tcPr>
          <w:p w14:paraId="0CA3E479"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lang w:val="en-GB"/>
              </w:rPr>
            </w:pPr>
            <w:r w:rsidRPr="00AB1657">
              <w:rPr>
                <w:rFonts w:ascii="Times New Roman" w:hAnsi="Times New Roman" w:cs="Times New Roman"/>
                <w:sz w:val="18"/>
                <w:szCs w:val="20"/>
                <w:lang w:val="en-GB"/>
              </w:rPr>
              <w:t>Changes in CIPN Patient-Reported-Worst CIPN Numerical Rating Scale- ranges from 0-10, higher scores on the NRS indicate more severe pain intensity</w:t>
            </w:r>
          </w:p>
        </w:tc>
        <w:tc>
          <w:tcPr>
            <w:tcW w:w="1134" w:type="dxa"/>
            <w:tcBorders>
              <w:top w:val="single" w:sz="12" w:space="0" w:color="AEAAAA" w:themeColor="background2" w:themeShade="BF"/>
            </w:tcBorders>
          </w:tcPr>
          <w:p w14:paraId="0680B174" w14:textId="77777777" w:rsidR="00C41CA4" w:rsidRPr="00AB1657"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lang w:val="en-GB"/>
              </w:rPr>
            </w:pPr>
            <w:r w:rsidRPr="00AB1657">
              <w:rPr>
                <w:rFonts w:ascii="Times New Roman" w:hAnsi="Times New Roman" w:cs="Times New Roman"/>
                <w:sz w:val="18"/>
                <w:szCs w:val="20"/>
                <w:lang w:val="en-GB"/>
              </w:rPr>
              <w:t>T1</w:t>
            </w:r>
          </w:p>
        </w:tc>
        <w:tc>
          <w:tcPr>
            <w:tcW w:w="1134" w:type="dxa"/>
            <w:tcBorders>
              <w:top w:val="single" w:sz="12" w:space="0" w:color="AEAAAA" w:themeColor="background2" w:themeShade="BF"/>
            </w:tcBorders>
          </w:tcPr>
          <w:p w14:paraId="12246B29"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lang w:val="en-GB"/>
              </w:rPr>
            </w:pPr>
            <w:r w:rsidRPr="00AB1657">
              <w:rPr>
                <w:rFonts w:ascii="Times New Roman" w:hAnsi="Times New Roman" w:cs="Times New Roman"/>
                <w:sz w:val="18"/>
                <w:szCs w:val="20"/>
                <w:lang w:val="en-GB"/>
              </w:rPr>
              <w:t xml:space="preserve">1.43 </w:t>
            </w:r>
          </w:p>
          <w:p w14:paraId="1A2FCA54"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lang w:val="en-GB"/>
              </w:rPr>
            </w:pPr>
            <w:r w:rsidRPr="00AB1657">
              <w:rPr>
                <w:rFonts w:ascii="Times New Roman" w:hAnsi="Times New Roman" w:cs="Times New Roman"/>
                <w:sz w:val="18"/>
                <w:szCs w:val="20"/>
                <w:lang w:val="en-GB"/>
              </w:rPr>
              <w:t>(1.79)</w:t>
            </w:r>
          </w:p>
        </w:tc>
        <w:tc>
          <w:tcPr>
            <w:tcW w:w="567" w:type="dxa"/>
            <w:tcBorders>
              <w:top w:val="single" w:sz="12" w:space="0" w:color="AEAAAA" w:themeColor="background2" w:themeShade="BF"/>
            </w:tcBorders>
          </w:tcPr>
          <w:p w14:paraId="3671C877" w14:textId="77777777" w:rsidR="00C41CA4" w:rsidRPr="00AB1657"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lang w:val="en-GB"/>
              </w:rPr>
            </w:pPr>
            <w:r w:rsidRPr="00AB1657">
              <w:rPr>
                <w:rFonts w:ascii="Times New Roman" w:hAnsi="Times New Roman" w:cs="Times New Roman"/>
                <w:sz w:val="18"/>
                <w:szCs w:val="20"/>
                <w:lang w:val="en-GB"/>
              </w:rPr>
              <w:t>69</w:t>
            </w:r>
          </w:p>
        </w:tc>
        <w:tc>
          <w:tcPr>
            <w:tcW w:w="992" w:type="dxa"/>
            <w:tcBorders>
              <w:top w:val="single" w:sz="12" w:space="0" w:color="AEAAAA" w:themeColor="background2" w:themeShade="BF"/>
            </w:tcBorders>
          </w:tcPr>
          <w:p w14:paraId="46244FCD"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lang w:val="en-GB"/>
              </w:rPr>
            </w:pPr>
            <w:r w:rsidRPr="00AB1657">
              <w:rPr>
                <w:rFonts w:ascii="Times New Roman" w:hAnsi="Times New Roman" w:cs="Times New Roman"/>
                <w:sz w:val="18"/>
                <w:szCs w:val="20"/>
                <w:lang w:val="en-GB"/>
              </w:rPr>
              <w:t>1.38 (2.17)</w:t>
            </w:r>
          </w:p>
        </w:tc>
        <w:tc>
          <w:tcPr>
            <w:tcW w:w="709" w:type="dxa"/>
            <w:tcBorders>
              <w:top w:val="single" w:sz="12" w:space="0" w:color="AEAAAA" w:themeColor="background2" w:themeShade="BF"/>
            </w:tcBorders>
          </w:tcPr>
          <w:p w14:paraId="7A164BC1" w14:textId="77777777" w:rsidR="00C41CA4" w:rsidRPr="00AB1657"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lang w:val="en-GB"/>
              </w:rPr>
            </w:pPr>
            <w:r w:rsidRPr="00AB1657">
              <w:rPr>
                <w:rFonts w:ascii="Times New Roman" w:hAnsi="Times New Roman" w:cs="Times New Roman"/>
                <w:sz w:val="18"/>
                <w:szCs w:val="20"/>
                <w:lang w:val="en-GB"/>
              </w:rPr>
              <w:t>69</w:t>
            </w:r>
          </w:p>
        </w:tc>
        <w:tc>
          <w:tcPr>
            <w:tcW w:w="1134" w:type="dxa"/>
            <w:tcBorders>
              <w:top w:val="single" w:sz="12" w:space="0" w:color="AEAAAA" w:themeColor="background2" w:themeShade="BF"/>
            </w:tcBorders>
          </w:tcPr>
          <w:p w14:paraId="4465149D"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lang w:val="en-GB"/>
              </w:rPr>
            </w:pPr>
            <w:r w:rsidRPr="00AB1657">
              <w:rPr>
                <w:rFonts w:ascii="Times New Roman" w:hAnsi="Times New Roman" w:cs="Times New Roman"/>
                <w:sz w:val="18"/>
                <w:szCs w:val="20"/>
                <w:lang w:val="en-GB"/>
              </w:rPr>
              <w:t>Mean difference*</w:t>
            </w:r>
          </w:p>
        </w:tc>
        <w:tc>
          <w:tcPr>
            <w:tcW w:w="1134" w:type="dxa"/>
            <w:tcBorders>
              <w:top w:val="single" w:sz="12" w:space="0" w:color="AEAAAA" w:themeColor="background2" w:themeShade="BF"/>
            </w:tcBorders>
          </w:tcPr>
          <w:p w14:paraId="74D49B48"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lang w:val="en-GB"/>
              </w:rPr>
            </w:pPr>
            <w:r w:rsidRPr="00AB1657">
              <w:rPr>
                <w:rFonts w:ascii="Times New Roman" w:hAnsi="Times New Roman" w:cs="Times New Roman"/>
                <w:sz w:val="18"/>
                <w:szCs w:val="20"/>
                <w:lang w:val="en-GB"/>
              </w:rPr>
              <w:t xml:space="preserve">-0.050 </w:t>
            </w:r>
          </w:p>
        </w:tc>
        <w:tc>
          <w:tcPr>
            <w:tcW w:w="1843" w:type="dxa"/>
            <w:tcBorders>
              <w:top w:val="single" w:sz="12" w:space="0" w:color="AEAAAA" w:themeColor="background2" w:themeShade="BF"/>
            </w:tcBorders>
          </w:tcPr>
          <w:p w14:paraId="1B56079A"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lang w:val="en-GB"/>
              </w:rPr>
            </w:pPr>
            <w:r w:rsidRPr="007C64C6">
              <w:rPr>
                <w:rFonts w:ascii="Times New Roman" w:hAnsi="Times New Roman" w:cs="Times New Roman"/>
                <w:sz w:val="18"/>
                <w:szCs w:val="20"/>
                <w:lang w:val="en-GB"/>
              </w:rPr>
              <w:t xml:space="preserve">95% CI. </w:t>
            </w:r>
          </w:p>
          <w:p w14:paraId="4E6E6EE5"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lang w:val="en-GB"/>
              </w:rPr>
            </w:pPr>
            <w:r w:rsidRPr="007C64C6">
              <w:rPr>
                <w:rFonts w:ascii="Times New Roman" w:hAnsi="Times New Roman" w:cs="Times New Roman"/>
                <w:sz w:val="18"/>
                <w:szCs w:val="20"/>
                <w:lang w:val="en-GB"/>
              </w:rPr>
              <w:t xml:space="preserve">-0.7197 to 0.6197, </w:t>
            </w:r>
          </w:p>
          <w:p w14:paraId="7DA119C2"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lang w:val="en-GB"/>
              </w:rPr>
            </w:pPr>
            <w:r w:rsidRPr="007C64C6">
              <w:rPr>
                <w:rFonts w:ascii="Times New Roman" w:hAnsi="Times New Roman" w:cs="Times New Roman"/>
                <w:sz w:val="18"/>
                <w:szCs w:val="20"/>
                <w:lang w:val="en-GB"/>
              </w:rPr>
              <w:t>p= 0.8828</w:t>
            </w:r>
          </w:p>
        </w:tc>
        <w:tc>
          <w:tcPr>
            <w:tcW w:w="850" w:type="dxa"/>
            <w:vMerge/>
          </w:tcPr>
          <w:p w14:paraId="28662E20"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r>
      <w:tr w:rsidR="00C41CA4" w:rsidRPr="007F0298" w14:paraId="06476927" w14:textId="77777777" w:rsidTr="0038254D">
        <w:trPr>
          <w:trHeight w:val="558"/>
        </w:trPr>
        <w:tc>
          <w:tcPr>
            <w:cnfStyle w:val="001000000000" w:firstRow="0" w:lastRow="0" w:firstColumn="1" w:lastColumn="0" w:oddVBand="0" w:evenVBand="0" w:oddHBand="0" w:evenHBand="0" w:firstRowFirstColumn="0" w:firstRowLastColumn="0" w:lastRowFirstColumn="0" w:lastRowLastColumn="0"/>
            <w:tcW w:w="1129" w:type="dxa"/>
            <w:vMerge/>
          </w:tcPr>
          <w:p w14:paraId="05D19CF6" w14:textId="77777777" w:rsidR="00C41CA4" w:rsidRPr="00AB1657" w:rsidRDefault="00C41CA4" w:rsidP="0038254D">
            <w:pPr>
              <w:rPr>
                <w:rFonts w:ascii="Times New Roman" w:hAnsi="Times New Roman" w:cs="Times New Roman"/>
                <w:sz w:val="20"/>
                <w:szCs w:val="20"/>
                <w:lang w:val="en-GB"/>
              </w:rPr>
            </w:pPr>
          </w:p>
        </w:tc>
        <w:tc>
          <w:tcPr>
            <w:tcW w:w="1134" w:type="dxa"/>
            <w:vMerge/>
          </w:tcPr>
          <w:p w14:paraId="557F4D53"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2552" w:type="dxa"/>
            <w:vMerge/>
          </w:tcPr>
          <w:p w14:paraId="0FC65FB1"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1134" w:type="dxa"/>
          </w:tcPr>
          <w:p w14:paraId="4851CA6A" w14:textId="77777777" w:rsidR="00C41CA4" w:rsidRPr="00AB1657"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AB1657">
              <w:rPr>
                <w:rFonts w:ascii="Times New Roman" w:hAnsi="Times New Roman" w:cs="Times New Roman"/>
                <w:sz w:val="20"/>
                <w:szCs w:val="20"/>
                <w:lang w:val="en-GB"/>
              </w:rPr>
              <w:t>T2</w:t>
            </w:r>
          </w:p>
        </w:tc>
        <w:tc>
          <w:tcPr>
            <w:tcW w:w="1134" w:type="dxa"/>
          </w:tcPr>
          <w:p w14:paraId="04CF186E"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AB1657">
              <w:rPr>
                <w:rFonts w:ascii="Times New Roman" w:hAnsi="Times New Roman" w:cs="Times New Roman"/>
                <w:sz w:val="20"/>
                <w:szCs w:val="20"/>
                <w:lang w:val="en-GB"/>
              </w:rPr>
              <w:t xml:space="preserve">1.97 </w:t>
            </w:r>
          </w:p>
          <w:p w14:paraId="17E8F839"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AB1657">
              <w:rPr>
                <w:rFonts w:ascii="Times New Roman" w:hAnsi="Times New Roman" w:cs="Times New Roman"/>
                <w:sz w:val="20"/>
                <w:szCs w:val="20"/>
                <w:lang w:val="en-GB"/>
              </w:rPr>
              <w:t>(2.3)</w:t>
            </w:r>
          </w:p>
        </w:tc>
        <w:tc>
          <w:tcPr>
            <w:tcW w:w="567" w:type="dxa"/>
          </w:tcPr>
          <w:p w14:paraId="5F876864" w14:textId="77777777" w:rsidR="00C41CA4" w:rsidRPr="00AB1657"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AB1657">
              <w:rPr>
                <w:rFonts w:ascii="Times New Roman" w:hAnsi="Times New Roman" w:cs="Times New Roman"/>
                <w:sz w:val="20"/>
                <w:szCs w:val="20"/>
                <w:lang w:val="en-GB"/>
              </w:rPr>
              <w:t>72</w:t>
            </w:r>
          </w:p>
        </w:tc>
        <w:tc>
          <w:tcPr>
            <w:tcW w:w="992" w:type="dxa"/>
          </w:tcPr>
          <w:p w14:paraId="68BC9B51"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AB1657">
              <w:rPr>
                <w:rFonts w:ascii="Times New Roman" w:hAnsi="Times New Roman" w:cs="Times New Roman"/>
                <w:sz w:val="20"/>
                <w:szCs w:val="20"/>
                <w:lang w:val="en-GB"/>
              </w:rPr>
              <w:t>2.01 (2.54)</w:t>
            </w:r>
          </w:p>
        </w:tc>
        <w:tc>
          <w:tcPr>
            <w:tcW w:w="709" w:type="dxa"/>
          </w:tcPr>
          <w:p w14:paraId="269F6E36" w14:textId="77777777" w:rsidR="00C41CA4" w:rsidRPr="00AB1657"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AB1657">
              <w:rPr>
                <w:rFonts w:ascii="Times New Roman" w:hAnsi="Times New Roman" w:cs="Times New Roman"/>
                <w:sz w:val="20"/>
                <w:szCs w:val="20"/>
                <w:lang w:val="en-GB"/>
              </w:rPr>
              <w:t>68</w:t>
            </w:r>
          </w:p>
        </w:tc>
        <w:tc>
          <w:tcPr>
            <w:tcW w:w="1134" w:type="dxa"/>
          </w:tcPr>
          <w:p w14:paraId="4D53C3CA"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AB1657">
              <w:rPr>
                <w:rFonts w:ascii="Times New Roman" w:hAnsi="Times New Roman" w:cs="Times New Roman"/>
                <w:sz w:val="20"/>
                <w:szCs w:val="20"/>
                <w:lang w:val="en-GB"/>
              </w:rPr>
              <w:t>Mean difference*</w:t>
            </w:r>
          </w:p>
        </w:tc>
        <w:tc>
          <w:tcPr>
            <w:tcW w:w="1134" w:type="dxa"/>
          </w:tcPr>
          <w:p w14:paraId="218B02BD" w14:textId="77777777" w:rsidR="00C41CA4" w:rsidRPr="00AB165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AB1657">
              <w:rPr>
                <w:rFonts w:ascii="Times New Roman" w:hAnsi="Times New Roman" w:cs="Times New Roman"/>
                <w:sz w:val="20"/>
                <w:szCs w:val="20"/>
                <w:lang w:val="en-GB"/>
              </w:rPr>
              <w:t xml:space="preserve">0.040 </w:t>
            </w:r>
          </w:p>
        </w:tc>
        <w:tc>
          <w:tcPr>
            <w:tcW w:w="1843" w:type="dxa"/>
          </w:tcPr>
          <w:p w14:paraId="6CF4C4C7"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7F0298">
              <w:rPr>
                <w:rFonts w:ascii="Times New Roman" w:hAnsi="Times New Roman" w:cs="Times New Roman"/>
                <w:sz w:val="20"/>
                <w:szCs w:val="20"/>
                <w:lang w:val="en-GB"/>
              </w:rPr>
              <w:t xml:space="preserve">95% CI: </w:t>
            </w:r>
          </w:p>
          <w:p w14:paraId="052E085F"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7F0298">
              <w:rPr>
                <w:rFonts w:ascii="Times New Roman" w:hAnsi="Times New Roman" w:cs="Times New Roman"/>
                <w:sz w:val="20"/>
                <w:szCs w:val="20"/>
                <w:lang w:val="en-GB"/>
              </w:rPr>
              <w:t xml:space="preserve">-0.7721 to 0.8521, </w:t>
            </w:r>
          </w:p>
          <w:p w14:paraId="5203E493"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7F0298">
              <w:rPr>
                <w:rFonts w:ascii="Times New Roman" w:hAnsi="Times New Roman" w:cs="Times New Roman"/>
                <w:sz w:val="20"/>
                <w:szCs w:val="20"/>
                <w:lang w:val="en-GB"/>
              </w:rPr>
              <w:t>p= 0.9226</w:t>
            </w:r>
          </w:p>
        </w:tc>
        <w:tc>
          <w:tcPr>
            <w:tcW w:w="850" w:type="dxa"/>
            <w:vMerge/>
          </w:tcPr>
          <w:p w14:paraId="7A64C0DA"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r>
      <w:tr w:rsidR="00C41CA4" w:rsidRPr="007F0298" w14:paraId="2C69564A" w14:textId="77777777" w:rsidTr="0038254D">
        <w:trPr>
          <w:trHeight w:val="846"/>
        </w:trPr>
        <w:tc>
          <w:tcPr>
            <w:cnfStyle w:val="001000000000" w:firstRow="0" w:lastRow="0" w:firstColumn="1" w:lastColumn="0" w:oddVBand="0" w:evenVBand="0" w:oddHBand="0" w:evenHBand="0" w:firstRowFirstColumn="0" w:firstRowLastColumn="0" w:lastRowFirstColumn="0" w:lastRowLastColumn="0"/>
            <w:tcW w:w="1129" w:type="dxa"/>
            <w:vMerge/>
          </w:tcPr>
          <w:p w14:paraId="7C99BDAE" w14:textId="77777777" w:rsidR="00C41CA4" w:rsidRPr="007F0298" w:rsidRDefault="00C41CA4" w:rsidP="0038254D">
            <w:pPr>
              <w:rPr>
                <w:rFonts w:ascii="Times New Roman" w:hAnsi="Times New Roman" w:cs="Times New Roman"/>
                <w:sz w:val="20"/>
                <w:szCs w:val="20"/>
                <w:lang w:val="en-GB"/>
              </w:rPr>
            </w:pPr>
          </w:p>
        </w:tc>
        <w:tc>
          <w:tcPr>
            <w:tcW w:w="1134" w:type="dxa"/>
            <w:vMerge/>
          </w:tcPr>
          <w:p w14:paraId="310EA51D"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2552" w:type="dxa"/>
            <w:vMerge/>
          </w:tcPr>
          <w:p w14:paraId="19E10867"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1134" w:type="dxa"/>
          </w:tcPr>
          <w:p w14:paraId="690C1A1A" w14:textId="77777777" w:rsidR="00C41CA4" w:rsidRPr="007F0298"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7F0298">
              <w:rPr>
                <w:rFonts w:ascii="Times New Roman" w:hAnsi="Times New Roman" w:cs="Times New Roman"/>
                <w:sz w:val="20"/>
                <w:szCs w:val="20"/>
                <w:lang w:val="en-GB"/>
              </w:rPr>
              <w:t>T3</w:t>
            </w:r>
          </w:p>
        </w:tc>
        <w:tc>
          <w:tcPr>
            <w:tcW w:w="1134" w:type="dxa"/>
          </w:tcPr>
          <w:p w14:paraId="10524A9D"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7F0298">
              <w:rPr>
                <w:rFonts w:ascii="Times New Roman" w:hAnsi="Times New Roman" w:cs="Times New Roman"/>
                <w:sz w:val="20"/>
                <w:szCs w:val="20"/>
                <w:lang w:val="en-GB"/>
              </w:rPr>
              <w:t xml:space="preserve">1.90 </w:t>
            </w:r>
          </w:p>
          <w:p w14:paraId="4005237B"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(2.01)</w:t>
            </w:r>
          </w:p>
        </w:tc>
        <w:tc>
          <w:tcPr>
            <w:tcW w:w="567" w:type="dxa"/>
          </w:tcPr>
          <w:p w14:paraId="202EF33D" w14:textId="77777777" w:rsidR="00C41CA4" w:rsidRPr="007F0298"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7F0298">
              <w:rPr>
                <w:rFonts w:ascii="Times New Roman" w:hAnsi="Times New Roman" w:cs="Times New Roman"/>
                <w:sz w:val="20"/>
                <w:szCs w:val="20"/>
                <w:lang w:val="en-GB"/>
              </w:rPr>
              <w:t>72</w:t>
            </w:r>
          </w:p>
        </w:tc>
        <w:tc>
          <w:tcPr>
            <w:tcW w:w="992" w:type="dxa"/>
          </w:tcPr>
          <w:p w14:paraId="44361E90"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7F0298">
              <w:rPr>
                <w:rFonts w:ascii="Times New Roman" w:hAnsi="Times New Roman" w:cs="Times New Roman"/>
                <w:sz w:val="20"/>
                <w:szCs w:val="20"/>
                <w:lang w:val="en-GB"/>
              </w:rPr>
              <w:t>2.05 (2.34)</w:t>
            </w:r>
          </w:p>
        </w:tc>
        <w:tc>
          <w:tcPr>
            <w:tcW w:w="709" w:type="dxa"/>
          </w:tcPr>
          <w:p w14:paraId="6B3F4504" w14:textId="77777777" w:rsidR="00C41CA4" w:rsidRPr="007F0298"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7F0298">
              <w:rPr>
                <w:rFonts w:ascii="Times New Roman" w:hAnsi="Times New Roman" w:cs="Times New Roman"/>
                <w:sz w:val="20"/>
                <w:szCs w:val="20"/>
                <w:lang w:val="en-GB"/>
              </w:rPr>
              <w:t>66</w:t>
            </w:r>
          </w:p>
        </w:tc>
        <w:tc>
          <w:tcPr>
            <w:tcW w:w="1134" w:type="dxa"/>
          </w:tcPr>
          <w:p w14:paraId="754787F6"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7F0298">
              <w:rPr>
                <w:rFonts w:ascii="Times New Roman" w:hAnsi="Times New Roman" w:cs="Times New Roman"/>
                <w:sz w:val="20"/>
                <w:szCs w:val="20"/>
                <w:lang w:val="en-GB"/>
              </w:rPr>
              <w:t>Mean difference*</w:t>
            </w:r>
          </w:p>
        </w:tc>
        <w:tc>
          <w:tcPr>
            <w:tcW w:w="1134" w:type="dxa"/>
          </w:tcPr>
          <w:p w14:paraId="5437DC94"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7F0298">
              <w:rPr>
                <w:rFonts w:ascii="Times New Roman" w:hAnsi="Times New Roman" w:cs="Times New Roman"/>
                <w:sz w:val="20"/>
                <w:szCs w:val="20"/>
                <w:lang w:val="en-GB"/>
              </w:rPr>
              <w:t xml:space="preserve">0.150 </w:t>
            </w:r>
          </w:p>
        </w:tc>
        <w:tc>
          <w:tcPr>
            <w:tcW w:w="1843" w:type="dxa"/>
          </w:tcPr>
          <w:p w14:paraId="7E160F79"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7F0298">
              <w:rPr>
                <w:rFonts w:ascii="Times New Roman" w:hAnsi="Times New Roman" w:cs="Times New Roman"/>
                <w:sz w:val="20"/>
                <w:szCs w:val="20"/>
                <w:lang w:val="en-GB"/>
              </w:rPr>
              <w:t xml:space="preserve">95% CI: </w:t>
            </w:r>
          </w:p>
          <w:p w14:paraId="2F5CA2DF"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7F0298">
              <w:rPr>
                <w:rFonts w:ascii="Times New Roman" w:hAnsi="Times New Roman" w:cs="Times New Roman"/>
                <w:sz w:val="20"/>
                <w:szCs w:val="20"/>
                <w:lang w:val="en-GB"/>
              </w:rPr>
              <w:t xml:space="preserve">-0.5826 to 0.8826, </w:t>
            </w:r>
          </w:p>
          <w:p w14:paraId="0FE1200E"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7F0298">
              <w:rPr>
                <w:rFonts w:ascii="Times New Roman" w:hAnsi="Times New Roman" w:cs="Times New Roman"/>
                <w:sz w:val="20"/>
                <w:szCs w:val="20"/>
                <w:lang w:val="en-GB"/>
              </w:rPr>
              <w:t>p= 0.6862</w:t>
            </w:r>
          </w:p>
        </w:tc>
        <w:tc>
          <w:tcPr>
            <w:tcW w:w="850" w:type="dxa"/>
            <w:vMerge/>
          </w:tcPr>
          <w:p w14:paraId="4A9760CC"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r>
    </w:tbl>
    <w:p w14:paraId="6020291A" w14:textId="6D749F0E" w:rsidR="00C41CA4" w:rsidRPr="00A200F0" w:rsidRDefault="00C41CA4" w:rsidP="00C41CA4">
      <w:pPr>
        <w:rPr>
          <w:rFonts w:ascii="Times New Roman" w:hAnsi="Times New Roman" w:cs="Times New Roman"/>
          <w:sz w:val="18"/>
          <w:szCs w:val="18"/>
          <w:lang w:val="en-GB"/>
        </w:rPr>
      </w:pPr>
      <w:r w:rsidRPr="007F0298">
        <w:rPr>
          <w:rFonts w:ascii="Times New Roman" w:hAnsi="Times New Roman" w:cs="Times New Roman"/>
          <w:sz w:val="18"/>
          <w:szCs w:val="18"/>
          <w:lang w:val="en-GB"/>
        </w:rPr>
        <w:t xml:space="preserve">N= </w:t>
      </w:r>
      <w:r>
        <w:rPr>
          <w:rFonts w:ascii="Times New Roman" w:hAnsi="Times New Roman" w:cs="Times New Roman"/>
          <w:sz w:val="18"/>
          <w:szCs w:val="18"/>
          <w:lang w:val="en-GB"/>
        </w:rPr>
        <w:t xml:space="preserve">number of patients </w:t>
      </w:r>
      <w:proofErr w:type="spellStart"/>
      <w:r w:rsidR="00BC76F2">
        <w:rPr>
          <w:rFonts w:ascii="Times New Roman" w:hAnsi="Times New Roman" w:cs="Times New Roman"/>
          <w:sz w:val="18"/>
          <w:szCs w:val="18"/>
          <w:lang w:val="en-GB"/>
        </w:rPr>
        <w:t>analyz</w:t>
      </w:r>
      <w:r w:rsidRPr="007F0298">
        <w:rPr>
          <w:rFonts w:ascii="Times New Roman" w:hAnsi="Times New Roman" w:cs="Times New Roman"/>
          <w:sz w:val="18"/>
          <w:szCs w:val="18"/>
          <w:lang w:val="en-GB"/>
        </w:rPr>
        <w:t>ed</w:t>
      </w:r>
      <w:proofErr w:type="spellEnd"/>
      <w:r w:rsidRPr="007F0298">
        <w:rPr>
          <w:rFonts w:ascii="Times New Roman" w:hAnsi="Times New Roman" w:cs="Times New Roman"/>
          <w:sz w:val="18"/>
          <w:szCs w:val="18"/>
          <w:lang w:val="en-GB"/>
        </w:rPr>
        <w:t xml:space="preserve">; </w:t>
      </w:r>
      <w:r w:rsidRPr="007F0298">
        <w:rPr>
          <w:rFonts w:ascii="Times New Roman" w:hAnsi="Times New Roman" w:cs="Times New Roman"/>
          <w:sz w:val="18"/>
          <w:szCs w:val="20"/>
          <w:lang w:val="en-GB"/>
        </w:rPr>
        <w:t>I= intervention arm; C= control arm;</w:t>
      </w:r>
      <w:r w:rsidRPr="007F0298">
        <w:rPr>
          <w:rFonts w:ascii="Times New Roman" w:hAnsi="Times New Roman" w:cs="Times New Roman"/>
          <w:sz w:val="18"/>
          <w:szCs w:val="18"/>
          <w:lang w:val="en-GB"/>
        </w:rPr>
        <w:t xml:space="preserve"> SD= standard deviation; *= self-calculated; T= time point (was not further defined); CIPN= chemotherapy-induced peripheral neuropathy.</w:t>
      </w:r>
    </w:p>
    <w:tbl>
      <w:tblPr>
        <w:tblStyle w:val="Gitternetztabelle1hell"/>
        <w:tblpPr w:leftFromText="141" w:rightFromText="141" w:vertAnchor="page" w:horzAnchor="margin" w:tblpY="4367"/>
        <w:tblW w:w="14312" w:type="dxa"/>
        <w:tblLayout w:type="fixed"/>
        <w:tblLook w:val="04A0" w:firstRow="1" w:lastRow="0" w:firstColumn="1" w:lastColumn="0" w:noHBand="0" w:noVBand="1"/>
      </w:tblPr>
      <w:tblGrid>
        <w:gridCol w:w="1129"/>
        <w:gridCol w:w="2127"/>
        <w:gridCol w:w="1559"/>
        <w:gridCol w:w="1134"/>
        <w:gridCol w:w="1134"/>
        <w:gridCol w:w="567"/>
        <w:gridCol w:w="992"/>
        <w:gridCol w:w="709"/>
        <w:gridCol w:w="1134"/>
        <w:gridCol w:w="1134"/>
        <w:gridCol w:w="1843"/>
        <w:gridCol w:w="850"/>
      </w:tblGrid>
      <w:tr w:rsidR="007C64C6" w:rsidRPr="007F0298" w14:paraId="24ABE821" w14:textId="77777777" w:rsidTr="007C64C6">
        <w:trPr>
          <w:cnfStyle w:val="100000000000" w:firstRow="1" w:lastRow="0" w:firstColumn="0" w:lastColumn="0" w:oddVBand="0" w:evenVBand="0" w:oddHBand="0"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4312" w:type="dxa"/>
            <w:gridSpan w:val="12"/>
            <w:shd w:val="clear" w:color="auto" w:fill="auto"/>
          </w:tcPr>
          <w:p w14:paraId="3E858E2B" w14:textId="77777777" w:rsidR="007C64C6" w:rsidRPr="00AB1657" w:rsidRDefault="007C64C6" w:rsidP="007C64C6">
            <w:pPr>
              <w:jc w:val="center"/>
              <w:rPr>
                <w:rFonts w:ascii="Times New Roman" w:hAnsi="Times New Roman" w:cs="Times New Roman"/>
                <w:sz w:val="20"/>
                <w:lang w:val="en-GB"/>
              </w:rPr>
            </w:pPr>
            <w:r w:rsidRPr="00AB1657">
              <w:rPr>
                <w:rFonts w:ascii="Times New Roman" w:hAnsi="Times New Roman" w:cs="Times New Roman"/>
                <w:sz w:val="20"/>
                <w:lang w:val="en-GB"/>
              </w:rPr>
              <w:t>Adverse events</w:t>
            </w:r>
          </w:p>
        </w:tc>
      </w:tr>
      <w:tr w:rsidR="007C64C6" w:rsidRPr="007F0298" w14:paraId="5D154FB5" w14:textId="77777777" w:rsidTr="0017104B">
        <w:trPr>
          <w:trHeight w:val="729"/>
        </w:trPr>
        <w:tc>
          <w:tcPr>
            <w:cnfStyle w:val="001000000000" w:firstRow="0" w:lastRow="0" w:firstColumn="1" w:lastColumn="0" w:oddVBand="0" w:evenVBand="0" w:oddHBand="0" w:evenHBand="0" w:firstRowFirstColumn="0" w:firstRowLastColumn="0" w:lastRowFirstColumn="0" w:lastRowLastColumn="0"/>
            <w:tcW w:w="1129" w:type="dxa"/>
            <w:tcBorders>
              <w:bottom w:val="single" w:sz="12" w:space="0" w:color="AEAAAA" w:themeColor="background2" w:themeShade="BF"/>
            </w:tcBorders>
            <w:shd w:val="clear" w:color="auto" w:fill="auto"/>
          </w:tcPr>
          <w:p w14:paraId="71F51207" w14:textId="77777777" w:rsidR="007C64C6" w:rsidRPr="007F0298" w:rsidRDefault="007C64C6" w:rsidP="007C64C6">
            <w:pPr>
              <w:jc w:val="center"/>
              <w:rPr>
                <w:rFonts w:ascii="Times New Roman" w:hAnsi="Times New Roman" w:cs="Times New Roman"/>
                <w:sz w:val="20"/>
                <w:lang w:val="en-GB"/>
              </w:rPr>
            </w:pPr>
            <w:r w:rsidRPr="007F0298">
              <w:rPr>
                <w:rFonts w:ascii="Times New Roman" w:hAnsi="Times New Roman" w:cs="Times New Roman"/>
                <w:sz w:val="20"/>
                <w:lang w:val="en-GB"/>
              </w:rPr>
              <w:t>Study</w:t>
            </w:r>
          </w:p>
        </w:tc>
        <w:tc>
          <w:tcPr>
            <w:tcW w:w="2127" w:type="dxa"/>
            <w:tcBorders>
              <w:bottom w:val="single" w:sz="12" w:space="0" w:color="AEAAAA" w:themeColor="background2" w:themeShade="BF"/>
            </w:tcBorders>
            <w:shd w:val="clear" w:color="auto" w:fill="auto"/>
          </w:tcPr>
          <w:p w14:paraId="61C180CA" w14:textId="77777777" w:rsidR="007C64C6" w:rsidRPr="007F0298" w:rsidRDefault="007C64C6"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lang w:val="en-GB"/>
              </w:rPr>
            </w:pPr>
            <w:r w:rsidRPr="007F0298">
              <w:rPr>
                <w:rFonts w:ascii="Times New Roman" w:hAnsi="Times New Roman" w:cs="Times New Roman"/>
                <w:b/>
                <w:sz w:val="20"/>
                <w:lang w:val="en-GB"/>
              </w:rPr>
              <w:t>Definition of outcome</w:t>
            </w:r>
          </w:p>
        </w:tc>
        <w:tc>
          <w:tcPr>
            <w:tcW w:w="1559" w:type="dxa"/>
            <w:tcBorders>
              <w:bottom w:val="single" w:sz="12" w:space="0" w:color="AEAAAA" w:themeColor="background2" w:themeShade="BF"/>
            </w:tcBorders>
            <w:shd w:val="clear" w:color="auto" w:fill="auto"/>
          </w:tcPr>
          <w:p w14:paraId="5776B51A" w14:textId="77777777" w:rsidR="007C64C6" w:rsidRPr="007F0298" w:rsidRDefault="007C64C6"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lang w:val="en-GB"/>
              </w:rPr>
            </w:pPr>
            <w:r w:rsidRPr="007F0298">
              <w:rPr>
                <w:rFonts w:ascii="Times New Roman" w:hAnsi="Times New Roman" w:cs="Times New Roman"/>
                <w:b/>
                <w:sz w:val="20"/>
                <w:lang w:val="en-GB"/>
              </w:rPr>
              <w:t>Outcome measurement</w:t>
            </w:r>
          </w:p>
        </w:tc>
        <w:tc>
          <w:tcPr>
            <w:tcW w:w="1134" w:type="dxa"/>
            <w:tcBorders>
              <w:bottom w:val="single" w:sz="12" w:space="0" w:color="AEAAAA" w:themeColor="background2" w:themeShade="BF"/>
            </w:tcBorders>
            <w:shd w:val="clear" w:color="auto" w:fill="auto"/>
          </w:tcPr>
          <w:p w14:paraId="000E799F" w14:textId="77777777" w:rsidR="007C64C6" w:rsidRPr="007F0298" w:rsidRDefault="007C64C6"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lang w:val="en-GB"/>
              </w:rPr>
            </w:pPr>
            <w:r w:rsidRPr="007F0298">
              <w:rPr>
                <w:rFonts w:ascii="Times New Roman" w:hAnsi="Times New Roman" w:cs="Times New Roman"/>
                <w:b/>
                <w:sz w:val="20"/>
                <w:lang w:val="en-GB"/>
              </w:rPr>
              <w:t>Follow-up</w:t>
            </w:r>
          </w:p>
        </w:tc>
        <w:tc>
          <w:tcPr>
            <w:tcW w:w="1134" w:type="dxa"/>
            <w:tcBorders>
              <w:bottom w:val="single" w:sz="12" w:space="0" w:color="AEAAAA" w:themeColor="background2" w:themeShade="BF"/>
            </w:tcBorders>
            <w:shd w:val="clear" w:color="auto" w:fill="auto"/>
          </w:tcPr>
          <w:p w14:paraId="465C6DB4" w14:textId="77777777" w:rsidR="007C64C6" w:rsidRPr="00AB1657" w:rsidRDefault="007C64C6"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B1657">
              <w:rPr>
                <w:rFonts w:ascii="Times New Roman" w:hAnsi="Times New Roman" w:cs="Times New Roman"/>
                <w:b/>
                <w:sz w:val="20"/>
                <w:szCs w:val="20"/>
                <w:lang w:val="en-GB"/>
              </w:rPr>
              <w:t>I</w:t>
            </w:r>
          </w:p>
          <w:p w14:paraId="62E95AEC" w14:textId="77777777" w:rsidR="007C64C6" w:rsidRPr="00AB1657" w:rsidRDefault="007C64C6"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lang w:val="en-GB"/>
              </w:rPr>
            </w:pPr>
            <w:r w:rsidRPr="00AB1657">
              <w:rPr>
                <w:rFonts w:ascii="Times New Roman" w:hAnsi="Times New Roman" w:cs="Times New Roman"/>
                <w:b/>
                <w:sz w:val="20"/>
                <w:szCs w:val="20"/>
                <w:lang w:val="en-GB"/>
              </w:rPr>
              <w:t>(Event)</w:t>
            </w:r>
          </w:p>
        </w:tc>
        <w:tc>
          <w:tcPr>
            <w:tcW w:w="567" w:type="dxa"/>
            <w:tcBorders>
              <w:bottom w:val="single" w:sz="12" w:space="0" w:color="AEAAAA" w:themeColor="background2" w:themeShade="BF"/>
            </w:tcBorders>
            <w:shd w:val="clear" w:color="auto" w:fill="auto"/>
          </w:tcPr>
          <w:p w14:paraId="2D51F09E" w14:textId="77777777" w:rsidR="007C64C6" w:rsidRPr="00AB1657" w:rsidRDefault="007C64C6"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B1657">
              <w:rPr>
                <w:rFonts w:ascii="Times New Roman" w:hAnsi="Times New Roman" w:cs="Times New Roman"/>
                <w:b/>
                <w:sz w:val="20"/>
                <w:szCs w:val="20"/>
                <w:lang w:val="en-GB"/>
              </w:rPr>
              <w:t>I</w:t>
            </w:r>
          </w:p>
          <w:p w14:paraId="3B88B1EB" w14:textId="77777777" w:rsidR="007C64C6" w:rsidRPr="00AB1657" w:rsidRDefault="007C64C6"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lang w:val="en-GB"/>
              </w:rPr>
            </w:pPr>
            <w:r w:rsidRPr="00AB1657">
              <w:rPr>
                <w:rFonts w:ascii="Times New Roman" w:hAnsi="Times New Roman" w:cs="Times New Roman"/>
                <w:b/>
                <w:sz w:val="20"/>
                <w:szCs w:val="20"/>
                <w:lang w:val="en-GB"/>
              </w:rPr>
              <w:t>(N)</w:t>
            </w:r>
          </w:p>
        </w:tc>
        <w:tc>
          <w:tcPr>
            <w:tcW w:w="992" w:type="dxa"/>
            <w:tcBorders>
              <w:bottom w:val="single" w:sz="12" w:space="0" w:color="AEAAAA" w:themeColor="background2" w:themeShade="BF"/>
            </w:tcBorders>
            <w:shd w:val="clear" w:color="auto" w:fill="auto"/>
          </w:tcPr>
          <w:p w14:paraId="061E5A05" w14:textId="77777777" w:rsidR="007C64C6" w:rsidRPr="00AB1657" w:rsidRDefault="007C64C6"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B1657">
              <w:rPr>
                <w:rFonts w:ascii="Times New Roman" w:hAnsi="Times New Roman" w:cs="Times New Roman"/>
                <w:b/>
                <w:sz w:val="20"/>
                <w:szCs w:val="20"/>
                <w:lang w:val="en-GB"/>
              </w:rPr>
              <w:t xml:space="preserve">C </w:t>
            </w:r>
          </w:p>
          <w:p w14:paraId="55701688" w14:textId="77777777" w:rsidR="007C64C6" w:rsidRPr="00AB1657" w:rsidRDefault="007C64C6"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lang w:val="en-GB"/>
              </w:rPr>
            </w:pPr>
            <w:r w:rsidRPr="00AB1657">
              <w:rPr>
                <w:rFonts w:ascii="Times New Roman" w:hAnsi="Times New Roman" w:cs="Times New Roman"/>
                <w:b/>
                <w:sz w:val="20"/>
                <w:szCs w:val="20"/>
                <w:lang w:val="en-GB"/>
              </w:rPr>
              <w:t>(Event)</w:t>
            </w:r>
          </w:p>
        </w:tc>
        <w:tc>
          <w:tcPr>
            <w:tcW w:w="709" w:type="dxa"/>
            <w:tcBorders>
              <w:bottom w:val="single" w:sz="12" w:space="0" w:color="AEAAAA" w:themeColor="background2" w:themeShade="BF"/>
            </w:tcBorders>
            <w:shd w:val="clear" w:color="auto" w:fill="auto"/>
          </w:tcPr>
          <w:p w14:paraId="481D3965" w14:textId="77777777" w:rsidR="007C64C6" w:rsidRPr="00AB1657" w:rsidRDefault="007C64C6"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B1657">
              <w:rPr>
                <w:rFonts w:ascii="Times New Roman" w:hAnsi="Times New Roman" w:cs="Times New Roman"/>
                <w:b/>
                <w:sz w:val="20"/>
                <w:szCs w:val="20"/>
                <w:lang w:val="en-GB"/>
              </w:rPr>
              <w:t xml:space="preserve">C </w:t>
            </w:r>
          </w:p>
          <w:p w14:paraId="242FB74D" w14:textId="77777777" w:rsidR="007C64C6" w:rsidRPr="00AB1657" w:rsidRDefault="007C64C6"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lang w:val="en-GB"/>
              </w:rPr>
            </w:pPr>
            <w:r w:rsidRPr="00AB1657">
              <w:rPr>
                <w:rFonts w:ascii="Times New Roman" w:hAnsi="Times New Roman" w:cs="Times New Roman"/>
                <w:b/>
                <w:sz w:val="20"/>
                <w:szCs w:val="20"/>
                <w:lang w:val="en-GB"/>
              </w:rPr>
              <w:t>(N)</w:t>
            </w:r>
          </w:p>
        </w:tc>
        <w:tc>
          <w:tcPr>
            <w:tcW w:w="1134" w:type="dxa"/>
            <w:tcBorders>
              <w:bottom w:val="single" w:sz="12" w:space="0" w:color="AEAAAA" w:themeColor="background2" w:themeShade="BF"/>
            </w:tcBorders>
            <w:shd w:val="clear" w:color="auto" w:fill="auto"/>
          </w:tcPr>
          <w:p w14:paraId="5597D61E" w14:textId="77777777" w:rsidR="007C64C6" w:rsidRPr="00AB1657" w:rsidRDefault="007C64C6"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lang w:val="en-GB"/>
              </w:rPr>
            </w:pPr>
            <w:r w:rsidRPr="00AB1657">
              <w:rPr>
                <w:rFonts w:ascii="Times New Roman" w:hAnsi="Times New Roman" w:cs="Times New Roman"/>
                <w:b/>
                <w:sz w:val="20"/>
                <w:lang w:val="en-GB"/>
              </w:rPr>
              <w:t>Effect measure</w:t>
            </w:r>
          </w:p>
        </w:tc>
        <w:tc>
          <w:tcPr>
            <w:tcW w:w="1134" w:type="dxa"/>
            <w:tcBorders>
              <w:bottom w:val="single" w:sz="12" w:space="0" w:color="AEAAAA" w:themeColor="background2" w:themeShade="BF"/>
            </w:tcBorders>
            <w:shd w:val="clear" w:color="auto" w:fill="auto"/>
          </w:tcPr>
          <w:p w14:paraId="3CFE323D" w14:textId="77777777" w:rsidR="007C64C6" w:rsidRPr="00AB1657" w:rsidRDefault="007C64C6"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lang w:val="en-GB"/>
              </w:rPr>
            </w:pPr>
            <w:r w:rsidRPr="00AB1657">
              <w:rPr>
                <w:rFonts w:ascii="Times New Roman" w:hAnsi="Times New Roman" w:cs="Times New Roman"/>
                <w:b/>
                <w:sz w:val="20"/>
                <w:lang w:val="en-GB"/>
              </w:rPr>
              <w:t>between-group difference</w:t>
            </w:r>
          </w:p>
        </w:tc>
        <w:tc>
          <w:tcPr>
            <w:tcW w:w="1843" w:type="dxa"/>
            <w:tcBorders>
              <w:bottom w:val="single" w:sz="12" w:space="0" w:color="AEAAAA" w:themeColor="background2" w:themeShade="BF"/>
            </w:tcBorders>
            <w:shd w:val="clear" w:color="auto" w:fill="auto"/>
          </w:tcPr>
          <w:p w14:paraId="7EDA12DE" w14:textId="77777777" w:rsidR="007C64C6" w:rsidRPr="00AB1657" w:rsidRDefault="007C64C6"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lang w:val="en-GB"/>
              </w:rPr>
            </w:pPr>
            <w:r w:rsidRPr="00AB1657">
              <w:rPr>
                <w:rFonts w:ascii="Times New Roman" w:hAnsi="Times New Roman" w:cs="Times New Roman"/>
                <w:b/>
                <w:sz w:val="20"/>
                <w:lang w:val="en-GB"/>
              </w:rPr>
              <w:t>Measure of precision for between group difference</w:t>
            </w:r>
          </w:p>
        </w:tc>
        <w:tc>
          <w:tcPr>
            <w:tcW w:w="850" w:type="dxa"/>
            <w:tcBorders>
              <w:bottom w:val="single" w:sz="12" w:space="0" w:color="AEAAAA" w:themeColor="background2" w:themeShade="BF"/>
            </w:tcBorders>
            <w:shd w:val="clear" w:color="auto" w:fill="auto"/>
          </w:tcPr>
          <w:p w14:paraId="0F12BE25" w14:textId="77777777" w:rsidR="007C64C6" w:rsidRPr="00AB1657" w:rsidRDefault="007C64C6"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lang w:val="en-GB"/>
              </w:rPr>
            </w:pPr>
            <w:r w:rsidRPr="00AB1657">
              <w:rPr>
                <w:rFonts w:ascii="Times New Roman" w:hAnsi="Times New Roman" w:cs="Times New Roman"/>
                <w:b/>
                <w:sz w:val="20"/>
                <w:lang w:val="en-GB"/>
              </w:rPr>
              <w:t>Risk of bias</w:t>
            </w:r>
          </w:p>
        </w:tc>
      </w:tr>
      <w:tr w:rsidR="00023DAC" w:rsidRPr="00924FE3" w14:paraId="15BD5492" w14:textId="77777777" w:rsidTr="007C64C6">
        <w:tc>
          <w:tcPr>
            <w:cnfStyle w:val="001000000000" w:firstRow="0" w:lastRow="0" w:firstColumn="1" w:lastColumn="0" w:oddVBand="0" w:evenVBand="0" w:oddHBand="0" w:evenHBand="0" w:firstRowFirstColumn="0" w:firstRowLastColumn="0" w:lastRowFirstColumn="0" w:lastRowLastColumn="0"/>
            <w:tcW w:w="1129" w:type="dxa"/>
            <w:vMerge w:val="restart"/>
            <w:tcBorders>
              <w:top w:val="single" w:sz="12" w:space="0" w:color="AEAAAA" w:themeColor="background2" w:themeShade="BF"/>
            </w:tcBorders>
          </w:tcPr>
          <w:p w14:paraId="159FAA6C" w14:textId="77777777" w:rsidR="00023DAC" w:rsidRPr="00AC3D2F" w:rsidRDefault="00023DAC" w:rsidP="007C64C6">
            <w:pPr>
              <w:rPr>
                <w:rFonts w:ascii="Times New Roman" w:hAnsi="Times New Roman" w:cs="Times New Roman"/>
                <w:sz w:val="18"/>
                <w:szCs w:val="18"/>
                <w:lang w:val="en-GB"/>
              </w:rPr>
            </w:pPr>
            <w:r w:rsidRPr="00AC3D2F">
              <w:rPr>
                <w:rFonts w:ascii="Times New Roman" w:hAnsi="Times New Roman" w:cs="Times New Roman"/>
                <w:sz w:val="18"/>
                <w:szCs w:val="18"/>
                <w:lang w:val="en-GB"/>
              </w:rPr>
              <w:t>Gilbert 2021</w:t>
            </w:r>
          </w:p>
        </w:tc>
        <w:tc>
          <w:tcPr>
            <w:tcW w:w="2127" w:type="dxa"/>
            <w:tcBorders>
              <w:top w:val="single" w:sz="12" w:space="0" w:color="AEAAAA" w:themeColor="background2" w:themeShade="BF"/>
            </w:tcBorders>
          </w:tcPr>
          <w:p w14:paraId="2959B8A5" w14:textId="77777777" w:rsidR="00023DAC" w:rsidRPr="00AC3D2F" w:rsidRDefault="00023DAC"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US"/>
              </w:rPr>
              <w:t>Patients with at least one AE</w:t>
            </w:r>
          </w:p>
        </w:tc>
        <w:tc>
          <w:tcPr>
            <w:tcW w:w="1559" w:type="dxa"/>
            <w:tcBorders>
              <w:top w:val="single" w:sz="12" w:space="0" w:color="AEAAAA" w:themeColor="background2" w:themeShade="BF"/>
            </w:tcBorders>
          </w:tcPr>
          <w:p w14:paraId="720D4963" w14:textId="77777777" w:rsidR="00023DAC" w:rsidRPr="00AC3D2F" w:rsidRDefault="00023DAC"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Chart review data</w:t>
            </w:r>
          </w:p>
        </w:tc>
        <w:tc>
          <w:tcPr>
            <w:tcW w:w="1134" w:type="dxa"/>
            <w:tcBorders>
              <w:top w:val="single" w:sz="12" w:space="0" w:color="AEAAAA" w:themeColor="background2" w:themeShade="BF"/>
            </w:tcBorders>
          </w:tcPr>
          <w:p w14:paraId="02C544B1" w14:textId="77777777" w:rsidR="00023DAC" w:rsidRPr="00AC3D2F" w:rsidRDefault="00023DAC"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NR</w:t>
            </w:r>
          </w:p>
        </w:tc>
        <w:tc>
          <w:tcPr>
            <w:tcW w:w="1134" w:type="dxa"/>
            <w:tcBorders>
              <w:top w:val="single" w:sz="12" w:space="0" w:color="AEAAAA" w:themeColor="background2" w:themeShade="BF"/>
            </w:tcBorders>
          </w:tcPr>
          <w:p w14:paraId="64E8F92A" w14:textId="77777777" w:rsidR="00023DAC" w:rsidRPr="00AC3D2F" w:rsidRDefault="00023DAC"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bCs/>
                <w:sz w:val="18"/>
                <w:szCs w:val="18"/>
                <w:shd w:val="clear" w:color="auto" w:fill="FFFFFF"/>
                <w:lang w:val="en-GB"/>
              </w:rPr>
              <w:t>44 (57.9%)</w:t>
            </w:r>
          </w:p>
        </w:tc>
        <w:tc>
          <w:tcPr>
            <w:tcW w:w="567" w:type="dxa"/>
            <w:tcBorders>
              <w:top w:val="single" w:sz="12" w:space="0" w:color="AEAAAA" w:themeColor="background2" w:themeShade="BF"/>
            </w:tcBorders>
          </w:tcPr>
          <w:p w14:paraId="58ABA94F" w14:textId="77777777" w:rsidR="00023DAC" w:rsidRPr="00AC3D2F" w:rsidRDefault="00023DAC"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74</w:t>
            </w:r>
          </w:p>
        </w:tc>
        <w:tc>
          <w:tcPr>
            <w:tcW w:w="992" w:type="dxa"/>
            <w:tcBorders>
              <w:top w:val="single" w:sz="12" w:space="0" w:color="AEAAAA" w:themeColor="background2" w:themeShade="BF"/>
            </w:tcBorders>
          </w:tcPr>
          <w:p w14:paraId="4C8B1F81" w14:textId="77777777" w:rsidR="00023DAC" w:rsidRPr="00AC3D2F" w:rsidRDefault="00023DAC"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8"/>
                <w:szCs w:val="18"/>
                <w:shd w:val="clear" w:color="auto" w:fill="FFFFFF"/>
                <w:lang w:val="en-GB"/>
              </w:rPr>
            </w:pPr>
            <w:r w:rsidRPr="00AC3D2F">
              <w:rPr>
                <w:rFonts w:ascii="Times New Roman" w:hAnsi="Times New Roman" w:cs="Times New Roman"/>
                <w:bCs/>
                <w:sz w:val="18"/>
                <w:szCs w:val="18"/>
                <w:shd w:val="clear" w:color="auto" w:fill="FFFFFF"/>
                <w:lang w:val="en-GB"/>
              </w:rPr>
              <w:t>31</w:t>
            </w:r>
          </w:p>
          <w:p w14:paraId="10446F9C" w14:textId="77777777" w:rsidR="00023DAC" w:rsidRPr="00AC3D2F" w:rsidRDefault="00023DAC"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(41.9 %)</w:t>
            </w:r>
          </w:p>
        </w:tc>
        <w:tc>
          <w:tcPr>
            <w:tcW w:w="709" w:type="dxa"/>
            <w:tcBorders>
              <w:top w:val="single" w:sz="12" w:space="0" w:color="AEAAAA" w:themeColor="background2" w:themeShade="BF"/>
            </w:tcBorders>
          </w:tcPr>
          <w:p w14:paraId="2C7A5BAF" w14:textId="77777777" w:rsidR="00023DAC" w:rsidRPr="00AC3D2F" w:rsidRDefault="00023DAC"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73</w:t>
            </w:r>
          </w:p>
        </w:tc>
        <w:tc>
          <w:tcPr>
            <w:tcW w:w="1134" w:type="dxa"/>
            <w:tcBorders>
              <w:top w:val="single" w:sz="12" w:space="0" w:color="AEAAAA" w:themeColor="background2" w:themeShade="BF"/>
            </w:tcBorders>
          </w:tcPr>
          <w:p w14:paraId="6D1C2243" w14:textId="59B86738" w:rsidR="00023DAC" w:rsidRPr="00AC3D2F" w:rsidRDefault="00023DAC"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RR*</w:t>
            </w:r>
          </w:p>
        </w:tc>
        <w:tc>
          <w:tcPr>
            <w:tcW w:w="1134" w:type="dxa"/>
            <w:tcBorders>
              <w:top w:val="single" w:sz="12" w:space="0" w:color="AEAAAA" w:themeColor="background2" w:themeShade="BF"/>
            </w:tcBorders>
          </w:tcPr>
          <w:p w14:paraId="6B5B4E70" w14:textId="77777777" w:rsidR="00023DAC" w:rsidRPr="00AC3D2F" w:rsidRDefault="00023DAC"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1.4</w:t>
            </w:r>
          </w:p>
        </w:tc>
        <w:tc>
          <w:tcPr>
            <w:tcW w:w="1843" w:type="dxa"/>
            <w:tcBorders>
              <w:top w:val="single" w:sz="12" w:space="0" w:color="AEAAAA" w:themeColor="background2" w:themeShade="BF"/>
            </w:tcBorders>
          </w:tcPr>
          <w:p w14:paraId="28DD0052" w14:textId="77777777" w:rsidR="00023DAC" w:rsidRPr="00AC3D2F" w:rsidRDefault="00023DAC"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 xml:space="preserve">95% CI: </w:t>
            </w:r>
          </w:p>
          <w:p w14:paraId="41621757" w14:textId="77777777" w:rsidR="00023DAC" w:rsidRPr="00AC3D2F" w:rsidRDefault="00023DAC"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 xml:space="preserve">1.01 to 1.941, </w:t>
            </w:r>
          </w:p>
          <w:p w14:paraId="6B263E5E" w14:textId="77777777" w:rsidR="00023DAC" w:rsidRPr="00AC3D2F" w:rsidRDefault="00023DAC"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p= 0.05</w:t>
            </w:r>
          </w:p>
        </w:tc>
        <w:tc>
          <w:tcPr>
            <w:tcW w:w="850" w:type="dxa"/>
            <w:vMerge w:val="restart"/>
            <w:tcBorders>
              <w:top w:val="single" w:sz="12" w:space="0" w:color="AEAAAA" w:themeColor="background2" w:themeShade="BF"/>
            </w:tcBorders>
          </w:tcPr>
          <w:p w14:paraId="35338D37" w14:textId="2F5D9B5E" w:rsidR="00023DAC" w:rsidRPr="00AC3D2F" w:rsidRDefault="00023DAC"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High</w:t>
            </w:r>
          </w:p>
        </w:tc>
      </w:tr>
      <w:tr w:rsidR="00023DAC" w:rsidRPr="00324FC5" w14:paraId="5DAF1AC1" w14:textId="77777777" w:rsidTr="005B369F">
        <w:tc>
          <w:tcPr>
            <w:cnfStyle w:val="001000000000" w:firstRow="0" w:lastRow="0" w:firstColumn="1" w:lastColumn="0" w:oddVBand="0" w:evenVBand="0" w:oddHBand="0" w:evenHBand="0" w:firstRowFirstColumn="0" w:firstRowLastColumn="0" w:lastRowFirstColumn="0" w:lastRowLastColumn="0"/>
            <w:tcW w:w="1129" w:type="dxa"/>
            <w:vMerge/>
          </w:tcPr>
          <w:p w14:paraId="264CF619" w14:textId="77777777" w:rsidR="00023DAC" w:rsidRPr="00AC3D2F" w:rsidRDefault="00023DAC" w:rsidP="007C64C6">
            <w:pPr>
              <w:rPr>
                <w:rFonts w:ascii="Times New Roman" w:hAnsi="Times New Roman" w:cs="Times New Roman"/>
                <w:sz w:val="18"/>
                <w:szCs w:val="18"/>
                <w:lang w:val="en-GB"/>
              </w:rPr>
            </w:pPr>
          </w:p>
        </w:tc>
        <w:tc>
          <w:tcPr>
            <w:tcW w:w="2127" w:type="dxa"/>
            <w:tcBorders>
              <w:top w:val="single" w:sz="12" w:space="0" w:color="AEAAAA" w:themeColor="background2" w:themeShade="BF"/>
            </w:tcBorders>
          </w:tcPr>
          <w:p w14:paraId="7189D37A" w14:textId="5825300A" w:rsidR="00023DAC" w:rsidRPr="00AC3D2F" w:rsidRDefault="00023DAC"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AC3D2F">
              <w:rPr>
                <w:rFonts w:ascii="Times New Roman" w:hAnsi="Times New Roman" w:cs="Times New Roman"/>
                <w:sz w:val="18"/>
                <w:szCs w:val="18"/>
                <w:lang w:val="en-US"/>
              </w:rPr>
              <w:t>Patients with at least one postsurgical complication</w:t>
            </w:r>
          </w:p>
        </w:tc>
        <w:tc>
          <w:tcPr>
            <w:tcW w:w="1559" w:type="dxa"/>
            <w:tcBorders>
              <w:top w:val="single" w:sz="12" w:space="0" w:color="AEAAAA" w:themeColor="background2" w:themeShade="BF"/>
            </w:tcBorders>
          </w:tcPr>
          <w:p w14:paraId="4F82EA94" w14:textId="491192EE" w:rsidR="00023DAC" w:rsidRPr="00AC3D2F" w:rsidRDefault="00023DAC"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Chart review data</w:t>
            </w:r>
          </w:p>
        </w:tc>
        <w:tc>
          <w:tcPr>
            <w:tcW w:w="1134" w:type="dxa"/>
            <w:tcBorders>
              <w:top w:val="single" w:sz="12" w:space="0" w:color="AEAAAA" w:themeColor="background2" w:themeShade="BF"/>
            </w:tcBorders>
          </w:tcPr>
          <w:p w14:paraId="6C6E01F6" w14:textId="652735E6" w:rsidR="00023DAC" w:rsidRPr="00AC3D2F" w:rsidRDefault="00023DAC"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30 days</w:t>
            </w:r>
          </w:p>
        </w:tc>
        <w:tc>
          <w:tcPr>
            <w:tcW w:w="1134" w:type="dxa"/>
            <w:tcBorders>
              <w:top w:val="single" w:sz="12" w:space="0" w:color="AEAAAA" w:themeColor="background2" w:themeShade="BF"/>
            </w:tcBorders>
          </w:tcPr>
          <w:p w14:paraId="534E1E2C" w14:textId="6427FF5F" w:rsidR="00023DAC" w:rsidRPr="00AC3D2F" w:rsidRDefault="00023DAC"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8"/>
                <w:szCs w:val="18"/>
                <w:shd w:val="clear" w:color="auto" w:fill="FFFFFF"/>
                <w:lang w:val="en-GB"/>
              </w:rPr>
            </w:pPr>
            <w:r w:rsidRPr="00AC3D2F">
              <w:rPr>
                <w:rFonts w:ascii="Times New Roman" w:hAnsi="Times New Roman" w:cs="Times New Roman"/>
                <w:bCs/>
                <w:sz w:val="18"/>
                <w:szCs w:val="18"/>
                <w:shd w:val="clear" w:color="auto" w:fill="FFFFFF"/>
                <w:lang w:val="en-GB"/>
              </w:rPr>
              <w:t>28 (38.9%)</w:t>
            </w:r>
          </w:p>
        </w:tc>
        <w:tc>
          <w:tcPr>
            <w:tcW w:w="567" w:type="dxa"/>
            <w:tcBorders>
              <w:top w:val="single" w:sz="12" w:space="0" w:color="AEAAAA" w:themeColor="background2" w:themeShade="BF"/>
            </w:tcBorders>
          </w:tcPr>
          <w:p w14:paraId="76E855B9" w14:textId="02120745" w:rsidR="00023DAC" w:rsidRPr="00AC3D2F" w:rsidRDefault="00023DAC"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74</w:t>
            </w:r>
          </w:p>
        </w:tc>
        <w:tc>
          <w:tcPr>
            <w:tcW w:w="992" w:type="dxa"/>
            <w:tcBorders>
              <w:top w:val="single" w:sz="12" w:space="0" w:color="AEAAAA" w:themeColor="background2" w:themeShade="BF"/>
            </w:tcBorders>
          </w:tcPr>
          <w:p w14:paraId="4A2D8EF2" w14:textId="2922BCF0" w:rsidR="00023DAC" w:rsidRPr="00AC3D2F" w:rsidRDefault="00023DAC"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8"/>
                <w:szCs w:val="18"/>
                <w:shd w:val="clear" w:color="auto" w:fill="FFFFFF"/>
                <w:lang w:val="en-GB"/>
              </w:rPr>
            </w:pPr>
            <w:r w:rsidRPr="00AC3D2F">
              <w:rPr>
                <w:rFonts w:ascii="Times New Roman" w:hAnsi="Times New Roman" w:cs="Times New Roman"/>
                <w:bCs/>
                <w:sz w:val="18"/>
                <w:szCs w:val="18"/>
                <w:shd w:val="clear" w:color="auto" w:fill="FFFFFF"/>
                <w:lang w:val="en-GB"/>
              </w:rPr>
              <w:t>10 (13.7%)</w:t>
            </w:r>
          </w:p>
        </w:tc>
        <w:tc>
          <w:tcPr>
            <w:tcW w:w="709" w:type="dxa"/>
            <w:tcBorders>
              <w:top w:val="single" w:sz="12" w:space="0" w:color="AEAAAA" w:themeColor="background2" w:themeShade="BF"/>
            </w:tcBorders>
          </w:tcPr>
          <w:p w14:paraId="50D1B3C1" w14:textId="4385BA46" w:rsidR="00023DAC" w:rsidRPr="00AC3D2F" w:rsidRDefault="00023DAC"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73</w:t>
            </w:r>
          </w:p>
        </w:tc>
        <w:tc>
          <w:tcPr>
            <w:tcW w:w="1134" w:type="dxa"/>
            <w:tcBorders>
              <w:top w:val="single" w:sz="12" w:space="0" w:color="AEAAAA" w:themeColor="background2" w:themeShade="BF"/>
            </w:tcBorders>
          </w:tcPr>
          <w:p w14:paraId="17E9C4CA" w14:textId="17320C00" w:rsidR="00023DAC" w:rsidRPr="00AC3D2F" w:rsidRDefault="00023DAC"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RR*</w:t>
            </w:r>
          </w:p>
        </w:tc>
        <w:tc>
          <w:tcPr>
            <w:tcW w:w="1134" w:type="dxa"/>
            <w:tcBorders>
              <w:top w:val="single" w:sz="12" w:space="0" w:color="AEAAAA" w:themeColor="background2" w:themeShade="BF"/>
            </w:tcBorders>
          </w:tcPr>
          <w:p w14:paraId="7E2F2C68" w14:textId="49BE38A1" w:rsidR="00023DAC" w:rsidRPr="00AC3D2F" w:rsidRDefault="00023DAC"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2.76</w:t>
            </w:r>
          </w:p>
        </w:tc>
        <w:tc>
          <w:tcPr>
            <w:tcW w:w="1843" w:type="dxa"/>
            <w:tcBorders>
              <w:top w:val="single" w:sz="12" w:space="0" w:color="AEAAAA" w:themeColor="background2" w:themeShade="BF"/>
            </w:tcBorders>
          </w:tcPr>
          <w:p w14:paraId="75078836" w14:textId="77777777" w:rsidR="00023DAC" w:rsidRPr="00AC3D2F" w:rsidRDefault="00023DAC" w:rsidP="00324F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 xml:space="preserve">95% CI: </w:t>
            </w:r>
          </w:p>
          <w:p w14:paraId="3D017747" w14:textId="6A4D1AF6" w:rsidR="00023DAC" w:rsidRPr="00AC3D2F" w:rsidRDefault="00023DAC" w:rsidP="00324F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 xml:space="preserve">1.448 to 5.267, </w:t>
            </w:r>
          </w:p>
          <w:p w14:paraId="72C7865E" w14:textId="1C716AA2" w:rsidR="00023DAC" w:rsidRPr="00AC3D2F" w:rsidRDefault="00023DAC" w:rsidP="00324F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p= 0.002</w:t>
            </w:r>
          </w:p>
        </w:tc>
        <w:tc>
          <w:tcPr>
            <w:tcW w:w="850" w:type="dxa"/>
            <w:vMerge/>
          </w:tcPr>
          <w:p w14:paraId="6B7AB643" w14:textId="77777777" w:rsidR="00023DAC" w:rsidRPr="00AC3D2F" w:rsidRDefault="00023DAC"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r>
      <w:tr w:rsidR="007C64C6" w:rsidRPr="00924FE3" w14:paraId="5F3F50B0" w14:textId="77777777" w:rsidTr="007C64C6">
        <w:tc>
          <w:tcPr>
            <w:cnfStyle w:val="001000000000" w:firstRow="0" w:lastRow="0" w:firstColumn="1" w:lastColumn="0" w:oddVBand="0" w:evenVBand="0" w:oddHBand="0" w:evenHBand="0" w:firstRowFirstColumn="0" w:firstRowLastColumn="0" w:lastRowFirstColumn="0" w:lastRowLastColumn="0"/>
            <w:tcW w:w="1129" w:type="dxa"/>
            <w:tcBorders>
              <w:top w:val="single" w:sz="12" w:space="0" w:color="AEAAAA" w:themeColor="background2" w:themeShade="BF"/>
            </w:tcBorders>
          </w:tcPr>
          <w:p w14:paraId="1B62137F" w14:textId="77777777" w:rsidR="007C64C6" w:rsidRPr="00AC3D2F" w:rsidRDefault="007C64C6" w:rsidP="007C64C6">
            <w:pPr>
              <w:rPr>
                <w:rFonts w:ascii="Times New Roman" w:hAnsi="Times New Roman" w:cs="Times New Roman"/>
                <w:sz w:val="18"/>
                <w:szCs w:val="18"/>
                <w:lang w:val="en-GB"/>
              </w:rPr>
            </w:pPr>
            <w:proofErr w:type="spellStart"/>
            <w:r w:rsidRPr="00AC3D2F">
              <w:rPr>
                <w:rFonts w:ascii="Times New Roman" w:hAnsi="Times New Roman" w:cs="Times New Roman"/>
                <w:sz w:val="18"/>
                <w:szCs w:val="18"/>
                <w:lang w:val="en-GB"/>
              </w:rPr>
              <w:t>Mohile</w:t>
            </w:r>
            <w:proofErr w:type="spellEnd"/>
            <w:r w:rsidRPr="00AC3D2F">
              <w:rPr>
                <w:rFonts w:ascii="Times New Roman" w:hAnsi="Times New Roman" w:cs="Times New Roman"/>
                <w:sz w:val="18"/>
                <w:szCs w:val="18"/>
                <w:lang w:val="en-GB"/>
              </w:rPr>
              <w:t xml:space="preserve"> 2021</w:t>
            </w:r>
          </w:p>
        </w:tc>
        <w:tc>
          <w:tcPr>
            <w:tcW w:w="2127" w:type="dxa"/>
            <w:tcBorders>
              <w:top w:val="single" w:sz="12" w:space="0" w:color="AEAAAA" w:themeColor="background2" w:themeShade="BF"/>
            </w:tcBorders>
          </w:tcPr>
          <w:p w14:paraId="1C92BA4B" w14:textId="77777777" w:rsidR="007C64C6" w:rsidRPr="00AC3D2F" w:rsidRDefault="007C64C6"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AC3D2F">
              <w:rPr>
                <w:rFonts w:ascii="Times New Roman" w:hAnsi="Times New Roman" w:cs="Times New Roman"/>
                <w:sz w:val="18"/>
                <w:szCs w:val="18"/>
                <w:lang w:val="en-GB"/>
              </w:rPr>
              <w:t>P</w:t>
            </w:r>
            <w:proofErr w:type="spellStart"/>
            <w:r w:rsidRPr="00AC3D2F">
              <w:rPr>
                <w:rFonts w:ascii="Times New Roman" w:hAnsi="Times New Roman" w:cs="Times New Roman"/>
                <w:sz w:val="18"/>
                <w:szCs w:val="18"/>
                <w:lang w:val="en-US"/>
              </w:rPr>
              <w:t>revalence</w:t>
            </w:r>
            <w:proofErr w:type="spellEnd"/>
            <w:r w:rsidRPr="00AC3D2F">
              <w:rPr>
                <w:rFonts w:ascii="Times New Roman" w:hAnsi="Times New Roman" w:cs="Times New Roman"/>
                <w:sz w:val="18"/>
                <w:szCs w:val="18"/>
                <w:lang w:val="en-US"/>
              </w:rPr>
              <w:t xml:space="preserve"> of any grade 3–5 Common Terminology Criteria for Adverse Events toxic effects (any toxicity)</w:t>
            </w:r>
          </w:p>
        </w:tc>
        <w:tc>
          <w:tcPr>
            <w:tcW w:w="1559" w:type="dxa"/>
            <w:tcBorders>
              <w:top w:val="single" w:sz="12" w:space="0" w:color="AEAAAA" w:themeColor="background2" w:themeShade="BF"/>
            </w:tcBorders>
          </w:tcPr>
          <w:p w14:paraId="440189D7" w14:textId="77777777" w:rsidR="007C64C6" w:rsidRPr="00AC3D2F" w:rsidRDefault="007C64C6"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Chart review data</w:t>
            </w:r>
          </w:p>
        </w:tc>
        <w:tc>
          <w:tcPr>
            <w:tcW w:w="1134" w:type="dxa"/>
            <w:tcBorders>
              <w:top w:val="single" w:sz="12" w:space="0" w:color="AEAAAA" w:themeColor="background2" w:themeShade="BF"/>
            </w:tcBorders>
          </w:tcPr>
          <w:p w14:paraId="0A11D899" w14:textId="77777777" w:rsidR="007C64C6" w:rsidRPr="00AC3D2F" w:rsidRDefault="007C64C6"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3 months</w:t>
            </w:r>
          </w:p>
        </w:tc>
        <w:tc>
          <w:tcPr>
            <w:tcW w:w="1134" w:type="dxa"/>
            <w:tcBorders>
              <w:top w:val="single" w:sz="12" w:space="0" w:color="AEAAAA" w:themeColor="background2" w:themeShade="BF"/>
            </w:tcBorders>
          </w:tcPr>
          <w:p w14:paraId="69AF10BD" w14:textId="77777777" w:rsidR="007C64C6" w:rsidRPr="00AC3D2F" w:rsidRDefault="007C64C6"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8"/>
                <w:szCs w:val="18"/>
                <w:shd w:val="clear" w:color="auto" w:fill="FFFFFF"/>
                <w:lang w:val="en-GB"/>
              </w:rPr>
            </w:pPr>
            <w:r w:rsidRPr="00AC3D2F">
              <w:rPr>
                <w:rFonts w:ascii="Times New Roman" w:hAnsi="Times New Roman" w:cs="Times New Roman"/>
                <w:bCs/>
                <w:sz w:val="18"/>
                <w:szCs w:val="18"/>
                <w:shd w:val="clear" w:color="auto" w:fill="FFFFFF"/>
                <w:lang w:val="en-GB"/>
              </w:rPr>
              <w:t>177 (51%)</w:t>
            </w:r>
          </w:p>
        </w:tc>
        <w:tc>
          <w:tcPr>
            <w:tcW w:w="567" w:type="dxa"/>
            <w:tcBorders>
              <w:top w:val="single" w:sz="12" w:space="0" w:color="AEAAAA" w:themeColor="background2" w:themeShade="BF"/>
            </w:tcBorders>
          </w:tcPr>
          <w:p w14:paraId="7C221479" w14:textId="77777777" w:rsidR="007C64C6" w:rsidRPr="00AC3D2F" w:rsidRDefault="007C64C6"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349</w:t>
            </w:r>
          </w:p>
        </w:tc>
        <w:tc>
          <w:tcPr>
            <w:tcW w:w="992" w:type="dxa"/>
            <w:tcBorders>
              <w:top w:val="single" w:sz="12" w:space="0" w:color="AEAAAA" w:themeColor="background2" w:themeShade="BF"/>
            </w:tcBorders>
          </w:tcPr>
          <w:p w14:paraId="427862CA" w14:textId="77777777" w:rsidR="007C64C6" w:rsidRPr="00AC3D2F" w:rsidRDefault="007C64C6"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8"/>
                <w:szCs w:val="18"/>
                <w:shd w:val="clear" w:color="auto" w:fill="FFFFFF"/>
                <w:lang w:val="en-GB"/>
              </w:rPr>
            </w:pPr>
            <w:r w:rsidRPr="00AC3D2F">
              <w:rPr>
                <w:rFonts w:ascii="Times New Roman" w:hAnsi="Times New Roman" w:cs="Times New Roman"/>
                <w:bCs/>
                <w:sz w:val="18"/>
                <w:szCs w:val="18"/>
                <w:shd w:val="clear" w:color="auto" w:fill="FFFFFF"/>
                <w:lang w:val="en-GB"/>
              </w:rPr>
              <w:t>263 (71%)</w:t>
            </w:r>
          </w:p>
        </w:tc>
        <w:tc>
          <w:tcPr>
            <w:tcW w:w="709" w:type="dxa"/>
            <w:tcBorders>
              <w:top w:val="single" w:sz="12" w:space="0" w:color="AEAAAA" w:themeColor="background2" w:themeShade="BF"/>
            </w:tcBorders>
          </w:tcPr>
          <w:p w14:paraId="1F72AA8A" w14:textId="77777777" w:rsidR="007C64C6" w:rsidRPr="00AC3D2F" w:rsidRDefault="007C64C6"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369</w:t>
            </w:r>
          </w:p>
        </w:tc>
        <w:tc>
          <w:tcPr>
            <w:tcW w:w="1134" w:type="dxa"/>
            <w:tcBorders>
              <w:top w:val="single" w:sz="12" w:space="0" w:color="AEAAAA" w:themeColor="background2" w:themeShade="BF"/>
            </w:tcBorders>
          </w:tcPr>
          <w:p w14:paraId="0D052ABB" w14:textId="753AA312" w:rsidR="007C64C6" w:rsidRPr="00AC3D2F" w:rsidRDefault="00205BB9"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 xml:space="preserve">Adjusted </w:t>
            </w:r>
            <w:r w:rsidR="007C64C6" w:rsidRPr="00AC3D2F">
              <w:rPr>
                <w:rFonts w:ascii="Times New Roman" w:hAnsi="Times New Roman" w:cs="Times New Roman"/>
                <w:sz w:val="18"/>
                <w:szCs w:val="18"/>
                <w:lang w:val="en-GB"/>
              </w:rPr>
              <w:t>RR</w:t>
            </w:r>
          </w:p>
        </w:tc>
        <w:tc>
          <w:tcPr>
            <w:tcW w:w="1134" w:type="dxa"/>
            <w:tcBorders>
              <w:top w:val="single" w:sz="12" w:space="0" w:color="AEAAAA" w:themeColor="background2" w:themeShade="BF"/>
            </w:tcBorders>
          </w:tcPr>
          <w:p w14:paraId="1A44FD0F" w14:textId="77777777" w:rsidR="007C64C6" w:rsidRPr="00AC3D2F" w:rsidRDefault="007C64C6"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0.74</w:t>
            </w:r>
          </w:p>
        </w:tc>
        <w:tc>
          <w:tcPr>
            <w:tcW w:w="1843" w:type="dxa"/>
            <w:tcBorders>
              <w:top w:val="single" w:sz="12" w:space="0" w:color="AEAAAA" w:themeColor="background2" w:themeShade="BF"/>
            </w:tcBorders>
          </w:tcPr>
          <w:p w14:paraId="1B0AD08B" w14:textId="77777777" w:rsidR="00975388" w:rsidRPr="00AC3D2F" w:rsidRDefault="00975388"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95% CI:</w:t>
            </w:r>
          </w:p>
          <w:p w14:paraId="63ACF9F8" w14:textId="51A7523D" w:rsidR="007C64C6" w:rsidRPr="00AC3D2F" w:rsidRDefault="007C64C6"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 xml:space="preserve">0·64 to 0·86, </w:t>
            </w:r>
          </w:p>
          <w:p w14:paraId="7DFE90E8" w14:textId="77777777" w:rsidR="007C64C6" w:rsidRPr="00AC3D2F" w:rsidRDefault="007C64C6"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p=0·0001</w:t>
            </w:r>
          </w:p>
        </w:tc>
        <w:tc>
          <w:tcPr>
            <w:tcW w:w="850" w:type="dxa"/>
            <w:tcBorders>
              <w:top w:val="single" w:sz="12" w:space="0" w:color="AEAAAA" w:themeColor="background2" w:themeShade="BF"/>
            </w:tcBorders>
          </w:tcPr>
          <w:p w14:paraId="2A0A111D" w14:textId="145067D1" w:rsidR="007C64C6" w:rsidRPr="00AC3D2F" w:rsidRDefault="00023DAC"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High</w:t>
            </w:r>
          </w:p>
        </w:tc>
      </w:tr>
    </w:tbl>
    <w:p w14:paraId="4CD5AA94" w14:textId="77777777" w:rsidR="00C41CA4" w:rsidRPr="007E40CA" w:rsidRDefault="00C41CA4" w:rsidP="00C41CA4">
      <w:pPr>
        <w:spacing w:line="276" w:lineRule="auto"/>
        <w:jc w:val="both"/>
        <w:rPr>
          <w:rFonts w:ascii="Times New Roman" w:hAnsi="Times New Roman" w:cs="Times New Roman"/>
          <w:b/>
          <w:lang w:val="en-US"/>
        </w:rPr>
      </w:pPr>
    </w:p>
    <w:p w14:paraId="453B2624" w14:textId="7676E88B" w:rsidR="007C64C6" w:rsidRPr="001A1F15" w:rsidRDefault="00F8304F" w:rsidP="00066282">
      <w:pPr>
        <w:spacing w:line="240" w:lineRule="auto"/>
        <w:rPr>
          <w:rFonts w:ascii="Times New Roman" w:hAnsi="Times New Roman" w:cs="Times New Roman"/>
          <w:b/>
          <w:szCs w:val="18"/>
          <w:lang w:val="en-GB"/>
        </w:rPr>
      </w:pPr>
      <w:proofErr w:type="spellStart"/>
      <w:proofErr w:type="gramStart"/>
      <w:r>
        <w:rPr>
          <w:rFonts w:ascii="Times New Roman" w:hAnsi="Times New Roman" w:cs="Times New Roman"/>
          <w:b/>
          <w:szCs w:val="18"/>
          <w:lang w:val="en-GB"/>
        </w:rPr>
        <w:t>e</w:t>
      </w:r>
      <w:r w:rsidR="007C64C6" w:rsidRPr="001A1F15">
        <w:rPr>
          <w:rFonts w:ascii="Times New Roman" w:hAnsi="Times New Roman" w:cs="Times New Roman"/>
          <w:b/>
          <w:szCs w:val="18"/>
          <w:lang w:val="en-GB"/>
        </w:rPr>
        <w:t>Table</w:t>
      </w:r>
      <w:proofErr w:type="spellEnd"/>
      <w:proofErr w:type="gramEnd"/>
      <w:r w:rsidR="007C64C6" w:rsidRPr="001A1F15">
        <w:rPr>
          <w:rFonts w:ascii="Times New Roman" w:hAnsi="Times New Roman" w:cs="Times New Roman"/>
          <w:b/>
          <w:szCs w:val="18"/>
          <w:lang w:val="en-GB"/>
        </w:rPr>
        <w:t xml:space="preserve"> 3. Adverse events</w:t>
      </w:r>
    </w:p>
    <w:p w14:paraId="52916187" w14:textId="770B3B93" w:rsidR="00877D14" w:rsidRDefault="00877D14" w:rsidP="00877D14">
      <w:pPr>
        <w:rPr>
          <w:rFonts w:ascii="Times New Roman" w:hAnsi="Times New Roman" w:cs="Times New Roman"/>
          <w:sz w:val="18"/>
          <w:szCs w:val="18"/>
          <w:lang w:val="en-GB"/>
        </w:rPr>
      </w:pPr>
      <w:r w:rsidRPr="007F0298">
        <w:rPr>
          <w:rFonts w:ascii="Times New Roman" w:hAnsi="Times New Roman" w:cs="Times New Roman"/>
          <w:sz w:val="18"/>
          <w:szCs w:val="18"/>
          <w:lang w:val="en-GB"/>
        </w:rPr>
        <w:t xml:space="preserve">N= </w:t>
      </w:r>
      <w:r>
        <w:rPr>
          <w:rFonts w:ascii="Times New Roman" w:hAnsi="Times New Roman" w:cs="Times New Roman"/>
          <w:sz w:val="18"/>
          <w:szCs w:val="18"/>
          <w:lang w:val="en-GB"/>
        </w:rPr>
        <w:t xml:space="preserve">number of patients </w:t>
      </w:r>
      <w:proofErr w:type="spellStart"/>
      <w:r>
        <w:rPr>
          <w:rFonts w:ascii="Times New Roman" w:hAnsi="Times New Roman" w:cs="Times New Roman"/>
          <w:sz w:val="18"/>
          <w:szCs w:val="18"/>
          <w:lang w:val="en-GB"/>
        </w:rPr>
        <w:t>analyz</w:t>
      </w:r>
      <w:r w:rsidRPr="007F0298">
        <w:rPr>
          <w:rFonts w:ascii="Times New Roman" w:hAnsi="Times New Roman" w:cs="Times New Roman"/>
          <w:sz w:val="18"/>
          <w:szCs w:val="18"/>
          <w:lang w:val="en-GB"/>
        </w:rPr>
        <w:t>ed</w:t>
      </w:r>
      <w:proofErr w:type="spellEnd"/>
      <w:r w:rsidRPr="007F0298">
        <w:rPr>
          <w:rFonts w:ascii="Times New Roman" w:hAnsi="Times New Roman" w:cs="Times New Roman"/>
          <w:sz w:val="18"/>
          <w:szCs w:val="18"/>
          <w:lang w:val="en-GB"/>
        </w:rPr>
        <w:t xml:space="preserve">; </w:t>
      </w:r>
      <w:r w:rsidRPr="007F0298">
        <w:rPr>
          <w:rFonts w:ascii="Times New Roman" w:hAnsi="Times New Roman" w:cs="Times New Roman"/>
          <w:sz w:val="18"/>
          <w:szCs w:val="20"/>
          <w:lang w:val="en-GB"/>
        </w:rPr>
        <w:t>I= intervention arm; C= control arm;</w:t>
      </w:r>
      <w:r>
        <w:rPr>
          <w:rFonts w:ascii="Times New Roman" w:hAnsi="Times New Roman" w:cs="Times New Roman"/>
          <w:sz w:val="18"/>
          <w:szCs w:val="18"/>
          <w:lang w:val="en-GB"/>
        </w:rPr>
        <w:t xml:space="preserve"> RR</w:t>
      </w:r>
      <w:r w:rsidRPr="007F0298">
        <w:rPr>
          <w:rFonts w:ascii="Times New Roman" w:hAnsi="Times New Roman" w:cs="Times New Roman"/>
          <w:sz w:val="18"/>
          <w:szCs w:val="18"/>
          <w:lang w:val="en-GB"/>
        </w:rPr>
        <w:t xml:space="preserve">= </w:t>
      </w:r>
      <w:r>
        <w:rPr>
          <w:rFonts w:ascii="Times New Roman" w:hAnsi="Times New Roman" w:cs="Times New Roman"/>
          <w:sz w:val="18"/>
          <w:szCs w:val="18"/>
          <w:lang w:val="en-GB"/>
        </w:rPr>
        <w:t>Risk ratio</w:t>
      </w:r>
      <w:r w:rsidRPr="007F0298">
        <w:rPr>
          <w:rFonts w:ascii="Times New Roman" w:hAnsi="Times New Roman" w:cs="Times New Roman"/>
          <w:sz w:val="18"/>
          <w:szCs w:val="18"/>
          <w:lang w:val="en-GB"/>
        </w:rPr>
        <w:t>; *= self-calculated</w:t>
      </w:r>
    </w:p>
    <w:p w14:paraId="04F97017" w14:textId="77777777" w:rsidR="00877D14" w:rsidRPr="00A200F0" w:rsidRDefault="00877D14" w:rsidP="00877D14">
      <w:pPr>
        <w:rPr>
          <w:rFonts w:ascii="Times New Roman" w:hAnsi="Times New Roman" w:cs="Times New Roman"/>
          <w:sz w:val="18"/>
          <w:szCs w:val="18"/>
          <w:lang w:val="en-GB"/>
        </w:rPr>
      </w:pPr>
    </w:p>
    <w:p w14:paraId="096A48BC" w14:textId="77777777" w:rsidR="00066282" w:rsidRPr="000150E3" w:rsidRDefault="00066282" w:rsidP="00066282">
      <w:pPr>
        <w:spacing w:line="276" w:lineRule="auto"/>
        <w:jc w:val="both"/>
        <w:rPr>
          <w:rFonts w:ascii="Times New Roman" w:hAnsi="Times New Roman" w:cs="Times New Roman"/>
          <w:b/>
          <w:lang w:val="en-GB"/>
        </w:rPr>
      </w:pPr>
    </w:p>
    <w:p w14:paraId="34065C70" w14:textId="77777777" w:rsidR="007C64C6" w:rsidRDefault="007C64C6" w:rsidP="000150E3">
      <w:pPr>
        <w:spacing w:line="240" w:lineRule="auto"/>
        <w:rPr>
          <w:rFonts w:ascii="Times New Roman" w:hAnsi="Times New Roman" w:cs="Times New Roman"/>
          <w:sz w:val="18"/>
          <w:szCs w:val="18"/>
          <w:lang w:val="en-GB"/>
        </w:rPr>
      </w:pPr>
    </w:p>
    <w:p w14:paraId="0BCA995F" w14:textId="77777777" w:rsidR="007C64C6" w:rsidRDefault="007C64C6" w:rsidP="000150E3">
      <w:pPr>
        <w:spacing w:line="240" w:lineRule="auto"/>
        <w:rPr>
          <w:rFonts w:ascii="Times New Roman" w:hAnsi="Times New Roman" w:cs="Times New Roman"/>
          <w:sz w:val="18"/>
          <w:szCs w:val="18"/>
          <w:lang w:val="en-GB"/>
        </w:rPr>
      </w:pPr>
    </w:p>
    <w:p w14:paraId="0C8BED21" w14:textId="77777777" w:rsidR="007C64C6" w:rsidRDefault="007C64C6" w:rsidP="000150E3">
      <w:pPr>
        <w:spacing w:line="240" w:lineRule="auto"/>
        <w:rPr>
          <w:rFonts w:ascii="Times New Roman" w:hAnsi="Times New Roman" w:cs="Times New Roman"/>
          <w:sz w:val="18"/>
          <w:szCs w:val="18"/>
          <w:lang w:val="en-GB"/>
        </w:rPr>
      </w:pPr>
    </w:p>
    <w:p w14:paraId="45D4EBB2" w14:textId="7B7C3A55" w:rsidR="00877D14" w:rsidRDefault="00877D14" w:rsidP="000150E3">
      <w:pPr>
        <w:spacing w:line="240" w:lineRule="auto"/>
        <w:rPr>
          <w:rFonts w:ascii="Times New Roman" w:hAnsi="Times New Roman" w:cs="Times New Roman"/>
          <w:sz w:val="18"/>
          <w:szCs w:val="18"/>
          <w:lang w:val="en-GB"/>
        </w:rPr>
      </w:pPr>
    </w:p>
    <w:p w14:paraId="65E10C86" w14:textId="43FA7D8A" w:rsidR="00066282" w:rsidRPr="007C64C6" w:rsidRDefault="00F8304F" w:rsidP="000150E3">
      <w:pPr>
        <w:spacing w:line="240" w:lineRule="auto"/>
        <w:rPr>
          <w:rFonts w:ascii="Times New Roman" w:hAnsi="Times New Roman" w:cs="Times New Roman"/>
          <w:b/>
          <w:szCs w:val="18"/>
          <w:lang w:val="en-GB"/>
        </w:rPr>
      </w:pPr>
      <w:proofErr w:type="spellStart"/>
      <w:proofErr w:type="gramStart"/>
      <w:r>
        <w:rPr>
          <w:rFonts w:ascii="Times New Roman" w:hAnsi="Times New Roman" w:cs="Times New Roman"/>
          <w:b/>
          <w:szCs w:val="18"/>
          <w:lang w:val="en-GB"/>
        </w:rPr>
        <w:t>e</w:t>
      </w:r>
      <w:r w:rsidR="007C64C6" w:rsidRPr="007C64C6">
        <w:rPr>
          <w:rFonts w:ascii="Times New Roman" w:hAnsi="Times New Roman" w:cs="Times New Roman"/>
          <w:b/>
          <w:szCs w:val="18"/>
          <w:lang w:val="en-GB"/>
        </w:rPr>
        <w:t>Table</w:t>
      </w:r>
      <w:proofErr w:type="spellEnd"/>
      <w:proofErr w:type="gramEnd"/>
      <w:r w:rsidR="007C64C6" w:rsidRPr="007C64C6">
        <w:rPr>
          <w:rFonts w:ascii="Times New Roman" w:hAnsi="Times New Roman" w:cs="Times New Roman"/>
          <w:b/>
          <w:szCs w:val="18"/>
          <w:lang w:val="en-GB"/>
        </w:rPr>
        <w:t xml:space="preserve"> 4. Screening</w:t>
      </w:r>
    </w:p>
    <w:tbl>
      <w:tblPr>
        <w:tblStyle w:val="Gitternetztabelle1hell"/>
        <w:tblpPr w:leftFromText="141" w:rightFromText="141" w:vertAnchor="page" w:horzAnchor="margin" w:tblpY="1833"/>
        <w:tblW w:w="14312" w:type="dxa"/>
        <w:tblLayout w:type="fixed"/>
        <w:tblLook w:val="04A0" w:firstRow="1" w:lastRow="0" w:firstColumn="1" w:lastColumn="0" w:noHBand="0" w:noVBand="1"/>
      </w:tblPr>
      <w:tblGrid>
        <w:gridCol w:w="1129"/>
        <w:gridCol w:w="2127"/>
        <w:gridCol w:w="1559"/>
        <w:gridCol w:w="1134"/>
        <w:gridCol w:w="1134"/>
        <w:gridCol w:w="567"/>
        <w:gridCol w:w="992"/>
        <w:gridCol w:w="709"/>
        <w:gridCol w:w="1134"/>
        <w:gridCol w:w="1134"/>
        <w:gridCol w:w="1843"/>
        <w:gridCol w:w="850"/>
      </w:tblGrid>
      <w:tr w:rsidR="007C64C6" w:rsidRPr="00AC3D2F" w14:paraId="39CD6886" w14:textId="77777777" w:rsidTr="007C64C6">
        <w:trPr>
          <w:cnfStyle w:val="100000000000" w:firstRow="1" w:lastRow="0" w:firstColumn="0" w:lastColumn="0" w:oddVBand="0" w:evenVBand="0" w:oddHBand="0"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4312" w:type="dxa"/>
            <w:gridSpan w:val="12"/>
            <w:shd w:val="clear" w:color="auto" w:fill="auto"/>
          </w:tcPr>
          <w:p w14:paraId="7B02E9B9" w14:textId="77777777" w:rsidR="007C64C6" w:rsidRPr="00AC3D2F" w:rsidRDefault="007C64C6" w:rsidP="007C64C6">
            <w:pPr>
              <w:jc w:val="center"/>
              <w:rPr>
                <w:rFonts w:ascii="Times New Roman" w:hAnsi="Times New Roman" w:cs="Times New Roman"/>
                <w:sz w:val="18"/>
                <w:szCs w:val="18"/>
                <w:lang w:val="en-GB"/>
              </w:rPr>
            </w:pPr>
            <w:r w:rsidRPr="00AC3D2F">
              <w:rPr>
                <w:rFonts w:ascii="Times New Roman" w:hAnsi="Times New Roman" w:cs="Times New Roman"/>
                <w:sz w:val="20"/>
                <w:szCs w:val="18"/>
                <w:lang w:val="en-GB"/>
              </w:rPr>
              <w:t>Screening</w:t>
            </w:r>
          </w:p>
        </w:tc>
      </w:tr>
      <w:tr w:rsidR="007C64C6" w:rsidRPr="00AC3D2F" w14:paraId="77037937" w14:textId="77777777" w:rsidTr="0017104B">
        <w:trPr>
          <w:trHeight w:val="729"/>
        </w:trPr>
        <w:tc>
          <w:tcPr>
            <w:cnfStyle w:val="001000000000" w:firstRow="0" w:lastRow="0" w:firstColumn="1" w:lastColumn="0" w:oddVBand="0" w:evenVBand="0" w:oddHBand="0" w:evenHBand="0" w:firstRowFirstColumn="0" w:firstRowLastColumn="0" w:lastRowFirstColumn="0" w:lastRowLastColumn="0"/>
            <w:tcW w:w="1129" w:type="dxa"/>
            <w:tcBorders>
              <w:bottom w:val="single" w:sz="12" w:space="0" w:color="AEAAAA" w:themeColor="background2" w:themeShade="BF"/>
            </w:tcBorders>
            <w:shd w:val="clear" w:color="auto" w:fill="auto"/>
          </w:tcPr>
          <w:p w14:paraId="182FC283" w14:textId="77777777" w:rsidR="007C64C6" w:rsidRPr="00AC3D2F" w:rsidRDefault="007C64C6" w:rsidP="007C64C6">
            <w:pPr>
              <w:jc w:val="center"/>
              <w:rPr>
                <w:rFonts w:ascii="Times New Roman" w:hAnsi="Times New Roman" w:cs="Times New Roman"/>
                <w:sz w:val="20"/>
                <w:szCs w:val="18"/>
                <w:lang w:val="en-GB"/>
              </w:rPr>
            </w:pPr>
            <w:r w:rsidRPr="00AC3D2F">
              <w:rPr>
                <w:rFonts w:ascii="Times New Roman" w:hAnsi="Times New Roman" w:cs="Times New Roman"/>
                <w:sz w:val="20"/>
                <w:szCs w:val="18"/>
                <w:lang w:val="en-GB"/>
              </w:rPr>
              <w:t>Study</w:t>
            </w:r>
          </w:p>
        </w:tc>
        <w:tc>
          <w:tcPr>
            <w:tcW w:w="2127" w:type="dxa"/>
            <w:tcBorders>
              <w:bottom w:val="single" w:sz="12" w:space="0" w:color="AEAAAA" w:themeColor="background2" w:themeShade="BF"/>
            </w:tcBorders>
            <w:shd w:val="clear" w:color="auto" w:fill="auto"/>
          </w:tcPr>
          <w:p w14:paraId="7B45C94B" w14:textId="77777777" w:rsidR="007C64C6" w:rsidRPr="00AC3D2F" w:rsidRDefault="007C64C6"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Definition of outcome</w:t>
            </w:r>
          </w:p>
        </w:tc>
        <w:tc>
          <w:tcPr>
            <w:tcW w:w="1559" w:type="dxa"/>
            <w:tcBorders>
              <w:bottom w:val="single" w:sz="12" w:space="0" w:color="AEAAAA" w:themeColor="background2" w:themeShade="BF"/>
            </w:tcBorders>
            <w:shd w:val="clear" w:color="auto" w:fill="auto"/>
          </w:tcPr>
          <w:p w14:paraId="3F483ACE" w14:textId="77777777" w:rsidR="007C64C6" w:rsidRPr="00AC3D2F" w:rsidRDefault="007C64C6"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Outcome measurement</w:t>
            </w:r>
          </w:p>
        </w:tc>
        <w:tc>
          <w:tcPr>
            <w:tcW w:w="1134" w:type="dxa"/>
            <w:tcBorders>
              <w:bottom w:val="single" w:sz="12" w:space="0" w:color="AEAAAA" w:themeColor="background2" w:themeShade="BF"/>
            </w:tcBorders>
            <w:shd w:val="clear" w:color="auto" w:fill="auto"/>
          </w:tcPr>
          <w:p w14:paraId="5104D4B7" w14:textId="77777777" w:rsidR="007C64C6" w:rsidRPr="00AC3D2F" w:rsidRDefault="007C64C6"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Follow-up</w:t>
            </w:r>
          </w:p>
        </w:tc>
        <w:tc>
          <w:tcPr>
            <w:tcW w:w="1134" w:type="dxa"/>
            <w:tcBorders>
              <w:bottom w:val="single" w:sz="12" w:space="0" w:color="AEAAAA" w:themeColor="background2" w:themeShade="BF"/>
            </w:tcBorders>
            <w:shd w:val="clear" w:color="auto" w:fill="auto"/>
          </w:tcPr>
          <w:p w14:paraId="41614F31" w14:textId="77777777" w:rsidR="007C64C6" w:rsidRPr="00AC3D2F" w:rsidRDefault="007C64C6"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I</w:t>
            </w:r>
          </w:p>
          <w:p w14:paraId="4D27D50E" w14:textId="77777777" w:rsidR="007C64C6" w:rsidRPr="00AC3D2F" w:rsidRDefault="007C64C6"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(Event)</w:t>
            </w:r>
          </w:p>
        </w:tc>
        <w:tc>
          <w:tcPr>
            <w:tcW w:w="567" w:type="dxa"/>
            <w:tcBorders>
              <w:bottom w:val="single" w:sz="12" w:space="0" w:color="AEAAAA" w:themeColor="background2" w:themeShade="BF"/>
            </w:tcBorders>
            <w:shd w:val="clear" w:color="auto" w:fill="auto"/>
          </w:tcPr>
          <w:p w14:paraId="0C255427" w14:textId="77777777" w:rsidR="007C64C6" w:rsidRPr="00AC3D2F" w:rsidRDefault="007C64C6"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I</w:t>
            </w:r>
          </w:p>
          <w:p w14:paraId="0F1A1C63" w14:textId="77777777" w:rsidR="007C64C6" w:rsidRPr="00AC3D2F" w:rsidRDefault="007C64C6"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(N)</w:t>
            </w:r>
          </w:p>
        </w:tc>
        <w:tc>
          <w:tcPr>
            <w:tcW w:w="992" w:type="dxa"/>
            <w:tcBorders>
              <w:bottom w:val="single" w:sz="12" w:space="0" w:color="AEAAAA" w:themeColor="background2" w:themeShade="BF"/>
            </w:tcBorders>
            <w:shd w:val="clear" w:color="auto" w:fill="auto"/>
          </w:tcPr>
          <w:p w14:paraId="77BFA8A0" w14:textId="77777777" w:rsidR="007C64C6" w:rsidRPr="00AC3D2F" w:rsidRDefault="007C64C6"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 xml:space="preserve">C </w:t>
            </w:r>
          </w:p>
          <w:p w14:paraId="0EB4F7D7" w14:textId="77777777" w:rsidR="007C64C6" w:rsidRPr="00AC3D2F" w:rsidRDefault="007C64C6"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(Event)</w:t>
            </w:r>
          </w:p>
        </w:tc>
        <w:tc>
          <w:tcPr>
            <w:tcW w:w="709" w:type="dxa"/>
            <w:tcBorders>
              <w:bottom w:val="single" w:sz="12" w:space="0" w:color="AEAAAA" w:themeColor="background2" w:themeShade="BF"/>
            </w:tcBorders>
            <w:shd w:val="clear" w:color="auto" w:fill="auto"/>
          </w:tcPr>
          <w:p w14:paraId="4F94B45E" w14:textId="77777777" w:rsidR="007C64C6" w:rsidRPr="00AC3D2F" w:rsidRDefault="007C64C6"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 xml:space="preserve">C </w:t>
            </w:r>
          </w:p>
          <w:p w14:paraId="16D85C02" w14:textId="77777777" w:rsidR="007C64C6" w:rsidRPr="00AC3D2F" w:rsidRDefault="007C64C6"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(N)</w:t>
            </w:r>
          </w:p>
        </w:tc>
        <w:tc>
          <w:tcPr>
            <w:tcW w:w="1134" w:type="dxa"/>
            <w:tcBorders>
              <w:bottom w:val="single" w:sz="12" w:space="0" w:color="AEAAAA" w:themeColor="background2" w:themeShade="BF"/>
            </w:tcBorders>
            <w:shd w:val="clear" w:color="auto" w:fill="auto"/>
          </w:tcPr>
          <w:p w14:paraId="054E74BF" w14:textId="77777777" w:rsidR="007C64C6" w:rsidRPr="00AC3D2F" w:rsidRDefault="007C64C6"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Effect measure</w:t>
            </w:r>
          </w:p>
        </w:tc>
        <w:tc>
          <w:tcPr>
            <w:tcW w:w="1134" w:type="dxa"/>
            <w:tcBorders>
              <w:bottom w:val="single" w:sz="12" w:space="0" w:color="AEAAAA" w:themeColor="background2" w:themeShade="BF"/>
            </w:tcBorders>
            <w:shd w:val="clear" w:color="auto" w:fill="auto"/>
          </w:tcPr>
          <w:p w14:paraId="2DE189D2" w14:textId="77777777" w:rsidR="007C64C6" w:rsidRPr="00AC3D2F" w:rsidRDefault="007C64C6"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between-group difference</w:t>
            </w:r>
          </w:p>
        </w:tc>
        <w:tc>
          <w:tcPr>
            <w:tcW w:w="1843" w:type="dxa"/>
            <w:tcBorders>
              <w:bottom w:val="single" w:sz="12" w:space="0" w:color="AEAAAA" w:themeColor="background2" w:themeShade="BF"/>
            </w:tcBorders>
            <w:shd w:val="clear" w:color="auto" w:fill="auto"/>
          </w:tcPr>
          <w:p w14:paraId="40710D3D" w14:textId="77777777" w:rsidR="007C64C6" w:rsidRPr="00AC3D2F" w:rsidRDefault="007C64C6"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Measure of precision for between group difference</w:t>
            </w:r>
          </w:p>
        </w:tc>
        <w:tc>
          <w:tcPr>
            <w:tcW w:w="850" w:type="dxa"/>
            <w:tcBorders>
              <w:bottom w:val="single" w:sz="12" w:space="0" w:color="AEAAAA" w:themeColor="background2" w:themeShade="BF"/>
            </w:tcBorders>
            <w:shd w:val="clear" w:color="auto" w:fill="auto"/>
          </w:tcPr>
          <w:p w14:paraId="4C15AFBB" w14:textId="77777777" w:rsidR="007C64C6" w:rsidRPr="00AC3D2F" w:rsidRDefault="007C64C6"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Risk of bias</w:t>
            </w:r>
          </w:p>
        </w:tc>
      </w:tr>
      <w:tr w:rsidR="007C64C6" w:rsidRPr="00AC3D2F" w14:paraId="6AA22EFB" w14:textId="77777777" w:rsidTr="007C64C6">
        <w:tc>
          <w:tcPr>
            <w:cnfStyle w:val="001000000000" w:firstRow="0" w:lastRow="0" w:firstColumn="1" w:lastColumn="0" w:oddVBand="0" w:evenVBand="0" w:oddHBand="0" w:evenHBand="0" w:firstRowFirstColumn="0" w:firstRowLastColumn="0" w:lastRowFirstColumn="0" w:lastRowLastColumn="0"/>
            <w:tcW w:w="1129" w:type="dxa"/>
            <w:tcBorders>
              <w:top w:val="single" w:sz="12" w:space="0" w:color="AEAAAA" w:themeColor="background2" w:themeShade="BF"/>
              <w:bottom w:val="single" w:sz="12" w:space="0" w:color="AEAAAA" w:themeColor="background2" w:themeShade="BF"/>
            </w:tcBorders>
          </w:tcPr>
          <w:p w14:paraId="5B4E1C7A" w14:textId="77777777" w:rsidR="007C64C6" w:rsidRPr="00AC3D2F" w:rsidRDefault="007C64C6" w:rsidP="007C64C6">
            <w:pPr>
              <w:rPr>
                <w:rFonts w:ascii="Times New Roman" w:hAnsi="Times New Roman" w:cs="Times New Roman"/>
                <w:sz w:val="18"/>
                <w:szCs w:val="18"/>
                <w:lang w:val="en-GB"/>
              </w:rPr>
            </w:pPr>
            <w:r w:rsidRPr="00AC3D2F">
              <w:rPr>
                <w:rFonts w:ascii="Times New Roman" w:hAnsi="Times New Roman" w:cs="Times New Roman"/>
                <w:sz w:val="18"/>
                <w:szCs w:val="18"/>
                <w:lang w:val="en-GB"/>
              </w:rPr>
              <w:t>McCarter 2018</w:t>
            </w:r>
          </w:p>
        </w:tc>
        <w:tc>
          <w:tcPr>
            <w:tcW w:w="2127" w:type="dxa"/>
            <w:tcBorders>
              <w:top w:val="single" w:sz="12" w:space="0" w:color="AEAAAA" w:themeColor="background2" w:themeShade="BF"/>
              <w:bottom w:val="single" w:sz="12" w:space="0" w:color="AEAAAA" w:themeColor="background2" w:themeShade="BF"/>
            </w:tcBorders>
          </w:tcPr>
          <w:p w14:paraId="5EA76AEE" w14:textId="05C59642" w:rsidR="007C64C6" w:rsidRPr="00AC3D2F" w:rsidRDefault="007C64C6"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Depression screening*</w:t>
            </w:r>
            <w:r w:rsidR="009A7FF6" w:rsidRPr="00AC3D2F">
              <w:rPr>
                <w:rFonts w:ascii="Times New Roman" w:hAnsi="Times New Roman" w:cs="Times New Roman"/>
                <w:sz w:val="18"/>
                <w:szCs w:val="18"/>
                <w:lang w:val="en-GB"/>
              </w:rPr>
              <w:t>*</w:t>
            </w:r>
          </w:p>
        </w:tc>
        <w:tc>
          <w:tcPr>
            <w:tcW w:w="1559" w:type="dxa"/>
            <w:tcBorders>
              <w:top w:val="single" w:sz="12" w:space="0" w:color="AEAAAA" w:themeColor="background2" w:themeShade="BF"/>
              <w:bottom w:val="single" w:sz="12" w:space="0" w:color="AEAAAA" w:themeColor="background2" w:themeShade="BF"/>
            </w:tcBorders>
          </w:tcPr>
          <w:p w14:paraId="57BE1AE7" w14:textId="77777777" w:rsidR="007C64C6" w:rsidRPr="00AC3D2F" w:rsidRDefault="007C64C6"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Chart review data</w:t>
            </w:r>
          </w:p>
        </w:tc>
        <w:tc>
          <w:tcPr>
            <w:tcW w:w="1134" w:type="dxa"/>
            <w:tcBorders>
              <w:top w:val="single" w:sz="12" w:space="0" w:color="AEAAAA" w:themeColor="background2" w:themeShade="BF"/>
              <w:bottom w:val="single" w:sz="12" w:space="0" w:color="AEAAAA" w:themeColor="background2" w:themeShade="BF"/>
            </w:tcBorders>
          </w:tcPr>
          <w:p w14:paraId="331B0615" w14:textId="77777777" w:rsidR="007C64C6" w:rsidRPr="00AC3D2F" w:rsidRDefault="007C64C6"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at Week 1 of RT</w:t>
            </w:r>
          </w:p>
        </w:tc>
        <w:tc>
          <w:tcPr>
            <w:tcW w:w="1134" w:type="dxa"/>
            <w:tcBorders>
              <w:top w:val="single" w:sz="12" w:space="0" w:color="AEAAAA" w:themeColor="background2" w:themeShade="BF"/>
              <w:bottom w:val="single" w:sz="12" w:space="0" w:color="AEAAAA" w:themeColor="background2" w:themeShade="BF"/>
            </w:tcBorders>
          </w:tcPr>
          <w:p w14:paraId="2EC51844" w14:textId="77777777" w:rsidR="007C64C6" w:rsidRPr="00AC3D2F" w:rsidRDefault="007C64C6"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bCs/>
                <w:color w:val="202124"/>
                <w:sz w:val="18"/>
                <w:szCs w:val="18"/>
                <w:shd w:val="clear" w:color="auto" w:fill="FFFFFF"/>
                <w:lang w:val="en-GB"/>
              </w:rPr>
              <w:t>127</w:t>
            </w:r>
          </w:p>
          <w:p w14:paraId="5A40AADD" w14:textId="77777777" w:rsidR="007C64C6" w:rsidRPr="00AC3D2F" w:rsidRDefault="007C64C6"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(81.3 %)</w:t>
            </w:r>
          </w:p>
        </w:tc>
        <w:tc>
          <w:tcPr>
            <w:tcW w:w="567" w:type="dxa"/>
            <w:tcBorders>
              <w:top w:val="single" w:sz="12" w:space="0" w:color="AEAAAA" w:themeColor="background2" w:themeShade="BF"/>
              <w:bottom w:val="single" w:sz="12" w:space="0" w:color="AEAAAA" w:themeColor="background2" w:themeShade="BF"/>
            </w:tcBorders>
          </w:tcPr>
          <w:p w14:paraId="7DE7C908" w14:textId="77777777" w:rsidR="007C64C6" w:rsidRPr="00AC3D2F" w:rsidRDefault="007C64C6"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156</w:t>
            </w:r>
          </w:p>
        </w:tc>
        <w:tc>
          <w:tcPr>
            <w:tcW w:w="992" w:type="dxa"/>
            <w:tcBorders>
              <w:top w:val="single" w:sz="12" w:space="0" w:color="AEAAAA" w:themeColor="background2" w:themeShade="BF"/>
              <w:bottom w:val="single" w:sz="12" w:space="0" w:color="AEAAAA" w:themeColor="background2" w:themeShade="BF"/>
            </w:tcBorders>
          </w:tcPr>
          <w:p w14:paraId="40183590" w14:textId="77777777" w:rsidR="007C64C6" w:rsidRPr="00AC3D2F" w:rsidRDefault="007C64C6"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202124"/>
                <w:sz w:val="18"/>
                <w:szCs w:val="18"/>
                <w:shd w:val="clear" w:color="auto" w:fill="FFFFFF"/>
                <w:lang w:val="en-GB"/>
              </w:rPr>
            </w:pPr>
            <w:r w:rsidRPr="00AC3D2F">
              <w:rPr>
                <w:rFonts w:ascii="Times New Roman" w:hAnsi="Times New Roman" w:cs="Times New Roman"/>
                <w:bCs/>
                <w:color w:val="202124"/>
                <w:sz w:val="18"/>
                <w:szCs w:val="18"/>
                <w:shd w:val="clear" w:color="auto" w:fill="FFFFFF"/>
                <w:lang w:val="en-GB"/>
              </w:rPr>
              <w:t>10</w:t>
            </w:r>
            <w:r w:rsidRPr="00AC3D2F">
              <w:rPr>
                <w:rFonts w:ascii="Times New Roman" w:hAnsi="Times New Roman" w:cs="Times New Roman"/>
                <w:b/>
                <w:bCs/>
                <w:color w:val="202124"/>
                <w:sz w:val="18"/>
                <w:szCs w:val="18"/>
                <w:shd w:val="clear" w:color="auto" w:fill="FFFFFF"/>
                <w:lang w:val="en-GB"/>
              </w:rPr>
              <w:t xml:space="preserve"> </w:t>
            </w:r>
          </w:p>
          <w:p w14:paraId="7BCBA050" w14:textId="77777777" w:rsidR="007C64C6" w:rsidRPr="00AC3D2F" w:rsidRDefault="007C64C6"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(0.7 %)</w:t>
            </w:r>
          </w:p>
        </w:tc>
        <w:tc>
          <w:tcPr>
            <w:tcW w:w="709" w:type="dxa"/>
            <w:tcBorders>
              <w:top w:val="single" w:sz="12" w:space="0" w:color="AEAAAA" w:themeColor="background2" w:themeShade="BF"/>
              <w:bottom w:val="single" w:sz="12" w:space="0" w:color="AEAAAA" w:themeColor="background2" w:themeShade="BF"/>
            </w:tcBorders>
          </w:tcPr>
          <w:p w14:paraId="4DD21672" w14:textId="77777777" w:rsidR="007C64C6" w:rsidRPr="00AC3D2F" w:rsidRDefault="007C64C6"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151</w:t>
            </w:r>
          </w:p>
        </w:tc>
        <w:tc>
          <w:tcPr>
            <w:tcW w:w="1134" w:type="dxa"/>
            <w:tcBorders>
              <w:top w:val="single" w:sz="12" w:space="0" w:color="AEAAAA" w:themeColor="background2" w:themeShade="BF"/>
              <w:bottom w:val="single" w:sz="12" w:space="0" w:color="AEAAAA" w:themeColor="background2" w:themeShade="BF"/>
            </w:tcBorders>
          </w:tcPr>
          <w:p w14:paraId="0FB3F726" w14:textId="77777777" w:rsidR="007C64C6" w:rsidRPr="00AC3D2F" w:rsidRDefault="007C64C6"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OR</w:t>
            </w:r>
          </w:p>
        </w:tc>
        <w:tc>
          <w:tcPr>
            <w:tcW w:w="1134" w:type="dxa"/>
            <w:tcBorders>
              <w:top w:val="single" w:sz="12" w:space="0" w:color="AEAAAA" w:themeColor="background2" w:themeShade="BF"/>
              <w:bottom w:val="single" w:sz="12" w:space="0" w:color="AEAAAA" w:themeColor="background2" w:themeShade="BF"/>
            </w:tcBorders>
          </w:tcPr>
          <w:p w14:paraId="061D1738" w14:textId="77777777" w:rsidR="007C64C6" w:rsidRPr="00AC3D2F" w:rsidRDefault="007C64C6"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348.82</w:t>
            </w:r>
          </w:p>
        </w:tc>
        <w:tc>
          <w:tcPr>
            <w:tcW w:w="1843" w:type="dxa"/>
            <w:tcBorders>
              <w:top w:val="single" w:sz="12" w:space="0" w:color="AEAAAA" w:themeColor="background2" w:themeShade="BF"/>
              <w:bottom w:val="single" w:sz="12" w:space="0" w:color="AEAAAA" w:themeColor="background2" w:themeShade="BF"/>
            </w:tcBorders>
          </w:tcPr>
          <w:p w14:paraId="25106B7A" w14:textId="77777777" w:rsidR="007C64C6" w:rsidRPr="00AC3D2F" w:rsidRDefault="007C64C6"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 xml:space="preserve">95% CI: </w:t>
            </w:r>
          </w:p>
          <w:p w14:paraId="01F800A4" w14:textId="77777777" w:rsidR="007C64C6" w:rsidRPr="00AC3D2F" w:rsidRDefault="007C64C6"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 xml:space="preserve">69.31 to 1755.62, </w:t>
            </w:r>
          </w:p>
          <w:p w14:paraId="223D3479" w14:textId="77777777" w:rsidR="007C64C6" w:rsidRPr="00AC3D2F" w:rsidRDefault="007C64C6"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p &lt; 0.0001</w:t>
            </w:r>
          </w:p>
        </w:tc>
        <w:tc>
          <w:tcPr>
            <w:tcW w:w="850" w:type="dxa"/>
            <w:tcBorders>
              <w:top w:val="single" w:sz="12" w:space="0" w:color="AEAAAA" w:themeColor="background2" w:themeShade="BF"/>
              <w:bottom w:val="single" w:sz="12" w:space="0" w:color="AEAAAA" w:themeColor="background2" w:themeShade="BF"/>
            </w:tcBorders>
          </w:tcPr>
          <w:p w14:paraId="2112D5D6" w14:textId="77777777" w:rsidR="007C64C6" w:rsidRPr="00AC3D2F" w:rsidRDefault="007C64C6"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High</w:t>
            </w:r>
          </w:p>
        </w:tc>
      </w:tr>
      <w:tr w:rsidR="00AB1657" w:rsidRPr="00AC3D2F" w14:paraId="140C74FE" w14:textId="77777777" w:rsidTr="007C64C6">
        <w:tc>
          <w:tcPr>
            <w:cnfStyle w:val="001000000000" w:firstRow="0" w:lastRow="0" w:firstColumn="1" w:lastColumn="0" w:oddVBand="0" w:evenVBand="0" w:oddHBand="0" w:evenHBand="0" w:firstRowFirstColumn="0" w:firstRowLastColumn="0" w:lastRowFirstColumn="0" w:lastRowLastColumn="0"/>
            <w:tcW w:w="1129" w:type="dxa"/>
            <w:tcBorders>
              <w:top w:val="single" w:sz="12" w:space="0" w:color="AEAAAA" w:themeColor="background2" w:themeShade="BF"/>
            </w:tcBorders>
          </w:tcPr>
          <w:p w14:paraId="6AF154E2" w14:textId="77777777" w:rsidR="007C64C6" w:rsidRPr="00AC3D2F" w:rsidRDefault="007C64C6" w:rsidP="007C64C6">
            <w:pPr>
              <w:rPr>
                <w:rFonts w:ascii="Times New Roman" w:hAnsi="Times New Roman" w:cs="Times New Roman"/>
                <w:sz w:val="18"/>
                <w:szCs w:val="18"/>
                <w:lang w:val="en-GB"/>
              </w:rPr>
            </w:pPr>
            <w:r w:rsidRPr="00AC3D2F">
              <w:rPr>
                <w:rFonts w:ascii="Times New Roman" w:hAnsi="Times New Roman" w:cs="Times New Roman"/>
                <w:sz w:val="18"/>
                <w:szCs w:val="18"/>
                <w:lang w:val="en-GB"/>
              </w:rPr>
              <w:t>Gilbert 2021</w:t>
            </w:r>
          </w:p>
        </w:tc>
        <w:tc>
          <w:tcPr>
            <w:tcW w:w="2127" w:type="dxa"/>
            <w:tcBorders>
              <w:top w:val="single" w:sz="12" w:space="0" w:color="AEAAAA" w:themeColor="background2" w:themeShade="BF"/>
            </w:tcBorders>
          </w:tcPr>
          <w:p w14:paraId="47524C0D" w14:textId="101E436C" w:rsidR="007C64C6" w:rsidRPr="00AC3D2F" w:rsidRDefault="007C64C6"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AC3D2F">
              <w:rPr>
                <w:rFonts w:ascii="Times New Roman" w:hAnsi="Times New Roman" w:cs="Times New Roman"/>
                <w:sz w:val="18"/>
                <w:szCs w:val="18"/>
                <w:lang w:val="en-US"/>
              </w:rPr>
              <w:t>Appropriate nutri</w:t>
            </w:r>
            <w:r w:rsidR="00367F38" w:rsidRPr="00AC3D2F">
              <w:rPr>
                <w:rFonts w:ascii="Times New Roman" w:hAnsi="Times New Roman" w:cs="Times New Roman"/>
                <w:sz w:val="18"/>
                <w:szCs w:val="18"/>
                <w:lang w:val="en-US"/>
              </w:rPr>
              <w:t xml:space="preserve">tional assessment </w:t>
            </w:r>
          </w:p>
        </w:tc>
        <w:tc>
          <w:tcPr>
            <w:tcW w:w="1559" w:type="dxa"/>
            <w:tcBorders>
              <w:top w:val="single" w:sz="12" w:space="0" w:color="AEAAAA" w:themeColor="background2" w:themeShade="BF"/>
            </w:tcBorders>
          </w:tcPr>
          <w:p w14:paraId="3B3C6291" w14:textId="77777777" w:rsidR="007C64C6" w:rsidRPr="00AC3D2F" w:rsidRDefault="007C64C6"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Chart review data</w:t>
            </w:r>
          </w:p>
        </w:tc>
        <w:tc>
          <w:tcPr>
            <w:tcW w:w="1134" w:type="dxa"/>
            <w:tcBorders>
              <w:top w:val="single" w:sz="12" w:space="0" w:color="AEAAAA" w:themeColor="background2" w:themeShade="BF"/>
            </w:tcBorders>
          </w:tcPr>
          <w:p w14:paraId="169E3855" w14:textId="77777777" w:rsidR="007C64C6" w:rsidRPr="00AC3D2F" w:rsidRDefault="007C64C6"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NR</w:t>
            </w:r>
          </w:p>
        </w:tc>
        <w:tc>
          <w:tcPr>
            <w:tcW w:w="1134" w:type="dxa"/>
            <w:tcBorders>
              <w:top w:val="single" w:sz="12" w:space="0" w:color="AEAAAA" w:themeColor="background2" w:themeShade="BF"/>
            </w:tcBorders>
          </w:tcPr>
          <w:p w14:paraId="4EE3DEAF" w14:textId="612FDBCF" w:rsidR="007C64C6" w:rsidRPr="00AC3D2F" w:rsidRDefault="00B06922"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8"/>
                <w:szCs w:val="18"/>
                <w:shd w:val="clear" w:color="auto" w:fill="FFFFFF"/>
                <w:lang w:val="en-GB"/>
              </w:rPr>
            </w:pPr>
            <w:r w:rsidRPr="00AC3D2F">
              <w:rPr>
                <w:rFonts w:ascii="Times New Roman" w:hAnsi="Times New Roman" w:cs="Times New Roman"/>
                <w:bCs/>
                <w:sz w:val="18"/>
                <w:szCs w:val="18"/>
                <w:shd w:val="clear" w:color="auto" w:fill="FFFFFF"/>
                <w:lang w:val="en-GB"/>
              </w:rPr>
              <w:t>59</w:t>
            </w:r>
            <w:r w:rsidR="00F47ACE" w:rsidRPr="00AC3D2F">
              <w:rPr>
                <w:rFonts w:ascii="Times New Roman" w:hAnsi="Times New Roman" w:cs="Times New Roman"/>
                <w:bCs/>
                <w:sz w:val="18"/>
                <w:szCs w:val="18"/>
                <w:shd w:val="clear" w:color="auto" w:fill="FFFFFF"/>
                <w:lang w:val="en-GB"/>
              </w:rPr>
              <w:t xml:space="preserve"> (80%)</w:t>
            </w:r>
          </w:p>
        </w:tc>
        <w:tc>
          <w:tcPr>
            <w:tcW w:w="567" w:type="dxa"/>
            <w:tcBorders>
              <w:top w:val="single" w:sz="12" w:space="0" w:color="AEAAAA" w:themeColor="background2" w:themeShade="BF"/>
            </w:tcBorders>
          </w:tcPr>
          <w:p w14:paraId="16E2B632" w14:textId="77777777" w:rsidR="007C64C6" w:rsidRPr="00AC3D2F" w:rsidRDefault="007C64C6"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74</w:t>
            </w:r>
          </w:p>
        </w:tc>
        <w:tc>
          <w:tcPr>
            <w:tcW w:w="992" w:type="dxa"/>
            <w:tcBorders>
              <w:top w:val="single" w:sz="12" w:space="0" w:color="AEAAAA" w:themeColor="background2" w:themeShade="BF"/>
            </w:tcBorders>
          </w:tcPr>
          <w:p w14:paraId="12744EBE" w14:textId="7242C5B7" w:rsidR="007C64C6" w:rsidRPr="00AC3D2F" w:rsidRDefault="00F47ACE"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18"/>
                <w:szCs w:val="18"/>
                <w:shd w:val="clear" w:color="auto" w:fill="FFFFFF"/>
                <w:lang w:val="en-GB"/>
              </w:rPr>
            </w:pPr>
            <w:r w:rsidRPr="00AC3D2F">
              <w:rPr>
                <w:rFonts w:ascii="Times New Roman" w:hAnsi="Times New Roman" w:cs="Times New Roman"/>
                <w:bCs/>
                <w:sz w:val="18"/>
                <w:szCs w:val="18"/>
                <w:shd w:val="clear" w:color="auto" w:fill="FFFFFF"/>
                <w:lang w:val="en-GB"/>
              </w:rPr>
              <w:t>11 (15%)</w:t>
            </w:r>
          </w:p>
        </w:tc>
        <w:tc>
          <w:tcPr>
            <w:tcW w:w="709" w:type="dxa"/>
            <w:tcBorders>
              <w:top w:val="single" w:sz="12" w:space="0" w:color="AEAAAA" w:themeColor="background2" w:themeShade="BF"/>
            </w:tcBorders>
          </w:tcPr>
          <w:p w14:paraId="12FD99CE" w14:textId="77777777" w:rsidR="007C64C6" w:rsidRPr="00AC3D2F" w:rsidRDefault="007C64C6"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73</w:t>
            </w:r>
          </w:p>
        </w:tc>
        <w:tc>
          <w:tcPr>
            <w:tcW w:w="1134" w:type="dxa"/>
            <w:tcBorders>
              <w:top w:val="single" w:sz="12" w:space="0" w:color="AEAAAA" w:themeColor="background2" w:themeShade="BF"/>
            </w:tcBorders>
          </w:tcPr>
          <w:p w14:paraId="260231F4" w14:textId="7F0CAA82" w:rsidR="007C64C6" w:rsidRPr="00AC3D2F" w:rsidRDefault="007F6C94"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RR</w:t>
            </w:r>
            <w:r w:rsidR="00F47ACE" w:rsidRPr="00AC3D2F">
              <w:rPr>
                <w:rFonts w:ascii="Times New Roman" w:hAnsi="Times New Roman" w:cs="Times New Roman"/>
                <w:sz w:val="18"/>
                <w:szCs w:val="18"/>
                <w:lang w:val="en-GB"/>
              </w:rPr>
              <w:t>*</w:t>
            </w:r>
          </w:p>
        </w:tc>
        <w:tc>
          <w:tcPr>
            <w:tcW w:w="1134" w:type="dxa"/>
            <w:tcBorders>
              <w:top w:val="single" w:sz="12" w:space="0" w:color="AEAAAA" w:themeColor="background2" w:themeShade="BF"/>
            </w:tcBorders>
          </w:tcPr>
          <w:p w14:paraId="3D43275F" w14:textId="78669027" w:rsidR="007C64C6" w:rsidRPr="00AC3D2F" w:rsidRDefault="007F6C94"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5.29</w:t>
            </w:r>
          </w:p>
        </w:tc>
        <w:tc>
          <w:tcPr>
            <w:tcW w:w="1843" w:type="dxa"/>
            <w:tcBorders>
              <w:top w:val="single" w:sz="12" w:space="0" w:color="AEAAAA" w:themeColor="background2" w:themeShade="BF"/>
            </w:tcBorders>
          </w:tcPr>
          <w:p w14:paraId="544A3729" w14:textId="77777777" w:rsidR="007C64C6" w:rsidRPr="00AC3D2F" w:rsidRDefault="007C64C6"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 xml:space="preserve">95% CI: </w:t>
            </w:r>
          </w:p>
          <w:p w14:paraId="3E32FCF5" w14:textId="0641986A" w:rsidR="007C64C6" w:rsidRPr="00AC3D2F" w:rsidRDefault="007F6C94"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3.03</w:t>
            </w:r>
            <w:r w:rsidR="00B06922" w:rsidRPr="00AC3D2F">
              <w:rPr>
                <w:rFonts w:ascii="Times New Roman" w:hAnsi="Times New Roman" w:cs="Times New Roman"/>
                <w:sz w:val="18"/>
                <w:szCs w:val="18"/>
                <w:lang w:val="en-GB"/>
              </w:rPr>
              <w:t xml:space="preserve"> to</w:t>
            </w:r>
            <w:r w:rsidRPr="00AC3D2F">
              <w:rPr>
                <w:rFonts w:ascii="Times New Roman" w:hAnsi="Times New Roman" w:cs="Times New Roman"/>
                <w:sz w:val="18"/>
                <w:szCs w:val="18"/>
                <w:lang w:val="en-GB"/>
              </w:rPr>
              <w:t xml:space="preserve"> 9.23</w:t>
            </w:r>
            <w:r w:rsidR="007C64C6" w:rsidRPr="00AC3D2F">
              <w:rPr>
                <w:rFonts w:ascii="Times New Roman" w:hAnsi="Times New Roman" w:cs="Times New Roman"/>
                <w:sz w:val="18"/>
                <w:szCs w:val="18"/>
                <w:lang w:val="en-GB"/>
              </w:rPr>
              <w:t xml:space="preserve">, </w:t>
            </w:r>
          </w:p>
          <w:p w14:paraId="451F0D68" w14:textId="77777777" w:rsidR="007C64C6" w:rsidRPr="00AC3D2F" w:rsidRDefault="007C64C6" w:rsidP="007C64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p</w:t>
            </w:r>
            <w:r w:rsidRPr="00AC3D2F">
              <w:rPr>
                <w:sz w:val="18"/>
                <w:szCs w:val="18"/>
                <w:lang w:val="en-US"/>
              </w:rPr>
              <w:t xml:space="preserve"> </w:t>
            </w:r>
            <w:r w:rsidRPr="00AC3D2F">
              <w:rPr>
                <w:rFonts w:ascii="Times New Roman" w:hAnsi="Times New Roman" w:cs="Times New Roman"/>
                <w:sz w:val="18"/>
                <w:szCs w:val="18"/>
                <w:lang w:val="en-GB"/>
              </w:rPr>
              <w:t>&lt;0.0001</w:t>
            </w:r>
          </w:p>
        </w:tc>
        <w:tc>
          <w:tcPr>
            <w:tcW w:w="850" w:type="dxa"/>
            <w:tcBorders>
              <w:top w:val="single" w:sz="12" w:space="0" w:color="AEAAAA" w:themeColor="background2" w:themeShade="BF"/>
            </w:tcBorders>
          </w:tcPr>
          <w:p w14:paraId="535236C8" w14:textId="2AFB62C9" w:rsidR="007C64C6" w:rsidRPr="00AC3D2F" w:rsidRDefault="00877D14" w:rsidP="007C64C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High</w:t>
            </w:r>
          </w:p>
        </w:tc>
      </w:tr>
    </w:tbl>
    <w:p w14:paraId="0539327C" w14:textId="1DEFD04B" w:rsidR="009A7FF6" w:rsidRPr="00AC3D2F" w:rsidRDefault="009A7FF6" w:rsidP="009A7FF6">
      <w:pPr>
        <w:spacing w:line="240" w:lineRule="auto"/>
        <w:rPr>
          <w:rFonts w:ascii="Times New Roman" w:hAnsi="Times New Roman" w:cs="Times New Roman"/>
          <w:sz w:val="18"/>
          <w:szCs w:val="18"/>
          <w:lang w:val="en-GB"/>
        </w:rPr>
      </w:pPr>
      <w:r w:rsidRPr="00AC3D2F">
        <w:rPr>
          <w:rFonts w:ascii="Times New Roman" w:hAnsi="Times New Roman" w:cs="Times New Roman"/>
          <w:sz w:val="18"/>
          <w:szCs w:val="18"/>
          <w:lang w:val="en-GB"/>
        </w:rPr>
        <w:t xml:space="preserve">N= number of patients </w:t>
      </w:r>
      <w:proofErr w:type="spellStart"/>
      <w:r w:rsidRPr="00AC3D2F">
        <w:rPr>
          <w:rFonts w:ascii="Times New Roman" w:hAnsi="Times New Roman" w:cs="Times New Roman"/>
          <w:sz w:val="18"/>
          <w:szCs w:val="18"/>
          <w:lang w:val="en-GB"/>
        </w:rPr>
        <w:t>analyzed</w:t>
      </w:r>
      <w:proofErr w:type="spellEnd"/>
      <w:r w:rsidRPr="00AC3D2F">
        <w:rPr>
          <w:rFonts w:ascii="Times New Roman" w:hAnsi="Times New Roman" w:cs="Times New Roman"/>
          <w:sz w:val="18"/>
          <w:szCs w:val="18"/>
          <w:lang w:val="en-GB"/>
        </w:rPr>
        <w:t>; I= intervention arm; C= control arm; RT= radiotherapy; OR= Odds ratio; *= self-calculated; **= higher screening rates are better according to recommendation.</w:t>
      </w:r>
    </w:p>
    <w:p w14:paraId="55F6D61B" w14:textId="4D09C40E" w:rsidR="000150E3" w:rsidRPr="00AC3D2F" w:rsidRDefault="000150E3" w:rsidP="000150E3">
      <w:pPr>
        <w:spacing w:line="240" w:lineRule="auto"/>
        <w:rPr>
          <w:rFonts w:ascii="Times New Roman" w:hAnsi="Times New Roman" w:cs="Times New Roman"/>
          <w:sz w:val="18"/>
          <w:szCs w:val="18"/>
          <w:lang w:val="en-GB"/>
        </w:rPr>
      </w:pPr>
    </w:p>
    <w:p w14:paraId="4887234B" w14:textId="36DE6212" w:rsidR="00C41CA4" w:rsidRPr="006A031C" w:rsidRDefault="00F8304F" w:rsidP="00C41CA4">
      <w:pPr>
        <w:spacing w:line="276" w:lineRule="auto"/>
        <w:jc w:val="both"/>
        <w:rPr>
          <w:rFonts w:ascii="Times New Roman" w:hAnsi="Times New Roman" w:cs="Times New Roman"/>
          <w:b/>
          <w:szCs w:val="18"/>
        </w:rPr>
      </w:pPr>
      <w:proofErr w:type="spellStart"/>
      <w:r w:rsidRPr="006A031C">
        <w:rPr>
          <w:rFonts w:ascii="Times New Roman" w:hAnsi="Times New Roman" w:cs="Times New Roman"/>
          <w:b/>
          <w:szCs w:val="18"/>
        </w:rPr>
        <w:t>e</w:t>
      </w:r>
      <w:r w:rsidR="00C41CA4" w:rsidRPr="006A031C">
        <w:rPr>
          <w:rFonts w:ascii="Times New Roman" w:hAnsi="Times New Roman" w:cs="Times New Roman"/>
          <w:b/>
          <w:szCs w:val="18"/>
        </w:rPr>
        <w:t>Table</w:t>
      </w:r>
      <w:proofErr w:type="spellEnd"/>
      <w:r w:rsidR="00C41CA4" w:rsidRPr="006A031C">
        <w:rPr>
          <w:rFonts w:ascii="Times New Roman" w:hAnsi="Times New Roman" w:cs="Times New Roman"/>
          <w:b/>
          <w:szCs w:val="18"/>
        </w:rPr>
        <w:t xml:space="preserve"> </w:t>
      </w:r>
      <w:r w:rsidR="000150E3" w:rsidRPr="006A031C">
        <w:rPr>
          <w:rFonts w:ascii="Times New Roman" w:hAnsi="Times New Roman" w:cs="Times New Roman"/>
          <w:b/>
          <w:szCs w:val="18"/>
        </w:rPr>
        <w:t>5</w:t>
      </w:r>
      <w:r w:rsidR="00C41CA4" w:rsidRPr="006A031C">
        <w:rPr>
          <w:rFonts w:ascii="Times New Roman" w:hAnsi="Times New Roman" w:cs="Times New Roman"/>
          <w:b/>
          <w:szCs w:val="18"/>
        </w:rPr>
        <w:t xml:space="preserve">. </w:t>
      </w:r>
      <w:proofErr w:type="spellStart"/>
      <w:r w:rsidR="00C41CA4" w:rsidRPr="006A031C">
        <w:rPr>
          <w:rFonts w:ascii="Times New Roman" w:hAnsi="Times New Roman" w:cs="Times New Roman"/>
          <w:b/>
          <w:szCs w:val="18"/>
        </w:rPr>
        <w:t>Referral</w:t>
      </w:r>
      <w:proofErr w:type="spellEnd"/>
    </w:p>
    <w:tbl>
      <w:tblPr>
        <w:tblStyle w:val="Gitternetztabelle1hell"/>
        <w:tblW w:w="14312" w:type="dxa"/>
        <w:tblLayout w:type="fixed"/>
        <w:tblLook w:val="04A0" w:firstRow="1" w:lastRow="0" w:firstColumn="1" w:lastColumn="0" w:noHBand="0" w:noVBand="1"/>
      </w:tblPr>
      <w:tblGrid>
        <w:gridCol w:w="1129"/>
        <w:gridCol w:w="2127"/>
        <w:gridCol w:w="1559"/>
        <w:gridCol w:w="1134"/>
        <w:gridCol w:w="1134"/>
        <w:gridCol w:w="567"/>
        <w:gridCol w:w="992"/>
        <w:gridCol w:w="709"/>
        <w:gridCol w:w="1134"/>
        <w:gridCol w:w="1134"/>
        <w:gridCol w:w="1843"/>
        <w:gridCol w:w="850"/>
      </w:tblGrid>
      <w:tr w:rsidR="00C41CA4" w:rsidRPr="00AC3D2F" w14:paraId="5B23288A" w14:textId="77777777" w:rsidTr="00733C82">
        <w:trPr>
          <w:cnfStyle w:val="100000000000" w:firstRow="1" w:lastRow="0" w:firstColumn="0" w:lastColumn="0" w:oddVBand="0" w:evenVBand="0" w:oddHBand="0" w:evenHBand="0" w:firstRowFirstColumn="0" w:firstRowLastColumn="0" w:lastRowFirstColumn="0" w:lastRowLastColumn="0"/>
          <w:trHeight w:val="66"/>
        </w:trPr>
        <w:tc>
          <w:tcPr>
            <w:cnfStyle w:val="001000000000" w:firstRow="0" w:lastRow="0" w:firstColumn="1" w:lastColumn="0" w:oddVBand="0" w:evenVBand="0" w:oddHBand="0" w:evenHBand="0" w:firstRowFirstColumn="0" w:firstRowLastColumn="0" w:lastRowFirstColumn="0" w:lastRowLastColumn="0"/>
            <w:tcW w:w="14312" w:type="dxa"/>
            <w:gridSpan w:val="12"/>
            <w:shd w:val="clear" w:color="auto" w:fill="auto"/>
          </w:tcPr>
          <w:p w14:paraId="0361D488" w14:textId="77777777" w:rsidR="00C41CA4" w:rsidRPr="00AC3D2F" w:rsidRDefault="00C41CA4" w:rsidP="0038254D">
            <w:pPr>
              <w:jc w:val="center"/>
              <w:rPr>
                <w:rFonts w:ascii="Times New Roman" w:hAnsi="Times New Roman" w:cs="Times New Roman"/>
                <w:sz w:val="18"/>
                <w:szCs w:val="18"/>
                <w:lang w:val="en-GB"/>
              </w:rPr>
            </w:pPr>
            <w:r w:rsidRPr="00AC3D2F">
              <w:rPr>
                <w:rFonts w:ascii="Times New Roman" w:hAnsi="Times New Roman" w:cs="Times New Roman"/>
                <w:sz w:val="20"/>
                <w:szCs w:val="18"/>
                <w:lang w:val="en-GB"/>
              </w:rPr>
              <w:t>Referral</w:t>
            </w:r>
          </w:p>
        </w:tc>
      </w:tr>
      <w:tr w:rsidR="00C41CA4" w:rsidRPr="00AC3D2F" w14:paraId="57E34FAF" w14:textId="77777777" w:rsidTr="0017104B">
        <w:trPr>
          <w:trHeight w:val="829"/>
        </w:trPr>
        <w:tc>
          <w:tcPr>
            <w:cnfStyle w:val="001000000000" w:firstRow="0" w:lastRow="0" w:firstColumn="1" w:lastColumn="0" w:oddVBand="0" w:evenVBand="0" w:oddHBand="0" w:evenHBand="0" w:firstRowFirstColumn="0" w:firstRowLastColumn="0" w:lastRowFirstColumn="0" w:lastRowLastColumn="0"/>
            <w:tcW w:w="1129" w:type="dxa"/>
            <w:tcBorders>
              <w:bottom w:val="single" w:sz="12" w:space="0" w:color="AEAAAA" w:themeColor="background2" w:themeShade="BF"/>
            </w:tcBorders>
            <w:shd w:val="clear" w:color="auto" w:fill="auto"/>
          </w:tcPr>
          <w:p w14:paraId="6ED72CBE" w14:textId="77777777" w:rsidR="00C41CA4" w:rsidRPr="00AC3D2F" w:rsidRDefault="00C41CA4" w:rsidP="0038254D">
            <w:pPr>
              <w:jc w:val="center"/>
              <w:rPr>
                <w:rFonts w:ascii="Times New Roman" w:hAnsi="Times New Roman" w:cs="Times New Roman"/>
                <w:sz w:val="20"/>
                <w:szCs w:val="18"/>
                <w:lang w:val="en-GB"/>
              </w:rPr>
            </w:pPr>
            <w:r w:rsidRPr="00AC3D2F">
              <w:rPr>
                <w:rFonts w:ascii="Times New Roman" w:hAnsi="Times New Roman" w:cs="Times New Roman"/>
                <w:sz w:val="20"/>
                <w:szCs w:val="18"/>
                <w:lang w:val="en-GB"/>
              </w:rPr>
              <w:t>Study</w:t>
            </w:r>
          </w:p>
        </w:tc>
        <w:tc>
          <w:tcPr>
            <w:tcW w:w="2127" w:type="dxa"/>
            <w:tcBorders>
              <w:bottom w:val="single" w:sz="12" w:space="0" w:color="AEAAAA" w:themeColor="background2" w:themeShade="BF"/>
            </w:tcBorders>
            <w:shd w:val="clear" w:color="auto" w:fill="auto"/>
          </w:tcPr>
          <w:p w14:paraId="4FDC6378"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 xml:space="preserve">Definition of </w:t>
            </w:r>
          </w:p>
          <w:p w14:paraId="54E0C28B"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outcome</w:t>
            </w:r>
          </w:p>
        </w:tc>
        <w:tc>
          <w:tcPr>
            <w:tcW w:w="1559" w:type="dxa"/>
            <w:tcBorders>
              <w:bottom w:val="single" w:sz="12" w:space="0" w:color="AEAAAA" w:themeColor="background2" w:themeShade="BF"/>
            </w:tcBorders>
            <w:shd w:val="clear" w:color="auto" w:fill="auto"/>
          </w:tcPr>
          <w:p w14:paraId="4D942111"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Outcome measurement</w:t>
            </w:r>
          </w:p>
        </w:tc>
        <w:tc>
          <w:tcPr>
            <w:tcW w:w="1134" w:type="dxa"/>
            <w:tcBorders>
              <w:bottom w:val="single" w:sz="12" w:space="0" w:color="AEAAAA" w:themeColor="background2" w:themeShade="BF"/>
            </w:tcBorders>
            <w:shd w:val="clear" w:color="auto" w:fill="auto"/>
          </w:tcPr>
          <w:p w14:paraId="46C56975"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Follow-up</w:t>
            </w:r>
          </w:p>
        </w:tc>
        <w:tc>
          <w:tcPr>
            <w:tcW w:w="1134" w:type="dxa"/>
            <w:tcBorders>
              <w:bottom w:val="single" w:sz="12" w:space="0" w:color="AEAAAA" w:themeColor="background2" w:themeShade="BF"/>
            </w:tcBorders>
            <w:shd w:val="clear" w:color="auto" w:fill="auto"/>
          </w:tcPr>
          <w:p w14:paraId="1E6B9701"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I</w:t>
            </w:r>
          </w:p>
          <w:p w14:paraId="208CD19D"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(Event)</w:t>
            </w:r>
          </w:p>
        </w:tc>
        <w:tc>
          <w:tcPr>
            <w:tcW w:w="567" w:type="dxa"/>
            <w:tcBorders>
              <w:bottom w:val="single" w:sz="12" w:space="0" w:color="AEAAAA" w:themeColor="background2" w:themeShade="BF"/>
            </w:tcBorders>
            <w:shd w:val="clear" w:color="auto" w:fill="auto"/>
          </w:tcPr>
          <w:p w14:paraId="55523C1D"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I</w:t>
            </w:r>
          </w:p>
          <w:p w14:paraId="4ED91AB2"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(N)</w:t>
            </w:r>
          </w:p>
        </w:tc>
        <w:tc>
          <w:tcPr>
            <w:tcW w:w="992" w:type="dxa"/>
            <w:tcBorders>
              <w:bottom w:val="single" w:sz="12" w:space="0" w:color="AEAAAA" w:themeColor="background2" w:themeShade="BF"/>
            </w:tcBorders>
            <w:shd w:val="clear" w:color="auto" w:fill="auto"/>
          </w:tcPr>
          <w:p w14:paraId="79E209A9"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 xml:space="preserve">C </w:t>
            </w:r>
          </w:p>
          <w:p w14:paraId="6F9980EB"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(Event)</w:t>
            </w:r>
          </w:p>
        </w:tc>
        <w:tc>
          <w:tcPr>
            <w:tcW w:w="709" w:type="dxa"/>
            <w:tcBorders>
              <w:bottom w:val="single" w:sz="12" w:space="0" w:color="AEAAAA" w:themeColor="background2" w:themeShade="BF"/>
            </w:tcBorders>
            <w:shd w:val="clear" w:color="auto" w:fill="auto"/>
          </w:tcPr>
          <w:p w14:paraId="6EF3A031"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 xml:space="preserve">C </w:t>
            </w:r>
          </w:p>
          <w:p w14:paraId="13557C80"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(N)</w:t>
            </w:r>
          </w:p>
        </w:tc>
        <w:tc>
          <w:tcPr>
            <w:tcW w:w="1134" w:type="dxa"/>
            <w:tcBorders>
              <w:bottom w:val="single" w:sz="12" w:space="0" w:color="AEAAAA" w:themeColor="background2" w:themeShade="BF"/>
            </w:tcBorders>
            <w:shd w:val="clear" w:color="auto" w:fill="auto"/>
          </w:tcPr>
          <w:p w14:paraId="5196085A"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Effect measure</w:t>
            </w:r>
          </w:p>
        </w:tc>
        <w:tc>
          <w:tcPr>
            <w:tcW w:w="1134" w:type="dxa"/>
            <w:tcBorders>
              <w:bottom w:val="single" w:sz="12" w:space="0" w:color="AEAAAA" w:themeColor="background2" w:themeShade="BF"/>
            </w:tcBorders>
            <w:shd w:val="clear" w:color="auto" w:fill="auto"/>
          </w:tcPr>
          <w:p w14:paraId="03CB33F9"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between-group difference</w:t>
            </w:r>
          </w:p>
        </w:tc>
        <w:tc>
          <w:tcPr>
            <w:tcW w:w="1843" w:type="dxa"/>
            <w:tcBorders>
              <w:bottom w:val="single" w:sz="12" w:space="0" w:color="AEAAAA" w:themeColor="background2" w:themeShade="BF"/>
            </w:tcBorders>
            <w:shd w:val="clear" w:color="auto" w:fill="auto"/>
          </w:tcPr>
          <w:p w14:paraId="259591AE"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Measure of precision for between group difference</w:t>
            </w:r>
          </w:p>
        </w:tc>
        <w:tc>
          <w:tcPr>
            <w:tcW w:w="850" w:type="dxa"/>
            <w:tcBorders>
              <w:bottom w:val="single" w:sz="12" w:space="0" w:color="AEAAAA" w:themeColor="background2" w:themeShade="BF"/>
            </w:tcBorders>
            <w:shd w:val="clear" w:color="auto" w:fill="auto"/>
          </w:tcPr>
          <w:p w14:paraId="760278DB"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Risk of bias</w:t>
            </w:r>
          </w:p>
        </w:tc>
      </w:tr>
      <w:tr w:rsidR="00C41CA4" w:rsidRPr="00AC3D2F" w14:paraId="73D1697E" w14:textId="77777777" w:rsidTr="00733C82">
        <w:tc>
          <w:tcPr>
            <w:cnfStyle w:val="001000000000" w:firstRow="0" w:lastRow="0" w:firstColumn="1" w:lastColumn="0" w:oddVBand="0" w:evenVBand="0" w:oddHBand="0" w:evenHBand="0" w:firstRowFirstColumn="0" w:firstRowLastColumn="0" w:lastRowFirstColumn="0" w:lastRowLastColumn="0"/>
            <w:tcW w:w="1129" w:type="dxa"/>
            <w:tcBorders>
              <w:top w:val="single" w:sz="12" w:space="0" w:color="AEAAAA" w:themeColor="background2" w:themeShade="BF"/>
              <w:bottom w:val="single" w:sz="12" w:space="0" w:color="AEAAAA" w:themeColor="background2" w:themeShade="BF"/>
            </w:tcBorders>
          </w:tcPr>
          <w:p w14:paraId="4674DC98" w14:textId="77777777" w:rsidR="00C41CA4" w:rsidRPr="00AC3D2F" w:rsidRDefault="00C41CA4" w:rsidP="0038254D">
            <w:pPr>
              <w:rPr>
                <w:rFonts w:ascii="Times New Roman" w:hAnsi="Times New Roman" w:cs="Times New Roman"/>
                <w:sz w:val="18"/>
                <w:szCs w:val="18"/>
                <w:lang w:val="en-GB"/>
              </w:rPr>
            </w:pPr>
            <w:r w:rsidRPr="00AC3D2F">
              <w:rPr>
                <w:rFonts w:ascii="Times New Roman" w:hAnsi="Times New Roman" w:cs="Times New Roman"/>
                <w:sz w:val="18"/>
                <w:szCs w:val="18"/>
                <w:lang w:val="en-GB"/>
              </w:rPr>
              <w:t>Brown 2018</w:t>
            </w:r>
          </w:p>
        </w:tc>
        <w:tc>
          <w:tcPr>
            <w:tcW w:w="2127" w:type="dxa"/>
            <w:tcBorders>
              <w:top w:val="single" w:sz="12" w:space="0" w:color="AEAAAA" w:themeColor="background2" w:themeShade="BF"/>
              <w:bottom w:val="single" w:sz="12" w:space="0" w:color="AEAAAA" w:themeColor="background2" w:themeShade="BF"/>
            </w:tcBorders>
          </w:tcPr>
          <w:p w14:paraId="0C3F7BE7" w14:textId="77777777" w:rsidR="00C41CA4" w:rsidRPr="00AC3D2F"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Patient referral to a radiation oncologist</w:t>
            </w:r>
          </w:p>
        </w:tc>
        <w:tc>
          <w:tcPr>
            <w:tcW w:w="1559" w:type="dxa"/>
            <w:tcBorders>
              <w:top w:val="single" w:sz="12" w:space="0" w:color="AEAAAA" w:themeColor="background2" w:themeShade="BF"/>
              <w:bottom w:val="single" w:sz="12" w:space="0" w:color="AEAAAA" w:themeColor="background2" w:themeShade="BF"/>
            </w:tcBorders>
          </w:tcPr>
          <w:p w14:paraId="7A8107BC"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Medical audit of hospital records</w:t>
            </w:r>
          </w:p>
        </w:tc>
        <w:tc>
          <w:tcPr>
            <w:tcW w:w="1134" w:type="dxa"/>
            <w:tcBorders>
              <w:top w:val="single" w:sz="12" w:space="0" w:color="AEAAAA" w:themeColor="background2" w:themeShade="BF"/>
              <w:bottom w:val="single" w:sz="12" w:space="0" w:color="AEAAAA" w:themeColor="background2" w:themeShade="BF"/>
            </w:tcBorders>
          </w:tcPr>
          <w:p w14:paraId="4312A7B0" w14:textId="77777777" w:rsidR="00C41CA4" w:rsidRPr="00AC3D2F"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within 4 months after RP</w:t>
            </w:r>
          </w:p>
        </w:tc>
        <w:tc>
          <w:tcPr>
            <w:tcW w:w="1134" w:type="dxa"/>
            <w:tcBorders>
              <w:top w:val="single" w:sz="12" w:space="0" w:color="AEAAAA" w:themeColor="background2" w:themeShade="BF"/>
              <w:bottom w:val="single" w:sz="12" w:space="0" w:color="AEAAAA" w:themeColor="background2" w:themeShade="BF"/>
            </w:tcBorders>
          </w:tcPr>
          <w:p w14:paraId="3DB7F676" w14:textId="77777777" w:rsidR="00C41CA4" w:rsidRPr="00AC3D2F"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 xml:space="preserve">130 </w:t>
            </w:r>
          </w:p>
          <w:p w14:paraId="5576D971" w14:textId="77777777" w:rsidR="00C41CA4" w:rsidRPr="00AC3D2F"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(32%)</w:t>
            </w:r>
          </w:p>
        </w:tc>
        <w:tc>
          <w:tcPr>
            <w:tcW w:w="567" w:type="dxa"/>
            <w:tcBorders>
              <w:top w:val="single" w:sz="12" w:space="0" w:color="AEAAAA" w:themeColor="background2" w:themeShade="BF"/>
              <w:bottom w:val="single" w:sz="12" w:space="0" w:color="AEAAAA" w:themeColor="background2" w:themeShade="BF"/>
            </w:tcBorders>
          </w:tcPr>
          <w:p w14:paraId="4B80B651"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407</w:t>
            </w:r>
          </w:p>
        </w:tc>
        <w:tc>
          <w:tcPr>
            <w:tcW w:w="992" w:type="dxa"/>
            <w:tcBorders>
              <w:top w:val="single" w:sz="12" w:space="0" w:color="AEAAAA" w:themeColor="background2" w:themeShade="BF"/>
              <w:bottom w:val="single" w:sz="12" w:space="0" w:color="AEAAAA" w:themeColor="background2" w:themeShade="BF"/>
            </w:tcBorders>
          </w:tcPr>
          <w:p w14:paraId="23DF1B57" w14:textId="77777777" w:rsidR="00C41CA4" w:rsidRPr="00AC3D2F"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 xml:space="preserve">154 </w:t>
            </w:r>
          </w:p>
          <w:p w14:paraId="4128B13F" w14:textId="77777777" w:rsidR="00C41CA4" w:rsidRPr="00AC3D2F"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(30%)</w:t>
            </w:r>
          </w:p>
        </w:tc>
        <w:tc>
          <w:tcPr>
            <w:tcW w:w="709" w:type="dxa"/>
            <w:tcBorders>
              <w:top w:val="single" w:sz="12" w:space="0" w:color="AEAAAA" w:themeColor="background2" w:themeShade="BF"/>
              <w:bottom w:val="single" w:sz="12" w:space="0" w:color="AEAAAA" w:themeColor="background2" w:themeShade="BF"/>
            </w:tcBorders>
          </w:tcPr>
          <w:p w14:paraId="51249328"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505</w:t>
            </w:r>
          </w:p>
        </w:tc>
        <w:tc>
          <w:tcPr>
            <w:tcW w:w="1134" w:type="dxa"/>
            <w:tcBorders>
              <w:top w:val="single" w:sz="12" w:space="0" w:color="AEAAAA" w:themeColor="background2" w:themeShade="BF"/>
              <w:bottom w:val="single" w:sz="12" w:space="0" w:color="AEAAAA" w:themeColor="background2" w:themeShade="BF"/>
            </w:tcBorders>
          </w:tcPr>
          <w:p w14:paraId="032E3423" w14:textId="77777777" w:rsidR="00C41CA4" w:rsidRPr="00AC3D2F"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RR*</w:t>
            </w:r>
          </w:p>
        </w:tc>
        <w:tc>
          <w:tcPr>
            <w:tcW w:w="1134" w:type="dxa"/>
            <w:tcBorders>
              <w:top w:val="single" w:sz="12" w:space="0" w:color="AEAAAA" w:themeColor="background2" w:themeShade="BF"/>
              <w:bottom w:val="single" w:sz="12" w:space="0" w:color="AEAAAA" w:themeColor="background2" w:themeShade="BF"/>
            </w:tcBorders>
          </w:tcPr>
          <w:p w14:paraId="1E92C496" w14:textId="77777777" w:rsidR="00C41CA4" w:rsidRPr="00AC3D2F"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1.0474</w:t>
            </w:r>
          </w:p>
        </w:tc>
        <w:tc>
          <w:tcPr>
            <w:tcW w:w="1843" w:type="dxa"/>
            <w:tcBorders>
              <w:top w:val="single" w:sz="12" w:space="0" w:color="AEAAAA" w:themeColor="background2" w:themeShade="BF"/>
              <w:bottom w:val="single" w:sz="12" w:space="0" w:color="AEAAAA" w:themeColor="background2" w:themeShade="BF"/>
            </w:tcBorders>
          </w:tcPr>
          <w:p w14:paraId="7F8C65DD" w14:textId="77777777" w:rsidR="00C41CA4" w:rsidRPr="00AC3D2F"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 xml:space="preserve">95% CI: </w:t>
            </w:r>
          </w:p>
          <w:p w14:paraId="482CC90B" w14:textId="77777777" w:rsidR="00C41CA4" w:rsidRPr="00AC3D2F"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0.8631 to 1.2711,</w:t>
            </w:r>
          </w:p>
          <w:p w14:paraId="79298B47" w14:textId="77777777" w:rsidR="00C41CA4" w:rsidRPr="00AC3D2F"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p= 0.6389</w:t>
            </w:r>
          </w:p>
        </w:tc>
        <w:tc>
          <w:tcPr>
            <w:tcW w:w="850" w:type="dxa"/>
            <w:tcBorders>
              <w:top w:val="single" w:sz="12" w:space="0" w:color="AEAAAA" w:themeColor="background2" w:themeShade="BF"/>
              <w:bottom w:val="single" w:sz="12" w:space="0" w:color="AEAAAA" w:themeColor="background2" w:themeShade="BF"/>
            </w:tcBorders>
          </w:tcPr>
          <w:p w14:paraId="49D10C4B"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High</w:t>
            </w:r>
          </w:p>
        </w:tc>
      </w:tr>
      <w:tr w:rsidR="00C41CA4" w:rsidRPr="00AC3D2F" w14:paraId="3052413E" w14:textId="77777777" w:rsidTr="00733C82">
        <w:tc>
          <w:tcPr>
            <w:cnfStyle w:val="001000000000" w:firstRow="0" w:lastRow="0" w:firstColumn="1" w:lastColumn="0" w:oddVBand="0" w:evenVBand="0" w:oddHBand="0" w:evenHBand="0" w:firstRowFirstColumn="0" w:firstRowLastColumn="0" w:lastRowFirstColumn="0" w:lastRowLastColumn="0"/>
            <w:tcW w:w="1129" w:type="dxa"/>
            <w:tcBorders>
              <w:top w:val="single" w:sz="12" w:space="0" w:color="AEAAAA" w:themeColor="background2" w:themeShade="BF"/>
            </w:tcBorders>
          </w:tcPr>
          <w:p w14:paraId="43C8F538" w14:textId="77777777" w:rsidR="00C41CA4" w:rsidRPr="00AC3D2F" w:rsidRDefault="00C41CA4" w:rsidP="0038254D">
            <w:pPr>
              <w:rPr>
                <w:rFonts w:ascii="Times New Roman" w:hAnsi="Times New Roman" w:cs="Times New Roman"/>
                <w:sz w:val="18"/>
                <w:szCs w:val="18"/>
                <w:lang w:val="en-GB"/>
              </w:rPr>
            </w:pPr>
            <w:r w:rsidRPr="00AC3D2F">
              <w:rPr>
                <w:rFonts w:ascii="Times New Roman" w:hAnsi="Times New Roman" w:cs="Times New Roman"/>
                <w:sz w:val="18"/>
                <w:szCs w:val="18"/>
                <w:lang w:val="en-GB"/>
              </w:rPr>
              <w:t>McCarter 2018</w:t>
            </w:r>
          </w:p>
        </w:tc>
        <w:tc>
          <w:tcPr>
            <w:tcW w:w="2127" w:type="dxa"/>
            <w:tcBorders>
              <w:top w:val="single" w:sz="12" w:space="0" w:color="AEAAAA" w:themeColor="background2" w:themeShade="BF"/>
            </w:tcBorders>
          </w:tcPr>
          <w:p w14:paraId="0F74354C" w14:textId="77777777" w:rsidR="00C41CA4" w:rsidRPr="00AC3D2F"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Depression referral</w:t>
            </w:r>
          </w:p>
        </w:tc>
        <w:tc>
          <w:tcPr>
            <w:tcW w:w="1559" w:type="dxa"/>
            <w:tcBorders>
              <w:top w:val="single" w:sz="12" w:space="0" w:color="AEAAAA" w:themeColor="background2" w:themeShade="BF"/>
            </w:tcBorders>
          </w:tcPr>
          <w:p w14:paraId="782D50D0"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Chart review data</w:t>
            </w:r>
          </w:p>
        </w:tc>
        <w:tc>
          <w:tcPr>
            <w:tcW w:w="1134" w:type="dxa"/>
            <w:tcBorders>
              <w:top w:val="single" w:sz="12" w:space="0" w:color="AEAAAA" w:themeColor="background2" w:themeShade="BF"/>
            </w:tcBorders>
          </w:tcPr>
          <w:p w14:paraId="7D824235" w14:textId="77777777" w:rsidR="00C41CA4" w:rsidRPr="00AC3D2F"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at Week 1 of RT</w:t>
            </w:r>
          </w:p>
        </w:tc>
        <w:tc>
          <w:tcPr>
            <w:tcW w:w="1134" w:type="dxa"/>
            <w:tcBorders>
              <w:top w:val="single" w:sz="12" w:space="0" w:color="AEAAAA" w:themeColor="background2" w:themeShade="BF"/>
            </w:tcBorders>
          </w:tcPr>
          <w:p w14:paraId="0932D4D5" w14:textId="77777777" w:rsidR="00C41CA4" w:rsidRPr="00AC3D2F"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66</w:t>
            </w:r>
          </w:p>
          <w:p w14:paraId="7E1BA04E" w14:textId="77777777" w:rsidR="00C41CA4" w:rsidRPr="00AC3D2F"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 xml:space="preserve">(42.1%) </w:t>
            </w:r>
          </w:p>
        </w:tc>
        <w:tc>
          <w:tcPr>
            <w:tcW w:w="567" w:type="dxa"/>
            <w:tcBorders>
              <w:top w:val="single" w:sz="12" w:space="0" w:color="AEAAAA" w:themeColor="background2" w:themeShade="BF"/>
            </w:tcBorders>
          </w:tcPr>
          <w:p w14:paraId="04E1C1A2"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156</w:t>
            </w:r>
          </w:p>
        </w:tc>
        <w:tc>
          <w:tcPr>
            <w:tcW w:w="992" w:type="dxa"/>
            <w:tcBorders>
              <w:top w:val="single" w:sz="12" w:space="0" w:color="AEAAAA" w:themeColor="background2" w:themeShade="BF"/>
            </w:tcBorders>
          </w:tcPr>
          <w:p w14:paraId="63CE098A" w14:textId="77777777" w:rsidR="00C41CA4" w:rsidRPr="00AC3D2F"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 xml:space="preserve">0 </w:t>
            </w:r>
          </w:p>
          <w:p w14:paraId="7250DAFB" w14:textId="77777777" w:rsidR="00C41CA4" w:rsidRPr="00AC3D2F"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(0.0%)</w:t>
            </w:r>
          </w:p>
        </w:tc>
        <w:tc>
          <w:tcPr>
            <w:tcW w:w="709" w:type="dxa"/>
            <w:tcBorders>
              <w:top w:val="single" w:sz="12" w:space="0" w:color="AEAAAA" w:themeColor="background2" w:themeShade="BF"/>
            </w:tcBorders>
          </w:tcPr>
          <w:p w14:paraId="22EDC5F2"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151</w:t>
            </w:r>
          </w:p>
        </w:tc>
        <w:tc>
          <w:tcPr>
            <w:tcW w:w="1134" w:type="dxa"/>
            <w:tcBorders>
              <w:top w:val="single" w:sz="12" w:space="0" w:color="AEAAAA" w:themeColor="background2" w:themeShade="BF"/>
            </w:tcBorders>
          </w:tcPr>
          <w:p w14:paraId="16CFAB02" w14:textId="77777777" w:rsidR="00C41CA4" w:rsidRPr="00AC3D2F"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OR</w:t>
            </w:r>
          </w:p>
        </w:tc>
        <w:tc>
          <w:tcPr>
            <w:tcW w:w="1134" w:type="dxa"/>
            <w:tcBorders>
              <w:top w:val="single" w:sz="12" w:space="0" w:color="AEAAAA" w:themeColor="background2" w:themeShade="BF"/>
            </w:tcBorders>
          </w:tcPr>
          <w:p w14:paraId="37E03A41" w14:textId="77777777" w:rsidR="00C41CA4" w:rsidRPr="00AC3D2F"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37.70</w:t>
            </w:r>
          </w:p>
        </w:tc>
        <w:tc>
          <w:tcPr>
            <w:tcW w:w="1843" w:type="dxa"/>
            <w:tcBorders>
              <w:top w:val="single" w:sz="12" w:space="0" w:color="AEAAAA" w:themeColor="background2" w:themeShade="BF"/>
            </w:tcBorders>
          </w:tcPr>
          <w:p w14:paraId="302790E1" w14:textId="77777777" w:rsidR="00C41CA4" w:rsidRPr="00AC3D2F"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 xml:space="preserve">95% CI: </w:t>
            </w:r>
          </w:p>
          <w:p w14:paraId="78EDC33A" w14:textId="77777777" w:rsidR="00C41CA4" w:rsidRPr="00AC3D2F"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 xml:space="preserve">0.93 to 1530, </w:t>
            </w:r>
          </w:p>
          <w:p w14:paraId="546790D0" w14:textId="77777777" w:rsidR="00C41CA4" w:rsidRPr="00AC3D2F"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p= 0.0537</w:t>
            </w:r>
          </w:p>
        </w:tc>
        <w:tc>
          <w:tcPr>
            <w:tcW w:w="850" w:type="dxa"/>
            <w:tcBorders>
              <w:top w:val="single" w:sz="12" w:space="0" w:color="AEAAAA" w:themeColor="background2" w:themeShade="BF"/>
            </w:tcBorders>
          </w:tcPr>
          <w:p w14:paraId="242B686F"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C3D2F">
              <w:rPr>
                <w:rFonts w:ascii="Times New Roman" w:hAnsi="Times New Roman" w:cs="Times New Roman"/>
                <w:sz w:val="18"/>
                <w:szCs w:val="18"/>
                <w:lang w:val="en-GB"/>
              </w:rPr>
              <w:t>High</w:t>
            </w:r>
          </w:p>
        </w:tc>
      </w:tr>
    </w:tbl>
    <w:p w14:paraId="0AF75DBE" w14:textId="71D020C1" w:rsidR="00A65C8A" w:rsidRDefault="00C41CA4" w:rsidP="009A4CE2">
      <w:pPr>
        <w:rPr>
          <w:rFonts w:ascii="Times New Roman" w:hAnsi="Times New Roman" w:cs="Times New Roman"/>
          <w:sz w:val="18"/>
          <w:szCs w:val="18"/>
          <w:lang w:val="en-GB"/>
        </w:rPr>
      </w:pPr>
      <w:r>
        <w:rPr>
          <w:rFonts w:ascii="Times New Roman" w:hAnsi="Times New Roman" w:cs="Times New Roman"/>
          <w:sz w:val="18"/>
          <w:szCs w:val="18"/>
          <w:lang w:val="en-GB"/>
        </w:rPr>
        <w:t>N= number of patients</w:t>
      </w:r>
      <w:r w:rsidR="00BC76F2">
        <w:rPr>
          <w:rFonts w:ascii="Times New Roman" w:hAnsi="Times New Roman" w:cs="Times New Roman"/>
          <w:sz w:val="18"/>
          <w:szCs w:val="18"/>
          <w:lang w:val="en-GB"/>
        </w:rPr>
        <w:t xml:space="preserve"> </w:t>
      </w:r>
      <w:proofErr w:type="spellStart"/>
      <w:r w:rsidR="00BC76F2">
        <w:rPr>
          <w:rFonts w:ascii="Times New Roman" w:hAnsi="Times New Roman" w:cs="Times New Roman"/>
          <w:sz w:val="18"/>
          <w:szCs w:val="18"/>
          <w:lang w:val="en-GB"/>
        </w:rPr>
        <w:t>analyz</w:t>
      </w:r>
      <w:r w:rsidRPr="007F0298">
        <w:rPr>
          <w:rFonts w:ascii="Times New Roman" w:hAnsi="Times New Roman" w:cs="Times New Roman"/>
          <w:sz w:val="18"/>
          <w:szCs w:val="18"/>
          <w:lang w:val="en-GB"/>
        </w:rPr>
        <w:t>ed</w:t>
      </w:r>
      <w:proofErr w:type="spellEnd"/>
      <w:r w:rsidRPr="007F0298">
        <w:rPr>
          <w:rFonts w:ascii="Times New Roman" w:hAnsi="Times New Roman" w:cs="Times New Roman"/>
          <w:sz w:val="18"/>
          <w:szCs w:val="18"/>
          <w:lang w:val="en-GB"/>
        </w:rPr>
        <w:t xml:space="preserve">; </w:t>
      </w:r>
      <w:r w:rsidRPr="007F0298">
        <w:rPr>
          <w:rFonts w:ascii="Times New Roman" w:hAnsi="Times New Roman" w:cs="Times New Roman"/>
          <w:sz w:val="18"/>
          <w:szCs w:val="20"/>
          <w:lang w:val="en-GB"/>
        </w:rPr>
        <w:t>I= intervention arm; C= control arm;</w:t>
      </w:r>
      <w:r w:rsidRPr="007F0298">
        <w:rPr>
          <w:rFonts w:ascii="Times New Roman" w:hAnsi="Times New Roman" w:cs="Times New Roman"/>
          <w:sz w:val="18"/>
          <w:szCs w:val="18"/>
          <w:lang w:val="en-GB"/>
        </w:rPr>
        <w:t xml:space="preserve"> RT= radiotherapy; RR= risk ratio; OR= Odds ratio; *= </w:t>
      </w:r>
      <w:r w:rsidR="009A4CE2">
        <w:rPr>
          <w:rFonts w:ascii="Times New Roman" w:hAnsi="Times New Roman" w:cs="Times New Roman"/>
          <w:sz w:val="18"/>
          <w:szCs w:val="18"/>
          <w:lang w:val="en-GB"/>
        </w:rPr>
        <w:t>unadjusted RR, self-calculated.</w:t>
      </w:r>
    </w:p>
    <w:p w14:paraId="069E335E" w14:textId="615632A8" w:rsidR="007C64C6" w:rsidRPr="009A4CE2" w:rsidRDefault="007C64C6" w:rsidP="009A4CE2">
      <w:pPr>
        <w:rPr>
          <w:rFonts w:ascii="Times New Roman" w:hAnsi="Times New Roman" w:cs="Times New Roman"/>
          <w:sz w:val="18"/>
          <w:szCs w:val="18"/>
          <w:lang w:val="en-GB"/>
        </w:rPr>
      </w:pPr>
    </w:p>
    <w:p w14:paraId="1EE1CF35" w14:textId="77777777" w:rsidR="00CE2A01" w:rsidRPr="00023DAC" w:rsidRDefault="00CE2A01" w:rsidP="00C41CA4">
      <w:pPr>
        <w:spacing w:line="276" w:lineRule="auto"/>
        <w:jc w:val="both"/>
        <w:rPr>
          <w:rFonts w:ascii="Times New Roman" w:hAnsi="Times New Roman" w:cs="Times New Roman"/>
          <w:b/>
          <w:lang w:val="en-US"/>
        </w:rPr>
      </w:pPr>
    </w:p>
    <w:p w14:paraId="3C763A83" w14:textId="5508FCDC" w:rsidR="00CE2A01" w:rsidRDefault="00CE2A01" w:rsidP="00C41CA4">
      <w:pPr>
        <w:spacing w:line="276" w:lineRule="auto"/>
        <w:jc w:val="both"/>
        <w:rPr>
          <w:rFonts w:ascii="Times New Roman" w:hAnsi="Times New Roman" w:cs="Times New Roman"/>
          <w:b/>
          <w:lang w:val="en-US"/>
        </w:rPr>
      </w:pPr>
    </w:p>
    <w:p w14:paraId="54D95BE3" w14:textId="77777777" w:rsidR="00023DAC" w:rsidRPr="00023DAC" w:rsidRDefault="00023DAC" w:rsidP="00C41CA4">
      <w:pPr>
        <w:spacing w:line="276" w:lineRule="auto"/>
        <w:jc w:val="both"/>
        <w:rPr>
          <w:rFonts w:ascii="Times New Roman" w:hAnsi="Times New Roman" w:cs="Times New Roman"/>
          <w:b/>
          <w:lang w:val="en-US"/>
        </w:rPr>
      </w:pPr>
    </w:p>
    <w:p w14:paraId="1EA261B9" w14:textId="5BF82C3B" w:rsidR="00CE2A01" w:rsidRPr="00023DAC" w:rsidRDefault="00CE2A01" w:rsidP="00C41CA4">
      <w:pPr>
        <w:spacing w:line="276" w:lineRule="auto"/>
        <w:jc w:val="both"/>
        <w:rPr>
          <w:rFonts w:ascii="Times New Roman" w:hAnsi="Times New Roman" w:cs="Times New Roman"/>
          <w:b/>
          <w:lang w:val="en-US"/>
        </w:rPr>
      </w:pPr>
    </w:p>
    <w:p w14:paraId="635AF21D" w14:textId="0906C6A3" w:rsidR="00C41CA4" w:rsidRDefault="00F8304F" w:rsidP="00C41CA4">
      <w:pPr>
        <w:spacing w:line="276" w:lineRule="auto"/>
        <w:jc w:val="both"/>
        <w:rPr>
          <w:rFonts w:ascii="Times New Roman" w:hAnsi="Times New Roman" w:cs="Times New Roman"/>
          <w:b/>
        </w:rPr>
      </w:pPr>
      <w:proofErr w:type="spellStart"/>
      <w:r>
        <w:rPr>
          <w:rFonts w:ascii="Times New Roman" w:hAnsi="Times New Roman" w:cs="Times New Roman"/>
          <w:b/>
        </w:rPr>
        <w:t>e</w:t>
      </w:r>
      <w:r w:rsidR="00C41CA4" w:rsidRPr="00363165">
        <w:rPr>
          <w:rFonts w:ascii="Times New Roman" w:hAnsi="Times New Roman" w:cs="Times New Roman"/>
          <w:b/>
        </w:rPr>
        <w:t>Table</w:t>
      </w:r>
      <w:proofErr w:type="spellEnd"/>
      <w:r w:rsidR="00C41CA4" w:rsidRPr="00363165">
        <w:rPr>
          <w:rFonts w:ascii="Times New Roman" w:hAnsi="Times New Roman" w:cs="Times New Roman"/>
          <w:b/>
        </w:rPr>
        <w:t xml:space="preserve"> </w:t>
      </w:r>
      <w:r w:rsidR="000150E3">
        <w:rPr>
          <w:rFonts w:ascii="Times New Roman" w:hAnsi="Times New Roman" w:cs="Times New Roman"/>
          <w:b/>
        </w:rPr>
        <w:t>6</w:t>
      </w:r>
      <w:r w:rsidR="00C41CA4" w:rsidRPr="00363165">
        <w:rPr>
          <w:rFonts w:ascii="Times New Roman" w:hAnsi="Times New Roman" w:cs="Times New Roman"/>
          <w:b/>
        </w:rPr>
        <w:t xml:space="preserve">. </w:t>
      </w:r>
      <w:proofErr w:type="spellStart"/>
      <w:r w:rsidR="007E40CA">
        <w:rPr>
          <w:rFonts w:ascii="Times New Roman" w:hAnsi="Times New Roman" w:cs="Times New Roman"/>
          <w:b/>
        </w:rPr>
        <w:t>Prescribing</w:t>
      </w:r>
      <w:proofErr w:type="spellEnd"/>
      <w:r w:rsidR="007E40CA">
        <w:rPr>
          <w:rFonts w:ascii="Times New Roman" w:hAnsi="Times New Roman" w:cs="Times New Roman"/>
          <w:b/>
        </w:rPr>
        <w:t xml:space="preserve"> </w:t>
      </w:r>
      <w:proofErr w:type="spellStart"/>
      <w:r w:rsidR="007E40CA">
        <w:rPr>
          <w:rFonts w:ascii="Times New Roman" w:hAnsi="Times New Roman" w:cs="Times New Roman"/>
          <w:b/>
        </w:rPr>
        <w:t>behavio</w:t>
      </w:r>
      <w:r w:rsidR="004267F0">
        <w:rPr>
          <w:rFonts w:ascii="Times New Roman" w:hAnsi="Times New Roman" w:cs="Times New Roman"/>
          <w:b/>
        </w:rPr>
        <w:t>u</w:t>
      </w:r>
      <w:r w:rsidR="00C41CA4">
        <w:rPr>
          <w:rFonts w:ascii="Times New Roman" w:hAnsi="Times New Roman" w:cs="Times New Roman"/>
          <w:b/>
        </w:rPr>
        <w:t>r</w:t>
      </w:r>
      <w:proofErr w:type="spellEnd"/>
    </w:p>
    <w:tbl>
      <w:tblPr>
        <w:tblStyle w:val="Gitternetztabelle1hell"/>
        <w:tblW w:w="13887" w:type="dxa"/>
        <w:tblLayout w:type="fixed"/>
        <w:tblLook w:val="04A0" w:firstRow="1" w:lastRow="0" w:firstColumn="1" w:lastColumn="0" w:noHBand="0" w:noVBand="1"/>
      </w:tblPr>
      <w:tblGrid>
        <w:gridCol w:w="1271"/>
        <w:gridCol w:w="1559"/>
        <w:gridCol w:w="1418"/>
        <w:gridCol w:w="850"/>
        <w:gridCol w:w="993"/>
        <w:gridCol w:w="567"/>
        <w:gridCol w:w="992"/>
        <w:gridCol w:w="992"/>
        <w:gridCol w:w="1134"/>
        <w:gridCol w:w="1134"/>
        <w:gridCol w:w="1985"/>
        <w:gridCol w:w="992"/>
      </w:tblGrid>
      <w:tr w:rsidR="00C41CA4" w:rsidRPr="007F0298" w14:paraId="34AA0B99" w14:textId="77777777" w:rsidTr="00733C82">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887" w:type="dxa"/>
            <w:gridSpan w:val="12"/>
            <w:shd w:val="clear" w:color="auto" w:fill="auto"/>
          </w:tcPr>
          <w:p w14:paraId="33072884" w14:textId="25654AAB" w:rsidR="00C41CA4" w:rsidRPr="007F0298" w:rsidRDefault="00C41CA4" w:rsidP="0038254D">
            <w:pPr>
              <w:jc w:val="center"/>
              <w:rPr>
                <w:rFonts w:ascii="Times New Roman" w:hAnsi="Times New Roman" w:cs="Times New Roman"/>
                <w:sz w:val="20"/>
                <w:lang w:val="en-GB"/>
              </w:rPr>
            </w:pPr>
            <w:r w:rsidRPr="007F0298">
              <w:rPr>
                <w:rFonts w:ascii="Times New Roman" w:hAnsi="Times New Roman" w:cs="Times New Roman"/>
                <w:sz w:val="20"/>
                <w:lang w:val="en-GB"/>
              </w:rPr>
              <w:t>Prescribing behavio</w:t>
            </w:r>
            <w:r w:rsidR="004267F0">
              <w:rPr>
                <w:rFonts w:ascii="Times New Roman" w:hAnsi="Times New Roman" w:cs="Times New Roman"/>
                <w:sz w:val="20"/>
                <w:lang w:val="en-GB"/>
              </w:rPr>
              <w:t>u</w:t>
            </w:r>
            <w:r w:rsidRPr="007F0298">
              <w:rPr>
                <w:rFonts w:ascii="Times New Roman" w:hAnsi="Times New Roman" w:cs="Times New Roman"/>
                <w:sz w:val="20"/>
                <w:lang w:val="en-GB"/>
              </w:rPr>
              <w:t>r</w:t>
            </w:r>
          </w:p>
        </w:tc>
      </w:tr>
      <w:tr w:rsidR="00C41CA4" w:rsidRPr="007F0298" w14:paraId="5215551C" w14:textId="77777777" w:rsidTr="0017104B">
        <w:trPr>
          <w:trHeight w:val="829"/>
        </w:trPr>
        <w:tc>
          <w:tcPr>
            <w:cnfStyle w:val="001000000000" w:firstRow="0" w:lastRow="0" w:firstColumn="1" w:lastColumn="0" w:oddVBand="0" w:evenVBand="0" w:oddHBand="0" w:evenHBand="0" w:firstRowFirstColumn="0" w:firstRowLastColumn="0" w:lastRowFirstColumn="0" w:lastRowLastColumn="0"/>
            <w:tcW w:w="1271" w:type="dxa"/>
            <w:tcBorders>
              <w:bottom w:val="single" w:sz="12" w:space="0" w:color="AEAAAA" w:themeColor="background2" w:themeShade="BF"/>
            </w:tcBorders>
            <w:shd w:val="clear" w:color="auto" w:fill="auto"/>
          </w:tcPr>
          <w:p w14:paraId="7A8BB688" w14:textId="77777777" w:rsidR="00C41CA4" w:rsidRPr="00AC3D2F" w:rsidRDefault="00C41CA4" w:rsidP="0038254D">
            <w:pPr>
              <w:jc w:val="center"/>
              <w:rPr>
                <w:rFonts w:ascii="Times New Roman" w:hAnsi="Times New Roman" w:cs="Times New Roman"/>
                <w:sz w:val="20"/>
                <w:szCs w:val="18"/>
                <w:lang w:val="en-GB"/>
              </w:rPr>
            </w:pPr>
            <w:r w:rsidRPr="00AC3D2F">
              <w:rPr>
                <w:rFonts w:ascii="Times New Roman" w:hAnsi="Times New Roman" w:cs="Times New Roman"/>
                <w:sz w:val="20"/>
                <w:szCs w:val="18"/>
                <w:lang w:val="en-GB"/>
              </w:rPr>
              <w:t>Study</w:t>
            </w:r>
          </w:p>
        </w:tc>
        <w:tc>
          <w:tcPr>
            <w:tcW w:w="1559" w:type="dxa"/>
            <w:tcBorders>
              <w:bottom w:val="single" w:sz="12" w:space="0" w:color="AEAAAA" w:themeColor="background2" w:themeShade="BF"/>
            </w:tcBorders>
            <w:shd w:val="clear" w:color="auto" w:fill="auto"/>
          </w:tcPr>
          <w:p w14:paraId="5CE68A52"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 xml:space="preserve">Definition of </w:t>
            </w:r>
          </w:p>
          <w:p w14:paraId="13556301"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outcome</w:t>
            </w:r>
          </w:p>
        </w:tc>
        <w:tc>
          <w:tcPr>
            <w:tcW w:w="1418" w:type="dxa"/>
            <w:tcBorders>
              <w:bottom w:val="single" w:sz="12" w:space="0" w:color="AEAAAA" w:themeColor="background2" w:themeShade="BF"/>
            </w:tcBorders>
            <w:shd w:val="clear" w:color="auto" w:fill="auto"/>
          </w:tcPr>
          <w:p w14:paraId="4DC3D077"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Outcome measurement</w:t>
            </w:r>
          </w:p>
        </w:tc>
        <w:tc>
          <w:tcPr>
            <w:tcW w:w="850" w:type="dxa"/>
            <w:tcBorders>
              <w:bottom w:val="single" w:sz="12" w:space="0" w:color="AEAAAA" w:themeColor="background2" w:themeShade="BF"/>
            </w:tcBorders>
            <w:shd w:val="clear" w:color="auto" w:fill="auto"/>
          </w:tcPr>
          <w:p w14:paraId="6C213A6C"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Follow-up</w:t>
            </w:r>
          </w:p>
        </w:tc>
        <w:tc>
          <w:tcPr>
            <w:tcW w:w="993" w:type="dxa"/>
            <w:tcBorders>
              <w:bottom w:val="single" w:sz="12" w:space="0" w:color="AEAAAA" w:themeColor="background2" w:themeShade="BF"/>
            </w:tcBorders>
            <w:shd w:val="clear" w:color="auto" w:fill="auto"/>
          </w:tcPr>
          <w:p w14:paraId="51CB2F3A"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I</w:t>
            </w:r>
          </w:p>
          <w:p w14:paraId="7ADFB6C8"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(Result)</w:t>
            </w:r>
          </w:p>
        </w:tc>
        <w:tc>
          <w:tcPr>
            <w:tcW w:w="567" w:type="dxa"/>
            <w:tcBorders>
              <w:bottom w:val="single" w:sz="12" w:space="0" w:color="AEAAAA" w:themeColor="background2" w:themeShade="BF"/>
            </w:tcBorders>
            <w:shd w:val="clear" w:color="auto" w:fill="auto"/>
          </w:tcPr>
          <w:p w14:paraId="73741A61"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I</w:t>
            </w:r>
          </w:p>
          <w:p w14:paraId="4824E1AA"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(N)</w:t>
            </w:r>
          </w:p>
        </w:tc>
        <w:tc>
          <w:tcPr>
            <w:tcW w:w="992" w:type="dxa"/>
            <w:tcBorders>
              <w:bottom w:val="single" w:sz="12" w:space="0" w:color="AEAAAA" w:themeColor="background2" w:themeShade="BF"/>
            </w:tcBorders>
            <w:shd w:val="clear" w:color="auto" w:fill="auto"/>
          </w:tcPr>
          <w:p w14:paraId="49F21C49"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 xml:space="preserve">C </w:t>
            </w:r>
          </w:p>
          <w:p w14:paraId="6833FB14"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(Result)</w:t>
            </w:r>
          </w:p>
        </w:tc>
        <w:tc>
          <w:tcPr>
            <w:tcW w:w="992" w:type="dxa"/>
            <w:tcBorders>
              <w:bottom w:val="single" w:sz="12" w:space="0" w:color="AEAAAA" w:themeColor="background2" w:themeShade="BF"/>
            </w:tcBorders>
            <w:shd w:val="clear" w:color="auto" w:fill="auto"/>
          </w:tcPr>
          <w:p w14:paraId="2D3410F3"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 xml:space="preserve">C </w:t>
            </w:r>
          </w:p>
          <w:p w14:paraId="417AF638"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(N)</w:t>
            </w:r>
          </w:p>
        </w:tc>
        <w:tc>
          <w:tcPr>
            <w:tcW w:w="1134" w:type="dxa"/>
            <w:tcBorders>
              <w:bottom w:val="single" w:sz="12" w:space="0" w:color="AEAAAA" w:themeColor="background2" w:themeShade="BF"/>
            </w:tcBorders>
            <w:shd w:val="clear" w:color="auto" w:fill="auto"/>
          </w:tcPr>
          <w:p w14:paraId="2544A82C"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Effect measure</w:t>
            </w:r>
          </w:p>
        </w:tc>
        <w:tc>
          <w:tcPr>
            <w:tcW w:w="1134" w:type="dxa"/>
            <w:tcBorders>
              <w:bottom w:val="single" w:sz="12" w:space="0" w:color="AEAAAA" w:themeColor="background2" w:themeShade="BF"/>
            </w:tcBorders>
            <w:shd w:val="clear" w:color="auto" w:fill="auto"/>
          </w:tcPr>
          <w:p w14:paraId="55F4740E"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between-group difference</w:t>
            </w:r>
          </w:p>
        </w:tc>
        <w:tc>
          <w:tcPr>
            <w:tcW w:w="1985" w:type="dxa"/>
            <w:tcBorders>
              <w:bottom w:val="single" w:sz="12" w:space="0" w:color="AEAAAA" w:themeColor="background2" w:themeShade="BF"/>
            </w:tcBorders>
            <w:shd w:val="clear" w:color="auto" w:fill="auto"/>
          </w:tcPr>
          <w:p w14:paraId="1E150F49"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18"/>
                <w:lang w:val="en-GB"/>
              </w:rPr>
            </w:pPr>
            <w:r w:rsidRPr="00AC3D2F">
              <w:rPr>
                <w:rFonts w:ascii="Times New Roman" w:hAnsi="Times New Roman" w:cs="Times New Roman"/>
                <w:b/>
                <w:sz w:val="20"/>
                <w:szCs w:val="18"/>
                <w:lang w:val="en-GB"/>
              </w:rPr>
              <w:t>Measure of precision for between group difference</w:t>
            </w:r>
          </w:p>
        </w:tc>
        <w:tc>
          <w:tcPr>
            <w:tcW w:w="992" w:type="dxa"/>
            <w:tcBorders>
              <w:bottom w:val="single" w:sz="12" w:space="0" w:color="AEAAAA" w:themeColor="background2" w:themeShade="BF"/>
            </w:tcBorders>
            <w:shd w:val="clear" w:color="auto" w:fill="auto"/>
          </w:tcPr>
          <w:p w14:paraId="28F820F6"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Risk of bias</w:t>
            </w:r>
          </w:p>
        </w:tc>
      </w:tr>
      <w:tr w:rsidR="00C41CA4" w:rsidRPr="00281DCD" w14:paraId="1B42B688" w14:textId="77777777" w:rsidTr="00733C82">
        <w:trPr>
          <w:trHeight w:val="1278"/>
        </w:trPr>
        <w:tc>
          <w:tcPr>
            <w:cnfStyle w:val="001000000000" w:firstRow="0" w:lastRow="0" w:firstColumn="1" w:lastColumn="0" w:oddVBand="0" w:evenVBand="0" w:oddHBand="0" w:evenHBand="0" w:firstRowFirstColumn="0" w:firstRowLastColumn="0" w:lastRowFirstColumn="0" w:lastRowLastColumn="0"/>
            <w:tcW w:w="1271" w:type="dxa"/>
            <w:vMerge w:val="restart"/>
            <w:tcBorders>
              <w:top w:val="single" w:sz="12" w:space="0" w:color="AEAAAA" w:themeColor="background2" w:themeShade="BF"/>
            </w:tcBorders>
          </w:tcPr>
          <w:p w14:paraId="176EE18D" w14:textId="77777777" w:rsidR="00C41CA4" w:rsidRPr="00281DCD" w:rsidRDefault="00C41CA4" w:rsidP="0038254D">
            <w:pPr>
              <w:jc w:val="center"/>
              <w:rPr>
                <w:rFonts w:ascii="Times New Roman" w:hAnsi="Times New Roman" w:cs="Times New Roman"/>
                <w:sz w:val="18"/>
                <w:szCs w:val="18"/>
                <w:lang w:val="en-GB"/>
              </w:rPr>
            </w:pPr>
            <w:proofErr w:type="spellStart"/>
            <w:r w:rsidRPr="00281DCD">
              <w:rPr>
                <w:rFonts w:ascii="Times New Roman" w:hAnsi="Times New Roman" w:cs="Times New Roman"/>
                <w:sz w:val="18"/>
                <w:szCs w:val="18"/>
                <w:lang w:val="en-GB"/>
              </w:rPr>
              <w:t>Bonkowski</w:t>
            </w:r>
            <w:proofErr w:type="spellEnd"/>
            <w:r w:rsidRPr="00281DCD">
              <w:rPr>
                <w:rFonts w:ascii="Times New Roman" w:hAnsi="Times New Roman" w:cs="Times New Roman"/>
                <w:sz w:val="18"/>
                <w:szCs w:val="18"/>
                <w:lang w:val="en-GB"/>
              </w:rPr>
              <w:t xml:space="preserve"> 2018</w:t>
            </w:r>
          </w:p>
        </w:tc>
        <w:tc>
          <w:tcPr>
            <w:tcW w:w="1559" w:type="dxa"/>
            <w:tcBorders>
              <w:top w:val="single" w:sz="12" w:space="0" w:color="AEAAAA" w:themeColor="background2" w:themeShade="BF"/>
              <w:bottom w:val="single" w:sz="12" w:space="0" w:color="AEAAAA" w:themeColor="background2" w:themeShade="BF"/>
            </w:tcBorders>
          </w:tcPr>
          <w:p w14:paraId="13CF918D"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 xml:space="preserve">Narcotic administrations </w:t>
            </w:r>
          </w:p>
          <w:p w14:paraId="1D0F91F6"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24 hours before discharge (less medication being better)</w:t>
            </w:r>
          </w:p>
          <w:p w14:paraId="795F45A2"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 One dose</w:t>
            </w:r>
          </w:p>
        </w:tc>
        <w:tc>
          <w:tcPr>
            <w:tcW w:w="1418" w:type="dxa"/>
            <w:vMerge w:val="restart"/>
            <w:tcBorders>
              <w:top w:val="single" w:sz="12" w:space="0" w:color="AEAAAA" w:themeColor="background2" w:themeShade="BF"/>
            </w:tcBorders>
          </w:tcPr>
          <w:p w14:paraId="56FF4BB1" w14:textId="77777777" w:rsidR="00C41CA4" w:rsidRPr="00281DCD"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Patient chart review (</w:t>
            </w:r>
            <w:r w:rsidRPr="00281DCD">
              <w:rPr>
                <w:rFonts w:ascii="Times New Roman" w:hAnsi="Times New Roman" w:cs="Times New Roman"/>
                <w:i/>
                <w:sz w:val="18"/>
                <w:szCs w:val="18"/>
                <w:lang w:val="en-GB"/>
              </w:rPr>
              <w:t>objective</w:t>
            </w:r>
            <w:r w:rsidRPr="00281DCD">
              <w:rPr>
                <w:rFonts w:ascii="Times New Roman" w:hAnsi="Times New Roman" w:cs="Times New Roman"/>
                <w:sz w:val="18"/>
                <w:szCs w:val="18"/>
                <w:lang w:val="en-GB"/>
              </w:rPr>
              <w:t>)</w:t>
            </w:r>
          </w:p>
        </w:tc>
        <w:tc>
          <w:tcPr>
            <w:tcW w:w="850" w:type="dxa"/>
            <w:vMerge w:val="restart"/>
            <w:tcBorders>
              <w:top w:val="single" w:sz="12" w:space="0" w:color="AEAAAA" w:themeColor="background2" w:themeShade="BF"/>
            </w:tcBorders>
          </w:tcPr>
          <w:p w14:paraId="1B079840"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3 months after inter-</w:t>
            </w:r>
            <w:proofErr w:type="spellStart"/>
            <w:r w:rsidRPr="00281DCD">
              <w:rPr>
                <w:rFonts w:ascii="Times New Roman" w:hAnsi="Times New Roman" w:cs="Times New Roman"/>
                <w:sz w:val="18"/>
                <w:szCs w:val="18"/>
                <w:lang w:val="en-GB"/>
              </w:rPr>
              <w:t>vention</w:t>
            </w:r>
            <w:proofErr w:type="spellEnd"/>
          </w:p>
        </w:tc>
        <w:tc>
          <w:tcPr>
            <w:tcW w:w="993" w:type="dxa"/>
            <w:tcBorders>
              <w:top w:val="single" w:sz="12" w:space="0" w:color="AEAAAA" w:themeColor="background2" w:themeShade="BF"/>
              <w:bottom w:val="single" w:sz="12" w:space="0" w:color="AEAAAA" w:themeColor="background2" w:themeShade="BF"/>
            </w:tcBorders>
          </w:tcPr>
          <w:p w14:paraId="0D6885A7"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3/44</w:t>
            </w:r>
          </w:p>
        </w:tc>
        <w:tc>
          <w:tcPr>
            <w:tcW w:w="567" w:type="dxa"/>
            <w:tcBorders>
              <w:top w:val="single" w:sz="12" w:space="0" w:color="AEAAAA" w:themeColor="background2" w:themeShade="BF"/>
              <w:bottom w:val="single" w:sz="12" w:space="0" w:color="AEAAAA" w:themeColor="background2" w:themeShade="BF"/>
            </w:tcBorders>
          </w:tcPr>
          <w:p w14:paraId="7DDC0632" w14:textId="77777777" w:rsidR="00C41CA4" w:rsidRPr="00281DCD"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44</w:t>
            </w:r>
          </w:p>
        </w:tc>
        <w:tc>
          <w:tcPr>
            <w:tcW w:w="992" w:type="dxa"/>
            <w:tcBorders>
              <w:top w:val="single" w:sz="12" w:space="0" w:color="AEAAAA" w:themeColor="background2" w:themeShade="BF"/>
              <w:bottom w:val="single" w:sz="12" w:space="0" w:color="AEAAAA" w:themeColor="background2" w:themeShade="BF"/>
            </w:tcBorders>
          </w:tcPr>
          <w:p w14:paraId="7CE6A4A5"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6/44</w:t>
            </w:r>
          </w:p>
          <w:p w14:paraId="37475124"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992" w:type="dxa"/>
            <w:tcBorders>
              <w:top w:val="single" w:sz="12" w:space="0" w:color="AEAAAA" w:themeColor="background2" w:themeShade="BF"/>
              <w:bottom w:val="single" w:sz="12" w:space="0" w:color="AEAAAA" w:themeColor="background2" w:themeShade="BF"/>
            </w:tcBorders>
          </w:tcPr>
          <w:p w14:paraId="4600AE04" w14:textId="77777777" w:rsidR="00C41CA4" w:rsidRPr="00281DCD"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44</w:t>
            </w:r>
          </w:p>
        </w:tc>
        <w:tc>
          <w:tcPr>
            <w:tcW w:w="1134" w:type="dxa"/>
            <w:tcBorders>
              <w:top w:val="single" w:sz="12" w:space="0" w:color="AEAAAA" w:themeColor="background2" w:themeShade="BF"/>
              <w:bottom w:val="single" w:sz="12" w:space="0" w:color="AEAAAA" w:themeColor="background2" w:themeShade="BF"/>
            </w:tcBorders>
          </w:tcPr>
          <w:p w14:paraId="2320A46D"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OR*</w:t>
            </w:r>
          </w:p>
        </w:tc>
        <w:tc>
          <w:tcPr>
            <w:tcW w:w="1134" w:type="dxa"/>
            <w:tcBorders>
              <w:top w:val="single" w:sz="12" w:space="0" w:color="AEAAAA" w:themeColor="background2" w:themeShade="BF"/>
              <w:bottom w:val="single" w:sz="12" w:space="0" w:color="AEAAAA" w:themeColor="background2" w:themeShade="BF"/>
            </w:tcBorders>
          </w:tcPr>
          <w:p w14:paraId="36509C53"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color w:val="000000"/>
                <w:sz w:val="18"/>
                <w:szCs w:val="18"/>
                <w:shd w:val="clear" w:color="auto" w:fill="FFFFFF"/>
                <w:lang w:val="en-GB"/>
              </w:rPr>
              <w:t>0.4634</w:t>
            </w:r>
          </w:p>
        </w:tc>
        <w:tc>
          <w:tcPr>
            <w:tcW w:w="1985" w:type="dxa"/>
            <w:tcBorders>
              <w:top w:val="single" w:sz="12" w:space="0" w:color="AEAAAA" w:themeColor="background2" w:themeShade="BF"/>
              <w:bottom w:val="single" w:sz="12" w:space="0" w:color="AEAAAA" w:themeColor="background2" w:themeShade="BF"/>
            </w:tcBorders>
          </w:tcPr>
          <w:p w14:paraId="4D89F4DE"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 xml:space="preserve">95% CI: </w:t>
            </w:r>
          </w:p>
          <w:p w14:paraId="4083C4E3"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shd w:val="clear" w:color="auto" w:fill="FFFFFF"/>
                <w:lang w:val="en-GB"/>
              </w:rPr>
            </w:pPr>
            <w:r w:rsidRPr="00281DCD">
              <w:rPr>
                <w:rFonts w:ascii="Times New Roman" w:hAnsi="Times New Roman" w:cs="Times New Roman"/>
                <w:color w:val="000000"/>
                <w:sz w:val="18"/>
                <w:szCs w:val="18"/>
                <w:shd w:val="clear" w:color="auto" w:fill="FFFFFF"/>
                <w:lang w:val="en-GB"/>
              </w:rPr>
              <w:t xml:space="preserve">0.1082 to 1.9845, </w:t>
            </w:r>
          </w:p>
          <w:p w14:paraId="1A2502F2"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color w:val="000000"/>
                <w:sz w:val="18"/>
                <w:szCs w:val="18"/>
                <w:shd w:val="clear" w:color="auto" w:fill="FFFFFF"/>
                <w:lang w:val="en-GB"/>
              </w:rPr>
              <w:t>p= 0.3000</w:t>
            </w:r>
          </w:p>
        </w:tc>
        <w:tc>
          <w:tcPr>
            <w:tcW w:w="992" w:type="dxa"/>
            <w:vMerge w:val="restart"/>
            <w:tcBorders>
              <w:top w:val="single" w:sz="12" w:space="0" w:color="AEAAAA" w:themeColor="background2" w:themeShade="BF"/>
            </w:tcBorders>
          </w:tcPr>
          <w:p w14:paraId="18EEC686" w14:textId="77777777" w:rsidR="00C41CA4" w:rsidRPr="00281DCD" w:rsidRDefault="00C41CA4" w:rsidP="00281DC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Serious</w:t>
            </w:r>
          </w:p>
        </w:tc>
      </w:tr>
      <w:tr w:rsidR="00C41CA4" w:rsidRPr="00281DCD" w14:paraId="5505F4EC" w14:textId="77777777" w:rsidTr="00733C82">
        <w:trPr>
          <w:trHeight w:val="780"/>
        </w:trPr>
        <w:tc>
          <w:tcPr>
            <w:cnfStyle w:val="001000000000" w:firstRow="0" w:lastRow="0" w:firstColumn="1" w:lastColumn="0" w:oddVBand="0" w:evenVBand="0" w:oddHBand="0" w:evenHBand="0" w:firstRowFirstColumn="0" w:firstRowLastColumn="0" w:lastRowFirstColumn="0" w:lastRowLastColumn="0"/>
            <w:tcW w:w="1271" w:type="dxa"/>
            <w:vMerge/>
          </w:tcPr>
          <w:p w14:paraId="69614D8E" w14:textId="77777777" w:rsidR="00C41CA4" w:rsidRPr="00281DCD" w:rsidRDefault="00C41CA4" w:rsidP="0038254D">
            <w:pPr>
              <w:jc w:val="center"/>
              <w:rPr>
                <w:rFonts w:ascii="Times New Roman" w:hAnsi="Times New Roman" w:cs="Times New Roman"/>
                <w:sz w:val="18"/>
                <w:szCs w:val="18"/>
                <w:lang w:val="en-GB"/>
              </w:rPr>
            </w:pPr>
          </w:p>
        </w:tc>
        <w:tc>
          <w:tcPr>
            <w:tcW w:w="1559" w:type="dxa"/>
            <w:tcBorders>
              <w:top w:val="single" w:sz="12" w:space="0" w:color="AEAAAA" w:themeColor="background2" w:themeShade="BF"/>
            </w:tcBorders>
          </w:tcPr>
          <w:p w14:paraId="54E92BBC"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 xml:space="preserve">-Three doses </w:t>
            </w:r>
          </w:p>
        </w:tc>
        <w:tc>
          <w:tcPr>
            <w:tcW w:w="1418" w:type="dxa"/>
            <w:vMerge/>
          </w:tcPr>
          <w:p w14:paraId="103F9B66"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850" w:type="dxa"/>
            <w:vMerge/>
          </w:tcPr>
          <w:p w14:paraId="73395232"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993" w:type="dxa"/>
            <w:tcBorders>
              <w:top w:val="single" w:sz="12" w:space="0" w:color="AEAAAA" w:themeColor="background2" w:themeShade="BF"/>
            </w:tcBorders>
          </w:tcPr>
          <w:p w14:paraId="79134691"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1/44</w:t>
            </w:r>
          </w:p>
        </w:tc>
        <w:tc>
          <w:tcPr>
            <w:tcW w:w="567" w:type="dxa"/>
            <w:tcBorders>
              <w:top w:val="single" w:sz="12" w:space="0" w:color="AEAAAA" w:themeColor="background2" w:themeShade="BF"/>
            </w:tcBorders>
          </w:tcPr>
          <w:p w14:paraId="738712FF" w14:textId="77777777" w:rsidR="00C41CA4" w:rsidRPr="00281DCD"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44</w:t>
            </w:r>
          </w:p>
          <w:p w14:paraId="1FF0B740" w14:textId="77777777" w:rsidR="00C41CA4" w:rsidRPr="00281DCD"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992" w:type="dxa"/>
            <w:tcBorders>
              <w:top w:val="single" w:sz="12" w:space="0" w:color="AEAAAA" w:themeColor="background2" w:themeShade="BF"/>
            </w:tcBorders>
          </w:tcPr>
          <w:p w14:paraId="70B2DA67"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2/44</w:t>
            </w:r>
          </w:p>
          <w:p w14:paraId="18719E8D"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992" w:type="dxa"/>
            <w:tcBorders>
              <w:top w:val="single" w:sz="12" w:space="0" w:color="AEAAAA" w:themeColor="background2" w:themeShade="BF"/>
            </w:tcBorders>
          </w:tcPr>
          <w:p w14:paraId="59DC47E2" w14:textId="77777777" w:rsidR="00C41CA4" w:rsidRPr="00281DCD"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44</w:t>
            </w:r>
          </w:p>
        </w:tc>
        <w:tc>
          <w:tcPr>
            <w:tcW w:w="1134" w:type="dxa"/>
            <w:tcBorders>
              <w:top w:val="single" w:sz="12" w:space="0" w:color="AEAAAA" w:themeColor="background2" w:themeShade="BF"/>
            </w:tcBorders>
          </w:tcPr>
          <w:p w14:paraId="72BE9FEF"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OR*</w:t>
            </w:r>
          </w:p>
        </w:tc>
        <w:tc>
          <w:tcPr>
            <w:tcW w:w="1134" w:type="dxa"/>
            <w:tcBorders>
              <w:top w:val="single" w:sz="12" w:space="0" w:color="AEAAAA" w:themeColor="background2" w:themeShade="BF"/>
            </w:tcBorders>
          </w:tcPr>
          <w:p w14:paraId="160A972D"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color w:val="000000"/>
                <w:sz w:val="18"/>
                <w:szCs w:val="18"/>
                <w:shd w:val="clear" w:color="auto" w:fill="FFFFFF"/>
                <w:lang w:val="en-GB"/>
              </w:rPr>
              <w:t>0.4884</w:t>
            </w:r>
          </w:p>
        </w:tc>
        <w:tc>
          <w:tcPr>
            <w:tcW w:w="1985" w:type="dxa"/>
            <w:tcBorders>
              <w:top w:val="single" w:sz="12" w:space="0" w:color="AEAAAA" w:themeColor="background2" w:themeShade="BF"/>
            </w:tcBorders>
          </w:tcPr>
          <w:p w14:paraId="2F565CDC"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95% CI:</w:t>
            </w:r>
          </w:p>
          <w:p w14:paraId="1F3530A7"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shd w:val="clear" w:color="auto" w:fill="FFFFFF"/>
                <w:lang w:val="en-GB"/>
              </w:rPr>
            </w:pPr>
            <w:r w:rsidRPr="00281DCD">
              <w:rPr>
                <w:rFonts w:ascii="Times New Roman" w:hAnsi="Times New Roman" w:cs="Times New Roman"/>
                <w:color w:val="000000"/>
                <w:sz w:val="18"/>
                <w:szCs w:val="18"/>
                <w:shd w:val="clear" w:color="auto" w:fill="FFFFFF"/>
                <w:lang w:val="en-GB"/>
              </w:rPr>
              <w:t>0.0427 to 5.5912,</w:t>
            </w:r>
          </w:p>
          <w:p w14:paraId="56982A25"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r w:rsidRPr="00281DCD">
              <w:rPr>
                <w:rFonts w:ascii="Times New Roman" w:hAnsi="Times New Roman" w:cs="Times New Roman"/>
                <w:color w:val="000000"/>
                <w:sz w:val="18"/>
                <w:szCs w:val="18"/>
                <w:shd w:val="clear" w:color="auto" w:fill="FFFFFF"/>
                <w:lang w:val="en-GB"/>
              </w:rPr>
              <w:t>p= 0.5645</w:t>
            </w:r>
          </w:p>
        </w:tc>
        <w:tc>
          <w:tcPr>
            <w:tcW w:w="992" w:type="dxa"/>
            <w:vMerge/>
          </w:tcPr>
          <w:p w14:paraId="26959F1D" w14:textId="77777777" w:rsidR="00C41CA4" w:rsidRPr="00281DCD" w:rsidRDefault="00C41CA4" w:rsidP="00281DC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r>
      <w:tr w:rsidR="00C41CA4" w:rsidRPr="00281DCD" w14:paraId="4F966FB3" w14:textId="77777777" w:rsidTr="00733C82">
        <w:trPr>
          <w:trHeight w:val="1472"/>
        </w:trPr>
        <w:tc>
          <w:tcPr>
            <w:cnfStyle w:val="001000000000" w:firstRow="0" w:lastRow="0" w:firstColumn="1" w:lastColumn="0" w:oddVBand="0" w:evenVBand="0" w:oddHBand="0" w:evenHBand="0" w:firstRowFirstColumn="0" w:firstRowLastColumn="0" w:lastRowFirstColumn="0" w:lastRowLastColumn="0"/>
            <w:tcW w:w="1271" w:type="dxa"/>
            <w:vMerge/>
          </w:tcPr>
          <w:p w14:paraId="6091F652" w14:textId="77777777" w:rsidR="00C41CA4" w:rsidRPr="00281DCD" w:rsidRDefault="00C41CA4" w:rsidP="0038254D">
            <w:pPr>
              <w:rPr>
                <w:rFonts w:ascii="Times New Roman" w:hAnsi="Times New Roman" w:cs="Times New Roman"/>
                <w:sz w:val="18"/>
                <w:szCs w:val="18"/>
                <w:lang w:val="en-GB"/>
              </w:rPr>
            </w:pPr>
          </w:p>
        </w:tc>
        <w:tc>
          <w:tcPr>
            <w:tcW w:w="1559" w:type="dxa"/>
            <w:vMerge w:val="restart"/>
          </w:tcPr>
          <w:p w14:paraId="5AA399E7"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 xml:space="preserve">Changes in Nursing pain management </w:t>
            </w:r>
          </w:p>
          <w:p w14:paraId="51542542"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 xml:space="preserve">practice </w:t>
            </w:r>
          </w:p>
        </w:tc>
        <w:tc>
          <w:tcPr>
            <w:tcW w:w="1418" w:type="dxa"/>
            <w:tcBorders>
              <w:bottom w:val="single" w:sz="12" w:space="0" w:color="AEAAAA" w:themeColor="background2" w:themeShade="BF"/>
            </w:tcBorders>
          </w:tcPr>
          <w:p w14:paraId="242635DC" w14:textId="77777777" w:rsidR="00C41CA4" w:rsidRPr="00281DCD"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 xml:space="preserve">Survey- items with 5-point </w:t>
            </w:r>
            <w:proofErr w:type="spellStart"/>
            <w:r w:rsidRPr="00281DCD">
              <w:rPr>
                <w:rFonts w:ascii="Times New Roman" w:hAnsi="Times New Roman" w:cs="Times New Roman"/>
                <w:sz w:val="18"/>
                <w:szCs w:val="18"/>
                <w:lang w:val="en-GB"/>
              </w:rPr>
              <w:t>Lickert</w:t>
            </w:r>
            <w:proofErr w:type="spellEnd"/>
            <w:r w:rsidRPr="00281DCD">
              <w:rPr>
                <w:rFonts w:ascii="Times New Roman" w:hAnsi="Times New Roman" w:cs="Times New Roman"/>
                <w:sz w:val="18"/>
                <w:szCs w:val="18"/>
                <w:lang w:val="en-GB"/>
              </w:rPr>
              <w:t xml:space="preserve"> Scale rating: 1= never,</w:t>
            </w:r>
          </w:p>
          <w:p w14:paraId="68ED0D70" w14:textId="77777777" w:rsidR="00C41CA4" w:rsidRPr="00281DCD"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5= always</w:t>
            </w:r>
          </w:p>
          <w:p w14:paraId="69297DB1" w14:textId="77777777" w:rsidR="00C41CA4" w:rsidRPr="00281DCD"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w:t>
            </w:r>
            <w:r w:rsidRPr="00281DCD">
              <w:rPr>
                <w:rFonts w:ascii="Times New Roman" w:hAnsi="Times New Roman" w:cs="Times New Roman"/>
                <w:i/>
                <w:sz w:val="18"/>
                <w:szCs w:val="18"/>
                <w:lang w:val="en-GB"/>
              </w:rPr>
              <w:t>subjective</w:t>
            </w:r>
            <w:r w:rsidRPr="00281DCD">
              <w:rPr>
                <w:rFonts w:ascii="Times New Roman" w:hAnsi="Times New Roman" w:cs="Times New Roman"/>
                <w:sz w:val="18"/>
                <w:szCs w:val="18"/>
                <w:lang w:val="en-GB"/>
              </w:rPr>
              <w:t>)- Item 17 (higher scores are better)</w:t>
            </w:r>
          </w:p>
        </w:tc>
        <w:tc>
          <w:tcPr>
            <w:tcW w:w="850" w:type="dxa"/>
            <w:vMerge w:val="restart"/>
          </w:tcPr>
          <w:p w14:paraId="77C7E0BD"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six weeks after inter-</w:t>
            </w:r>
            <w:proofErr w:type="spellStart"/>
            <w:r w:rsidRPr="00281DCD">
              <w:rPr>
                <w:rFonts w:ascii="Times New Roman" w:hAnsi="Times New Roman" w:cs="Times New Roman"/>
                <w:sz w:val="18"/>
                <w:szCs w:val="18"/>
                <w:lang w:val="en-GB"/>
              </w:rPr>
              <w:t>vention</w:t>
            </w:r>
            <w:proofErr w:type="spellEnd"/>
          </w:p>
        </w:tc>
        <w:tc>
          <w:tcPr>
            <w:tcW w:w="993" w:type="dxa"/>
            <w:tcBorders>
              <w:bottom w:val="single" w:sz="12" w:space="0" w:color="AEAAAA" w:themeColor="background2" w:themeShade="BF"/>
            </w:tcBorders>
          </w:tcPr>
          <w:p w14:paraId="4A05B303"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 xml:space="preserve">Mean 4.00 </w:t>
            </w:r>
          </w:p>
          <w:p w14:paraId="57B159C6"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(SD 0.66)</w:t>
            </w:r>
          </w:p>
        </w:tc>
        <w:tc>
          <w:tcPr>
            <w:tcW w:w="567" w:type="dxa"/>
            <w:tcBorders>
              <w:bottom w:val="single" w:sz="12" w:space="0" w:color="AEAAAA" w:themeColor="background2" w:themeShade="BF"/>
            </w:tcBorders>
          </w:tcPr>
          <w:p w14:paraId="49CDD90C" w14:textId="77777777" w:rsidR="00C41CA4" w:rsidRPr="00281DCD"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25</w:t>
            </w:r>
          </w:p>
        </w:tc>
        <w:tc>
          <w:tcPr>
            <w:tcW w:w="992" w:type="dxa"/>
            <w:tcBorders>
              <w:bottom w:val="single" w:sz="12" w:space="0" w:color="AEAAAA" w:themeColor="background2" w:themeShade="BF"/>
            </w:tcBorders>
          </w:tcPr>
          <w:p w14:paraId="790C6C36"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 xml:space="preserve">Mean 4.00 </w:t>
            </w:r>
          </w:p>
          <w:p w14:paraId="6CA03F10"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(SD 0.51)</w:t>
            </w:r>
          </w:p>
        </w:tc>
        <w:tc>
          <w:tcPr>
            <w:tcW w:w="992" w:type="dxa"/>
            <w:tcBorders>
              <w:bottom w:val="single" w:sz="12" w:space="0" w:color="AEAAAA" w:themeColor="background2" w:themeShade="BF"/>
            </w:tcBorders>
          </w:tcPr>
          <w:p w14:paraId="5AA034EF" w14:textId="77777777" w:rsidR="00C41CA4" w:rsidRPr="00281DCD"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25</w:t>
            </w:r>
          </w:p>
        </w:tc>
        <w:tc>
          <w:tcPr>
            <w:tcW w:w="1134" w:type="dxa"/>
            <w:tcBorders>
              <w:bottom w:val="single" w:sz="12" w:space="0" w:color="AEAAAA" w:themeColor="background2" w:themeShade="BF"/>
            </w:tcBorders>
          </w:tcPr>
          <w:p w14:paraId="4F1B92DC"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Mean difference*</w:t>
            </w:r>
          </w:p>
        </w:tc>
        <w:tc>
          <w:tcPr>
            <w:tcW w:w="1134" w:type="dxa"/>
            <w:tcBorders>
              <w:bottom w:val="single" w:sz="12" w:space="0" w:color="AEAAAA" w:themeColor="background2" w:themeShade="BF"/>
            </w:tcBorders>
          </w:tcPr>
          <w:p w14:paraId="6FDDDA2F"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 xml:space="preserve">0.000 </w:t>
            </w:r>
          </w:p>
        </w:tc>
        <w:tc>
          <w:tcPr>
            <w:tcW w:w="1985" w:type="dxa"/>
            <w:tcBorders>
              <w:bottom w:val="single" w:sz="12" w:space="0" w:color="AEAAAA" w:themeColor="background2" w:themeShade="BF"/>
            </w:tcBorders>
          </w:tcPr>
          <w:p w14:paraId="2D083C3B"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 xml:space="preserve">95% CI: </w:t>
            </w:r>
          </w:p>
          <w:p w14:paraId="2FFB605A"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 xml:space="preserve">-0.3354 to 0.3354, </w:t>
            </w:r>
          </w:p>
          <w:p w14:paraId="59AC2A05"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p= 1.000</w:t>
            </w:r>
          </w:p>
        </w:tc>
        <w:tc>
          <w:tcPr>
            <w:tcW w:w="992" w:type="dxa"/>
            <w:vMerge/>
          </w:tcPr>
          <w:p w14:paraId="3CD4ED0A" w14:textId="77777777" w:rsidR="00C41CA4" w:rsidRPr="00281DCD" w:rsidRDefault="00C41CA4" w:rsidP="00281DC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r>
      <w:tr w:rsidR="00C41CA4" w:rsidRPr="00281DCD" w14:paraId="2122F27D" w14:textId="77777777" w:rsidTr="00733C82">
        <w:trPr>
          <w:trHeight w:val="955"/>
        </w:trPr>
        <w:tc>
          <w:tcPr>
            <w:cnfStyle w:val="001000000000" w:firstRow="0" w:lastRow="0" w:firstColumn="1" w:lastColumn="0" w:oddVBand="0" w:evenVBand="0" w:oddHBand="0" w:evenHBand="0" w:firstRowFirstColumn="0" w:firstRowLastColumn="0" w:lastRowFirstColumn="0" w:lastRowLastColumn="0"/>
            <w:tcW w:w="1271" w:type="dxa"/>
            <w:vMerge/>
          </w:tcPr>
          <w:p w14:paraId="5948026A" w14:textId="77777777" w:rsidR="00C41CA4" w:rsidRPr="00281DCD" w:rsidRDefault="00C41CA4" w:rsidP="0038254D">
            <w:pPr>
              <w:rPr>
                <w:rFonts w:ascii="Times New Roman" w:hAnsi="Times New Roman" w:cs="Times New Roman"/>
                <w:sz w:val="18"/>
                <w:szCs w:val="18"/>
                <w:lang w:val="en-GB"/>
              </w:rPr>
            </w:pPr>
          </w:p>
        </w:tc>
        <w:tc>
          <w:tcPr>
            <w:tcW w:w="1559" w:type="dxa"/>
            <w:vMerge/>
          </w:tcPr>
          <w:p w14:paraId="3A9174ED"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418" w:type="dxa"/>
            <w:tcBorders>
              <w:top w:val="single" w:sz="12" w:space="0" w:color="AEAAAA" w:themeColor="background2" w:themeShade="BF"/>
            </w:tcBorders>
          </w:tcPr>
          <w:p w14:paraId="793F6875" w14:textId="77777777" w:rsidR="00C41CA4" w:rsidRPr="00281DCD"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Item 18 (higher scores are better)</w:t>
            </w:r>
          </w:p>
        </w:tc>
        <w:tc>
          <w:tcPr>
            <w:tcW w:w="850" w:type="dxa"/>
            <w:vMerge/>
          </w:tcPr>
          <w:p w14:paraId="109751D5"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993" w:type="dxa"/>
            <w:tcBorders>
              <w:top w:val="single" w:sz="12" w:space="0" w:color="AEAAAA" w:themeColor="background2" w:themeShade="BF"/>
            </w:tcBorders>
          </w:tcPr>
          <w:p w14:paraId="182B1FA3"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 xml:space="preserve">Mean 4.20 </w:t>
            </w:r>
          </w:p>
          <w:p w14:paraId="49698017"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(SD 0.58)</w:t>
            </w:r>
          </w:p>
        </w:tc>
        <w:tc>
          <w:tcPr>
            <w:tcW w:w="567" w:type="dxa"/>
            <w:tcBorders>
              <w:top w:val="single" w:sz="12" w:space="0" w:color="AEAAAA" w:themeColor="background2" w:themeShade="BF"/>
            </w:tcBorders>
          </w:tcPr>
          <w:p w14:paraId="6F63BDF5" w14:textId="77777777" w:rsidR="00C41CA4" w:rsidRPr="00281DCD"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25</w:t>
            </w:r>
          </w:p>
        </w:tc>
        <w:tc>
          <w:tcPr>
            <w:tcW w:w="992" w:type="dxa"/>
            <w:tcBorders>
              <w:top w:val="single" w:sz="12" w:space="0" w:color="AEAAAA" w:themeColor="background2" w:themeShade="BF"/>
            </w:tcBorders>
          </w:tcPr>
          <w:p w14:paraId="607B4468"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 xml:space="preserve">Mean 3.76 </w:t>
            </w:r>
          </w:p>
          <w:p w14:paraId="73FC32E7"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(SD 0.66)</w:t>
            </w:r>
          </w:p>
        </w:tc>
        <w:tc>
          <w:tcPr>
            <w:tcW w:w="992" w:type="dxa"/>
            <w:tcBorders>
              <w:top w:val="single" w:sz="12" w:space="0" w:color="AEAAAA" w:themeColor="background2" w:themeShade="BF"/>
            </w:tcBorders>
          </w:tcPr>
          <w:p w14:paraId="2D39C20D" w14:textId="77777777" w:rsidR="00C41CA4" w:rsidRPr="00281DCD"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25</w:t>
            </w:r>
          </w:p>
        </w:tc>
        <w:tc>
          <w:tcPr>
            <w:tcW w:w="1134" w:type="dxa"/>
            <w:tcBorders>
              <w:top w:val="single" w:sz="12" w:space="0" w:color="AEAAAA" w:themeColor="background2" w:themeShade="BF"/>
            </w:tcBorders>
          </w:tcPr>
          <w:p w14:paraId="1BD64990"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Mean difference*</w:t>
            </w:r>
          </w:p>
        </w:tc>
        <w:tc>
          <w:tcPr>
            <w:tcW w:w="1134" w:type="dxa"/>
            <w:tcBorders>
              <w:top w:val="single" w:sz="12" w:space="0" w:color="AEAAAA" w:themeColor="background2" w:themeShade="BF"/>
            </w:tcBorders>
          </w:tcPr>
          <w:p w14:paraId="06D0CED1"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-0.440</w:t>
            </w:r>
          </w:p>
        </w:tc>
        <w:tc>
          <w:tcPr>
            <w:tcW w:w="1985" w:type="dxa"/>
            <w:tcBorders>
              <w:top w:val="single" w:sz="12" w:space="0" w:color="AEAAAA" w:themeColor="background2" w:themeShade="BF"/>
            </w:tcBorders>
          </w:tcPr>
          <w:p w14:paraId="139ACF91"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 xml:space="preserve">95% CI: </w:t>
            </w:r>
          </w:p>
          <w:p w14:paraId="3519A486"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 xml:space="preserve">-0.0867 to 0.7933, </w:t>
            </w:r>
          </w:p>
          <w:p w14:paraId="33C98105"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p= 0.0157</w:t>
            </w:r>
          </w:p>
        </w:tc>
        <w:tc>
          <w:tcPr>
            <w:tcW w:w="992" w:type="dxa"/>
            <w:vMerge/>
          </w:tcPr>
          <w:p w14:paraId="54677C93" w14:textId="77777777" w:rsidR="00C41CA4" w:rsidRPr="00281DCD" w:rsidRDefault="00C41CA4" w:rsidP="00281DC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r>
      <w:tr w:rsidR="00C41CA4" w:rsidRPr="00281DCD" w14:paraId="466B3D7E" w14:textId="77777777" w:rsidTr="00733C82">
        <w:trPr>
          <w:trHeight w:val="212"/>
        </w:trPr>
        <w:tc>
          <w:tcPr>
            <w:cnfStyle w:val="001000000000" w:firstRow="0" w:lastRow="0" w:firstColumn="1" w:lastColumn="0" w:oddVBand="0" w:evenVBand="0" w:oddHBand="0" w:evenHBand="0" w:firstRowFirstColumn="0" w:firstRowLastColumn="0" w:lastRowFirstColumn="0" w:lastRowLastColumn="0"/>
            <w:tcW w:w="1271" w:type="dxa"/>
            <w:vMerge w:val="restart"/>
            <w:tcBorders>
              <w:top w:val="single" w:sz="12" w:space="0" w:color="AEAAAA" w:themeColor="background2" w:themeShade="BF"/>
            </w:tcBorders>
          </w:tcPr>
          <w:p w14:paraId="54BD6C24" w14:textId="77777777" w:rsidR="00C41CA4" w:rsidRPr="00281DCD" w:rsidRDefault="00C41CA4" w:rsidP="0038254D">
            <w:pPr>
              <w:jc w:val="center"/>
              <w:rPr>
                <w:rFonts w:ascii="Times New Roman" w:hAnsi="Times New Roman" w:cs="Times New Roman"/>
                <w:sz w:val="18"/>
                <w:szCs w:val="18"/>
                <w:lang w:val="en-GB"/>
              </w:rPr>
            </w:pPr>
            <w:proofErr w:type="spellStart"/>
            <w:r w:rsidRPr="00281DCD">
              <w:rPr>
                <w:rFonts w:ascii="Times New Roman" w:hAnsi="Times New Roman" w:cs="Times New Roman"/>
                <w:sz w:val="18"/>
                <w:szCs w:val="18"/>
                <w:lang w:val="en-GB"/>
              </w:rPr>
              <w:t>Knoerl</w:t>
            </w:r>
            <w:proofErr w:type="spellEnd"/>
            <w:r w:rsidRPr="00281DCD">
              <w:rPr>
                <w:rFonts w:ascii="Times New Roman" w:hAnsi="Times New Roman" w:cs="Times New Roman"/>
                <w:sz w:val="18"/>
                <w:szCs w:val="18"/>
                <w:lang w:val="en-GB"/>
              </w:rPr>
              <w:t xml:space="preserve"> 2021</w:t>
            </w:r>
          </w:p>
        </w:tc>
        <w:tc>
          <w:tcPr>
            <w:tcW w:w="1559" w:type="dxa"/>
            <w:tcBorders>
              <w:top w:val="single" w:sz="12" w:space="0" w:color="AEAAAA" w:themeColor="background2" w:themeShade="BF"/>
              <w:bottom w:val="single" w:sz="12" w:space="0" w:color="AEAAAA" w:themeColor="background2" w:themeShade="BF"/>
            </w:tcBorders>
          </w:tcPr>
          <w:p w14:paraId="01EA8CE7"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Frequency of appropriate CIPN management</w:t>
            </w:r>
          </w:p>
        </w:tc>
        <w:tc>
          <w:tcPr>
            <w:tcW w:w="1418" w:type="dxa"/>
            <w:vMerge w:val="restart"/>
            <w:tcBorders>
              <w:top w:val="single" w:sz="12" w:space="0" w:color="AEAAAA" w:themeColor="background2" w:themeShade="BF"/>
            </w:tcBorders>
          </w:tcPr>
          <w:p w14:paraId="1E2C3C02" w14:textId="77777777" w:rsidR="00C41CA4" w:rsidRPr="00281DCD"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p w14:paraId="2206D426" w14:textId="77777777" w:rsidR="00C41CA4" w:rsidRPr="00281DCD"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p w14:paraId="7B0581DB" w14:textId="77777777" w:rsidR="00C41CA4" w:rsidRPr="00281DCD"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p w14:paraId="1D539669" w14:textId="77777777" w:rsidR="00C41CA4" w:rsidRPr="00281DCD"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p w14:paraId="2ABE0AB2" w14:textId="77777777" w:rsidR="00C41CA4" w:rsidRPr="00281DCD"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Medical records review</w:t>
            </w:r>
          </w:p>
        </w:tc>
        <w:tc>
          <w:tcPr>
            <w:tcW w:w="850" w:type="dxa"/>
            <w:tcBorders>
              <w:top w:val="single" w:sz="12" w:space="0" w:color="AEAAAA" w:themeColor="background2" w:themeShade="BF"/>
              <w:bottom w:val="single" w:sz="12" w:space="0" w:color="AEAAAA" w:themeColor="background2" w:themeShade="BF"/>
            </w:tcBorders>
          </w:tcPr>
          <w:p w14:paraId="57AD0C41"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NR</w:t>
            </w:r>
          </w:p>
        </w:tc>
        <w:tc>
          <w:tcPr>
            <w:tcW w:w="993" w:type="dxa"/>
            <w:tcBorders>
              <w:top w:val="single" w:sz="12" w:space="0" w:color="AEAAAA" w:themeColor="background2" w:themeShade="BF"/>
              <w:bottom w:val="single" w:sz="12" w:space="0" w:color="AEAAAA" w:themeColor="background2" w:themeShade="BF"/>
            </w:tcBorders>
          </w:tcPr>
          <w:p w14:paraId="24BBFF4B"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29 (55.77%)</w:t>
            </w:r>
          </w:p>
        </w:tc>
        <w:tc>
          <w:tcPr>
            <w:tcW w:w="567" w:type="dxa"/>
            <w:tcBorders>
              <w:top w:val="single" w:sz="12" w:space="0" w:color="AEAAAA" w:themeColor="background2" w:themeShade="BF"/>
              <w:bottom w:val="single" w:sz="12" w:space="0" w:color="AEAAAA" w:themeColor="background2" w:themeShade="BF"/>
            </w:tcBorders>
          </w:tcPr>
          <w:p w14:paraId="5B3DA661" w14:textId="77777777" w:rsidR="00C41CA4" w:rsidRPr="00281DCD"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52</w:t>
            </w:r>
          </w:p>
        </w:tc>
        <w:tc>
          <w:tcPr>
            <w:tcW w:w="992" w:type="dxa"/>
            <w:tcBorders>
              <w:top w:val="single" w:sz="12" w:space="0" w:color="AEAAAA" w:themeColor="background2" w:themeShade="BF"/>
              <w:bottom w:val="single" w:sz="12" w:space="0" w:color="AEAAAA" w:themeColor="background2" w:themeShade="BF"/>
            </w:tcBorders>
          </w:tcPr>
          <w:p w14:paraId="6724B1AD"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 xml:space="preserve">29 </w:t>
            </w:r>
          </w:p>
          <w:p w14:paraId="05C11CE8"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(63%)</w:t>
            </w:r>
          </w:p>
        </w:tc>
        <w:tc>
          <w:tcPr>
            <w:tcW w:w="992" w:type="dxa"/>
            <w:tcBorders>
              <w:top w:val="single" w:sz="12" w:space="0" w:color="AEAAAA" w:themeColor="background2" w:themeShade="BF"/>
              <w:bottom w:val="single" w:sz="12" w:space="0" w:color="AEAAAA" w:themeColor="background2" w:themeShade="BF"/>
            </w:tcBorders>
          </w:tcPr>
          <w:p w14:paraId="5C7EA8B3" w14:textId="77777777" w:rsidR="00C41CA4" w:rsidRPr="00281DCD"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46</w:t>
            </w:r>
          </w:p>
        </w:tc>
        <w:tc>
          <w:tcPr>
            <w:tcW w:w="1134" w:type="dxa"/>
            <w:tcBorders>
              <w:top w:val="single" w:sz="12" w:space="0" w:color="AEAAAA" w:themeColor="background2" w:themeShade="BF"/>
              <w:bottom w:val="single" w:sz="12" w:space="0" w:color="AEAAAA" w:themeColor="background2" w:themeShade="BF"/>
            </w:tcBorders>
          </w:tcPr>
          <w:p w14:paraId="021AD29E"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OR*</w:t>
            </w:r>
          </w:p>
        </w:tc>
        <w:tc>
          <w:tcPr>
            <w:tcW w:w="1134" w:type="dxa"/>
            <w:tcBorders>
              <w:top w:val="single" w:sz="12" w:space="0" w:color="AEAAAA" w:themeColor="background2" w:themeShade="BF"/>
              <w:bottom w:val="single" w:sz="12" w:space="0" w:color="AEAAAA" w:themeColor="background2" w:themeShade="BF"/>
            </w:tcBorders>
          </w:tcPr>
          <w:p w14:paraId="5A0EA6FA"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color w:val="000000"/>
                <w:sz w:val="18"/>
                <w:szCs w:val="18"/>
                <w:shd w:val="clear" w:color="auto" w:fill="FFFFFF"/>
                <w:lang w:val="en-GB"/>
              </w:rPr>
              <w:t>0.7391</w:t>
            </w:r>
          </w:p>
        </w:tc>
        <w:tc>
          <w:tcPr>
            <w:tcW w:w="1985" w:type="dxa"/>
            <w:tcBorders>
              <w:top w:val="single" w:sz="12" w:space="0" w:color="AEAAAA" w:themeColor="background2" w:themeShade="BF"/>
              <w:bottom w:val="single" w:sz="12" w:space="0" w:color="AEAAAA" w:themeColor="background2" w:themeShade="BF"/>
            </w:tcBorders>
          </w:tcPr>
          <w:p w14:paraId="7F28ABC5"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shd w:val="clear" w:color="auto" w:fill="FFFFFF"/>
                <w:lang w:val="en-GB"/>
              </w:rPr>
            </w:pPr>
            <w:r w:rsidRPr="00281DCD">
              <w:rPr>
                <w:rFonts w:ascii="Times New Roman" w:hAnsi="Times New Roman" w:cs="Times New Roman"/>
                <w:color w:val="000000"/>
                <w:sz w:val="18"/>
                <w:szCs w:val="18"/>
                <w:shd w:val="clear" w:color="auto" w:fill="FFFFFF"/>
                <w:lang w:val="en-GB"/>
              </w:rPr>
              <w:t xml:space="preserve">95% CI: </w:t>
            </w:r>
          </w:p>
          <w:p w14:paraId="5652AB70"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shd w:val="clear" w:color="auto" w:fill="FFFFFF"/>
                <w:lang w:val="en-GB"/>
              </w:rPr>
            </w:pPr>
            <w:r w:rsidRPr="00281DCD">
              <w:rPr>
                <w:rFonts w:ascii="Times New Roman" w:hAnsi="Times New Roman" w:cs="Times New Roman"/>
                <w:color w:val="000000"/>
                <w:sz w:val="18"/>
                <w:szCs w:val="18"/>
                <w:shd w:val="clear" w:color="auto" w:fill="FFFFFF"/>
                <w:lang w:val="en-GB"/>
              </w:rPr>
              <w:t>0.3284 to 1.6634,</w:t>
            </w:r>
          </w:p>
          <w:p w14:paraId="3C87BFBB"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shd w:val="clear" w:color="auto" w:fill="FFFFFF"/>
                <w:lang w:val="en-GB"/>
              </w:rPr>
            </w:pPr>
            <w:r w:rsidRPr="00281DCD">
              <w:rPr>
                <w:rFonts w:ascii="Times New Roman" w:hAnsi="Times New Roman" w:cs="Times New Roman"/>
                <w:color w:val="000000"/>
                <w:sz w:val="18"/>
                <w:szCs w:val="18"/>
                <w:shd w:val="clear" w:color="auto" w:fill="FFFFFF"/>
                <w:lang w:val="en-GB"/>
              </w:rPr>
              <w:t>p= 0.4651</w:t>
            </w:r>
          </w:p>
        </w:tc>
        <w:tc>
          <w:tcPr>
            <w:tcW w:w="992" w:type="dxa"/>
            <w:vMerge w:val="restart"/>
            <w:tcBorders>
              <w:top w:val="single" w:sz="12" w:space="0" w:color="AEAAAA" w:themeColor="background2" w:themeShade="BF"/>
            </w:tcBorders>
          </w:tcPr>
          <w:p w14:paraId="3ED32CD2" w14:textId="77777777" w:rsidR="00C41CA4" w:rsidRPr="00281DCD" w:rsidRDefault="00C41CA4" w:rsidP="00281DC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shd w:val="clear" w:color="auto" w:fill="FFFFFF"/>
                <w:lang w:val="en-GB"/>
              </w:rPr>
            </w:pPr>
            <w:r w:rsidRPr="00281DCD">
              <w:rPr>
                <w:rFonts w:ascii="Times New Roman" w:hAnsi="Times New Roman" w:cs="Times New Roman"/>
                <w:color w:val="000000"/>
                <w:sz w:val="18"/>
                <w:szCs w:val="18"/>
                <w:shd w:val="clear" w:color="auto" w:fill="FFFFFF"/>
                <w:lang w:val="en-GB"/>
              </w:rPr>
              <w:t>Serious</w:t>
            </w:r>
          </w:p>
        </w:tc>
      </w:tr>
      <w:tr w:rsidR="00C41CA4" w:rsidRPr="00281DCD" w14:paraId="2FA8CCB3" w14:textId="77777777" w:rsidTr="00733C82">
        <w:trPr>
          <w:trHeight w:val="150"/>
        </w:trPr>
        <w:tc>
          <w:tcPr>
            <w:cnfStyle w:val="001000000000" w:firstRow="0" w:lastRow="0" w:firstColumn="1" w:lastColumn="0" w:oddVBand="0" w:evenVBand="0" w:oddHBand="0" w:evenHBand="0" w:firstRowFirstColumn="0" w:firstRowLastColumn="0" w:lastRowFirstColumn="0" w:lastRowLastColumn="0"/>
            <w:tcW w:w="1271" w:type="dxa"/>
            <w:vMerge/>
          </w:tcPr>
          <w:p w14:paraId="1B22F65F" w14:textId="77777777" w:rsidR="00C41CA4" w:rsidRPr="00281DCD" w:rsidRDefault="00C41CA4" w:rsidP="0038254D">
            <w:pPr>
              <w:rPr>
                <w:rFonts w:ascii="Times New Roman" w:hAnsi="Times New Roman" w:cs="Times New Roman"/>
                <w:sz w:val="18"/>
                <w:szCs w:val="18"/>
                <w:lang w:val="en-GB"/>
              </w:rPr>
            </w:pPr>
          </w:p>
        </w:tc>
        <w:tc>
          <w:tcPr>
            <w:tcW w:w="1559" w:type="dxa"/>
            <w:tcBorders>
              <w:top w:val="single" w:sz="12" w:space="0" w:color="AEAAAA" w:themeColor="background2" w:themeShade="BF"/>
              <w:bottom w:val="single" w:sz="12" w:space="0" w:color="AEAAAA" w:themeColor="background2" w:themeShade="BF"/>
            </w:tcBorders>
          </w:tcPr>
          <w:p w14:paraId="27526E0F"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Frequency of appropriate mild CIPN management</w:t>
            </w:r>
          </w:p>
        </w:tc>
        <w:tc>
          <w:tcPr>
            <w:tcW w:w="1418" w:type="dxa"/>
            <w:vMerge/>
          </w:tcPr>
          <w:p w14:paraId="2054FD3C"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850" w:type="dxa"/>
            <w:tcBorders>
              <w:top w:val="single" w:sz="12" w:space="0" w:color="AEAAAA" w:themeColor="background2" w:themeShade="BF"/>
              <w:bottom w:val="single" w:sz="12" w:space="0" w:color="AEAAAA" w:themeColor="background2" w:themeShade="BF"/>
            </w:tcBorders>
          </w:tcPr>
          <w:p w14:paraId="77839AB8"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NR</w:t>
            </w:r>
          </w:p>
        </w:tc>
        <w:tc>
          <w:tcPr>
            <w:tcW w:w="993" w:type="dxa"/>
            <w:tcBorders>
              <w:top w:val="single" w:sz="12" w:space="0" w:color="AEAAAA" w:themeColor="background2" w:themeShade="BF"/>
              <w:bottom w:val="single" w:sz="12" w:space="0" w:color="AEAAAA" w:themeColor="background2" w:themeShade="BF"/>
            </w:tcBorders>
          </w:tcPr>
          <w:p w14:paraId="0ED38054"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 xml:space="preserve">21 </w:t>
            </w:r>
          </w:p>
          <w:p w14:paraId="62EED72D"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(70%)</w:t>
            </w:r>
          </w:p>
        </w:tc>
        <w:tc>
          <w:tcPr>
            <w:tcW w:w="567" w:type="dxa"/>
            <w:tcBorders>
              <w:top w:val="single" w:sz="12" w:space="0" w:color="AEAAAA" w:themeColor="background2" w:themeShade="BF"/>
              <w:bottom w:val="single" w:sz="12" w:space="0" w:color="AEAAAA" w:themeColor="background2" w:themeShade="BF"/>
            </w:tcBorders>
          </w:tcPr>
          <w:p w14:paraId="7FC1D02E" w14:textId="77777777" w:rsidR="00C41CA4" w:rsidRPr="00281DCD"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30</w:t>
            </w:r>
          </w:p>
        </w:tc>
        <w:tc>
          <w:tcPr>
            <w:tcW w:w="992" w:type="dxa"/>
            <w:tcBorders>
              <w:top w:val="single" w:sz="12" w:space="0" w:color="AEAAAA" w:themeColor="background2" w:themeShade="BF"/>
              <w:bottom w:val="single" w:sz="12" w:space="0" w:color="AEAAAA" w:themeColor="background2" w:themeShade="BF"/>
            </w:tcBorders>
          </w:tcPr>
          <w:p w14:paraId="495C780F"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 xml:space="preserve">12 </w:t>
            </w:r>
          </w:p>
          <w:p w14:paraId="7B76C152"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(48%)</w:t>
            </w:r>
          </w:p>
        </w:tc>
        <w:tc>
          <w:tcPr>
            <w:tcW w:w="992" w:type="dxa"/>
            <w:tcBorders>
              <w:top w:val="single" w:sz="12" w:space="0" w:color="AEAAAA" w:themeColor="background2" w:themeShade="BF"/>
              <w:bottom w:val="single" w:sz="12" w:space="0" w:color="AEAAAA" w:themeColor="background2" w:themeShade="BF"/>
            </w:tcBorders>
          </w:tcPr>
          <w:p w14:paraId="15E359E2" w14:textId="77777777" w:rsidR="00C41CA4" w:rsidRPr="00281DCD"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25</w:t>
            </w:r>
          </w:p>
        </w:tc>
        <w:tc>
          <w:tcPr>
            <w:tcW w:w="1134" w:type="dxa"/>
            <w:tcBorders>
              <w:top w:val="single" w:sz="12" w:space="0" w:color="AEAAAA" w:themeColor="background2" w:themeShade="BF"/>
              <w:bottom w:val="single" w:sz="12" w:space="0" w:color="AEAAAA" w:themeColor="background2" w:themeShade="BF"/>
            </w:tcBorders>
          </w:tcPr>
          <w:p w14:paraId="4DFBE694"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OR*</w:t>
            </w:r>
          </w:p>
        </w:tc>
        <w:tc>
          <w:tcPr>
            <w:tcW w:w="1134" w:type="dxa"/>
            <w:tcBorders>
              <w:top w:val="single" w:sz="12" w:space="0" w:color="AEAAAA" w:themeColor="background2" w:themeShade="BF"/>
              <w:bottom w:val="single" w:sz="12" w:space="0" w:color="AEAAAA" w:themeColor="background2" w:themeShade="BF"/>
            </w:tcBorders>
          </w:tcPr>
          <w:p w14:paraId="53C98D70"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color w:val="000000"/>
                <w:sz w:val="18"/>
                <w:szCs w:val="18"/>
                <w:shd w:val="clear" w:color="auto" w:fill="FFFFFF"/>
                <w:lang w:val="en-GB"/>
              </w:rPr>
              <w:t>2.5278</w:t>
            </w:r>
          </w:p>
        </w:tc>
        <w:tc>
          <w:tcPr>
            <w:tcW w:w="1985" w:type="dxa"/>
            <w:tcBorders>
              <w:top w:val="single" w:sz="12" w:space="0" w:color="AEAAAA" w:themeColor="background2" w:themeShade="BF"/>
              <w:bottom w:val="single" w:sz="12" w:space="0" w:color="AEAAAA" w:themeColor="background2" w:themeShade="BF"/>
            </w:tcBorders>
          </w:tcPr>
          <w:p w14:paraId="7643DB13"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95% CI:</w:t>
            </w:r>
          </w:p>
          <w:p w14:paraId="24385C7E"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shd w:val="clear" w:color="auto" w:fill="FFFFFF"/>
                <w:lang w:val="en-GB"/>
              </w:rPr>
            </w:pPr>
            <w:r w:rsidRPr="00281DCD">
              <w:rPr>
                <w:rFonts w:ascii="Times New Roman" w:hAnsi="Times New Roman" w:cs="Times New Roman"/>
                <w:color w:val="000000"/>
                <w:sz w:val="18"/>
                <w:szCs w:val="18"/>
                <w:shd w:val="clear" w:color="auto" w:fill="FFFFFF"/>
                <w:lang w:val="en-GB"/>
              </w:rPr>
              <w:t>0.8356 to 7.6471,</w:t>
            </w:r>
          </w:p>
          <w:p w14:paraId="21411987"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color w:val="000000"/>
                <w:sz w:val="18"/>
                <w:szCs w:val="18"/>
                <w:shd w:val="clear" w:color="auto" w:fill="FFFFFF"/>
                <w:lang w:val="en-GB"/>
              </w:rPr>
              <w:t>p= 0.1006</w:t>
            </w:r>
          </w:p>
        </w:tc>
        <w:tc>
          <w:tcPr>
            <w:tcW w:w="992" w:type="dxa"/>
            <w:vMerge/>
          </w:tcPr>
          <w:p w14:paraId="597D1C05"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r>
      <w:tr w:rsidR="00C41CA4" w:rsidRPr="00281DCD" w14:paraId="4DBABB28" w14:textId="77777777" w:rsidTr="00733C82">
        <w:trPr>
          <w:trHeight w:val="1158"/>
        </w:trPr>
        <w:tc>
          <w:tcPr>
            <w:cnfStyle w:val="001000000000" w:firstRow="0" w:lastRow="0" w:firstColumn="1" w:lastColumn="0" w:oddVBand="0" w:evenVBand="0" w:oddHBand="0" w:evenHBand="0" w:firstRowFirstColumn="0" w:firstRowLastColumn="0" w:lastRowFirstColumn="0" w:lastRowLastColumn="0"/>
            <w:tcW w:w="1271" w:type="dxa"/>
            <w:vMerge/>
          </w:tcPr>
          <w:p w14:paraId="79C1C38B" w14:textId="77777777" w:rsidR="00C41CA4" w:rsidRPr="00281DCD" w:rsidRDefault="00C41CA4" w:rsidP="0038254D">
            <w:pPr>
              <w:rPr>
                <w:rFonts w:ascii="Times New Roman" w:hAnsi="Times New Roman" w:cs="Times New Roman"/>
                <w:sz w:val="18"/>
                <w:szCs w:val="18"/>
                <w:lang w:val="en-GB"/>
              </w:rPr>
            </w:pPr>
          </w:p>
        </w:tc>
        <w:tc>
          <w:tcPr>
            <w:tcW w:w="1559" w:type="dxa"/>
            <w:tcBorders>
              <w:top w:val="single" w:sz="12" w:space="0" w:color="AEAAAA" w:themeColor="background2" w:themeShade="BF"/>
              <w:bottom w:val="single" w:sz="12" w:space="0" w:color="AEAAAA" w:themeColor="background2" w:themeShade="BF"/>
            </w:tcBorders>
          </w:tcPr>
          <w:p w14:paraId="1977A781"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Frequency of appropriate moderate-severe CIPN management</w:t>
            </w:r>
          </w:p>
        </w:tc>
        <w:tc>
          <w:tcPr>
            <w:tcW w:w="1418" w:type="dxa"/>
            <w:vMerge/>
          </w:tcPr>
          <w:p w14:paraId="1E61CB05"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850" w:type="dxa"/>
            <w:tcBorders>
              <w:top w:val="single" w:sz="12" w:space="0" w:color="AEAAAA" w:themeColor="background2" w:themeShade="BF"/>
              <w:bottom w:val="single" w:sz="12" w:space="0" w:color="AEAAAA" w:themeColor="background2" w:themeShade="BF"/>
            </w:tcBorders>
          </w:tcPr>
          <w:p w14:paraId="28B63969"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NR</w:t>
            </w:r>
          </w:p>
        </w:tc>
        <w:tc>
          <w:tcPr>
            <w:tcW w:w="993" w:type="dxa"/>
            <w:tcBorders>
              <w:top w:val="single" w:sz="12" w:space="0" w:color="AEAAAA" w:themeColor="background2" w:themeShade="BF"/>
              <w:bottom w:val="single" w:sz="12" w:space="0" w:color="AEAAAA" w:themeColor="background2" w:themeShade="BF"/>
            </w:tcBorders>
          </w:tcPr>
          <w:p w14:paraId="71C54CA1"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8 (36.36%)</w:t>
            </w:r>
          </w:p>
        </w:tc>
        <w:tc>
          <w:tcPr>
            <w:tcW w:w="567" w:type="dxa"/>
            <w:tcBorders>
              <w:top w:val="single" w:sz="12" w:space="0" w:color="AEAAAA" w:themeColor="background2" w:themeShade="BF"/>
              <w:bottom w:val="single" w:sz="12" w:space="0" w:color="AEAAAA" w:themeColor="background2" w:themeShade="BF"/>
            </w:tcBorders>
          </w:tcPr>
          <w:p w14:paraId="3919B460" w14:textId="77777777" w:rsidR="00C41CA4" w:rsidRPr="00281DCD"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22</w:t>
            </w:r>
          </w:p>
        </w:tc>
        <w:tc>
          <w:tcPr>
            <w:tcW w:w="992" w:type="dxa"/>
            <w:tcBorders>
              <w:top w:val="single" w:sz="12" w:space="0" w:color="AEAAAA" w:themeColor="background2" w:themeShade="BF"/>
              <w:bottom w:val="single" w:sz="12" w:space="0" w:color="AEAAAA" w:themeColor="background2" w:themeShade="BF"/>
            </w:tcBorders>
          </w:tcPr>
          <w:p w14:paraId="2A299254"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 xml:space="preserve">8 </w:t>
            </w:r>
          </w:p>
          <w:p w14:paraId="17DF76FC"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(40%)</w:t>
            </w:r>
          </w:p>
        </w:tc>
        <w:tc>
          <w:tcPr>
            <w:tcW w:w="992" w:type="dxa"/>
            <w:tcBorders>
              <w:top w:val="single" w:sz="12" w:space="0" w:color="AEAAAA" w:themeColor="background2" w:themeShade="BF"/>
              <w:bottom w:val="single" w:sz="12" w:space="0" w:color="AEAAAA" w:themeColor="background2" w:themeShade="BF"/>
            </w:tcBorders>
          </w:tcPr>
          <w:p w14:paraId="72E46C8C" w14:textId="77777777" w:rsidR="00C41CA4" w:rsidRPr="00281DCD"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20</w:t>
            </w:r>
          </w:p>
        </w:tc>
        <w:tc>
          <w:tcPr>
            <w:tcW w:w="1134" w:type="dxa"/>
            <w:tcBorders>
              <w:top w:val="single" w:sz="12" w:space="0" w:color="AEAAAA" w:themeColor="background2" w:themeShade="BF"/>
              <w:bottom w:val="single" w:sz="12" w:space="0" w:color="AEAAAA" w:themeColor="background2" w:themeShade="BF"/>
            </w:tcBorders>
          </w:tcPr>
          <w:p w14:paraId="4025303E"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OR*</w:t>
            </w:r>
          </w:p>
        </w:tc>
        <w:tc>
          <w:tcPr>
            <w:tcW w:w="1134" w:type="dxa"/>
            <w:tcBorders>
              <w:top w:val="single" w:sz="12" w:space="0" w:color="AEAAAA" w:themeColor="background2" w:themeShade="BF"/>
              <w:bottom w:val="single" w:sz="12" w:space="0" w:color="AEAAAA" w:themeColor="background2" w:themeShade="BF"/>
            </w:tcBorders>
          </w:tcPr>
          <w:p w14:paraId="6DB89E40"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color w:val="000000"/>
                <w:sz w:val="18"/>
                <w:szCs w:val="18"/>
                <w:shd w:val="clear" w:color="auto" w:fill="FFFFFF"/>
                <w:lang w:val="en-GB"/>
              </w:rPr>
              <w:t>0.8571</w:t>
            </w:r>
          </w:p>
        </w:tc>
        <w:tc>
          <w:tcPr>
            <w:tcW w:w="1985" w:type="dxa"/>
            <w:tcBorders>
              <w:top w:val="single" w:sz="12" w:space="0" w:color="AEAAAA" w:themeColor="background2" w:themeShade="BF"/>
              <w:bottom w:val="single" w:sz="12" w:space="0" w:color="AEAAAA" w:themeColor="background2" w:themeShade="BF"/>
            </w:tcBorders>
          </w:tcPr>
          <w:p w14:paraId="5E9BF462"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95% CI:</w:t>
            </w:r>
          </w:p>
          <w:p w14:paraId="1FFB4C9D"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shd w:val="clear" w:color="auto" w:fill="FFFFFF"/>
                <w:lang w:val="en-GB"/>
              </w:rPr>
            </w:pPr>
            <w:r w:rsidRPr="00281DCD">
              <w:rPr>
                <w:rFonts w:ascii="Times New Roman" w:hAnsi="Times New Roman" w:cs="Times New Roman"/>
                <w:color w:val="000000"/>
                <w:sz w:val="18"/>
                <w:szCs w:val="18"/>
                <w:shd w:val="clear" w:color="auto" w:fill="FFFFFF"/>
                <w:lang w:val="en-GB"/>
              </w:rPr>
              <w:t xml:space="preserve">0.2463 to 2.9827, </w:t>
            </w:r>
          </w:p>
          <w:p w14:paraId="06B6E3ED"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color w:val="000000"/>
                <w:sz w:val="18"/>
                <w:szCs w:val="18"/>
                <w:shd w:val="clear" w:color="auto" w:fill="FFFFFF"/>
                <w:lang w:val="en-GB"/>
              </w:rPr>
              <w:t>p= 0.8086</w:t>
            </w:r>
          </w:p>
        </w:tc>
        <w:tc>
          <w:tcPr>
            <w:tcW w:w="992" w:type="dxa"/>
            <w:vMerge/>
          </w:tcPr>
          <w:p w14:paraId="3152BA1D" w14:textId="77777777" w:rsidR="00C41CA4" w:rsidRPr="00281DCD"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r>
      <w:tr w:rsidR="00023DAC" w:rsidRPr="00281DCD" w14:paraId="3F945EBC" w14:textId="77777777" w:rsidTr="00733C82">
        <w:trPr>
          <w:trHeight w:val="1045"/>
        </w:trPr>
        <w:tc>
          <w:tcPr>
            <w:cnfStyle w:val="001000000000" w:firstRow="0" w:lastRow="0" w:firstColumn="1" w:lastColumn="0" w:oddVBand="0" w:evenVBand="0" w:oddHBand="0" w:evenHBand="0" w:firstRowFirstColumn="0" w:firstRowLastColumn="0" w:lastRowFirstColumn="0" w:lastRowLastColumn="0"/>
            <w:tcW w:w="1271" w:type="dxa"/>
            <w:vMerge w:val="restart"/>
          </w:tcPr>
          <w:p w14:paraId="48B83D9F" w14:textId="00627F1B" w:rsidR="00023DAC" w:rsidRPr="00281DCD" w:rsidRDefault="00023DAC" w:rsidP="0038254D">
            <w:pPr>
              <w:rPr>
                <w:rFonts w:ascii="Times New Roman" w:hAnsi="Times New Roman" w:cs="Times New Roman"/>
                <w:sz w:val="18"/>
                <w:szCs w:val="18"/>
                <w:lang w:val="en-GB"/>
              </w:rPr>
            </w:pPr>
            <w:proofErr w:type="spellStart"/>
            <w:r w:rsidRPr="00281DCD">
              <w:rPr>
                <w:rFonts w:ascii="Times New Roman" w:hAnsi="Times New Roman" w:cs="Times New Roman"/>
                <w:sz w:val="18"/>
                <w:szCs w:val="18"/>
                <w:lang w:val="en-GB"/>
              </w:rPr>
              <w:t>Mohile</w:t>
            </w:r>
            <w:proofErr w:type="spellEnd"/>
            <w:r w:rsidRPr="00281DCD">
              <w:rPr>
                <w:rFonts w:ascii="Times New Roman" w:hAnsi="Times New Roman" w:cs="Times New Roman"/>
                <w:sz w:val="18"/>
                <w:szCs w:val="18"/>
                <w:lang w:val="en-GB"/>
              </w:rPr>
              <w:t xml:space="preserve"> 2021</w:t>
            </w:r>
          </w:p>
        </w:tc>
        <w:tc>
          <w:tcPr>
            <w:tcW w:w="1559" w:type="dxa"/>
            <w:tcBorders>
              <w:top w:val="single" w:sz="12" w:space="0" w:color="AEAAAA" w:themeColor="background2" w:themeShade="BF"/>
              <w:bottom w:val="single" w:sz="12" w:space="0" w:color="AEAAAA" w:themeColor="background2" w:themeShade="BF"/>
            </w:tcBorders>
          </w:tcPr>
          <w:p w14:paraId="5F20EA3B" w14:textId="4DE73EAE" w:rsidR="00023DAC" w:rsidRPr="00281DCD" w:rsidRDefault="00023DAC" w:rsidP="00F930B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US"/>
              </w:rPr>
              <w:t>Number of overall medications discontinued before starting cancer treatment regimen</w:t>
            </w:r>
          </w:p>
        </w:tc>
        <w:tc>
          <w:tcPr>
            <w:tcW w:w="1418" w:type="dxa"/>
          </w:tcPr>
          <w:p w14:paraId="0CC6C1BD" w14:textId="4CF7D921" w:rsidR="00023DAC" w:rsidRPr="00281DCD" w:rsidRDefault="00023DAC"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Chart review</w:t>
            </w:r>
          </w:p>
        </w:tc>
        <w:tc>
          <w:tcPr>
            <w:tcW w:w="850" w:type="dxa"/>
            <w:tcBorders>
              <w:top w:val="single" w:sz="12" w:space="0" w:color="AEAAAA" w:themeColor="background2" w:themeShade="BF"/>
              <w:bottom w:val="single" w:sz="12" w:space="0" w:color="AEAAAA" w:themeColor="background2" w:themeShade="BF"/>
            </w:tcBorders>
          </w:tcPr>
          <w:p w14:paraId="40031D24" w14:textId="27375E19" w:rsidR="00023DAC" w:rsidRPr="00281DCD" w:rsidRDefault="00023DAC"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At 3 months</w:t>
            </w:r>
          </w:p>
        </w:tc>
        <w:tc>
          <w:tcPr>
            <w:tcW w:w="993" w:type="dxa"/>
            <w:tcBorders>
              <w:top w:val="single" w:sz="12" w:space="0" w:color="AEAAAA" w:themeColor="background2" w:themeShade="BF"/>
              <w:bottom w:val="single" w:sz="12" w:space="0" w:color="AEAAAA" w:themeColor="background2" w:themeShade="BF"/>
            </w:tcBorders>
          </w:tcPr>
          <w:p w14:paraId="5281D1BB" w14:textId="11C1A4C2" w:rsidR="00023DAC" w:rsidRPr="00281DCD" w:rsidRDefault="00023DAC"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NR</w:t>
            </w:r>
          </w:p>
        </w:tc>
        <w:tc>
          <w:tcPr>
            <w:tcW w:w="567" w:type="dxa"/>
            <w:tcBorders>
              <w:top w:val="single" w:sz="12" w:space="0" w:color="AEAAAA" w:themeColor="background2" w:themeShade="BF"/>
              <w:bottom w:val="single" w:sz="12" w:space="0" w:color="AEAAAA" w:themeColor="background2" w:themeShade="BF"/>
            </w:tcBorders>
          </w:tcPr>
          <w:p w14:paraId="5957E31A" w14:textId="37BF5E28" w:rsidR="00023DAC" w:rsidRPr="00281DCD" w:rsidRDefault="00023DAC"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349</w:t>
            </w:r>
          </w:p>
        </w:tc>
        <w:tc>
          <w:tcPr>
            <w:tcW w:w="992" w:type="dxa"/>
            <w:tcBorders>
              <w:top w:val="single" w:sz="12" w:space="0" w:color="AEAAAA" w:themeColor="background2" w:themeShade="BF"/>
              <w:bottom w:val="single" w:sz="12" w:space="0" w:color="AEAAAA" w:themeColor="background2" w:themeShade="BF"/>
            </w:tcBorders>
          </w:tcPr>
          <w:p w14:paraId="1BB03311" w14:textId="4B6D5060" w:rsidR="00023DAC" w:rsidRPr="00281DCD" w:rsidRDefault="00023DAC"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NR</w:t>
            </w:r>
          </w:p>
        </w:tc>
        <w:tc>
          <w:tcPr>
            <w:tcW w:w="992" w:type="dxa"/>
            <w:tcBorders>
              <w:top w:val="single" w:sz="12" w:space="0" w:color="AEAAAA" w:themeColor="background2" w:themeShade="BF"/>
              <w:bottom w:val="single" w:sz="12" w:space="0" w:color="AEAAAA" w:themeColor="background2" w:themeShade="BF"/>
            </w:tcBorders>
          </w:tcPr>
          <w:p w14:paraId="51A3C5C0" w14:textId="6AA0CBE8" w:rsidR="00023DAC" w:rsidRPr="00281DCD" w:rsidRDefault="00023DAC"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369</w:t>
            </w:r>
          </w:p>
        </w:tc>
        <w:tc>
          <w:tcPr>
            <w:tcW w:w="1134" w:type="dxa"/>
            <w:tcBorders>
              <w:top w:val="single" w:sz="12" w:space="0" w:color="AEAAAA" w:themeColor="background2" w:themeShade="BF"/>
              <w:bottom w:val="single" w:sz="12" w:space="0" w:color="AEAAAA" w:themeColor="background2" w:themeShade="BF"/>
            </w:tcBorders>
          </w:tcPr>
          <w:p w14:paraId="12E647E5" w14:textId="349CFF0B" w:rsidR="00023DAC" w:rsidRPr="00281DCD" w:rsidRDefault="00023DAC"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Mean difference</w:t>
            </w:r>
          </w:p>
        </w:tc>
        <w:tc>
          <w:tcPr>
            <w:tcW w:w="1134" w:type="dxa"/>
            <w:tcBorders>
              <w:top w:val="single" w:sz="12" w:space="0" w:color="AEAAAA" w:themeColor="background2" w:themeShade="BF"/>
              <w:bottom w:val="single" w:sz="12" w:space="0" w:color="AEAAAA" w:themeColor="background2" w:themeShade="BF"/>
            </w:tcBorders>
          </w:tcPr>
          <w:p w14:paraId="2760DA4F" w14:textId="5284421F" w:rsidR="00023DAC" w:rsidRPr="00281DCD" w:rsidRDefault="00023DAC"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shd w:val="clear" w:color="auto" w:fill="FFFFFF"/>
                <w:lang w:val="en-GB"/>
              </w:rPr>
            </w:pPr>
            <w:r w:rsidRPr="00281DCD">
              <w:rPr>
                <w:rFonts w:ascii="Times New Roman" w:hAnsi="Times New Roman" w:cs="Times New Roman"/>
                <w:sz w:val="18"/>
                <w:szCs w:val="18"/>
                <w:shd w:val="clear" w:color="auto" w:fill="FFFFFF"/>
                <w:lang w:val="en-GB"/>
              </w:rPr>
              <w:t>0.14</w:t>
            </w:r>
          </w:p>
        </w:tc>
        <w:tc>
          <w:tcPr>
            <w:tcW w:w="1985" w:type="dxa"/>
            <w:tcBorders>
              <w:top w:val="single" w:sz="12" w:space="0" w:color="AEAAAA" w:themeColor="background2" w:themeShade="BF"/>
              <w:bottom w:val="single" w:sz="12" w:space="0" w:color="AEAAAA" w:themeColor="background2" w:themeShade="BF"/>
            </w:tcBorders>
          </w:tcPr>
          <w:p w14:paraId="6D3F662E" w14:textId="77777777" w:rsidR="00023DAC" w:rsidRPr="00281DCD" w:rsidRDefault="00023DAC" w:rsidP="0090456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95% CI:</w:t>
            </w:r>
          </w:p>
          <w:p w14:paraId="343FE0DB" w14:textId="59B39656" w:rsidR="00023DAC" w:rsidRPr="00281DCD" w:rsidRDefault="00023DAC" w:rsidP="0090456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shd w:val="clear" w:color="auto" w:fill="FFFFFF"/>
                <w:lang w:val="en-US"/>
              </w:rPr>
              <w:t>0.03 to 0.25</w:t>
            </w:r>
            <w:r w:rsidRPr="00281DCD">
              <w:rPr>
                <w:rFonts w:ascii="Times New Roman" w:hAnsi="Times New Roman" w:cs="Times New Roman"/>
                <w:sz w:val="18"/>
                <w:szCs w:val="18"/>
                <w:lang w:val="en-GB"/>
              </w:rPr>
              <w:t>,</w:t>
            </w:r>
          </w:p>
          <w:p w14:paraId="49A3D26E" w14:textId="41B1A974" w:rsidR="00023DAC" w:rsidRPr="00281DCD" w:rsidRDefault="00023DAC" w:rsidP="0090456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p= 0.015</w:t>
            </w:r>
          </w:p>
        </w:tc>
        <w:tc>
          <w:tcPr>
            <w:tcW w:w="992" w:type="dxa"/>
            <w:vMerge w:val="restart"/>
          </w:tcPr>
          <w:p w14:paraId="088052CD" w14:textId="77777777" w:rsidR="00023DAC" w:rsidRPr="00281DCD" w:rsidRDefault="00023DAC" w:rsidP="00281DC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High</w:t>
            </w:r>
          </w:p>
          <w:p w14:paraId="2CCC959C" w14:textId="3D0AF357" w:rsidR="00023DAC" w:rsidRPr="00281DCD" w:rsidRDefault="00023DAC" w:rsidP="00C317A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r>
      <w:tr w:rsidR="00023DAC" w:rsidRPr="00281DCD" w14:paraId="22CCE7E3" w14:textId="77777777" w:rsidTr="00733C82">
        <w:trPr>
          <w:trHeight w:val="623"/>
        </w:trPr>
        <w:tc>
          <w:tcPr>
            <w:cnfStyle w:val="001000000000" w:firstRow="0" w:lastRow="0" w:firstColumn="1" w:lastColumn="0" w:oddVBand="0" w:evenVBand="0" w:oddHBand="0" w:evenHBand="0" w:firstRowFirstColumn="0" w:firstRowLastColumn="0" w:lastRowFirstColumn="0" w:lastRowLastColumn="0"/>
            <w:tcW w:w="1271" w:type="dxa"/>
            <w:vMerge/>
          </w:tcPr>
          <w:p w14:paraId="30FB9739" w14:textId="77777777" w:rsidR="00023DAC" w:rsidRPr="00281DCD" w:rsidRDefault="00023DAC" w:rsidP="00C317A2">
            <w:pPr>
              <w:rPr>
                <w:rFonts w:ascii="Times New Roman" w:hAnsi="Times New Roman" w:cs="Times New Roman"/>
                <w:sz w:val="18"/>
                <w:szCs w:val="18"/>
                <w:lang w:val="en-GB"/>
              </w:rPr>
            </w:pPr>
          </w:p>
        </w:tc>
        <w:tc>
          <w:tcPr>
            <w:tcW w:w="1559" w:type="dxa"/>
            <w:tcBorders>
              <w:top w:val="single" w:sz="12" w:space="0" w:color="AEAAAA" w:themeColor="background2" w:themeShade="BF"/>
              <w:bottom w:val="single" w:sz="12" w:space="0" w:color="AEAAAA" w:themeColor="background2" w:themeShade="BF"/>
            </w:tcBorders>
          </w:tcPr>
          <w:p w14:paraId="3EE5222D" w14:textId="5E109EDD" w:rsidR="00023DAC" w:rsidRPr="00281DCD" w:rsidRDefault="00023DAC" w:rsidP="00C317A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281DCD">
              <w:rPr>
                <w:rFonts w:ascii="Times New Roman" w:hAnsi="Times New Roman" w:cs="Times New Roman"/>
                <w:sz w:val="18"/>
                <w:szCs w:val="18"/>
                <w:lang w:val="en-US"/>
              </w:rPr>
              <w:t>Reduced dose intensity at cycle 1</w:t>
            </w:r>
          </w:p>
        </w:tc>
        <w:tc>
          <w:tcPr>
            <w:tcW w:w="1418" w:type="dxa"/>
          </w:tcPr>
          <w:p w14:paraId="775CE239" w14:textId="35092108" w:rsidR="00023DAC" w:rsidRPr="00281DCD" w:rsidRDefault="00023DAC" w:rsidP="00C317A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Chart review</w:t>
            </w:r>
          </w:p>
        </w:tc>
        <w:tc>
          <w:tcPr>
            <w:tcW w:w="850" w:type="dxa"/>
            <w:tcBorders>
              <w:top w:val="single" w:sz="12" w:space="0" w:color="AEAAAA" w:themeColor="background2" w:themeShade="BF"/>
              <w:bottom w:val="single" w:sz="12" w:space="0" w:color="AEAAAA" w:themeColor="background2" w:themeShade="BF"/>
            </w:tcBorders>
          </w:tcPr>
          <w:p w14:paraId="415FA8A8" w14:textId="3B5C130F" w:rsidR="00023DAC" w:rsidRPr="00281DCD" w:rsidRDefault="00023DAC" w:rsidP="00C317A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At 1 cycle</w:t>
            </w:r>
          </w:p>
        </w:tc>
        <w:tc>
          <w:tcPr>
            <w:tcW w:w="993" w:type="dxa"/>
            <w:tcBorders>
              <w:top w:val="single" w:sz="12" w:space="0" w:color="AEAAAA" w:themeColor="background2" w:themeShade="BF"/>
              <w:bottom w:val="single" w:sz="12" w:space="0" w:color="AEAAAA" w:themeColor="background2" w:themeShade="BF"/>
            </w:tcBorders>
          </w:tcPr>
          <w:p w14:paraId="0DD609EE" w14:textId="72E5C388" w:rsidR="00023DAC" w:rsidRPr="00281DCD" w:rsidRDefault="00023DAC" w:rsidP="00C317A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170 (49%)</w:t>
            </w:r>
          </w:p>
        </w:tc>
        <w:tc>
          <w:tcPr>
            <w:tcW w:w="567" w:type="dxa"/>
            <w:tcBorders>
              <w:top w:val="single" w:sz="12" w:space="0" w:color="AEAAAA" w:themeColor="background2" w:themeShade="BF"/>
              <w:bottom w:val="single" w:sz="12" w:space="0" w:color="AEAAAA" w:themeColor="background2" w:themeShade="BF"/>
            </w:tcBorders>
          </w:tcPr>
          <w:p w14:paraId="67479B38" w14:textId="6A94DBD0" w:rsidR="00023DAC" w:rsidRPr="00281DCD" w:rsidRDefault="00023DAC" w:rsidP="00C317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349</w:t>
            </w:r>
          </w:p>
        </w:tc>
        <w:tc>
          <w:tcPr>
            <w:tcW w:w="992" w:type="dxa"/>
            <w:tcBorders>
              <w:top w:val="single" w:sz="12" w:space="0" w:color="AEAAAA" w:themeColor="background2" w:themeShade="BF"/>
              <w:bottom w:val="single" w:sz="12" w:space="0" w:color="AEAAAA" w:themeColor="background2" w:themeShade="BF"/>
            </w:tcBorders>
          </w:tcPr>
          <w:p w14:paraId="411A902E" w14:textId="23FF9B0A" w:rsidR="00023DAC" w:rsidRPr="00281DCD" w:rsidRDefault="00023DAC" w:rsidP="00C317A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129 (35%)</w:t>
            </w:r>
          </w:p>
        </w:tc>
        <w:tc>
          <w:tcPr>
            <w:tcW w:w="992" w:type="dxa"/>
            <w:tcBorders>
              <w:top w:val="single" w:sz="12" w:space="0" w:color="AEAAAA" w:themeColor="background2" w:themeShade="BF"/>
              <w:bottom w:val="single" w:sz="12" w:space="0" w:color="AEAAAA" w:themeColor="background2" w:themeShade="BF"/>
            </w:tcBorders>
          </w:tcPr>
          <w:p w14:paraId="331A1093" w14:textId="3B606EDA" w:rsidR="00023DAC" w:rsidRPr="00281DCD" w:rsidRDefault="00023DAC" w:rsidP="00C317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369</w:t>
            </w:r>
          </w:p>
        </w:tc>
        <w:tc>
          <w:tcPr>
            <w:tcW w:w="1134" w:type="dxa"/>
            <w:tcBorders>
              <w:top w:val="single" w:sz="12" w:space="0" w:color="AEAAAA" w:themeColor="background2" w:themeShade="BF"/>
              <w:bottom w:val="single" w:sz="12" w:space="0" w:color="AEAAAA" w:themeColor="background2" w:themeShade="BF"/>
            </w:tcBorders>
          </w:tcPr>
          <w:p w14:paraId="09FAA568" w14:textId="77E4E7BA" w:rsidR="00023DAC" w:rsidRPr="00281DCD" w:rsidRDefault="00023DAC" w:rsidP="00C317A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Adjusted RR</w:t>
            </w:r>
          </w:p>
        </w:tc>
        <w:tc>
          <w:tcPr>
            <w:tcW w:w="1134" w:type="dxa"/>
            <w:tcBorders>
              <w:top w:val="single" w:sz="12" w:space="0" w:color="AEAAAA" w:themeColor="background2" w:themeShade="BF"/>
              <w:bottom w:val="single" w:sz="12" w:space="0" w:color="AEAAAA" w:themeColor="background2" w:themeShade="BF"/>
            </w:tcBorders>
          </w:tcPr>
          <w:p w14:paraId="6FA83DA0" w14:textId="0FA7C8DB" w:rsidR="00023DAC" w:rsidRPr="00281DCD" w:rsidRDefault="00023DAC" w:rsidP="00C317A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shd w:val="clear" w:color="auto" w:fill="FFFFFF"/>
                <w:lang w:val="en-GB"/>
              </w:rPr>
            </w:pPr>
            <w:r w:rsidRPr="00281DCD">
              <w:rPr>
                <w:rFonts w:ascii="Times New Roman" w:hAnsi="Times New Roman" w:cs="Times New Roman"/>
                <w:sz w:val="18"/>
                <w:szCs w:val="18"/>
                <w:shd w:val="clear" w:color="auto" w:fill="FFFFFF"/>
                <w:lang w:val="en-GB"/>
              </w:rPr>
              <w:t>1.38</w:t>
            </w:r>
          </w:p>
        </w:tc>
        <w:tc>
          <w:tcPr>
            <w:tcW w:w="1985" w:type="dxa"/>
            <w:tcBorders>
              <w:top w:val="single" w:sz="12" w:space="0" w:color="AEAAAA" w:themeColor="background2" w:themeShade="BF"/>
              <w:bottom w:val="single" w:sz="12" w:space="0" w:color="AEAAAA" w:themeColor="background2" w:themeShade="BF"/>
            </w:tcBorders>
          </w:tcPr>
          <w:p w14:paraId="0BB8C9F8" w14:textId="77777777" w:rsidR="00023DAC" w:rsidRPr="00281DCD" w:rsidRDefault="00023DAC" w:rsidP="00C317A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95% CI:</w:t>
            </w:r>
          </w:p>
          <w:p w14:paraId="1F9DA56B" w14:textId="77777777" w:rsidR="00023DAC" w:rsidRPr="00281DCD" w:rsidRDefault="00023DAC" w:rsidP="00C317A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1·06 to 1·78,</w:t>
            </w:r>
          </w:p>
          <w:p w14:paraId="245121D5" w14:textId="45F4B56C" w:rsidR="00023DAC" w:rsidRPr="00281DCD" w:rsidRDefault="00023DAC" w:rsidP="00C317A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p= 0·015</w:t>
            </w:r>
          </w:p>
        </w:tc>
        <w:tc>
          <w:tcPr>
            <w:tcW w:w="992" w:type="dxa"/>
            <w:vMerge/>
          </w:tcPr>
          <w:p w14:paraId="578BA1D9" w14:textId="659461FF" w:rsidR="00023DAC" w:rsidRPr="00281DCD" w:rsidRDefault="00023DAC" w:rsidP="00C317A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r>
      <w:tr w:rsidR="00023DAC" w:rsidRPr="00281DCD" w14:paraId="56FAB294" w14:textId="77777777" w:rsidTr="00733C82">
        <w:trPr>
          <w:trHeight w:val="534"/>
        </w:trPr>
        <w:tc>
          <w:tcPr>
            <w:cnfStyle w:val="001000000000" w:firstRow="0" w:lastRow="0" w:firstColumn="1" w:lastColumn="0" w:oddVBand="0" w:evenVBand="0" w:oddHBand="0" w:evenHBand="0" w:firstRowFirstColumn="0" w:firstRowLastColumn="0" w:lastRowFirstColumn="0" w:lastRowLastColumn="0"/>
            <w:tcW w:w="1271" w:type="dxa"/>
            <w:vMerge/>
          </w:tcPr>
          <w:p w14:paraId="407041E9" w14:textId="77777777" w:rsidR="00023DAC" w:rsidRPr="00281DCD" w:rsidRDefault="00023DAC" w:rsidP="00C317A2">
            <w:pPr>
              <w:rPr>
                <w:rFonts w:ascii="Times New Roman" w:hAnsi="Times New Roman" w:cs="Times New Roman"/>
                <w:sz w:val="18"/>
                <w:szCs w:val="18"/>
                <w:lang w:val="en-GB"/>
              </w:rPr>
            </w:pPr>
          </w:p>
        </w:tc>
        <w:tc>
          <w:tcPr>
            <w:tcW w:w="1559" w:type="dxa"/>
            <w:tcBorders>
              <w:top w:val="single" w:sz="12" w:space="0" w:color="AEAAAA" w:themeColor="background2" w:themeShade="BF"/>
              <w:bottom w:val="single" w:sz="12" w:space="0" w:color="AEAAAA" w:themeColor="background2" w:themeShade="BF"/>
            </w:tcBorders>
          </w:tcPr>
          <w:p w14:paraId="2D9D6648" w14:textId="6093109C" w:rsidR="00023DAC" w:rsidRPr="00281DCD" w:rsidRDefault="00023DAC" w:rsidP="00C317A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281DCD">
              <w:rPr>
                <w:rFonts w:ascii="Times New Roman" w:hAnsi="Times New Roman" w:cs="Times New Roman"/>
                <w:sz w:val="18"/>
                <w:szCs w:val="18"/>
                <w:lang w:val="en-US"/>
              </w:rPr>
              <w:t xml:space="preserve">Dose modification at 3 months </w:t>
            </w:r>
          </w:p>
        </w:tc>
        <w:tc>
          <w:tcPr>
            <w:tcW w:w="1418" w:type="dxa"/>
          </w:tcPr>
          <w:p w14:paraId="0A699B72" w14:textId="161AC39C" w:rsidR="00023DAC" w:rsidRPr="00281DCD" w:rsidRDefault="00023DAC" w:rsidP="00C317A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Chart review</w:t>
            </w:r>
          </w:p>
        </w:tc>
        <w:tc>
          <w:tcPr>
            <w:tcW w:w="850" w:type="dxa"/>
            <w:tcBorders>
              <w:top w:val="single" w:sz="12" w:space="0" w:color="AEAAAA" w:themeColor="background2" w:themeShade="BF"/>
              <w:bottom w:val="single" w:sz="12" w:space="0" w:color="AEAAAA" w:themeColor="background2" w:themeShade="BF"/>
            </w:tcBorders>
          </w:tcPr>
          <w:p w14:paraId="107D1C3D" w14:textId="69198E27" w:rsidR="00023DAC" w:rsidRPr="00281DCD" w:rsidRDefault="00023DAC" w:rsidP="00C317A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At 3 months</w:t>
            </w:r>
          </w:p>
        </w:tc>
        <w:tc>
          <w:tcPr>
            <w:tcW w:w="993" w:type="dxa"/>
            <w:tcBorders>
              <w:top w:val="single" w:sz="12" w:space="0" w:color="AEAAAA" w:themeColor="background2" w:themeShade="BF"/>
              <w:bottom w:val="single" w:sz="12" w:space="0" w:color="AEAAAA" w:themeColor="background2" w:themeShade="BF"/>
            </w:tcBorders>
          </w:tcPr>
          <w:p w14:paraId="2AB11000" w14:textId="0B6A1FD5" w:rsidR="00023DAC" w:rsidRPr="00281DCD" w:rsidRDefault="00023DAC" w:rsidP="00C317A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149 (43%)</w:t>
            </w:r>
          </w:p>
        </w:tc>
        <w:tc>
          <w:tcPr>
            <w:tcW w:w="567" w:type="dxa"/>
            <w:tcBorders>
              <w:top w:val="single" w:sz="12" w:space="0" w:color="AEAAAA" w:themeColor="background2" w:themeShade="BF"/>
              <w:bottom w:val="single" w:sz="12" w:space="0" w:color="AEAAAA" w:themeColor="background2" w:themeShade="BF"/>
            </w:tcBorders>
          </w:tcPr>
          <w:p w14:paraId="65BFA08C" w14:textId="6BC1B465" w:rsidR="00023DAC" w:rsidRPr="00281DCD" w:rsidRDefault="00023DAC" w:rsidP="00C317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349</w:t>
            </w:r>
          </w:p>
        </w:tc>
        <w:tc>
          <w:tcPr>
            <w:tcW w:w="992" w:type="dxa"/>
            <w:tcBorders>
              <w:top w:val="single" w:sz="12" w:space="0" w:color="AEAAAA" w:themeColor="background2" w:themeShade="BF"/>
              <w:bottom w:val="single" w:sz="12" w:space="0" w:color="AEAAAA" w:themeColor="background2" w:themeShade="BF"/>
            </w:tcBorders>
          </w:tcPr>
          <w:p w14:paraId="037EFED1" w14:textId="363B4E17" w:rsidR="00023DAC" w:rsidRPr="00281DCD" w:rsidRDefault="00023DAC" w:rsidP="00C317A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213 (58%)</w:t>
            </w:r>
          </w:p>
        </w:tc>
        <w:tc>
          <w:tcPr>
            <w:tcW w:w="992" w:type="dxa"/>
            <w:tcBorders>
              <w:top w:val="single" w:sz="12" w:space="0" w:color="AEAAAA" w:themeColor="background2" w:themeShade="BF"/>
              <w:bottom w:val="single" w:sz="12" w:space="0" w:color="AEAAAA" w:themeColor="background2" w:themeShade="BF"/>
            </w:tcBorders>
          </w:tcPr>
          <w:p w14:paraId="3A02573E" w14:textId="39B144D9" w:rsidR="00023DAC" w:rsidRPr="00281DCD" w:rsidRDefault="00023DAC" w:rsidP="00C317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369</w:t>
            </w:r>
          </w:p>
        </w:tc>
        <w:tc>
          <w:tcPr>
            <w:tcW w:w="1134" w:type="dxa"/>
            <w:tcBorders>
              <w:top w:val="single" w:sz="12" w:space="0" w:color="AEAAAA" w:themeColor="background2" w:themeShade="BF"/>
              <w:bottom w:val="single" w:sz="12" w:space="0" w:color="AEAAAA" w:themeColor="background2" w:themeShade="BF"/>
            </w:tcBorders>
          </w:tcPr>
          <w:p w14:paraId="06D9ABA9" w14:textId="3E050C7A" w:rsidR="00023DAC" w:rsidRPr="00281DCD" w:rsidRDefault="00023DAC" w:rsidP="00C317A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Adjusted RR</w:t>
            </w:r>
          </w:p>
        </w:tc>
        <w:tc>
          <w:tcPr>
            <w:tcW w:w="1134" w:type="dxa"/>
            <w:tcBorders>
              <w:top w:val="single" w:sz="12" w:space="0" w:color="AEAAAA" w:themeColor="background2" w:themeShade="BF"/>
              <w:bottom w:val="single" w:sz="12" w:space="0" w:color="AEAAAA" w:themeColor="background2" w:themeShade="BF"/>
            </w:tcBorders>
          </w:tcPr>
          <w:p w14:paraId="679B2678" w14:textId="2FEA3CB1" w:rsidR="00023DAC" w:rsidRPr="00281DCD" w:rsidRDefault="00023DAC" w:rsidP="00C317A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shd w:val="clear" w:color="auto" w:fill="FFFFFF"/>
                <w:lang w:val="en-GB"/>
              </w:rPr>
            </w:pPr>
            <w:r w:rsidRPr="00281DCD">
              <w:rPr>
                <w:rFonts w:ascii="Times New Roman" w:hAnsi="Times New Roman" w:cs="Times New Roman"/>
                <w:sz w:val="18"/>
                <w:szCs w:val="18"/>
                <w:shd w:val="clear" w:color="auto" w:fill="FFFFFF"/>
                <w:lang w:val="en-GB"/>
              </w:rPr>
              <w:t>0.85</w:t>
            </w:r>
          </w:p>
        </w:tc>
        <w:tc>
          <w:tcPr>
            <w:tcW w:w="1985" w:type="dxa"/>
            <w:tcBorders>
              <w:top w:val="single" w:sz="12" w:space="0" w:color="AEAAAA" w:themeColor="background2" w:themeShade="BF"/>
              <w:bottom w:val="single" w:sz="12" w:space="0" w:color="AEAAAA" w:themeColor="background2" w:themeShade="BF"/>
            </w:tcBorders>
          </w:tcPr>
          <w:p w14:paraId="0D0E3571" w14:textId="77777777" w:rsidR="00023DAC" w:rsidRPr="00281DCD" w:rsidRDefault="00023DAC" w:rsidP="00C317A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95% CI:</w:t>
            </w:r>
          </w:p>
          <w:p w14:paraId="27B8DD3D" w14:textId="77777777" w:rsidR="00023DAC" w:rsidRPr="00281DCD" w:rsidRDefault="00023DAC" w:rsidP="00C317A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0·68 to 1·08,</w:t>
            </w:r>
          </w:p>
          <w:p w14:paraId="461FACA6" w14:textId="15EA221B" w:rsidR="00023DAC" w:rsidRPr="00281DCD" w:rsidRDefault="00023DAC" w:rsidP="00C317A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p= 0·18</w:t>
            </w:r>
          </w:p>
        </w:tc>
        <w:tc>
          <w:tcPr>
            <w:tcW w:w="992" w:type="dxa"/>
            <w:vMerge/>
          </w:tcPr>
          <w:p w14:paraId="482F3B17" w14:textId="3D50C303" w:rsidR="00023DAC" w:rsidRPr="00281DCD" w:rsidRDefault="00023DAC" w:rsidP="00C317A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r>
      <w:tr w:rsidR="00023DAC" w:rsidRPr="00281DCD" w14:paraId="16B12432" w14:textId="77777777" w:rsidTr="00733C82">
        <w:trPr>
          <w:trHeight w:val="542"/>
        </w:trPr>
        <w:tc>
          <w:tcPr>
            <w:cnfStyle w:val="001000000000" w:firstRow="0" w:lastRow="0" w:firstColumn="1" w:lastColumn="0" w:oddVBand="0" w:evenVBand="0" w:oddHBand="0" w:evenHBand="0" w:firstRowFirstColumn="0" w:firstRowLastColumn="0" w:lastRowFirstColumn="0" w:lastRowLastColumn="0"/>
            <w:tcW w:w="1271" w:type="dxa"/>
            <w:vMerge/>
          </w:tcPr>
          <w:p w14:paraId="1FC34A36" w14:textId="77777777" w:rsidR="00023DAC" w:rsidRPr="00281DCD" w:rsidRDefault="00023DAC" w:rsidP="00C317A2">
            <w:pPr>
              <w:rPr>
                <w:rFonts w:ascii="Times New Roman" w:hAnsi="Times New Roman" w:cs="Times New Roman"/>
                <w:sz w:val="18"/>
                <w:szCs w:val="18"/>
                <w:lang w:val="en-GB"/>
              </w:rPr>
            </w:pPr>
          </w:p>
        </w:tc>
        <w:tc>
          <w:tcPr>
            <w:tcW w:w="1559" w:type="dxa"/>
            <w:tcBorders>
              <w:top w:val="single" w:sz="12" w:space="0" w:color="AEAAAA" w:themeColor="background2" w:themeShade="BF"/>
            </w:tcBorders>
          </w:tcPr>
          <w:p w14:paraId="2202B5B7" w14:textId="75C8D93C" w:rsidR="00023DAC" w:rsidRPr="00281DCD" w:rsidRDefault="00023DAC" w:rsidP="00C317A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281DCD">
              <w:rPr>
                <w:rFonts w:ascii="Times New Roman" w:hAnsi="Times New Roman" w:cs="Times New Roman"/>
                <w:sz w:val="18"/>
                <w:szCs w:val="18"/>
                <w:lang w:val="en-US"/>
              </w:rPr>
              <w:t>Relative dose intensity</w:t>
            </w:r>
          </w:p>
        </w:tc>
        <w:tc>
          <w:tcPr>
            <w:tcW w:w="1418" w:type="dxa"/>
          </w:tcPr>
          <w:p w14:paraId="5D01EB85" w14:textId="6E7B4C78" w:rsidR="00023DAC" w:rsidRPr="00281DCD" w:rsidRDefault="00023DAC" w:rsidP="00C317A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Chart review</w:t>
            </w:r>
          </w:p>
        </w:tc>
        <w:tc>
          <w:tcPr>
            <w:tcW w:w="850" w:type="dxa"/>
            <w:tcBorders>
              <w:top w:val="single" w:sz="12" w:space="0" w:color="AEAAAA" w:themeColor="background2" w:themeShade="BF"/>
            </w:tcBorders>
          </w:tcPr>
          <w:p w14:paraId="2DB53671" w14:textId="273F9931" w:rsidR="00023DAC" w:rsidRPr="00281DCD" w:rsidRDefault="00023DAC" w:rsidP="00C317A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At 3 months</w:t>
            </w:r>
          </w:p>
        </w:tc>
        <w:tc>
          <w:tcPr>
            <w:tcW w:w="993" w:type="dxa"/>
            <w:tcBorders>
              <w:top w:val="single" w:sz="12" w:space="0" w:color="AEAAAA" w:themeColor="background2" w:themeShade="BF"/>
            </w:tcBorders>
          </w:tcPr>
          <w:p w14:paraId="1BF660D3" w14:textId="4A6E3DA1" w:rsidR="00023DAC" w:rsidRPr="00281DCD" w:rsidRDefault="00023DAC" w:rsidP="00C317A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0.63</w:t>
            </w:r>
          </w:p>
        </w:tc>
        <w:tc>
          <w:tcPr>
            <w:tcW w:w="567" w:type="dxa"/>
            <w:tcBorders>
              <w:top w:val="single" w:sz="12" w:space="0" w:color="AEAAAA" w:themeColor="background2" w:themeShade="BF"/>
            </w:tcBorders>
          </w:tcPr>
          <w:p w14:paraId="55ED34F9" w14:textId="33DB999E" w:rsidR="00023DAC" w:rsidRPr="00281DCD" w:rsidRDefault="00023DAC" w:rsidP="00C317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310</w:t>
            </w:r>
          </w:p>
        </w:tc>
        <w:tc>
          <w:tcPr>
            <w:tcW w:w="992" w:type="dxa"/>
            <w:tcBorders>
              <w:top w:val="single" w:sz="12" w:space="0" w:color="AEAAAA" w:themeColor="background2" w:themeShade="BF"/>
            </w:tcBorders>
          </w:tcPr>
          <w:p w14:paraId="081628C0" w14:textId="299697D9" w:rsidR="00023DAC" w:rsidRPr="00281DCD" w:rsidRDefault="00023DAC" w:rsidP="00C317A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0.68</w:t>
            </w:r>
          </w:p>
        </w:tc>
        <w:tc>
          <w:tcPr>
            <w:tcW w:w="992" w:type="dxa"/>
            <w:tcBorders>
              <w:top w:val="single" w:sz="12" w:space="0" w:color="AEAAAA" w:themeColor="background2" w:themeShade="BF"/>
            </w:tcBorders>
          </w:tcPr>
          <w:p w14:paraId="5525FDA1" w14:textId="36A2D825" w:rsidR="00023DAC" w:rsidRPr="00281DCD" w:rsidRDefault="00023DAC" w:rsidP="00C317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331</w:t>
            </w:r>
          </w:p>
        </w:tc>
        <w:tc>
          <w:tcPr>
            <w:tcW w:w="1134" w:type="dxa"/>
            <w:tcBorders>
              <w:top w:val="single" w:sz="12" w:space="0" w:color="AEAAAA" w:themeColor="background2" w:themeShade="BF"/>
            </w:tcBorders>
          </w:tcPr>
          <w:p w14:paraId="2D7FE5F4" w14:textId="2AC96A12" w:rsidR="00023DAC" w:rsidRPr="00281DCD" w:rsidRDefault="00023DAC" w:rsidP="00C317A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Mean difference</w:t>
            </w:r>
          </w:p>
        </w:tc>
        <w:tc>
          <w:tcPr>
            <w:tcW w:w="1134" w:type="dxa"/>
            <w:tcBorders>
              <w:top w:val="single" w:sz="12" w:space="0" w:color="AEAAAA" w:themeColor="background2" w:themeShade="BF"/>
            </w:tcBorders>
          </w:tcPr>
          <w:p w14:paraId="1EA57AAA" w14:textId="10B005B4" w:rsidR="00023DAC" w:rsidRPr="00281DCD" w:rsidRDefault="00023DAC" w:rsidP="00C317A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shd w:val="clear" w:color="auto" w:fill="FFFFFF"/>
                <w:lang w:val="en-GB"/>
              </w:rPr>
            </w:pPr>
            <w:r w:rsidRPr="00281DCD">
              <w:rPr>
                <w:rFonts w:ascii="Times New Roman" w:hAnsi="Times New Roman" w:cs="Times New Roman"/>
                <w:sz w:val="18"/>
                <w:szCs w:val="18"/>
                <w:shd w:val="clear" w:color="auto" w:fill="FFFFFF"/>
                <w:lang w:val="en-GB"/>
              </w:rPr>
              <w:t>-0.05</w:t>
            </w:r>
          </w:p>
        </w:tc>
        <w:tc>
          <w:tcPr>
            <w:tcW w:w="1985" w:type="dxa"/>
            <w:tcBorders>
              <w:top w:val="single" w:sz="12" w:space="0" w:color="AEAAAA" w:themeColor="background2" w:themeShade="BF"/>
            </w:tcBorders>
          </w:tcPr>
          <w:p w14:paraId="05A32D57" w14:textId="77777777" w:rsidR="00023DAC" w:rsidRPr="00281DCD" w:rsidRDefault="00023DAC" w:rsidP="00C317A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95% CI:</w:t>
            </w:r>
          </w:p>
          <w:p w14:paraId="49A45FEC" w14:textId="4CC240D2" w:rsidR="00023DAC" w:rsidRPr="00281DCD" w:rsidRDefault="00023DAC" w:rsidP="00C317A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–0·09 to –0·01,</w:t>
            </w:r>
          </w:p>
          <w:p w14:paraId="4D5F8800" w14:textId="3CE1E849" w:rsidR="00023DAC" w:rsidRPr="00281DCD" w:rsidRDefault="00023DAC" w:rsidP="00C317A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281DCD">
              <w:rPr>
                <w:rFonts w:ascii="Times New Roman" w:hAnsi="Times New Roman" w:cs="Times New Roman"/>
                <w:sz w:val="18"/>
                <w:szCs w:val="18"/>
                <w:lang w:val="en-GB"/>
              </w:rPr>
              <w:t>p= 0·025</w:t>
            </w:r>
          </w:p>
        </w:tc>
        <w:tc>
          <w:tcPr>
            <w:tcW w:w="992" w:type="dxa"/>
            <w:vMerge/>
          </w:tcPr>
          <w:p w14:paraId="64F14356" w14:textId="0300BB88" w:rsidR="00023DAC" w:rsidRPr="00281DCD" w:rsidRDefault="00023DAC" w:rsidP="00C317A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r>
    </w:tbl>
    <w:p w14:paraId="0FAAD875" w14:textId="53405594" w:rsidR="00C41CA4" w:rsidRPr="00281DCD" w:rsidRDefault="00C41CA4" w:rsidP="00C41CA4">
      <w:pPr>
        <w:rPr>
          <w:rFonts w:ascii="Times New Roman" w:hAnsi="Times New Roman" w:cs="Times New Roman"/>
          <w:sz w:val="18"/>
          <w:szCs w:val="18"/>
          <w:lang w:val="en-GB"/>
        </w:rPr>
      </w:pPr>
      <w:r w:rsidRPr="00281DCD">
        <w:rPr>
          <w:rFonts w:ascii="Times New Roman" w:hAnsi="Times New Roman" w:cs="Times New Roman"/>
          <w:sz w:val="18"/>
          <w:szCs w:val="18"/>
          <w:lang w:val="en-GB"/>
        </w:rPr>
        <w:t xml:space="preserve">N= number of participating providers/ patients </w:t>
      </w:r>
      <w:proofErr w:type="spellStart"/>
      <w:r w:rsidR="00BC76F2" w:rsidRPr="00281DCD">
        <w:rPr>
          <w:rFonts w:ascii="Times New Roman" w:hAnsi="Times New Roman" w:cs="Times New Roman"/>
          <w:sz w:val="18"/>
          <w:szCs w:val="18"/>
          <w:lang w:val="en-GB"/>
        </w:rPr>
        <w:t>analyz</w:t>
      </w:r>
      <w:r w:rsidRPr="00281DCD">
        <w:rPr>
          <w:rFonts w:ascii="Times New Roman" w:hAnsi="Times New Roman" w:cs="Times New Roman"/>
          <w:sz w:val="18"/>
          <w:szCs w:val="18"/>
          <w:lang w:val="en-GB"/>
        </w:rPr>
        <w:t>ed</w:t>
      </w:r>
      <w:proofErr w:type="spellEnd"/>
      <w:r w:rsidRPr="00281DCD">
        <w:rPr>
          <w:rFonts w:ascii="Times New Roman" w:hAnsi="Times New Roman" w:cs="Times New Roman"/>
          <w:sz w:val="18"/>
          <w:szCs w:val="18"/>
          <w:lang w:val="en-GB"/>
        </w:rPr>
        <w:t>; I= intervention arm; C= control arm; SD= standard deviation; *= self-calculated; Item 17: I include non-pharmacologic interventions in my care of patients in pain; Item 18: I make certain that patients who are taking opioids are on a bowel regimen.</w:t>
      </w:r>
    </w:p>
    <w:p w14:paraId="283EBBB3" w14:textId="77777777" w:rsidR="00C41CA4" w:rsidRPr="007E40CA" w:rsidRDefault="00C41CA4" w:rsidP="00C41CA4">
      <w:pPr>
        <w:spacing w:line="276" w:lineRule="auto"/>
        <w:jc w:val="both"/>
        <w:rPr>
          <w:rFonts w:ascii="Times New Roman" w:hAnsi="Times New Roman" w:cs="Times New Roman"/>
          <w:b/>
          <w:lang w:val="en-US"/>
        </w:rPr>
      </w:pPr>
    </w:p>
    <w:p w14:paraId="09B3888A" w14:textId="77777777" w:rsidR="00C41CA4" w:rsidRPr="007E40CA" w:rsidRDefault="00C41CA4" w:rsidP="00C41CA4">
      <w:pPr>
        <w:spacing w:line="276" w:lineRule="auto"/>
        <w:jc w:val="both"/>
        <w:rPr>
          <w:rFonts w:ascii="Times New Roman" w:hAnsi="Times New Roman" w:cs="Times New Roman"/>
          <w:b/>
          <w:lang w:val="en-US"/>
        </w:rPr>
      </w:pPr>
    </w:p>
    <w:p w14:paraId="7A5DAA5F" w14:textId="5B22E176" w:rsidR="007C64C6" w:rsidRDefault="007C64C6" w:rsidP="00C41CA4">
      <w:pPr>
        <w:spacing w:line="276" w:lineRule="auto"/>
        <w:jc w:val="both"/>
        <w:rPr>
          <w:rFonts w:ascii="Times New Roman" w:hAnsi="Times New Roman" w:cs="Times New Roman"/>
          <w:b/>
          <w:lang w:val="en-US"/>
        </w:rPr>
      </w:pPr>
    </w:p>
    <w:p w14:paraId="64304614" w14:textId="77777777" w:rsidR="00CE2A01" w:rsidRDefault="00CE2A01" w:rsidP="00C41CA4">
      <w:pPr>
        <w:spacing w:line="276" w:lineRule="auto"/>
        <w:jc w:val="both"/>
        <w:rPr>
          <w:rFonts w:ascii="Times New Roman" w:hAnsi="Times New Roman" w:cs="Times New Roman"/>
          <w:b/>
          <w:lang w:val="en-US"/>
        </w:rPr>
      </w:pPr>
    </w:p>
    <w:p w14:paraId="08326D68" w14:textId="03B7E8DE" w:rsidR="007C64C6" w:rsidRDefault="007C64C6" w:rsidP="00C41CA4">
      <w:pPr>
        <w:spacing w:line="276" w:lineRule="auto"/>
        <w:jc w:val="both"/>
        <w:rPr>
          <w:rFonts w:ascii="Times New Roman" w:hAnsi="Times New Roman" w:cs="Times New Roman"/>
          <w:b/>
          <w:lang w:val="en-US"/>
        </w:rPr>
      </w:pPr>
    </w:p>
    <w:p w14:paraId="416D4C0A" w14:textId="2944CD86" w:rsidR="00FC2208" w:rsidRDefault="00FC2208" w:rsidP="00C41CA4">
      <w:pPr>
        <w:spacing w:line="276" w:lineRule="auto"/>
        <w:jc w:val="both"/>
        <w:rPr>
          <w:rFonts w:ascii="Times New Roman" w:hAnsi="Times New Roman" w:cs="Times New Roman"/>
          <w:b/>
          <w:lang w:val="en-US"/>
        </w:rPr>
      </w:pPr>
    </w:p>
    <w:p w14:paraId="4F8D656C" w14:textId="2C3982A7" w:rsidR="00FC2208" w:rsidRDefault="00FC2208" w:rsidP="00C41CA4">
      <w:pPr>
        <w:spacing w:line="276" w:lineRule="auto"/>
        <w:jc w:val="both"/>
        <w:rPr>
          <w:rFonts w:ascii="Times New Roman" w:hAnsi="Times New Roman" w:cs="Times New Roman"/>
          <w:b/>
          <w:lang w:val="en-US"/>
        </w:rPr>
      </w:pPr>
    </w:p>
    <w:p w14:paraId="3555FD5C" w14:textId="4E18365E" w:rsidR="00DF5478" w:rsidRDefault="00DF5478" w:rsidP="00C41CA4">
      <w:pPr>
        <w:spacing w:line="276" w:lineRule="auto"/>
        <w:jc w:val="both"/>
        <w:rPr>
          <w:rFonts w:ascii="Times New Roman" w:hAnsi="Times New Roman" w:cs="Times New Roman"/>
          <w:b/>
          <w:lang w:val="en-US"/>
        </w:rPr>
      </w:pPr>
    </w:p>
    <w:p w14:paraId="11EA8F6A" w14:textId="0D3DD1D4" w:rsidR="00DF5478" w:rsidRDefault="00DF5478" w:rsidP="00C41CA4">
      <w:pPr>
        <w:spacing w:line="276" w:lineRule="auto"/>
        <w:jc w:val="both"/>
        <w:rPr>
          <w:rFonts w:ascii="Times New Roman" w:hAnsi="Times New Roman" w:cs="Times New Roman"/>
          <w:b/>
          <w:lang w:val="en-US"/>
        </w:rPr>
      </w:pPr>
    </w:p>
    <w:p w14:paraId="17A77CA6" w14:textId="77777777" w:rsidR="00DF5478" w:rsidRPr="007E40CA" w:rsidRDefault="00DF5478" w:rsidP="00C41CA4">
      <w:pPr>
        <w:spacing w:line="276" w:lineRule="auto"/>
        <w:jc w:val="both"/>
        <w:rPr>
          <w:rFonts w:ascii="Times New Roman" w:hAnsi="Times New Roman" w:cs="Times New Roman"/>
          <w:b/>
          <w:lang w:val="en-US"/>
        </w:rPr>
      </w:pPr>
    </w:p>
    <w:p w14:paraId="5C53D3BD" w14:textId="0A1BE559" w:rsidR="00C41CA4" w:rsidRDefault="00F8304F" w:rsidP="00C41CA4">
      <w:pPr>
        <w:spacing w:line="276" w:lineRule="auto"/>
        <w:jc w:val="both"/>
        <w:rPr>
          <w:rFonts w:ascii="Times New Roman" w:hAnsi="Times New Roman" w:cs="Times New Roman"/>
          <w:b/>
        </w:rPr>
      </w:pPr>
      <w:proofErr w:type="spellStart"/>
      <w:r>
        <w:rPr>
          <w:rFonts w:ascii="Times New Roman" w:hAnsi="Times New Roman" w:cs="Times New Roman"/>
          <w:b/>
        </w:rPr>
        <w:t>e</w:t>
      </w:r>
      <w:r w:rsidR="00C41CA4" w:rsidRPr="00363165">
        <w:rPr>
          <w:rFonts w:ascii="Times New Roman" w:hAnsi="Times New Roman" w:cs="Times New Roman"/>
          <w:b/>
        </w:rPr>
        <w:t>Table</w:t>
      </w:r>
      <w:proofErr w:type="spellEnd"/>
      <w:r w:rsidR="00C41CA4" w:rsidRPr="00363165">
        <w:rPr>
          <w:rFonts w:ascii="Times New Roman" w:hAnsi="Times New Roman" w:cs="Times New Roman"/>
          <w:b/>
        </w:rPr>
        <w:t xml:space="preserve"> </w:t>
      </w:r>
      <w:r w:rsidR="000150E3">
        <w:rPr>
          <w:rFonts w:ascii="Times New Roman" w:hAnsi="Times New Roman" w:cs="Times New Roman"/>
          <w:b/>
        </w:rPr>
        <w:t>7</w:t>
      </w:r>
      <w:r w:rsidR="00C41CA4" w:rsidRPr="00363165">
        <w:rPr>
          <w:rFonts w:ascii="Times New Roman" w:hAnsi="Times New Roman" w:cs="Times New Roman"/>
          <w:b/>
        </w:rPr>
        <w:t xml:space="preserve">. </w:t>
      </w:r>
      <w:proofErr w:type="spellStart"/>
      <w:r w:rsidR="00C41CA4">
        <w:rPr>
          <w:rFonts w:ascii="Times New Roman" w:hAnsi="Times New Roman" w:cs="Times New Roman"/>
          <w:b/>
        </w:rPr>
        <w:t>Attitudes</w:t>
      </w:r>
      <w:proofErr w:type="spellEnd"/>
    </w:p>
    <w:tbl>
      <w:tblPr>
        <w:tblStyle w:val="Gitternetztabelle1hell"/>
        <w:tblW w:w="14029" w:type="dxa"/>
        <w:tblLayout w:type="fixed"/>
        <w:tblLook w:val="04A0" w:firstRow="1" w:lastRow="0" w:firstColumn="1" w:lastColumn="0" w:noHBand="0" w:noVBand="1"/>
      </w:tblPr>
      <w:tblGrid>
        <w:gridCol w:w="1129"/>
        <w:gridCol w:w="1560"/>
        <w:gridCol w:w="2551"/>
        <w:gridCol w:w="1134"/>
        <w:gridCol w:w="1418"/>
        <w:gridCol w:w="567"/>
        <w:gridCol w:w="850"/>
        <w:gridCol w:w="567"/>
        <w:gridCol w:w="992"/>
        <w:gridCol w:w="993"/>
        <w:gridCol w:w="1417"/>
        <w:gridCol w:w="851"/>
      </w:tblGrid>
      <w:tr w:rsidR="00C41CA4" w:rsidRPr="007F0298" w14:paraId="646DF913" w14:textId="77777777" w:rsidTr="003F32D2">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029" w:type="dxa"/>
            <w:gridSpan w:val="12"/>
            <w:shd w:val="clear" w:color="auto" w:fill="auto"/>
          </w:tcPr>
          <w:p w14:paraId="16EEDBAB" w14:textId="77777777" w:rsidR="00C41CA4" w:rsidRPr="007F0298" w:rsidRDefault="00C41CA4" w:rsidP="0038254D">
            <w:pPr>
              <w:jc w:val="center"/>
              <w:rPr>
                <w:rFonts w:ascii="Times New Roman" w:hAnsi="Times New Roman" w:cs="Times New Roman"/>
                <w:sz w:val="18"/>
                <w:szCs w:val="20"/>
                <w:lang w:val="en-GB"/>
              </w:rPr>
            </w:pPr>
            <w:r w:rsidRPr="007F0298">
              <w:rPr>
                <w:rFonts w:ascii="Times New Roman" w:hAnsi="Times New Roman" w:cs="Times New Roman"/>
                <w:sz w:val="20"/>
                <w:szCs w:val="20"/>
                <w:lang w:val="en-GB"/>
              </w:rPr>
              <w:t>Attitudes</w:t>
            </w:r>
          </w:p>
        </w:tc>
      </w:tr>
      <w:tr w:rsidR="00C41CA4" w:rsidRPr="007F0298" w14:paraId="160F298E" w14:textId="77777777" w:rsidTr="0017104B">
        <w:trPr>
          <w:trHeight w:val="829"/>
        </w:trPr>
        <w:tc>
          <w:tcPr>
            <w:cnfStyle w:val="001000000000" w:firstRow="0" w:lastRow="0" w:firstColumn="1" w:lastColumn="0" w:oddVBand="0" w:evenVBand="0" w:oddHBand="0" w:evenHBand="0" w:firstRowFirstColumn="0" w:firstRowLastColumn="0" w:lastRowFirstColumn="0" w:lastRowLastColumn="0"/>
            <w:tcW w:w="1129" w:type="dxa"/>
            <w:tcBorders>
              <w:bottom w:val="single" w:sz="12" w:space="0" w:color="AEAAAA" w:themeColor="background2" w:themeShade="BF"/>
            </w:tcBorders>
            <w:shd w:val="clear" w:color="auto" w:fill="auto"/>
          </w:tcPr>
          <w:p w14:paraId="69F93274" w14:textId="77777777" w:rsidR="00C41CA4" w:rsidRPr="00AC3D2F" w:rsidRDefault="00C41CA4" w:rsidP="0038254D">
            <w:pPr>
              <w:jc w:val="center"/>
              <w:rPr>
                <w:rFonts w:ascii="Times New Roman" w:hAnsi="Times New Roman" w:cs="Times New Roman"/>
                <w:sz w:val="20"/>
                <w:szCs w:val="20"/>
                <w:lang w:val="en-GB"/>
              </w:rPr>
            </w:pPr>
            <w:r w:rsidRPr="00AC3D2F">
              <w:rPr>
                <w:rFonts w:ascii="Times New Roman" w:hAnsi="Times New Roman" w:cs="Times New Roman"/>
                <w:sz w:val="20"/>
                <w:szCs w:val="20"/>
                <w:lang w:val="en-GB"/>
              </w:rPr>
              <w:t>Study</w:t>
            </w:r>
          </w:p>
        </w:tc>
        <w:tc>
          <w:tcPr>
            <w:tcW w:w="1560" w:type="dxa"/>
            <w:tcBorders>
              <w:bottom w:val="single" w:sz="12" w:space="0" w:color="AEAAAA" w:themeColor="background2" w:themeShade="BF"/>
            </w:tcBorders>
            <w:shd w:val="clear" w:color="auto" w:fill="auto"/>
          </w:tcPr>
          <w:p w14:paraId="18118334"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 xml:space="preserve">Definition of </w:t>
            </w:r>
          </w:p>
          <w:p w14:paraId="72E32D6A"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outcome</w:t>
            </w:r>
          </w:p>
        </w:tc>
        <w:tc>
          <w:tcPr>
            <w:tcW w:w="2551" w:type="dxa"/>
            <w:tcBorders>
              <w:bottom w:val="single" w:sz="12" w:space="0" w:color="AEAAAA" w:themeColor="background2" w:themeShade="BF"/>
            </w:tcBorders>
            <w:shd w:val="clear" w:color="auto" w:fill="auto"/>
          </w:tcPr>
          <w:p w14:paraId="10523F4F"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Outcome measurement</w:t>
            </w:r>
          </w:p>
        </w:tc>
        <w:tc>
          <w:tcPr>
            <w:tcW w:w="1134" w:type="dxa"/>
            <w:tcBorders>
              <w:bottom w:val="single" w:sz="12" w:space="0" w:color="AEAAAA" w:themeColor="background2" w:themeShade="BF"/>
            </w:tcBorders>
            <w:shd w:val="clear" w:color="auto" w:fill="auto"/>
          </w:tcPr>
          <w:p w14:paraId="3E5380A8"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Follow-up</w:t>
            </w:r>
          </w:p>
        </w:tc>
        <w:tc>
          <w:tcPr>
            <w:tcW w:w="1418" w:type="dxa"/>
            <w:tcBorders>
              <w:bottom w:val="single" w:sz="12" w:space="0" w:color="AEAAAA" w:themeColor="background2" w:themeShade="BF"/>
            </w:tcBorders>
            <w:shd w:val="clear" w:color="auto" w:fill="auto"/>
          </w:tcPr>
          <w:p w14:paraId="247B8766"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I</w:t>
            </w:r>
          </w:p>
          <w:p w14:paraId="320609C8"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(Result)</w:t>
            </w:r>
          </w:p>
        </w:tc>
        <w:tc>
          <w:tcPr>
            <w:tcW w:w="567" w:type="dxa"/>
            <w:tcBorders>
              <w:bottom w:val="single" w:sz="12" w:space="0" w:color="AEAAAA" w:themeColor="background2" w:themeShade="BF"/>
            </w:tcBorders>
            <w:shd w:val="clear" w:color="auto" w:fill="auto"/>
          </w:tcPr>
          <w:p w14:paraId="2CB1FA33"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I</w:t>
            </w:r>
          </w:p>
          <w:p w14:paraId="42D84760"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(N)</w:t>
            </w:r>
          </w:p>
        </w:tc>
        <w:tc>
          <w:tcPr>
            <w:tcW w:w="850" w:type="dxa"/>
            <w:tcBorders>
              <w:bottom w:val="single" w:sz="12" w:space="0" w:color="AEAAAA" w:themeColor="background2" w:themeShade="BF"/>
            </w:tcBorders>
            <w:shd w:val="clear" w:color="auto" w:fill="auto"/>
          </w:tcPr>
          <w:p w14:paraId="7E370756"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 xml:space="preserve">C </w:t>
            </w:r>
          </w:p>
          <w:p w14:paraId="202169CD"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(Result)</w:t>
            </w:r>
          </w:p>
        </w:tc>
        <w:tc>
          <w:tcPr>
            <w:tcW w:w="567" w:type="dxa"/>
            <w:tcBorders>
              <w:bottom w:val="single" w:sz="12" w:space="0" w:color="AEAAAA" w:themeColor="background2" w:themeShade="BF"/>
            </w:tcBorders>
            <w:shd w:val="clear" w:color="auto" w:fill="auto"/>
          </w:tcPr>
          <w:p w14:paraId="3CE4A52E"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 xml:space="preserve">C </w:t>
            </w:r>
          </w:p>
          <w:p w14:paraId="2AA1A908"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(N)</w:t>
            </w:r>
          </w:p>
        </w:tc>
        <w:tc>
          <w:tcPr>
            <w:tcW w:w="992" w:type="dxa"/>
            <w:tcBorders>
              <w:bottom w:val="single" w:sz="12" w:space="0" w:color="AEAAAA" w:themeColor="background2" w:themeShade="BF"/>
            </w:tcBorders>
            <w:shd w:val="clear" w:color="auto" w:fill="auto"/>
          </w:tcPr>
          <w:p w14:paraId="16DE7126"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Effect measure</w:t>
            </w:r>
          </w:p>
        </w:tc>
        <w:tc>
          <w:tcPr>
            <w:tcW w:w="993" w:type="dxa"/>
            <w:tcBorders>
              <w:bottom w:val="single" w:sz="12" w:space="0" w:color="AEAAAA" w:themeColor="background2" w:themeShade="BF"/>
            </w:tcBorders>
            <w:shd w:val="clear" w:color="auto" w:fill="auto"/>
          </w:tcPr>
          <w:p w14:paraId="6EA77F17"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between-group difference</w:t>
            </w:r>
          </w:p>
        </w:tc>
        <w:tc>
          <w:tcPr>
            <w:tcW w:w="1417" w:type="dxa"/>
            <w:tcBorders>
              <w:bottom w:val="single" w:sz="12" w:space="0" w:color="AEAAAA" w:themeColor="background2" w:themeShade="BF"/>
            </w:tcBorders>
            <w:shd w:val="clear" w:color="auto" w:fill="auto"/>
          </w:tcPr>
          <w:p w14:paraId="2AC38FB7"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Measure of precision for between group difference</w:t>
            </w:r>
          </w:p>
        </w:tc>
        <w:tc>
          <w:tcPr>
            <w:tcW w:w="851" w:type="dxa"/>
            <w:tcBorders>
              <w:bottom w:val="single" w:sz="12" w:space="0" w:color="AEAAAA" w:themeColor="background2" w:themeShade="BF"/>
            </w:tcBorders>
            <w:shd w:val="clear" w:color="auto" w:fill="auto"/>
          </w:tcPr>
          <w:p w14:paraId="2B6D2AC9"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Risk of bias</w:t>
            </w:r>
          </w:p>
        </w:tc>
      </w:tr>
      <w:tr w:rsidR="00C41CA4" w:rsidRPr="007F0298" w14:paraId="077A762F" w14:textId="77777777" w:rsidTr="0038254D">
        <w:trPr>
          <w:trHeight w:val="713"/>
        </w:trPr>
        <w:tc>
          <w:tcPr>
            <w:cnfStyle w:val="001000000000" w:firstRow="0" w:lastRow="0" w:firstColumn="1" w:lastColumn="0" w:oddVBand="0" w:evenVBand="0" w:oddHBand="0" w:evenHBand="0" w:firstRowFirstColumn="0" w:firstRowLastColumn="0" w:lastRowFirstColumn="0" w:lastRowLastColumn="0"/>
            <w:tcW w:w="1129" w:type="dxa"/>
            <w:vMerge w:val="restart"/>
            <w:tcBorders>
              <w:top w:val="single" w:sz="12" w:space="0" w:color="AEAAAA" w:themeColor="background2" w:themeShade="BF"/>
            </w:tcBorders>
          </w:tcPr>
          <w:p w14:paraId="5EB9D977" w14:textId="77777777" w:rsidR="00C41CA4" w:rsidRPr="00B1069E" w:rsidRDefault="00C41CA4" w:rsidP="0038254D">
            <w:pPr>
              <w:jc w:val="center"/>
              <w:rPr>
                <w:rFonts w:ascii="Times New Roman" w:hAnsi="Times New Roman" w:cs="Times New Roman"/>
                <w:sz w:val="18"/>
                <w:szCs w:val="18"/>
                <w:lang w:val="en-GB"/>
              </w:rPr>
            </w:pPr>
            <w:proofErr w:type="spellStart"/>
            <w:r w:rsidRPr="00B1069E">
              <w:rPr>
                <w:rFonts w:ascii="Times New Roman" w:hAnsi="Times New Roman" w:cs="Times New Roman"/>
                <w:sz w:val="18"/>
                <w:szCs w:val="18"/>
                <w:lang w:val="en-GB"/>
              </w:rPr>
              <w:t>Bonkowski</w:t>
            </w:r>
            <w:proofErr w:type="spellEnd"/>
            <w:r w:rsidRPr="00B1069E">
              <w:rPr>
                <w:rFonts w:ascii="Times New Roman" w:hAnsi="Times New Roman" w:cs="Times New Roman"/>
                <w:sz w:val="18"/>
                <w:szCs w:val="18"/>
                <w:lang w:val="en-GB"/>
              </w:rPr>
              <w:t xml:space="preserve"> 2018</w:t>
            </w:r>
          </w:p>
        </w:tc>
        <w:tc>
          <w:tcPr>
            <w:tcW w:w="1560" w:type="dxa"/>
            <w:vMerge w:val="restart"/>
            <w:tcBorders>
              <w:top w:val="single" w:sz="12" w:space="0" w:color="AEAAAA" w:themeColor="background2" w:themeShade="BF"/>
            </w:tcBorders>
          </w:tcPr>
          <w:p w14:paraId="1AD8A2DE"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Changes in attitudes </w:t>
            </w:r>
          </w:p>
          <w:p w14:paraId="03ECE310"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after intervention</w:t>
            </w:r>
          </w:p>
        </w:tc>
        <w:tc>
          <w:tcPr>
            <w:tcW w:w="2551" w:type="dxa"/>
            <w:tcBorders>
              <w:top w:val="single" w:sz="12" w:space="0" w:color="AEAAAA" w:themeColor="background2" w:themeShade="BF"/>
              <w:bottom w:val="single" w:sz="12" w:space="0" w:color="AEAAAA" w:themeColor="background2" w:themeShade="BF"/>
            </w:tcBorders>
          </w:tcPr>
          <w:p w14:paraId="31CF8A12"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Survey with 5-point </w:t>
            </w:r>
            <w:proofErr w:type="spellStart"/>
            <w:r w:rsidRPr="00B1069E">
              <w:rPr>
                <w:rFonts w:ascii="Times New Roman" w:hAnsi="Times New Roman" w:cs="Times New Roman"/>
                <w:sz w:val="18"/>
                <w:szCs w:val="18"/>
                <w:lang w:val="en-GB"/>
              </w:rPr>
              <w:t>Lickert</w:t>
            </w:r>
            <w:proofErr w:type="spellEnd"/>
            <w:r w:rsidRPr="00B1069E">
              <w:rPr>
                <w:rFonts w:ascii="Times New Roman" w:hAnsi="Times New Roman" w:cs="Times New Roman"/>
                <w:sz w:val="18"/>
                <w:szCs w:val="18"/>
                <w:lang w:val="en-GB"/>
              </w:rPr>
              <w:t xml:space="preserve"> Scale rating: 1= strongly disagree, 5= strongly agree-</w:t>
            </w:r>
          </w:p>
          <w:p w14:paraId="01F0A34B"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i/>
                <w:sz w:val="18"/>
                <w:szCs w:val="18"/>
                <w:lang w:val="en-GB"/>
              </w:rPr>
              <w:t xml:space="preserve">Item 13 </w:t>
            </w:r>
            <w:r w:rsidRPr="00B1069E">
              <w:rPr>
                <w:rFonts w:ascii="Times New Roman" w:hAnsi="Times New Roman" w:cs="Times New Roman"/>
                <w:sz w:val="18"/>
                <w:szCs w:val="18"/>
                <w:lang w:val="en-GB"/>
              </w:rPr>
              <w:t>(lower scores are better)</w:t>
            </w:r>
          </w:p>
        </w:tc>
        <w:tc>
          <w:tcPr>
            <w:tcW w:w="1134" w:type="dxa"/>
            <w:vMerge w:val="restart"/>
            <w:tcBorders>
              <w:top w:val="single" w:sz="12" w:space="0" w:color="AEAAAA" w:themeColor="background2" w:themeShade="BF"/>
            </w:tcBorders>
          </w:tcPr>
          <w:p w14:paraId="07B5240E"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p w14:paraId="4B34DC38"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p w14:paraId="45F1247B"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six weeks after intervention</w:t>
            </w:r>
          </w:p>
        </w:tc>
        <w:tc>
          <w:tcPr>
            <w:tcW w:w="1418" w:type="dxa"/>
            <w:tcBorders>
              <w:top w:val="single" w:sz="12" w:space="0" w:color="AEAAAA" w:themeColor="background2" w:themeShade="BF"/>
              <w:bottom w:val="single" w:sz="12" w:space="0" w:color="AEAAAA" w:themeColor="background2" w:themeShade="BF"/>
            </w:tcBorders>
          </w:tcPr>
          <w:p w14:paraId="4F114C90"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Mean 1.84 </w:t>
            </w:r>
          </w:p>
          <w:p w14:paraId="65B30DE5"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(SD 0.62)</w:t>
            </w:r>
          </w:p>
        </w:tc>
        <w:tc>
          <w:tcPr>
            <w:tcW w:w="567" w:type="dxa"/>
            <w:tcBorders>
              <w:top w:val="single" w:sz="12" w:space="0" w:color="AEAAAA" w:themeColor="background2" w:themeShade="BF"/>
              <w:bottom w:val="single" w:sz="12" w:space="0" w:color="AEAAAA" w:themeColor="background2" w:themeShade="BF"/>
            </w:tcBorders>
          </w:tcPr>
          <w:p w14:paraId="21290560"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25</w:t>
            </w:r>
          </w:p>
        </w:tc>
        <w:tc>
          <w:tcPr>
            <w:tcW w:w="850" w:type="dxa"/>
            <w:tcBorders>
              <w:top w:val="single" w:sz="12" w:space="0" w:color="AEAAAA" w:themeColor="background2" w:themeShade="BF"/>
              <w:bottom w:val="single" w:sz="12" w:space="0" w:color="AEAAAA" w:themeColor="background2" w:themeShade="BF"/>
            </w:tcBorders>
          </w:tcPr>
          <w:p w14:paraId="3DBFFF07"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Mean 1.64 (SD 0.86)</w:t>
            </w:r>
          </w:p>
        </w:tc>
        <w:tc>
          <w:tcPr>
            <w:tcW w:w="567" w:type="dxa"/>
            <w:tcBorders>
              <w:top w:val="single" w:sz="12" w:space="0" w:color="AEAAAA" w:themeColor="background2" w:themeShade="BF"/>
              <w:bottom w:val="single" w:sz="12" w:space="0" w:color="AEAAAA" w:themeColor="background2" w:themeShade="BF"/>
            </w:tcBorders>
          </w:tcPr>
          <w:p w14:paraId="09A79081"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25</w:t>
            </w:r>
          </w:p>
        </w:tc>
        <w:tc>
          <w:tcPr>
            <w:tcW w:w="992" w:type="dxa"/>
            <w:tcBorders>
              <w:top w:val="single" w:sz="12" w:space="0" w:color="AEAAAA" w:themeColor="background2" w:themeShade="BF"/>
              <w:bottom w:val="single" w:sz="12" w:space="0" w:color="AEAAAA" w:themeColor="background2" w:themeShade="BF"/>
            </w:tcBorders>
          </w:tcPr>
          <w:p w14:paraId="7C5F59FC"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Mean difference*</w:t>
            </w:r>
          </w:p>
        </w:tc>
        <w:tc>
          <w:tcPr>
            <w:tcW w:w="993" w:type="dxa"/>
            <w:tcBorders>
              <w:top w:val="single" w:sz="12" w:space="0" w:color="AEAAAA" w:themeColor="background2" w:themeShade="BF"/>
              <w:bottom w:val="single" w:sz="12" w:space="0" w:color="AEAAAA" w:themeColor="background2" w:themeShade="BF"/>
            </w:tcBorders>
          </w:tcPr>
          <w:p w14:paraId="710C106E"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-0.200</w:t>
            </w:r>
          </w:p>
        </w:tc>
        <w:tc>
          <w:tcPr>
            <w:tcW w:w="1417" w:type="dxa"/>
            <w:tcBorders>
              <w:top w:val="single" w:sz="12" w:space="0" w:color="AEAAAA" w:themeColor="background2" w:themeShade="BF"/>
              <w:bottom w:val="single" w:sz="12" w:space="0" w:color="AEAAAA" w:themeColor="background2" w:themeShade="BF"/>
            </w:tcBorders>
          </w:tcPr>
          <w:p w14:paraId="76DF3DC6"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95% CI: </w:t>
            </w:r>
          </w:p>
          <w:p w14:paraId="6D51D1D5"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-0.6263 to 0.2263, </w:t>
            </w:r>
          </w:p>
          <w:p w14:paraId="76EBD0C9"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p= 0.3503</w:t>
            </w:r>
          </w:p>
        </w:tc>
        <w:tc>
          <w:tcPr>
            <w:tcW w:w="851" w:type="dxa"/>
            <w:vMerge w:val="restart"/>
            <w:tcBorders>
              <w:top w:val="single" w:sz="12" w:space="0" w:color="AEAAAA" w:themeColor="background2" w:themeShade="BF"/>
            </w:tcBorders>
          </w:tcPr>
          <w:p w14:paraId="4FB5AB53"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GB"/>
              </w:rPr>
            </w:pPr>
            <w:r w:rsidRPr="007F0298">
              <w:rPr>
                <w:rFonts w:ascii="Times New Roman" w:hAnsi="Times New Roman" w:cs="Times New Roman"/>
                <w:sz w:val="16"/>
                <w:szCs w:val="16"/>
                <w:lang w:val="en-GB"/>
              </w:rPr>
              <w:t>Serious</w:t>
            </w:r>
          </w:p>
        </w:tc>
      </w:tr>
      <w:tr w:rsidR="00C41CA4" w:rsidRPr="007F0298" w14:paraId="23504CDB" w14:textId="77777777" w:rsidTr="0038254D">
        <w:trPr>
          <w:trHeight w:val="581"/>
        </w:trPr>
        <w:tc>
          <w:tcPr>
            <w:cnfStyle w:val="001000000000" w:firstRow="0" w:lastRow="0" w:firstColumn="1" w:lastColumn="0" w:oddVBand="0" w:evenVBand="0" w:oddHBand="0" w:evenHBand="0" w:firstRowFirstColumn="0" w:firstRowLastColumn="0" w:lastRowFirstColumn="0" w:lastRowLastColumn="0"/>
            <w:tcW w:w="1129" w:type="dxa"/>
            <w:vMerge/>
          </w:tcPr>
          <w:p w14:paraId="00149330" w14:textId="77777777" w:rsidR="00C41CA4" w:rsidRPr="00B1069E" w:rsidRDefault="00C41CA4" w:rsidP="0038254D">
            <w:pPr>
              <w:jc w:val="center"/>
              <w:rPr>
                <w:rFonts w:ascii="Times New Roman" w:hAnsi="Times New Roman" w:cs="Times New Roman"/>
                <w:sz w:val="18"/>
                <w:szCs w:val="18"/>
                <w:lang w:val="en-GB"/>
              </w:rPr>
            </w:pPr>
          </w:p>
        </w:tc>
        <w:tc>
          <w:tcPr>
            <w:tcW w:w="1560" w:type="dxa"/>
            <w:vMerge/>
          </w:tcPr>
          <w:p w14:paraId="305F4F10"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2551" w:type="dxa"/>
            <w:tcBorders>
              <w:top w:val="single" w:sz="12" w:space="0" w:color="AEAAAA" w:themeColor="background2" w:themeShade="BF"/>
              <w:bottom w:val="single" w:sz="12" w:space="0" w:color="AEAAAA" w:themeColor="background2" w:themeShade="BF"/>
            </w:tcBorders>
          </w:tcPr>
          <w:p w14:paraId="5368DC40"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18"/>
                <w:szCs w:val="18"/>
                <w:lang w:val="en-GB"/>
              </w:rPr>
            </w:pPr>
            <w:r w:rsidRPr="00B1069E">
              <w:rPr>
                <w:rFonts w:ascii="Times New Roman" w:hAnsi="Times New Roman" w:cs="Times New Roman"/>
                <w:i/>
                <w:sz w:val="18"/>
                <w:szCs w:val="18"/>
                <w:lang w:val="en-GB"/>
              </w:rPr>
              <w:t xml:space="preserve">Item 14 </w:t>
            </w:r>
            <w:r w:rsidRPr="00B1069E">
              <w:rPr>
                <w:rFonts w:ascii="Times New Roman" w:hAnsi="Times New Roman" w:cs="Times New Roman"/>
                <w:sz w:val="18"/>
                <w:szCs w:val="18"/>
                <w:lang w:val="en-GB"/>
              </w:rPr>
              <w:t>(lower scores are better)</w:t>
            </w:r>
          </w:p>
        </w:tc>
        <w:tc>
          <w:tcPr>
            <w:tcW w:w="1134" w:type="dxa"/>
            <w:vMerge/>
            <w:tcBorders>
              <w:bottom w:val="single" w:sz="12" w:space="0" w:color="AEAAAA" w:themeColor="background2" w:themeShade="BF"/>
            </w:tcBorders>
          </w:tcPr>
          <w:p w14:paraId="78D656A4"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418" w:type="dxa"/>
            <w:tcBorders>
              <w:top w:val="single" w:sz="12" w:space="0" w:color="AEAAAA" w:themeColor="background2" w:themeShade="BF"/>
              <w:bottom w:val="single" w:sz="12" w:space="0" w:color="AEAAAA" w:themeColor="background2" w:themeShade="BF"/>
            </w:tcBorders>
          </w:tcPr>
          <w:p w14:paraId="51C6D826"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Mean 1.76 </w:t>
            </w:r>
          </w:p>
          <w:p w14:paraId="545F0C56"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(SD 0.52)</w:t>
            </w:r>
          </w:p>
        </w:tc>
        <w:tc>
          <w:tcPr>
            <w:tcW w:w="567" w:type="dxa"/>
            <w:tcBorders>
              <w:top w:val="single" w:sz="12" w:space="0" w:color="AEAAAA" w:themeColor="background2" w:themeShade="BF"/>
              <w:bottom w:val="single" w:sz="12" w:space="0" w:color="AEAAAA" w:themeColor="background2" w:themeShade="BF"/>
            </w:tcBorders>
          </w:tcPr>
          <w:p w14:paraId="5D69139C"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25</w:t>
            </w:r>
          </w:p>
        </w:tc>
        <w:tc>
          <w:tcPr>
            <w:tcW w:w="850" w:type="dxa"/>
            <w:tcBorders>
              <w:top w:val="single" w:sz="12" w:space="0" w:color="AEAAAA" w:themeColor="background2" w:themeShade="BF"/>
              <w:bottom w:val="single" w:sz="12" w:space="0" w:color="AEAAAA" w:themeColor="background2" w:themeShade="BF"/>
            </w:tcBorders>
          </w:tcPr>
          <w:p w14:paraId="232235BE"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Mean 2.00 (SD 0.91)</w:t>
            </w:r>
          </w:p>
        </w:tc>
        <w:tc>
          <w:tcPr>
            <w:tcW w:w="567" w:type="dxa"/>
            <w:tcBorders>
              <w:top w:val="single" w:sz="12" w:space="0" w:color="AEAAAA" w:themeColor="background2" w:themeShade="BF"/>
              <w:bottom w:val="single" w:sz="12" w:space="0" w:color="AEAAAA" w:themeColor="background2" w:themeShade="BF"/>
            </w:tcBorders>
          </w:tcPr>
          <w:p w14:paraId="72748D57"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25</w:t>
            </w:r>
          </w:p>
        </w:tc>
        <w:tc>
          <w:tcPr>
            <w:tcW w:w="992" w:type="dxa"/>
            <w:tcBorders>
              <w:top w:val="single" w:sz="12" w:space="0" w:color="AEAAAA" w:themeColor="background2" w:themeShade="BF"/>
              <w:bottom w:val="single" w:sz="12" w:space="0" w:color="AEAAAA" w:themeColor="background2" w:themeShade="BF"/>
            </w:tcBorders>
          </w:tcPr>
          <w:p w14:paraId="7C5F4234"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Mean difference*</w:t>
            </w:r>
          </w:p>
        </w:tc>
        <w:tc>
          <w:tcPr>
            <w:tcW w:w="993" w:type="dxa"/>
            <w:tcBorders>
              <w:top w:val="single" w:sz="12" w:space="0" w:color="AEAAAA" w:themeColor="background2" w:themeShade="BF"/>
              <w:bottom w:val="single" w:sz="12" w:space="0" w:color="AEAAAA" w:themeColor="background2" w:themeShade="BF"/>
            </w:tcBorders>
          </w:tcPr>
          <w:p w14:paraId="6D7BD1FA"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0.240 </w:t>
            </w:r>
          </w:p>
        </w:tc>
        <w:tc>
          <w:tcPr>
            <w:tcW w:w="1417" w:type="dxa"/>
            <w:tcBorders>
              <w:top w:val="single" w:sz="12" w:space="0" w:color="AEAAAA" w:themeColor="background2" w:themeShade="BF"/>
              <w:bottom w:val="single" w:sz="12" w:space="0" w:color="AEAAAA" w:themeColor="background2" w:themeShade="BF"/>
            </w:tcBorders>
          </w:tcPr>
          <w:p w14:paraId="42336539"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95% CI: -0.1815 to 0.6615, </w:t>
            </w:r>
          </w:p>
          <w:p w14:paraId="48BF09DB"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p= 0.2579</w:t>
            </w:r>
          </w:p>
        </w:tc>
        <w:tc>
          <w:tcPr>
            <w:tcW w:w="851" w:type="dxa"/>
            <w:vMerge/>
          </w:tcPr>
          <w:p w14:paraId="63EA01B4"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GB"/>
              </w:rPr>
            </w:pPr>
          </w:p>
        </w:tc>
      </w:tr>
      <w:tr w:rsidR="00C41CA4" w:rsidRPr="007F0298" w14:paraId="72777BBE" w14:textId="77777777" w:rsidTr="0038254D">
        <w:tc>
          <w:tcPr>
            <w:cnfStyle w:val="001000000000" w:firstRow="0" w:lastRow="0" w:firstColumn="1" w:lastColumn="0" w:oddVBand="0" w:evenVBand="0" w:oddHBand="0" w:evenHBand="0" w:firstRowFirstColumn="0" w:firstRowLastColumn="0" w:lastRowFirstColumn="0" w:lastRowLastColumn="0"/>
            <w:tcW w:w="1129" w:type="dxa"/>
            <w:vMerge/>
            <w:tcBorders>
              <w:bottom w:val="single" w:sz="12" w:space="0" w:color="AEAAAA" w:themeColor="background2" w:themeShade="BF"/>
            </w:tcBorders>
          </w:tcPr>
          <w:p w14:paraId="5AA127B4" w14:textId="77777777" w:rsidR="00C41CA4" w:rsidRPr="00B1069E" w:rsidRDefault="00C41CA4" w:rsidP="0038254D">
            <w:pPr>
              <w:rPr>
                <w:rFonts w:ascii="Times New Roman" w:hAnsi="Times New Roman" w:cs="Times New Roman"/>
                <w:sz w:val="18"/>
                <w:szCs w:val="18"/>
                <w:lang w:val="en-GB"/>
              </w:rPr>
            </w:pPr>
          </w:p>
        </w:tc>
        <w:tc>
          <w:tcPr>
            <w:tcW w:w="1560" w:type="dxa"/>
            <w:vMerge/>
            <w:tcBorders>
              <w:bottom w:val="single" w:sz="12" w:space="0" w:color="AEAAAA" w:themeColor="background2" w:themeShade="BF"/>
            </w:tcBorders>
          </w:tcPr>
          <w:p w14:paraId="737CFC6E"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2551" w:type="dxa"/>
            <w:tcBorders>
              <w:top w:val="single" w:sz="12" w:space="0" w:color="AEAAAA" w:themeColor="background2" w:themeShade="BF"/>
              <w:bottom w:val="single" w:sz="12" w:space="0" w:color="AEAAAA" w:themeColor="background2" w:themeShade="BF"/>
            </w:tcBorders>
          </w:tcPr>
          <w:p w14:paraId="1CECF236"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Satisfaction Survey </w:t>
            </w:r>
          </w:p>
          <w:p w14:paraId="4914CAF9"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with 5-point </w:t>
            </w:r>
            <w:proofErr w:type="spellStart"/>
            <w:r w:rsidRPr="00B1069E">
              <w:rPr>
                <w:rFonts w:ascii="Times New Roman" w:hAnsi="Times New Roman" w:cs="Times New Roman"/>
                <w:sz w:val="18"/>
                <w:szCs w:val="18"/>
                <w:lang w:val="en-GB"/>
              </w:rPr>
              <w:t>Lickert</w:t>
            </w:r>
            <w:proofErr w:type="spellEnd"/>
            <w:r w:rsidRPr="00B1069E">
              <w:rPr>
                <w:rFonts w:ascii="Times New Roman" w:hAnsi="Times New Roman" w:cs="Times New Roman"/>
                <w:sz w:val="18"/>
                <w:szCs w:val="18"/>
                <w:lang w:val="en-GB"/>
              </w:rPr>
              <w:t xml:space="preserve"> Scale rating: 1= strongly disagree, </w:t>
            </w:r>
          </w:p>
          <w:p w14:paraId="3DBB85A1"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5= strongly agree</w:t>
            </w:r>
          </w:p>
        </w:tc>
        <w:tc>
          <w:tcPr>
            <w:tcW w:w="1134" w:type="dxa"/>
            <w:tcBorders>
              <w:top w:val="single" w:sz="12" w:space="0" w:color="AEAAAA" w:themeColor="background2" w:themeShade="BF"/>
              <w:bottom w:val="single" w:sz="12" w:space="0" w:color="AEAAAA" w:themeColor="background2" w:themeShade="BF"/>
            </w:tcBorders>
          </w:tcPr>
          <w:p w14:paraId="5E023CCA"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six weeks after intervention</w:t>
            </w:r>
          </w:p>
        </w:tc>
        <w:tc>
          <w:tcPr>
            <w:tcW w:w="1418" w:type="dxa"/>
            <w:tcBorders>
              <w:top w:val="single" w:sz="12" w:space="0" w:color="AEAAAA" w:themeColor="background2" w:themeShade="BF"/>
              <w:bottom w:val="single" w:sz="12" w:space="0" w:color="AEAAAA" w:themeColor="background2" w:themeShade="BF"/>
            </w:tcBorders>
          </w:tcPr>
          <w:p w14:paraId="16E30048"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 highly satisfied with the intervention </w:t>
            </w:r>
          </w:p>
          <w:p w14:paraId="1D8E770A"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 less satisfied with patient-care needs met in the guideline </w:t>
            </w:r>
          </w:p>
        </w:tc>
        <w:tc>
          <w:tcPr>
            <w:tcW w:w="567" w:type="dxa"/>
            <w:tcBorders>
              <w:top w:val="single" w:sz="12" w:space="0" w:color="AEAAAA" w:themeColor="background2" w:themeShade="BF"/>
              <w:bottom w:val="single" w:sz="12" w:space="0" w:color="AEAAAA" w:themeColor="background2" w:themeShade="BF"/>
            </w:tcBorders>
          </w:tcPr>
          <w:p w14:paraId="7D798CE7"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850" w:type="dxa"/>
            <w:tcBorders>
              <w:top w:val="single" w:sz="12" w:space="0" w:color="AEAAAA" w:themeColor="background2" w:themeShade="BF"/>
              <w:bottom w:val="single" w:sz="12" w:space="0" w:color="AEAAAA" w:themeColor="background2" w:themeShade="BF"/>
            </w:tcBorders>
          </w:tcPr>
          <w:p w14:paraId="3B1F64B1"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567" w:type="dxa"/>
            <w:tcBorders>
              <w:top w:val="single" w:sz="12" w:space="0" w:color="AEAAAA" w:themeColor="background2" w:themeShade="BF"/>
              <w:bottom w:val="single" w:sz="12" w:space="0" w:color="AEAAAA" w:themeColor="background2" w:themeShade="BF"/>
            </w:tcBorders>
          </w:tcPr>
          <w:p w14:paraId="3E66ADFF"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992" w:type="dxa"/>
            <w:tcBorders>
              <w:top w:val="single" w:sz="12" w:space="0" w:color="AEAAAA" w:themeColor="background2" w:themeShade="BF"/>
              <w:bottom w:val="single" w:sz="12" w:space="0" w:color="AEAAAA" w:themeColor="background2" w:themeShade="BF"/>
            </w:tcBorders>
          </w:tcPr>
          <w:p w14:paraId="042DE55C"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993" w:type="dxa"/>
            <w:tcBorders>
              <w:top w:val="single" w:sz="12" w:space="0" w:color="AEAAAA" w:themeColor="background2" w:themeShade="BF"/>
              <w:bottom w:val="single" w:sz="12" w:space="0" w:color="AEAAAA" w:themeColor="background2" w:themeShade="BF"/>
            </w:tcBorders>
          </w:tcPr>
          <w:p w14:paraId="6FC4A61A"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1417" w:type="dxa"/>
            <w:tcBorders>
              <w:top w:val="single" w:sz="12" w:space="0" w:color="AEAAAA" w:themeColor="background2" w:themeShade="BF"/>
              <w:bottom w:val="single" w:sz="12" w:space="0" w:color="AEAAAA" w:themeColor="background2" w:themeShade="BF"/>
            </w:tcBorders>
          </w:tcPr>
          <w:p w14:paraId="66252FAD"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851" w:type="dxa"/>
            <w:vMerge/>
            <w:tcBorders>
              <w:bottom w:val="single" w:sz="12" w:space="0" w:color="AEAAAA" w:themeColor="background2" w:themeShade="BF"/>
            </w:tcBorders>
          </w:tcPr>
          <w:p w14:paraId="3BA2DFFB"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GB"/>
              </w:rPr>
            </w:pPr>
          </w:p>
        </w:tc>
      </w:tr>
      <w:tr w:rsidR="00C41CA4" w:rsidRPr="007F0298" w14:paraId="5E41F68E" w14:textId="77777777" w:rsidTr="0038254D">
        <w:trPr>
          <w:trHeight w:val="712"/>
        </w:trPr>
        <w:tc>
          <w:tcPr>
            <w:cnfStyle w:val="001000000000" w:firstRow="0" w:lastRow="0" w:firstColumn="1" w:lastColumn="0" w:oddVBand="0" w:evenVBand="0" w:oddHBand="0" w:evenHBand="0" w:firstRowFirstColumn="0" w:firstRowLastColumn="0" w:lastRowFirstColumn="0" w:lastRowLastColumn="0"/>
            <w:tcW w:w="1129" w:type="dxa"/>
            <w:tcBorders>
              <w:top w:val="single" w:sz="12" w:space="0" w:color="AEAAAA" w:themeColor="background2" w:themeShade="BF"/>
              <w:bottom w:val="single" w:sz="12" w:space="0" w:color="AEAAAA" w:themeColor="background2" w:themeShade="BF"/>
            </w:tcBorders>
          </w:tcPr>
          <w:p w14:paraId="6CD326E0" w14:textId="77777777" w:rsidR="00C41CA4" w:rsidRPr="00B1069E" w:rsidRDefault="00C41CA4" w:rsidP="0038254D">
            <w:pPr>
              <w:rPr>
                <w:rFonts w:ascii="Times New Roman" w:hAnsi="Times New Roman" w:cs="Times New Roman"/>
                <w:sz w:val="18"/>
                <w:szCs w:val="18"/>
                <w:lang w:val="en-GB"/>
              </w:rPr>
            </w:pPr>
            <w:r w:rsidRPr="00B1069E">
              <w:rPr>
                <w:rFonts w:ascii="Times New Roman" w:hAnsi="Times New Roman" w:cs="Times New Roman"/>
                <w:sz w:val="18"/>
                <w:szCs w:val="18"/>
                <w:lang w:val="en-GB"/>
              </w:rPr>
              <w:t>Brown 2018</w:t>
            </w:r>
          </w:p>
        </w:tc>
        <w:tc>
          <w:tcPr>
            <w:tcW w:w="1560" w:type="dxa"/>
            <w:tcBorders>
              <w:top w:val="single" w:sz="12" w:space="0" w:color="AEAAAA" w:themeColor="background2" w:themeShade="BF"/>
              <w:bottom w:val="single" w:sz="12" w:space="0" w:color="AEAAAA" w:themeColor="background2" w:themeShade="BF"/>
            </w:tcBorders>
          </w:tcPr>
          <w:p w14:paraId="7B874D24"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Attitudes AND </w:t>
            </w:r>
          </w:p>
          <w:p w14:paraId="10A76254"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knowledge</w:t>
            </w:r>
          </w:p>
        </w:tc>
        <w:tc>
          <w:tcPr>
            <w:tcW w:w="2551" w:type="dxa"/>
            <w:tcBorders>
              <w:top w:val="single" w:sz="12" w:space="0" w:color="AEAAAA" w:themeColor="background2" w:themeShade="BF"/>
              <w:bottom w:val="single" w:sz="12" w:space="0" w:color="AEAAAA" w:themeColor="background2" w:themeShade="BF"/>
            </w:tcBorders>
          </w:tcPr>
          <w:p w14:paraId="0073FAEC"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Survey scores</w:t>
            </w:r>
            <w:r w:rsidRPr="00B1069E">
              <w:rPr>
                <w:rFonts w:ascii="Times New Roman" w:eastAsia="Cambria" w:hAnsi="Times New Roman" w:cs="Times New Roman"/>
                <w:sz w:val="18"/>
                <w:szCs w:val="18"/>
                <w:lang w:val="en-GB"/>
              </w:rPr>
              <w:t xml:space="preserve"> on a 5-point Likert with scoring 1=Strongly disagree, 2=Disagree, 3=Neither agree nor disagree, 4=Agree, 5=Strongly agree; and  “Don’t know” (higher scores are better)</w:t>
            </w:r>
          </w:p>
        </w:tc>
        <w:tc>
          <w:tcPr>
            <w:tcW w:w="1134" w:type="dxa"/>
            <w:tcBorders>
              <w:top w:val="single" w:sz="12" w:space="0" w:color="AEAAAA" w:themeColor="background2" w:themeShade="BF"/>
              <w:bottom w:val="single" w:sz="12" w:space="0" w:color="AEAAAA" w:themeColor="background2" w:themeShade="BF"/>
            </w:tcBorders>
          </w:tcPr>
          <w:p w14:paraId="7C6DF15E"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1418" w:type="dxa"/>
            <w:tcBorders>
              <w:top w:val="single" w:sz="12" w:space="0" w:color="AEAAAA" w:themeColor="background2" w:themeShade="BF"/>
              <w:bottom w:val="single" w:sz="12" w:space="0" w:color="AEAAAA" w:themeColor="background2" w:themeShade="BF"/>
            </w:tcBorders>
          </w:tcPr>
          <w:p w14:paraId="20D1A7DA"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Mean 3.3 </w:t>
            </w:r>
          </w:p>
          <w:p w14:paraId="26210939"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(SD 0.7)</w:t>
            </w:r>
          </w:p>
        </w:tc>
        <w:tc>
          <w:tcPr>
            <w:tcW w:w="567" w:type="dxa"/>
            <w:tcBorders>
              <w:top w:val="single" w:sz="12" w:space="0" w:color="AEAAAA" w:themeColor="background2" w:themeShade="BF"/>
              <w:bottom w:val="single" w:sz="12" w:space="0" w:color="AEAAAA" w:themeColor="background2" w:themeShade="BF"/>
            </w:tcBorders>
          </w:tcPr>
          <w:p w14:paraId="5C6B9DEE"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24</w:t>
            </w:r>
          </w:p>
        </w:tc>
        <w:tc>
          <w:tcPr>
            <w:tcW w:w="850" w:type="dxa"/>
            <w:tcBorders>
              <w:top w:val="single" w:sz="12" w:space="0" w:color="AEAAAA" w:themeColor="background2" w:themeShade="BF"/>
              <w:bottom w:val="single" w:sz="12" w:space="0" w:color="AEAAAA" w:themeColor="background2" w:themeShade="BF"/>
            </w:tcBorders>
          </w:tcPr>
          <w:p w14:paraId="2796A594" w14:textId="77777777" w:rsidR="00C41CA4"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Mean 3.4 </w:t>
            </w:r>
          </w:p>
          <w:p w14:paraId="595AEABE"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(SD 0.5)</w:t>
            </w:r>
          </w:p>
        </w:tc>
        <w:tc>
          <w:tcPr>
            <w:tcW w:w="567" w:type="dxa"/>
            <w:tcBorders>
              <w:top w:val="single" w:sz="12" w:space="0" w:color="AEAAAA" w:themeColor="background2" w:themeShade="BF"/>
              <w:bottom w:val="single" w:sz="12" w:space="0" w:color="AEAAAA" w:themeColor="background2" w:themeShade="BF"/>
            </w:tcBorders>
          </w:tcPr>
          <w:p w14:paraId="0FEC5BE9"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29</w:t>
            </w:r>
          </w:p>
        </w:tc>
        <w:tc>
          <w:tcPr>
            <w:tcW w:w="992" w:type="dxa"/>
            <w:tcBorders>
              <w:top w:val="single" w:sz="12" w:space="0" w:color="AEAAAA" w:themeColor="background2" w:themeShade="BF"/>
              <w:bottom w:val="single" w:sz="12" w:space="0" w:color="AEAAAA" w:themeColor="background2" w:themeShade="BF"/>
            </w:tcBorders>
          </w:tcPr>
          <w:p w14:paraId="798EA7CC"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Mean difference </w:t>
            </w:r>
          </w:p>
        </w:tc>
        <w:tc>
          <w:tcPr>
            <w:tcW w:w="993" w:type="dxa"/>
            <w:tcBorders>
              <w:top w:val="single" w:sz="12" w:space="0" w:color="AEAAAA" w:themeColor="background2" w:themeShade="BF"/>
              <w:bottom w:val="single" w:sz="12" w:space="0" w:color="AEAAAA" w:themeColor="background2" w:themeShade="BF"/>
            </w:tcBorders>
          </w:tcPr>
          <w:p w14:paraId="70C8391D"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-0.1</w:t>
            </w:r>
          </w:p>
          <w:p w14:paraId="4C43FF0D"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417" w:type="dxa"/>
            <w:tcBorders>
              <w:top w:val="single" w:sz="12" w:space="0" w:color="AEAAAA" w:themeColor="background2" w:themeShade="BF"/>
              <w:bottom w:val="single" w:sz="12" w:space="0" w:color="AEAAAA" w:themeColor="background2" w:themeShade="BF"/>
            </w:tcBorders>
          </w:tcPr>
          <w:p w14:paraId="679C76C1"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95% CI: </w:t>
            </w:r>
          </w:p>
          <w:p w14:paraId="7884AC91"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-0.3 to 0.1,</w:t>
            </w:r>
          </w:p>
          <w:p w14:paraId="14DD2A71"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p= 0.490</w:t>
            </w:r>
          </w:p>
        </w:tc>
        <w:tc>
          <w:tcPr>
            <w:tcW w:w="851" w:type="dxa"/>
            <w:tcBorders>
              <w:top w:val="single" w:sz="12" w:space="0" w:color="AEAAAA" w:themeColor="background2" w:themeShade="BF"/>
              <w:bottom w:val="single" w:sz="12" w:space="0" w:color="AEAAAA" w:themeColor="background2" w:themeShade="BF"/>
            </w:tcBorders>
          </w:tcPr>
          <w:p w14:paraId="03B1FCF5"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GB"/>
              </w:rPr>
            </w:pPr>
            <w:r w:rsidRPr="007F0298">
              <w:rPr>
                <w:rFonts w:ascii="Times New Roman" w:hAnsi="Times New Roman" w:cs="Times New Roman"/>
                <w:sz w:val="16"/>
                <w:szCs w:val="16"/>
                <w:lang w:val="en-GB"/>
              </w:rPr>
              <w:t>High</w:t>
            </w:r>
          </w:p>
        </w:tc>
      </w:tr>
      <w:tr w:rsidR="00C41CA4" w:rsidRPr="007F0298" w14:paraId="5B7FEE46" w14:textId="77777777" w:rsidTr="0038254D">
        <w:trPr>
          <w:trHeight w:val="437"/>
        </w:trPr>
        <w:tc>
          <w:tcPr>
            <w:cnfStyle w:val="001000000000" w:firstRow="0" w:lastRow="0" w:firstColumn="1" w:lastColumn="0" w:oddVBand="0" w:evenVBand="0" w:oddHBand="0" w:evenHBand="0" w:firstRowFirstColumn="0" w:firstRowLastColumn="0" w:lastRowFirstColumn="0" w:lastRowLastColumn="0"/>
            <w:tcW w:w="1129" w:type="dxa"/>
            <w:tcBorders>
              <w:top w:val="single" w:sz="12" w:space="0" w:color="AEAAAA" w:themeColor="background2" w:themeShade="BF"/>
              <w:bottom w:val="single" w:sz="12" w:space="0" w:color="AEAAAA" w:themeColor="background2" w:themeShade="BF"/>
            </w:tcBorders>
          </w:tcPr>
          <w:p w14:paraId="239C7E3A" w14:textId="77777777" w:rsidR="00C41CA4" w:rsidRPr="00B1069E" w:rsidRDefault="00C41CA4" w:rsidP="0038254D">
            <w:pPr>
              <w:rPr>
                <w:rFonts w:ascii="Times New Roman" w:hAnsi="Times New Roman" w:cs="Times New Roman"/>
                <w:sz w:val="18"/>
                <w:szCs w:val="18"/>
                <w:lang w:val="en-GB"/>
              </w:rPr>
            </w:pPr>
            <w:proofErr w:type="spellStart"/>
            <w:r w:rsidRPr="00B1069E">
              <w:rPr>
                <w:rFonts w:ascii="Times New Roman" w:hAnsi="Times New Roman" w:cs="Times New Roman"/>
                <w:sz w:val="18"/>
                <w:szCs w:val="18"/>
                <w:lang w:val="en-GB"/>
              </w:rPr>
              <w:t>Cowperth-waite</w:t>
            </w:r>
            <w:proofErr w:type="spellEnd"/>
            <w:r w:rsidRPr="00B1069E">
              <w:rPr>
                <w:rFonts w:ascii="Times New Roman" w:hAnsi="Times New Roman" w:cs="Times New Roman"/>
                <w:sz w:val="18"/>
                <w:szCs w:val="18"/>
                <w:lang w:val="en-GB"/>
              </w:rPr>
              <w:t xml:space="preserve"> </w:t>
            </w:r>
          </w:p>
          <w:p w14:paraId="45A34C57" w14:textId="77777777" w:rsidR="00C41CA4" w:rsidRPr="00B1069E" w:rsidRDefault="00C41CA4" w:rsidP="0038254D">
            <w:pPr>
              <w:rPr>
                <w:rFonts w:ascii="Times New Roman" w:hAnsi="Times New Roman" w:cs="Times New Roman"/>
                <w:sz w:val="18"/>
                <w:szCs w:val="18"/>
                <w:lang w:val="en-GB"/>
              </w:rPr>
            </w:pPr>
            <w:r w:rsidRPr="00B1069E">
              <w:rPr>
                <w:rFonts w:ascii="Times New Roman" w:hAnsi="Times New Roman" w:cs="Times New Roman"/>
                <w:sz w:val="18"/>
                <w:szCs w:val="18"/>
                <w:lang w:val="en-GB"/>
              </w:rPr>
              <w:t>2019</w:t>
            </w:r>
          </w:p>
        </w:tc>
        <w:tc>
          <w:tcPr>
            <w:tcW w:w="1560" w:type="dxa"/>
            <w:tcBorders>
              <w:top w:val="single" w:sz="12" w:space="0" w:color="AEAAAA" w:themeColor="background2" w:themeShade="BF"/>
              <w:bottom w:val="single" w:sz="12" w:space="0" w:color="AEAAAA" w:themeColor="background2" w:themeShade="BF"/>
            </w:tcBorders>
          </w:tcPr>
          <w:p w14:paraId="24B47435"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Attitudes AND </w:t>
            </w:r>
          </w:p>
          <w:p w14:paraId="39DADD7C"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knowledge</w:t>
            </w:r>
          </w:p>
        </w:tc>
        <w:tc>
          <w:tcPr>
            <w:tcW w:w="2551" w:type="dxa"/>
            <w:tcBorders>
              <w:top w:val="single" w:sz="12" w:space="0" w:color="AEAAAA" w:themeColor="background2" w:themeShade="BF"/>
              <w:bottom w:val="single" w:sz="12" w:space="0" w:color="AEAAAA" w:themeColor="background2" w:themeShade="BF"/>
            </w:tcBorders>
          </w:tcPr>
          <w:p w14:paraId="1C6FBBC9"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Mean number of correctly answered questions in the KAP survey with 39 total questions</w:t>
            </w:r>
          </w:p>
        </w:tc>
        <w:tc>
          <w:tcPr>
            <w:tcW w:w="1134" w:type="dxa"/>
            <w:tcBorders>
              <w:top w:val="single" w:sz="12" w:space="0" w:color="AEAAAA" w:themeColor="background2" w:themeShade="BF"/>
              <w:bottom w:val="single" w:sz="12" w:space="0" w:color="AEAAAA" w:themeColor="background2" w:themeShade="BF"/>
            </w:tcBorders>
          </w:tcPr>
          <w:p w14:paraId="0583CA6A"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1418" w:type="dxa"/>
            <w:tcBorders>
              <w:top w:val="single" w:sz="12" w:space="0" w:color="AEAAAA" w:themeColor="background2" w:themeShade="BF"/>
              <w:bottom w:val="single" w:sz="12" w:space="0" w:color="AEAAAA" w:themeColor="background2" w:themeShade="BF"/>
            </w:tcBorders>
          </w:tcPr>
          <w:p w14:paraId="2BF9076C"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Mean 30.9 </w:t>
            </w:r>
          </w:p>
          <w:p w14:paraId="0B9E7595"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(SD 2.42)</w:t>
            </w:r>
          </w:p>
        </w:tc>
        <w:tc>
          <w:tcPr>
            <w:tcW w:w="567" w:type="dxa"/>
            <w:tcBorders>
              <w:top w:val="single" w:sz="12" w:space="0" w:color="AEAAAA" w:themeColor="background2" w:themeShade="BF"/>
              <w:bottom w:val="single" w:sz="12" w:space="0" w:color="AEAAAA" w:themeColor="background2" w:themeShade="BF"/>
            </w:tcBorders>
          </w:tcPr>
          <w:p w14:paraId="59118335"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9</w:t>
            </w:r>
          </w:p>
        </w:tc>
        <w:tc>
          <w:tcPr>
            <w:tcW w:w="850" w:type="dxa"/>
            <w:tcBorders>
              <w:top w:val="single" w:sz="12" w:space="0" w:color="AEAAAA" w:themeColor="background2" w:themeShade="BF"/>
              <w:bottom w:val="single" w:sz="12" w:space="0" w:color="AEAAAA" w:themeColor="background2" w:themeShade="BF"/>
            </w:tcBorders>
          </w:tcPr>
          <w:p w14:paraId="0FE37D4C"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Mean 30.6 (SD 2.46)</w:t>
            </w:r>
          </w:p>
        </w:tc>
        <w:tc>
          <w:tcPr>
            <w:tcW w:w="567" w:type="dxa"/>
            <w:tcBorders>
              <w:top w:val="single" w:sz="12" w:space="0" w:color="AEAAAA" w:themeColor="background2" w:themeShade="BF"/>
              <w:bottom w:val="single" w:sz="12" w:space="0" w:color="AEAAAA" w:themeColor="background2" w:themeShade="BF"/>
            </w:tcBorders>
          </w:tcPr>
          <w:p w14:paraId="254A7572"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11</w:t>
            </w:r>
          </w:p>
        </w:tc>
        <w:tc>
          <w:tcPr>
            <w:tcW w:w="992" w:type="dxa"/>
            <w:tcBorders>
              <w:top w:val="single" w:sz="12" w:space="0" w:color="AEAAAA" w:themeColor="background2" w:themeShade="BF"/>
              <w:bottom w:val="single" w:sz="12" w:space="0" w:color="AEAAAA" w:themeColor="background2" w:themeShade="BF"/>
            </w:tcBorders>
          </w:tcPr>
          <w:p w14:paraId="34887008"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Mean difference*</w:t>
            </w:r>
          </w:p>
        </w:tc>
        <w:tc>
          <w:tcPr>
            <w:tcW w:w="993" w:type="dxa"/>
            <w:tcBorders>
              <w:top w:val="single" w:sz="12" w:space="0" w:color="AEAAAA" w:themeColor="background2" w:themeShade="BF"/>
              <w:bottom w:val="single" w:sz="12" w:space="0" w:color="AEAAAA" w:themeColor="background2" w:themeShade="BF"/>
            </w:tcBorders>
          </w:tcPr>
          <w:p w14:paraId="713E9FAC"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-0.300 </w:t>
            </w:r>
          </w:p>
        </w:tc>
        <w:tc>
          <w:tcPr>
            <w:tcW w:w="1417" w:type="dxa"/>
            <w:tcBorders>
              <w:top w:val="single" w:sz="12" w:space="0" w:color="AEAAAA" w:themeColor="background2" w:themeShade="BF"/>
              <w:bottom w:val="single" w:sz="12" w:space="0" w:color="AEAAAA" w:themeColor="background2" w:themeShade="BF"/>
            </w:tcBorders>
          </w:tcPr>
          <w:p w14:paraId="0A806F3E"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95% CI </w:t>
            </w:r>
          </w:p>
          <w:p w14:paraId="7C384468" w14:textId="77777777" w:rsidR="00C41CA4"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-2.6063 to 2.0063, </w:t>
            </w:r>
          </w:p>
          <w:p w14:paraId="15A55467"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p= 0.7877</w:t>
            </w:r>
          </w:p>
        </w:tc>
        <w:tc>
          <w:tcPr>
            <w:tcW w:w="851" w:type="dxa"/>
            <w:tcBorders>
              <w:top w:val="single" w:sz="12" w:space="0" w:color="AEAAAA" w:themeColor="background2" w:themeShade="BF"/>
              <w:bottom w:val="single" w:sz="12" w:space="0" w:color="AEAAAA" w:themeColor="background2" w:themeShade="BF"/>
            </w:tcBorders>
          </w:tcPr>
          <w:p w14:paraId="02A3A865"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GB"/>
              </w:rPr>
            </w:pPr>
            <w:r w:rsidRPr="007F0298">
              <w:rPr>
                <w:rFonts w:ascii="Times New Roman" w:hAnsi="Times New Roman" w:cs="Times New Roman"/>
                <w:sz w:val="16"/>
                <w:szCs w:val="16"/>
                <w:lang w:val="en-GB"/>
              </w:rPr>
              <w:t>Serious</w:t>
            </w:r>
          </w:p>
        </w:tc>
      </w:tr>
      <w:tr w:rsidR="00C41CA4" w:rsidRPr="007F0298" w14:paraId="3AE6A642" w14:textId="77777777" w:rsidTr="0038254D">
        <w:trPr>
          <w:trHeight w:val="326"/>
        </w:trPr>
        <w:tc>
          <w:tcPr>
            <w:cnfStyle w:val="001000000000" w:firstRow="0" w:lastRow="0" w:firstColumn="1" w:lastColumn="0" w:oddVBand="0" w:evenVBand="0" w:oddHBand="0" w:evenHBand="0" w:firstRowFirstColumn="0" w:firstRowLastColumn="0" w:lastRowFirstColumn="0" w:lastRowLastColumn="0"/>
            <w:tcW w:w="1129" w:type="dxa"/>
            <w:vMerge w:val="restart"/>
          </w:tcPr>
          <w:p w14:paraId="55E4ED7D" w14:textId="77777777" w:rsidR="00C41CA4" w:rsidRPr="00B1069E" w:rsidRDefault="00C41CA4" w:rsidP="0038254D">
            <w:pPr>
              <w:rPr>
                <w:rFonts w:ascii="Times New Roman" w:hAnsi="Times New Roman" w:cs="Times New Roman"/>
                <w:sz w:val="18"/>
                <w:szCs w:val="18"/>
                <w:lang w:val="en-GB"/>
              </w:rPr>
            </w:pPr>
            <w:proofErr w:type="spellStart"/>
            <w:r w:rsidRPr="00B1069E">
              <w:rPr>
                <w:rFonts w:ascii="Times New Roman" w:hAnsi="Times New Roman" w:cs="Times New Roman"/>
                <w:sz w:val="18"/>
                <w:szCs w:val="18"/>
                <w:lang w:val="en-GB"/>
              </w:rPr>
              <w:t>Knoerl</w:t>
            </w:r>
            <w:proofErr w:type="spellEnd"/>
            <w:r w:rsidRPr="00B1069E">
              <w:rPr>
                <w:rFonts w:ascii="Times New Roman" w:hAnsi="Times New Roman" w:cs="Times New Roman"/>
                <w:sz w:val="18"/>
                <w:szCs w:val="18"/>
                <w:lang w:val="en-GB"/>
              </w:rPr>
              <w:t xml:space="preserve"> 2021</w:t>
            </w:r>
          </w:p>
        </w:tc>
        <w:tc>
          <w:tcPr>
            <w:tcW w:w="1560" w:type="dxa"/>
            <w:vMerge w:val="restart"/>
          </w:tcPr>
          <w:p w14:paraId="4A77C121"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Attitudes as </w:t>
            </w:r>
          </w:p>
          <w:p w14:paraId="6F38FE54"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Clinician-related acceptability and satisfaction with intervention use and feasibility</w:t>
            </w:r>
          </w:p>
        </w:tc>
        <w:tc>
          <w:tcPr>
            <w:tcW w:w="2551" w:type="dxa"/>
            <w:vMerge w:val="restart"/>
          </w:tcPr>
          <w:p w14:paraId="7881D991" w14:textId="77777777" w:rsidR="00C41CA4"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Acceptability E - Scale with 8 Items (items were scored from 1 to 5, with higher scores indicating greater acceptability or satisfaction)- </w:t>
            </w:r>
          </w:p>
          <w:p w14:paraId="28849606"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Items 1-8</w:t>
            </w:r>
          </w:p>
        </w:tc>
        <w:tc>
          <w:tcPr>
            <w:tcW w:w="1134" w:type="dxa"/>
            <w:vMerge w:val="restart"/>
          </w:tcPr>
          <w:p w14:paraId="017C31E2"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p w14:paraId="14926C71"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p w14:paraId="5056ED83"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after 1 year (at the end of the study)</w:t>
            </w:r>
          </w:p>
        </w:tc>
        <w:tc>
          <w:tcPr>
            <w:tcW w:w="1418" w:type="dxa"/>
          </w:tcPr>
          <w:p w14:paraId="31E2A45A"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Mean 3.05 </w:t>
            </w:r>
          </w:p>
          <w:p w14:paraId="5EC7E61D"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(SD 1.39)</w:t>
            </w:r>
          </w:p>
        </w:tc>
        <w:tc>
          <w:tcPr>
            <w:tcW w:w="567" w:type="dxa"/>
          </w:tcPr>
          <w:p w14:paraId="35D3C313"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19</w:t>
            </w:r>
          </w:p>
        </w:tc>
        <w:tc>
          <w:tcPr>
            <w:tcW w:w="850" w:type="dxa"/>
          </w:tcPr>
          <w:p w14:paraId="17EF6FE5"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567" w:type="dxa"/>
          </w:tcPr>
          <w:p w14:paraId="57A45C50"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992" w:type="dxa"/>
          </w:tcPr>
          <w:p w14:paraId="577644C6"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993" w:type="dxa"/>
          </w:tcPr>
          <w:p w14:paraId="6F39465B"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1417" w:type="dxa"/>
          </w:tcPr>
          <w:p w14:paraId="034CF684"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851" w:type="dxa"/>
            <w:vMerge w:val="restart"/>
          </w:tcPr>
          <w:p w14:paraId="3A99D755"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GB"/>
              </w:rPr>
            </w:pPr>
            <w:r w:rsidRPr="007F0298">
              <w:rPr>
                <w:rFonts w:ascii="Times New Roman" w:hAnsi="Times New Roman" w:cs="Times New Roman"/>
                <w:sz w:val="16"/>
                <w:szCs w:val="16"/>
                <w:lang w:val="en-GB"/>
              </w:rPr>
              <w:t>Serious</w:t>
            </w:r>
          </w:p>
        </w:tc>
      </w:tr>
      <w:tr w:rsidR="00C41CA4" w:rsidRPr="007F0298" w14:paraId="0B71E078" w14:textId="77777777" w:rsidTr="0038254D">
        <w:trPr>
          <w:trHeight w:val="250"/>
        </w:trPr>
        <w:tc>
          <w:tcPr>
            <w:cnfStyle w:val="001000000000" w:firstRow="0" w:lastRow="0" w:firstColumn="1" w:lastColumn="0" w:oddVBand="0" w:evenVBand="0" w:oddHBand="0" w:evenHBand="0" w:firstRowFirstColumn="0" w:firstRowLastColumn="0" w:lastRowFirstColumn="0" w:lastRowLastColumn="0"/>
            <w:tcW w:w="1129" w:type="dxa"/>
            <w:vMerge/>
          </w:tcPr>
          <w:p w14:paraId="3D84FC4E" w14:textId="77777777" w:rsidR="00C41CA4" w:rsidRPr="00B1069E" w:rsidRDefault="00C41CA4" w:rsidP="0038254D">
            <w:pPr>
              <w:rPr>
                <w:rFonts w:ascii="Times New Roman" w:hAnsi="Times New Roman" w:cs="Times New Roman"/>
                <w:sz w:val="18"/>
                <w:szCs w:val="18"/>
                <w:lang w:val="en-GB"/>
              </w:rPr>
            </w:pPr>
          </w:p>
        </w:tc>
        <w:tc>
          <w:tcPr>
            <w:tcW w:w="1560" w:type="dxa"/>
            <w:vMerge/>
          </w:tcPr>
          <w:p w14:paraId="31D01D5F"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2551" w:type="dxa"/>
            <w:vMerge/>
          </w:tcPr>
          <w:p w14:paraId="1803819B"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134" w:type="dxa"/>
            <w:vMerge/>
          </w:tcPr>
          <w:p w14:paraId="598FE4B5"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418" w:type="dxa"/>
          </w:tcPr>
          <w:p w14:paraId="0045E5F3"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Mean 2.89 (SD.29)</w:t>
            </w:r>
          </w:p>
        </w:tc>
        <w:tc>
          <w:tcPr>
            <w:tcW w:w="567" w:type="dxa"/>
          </w:tcPr>
          <w:p w14:paraId="149347DD"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19</w:t>
            </w:r>
          </w:p>
        </w:tc>
        <w:tc>
          <w:tcPr>
            <w:tcW w:w="850" w:type="dxa"/>
          </w:tcPr>
          <w:p w14:paraId="71389FAF"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567" w:type="dxa"/>
          </w:tcPr>
          <w:p w14:paraId="2452DFD6"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992" w:type="dxa"/>
          </w:tcPr>
          <w:p w14:paraId="1A61E9F0"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993" w:type="dxa"/>
          </w:tcPr>
          <w:p w14:paraId="395863D2"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1417" w:type="dxa"/>
          </w:tcPr>
          <w:p w14:paraId="0EFA3BA5"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851" w:type="dxa"/>
            <w:vMerge/>
          </w:tcPr>
          <w:p w14:paraId="30CEDFF1"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GB"/>
              </w:rPr>
            </w:pPr>
          </w:p>
        </w:tc>
      </w:tr>
      <w:tr w:rsidR="00C41CA4" w:rsidRPr="007F0298" w14:paraId="214D4283" w14:textId="77777777" w:rsidTr="0038254D">
        <w:trPr>
          <w:trHeight w:val="350"/>
        </w:trPr>
        <w:tc>
          <w:tcPr>
            <w:cnfStyle w:val="001000000000" w:firstRow="0" w:lastRow="0" w:firstColumn="1" w:lastColumn="0" w:oddVBand="0" w:evenVBand="0" w:oddHBand="0" w:evenHBand="0" w:firstRowFirstColumn="0" w:firstRowLastColumn="0" w:lastRowFirstColumn="0" w:lastRowLastColumn="0"/>
            <w:tcW w:w="1129" w:type="dxa"/>
            <w:vMerge/>
          </w:tcPr>
          <w:p w14:paraId="2ABD0CC0" w14:textId="77777777" w:rsidR="00C41CA4" w:rsidRPr="00B1069E" w:rsidRDefault="00C41CA4" w:rsidP="0038254D">
            <w:pPr>
              <w:rPr>
                <w:rFonts w:ascii="Times New Roman" w:hAnsi="Times New Roman" w:cs="Times New Roman"/>
                <w:sz w:val="18"/>
                <w:szCs w:val="18"/>
                <w:lang w:val="en-GB"/>
              </w:rPr>
            </w:pPr>
          </w:p>
        </w:tc>
        <w:tc>
          <w:tcPr>
            <w:tcW w:w="1560" w:type="dxa"/>
            <w:vMerge/>
          </w:tcPr>
          <w:p w14:paraId="319EDB39"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2551" w:type="dxa"/>
            <w:vMerge/>
          </w:tcPr>
          <w:p w14:paraId="364CD966"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134" w:type="dxa"/>
            <w:vMerge/>
          </w:tcPr>
          <w:p w14:paraId="3D3CE0AB"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418" w:type="dxa"/>
          </w:tcPr>
          <w:p w14:paraId="6383C5F4"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Mean 3.21 </w:t>
            </w:r>
          </w:p>
          <w:p w14:paraId="514E0691"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(SD 1.4)</w:t>
            </w:r>
          </w:p>
        </w:tc>
        <w:tc>
          <w:tcPr>
            <w:tcW w:w="567" w:type="dxa"/>
          </w:tcPr>
          <w:p w14:paraId="395EDC37"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19</w:t>
            </w:r>
          </w:p>
        </w:tc>
        <w:tc>
          <w:tcPr>
            <w:tcW w:w="850" w:type="dxa"/>
          </w:tcPr>
          <w:p w14:paraId="07330745"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567" w:type="dxa"/>
          </w:tcPr>
          <w:p w14:paraId="4BAA9B03"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992" w:type="dxa"/>
          </w:tcPr>
          <w:p w14:paraId="6B099DBA"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993" w:type="dxa"/>
          </w:tcPr>
          <w:p w14:paraId="6AF4C807"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1417" w:type="dxa"/>
          </w:tcPr>
          <w:p w14:paraId="4BAA9E44"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851" w:type="dxa"/>
            <w:vMerge/>
          </w:tcPr>
          <w:p w14:paraId="6B867BEE"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GB"/>
              </w:rPr>
            </w:pPr>
          </w:p>
        </w:tc>
      </w:tr>
      <w:tr w:rsidR="00C41CA4" w:rsidRPr="007F0298" w14:paraId="66B25636" w14:textId="77777777" w:rsidTr="0038254D">
        <w:trPr>
          <w:trHeight w:val="250"/>
        </w:trPr>
        <w:tc>
          <w:tcPr>
            <w:cnfStyle w:val="001000000000" w:firstRow="0" w:lastRow="0" w:firstColumn="1" w:lastColumn="0" w:oddVBand="0" w:evenVBand="0" w:oddHBand="0" w:evenHBand="0" w:firstRowFirstColumn="0" w:firstRowLastColumn="0" w:lastRowFirstColumn="0" w:lastRowLastColumn="0"/>
            <w:tcW w:w="1129" w:type="dxa"/>
            <w:vMerge/>
          </w:tcPr>
          <w:p w14:paraId="2BFD688B" w14:textId="77777777" w:rsidR="00C41CA4" w:rsidRPr="00B1069E" w:rsidRDefault="00C41CA4" w:rsidP="0038254D">
            <w:pPr>
              <w:rPr>
                <w:rFonts w:ascii="Times New Roman" w:hAnsi="Times New Roman" w:cs="Times New Roman"/>
                <w:sz w:val="18"/>
                <w:szCs w:val="18"/>
                <w:lang w:val="en-GB"/>
              </w:rPr>
            </w:pPr>
          </w:p>
        </w:tc>
        <w:tc>
          <w:tcPr>
            <w:tcW w:w="1560" w:type="dxa"/>
            <w:vMerge/>
          </w:tcPr>
          <w:p w14:paraId="33A064E1"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2551" w:type="dxa"/>
            <w:vMerge/>
          </w:tcPr>
          <w:p w14:paraId="2B4AD10C"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134" w:type="dxa"/>
            <w:vMerge/>
          </w:tcPr>
          <w:p w14:paraId="704293DF"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418" w:type="dxa"/>
          </w:tcPr>
          <w:p w14:paraId="452FBC09"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Mean 3.11 (SD1.15)</w:t>
            </w:r>
          </w:p>
        </w:tc>
        <w:tc>
          <w:tcPr>
            <w:tcW w:w="567" w:type="dxa"/>
          </w:tcPr>
          <w:p w14:paraId="534D8002"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19</w:t>
            </w:r>
          </w:p>
        </w:tc>
        <w:tc>
          <w:tcPr>
            <w:tcW w:w="850" w:type="dxa"/>
          </w:tcPr>
          <w:p w14:paraId="5F34A54A"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567" w:type="dxa"/>
          </w:tcPr>
          <w:p w14:paraId="01B5FC8D"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992" w:type="dxa"/>
          </w:tcPr>
          <w:p w14:paraId="3DA65995"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993" w:type="dxa"/>
          </w:tcPr>
          <w:p w14:paraId="31C770FD"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1417" w:type="dxa"/>
          </w:tcPr>
          <w:p w14:paraId="4B466BCE"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851" w:type="dxa"/>
            <w:vMerge/>
          </w:tcPr>
          <w:p w14:paraId="67A2AC21"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GB"/>
              </w:rPr>
            </w:pPr>
          </w:p>
        </w:tc>
      </w:tr>
      <w:tr w:rsidR="00C41CA4" w:rsidRPr="007F0298" w14:paraId="4AA53526" w14:textId="77777777" w:rsidTr="0038254D">
        <w:trPr>
          <w:trHeight w:val="313"/>
        </w:trPr>
        <w:tc>
          <w:tcPr>
            <w:cnfStyle w:val="001000000000" w:firstRow="0" w:lastRow="0" w:firstColumn="1" w:lastColumn="0" w:oddVBand="0" w:evenVBand="0" w:oddHBand="0" w:evenHBand="0" w:firstRowFirstColumn="0" w:firstRowLastColumn="0" w:lastRowFirstColumn="0" w:lastRowLastColumn="0"/>
            <w:tcW w:w="1129" w:type="dxa"/>
            <w:vMerge/>
          </w:tcPr>
          <w:p w14:paraId="62A248DB" w14:textId="77777777" w:rsidR="00C41CA4" w:rsidRPr="00B1069E" w:rsidRDefault="00C41CA4" w:rsidP="0038254D">
            <w:pPr>
              <w:rPr>
                <w:rFonts w:ascii="Times New Roman" w:hAnsi="Times New Roman" w:cs="Times New Roman"/>
                <w:sz w:val="18"/>
                <w:szCs w:val="18"/>
                <w:lang w:val="en-GB"/>
              </w:rPr>
            </w:pPr>
          </w:p>
        </w:tc>
        <w:tc>
          <w:tcPr>
            <w:tcW w:w="1560" w:type="dxa"/>
            <w:vMerge/>
          </w:tcPr>
          <w:p w14:paraId="06D1E157"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2551" w:type="dxa"/>
            <w:vMerge/>
          </w:tcPr>
          <w:p w14:paraId="3CBE69AC"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134" w:type="dxa"/>
            <w:vMerge/>
          </w:tcPr>
          <w:p w14:paraId="6FE8C59F"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418" w:type="dxa"/>
          </w:tcPr>
          <w:p w14:paraId="4FF2524E"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Mean 2.95 </w:t>
            </w:r>
          </w:p>
          <w:p w14:paraId="1E4C69C2"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(SD 1.13)</w:t>
            </w:r>
          </w:p>
        </w:tc>
        <w:tc>
          <w:tcPr>
            <w:tcW w:w="567" w:type="dxa"/>
          </w:tcPr>
          <w:p w14:paraId="7481EEC5"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19</w:t>
            </w:r>
          </w:p>
        </w:tc>
        <w:tc>
          <w:tcPr>
            <w:tcW w:w="850" w:type="dxa"/>
          </w:tcPr>
          <w:p w14:paraId="37B1FDB8"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567" w:type="dxa"/>
          </w:tcPr>
          <w:p w14:paraId="425F42F3"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992" w:type="dxa"/>
          </w:tcPr>
          <w:p w14:paraId="5B984C93"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993" w:type="dxa"/>
          </w:tcPr>
          <w:p w14:paraId="7CBE9D9B"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1417" w:type="dxa"/>
          </w:tcPr>
          <w:p w14:paraId="37B14D54"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851" w:type="dxa"/>
            <w:vMerge/>
          </w:tcPr>
          <w:p w14:paraId="27F05979"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GB"/>
              </w:rPr>
            </w:pPr>
          </w:p>
        </w:tc>
      </w:tr>
      <w:tr w:rsidR="00C41CA4" w:rsidRPr="007F0298" w14:paraId="736B8ECB" w14:textId="77777777" w:rsidTr="0038254D">
        <w:trPr>
          <w:trHeight w:val="288"/>
        </w:trPr>
        <w:tc>
          <w:tcPr>
            <w:cnfStyle w:val="001000000000" w:firstRow="0" w:lastRow="0" w:firstColumn="1" w:lastColumn="0" w:oddVBand="0" w:evenVBand="0" w:oddHBand="0" w:evenHBand="0" w:firstRowFirstColumn="0" w:firstRowLastColumn="0" w:lastRowFirstColumn="0" w:lastRowLastColumn="0"/>
            <w:tcW w:w="1129" w:type="dxa"/>
            <w:vMerge/>
          </w:tcPr>
          <w:p w14:paraId="3EF4C381" w14:textId="77777777" w:rsidR="00C41CA4" w:rsidRPr="00B1069E" w:rsidRDefault="00C41CA4" w:rsidP="0038254D">
            <w:pPr>
              <w:rPr>
                <w:rFonts w:ascii="Times New Roman" w:hAnsi="Times New Roman" w:cs="Times New Roman"/>
                <w:sz w:val="18"/>
                <w:szCs w:val="18"/>
                <w:lang w:val="en-GB"/>
              </w:rPr>
            </w:pPr>
          </w:p>
        </w:tc>
        <w:tc>
          <w:tcPr>
            <w:tcW w:w="1560" w:type="dxa"/>
            <w:vMerge/>
          </w:tcPr>
          <w:p w14:paraId="4EFCF764"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2551" w:type="dxa"/>
            <w:vMerge/>
          </w:tcPr>
          <w:p w14:paraId="59AB94C3"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134" w:type="dxa"/>
            <w:vMerge/>
          </w:tcPr>
          <w:p w14:paraId="2676EA16"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418" w:type="dxa"/>
          </w:tcPr>
          <w:p w14:paraId="3AFF2163"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Mean 3.95 </w:t>
            </w:r>
          </w:p>
          <w:p w14:paraId="68B0B32C"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(SD 1.13)</w:t>
            </w:r>
          </w:p>
        </w:tc>
        <w:tc>
          <w:tcPr>
            <w:tcW w:w="567" w:type="dxa"/>
          </w:tcPr>
          <w:p w14:paraId="5DD68183"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19</w:t>
            </w:r>
          </w:p>
        </w:tc>
        <w:tc>
          <w:tcPr>
            <w:tcW w:w="850" w:type="dxa"/>
          </w:tcPr>
          <w:p w14:paraId="09337953"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567" w:type="dxa"/>
          </w:tcPr>
          <w:p w14:paraId="16C22CDD"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992" w:type="dxa"/>
          </w:tcPr>
          <w:p w14:paraId="323FC73E"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993" w:type="dxa"/>
          </w:tcPr>
          <w:p w14:paraId="53CB6EC3"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1417" w:type="dxa"/>
          </w:tcPr>
          <w:p w14:paraId="3E65157E"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851" w:type="dxa"/>
            <w:vMerge/>
          </w:tcPr>
          <w:p w14:paraId="46F656C5"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GB"/>
              </w:rPr>
            </w:pPr>
          </w:p>
        </w:tc>
      </w:tr>
      <w:tr w:rsidR="00C41CA4" w:rsidRPr="007F0298" w14:paraId="23D5F55F" w14:textId="77777777" w:rsidTr="0038254D">
        <w:trPr>
          <w:trHeight w:val="300"/>
        </w:trPr>
        <w:tc>
          <w:tcPr>
            <w:cnfStyle w:val="001000000000" w:firstRow="0" w:lastRow="0" w:firstColumn="1" w:lastColumn="0" w:oddVBand="0" w:evenVBand="0" w:oddHBand="0" w:evenHBand="0" w:firstRowFirstColumn="0" w:firstRowLastColumn="0" w:lastRowFirstColumn="0" w:lastRowLastColumn="0"/>
            <w:tcW w:w="1129" w:type="dxa"/>
            <w:vMerge/>
          </w:tcPr>
          <w:p w14:paraId="0051E9AD" w14:textId="77777777" w:rsidR="00C41CA4" w:rsidRPr="00B1069E" w:rsidRDefault="00C41CA4" w:rsidP="0038254D">
            <w:pPr>
              <w:rPr>
                <w:rFonts w:ascii="Times New Roman" w:hAnsi="Times New Roman" w:cs="Times New Roman"/>
                <w:sz w:val="18"/>
                <w:szCs w:val="18"/>
                <w:lang w:val="en-GB"/>
              </w:rPr>
            </w:pPr>
          </w:p>
        </w:tc>
        <w:tc>
          <w:tcPr>
            <w:tcW w:w="1560" w:type="dxa"/>
            <w:vMerge/>
          </w:tcPr>
          <w:p w14:paraId="617E42ED"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2551" w:type="dxa"/>
            <w:vMerge/>
          </w:tcPr>
          <w:p w14:paraId="43DA56F7"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134" w:type="dxa"/>
            <w:vMerge/>
          </w:tcPr>
          <w:p w14:paraId="2A4713EE"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418" w:type="dxa"/>
          </w:tcPr>
          <w:p w14:paraId="03D44EE8" w14:textId="77777777" w:rsidR="00C41CA4"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Mean 3.39 </w:t>
            </w:r>
          </w:p>
          <w:p w14:paraId="02E3CBAA"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(SD 1.14)</w:t>
            </w:r>
          </w:p>
        </w:tc>
        <w:tc>
          <w:tcPr>
            <w:tcW w:w="567" w:type="dxa"/>
          </w:tcPr>
          <w:p w14:paraId="7808E0C4"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18</w:t>
            </w:r>
          </w:p>
        </w:tc>
        <w:tc>
          <w:tcPr>
            <w:tcW w:w="850" w:type="dxa"/>
          </w:tcPr>
          <w:p w14:paraId="07A3BF43"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567" w:type="dxa"/>
          </w:tcPr>
          <w:p w14:paraId="2FED21B7"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992" w:type="dxa"/>
          </w:tcPr>
          <w:p w14:paraId="3733420C"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993" w:type="dxa"/>
          </w:tcPr>
          <w:p w14:paraId="447994A9"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1417" w:type="dxa"/>
          </w:tcPr>
          <w:p w14:paraId="0748EA1F"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851" w:type="dxa"/>
            <w:vMerge/>
          </w:tcPr>
          <w:p w14:paraId="134A48C2"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GB"/>
              </w:rPr>
            </w:pPr>
          </w:p>
        </w:tc>
      </w:tr>
      <w:tr w:rsidR="00C41CA4" w:rsidRPr="007F0298" w14:paraId="4C25BAA3" w14:textId="77777777" w:rsidTr="0038254D">
        <w:trPr>
          <w:trHeight w:val="331"/>
        </w:trPr>
        <w:tc>
          <w:tcPr>
            <w:cnfStyle w:val="001000000000" w:firstRow="0" w:lastRow="0" w:firstColumn="1" w:lastColumn="0" w:oddVBand="0" w:evenVBand="0" w:oddHBand="0" w:evenHBand="0" w:firstRowFirstColumn="0" w:firstRowLastColumn="0" w:lastRowFirstColumn="0" w:lastRowLastColumn="0"/>
            <w:tcW w:w="1129" w:type="dxa"/>
            <w:vMerge/>
          </w:tcPr>
          <w:p w14:paraId="62330E82" w14:textId="77777777" w:rsidR="00C41CA4" w:rsidRPr="00B1069E" w:rsidRDefault="00C41CA4" w:rsidP="0038254D">
            <w:pPr>
              <w:rPr>
                <w:rFonts w:ascii="Times New Roman" w:hAnsi="Times New Roman" w:cs="Times New Roman"/>
                <w:sz w:val="18"/>
                <w:szCs w:val="18"/>
                <w:lang w:val="en-GB"/>
              </w:rPr>
            </w:pPr>
          </w:p>
        </w:tc>
        <w:tc>
          <w:tcPr>
            <w:tcW w:w="1560" w:type="dxa"/>
            <w:vMerge/>
          </w:tcPr>
          <w:p w14:paraId="5BC078A0"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2551" w:type="dxa"/>
            <w:vMerge/>
          </w:tcPr>
          <w:p w14:paraId="01E08572"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134" w:type="dxa"/>
            <w:vMerge/>
          </w:tcPr>
          <w:p w14:paraId="1D6C086F"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418" w:type="dxa"/>
            <w:tcBorders>
              <w:bottom w:val="single" w:sz="12" w:space="0" w:color="AEAAAA" w:themeColor="background2" w:themeShade="BF"/>
            </w:tcBorders>
          </w:tcPr>
          <w:p w14:paraId="548C4FA2"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Mean 3.11 </w:t>
            </w:r>
          </w:p>
          <w:p w14:paraId="25D7EB5F"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(SD 0.94)</w:t>
            </w:r>
          </w:p>
        </w:tc>
        <w:tc>
          <w:tcPr>
            <w:tcW w:w="567" w:type="dxa"/>
            <w:tcBorders>
              <w:bottom w:val="single" w:sz="12" w:space="0" w:color="AEAAAA" w:themeColor="background2" w:themeShade="BF"/>
            </w:tcBorders>
          </w:tcPr>
          <w:p w14:paraId="676D561B"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19</w:t>
            </w:r>
          </w:p>
        </w:tc>
        <w:tc>
          <w:tcPr>
            <w:tcW w:w="850" w:type="dxa"/>
            <w:tcBorders>
              <w:bottom w:val="single" w:sz="12" w:space="0" w:color="AEAAAA" w:themeColor="background2" w:themeShade="BF"/>
            </w:tcBorders>
          </w:tcPr>
          <w:p w14:paraId="688D254B"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567" w:type="dxa"/>
            <w:tcBorders>
              <w:bottom w:val="single" w:sz="12" w:space="0" w:color="AEAAAA" w:themeColor="background2" w:themeShade="BF"/>
            </w:tcBorders>
          </w:tcPr>
          <w:p w14:paraId="09DCA623"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992" w:type="dxa"/>
            <w:tcBorders>
              <w:bottom w:val="single" w:sz="12" w:space="0" w:color="AEAAAA" w:themeColor="background2" w:themeShade="BF"/>
            </w:tcBorders>
          </w:tcPr>
          <w:p w14:paraId="70DE31CD"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993" w:type="dxa"/>
            <w:tcBorders>
              <w:bottom w:val="single" w:sz="12" w:space="0" w:color="AEAAAA" w:themeColor="background2" w:themeShade="BF"/>
            </w:tcBorders>
          </w:tcPr>
          <w:p w14:paraId="1729824E"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1417" w:type="dxa"/>
            <w:tcBorders>
              <w:bottom w:val="single" w:sz="12" w:space="0" w:color="AEAAAA" w:themeColor="background2" w:themeShade="BF"/>
            </w:tcBorders>
          </w:tcPr>
          <w:p w14:paraId="2E78B57E"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851" w:type="dxa"/>
            <w:vMerge/>
          </w:tcPr>
          <w:p w14:paraId="67D75D5E"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GB"/>
              </w:rPr>
            </w:pPr>
          </w:p>
        </w:tc>
      </w:tr>
      <w:tr w:rsidR="00C41CA4" w:rsidRPr="007F0298" w14:paraId="158A4775" w14:textId="77777777" w:rsidTr="0038254D">
        <w:trPr>
          <w:trHeight w:val="520"/>
        </w:trPr>
        <w:tc>
          <w:tcPr>
            <w:cnfStyle w:val="001000000000" w:firstRow="0" w:lastRow="0" w:firstColumn="1" w:lastColumn="0" w:oddVBand="0" w:evenVBand="0" w:oddHBand="0" w:evenHBand="0" w:firstRowFirstColumn="0" w:firstRowLastColumn="0" w:lastRowFirstColumn="0" w:lastRowLastColumn="0"/>
            <w:tcW w:w="1129" w:type="dxa"/>
            <w:vMerge/>
          </w:tcPr>
          <w:p w14:paraId="5E75D0BC" w14:textId="77777777" w:rsidR="00C41CA4" w:rsidRPr="00B1069E" w:rsidRDefault="00C41CA4" w:rsidP="0038254D">
            <w:pPr>
              <w:rPr>
                <w:rFonts w:ascii="Times New Roman" w:hAnsi="Times New Roman" w:cs="Times New Roman"/>
                <w:sz w:val="18"/>
                <w:szCs w:val="18"/>
                <w:lang w:val="en-GB"/>
              </w:rPr>
            </w:pPr>
          </w:p>
        </w:tc>
        <w:tc>
          <w:tcPr>
            <w:tcW w:w="1560" w:type="dxa"/>
            <w:vMerge/>
          </w:tcPr>
          <w:p w14:paraId="68D5AE1C"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2551" w:type="dxa"/>
            <w:vMerge w:val="restart"/>
            <w:tcBorders>
              <w:top w:val="single" w:sz="12" w:space="0" w:color="AEAAAA" w:themeColor="background2" w:themeShade="BF"/>
            </w:tcBorders>
          </w:tcPr>
          <w:p w14:paraId="68856500"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Feasibility </w:t>
            </w:r>
          </w:p>
          <w:p w14:paraId="6080A25D"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Questionnaire with 2 items (items were scored from 1 to 5 (i.e., 1 = Never, 2 = Seldom, 3 = Sometimes, 4 = Frequently, 5 = Always)- Items 9 &amp; 10</w:t>
            </w:r>
          </w:p>
        </w:tc>
        <w:tc>
          <w:tcPr>
            <w:tcW w:w="1134" w:type="dxa"/>
            <w:vMerge/>
          </w:tcPr>
          <w:p w14:paraId="41E1C32B"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418" w:type="dxa"/>
            <w:tcBorders>
              <w:top w:val="single" w:sz="12" w:space="0" w:color="AEAAAA" w:themeColor="background2" w:themeShade="BF"/>
            </w:tcBorders>
          </w:tcPr>
          <w:p w14:paraId="0D092C5B"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Mean 2.58 </w:t>
            </w:r>
          </w:p>
          <w:p w14:paraId="33F74978"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(SD 0.9)</w:t>
            </w:r>
          </w:p>
        </w:tc>
        <w:tc>
          <w:tcPr>
            <w:tcW w:w="567" w:type="dxa"/>
            <w:tcBorders>
              <w:top w:val="single" w:sz="12" w:space="0" w:color="AEAAAA" w:themeColor="background2" w:themeShade="BF"/>
            </w:tcBorders>
          </w:tcPr>
          <w:p w14:paraId="30CA5317"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19</w:t>
            </w:r>
          </w:p>
        </w:tc>
        <w:tc>
          <w:tcPr>
            <w:tcW w:w="850" w:type="dxa"/>
            <w:tcBorders>
              <w:top w:val="single" w:sz="12" w:space="0" w:color="AEAAAA" w:themeColor="background2" w:themeShade="BF"/>
            </w:tcBorders>
          </w:tcPr>
          <w:p w14:paraId="5CE272AB"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567" w:type="dxa"/>
            <w:tcBorders>
              <w:top w:val="single" w:sz="12" w:space="0" w:color="AEAAAA" w:themeColor="background2" w:themeShade="BF"/>
            </w:tcBorders>
          </w:tcPr>
          <w:p w14:paraId="7655F7BD"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992" w:type="dxa"/>
            <w:tcBorders>
              <w:top w:val="single" w:sz="12" w:space="0" w:color="AEAAAA" w:themeColor="background2" w:themeShade="BF"/>
            </w:tcBorders>
          </w:tcPr>
          <w:p w14:paraId="5B0E03E5"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993" w:type="dxa"/>
            <w:tcBorders>
              <w:top w:val="single" w:sz="12" w:space="0" w:color="AEAAAA" w:themeColor="background2" w:themeShade="BF"/>
            </w:tcBorders>
          </w:tcPr>
          <w:p w14:paraId="43B85A4F"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1417" w:type="dxa"/>
            <w:tcBorders>
              <w:top w:val="single" w:sz="12" w:space="0" w:color="AEAAAA" w:themeColor="background2" w:themeShade="BF"/>
            </w:tcBorders>
          </w:tcPr>
          <w:p w14:paraId="126D54AE"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851" w:type="dxa"/>
            <w:vMerge/>
          </w:tcPr>
          <w:p w14:paraId="075651BC"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GB"/>
              </w:rPr>
            </w:pPr>
          </w:p>
        </w:tc>
      </w:tr>
      <w:tr w:rsidR="00C41CA4" w:rsidRPr="007F0298" w14:paraId="431CF3C1" w14:textId="77777777" w:rsidTr="0038254D">
        <w:trPr>
          <w:trHeight w:val="422"/>
        </w:trPr>
        <w:tc>
          <w:tcPr>
            <w:cnfStyle w:val="001000000000" w:firstRow="0" w:lastRow="0" w:firstColumn="1" w:lastColumn="0" w:oddVBand="0" w:evenVBand="0" w:oddHBand="0" w:evenHBand="0" w:firstRowFirstColumn="0" w:firstRowLastColumn="0" w:lastRowFirstColumn="0" w:lastRowLastColumn="0"/>
            <w:tcW w:w="1129" w:type="dxa"/>
            <w:vMerge/>
          </w:tcPr>
          <w:p w14:paraId="74E402C8" w14:textId="77777777" w:rsidR="00C41CA4" w:rsidRPr="00B1069E" w:rsidRDefault="00C41CA4" w:rsidP="0038254D">
            <w:pPr>
              <w:rPr>
                <w:rFonts w:ascii="Times New Roman" w:hAnsi="Times New Roman" w:cs="Times New Roman"/>
                <w:sz w:val="18"/>
                <w:szCs w:val="18"/>
                <w:lang w:val="en-GB"/>
              </w:rPr>
            </w:pPr>
          </w:p>
        </w:tc>
        <w:tc>
          <w:tcPr>
            <w:tcW w:w="1560" w:type="dxa"/>
            <w:vMerge/>
          </w:tcPr>
          <w:p w14:paraId="6A4BA418"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2551" w:type="dxa"/>
            <w:vMerge/>
          </w:tcPr>
          <w:p w14:paraId="72E32D38"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134" w:type="dxa"/>
            <w:vMerge/>
          </w:tcPr>
          <w:p w14:paraId="104AAAE4"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418" w:type="dxa"/>
          </w:tcPr>
          <w:p w14:paraId="1B8AB5E3"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Mean 1.89 </w:t>
            </w:r>
          </w:p>
          <w:p w14:paraId="33707CC3"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(SD 0.81)</w:t>
            </w:r>
          </w:p>
        </w:tc>
        <w:tc>
          <w:tcPr>
            <w:tcW w:w="567" w:type="dxa"/>
          </w:tcPr>
          <w:p w14:paraId="7D6F20A0"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19</w:t>
            </w:r>
          </w:p>
        </w:tc>
        <w:tc>
          <w:tcPr>
            <w:tcW w:w="850" w:type="dxa"/>
          </w:tcPr>
          <w:p w14:paraId="2B438786"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567" w:type="dxa"/>
          </w:tcPr>
          <w:p w14:paraId="58B2DAA6"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992" w:type="dxa"/>
          </w:tcPr>
          <w:p w14:paraId="607AEA45"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993" w:type="dxa"/>
          </w:tcPr>
          <w:p w14:paraId="667A3C58"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1417" w:type="dxa"/>
          </w:tcPr>
          <w:p w14:paraId="7A69EFA8"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851" w:type="dxa"/>
            <w:vMerge/>
          </w:tcPr>
          <w:p w14:paraId="4D1BEB41"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GB"/>
              </w:rPr>
            </w:pPr>
          </w:p>
        </w:tc>
      </w:tr>
      <w:tr w:rsidR="00C41CA4" w:rsidRPr="007F0298" w14:paraId="6FDAD046" w14:textId="77777777" w:rsidTr="0038254D">
        <w:trPr>
          <w:trHeight w:val="1102"/>
        </w:trPr>
        <w:tc>
          <w:tcPr>
            <w:cnfStyle w:val="001000000000" w:firstRow="0" w:lastRow="0" w:firstColumn="1" w:lastColumn="0" w:oddVBand="0" w:evenVBand="0" w:oddHBand="0" w:evenHBand="0" w:firstRowFirstColumn="0" w:firstRowLastColumn="0" w:lastRowFirstColumn="0" w:lastRowLastColumn="0"/>
            <w:tcW w:w="1129" w:type="dxa"/>
            <w:tcBorders>
              <w:top w:val="single" w:sz="12" w:space="0" w:color="AEAAAA" w:themeColor="background2" w:themeShade="BF"/>
              <w:bottom w:val="single" w:sz="12" w:space="0" w:color="AEAAAA" w:themeColor="background2" w:themeShade="BF"/>
            </w:tcBorders>
          </w:tcPr>
          <w:p w14:paraId="48C01678" w14:textId="77777777" w:rsidR="00C41CA4" w:rsidRPr="00B1069E" w:rsidRDefault="00C41CA4" w:rsidP="0038254D">
            <w:pPr>
              <w:rPr>
                <w:rFonts w:ascii="Times New Roman" w:hAnsi="Times New Roman" w:cs="Times New Roman"/>
                <w:sz w:val="18"/>
                <w:szCs w:val="18"/>
                <w:lang w:val="en-GB"/>
              </w:rPr>
            </w:pPr>
            <w:r w:rsidRPr="00B1069E">
              <w:rPr>
                <w:rFonts w:ascii="Times New Roman" w:hAnsi="Times New Roman" w:cs="Times New Roman"/>
                <w:sz w:val="18"/>
                <w:szCs w:val="18"/>
                <w:lang w:val="en-GB"/>
              </w:rPr>
              <w:t>McCarter 2018</w:t>
            </w:r>
          </w:p>
        </w:tc>
        <w:tc>
          <w:tcPr>
            <w:tcW w:w="1560" w:type="dxa"/>
            <w:tcBorders>
              <w:top w:val="single" w:sz="12" w:space="0" w:color="AEAAAA" w:themeColor="background2" w:themeShade="BF"/>
              <w:bottom w:val="single" w:sz="12" w:space="0" w:color="AEAAAA" w:themeColor="background2" w:themeShade="BF"/>
            </w:tcBorders>
          </w:tcPr>
          <w:p w14:paraId="0C2ACDE4"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Dietician attitudes towards helpfulness of the practice change strategies</w:t>
            </w:r>
          </w:p>
        </w:tc>
        <w:tc>
          <w:tcPr>
            <w:tcW w:w="2551" w:type="dxa"/>
            <w:tcBorders>
              <w:top w:val="single" w:sz="12" w:space="0" w:color="AEAAAA" w:themeColor="background2" w:themeShade="BF"/>
              <w:bottom w:val="single" w:sz="12" w:space="0" w:color="AEAAAA" w:themeColor="background2" w:themeShade="BF"/>
            </w:tcBorders>
          </w:tcPr>
          <w:p w14:paraId="61296491"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Patient</w:t>
            </w:r>
          </w:p>
          <w:p w14:paraId="0C03E61F"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Health Questionnaire-2 </w:t>
            </w:r>
          </w:p>
          <w:p w14:paraId="0C9FE5C4"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(PHQ-2)</w:t>
            </w:r>
          </w:p>
        </w:tc>
        <w:tc>
          <w:tcPr>
            <w:tcW w:w="1134" w:type="dxa"/>
            <w:tcBorders>
              <w:top w:val="single" w:sz="12" w:space="0" w:color="AEAAAA" w:themeColor="background2" w:themeShade="BF"/>
              <w:bottom w:val="single" w:sz="12" w:space="0" w:color="AEAAAA" w:themeColor="background2" w:themeShade="BF"/>
            </w:tcBorders>
          </w:tcPr>
          <w:p w14:paraId="6D3E5403"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1418" w:type="dxa"/>
            <w:tcBorders>
              <w:top w:val="single" w:sz="12" w:space="0" w:color="AEAAAA" w:themeColor="background2" w:themeShade="BF"/>
              <w:bottom w:val="single" w:sz="12" w:space="0" w:color="AEAAAA" w:themeColor="background2" w:themeShade="BF"/>
            </w:tcBorders>
          </w:tcPr>
          <w:p w14:paraId="0B29DFB1"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the majority of dieticians indicated the intervention as helpful/ very helpful</w:t>
            </w:r>
          </w:p>
        </w:tc>
        <w:tc>
          <w:tcPr>
            <w:tcW w:w="567" w:type="dxa"/>
            <w:tcBorders>
              <w:top w:val="single" w:sz="12" w:space="0" w:color="AEAAAA" w:themeColor="background2" w:themeShade="BF"/>
              <w:bottom w:val="single" w:sz="12" w:space="0" w:color="AEAAAA" w:themeColor="background2" w:themeShade="BF"/>
            </w:tcBorders>
          </w:tcPr>
          <w:p w14:paraId="607752A7"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8</w:t>
            </w:r>
          </w:p>
        </w:tc>
        <w:tc>
          <w:tcPr>
            <w:tcW w:w="850" w:type="dxa"/>
            <w:tcBorders>
              <w:top w:val="single" w:sz="12" w:space="0" w:color="AEAAAA" w:themeColor="background2" w:themeShade="BF"/>
              <w:bottom w:val="single" w:sz="12" w:space="0" w:color="AEAAAA" w:themeColor="background2" w:themeShade="BF"/>
            </w:tcBorders>
          </w:tcPr>
          <w:p w14:paraId="5CAACA33"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567" w:type="dxa"/>
            <w:tcBorders>
              <w:top w:val="single" w:sz="12" w:space="0" w:color="AEAAAA" w:themeColor="background2" w:themeShade="BF"/>
              <w:bottom w:val="single" w:sz="12" w:space="0" w:color="AEAAAA" w:themeColor="background2" w:themeShade="BF"/>
            </w:tcBorders>
          </w:tcPr>
          <w:p w14:paraId="1F1BF832"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992" w:type="dxa"/>
            <w:tcBorders>
              <w:top w:val="single" w:sz="12" w:space="0" w:color="AEAAAA" w:themeColor="background2" w:themeShade="BF"/>
              <w:bottom w:val="single" w:sz="12" w:space="0" w:color="AEAAAA" w:themeColor="background2" w:themeShade="BF"/>
            </w:tcBorders>
          </w:tcPr>
          <w:p w14:paraId="0F0D5EB3"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993" w:type="dxa"/>
            <w:tcBorders>
              <w:top w:val="single" w:sz="12" w:space="0" w:color="AEAAAA" w:themeColor="background2" w:themeShade="BF"/>
              <w:bottom w:val="single" w:sz="12" w:space="0" w:color="AEAAAA" w:themeColor="background2" w:themeShade="BF"/>
            </w:tcBorders>
          </w:tcPr>
          <w:p w14:paraId="0EF6A5EA"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1417" w:type="dxa"/>
            <w:tcBorders>
              <w:top w:val="single" w:sz="12" w:space="0" w:color="AEAAAA" w:themeColor="background2" w:themeShade="BF"/>
              <w:bottom w:val="single" w:sz="12" w:space="0" w:color="AEAAAA" w:themeColor="background2" w:themeShade="BF"/>
            </w:tcBorders>
          </w:tcPr>
          <w:p w14:paraId="2747ADEB"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NR</w:t>
            </w:r>
          </w:p>
        </w:tc>
        <w:tc>
          <w:tcPr>
            <w:tcW w:w="851" w:type="dxa"/>
            <w:tcBorders>
              <w:top w:val="single" w:sz="12" w:space="0" w:color="AEAAAA" w:themeColor="background2" w:themeShade="BF"/>
              <w:bottom w:val="single" w:sz="12" w:space="0" w:color="AEAAAA" w:themeColor="background2" w:themeShade="BF"/>
            </w:tcBorders>
          </w:tcPr>
          <w:p w14:paraId="03E7D4C9"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GB"/>
              </w:rPr>
            </w:pPr>
            <w:r w:rsidRPr="007F0298">
              <w:rPr>
                <w:rFonts w:ascii="Times New Roman" w:hAnsi="Times New Roman" w:cs="Times New Roman"/>
                <w:sz w:val="16"/>
                <w:szCs w:val="16"/>
                <w:lang w:val="en-GB"/>
              </w:rPr>
              <w:t>High</w:t>
            </w:r>
          </w:p>
        </w:tc>
      </w:tr>
      <w:tr w:rsidR="00C41CA4" w:rsidRPr="007F0298" w14:paraId="4ECA0E48" w14:textId="77777777" w:rsidTr="0038254D">
        <w:trPr>
          <w:trHeight w:val="200"/>
        </w:trPr>
        <w:tc>
          <w:tcPr>
            <w:cnfStyle w:val="001000000000" w:firstRow="0" w:lastRow="0" w:firstColumn="1" w:lastColumn="0" w:oddVBand="0" w:evenVBand="0" w:oddHBand="0" w:evenHBand="0" w:firstRowFirstColumn="0" w:firstRowLastColumn="0" w:lastRowFirstColumn="0" w:lastRowLastColumn="0"/>
            <w:tcW w:w="1129" w:type="dxa"/>
            <w:vMerge w:val="restart"/>
            <w:tcBorders>
              <w:top w:val="single" w:sz="12" w:space="0" w:color="AEAAAA" w:themeColor="background2" w:themeShade="BF"/>
            </w:tcBorders>
          </w:tcPr>
          <w:p w14:paraId="3875028B" w14:textId="77777777" w:rsidR="00C41CA4" w:rsidRPr="00B1069E" w:rsidRDefault="00C41CA4" w:rsidP="0038254D">
            <w:pPr>
              <w:rPr>
                <w:rFonts w:ascii="Times New Roman" w:hAnsi="Times New Roman" w:cs="Times New Roman"/>
                <w:sz w:val="18"/>
                <w:szCs w:val="18"/>
                <w:lang w:val="en-GB"/>
              </w:rPr>
            </w:pPr>
            <w:r w:rsidRPr="00B1069E">
              <w:rPr>
                <w:rFonts w:ascii="Times New Roman" w:hAnsi="Times New Roman" w:cs="Times New Roman"/>
                <w:sz w:val="18"/>
                <w:szCs w:val="18"/>
                <w:lang w:val="en-GB"/>
              </w:rPr>
              <w:t>Phillips 2017</w:t>
            </w:r>
          </w:p>
        </w:tc>
        <w:tc>
          <w:tcPr>
            <w:tcW w:w="1560" w:type="dxa"/>
            <w:vMerge w:val="restart"/>
            <w:tcBorders>
              <w:top w:val="single" w:sz="12" w:space="0" w:color="AEAAAA" w:themeColor="background2" w:themeShade="BF"/>
            </w:tcBorders>
          </w:tcPr>
          <w:p w14:paraId="7BEF64BC"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Confidence</w:t>
            </w:r>
          </w:p>
        </w:tc>
        <w:tc>
          <w:tcPr>
            <w:tcW w:w="2551" w:type="dxa"/>
            <w:vMerge w:val="restart"/>
            <w:tcBorders>
              <w:top w:val="single" w:sz="12" w:space="0" w:color="AEAAAA" w:themeColor="background2" w:themeShade="BF"/>
            </w:tcBorders>
          </w:tcPr>
          <w:p w14:paraId="29F88320"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Self-Perceived Pain Assessment Competencies; </w:t>
            </w:r>
          </w:p>
          <w:p w14:paraId="3DCB1BCC"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An 11-point visual analogue rating scale ranging</w:t>
            </w:r>
          </w:p>
          <w:p w14:paraId="33F62B4A"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from ‘‘no knowledge/not confident’’ (0) to ‘‘extensive</w:t>
            </w:r>
          </w:p>
          <w:p w14:paraId="05E788FB"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knowledge and extremely confident’’ (10) was used</w:t>
            </w:r>
          </w:p>
        </w:tc>
        <w:tc>
          <w:tcPr>
            <w:tcW w:w="1134" w:type="dxa"/>
            <w:tcBorders>
              <w:top w:val="single" w:sz="12" w:space="0" w:color="AEAAAA" w:themeColor="background2" w:themeShade="BF"/>
            </w:tcBorders>
          </w:tcPr>
          <w:p w14:paraId="1E7EC985"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directly after intervention</w:t>
            </w:r>
          </w:p>
        </w:tc>
        <w:tc>
          <w:tcPr>
            <w:tcW w:w="1418" w:type="dxa"/>
            <w:tcBorders>
              <w:top w:val="single" w:sz="12" w:space="0" w:color="AEAAAA" w:themeColor="background2" w:themeShade="BF"/>
            </w:tcBorders>
          </w:tcPr>
          <w:p w14:paraId="0105BFF9"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Mean 5.9 </w:t>
            </w:r>
          </w:p>
          <w:p w14:paraId="54A25FF7"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(SE 0.58)</w:t>
            </w:r>
          </w:p>
        </w:tc>
        <w:tc>
          <w:tcPr>
            <w:tcW w:w="567" w:type="dxa"/>
            <w:tcBorders>
              <w:top w:val="single" w:sz="12" w:space="0" w:color="AEAAAA" w:themeColor="background2" w:themeShade="BF"/>
            </w:tcBorders>
          </w:tcPr>
          <w:p w14:paraId="74485C86"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48</w:t>
            </w:r>
          </w:p>
        </w:tc>
        <w:tc>
          <w:tcPr>
            <w:tcW w:w="850" w:type="dxa"/>
            <w:tcBorders>
              <w:top w:val="single" w:sz="12" w:space="0" w:color="AEAAAA" w:themeColor="background2" w:themeShade="BF"/>
            </w:tcBorders>
          </w:tcPr>
          <w:p w14:paraId="17126529"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Mean 7.8 (SE 0.28)</w:t>
            </w:r>
          </w:p>
        </w:tc>
        <w:tc>
          <w:tcPr>
            <w:tcW w:w="567" w:type="dxa"/>
            <w:tcBorders>
              <w:top w:val="single" w:sz="12" w:space="0" w:color="AEAAAA" w:themeColor="background2" w:themeShade="BF"/>
            </w:tcBorders>
          </w:tcPr>
          <w:p w14:paraId="37BF9FB3"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43</w:t>
            </w:r>
          </w:p>
        </w:tc>
        <w:tc>
          <w:tcPr>
            <w:tcW w:w="992" w:type="dxa"/>
            <w:tcBorders>
              <w:top w:val="single" w:sz="12" w:space="0" w:color="AEAAAA" w:themeColor="background2" w:themeShade="BF"/>
            </w:tcBorders>
          </w:tcPr>
          <w:p w14:paraId="4D5E6CA5"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Mean difference </w:t>
            </w:r>
          </w:p>
        </w:tc>
        <w:tc>
          <w:tcPr>
            <w:tcW w:w="993" w:type="dxa"/>
            <w:tcBorders>
              <w:top w:val="single" w:sz="12" w:space="0" w:color="AEAAAA" w:themeColor="background2" w:themeShade="BF"/>
            </w:tcBorders>
          </w:tcPr>
          <w:p w14:paraId="3A7ACEE2"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1.9</w:t>
            </w:r>
          </w:p>
        </w:tc>
        <w:tc>
          <w:tcPr>
            <w:tcW w:w="1417" w:type="dxa"/>
            <w:tcBorders>
              <w:top w:val="single" w:sz="12" w:space="0" w:color="AEAAAA" w:themeColor="background2" w:themeShade="BF"/>
            </w:tcBorders>
          </w:tcPr>
          <w:p w14:paraId="145F7EE2"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95% CI: </w:t>
            </w:r>
          </w:p>
          <w:p w14:paraId="2E936238" w14:textId="77777777" w:rsidR="00C41CA4"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0.5 to 3.4</w:t>
            </w:r>
            <w:r>
              <w:rPr>
                <w:rFonts w:ascii="Times New Roman" w:hAnsi="Times New Roman" w:cs="Times New Roman"/>
                <w:sz w:val="18"/>
                <w:szCs w:val="18"/>
                <w:lang w:val="en-GB"/>
              </w:rPr>
              <w:t xml:space="preserve">, </w:t>
            </w:r>
          </w:p>
          <w:p w14:paraId="672BC812" w14:textId="77777777" w:rsidR="00C41CA4" w:rsidRPr="0097122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971227">
              <w:rPr>
                <w:rFonts w:ascii="Times New Roman" w:hAnsi="Times New Roman" w:cs="Times New Roman"/>
                <w:sz w:val="18"/>
                <w:szCs w:val="18"/>
              </w:rPr>
              <w:t>p= 0.012</w:t>
            </w:r>
          </w:p>
        </w:tc>
        <w:tc>
          <w:tcPr>
            <w:tcW w:w="851" w:type="dxa"/>
            <w:vMerge w:val="restart"/>
            <w:tcBorders>
              <w:top w:val="single" w:sz="12" w:space="0" w:color="AEAAAA" w:themeColor="background2" w:themeShade="BF"/>
            </w:tcBorders>
          </w:tcPr>
          <w:p w14:paraId="15A7508E"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GB"/>
              </w:rPr>
            </w:pPr>
            <w:r w:rsidRPr="007F0298">
              <w:rPr>
                <w:rFonts w:ascii="Times New Roman" w:hAnsi="Times New Roman" w:cs="Times New Roman"/>
                <w:sz w:val="16"/>
                <w:szCs w:val="16"/>
                <w:lang w:val="en-GB"/>
              </w:rPr>
              <w:t>Critical</w:t>
            </w:r>
          </w:p>
        </w:tc>
      </w:tr>
      <w:tr w:rsidR="00C41CA4" w:rsidRPr="007F0298" w14:paraId="369E11B2" w14:textId="77777777" w:rsidTr="0038254D">
        <w:trPr>
          <w:trHeight w:val="375"/>
        </w:trPr>
        <w:tc>
          <w:tcPr>
            <w:cnfStyle w:val="001000000000" w:firstRow="0" w:lastRow="0" w:firstColumn="1" w:lastColumn="0" w:oddVBand="0" w:evenVBand="0" w:oddHBand="0" w:evenHBand="0" w:firstRowFirstColumn="0" w:firstRowLastColumn="0" w:lastRowFirstColumn="0" w:lastRowLastColumn="0"/>
            <w:tcW w:w="1129" w:type="dxa"/>
            <w:vMerge/>
          </w:tcPr>
          <w:p w14:paraId="3892D0ED" w14:textId="77777777" w:rsidR="00C41CA4" w:rsidRPr="00B1069E" w:rsidRDefault="00C41CA4" w:rsidP="0038254D">
            <w:pPr>
              <w:rPr>
                <w:rFonts w:ascii="Times New Roman" w:hAnsi="Times New Roman" w:cs="Times New Roman"/>
                <w:sz w:val="18"/>
                <w:szCs w:val="18"/>
                <w:lang w:val="en-GB"/>
              </w:rPr>
            </w:pPr>
          </w:p>
        </w:tc>
        <w:tc>
          <w:tcPr>
            <w:tcW w:w="1560" w:type="dxa"/>
            <w:vMerge/>
          </w:tcPr>
          <w:p w14:paraId="7365D5BB"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2551" w:type="dxa"/>
            <w:vMerge/>
          </w:tcPr>
          <w:p w14:paraId="24C56BA2"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134" w:type="dxa"/>
          </w:tcPr>
          <w:p w14:paraId="44BEF3B4"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10 weeks after intervention</w:t>
            </w:r>
          </w:p>
        </w:tc>
        <w:tc>
          <w:tcPr>
            <w:tcW w:w="1418" w:type="dxa"/>
          </w:tcPr>
          <w:p w14:paraId="6C980FAA"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Mean 9.2 </w:t>
            </w:r>
          </w:p>
          <w:p w14:paraId="209DCD58"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(SE 0.23)</w:t>
            </w:r>
          </w:p>
        </w:tc>
        <w:tc>
          <w:tcPr>
            <w:tcW w:w="567" w:type="dxa"/>
          </w:tcPr>
          <w:p w14:paraId="60DB61B0"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44</w:t>
            </w:r>
          </w:p>
        </w:tc>
        <w:tc>
          <w:tcPr>
            <w:tcW w:w="850" w:type="dxa"/>
          </w:tcPr>
          <w:p w14:paraId="5B3F8A08"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Mean 7.8 (SE 0.28)</w:t>
            </w:r>
          </w:p>
        </w:tc>
        <w:tc>
          <w:tcPr>
            <w:tcW w:w="567" w:type="dxa"/>
          </w:tcPr>
          <w:p w14:paraId="2F9F40BB"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43</w:t>
            </w:r>
          </w:p>
        </w:tc>
        <w:tc>
          <w:tcPr>
            <w:tcW w:w="992" w:type="dxa"/>
          </w:tcPr>
          <w:p w14:paraId="0B830806"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Mean difference </w:t>
            </w:r>
          </w:p>
        </w:tc>
        <w:tc>
          <w:tcPr>
            <w:tcW w:w="993" w:type="dxa"/>
          </w:tcPr>
          <w:p w14:paraId="3CD78999"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-1.4</w:t>
            </w:r>
          </w:p>
        </w:tc>
        <w:tc>
          <w:tcPr>
            <w:tcW w:w="1417" w:type="dxa"/>
          </w:tcPr>
          <w:p w14:paraId="33C68DFF"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95% CI: </w:t>
            </w:r>
          </w:p>
          <w:p w14:paraId="63423A30" w14:textId="77777777" w:rsidR="00C41CA4"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-1.9 to -1.0</w:t>
            </w:r>
            <w:r>
              <w:rPr>
                <w:rFonts w:ascii="Times New Roman" w:hAnsi="Times New Roman" w:cs="Times New Roman"/>
                <w:sz w:val="18"/>
                <w:szCs w:val="18"/>
                <w:lang w:val="en-GB"/>
              </w:rPr>
              <w:t>,</w:t>
            </w:r>
          </w:p>
          <w:p w14:paraId="7EBF395F" w14:textId="77777777" w:rsidR="00C41CA4" w:rsidRPr="00971227"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971227">
              <w:rPr>
                <w:rFonts w:ascii="Times New Roman" w:hAnsi="Times New Roman" w:cs="Times New Roman"/>
                <w:sz w:val="18"/>
                <w:szCs w:val="18"/>
                <w:lang w:val="en-GB"/>
              </w:rPr>
              <w:t>p</w:t>
            </w:r>
            <w:r w:rsidRPr="00971227">
              <w:rPr>
                <w:rFonts w:ascii="Times New Roman" w:hAnsi="Times New Roman" w:cs="Times New Roman"/>
                <w:sz w:val="18"/>
                <w:szCs w:val="18"/>
              </w:rPr>
              <w:t>&lt; 0.001</w:t>
            </w:r>
          </w:p>
        </w:tc>
        <w:tc>
          <w:tcPr>
            <w:tcW w:w="851" w:type="dxa"/>
            <w:vMerge/>
          </w:tcPr>
          <w:p w14:paraId="0908EDF9"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GB"/>
              </w:rPr>
            </w:pPr>
          </w:p>
        </w:tc>
      </w:tr>
      <w:tr w:rsidR="00C41CA4" w:rsidRPr="007F0298" w14:paraId="680C2C6B" w14:textId="77777777" w:rsidTr="0038254D">
        <w:trPr>
          <w:trHeight w:val="993"/>
        </w:trPr>
        <w:tc>
          <w:tcPr>
            <w:cnfStyle w:val="001000000000" w:firstRow="0" w:lastRow="0" w:firstColumn="1" w:lastColumn="0" w:oddVBand="0" w:evenVBand="0" w:oddHBand="0" w:evenHBand="0" w:firstRowFirstColumn="0" w:firstRowLastColumn="0" w:lastRowFirstColumn="0" w:lastRowLastColumn="0"/>
            <w:tcW w:w="1129" w:type="dxa"/>
            <w:vMerge/>
          </w:tcPr>
          <w:p w14:paraId="6919A1E5" w14:textId="77777777" w:rsidR="00C41CA4" w:rsidRPr="00B1069E" w:rsidRDefault="00C41CA4" w:rsidP="0038254D">
            <w:pPr>
              <w:rPr>
                <w:rFonts w:ascii="Times New Roman" w:hAnsi="Times New Roman" w:cs="Times New Roman"/>
                <w:sz w:val="18"/>
                <w:szCs w:val="18"/>
                <w:lang w:val="en-GB"/>
              </w:rPr>
            </w:pPr>
          </w:p>
        </w:tc>
        <w:tc>
          <w:tcPr>
            <w:tcW w:w="1560" w:type="dxa"/>
            <w:vMerge/>
          </w:tcPr>
          <w:p w14:paraId="1764ABEE"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2551" w:type="dxa"/>
            <w:vMerge/>
          </w:tcPr>
          <w:p w14:paraId="0C2485DB"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134" w:type="dxa"/>
          </w:tcPr>
          <w:p w14:paraId="702FE578"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A426CC">
              <w:rPr>
                <w:rFonts w:ascii="Times New Roman" w:hAnsi="Times New Roman" w:cs="Times New Roman"/>
                <w:sz w:val="18"/>
                <w:szCs w:val="18"/>
                <w:lang w:val="en-GB"/>
              </w:rPr>
              <w:t xml:space="preserve">difference between intervention and 10 weeks </w:t>
            </w:r>
            <w:r>
              <w:rPr>
                <w:rFonts w:ascii="Times New Roman" w:hAnsi="Times New Roman" w:cs="Times New Roman"/>
                <w:sz w:val="18"/>
                <w:szCs w:val="18"/>
                <w:lang w:val="en-GB"/>
              </w:rPr>
              <w:t>after</w:t>
            </w:r>
          </w:p>
        </w:tc>
        <w:tc>
          <w:tcPr>
            <w:tcW w:w="1418" w:type="dxa"/>
          </w:tcPr>
          <w:p w14:paraId="78830E4C"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 xml:space="preserve">Mean 9.2 </w:t>
            </w:r>
          </w:p>
          <w:p w14:paraId="56C8746A"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(SE 0.23)</w:t>
            </w:r>
          </w:p>
        </w:tc>
        <w:tc>
          <w:tcPr>
            <w:tcW w:w="567" w:type="dxa"/>
          </w:tcPr>
          <w:p w14:paraId="6326FB9E"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44</w:t>
            </w:r>
          </w:p>
        </w:tc>
        <w:tc>
          <w:tcPr>
            <w:tcW w:w="850" w:type="dxa"/>
          </w:tcPr>
          <w:p w14:paraId="698FD8ED"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Mean 5.9 (SE 0.58)</w:t>
            </w:r>
          </w:p>
        </w:tc>
        <w:tc>
          <w:tcPr>
            <w:tcW w:w="567" w:type="dxa"/>
          </w:tcPr>
          <w:p w14:paraId="4E81F7F4"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48</w:t>
            </w:r>
          </w:p>
        </w:tc>
        <w:tc>
          <w:tcPr>
            <w:tcW w:w="992" w:type="dxa"/>
          </w:tcPr>
          <w:p w14:paraId="6B122F25"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Mean difference</w:t>
            </w:r>
          </w:p>
        </w:tc>
        <w:tc>
          <w:tcPr>
            <w:tcW w:w="993" w:type="dxa"/>
          </w:tcPr>
          <w:p w14:paraId="33A780AC"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-3.4</w:t>
            </w:r>
          </w:p>
        </w:tc>
        <w:tc>
          <w:tcPr>
            <w:tcW w:w="1417" w:type="dxa"/>
          </w:tcPr>
          <w:p w14:paraId="3C00256B"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95% CI:</w:t>
            </w:r>
          </w:p>
          <w:p w14:paraId="6CA85907" w14:textId="77777777" w:rsidR="00C41CA4"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B1069E">
              <w:rPr>
                <w:rFonts w:ascii="Times New Roman" w:hAnsi="Times New Roman" w:cs="Times New Roman"/>
                <w:sz w:val="18"/>
                <w:szCs w:val="18"/>
                <w:lang w:val="en-GB"/>
              </w:rPr>
              <w:t>-4.8 to -1.9</w:t>
            </w:r>
            <w:r>
              <w:rPr>
                <w:rFonts w:ascii="Times New Roman" w:hAnsi="Times New Roman" w:cs="Times New Roman"/>
                <w:sz w:val="18"/>
                <w:szCs w:val="18"/>
                <w:lang w:val="en-GB"/>
              </w:rPr>
              <w:t>,</w:t>
            </w:r>
          </w:p>
          <w:p w14:paraId="116C559C" w14:textId="77777777" w:rsidR="00C41CA4" w:rsidRPr="00B1069E"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971227">
              <w:rPr>
                <w:rFonts w:ascii="Times New Roman" w:hAnsi="Times New Roman" w:cs="Times New Roman"/>
                <w:sz w:val="18"/>
                <w:szCs w:val="18"/>
                <w:lang w:val="en-GB"/>
              </w:rPr>
              <w:t>p</w:t>
            </w:r>
            <w:r w:rsidRPr="00971227">
              <w:rPr>
                <w:rFonts w:ascii="Times New Roman" w:hAnsi="Times New Roman" w:cs="Times New Roman"/>
                <w:sz w:val="18"/>
                <w:szCs w:val="18"/>
              </w:rPr>
              <w:t>&lt; 0.001</w:t>
            </w:r>
          </w:p>
        </w:tc>
        <w:tc>
          <w:tcPr>
            <w:tcW w:w="851" w:type="dxa"/>
            <w:vMerge/>
          </w:tcPr>
          <w:p w14:paraId="041D0317"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GB"/>
              </w:rPr>
            </w:pPr>
          </w:p>
        </w:tc>
      </w:tr>
    </w:tbl>
    <w:p w14:paraId="36110560" w14:textId="2ADB4141" w:rsidR="00C41CA4" w:rsidRPr="009A4CE2" w:rsidRDefault="00C41CA4" w:rsidP="00C41CA4">
      <w:pPr>
        <w:spacing w:line="276" w:lineRule="auto"/>
        <w:jc w:val="both"/>
        <w:rPr>
          <w:rFonts w:ascii="Times New Roman" w:hAnsi="Times New Roman" w:cs="Times New Roman"/>
          <w:sz w:val="16"/>
          <w:szCs w:val="20"/>
          <w:lang w:val="en-GB"/>
        </w:rPr>
      </w:pPr>
      <w:r w:rsidRPr="009A4CE2">
        <w:rPr>
          <w:rFonts w:ascii="Times New Roman" w:hAnsi="Times New Roman" w:cs="Times New Roman"/>
          <w:sz w:val="16"/>
          <w:szCs w:val="20"/>
          <w:lang w:val="en-GB"/>
        </w:rPr>
        <w:t>N= number o</w:t>
      </w:r>
      <w:r w:rsidR="00BC76F2">
        <w:rPr>
          <w:rFonts w:ascii="Times New Roman" w:hAnsi="Times New Roman" w:cs="Times New Roman"/>
          <w:sz w:val="16"/>
          <w:szCs w:val="20"/>
          <w:lang w:val="en-GB"/>
        </w:rPr>
        <w:t xml:space="preserve">f participating providers </w:t>
      </w:r>
      <w:proofErr w:type="spellStart"/>
      <w:r w:rsidR="00BC76F2">
        <w:rPr>
          <w:rFonts w:ascii="Times New Roman" w:hAnsi="Times New Roman" w:cs="Times New Roman"/>
          <w:sz w:val="16"/>
          <w:szCs w:val="20"/>
          <w:lang w:val="en-GB"/>
        </w:rPr>
        <w:t>analyz</w:t>
      </w:r>
      <w:r w:rsidRPr="009A4CE2">
        <w:rPr>
          <w:rFonts w:ascii="Times New Roman" w:hAnsi="Times New Roman" w:cs="Times New Roman"/>
          <w:sz w:val="16"/>
          <w:szCs w:val="20"/>
          <w:lang w:val="en-GB"/>
        </w:rPr>
        <w:t>ed</w:t>
      </w:r>
      <w:proofErr w:type="spellEnd"/>
      <w:r w:rsidRPr="009A4CE2">
        <w:rPr>
          <w:rFonts w:ascii="Times New Roman" w:hAnsi="Times New Roman" w:cs="Times New Roman"/>
          <w:sz w:val="16"/>
          <w:szCs w:val="20"/>
          <w:lang w:val="en-GB"/>
        </w:rPr>
        <w:t xml:space="preserve">; I= intervention arm; C= control arm; SD= standard deviation; SE= standard error; *= self-calculated; **= unclear which outcome measurement (e.g. mean, median) was used, therefore not further calculated. </w:t>
      </w:r>
      <w:r w:rsidRPr="009A4CE2">
        <w:rPr>
          <w:rFonts w:ascii="Times New Roman" w:hAnsi="Times New Roman" w:cs="Times New Roman"/>
          <w:i/>
          <w:sz w:val="16"/>
          <w:szCs w:val="20"/>
          <w:lang w:val="en-GB"/>
        </w:rPr>
        <w:t xml:space="preserve">Item 13: </w:t>
      </w:r>
      <w:r w:rsidRPr="009A4CE2">
        <w:rPr>
          <w:rFonts w:ascii="Times New Roman" w:hAnsi="Times New Roman" w:cs="Times New Roman"/>
          <w:sz w:val="16"/>
          <w:szCs w:val="20"/>
          <w:lang w:val="en-GB"/>
        </w:rPr>
        <w:t>Pain medicines should be given only when pain is severe</w:t>
      </w:r>
      <w:r w:rsidRPr="009A4CE2">
        <w:rPr>
          <w:rFonts w:ascii="Times New Roman" w:hAnsi="Times New Roman" w:cs="Times New Roman"/>
          <w:i/>
          <w:sz w:val="16"/>
          <w:szCs w:val="20"/>
          <w:lang w:val="en-GB"/>
        </w:rPr>
        <w:t>.</w:t>
      </w:r>
      <w:r w:rsidRPr="009A4CE2">
        <w:rPr>
          <w:rFonts w:ascii="Times New Roman" w:hAnsi="Times New Roman" w:cs="Times New Roman"/>
          <w:sz w:val="16"/>
          <w:szCs w:val="20"/>
          <w:lang w:val="en-GB"/>
        </w:rPr>
        <w:t xml:space="preserve">; </w:t>
      </w:r>
      <w:r w:rsidRPr="009A4CE2">
        <w:rPr>
          <w:rFonts w:ascii="Times New Roman" w:hAnsi="Times New Roman" w:cs="Times New Roman"/>
          <w:i/>
          <w:sz w:val="16"/>
          <w:szCs w:val="20"/>
          <w:lang w:val="en-GB"/>
        </w:rPr>
        <w:t>Item 14</w:t>
      </w:r>
      <w:r w:rsidRPr="009A4CE2">
        <w:rPr>
          <w:rFonts w:ascii="Times New Roman" w:hAnsi="Times New Roman" w:cs="Times New Roman"/>
          <w:sz w:val="16"/>
          <w:szCs w:val="20"/>
          <w:lang w:val="en-GB"/>
        </w:rPr>
        <w:t>: Patients should experience discomfort prior to receiving the next dose of pain medicine; Item1: Did use of the Algorithm help you identify appropriate areas of concern related to the assessment and/or management of CIPN symptoms?; Item 2: Did use of the Algorithm help guide clinical interactions with patients related to the assessment and management of CIPN symptoms?; Item 3: Was the Algorithm helpful in promoting communication between you and your patients related to the assessment and management of CIPN symptoms?; Item 4: Was the Algorithm helpful in identifying areas of need or symptoms related to CIPN?; Item 5: Was use of the Algorithm helpful in promoting your knowledge related to the assessment and/or management of CIPN symptoms?; Item 6: How understandable was the content presented within the Algorithm?; Item 7: How easy was it to use the Algorithm during your clinical interactions with patients?; Item 8: Overall, how would you rate your satisfaction with the Algorithm?; Item 9: When you received the Chemotherapy-Induced Peripheral Neuropathy (CIPN) Symptom Assessment Summary (sheet displaying patients’ CIPN severity scores) and the CIPN Assessment and Management Algorithm, how often did you use the CIPN Symptom Assessment Summary or Assessment and Management Algorithm to aid you in the assessment and management of CIPN during those particular clinic visits?; Item 10: We sent you several other education materials (i.e., neuropathy safety information, vibration sensibility and deep-tendon reflexes training video, CIPN clinical practice guideline) via email before you began using the CIPN Assessment and Management Algorithm. You most likely received this email around February or March 2019. From the time that you received the email containing the materials, did you review or use the materials we provided to you to aid in the assessment and/or management of CIPN symptoms?</w:t>
      </w:r>
    </w:p>
    <w:p w14:paraId="0EF1C054" w14:textId="123FDD1E" w:rsidR="00FC0CE7" w:rsidRPr="007E40CA" w:rsidRDefault="00FC0CE7" w:rsidP="00C41CA4">
      <w:pPr>
        <w:spacing w:line="276" w:lineRule="auto"/>
        <w:jc w:val="both"/>
        <w:rPr>
          <w:rFonts w:ascii="Times New Roman" w:hAnsi="Times New Roman" w:cs="Times New Roman"/>
          <w:b/>
          <w:lang w:val="en-US"/>
        </w:rPr>
      </w:pPr>
    </w:p>
    <w:p w14:paraId="3B37375B" w14:textId="650D91AA" w:rsidR="00C41CA4" w:rsidRDefault="00F8304F" w:rsidP="00C41CA4">
      <w:pPr>
        <w:spacing w:line="276" w:lineRule="auto"/>
        <w:jc w:val="both"/>
        <w:rPr>
          <w:rFonts w:ascii="Times New Roman" w:hAnsi="Times New Roman" w:cs="Times New Roman"/>
          <w:b/>
        </w:rPr>
      </w:pPr>
      <w:proofErr w:type="spellStart"/>
      <w:r>
        <w:rPr>
          <w:rFonts w:ascii="Times New Roman" w:hAnsi="Times New Roman" w:cs="Times New Roman"/>
          <w:b/>
        </w:rPr>
        <w:t>e</w:t>
      </w:r>
      <w:r w:rsidR="00C41CA4" w:rsidRPr="00363165">
        <w:rPr>
          <w:rFonts w:ascii="Times New Roman" w:hAnsi="Times New Roman" w:cs="Times New Roman"/>
          <w:b/>
        </w:rPr>
        <w:t>Table</w:t>
      </w:r>
      <w:proofErr w:type="spellEnd"/>
      <w:r w:rsidR="00C41CA4" w:rsidRPr="00363165">
        <w:rPr>
          <w:rFonts w:ascii="Times New Roman" w:hAnsi="Times New Roman" w:cs="Times New Roman"/>
          <w:b/>
        </w:rPr>
        <w:t xml:space="preserve"> </w:t>
      </w:r>
      <w:r w:rsidR="000150E3">
        <w:rPr>
          <w:rFonts w:ascii="Times New Roman" w:hAnsi="Times New Roman" w:cs="Times New Roman"/>
          <w:b/>
        </w:rPr>
        <w:t>8</w:t>
      </w:r>
      <w:r w:rsidR="00C41CA4" w:rsidRPr="00363165">
        <w:rPr>
          <w:rFonts w:ascii="Times New Roman" w:hAnsi="Times New Roman" w:cs="Times New Roman"/>
          <w:b/>
        </w:rPr>
        <w:t xml:space="preserve">. </w:t>
      </w:r>
      <w:r w:rsidR="00C41CA4">
        <w:rPr>
          <w:rFonts w:ascii="Times New Roman" w:hAnsi="Times New Roman" w:cs="Times New Roman"/>
          <w:b/>
        </w:rPr>
        <w:t>Knowledge</w:t>
      </w:r>
    </w:p>
    <w:tbl>
      <w:tblPr>
        <w:tblStyle w:val="Gitternetztabelle1hell"/>
        <w:tblW w:w="14029" w:type="dxa"/>
        <w:tblLayout w:type="fixed"/>
        <w:tblLook w:val="04A0" w:firstRow="1" w:lastRow="0" w:firstColumn="1" w:lastColumn="0" w:noHBand="0" w:noVBand="1"/>
      </w:tblPr>
      <w:tblGrid>
        <w:gridCol w:w="1129"/>
        <w:gridCol w:w="1276"/>
        <w:gridCol w:w="1843"/>
        <w:gridCol w:w="1559"/>
        <w:gridCol w:w="1134"/>
        <w:gridCol w:w="567"/>
        <w:gridCol w:w="992"/>
        <w:gridCol w:w="567"/>
        <w:gridCol w:w="1134"/>
        <w:gridCol w:w="1418"/>
        <w:gridCol w:w="1559"/>
        <w:gridCol w:w="851"/>
      </w:tblGrid>
      <w:tr w:rsidR="00C41CA4" w:rsidRPr="007F0298" w14:paraId="2BA775B0" w14:textId="77777777" w:rsidTr="003F32D2">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029" w:type="dxa"/>
            <w:gridSpan w:val="12"/>
            <w:shd w:val="clear" w:color="auto" w:fill="auto"/>
          </w:tcPr>
          <w:p w14:paraId="50536DC8" w14:textId="77777777" w:rsidR="00C41CA4" w:rsidRPr="007F0298" w:rsidRDefault="00C41CA4" w:rsidP="0038254D">
            <w:pPr>
              <w:jc w:val="center"/>
              <w:rPr>
                <w:rFonts w:ascii="Times New Roman" w:hAnsi="Times New Roman" w:cs="Times New Roman"/>
                <w:sz w:val="20"/>
                <w:lang w:val="en-GB"/>
              </w:rPr>
            </w:pPr>
            <w:r w:rsidRPr="007F0298">
              <w:rPr>
                <w:rFonts w:ascii="Times New Roman" w:hAnsi="Times New Roman" w:cs="Times New Roman"/>
                <w:sz w:val="20"/>
                <w:lang w:val="en-GB"/>
              </w:rPr>
              <w:t>Knowledge</w:t>
            </w:r>
          </w:p>
        </w:tc>
      </w:tr>
      <w:tr w:rsidR="00C41CA4" w:rsidRPr="007F0298" w14:paraId="2B674BE5" w14:textId="77777777" w:rsidTr="0017104B">
        <w:trPr>
          <w:trHeight w:val="829"/>
        </w:trPr>
        <w:tc>
          <w:tcPr>
            <w:cnfStyle w:val="001000000000" w:firstRow="0" w:lastRow="0" w:firstColumn="1" w:lastColumn="0" w:oddVBand="0" w:evenVBand="0" w:oddHBand="0" w:evenHBand="0" w:firstRowFirstColumn="0" w:firstRowLastColumn="0" w:lastRowFirstColumn="0" w:lastRowLastColumn="0"/>
            <w:tcW w:w="1129" w:type="dxa"/>
            <w:tcBorders>
              <w:bottom w:val="single" w:sz="12" w:space="0" w:color="AEAAAA" w:themeColor="background2" w:themeShade="BF"/>
            </w:tcBorders>
            <w:shd w:val="clear" w:color="auto" w:fill="auto"/>
          </w:tcPr>
          <w:p w14:paraId="525AA738" w14:textId="77777777" w:rsidR="00C41CA4" w:rsidRPr="00AC3D2F" w:rsidRDefault="00C41CA4" w:rsidP="0038254D">
            <w:pPr>
              <w:jc w:val="center"/>
              <w:rPr>
                <w:rFonts w:ascii="Times New Roman" w:hAnsi="Times New Roman" w:cs="Times New Roman"/>
                <w:sz w:val="20"/>
                <w:szCs w:val="20"/>
                <w:lang w:val="en-GB"/>
              </w:rPr>
            </w:pPr>
            <w:r w:rsidRPr="00AC3D2F">
              <w:rPr>
                <w:rFonts w:ascii="Times New Roman" w:hAnsi="Times New Roman" w:cs="Times New Roman"/>
                <w:sz w:val="20"/>
                <w:szCs w:val="20"/>
                <w:lang w:val="en-GB"/>
              </w:rPr>
              <w:t>Study</w:t>
            </w:r>
          </w:p>
        </w:tc>
        <w:tc>
          <w:tcPr>
            <w:tcW w:w="1276" w:type="dxa"/>
            <w:tcBorders>
              <w:bottom w:val="single" w:sz="12" w:space="0" w:color="AEAAAA" w:themeColor="background2" w:themeShade="BF"/>
            </w:tcBorders>
            <w:shd w:val="clear" w:color="auto" w:fill="auto"/>
          </w:tcPr>
          <w:p w14:paraId="7ACDF7B7"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 xml:space="preserve">Definition of </w:t>
            </w:r>
          </w:p>
          <w:p w14:paraId="4AA528A8"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outcome</w:t>
            </w:r>
          </w:p>
        </w:tc>
        <w:tc>
          <w:tcPr>
            <w:tcW w:w="1843" w:type="dxa"/>
            <w:tcBorders>
              <w:bottom w:val="single" w:sz="12" w:space="0" w:color="AEAAAA" w:themeColor="background2" w:themeShade="BF"/>
            </w:tcBorders>
            <w:shd w:val="clear" w:color="auto" w:fill="auto"/>
          </w:tcPr>
          <w:p w14:paraId="3D159491"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Outcome measurement</w:t>
            </w:r>
          </w:p>
        </w:tc>
        <w:tc>
          <w:tcPr>
            <w:tcW w:w="1559" w:type="dxa"/>
            <w:tcBorders>
              <w:bottom w:val="single" w:sz="12" w:space="0" w:color="AEAAAA" w:themeColor="background2" w:themeShade="BF"/>
            </w:tcBorders>
            <w:shd w:val="clear" w:color="auto" w:fill="auto"/>
          </w:tcPr>
          <w:p w14:paraId="7FF148DA"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Follow-up</w:t>
            </w:r>
          </w:p>
        </w:tc>
        <w:tc>
          <w:tcPr>
            <w:tcW w:w="1134" w:type="dxa"/>
            <w:tcBorders>
              <w:bottom w:val="single" w:sz="12" w:space="0" w:color="AEAAAA" w:themeColor="background2" w:themeShade="BF"/>
            </w:tcBorders>
            <w:shd w:val="clear" w:color="auto" w:fill="auto"/>
          </w:tcPr>
          <w:p w14:paraId="6684CCA7"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I</w:t>
            </w:r>
          </w:p>
          <w:p w14:paraId="0FAC0D72"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Mean</w:t>
            </w:r>
          </w:p>
          <w:p w14:paraId="568C7BAB"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(SD</w:t>
            </w:r>
            <w:r w:rsidRPr="00AC3D2F">
              <w:rPr>
                <w:rFonts w:ascii="Times New Roman" w:hAnsi="Times New Roman" w:cs="Times New Roman"/>
                <w:b/>
                <w:sz w:val="20"/>
                <w:szCs w:val="20"/>
              </w:rPr>
              <w:t>/SE</w:t>
            </w:r>
            <w:r w:rsidRPr="00AC3D2F">
              <w:rPr>
                <w:rFonts w:ascii="Times New Roman" w:hAnsi="Times New Roman" w:cs="Times New Roman"/>
                <w:b/>
                <w:sz w:val="20"/>
                <w:szCs w:val="20"/>
                <w:lang w:val="en-GB"/>
              </w:rPr>
              <w:t>)</w:t>
            </w:r>
          </w:p>
        </w:tc>
        <w:tc>
          <w:tcPr>
            <w:tcW w:w="567" w:type="dxa"/>
            <w:tcBorders>
              <w:bottom w:val="single" w:sz="12" w:space="0" w:color="AEAAAA" w:themeColor="background2" w:themeShade="BF"/>
            </w:tcBorders>
            <w:shd w:val="clear" w:color="auto" w:fill="auto"/>
          </w:tcPr>
          <w:p w14:paraId="6671443B"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I</w:t>
            </w:r>
          </w:p>
          <w:p w14:paraId="225387F7"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(N)</w:t>
            </w:r>
          </w:p>
        </w:tc>
        <w:tc>
          <w:tcPr>
            <w:tcW w:w="992" w:type="dxa"/>
            <w:tcBorders>
              <w:bottom w:val="single" w:sz="12" w:space="0" w:color="AEAAAA" w:themeColor="background2" w:themeShade="BF"/>
            </w:tcBorders>
            <w:shd w:val="clear" w:color="auto" w:fill="auto"/>
          </w:tcPr>
          <w:p w14:paraId="7993E438"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 xml:space="preserve">C </w:t>
            </w:r>
          </w:p>
          <w:p w14:paraId="39A74236"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Mean</w:t>
            </w:r>
          </w:p>
          <w:p w14:paraId="60A3F3D9"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(SD/SE)</w:t>
            </w:r>
          </w:p>
        </w:tc>
        <w:tc>
          <w:tcPr>
            <w:tcW w:w="567" w:type="dxa"/>
            <w:tcBorders>
              <w:bottom w:val="single" w:sz="12" w:space="0" w:color="AEAAAA" w:themeColor="background2" w:themeShade="BF"/>
            </w:tcBorders>
            <w:shd w:val="clear" w:color="auto" w:fill="auto"/>
          </w:tcPr>
          <w:p w14:paraId="0CCEAAB2"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 xml:space="preserve">C </w:t>
            </w:r>
          </w:p>
          <w:p w14:paraId="6F77207D"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(N)</w:t>
            </w:r>
          </w:p>
        </w:tc>
        <w:tc>
          <w:tcPr>
            <w:tcW w:w="1134" w:type="dxa"/>
            <w:tcBorders>
              <w:bottom w:val="single" w:sz="12" w:space="0" w:color="AEAAAA" w:themeColor="background2" w:themeShade="BF"/>
            </w:tcBorders>
            <w:shd w:val="clear" w:color="auto" w:fill="auto"/>
          </w:tcPr>
          <w:p w14:paraId="48265398"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Effect measure</w:t>
            </w:r>
          </w:p>
        </w:tc>
        <w:tc>
          <w:tcPr>
            <w:tcW w:w="1418" w:type="dxa"/>
            <w:tcBorders>
              <w:bottom w:val="single" w:sz="12" w:space="0" w:color="AEAAAA" w:themeColor="background2" w:themeShade="BF"/>
            </w:tcBorders>
            <w:shd w:val="clear" w:color="auto" w:fill="auto"/>
          </w:tcPr>
          <w:p w14:paraId="0161D58D"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between-group difference</w:t>
            </w:r>
          </w:p>
        </w:tc>
        <w:tc>
          <w:tcPr>
            <w:tcW w:w="1559" w:type="dxa"/>
            <w:tcBorders>
              <w:bottom w:val="single" w:sz="12" w:space="0" w:color="AEAAAA" w:themeColor="background2" w:themeShade="BF"/>
            </w:tcBorders>
            <w:shd w:val="clear" w:color="auto" w:fill="auto"/>
          </w:tcPr>
          <w:p w14:paraId="214A21D8"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Measure of precision for between group difference</w:t>
            </w:r>
          </w:p>
        </w:tc>
        <w:tc>
          <w:tcPr>
            <w:tcW w:w="851" w:type="dxa"/>
            <w:tcBorders>
              <w:bottom w:val="single" w:sz="12" w:space="0" w:color="AEAAAA" w:themeColor="background2" w:themeShade="BF"/>
            </w:tcBorders>
            <w:shd w:val="clear" w:color="auto" w:fill="auto"/>
          </w:tcPr>
          <w:p w14:paraId="340127F9" w14:textId="77777777" w:rsidR="00C41CA4" w:rsidRPr="00AC3D2F"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AC3D2F">
              <w:rPr>
                <w:rFonts w:ascii="Times New Roman" w:hAnsi="Times New Roman" w:cs="Times New Roman"/>
                <w:b/>
                <w:sz w:val="20"/>
                <w:szCs w:val="20"/>
                <w:lang w:val="en-GB"/>
              </w:rPr>
              <w:t>Risk of bias</w:t>
            </w:r>
          </w:p>
        </w:tc>
      </w:tr>
      <w:tr w:rsidR="00C41CA4" w:rsidRPr="007F0298" w14:paraId="1F0093EF" w14:textId="77777777" w:rsidTr="0038254D">
        <w:tc>
          <w:tcPr>
            <w:cnfStyle w:val="001000000000" w:firstRow="0" w:lastRow="0" w:firstColumn="1" w:lastColumn="0" w:oddVBand="0" w:evenVBand="0" w:oddHBand="0" w:evenHBand="0" w:firstRowFirstColumn="0" w:firstRowLastColumn="0" w:lastRowFirstColumn="0" w:lastRowLastColumn="0"/>
            <w:tcW w:w="1129" w:type="dxa"/>
            <w:tcBorders>
              <w:top w:val="single" w:sz="12" w:space="0" w:color="AEAAAA" w:themeColor="background2" w:themeShade="BF"/>
              <w:bottom w:val="single" w:sz="12" w:space="0" w:color="AEAAAA" w:themeColor="background2" w:themeShade="BF"/>
            </w:tcBorders>
          </w:tcPr>
          <w:p w14:paraId="34D75683" w14:textId="77777777" w:rsidR="00C41CA4" w:rsidRPr="007C64C6" w:rsidRDefault="00C41CA4" w:rsidP="0038254D">
            <w:pPr>
              <w:rPr>
                <w:rFonts w:ascii="Times New Roman" w:hAnsi="Times New Roman" w:cs="Times New Roman"/>
                <w:sz w:val="18"/>
                <w:szCs w:val="18"/>
                <w:lang w:val="en-GB"/>
              </w:rPr>
            </w:pPr>
            <w:r w:rsidRPr="007C64C6">
              <w:rPr>
                <w:rFonts w:ascii="Times New Roman" w:hAnsi="Times New Roman" w:cs="Times New Roman"/>
                <w:sz w:val="18"/>
                <w:szCs w:val="18"/>
                <w:lang w:val="en-GB"/>
              </w:rPr>
              <w:t>Brown 2018</w:t>
            </w:r>
          </w:p>
        </w:tc>
        <w:tc>
          <w:tcPr>
            <w:tcW w:w="1276" w:type="dxa"/>
            <w:tcBorders>
              <w:top w:val="single" w:sz="12" w:space="0" w:color="AEAAAA" w:themeColor="background2" w:themeShade="BF"/>
              <w:bottom w:val="single" w:sz="12" w:space="0" w:color="AEAAAA" w:themeColor="background2" w:themeShade="BF"/>
            </w:tcBorders>
          </w:tcPr>
          <w:p w14:paraId="441EB844"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Attitudes AND </w:t>
            </w:r>
          </w:p>
          <w:p w14:paraId="698FF4A3"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knowledge</w:t>
            </w:r>
          </w:p>
        </w:tc>
        <w:tc>
          <w:tcPr>
            <w:tcW w:w="1843" w:type="dxa"/>
            <w:tcBorders>
              <w:top w:val="single" w:sz="12" w:space="0" w:color="AEAAAA" w:themeColor="background2" w:themeShade="BF"/>
              <w:bottom w:val="single" w:sz="12" w:space="0" w:color="AEAAAA" w:themeColor="background2" w:themeShade="BF"/>
            </w:tcBorders>
          </w:tcPr>
          <w:p w14:paraId="52A8F0F9"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eastAsia="Cambria" w:hAnsi="Times New Roman" w:cs="Times New Roman"/>
                <w:sz w:val="18"/>
                <w:szCs w:val="18"/>
                <w:lang w:val="en-GB"/>
              </w:rPr>
            </w:pPr>
            <w:r w:rsidRPr="007C64C6">
              <w:rPr>
                <w:rFonts w:ascii="Times New Roman" w:hAnsi="Times New Roman" w:cs="Times New Roman"/>
                <w:sz w:val="18"/>
                <w:szCs w:val="18"/>
                <w:lang w:val="en-GB"/>
              </w:rPr>
              <w:t>Survey scores</w:t>
            </w:r>
            <w:r w:rsidRPr="007C64C6">
              <w:rPr>
                <w:rFonts w:ascii="Times New Roman" w:eastAsia="Cambria" w:hAnsi="Times New Roman" w:cs="Times New Roman"/>
                <w:sz w:val="18"/>
                <w:szCs w:val="18"/>
                <w:lang w:val="en-GB"/>
              </w:rPr>
              <w:t xml:space="preserve"> on a 5-point Likert**</w:t>
            </w:r>
          </w:p>
        </w:tc>
        <w:tc>
          <w:tcPr>
            <w:tcW w:w="1559" w:type="dxa"/>
            <w:tcBorders>
              <w:top w:val="single" w:sz="12" w:space="0" w:color="AEAAAA" w:themeColor="background2" w:themeShade="BF"/>
              <w:bottom w:val="single" w:sz="12" w:space="0" w:color="AEAAAA" w:themeColor="background2" w:themeShade="BF"/>
            </w:tcBorders>
          </w:tcPr>
          <w:p w14:paraId="36315F8B"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NR</w:t>
            </w:r>
          </w:p>
        </w:tc>
        <w:tc>
          <w:tcPr>
            <w:tcW w:w="1134" w:type="dxa"/>
            <w:tcBorders>
              <w:top w:val="single" w:sz="12" w:space="0" w:color="AEAAAA" w:themeColor="background2" w:themeShade="BF"/>
              <w:bottom w:val="single" w:sz="12" w:space="0" w:color="AEAAAA" w:themeColor="background2" w:themeShade="BF"/>
            </w:tcBorders>
          </w:tcPr>
          <w:p w14:paraId="1F2B1E3B"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3.3 </w:t>
            </w:r>
          </w:p>
          <w:p w14:paraId="543382E4"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(SD 0.7)</w:t>
            </w:r>
          </w:p>
        </w:tc>
        <w:tc>
          <w:tcPr>
            <w:tcW w:w="567" w:type="dxa"/>
            <w:tcBorders>
              <w:top w:val="single" w:sz="12" w:space="0" w:color="AEAAAA" w:themeColor="background2" w:themeShade="BF"/>
              <w:bottom w:val="single" w:sz="12" w:space="0" w:color="AEAAAA" w:themeColor="background2" w:themeShade="BF"/>
            </w:tcBorders>
          </w:tcPr>
          <w:p w14:paraId="57314D47" w14:textId="77777777" w:rsidR="00C41CA4" w:rsidRPr="007C64C6"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24</w:t>
            </w:r>
          </w:p>
        </w:tc>
        <w:tc>
          <w:tcPr>
            <w:tcW w:w="992" w:type="dxa"/>
            <w:tcBorders>
              <w:top w:val="single" w:sz="12" w:space="0" w:color="AEAAAA" w:themeColor="background2" w:themeShade="BF"/>
              <w:bottom w:val="single" w:sz="12" w:space="0" w:color="AEAAAA" w:themeColor="background2" w:themeShade="BF"/>
            </w:tcBorders>
          </w:tcPr>
          <w:p w14:paraId="196E7E94"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3.4 </w:t>
            </w:r>
          </w:p>
          <w:p w14:paraId="3EFAA8D1"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(SD 0.5)</w:t>
            </w:r>
          </w:p>
        </w:tc>
        <w:tc>
          <w:tcPr>
            <w:tcW w:w="567" w:type="dxa"/>
            <w:tcBorders>
              <w:top w:val="single" w:sz="12" w:space="0" w:color="AEAAAA" w:themeColor="background2" w:themeShade="BF"/>
              <w:bottom w:val="single" w:sz="12" w:space="0" w:color="AEAAAA" w:themeColor="background2" w:themeShade="BF"/>
            </w:tcBorders>
          </w:tcPr>
          <w:p w14:paraId="312B247B" w14:textId="77777777" w:rsidR="00C41CA4" w:rsidRPr="007C64C6"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29</w:t>
            </w:r>
          </w:p>
        </w:tc>
        <w:tc>
          <w:tcPr>
            <w:tcW w:w="1134" w:type="dxa"/>
            <w:tcBorders>
              <w:top w:val="single" w:sz="12" w:space="0" w:color="AEAAAA" w:themeColor="background2" w:themeShade="BF"/>
              <w:bottom w:val="single" w:sz="12" w:space="0" w:color="AEAAAA" w:themeColor="background2" w:themeShade="BF"/>
            </w:tcBorders>
          </w:tcPr>
          <w:p w14:paraId="5F235242"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Mean difference</w:t>
            </w:r>
          </w:p>
        </w:tc>
        <w:tc>
          <w:tcPr>
            <w:tcW w:w="1418" w:type="dxa"/>
            <w:tcBorders>
              <w:top w:val="single" w:sz="12" w:space="0" w:color="AEAAAA" w:themeColor="background2" w:themeShade="BF"/>
              <w:bottom w:val="single" w:sz="12" w:space="0" w:color="AEAAAA" w:themeColor="background2" w:themeShade="BF"/>
            </w:tcBorders>
          </w:tcPr>
          <w:p w14:paraId="69178411"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-0.1</w:t>
            </w:r>
          </w:p>
          <w:p w14:paraId="46327510"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559" w:type="dxa"/>
            <w:tcBorders>
              <w:top w:val="single" w:sz="12" w:space="0" w:color="AEAAAA" w:themeColor="background2" w:themeShade="BF"/>
              <w:bottom w:val="single" w:sz="12" w:space="0" w:color="AEAAAA" w:themeColor="background2" w:themeShade="BF"/>
            </w:tcBorders>
          </w:tcPr>
          <w:p w14:paraId="18C1CE71"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95% CI: </w:t>
            </w:r>
          </w:p>
          <w:p w14:paraId="5E19808B"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-0.3 - 0.1,</w:t>
            </w:r>
          </w:p>
          <w:p w14:paraId="136536E1"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p= 0.490</w:t>
            </w:r>
          </w:p>
        </w:tc>
        <w:tc>
          <w:tcPr>
            <w:tcW w:w="851" w:type="dxa"/>
            <w:tcBorders>
              <w:top w:val="single" w:sz="12" w:space="0" w:color="AEAAAA" w:themeColor="background2" w:themeShade="BF"/>
              <w:bottom w:val="single" w:sz="12" w:space="0" w:color="AEAAAA" w:themeColor="background2" w:themeShade="BF"/>
            </w:tcBorders>
          </w:tcPr>
          <w:p w14:paraId="2CF71C2C" w14:textId="77777777" w:rsidR="00C41CA4" w:rsidRPr="007F0298"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High</w:t>
            </w:r>
          </w:p>
        </w:tc>
      </w:tr>
      <w:tr w:rsidR="00C41CA4" w:rsidRPr="007F0298" w14:paraId="42BE24E8" w14:textId="77777777" w:rsidTr="0038254D">
        <w:trPr>
          <w:trHeight w:val="293"/>
        </w:trPr>
        <w:tc>
          <w:tcPr>
            <w:cnfStyle w:val="001000000000" w:firstRow="0" w:lastRow="0" w:firstColumn="1" w:lastColumn="0" w:oddVBand="0" w:evenVBand="0" w:oddHBand="0" w:evenHBand="0" w:firstRowFirstColumn="0" w:firstRowLastColumn="0" w:lastRowFirstColumn="0" w:lastRowLastColumn="0"/>
            <w:tcW w:w="1129" w:type="dxa"/>
            <w:tcBorders>
              <w:top w:val="single" w:sz="12" w:space="0" w:color="AEAAAA" w:themeColor="background2" w:themeShade="BF"/>
              <w:bottom w:val="single" w:sz="12" w:space="0" w:color="AEAAAA" w:themeColor="background2" w:themeShade="BF"/>
            </w:tcBorders>
          </w:tcPr>
          <w:p w14:paraId="74380A64" w14:textId="77777777" w:rsidR="00C41CA4" w:rsidRPr="007C64C6" w:rsidRDefault="00C41CA4" w:rsidP="0038254D">
            <w:pPr>
              <w:rPr>
                <w:rFonts w:ascii="Times New Roman" w:hAnsi="Times New Roman" w:cs="Times New Roman"/>
                <w:sz w:val="18"/>
                <w:szCs w:val="18"/>
                <w:lang w:val="en-GB"/>
              </w:rPr>
            </w:pPr>
            <w:proofErr w:type="spellStart"/>
            <w:r w:rsidRPr="007C64C6">
              <w:rPr>
                <w:rFonts w:ascii="Times New Roman" w:hAnsi="Times New Roman" w:cs="Times New Roman"/>
                <w:sz w:val="18"/>
                <w:szCs w:val="18"/>
                <w:lang w:val="en-GB"/>
              </w:rPr>
              <w:t>Cowperth-waite</w:t>
            </w:r>
            <w:proofErr w:type="spellEnd"/>
            <w:r w:rsidRPr="007C64C6">
              <w:rPr>
                <w:rFonts w:ascii="Times New Roman" w:hAnsi="Times New Roman" w:cs="Times New Roman"/>
                <w:sz w:val="18"/>
                <w:szCs w:val="18"/>
                <w:lang w:val="en-GB"/>
              </w:rPr>
              <w:t xml:space="preserve"> </w:t>
            </w:r>
          </w:p>
          <w:p w14:paraId="24F3A4FA" w14:textId="77777777" w:rsidR="00C41CA4" w:rsidRPr="007C64C6" w:rsidRDefault="00C41CA4" w:rsidP="0038254D">
            <w:pPr>
              <w:rPr>
                <w:rFonts w:ascii="Times New Roman" w:hAnsi="Times New Roman" w:cs="Times New Roman"/>
                <w:sz w:val="18"/>
                <w:szCs w:val="18"/>
                <w:lang w:val="en-GB"/>
              </w:rPr>
            </w:pPr>
            <w:r w:rsidRPr="007C64C6">
              <w:rPr>
                <w:rFonts w:ascii="Times New Roman" w:hAnsi="Times New Roman" w:cs="Times New Roman"/>
                <w:sz w:val="18"/>
                <w:szCs w:val="18"/>
                <w:lang w:val="en-GB"/>
              </w:rPr>
              <w:t>2019</w:t>
            </w:r>
          </w:p>
        </w:tc>
        <w:tc>
          <w:tcPr>
            <w:tcW w:w="1276" w:type="dxa"/>
            <w:tcBorders>
              <w:top w:val="single" w:sz="12" w:space="0" w:color="AEAAAA" w:themeColor="background2" w:themeShade="BF"/>
              <w:bottom w:val="single" w:sz="12" w:space="0" w:color="AEAAAA" w:themeColor="background2" w:themeShade="BF"/>
            </w:tcBorders>
          </w:tcPr>
          <w:p w14:paraId="320CCE08"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Attitudes AND </w:t>
            </w:r>
          </w:p>
          <w:p w14:paraId="3048E020"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knowledge</w:t>
            </w:r>
          </w:p>
        </w:tc>
        <w:tc>
          <w:tcPr>
            <w:tcW w:w="1843" w:type="dxa"/>
            <w:tcBorders>
              <w:top w:val="single" w:sz="12" w:space="0" w:color="AEAAAA" w:themeColor="background2" w:themeShade="BF"/>
              <w:bottom w:val="single" w:sz="12" w:space="0" w:color="AEAAAA" w:themeColor="background2" w:themeShade="BF"/>
            </w:tcBorders>
          </w:tcPr>
          <w:p w14:paraId="76CAEF95"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Mean number of correctly answered questions in the KAP survey with 39 total questions</w:t>
            </w:r>
          </w:p>
        </w:tc>
        <w:tc>
          <w:tcPr>
            <w:tcW w:w="1559" w:type="dxa"/>
            <w:tcBorders>
              <w:top w:val="single" w:sz="12" w:space="0" w:color="AEAAAA" w:themeColor="background2" w:themeShade="BF"/>
              <w:bottom w:val="single" w:sz="12" w:space="0" w:color="AEAAAA" w:themeColor="background2" w:themeShade="BF"/>
            </w:tcBorders>
          </w:tcPr>
          <w:p w14:paraId="62561DAA"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NR</w:t>
            </w:r>
          </w:p>
        </w:tc>
        <w:tc>
          <w:tcPr>
            <w:tcW w:w="1134" w:type="dxa"/>
            <w:tcBorders>
              <w:top w:val="single" w:sz="12" w:space="0" w:color="AEAAAA" w:themeColor="background2" w:themeShade="BF"/>
              <w:bottom w:val="single" w:sz="12" w:space="0" w:color="AEAAAA" w:themeColor="background2" w:themeShade="BF"/>
            </w:tcBorders>
          </w:tcPr>
          <w:p w14:paraId="1CBCEA63"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30.9 </w:t>
            </w:r>
          </w:p>
          <w:p w14:paraId="16789376"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(SD 2.42)</w:t>
            </w:r>
          </w:p>
        </w:tc>
        <w:tc>
          <w:tcPr>
            <w:tcW w:w="567" w:type="dxa"/>
            <w:tcBorders>
              <w:top w:val="single" w:sz="12" w:space="0" w:color="AEAAAA" w:themeColor="background2" w:themeShade="BF"/>
              <w:bottom w:val="single" w:sz="12" w:space="0" w:color="AEAAAA" w:themeColor="background2" w:themeShade="BF"/>
            </w:tcBorders>
          </w:tcPr>
          <w:p w14:paraId="2ABDD1E3" w14:textId="77777777" w:rsidR="00C41CA4" w:rsidRPr="007C64C6"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9</w:t>
            </w:r>
          </w:p>
        </w:tc>
        <w:tc>
          <w:tcPr>
            <w:tcW w:w="992" w:type="dxa"/>
            <w:tcBorders>
              <w:top w:val="single" w:sz="12" w:space="0" w:color="AEAAAA" w:themeColor="background2" w:themeShade="BF"/>
              <w:bottom w:val="single" w:sz="12" w:space="0" w:color="AEAAAA" w:themeColor="background2" w:themeShade="BF"/>
            </w:tcBorders>
          </w:tcPr>
          <w:p w14:paraId="4F29B7E6"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30.6 </w:t>
            </w:r>
          </w:p>
          <w:p w14:paraId="0E80C282"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(SD 2.46)</w:t>
            </w:r>
          </w:p>
        </w:tc>
        <w:tc>
          <w:tcPr>
            <w:tcW w:w="567" w:type="dxa"/>
            <w:tcBorders>
              <w:top w:val="single" w:sz="12" w:space="0" w:color="AEAAAA" w:themeColor="background2" w:themeShade="BF"/>
              <w:bottom w:val="single" w:sz="12" w:space="0" w:color="AEAAAA" w:themeColor="background2" w:themeShade="BF"/>
            </w:tcBorders>
          </w:tcPr>
          <w:p w14:paraId="7CB2A16E" w14:textId="77777777" w:rsidR="00C41CA4" w:rsidRPr="007C64C6"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11</w:t>
            </w:r>
          </w:p>
        </w:tc>
        <w:tc>
          <w:tcPr>
            <w:tcW w:w="1134" w:type="dxa"/>
            <w:tcBorders>
              <w:top w:val="single" w:sz="12" w:space="0" w:color="AEAAAA" w:themeColor="background2" w:themeShade="BF"/>
              <w:bottom w:val="single" w:sz="12" w:space="0" w:color="AEAAAA" w:themeColor="background2" w:themeShade="BF"/>
            </w:tcBorders>
          </w:tcPr>
          <w:p w14:paraId="6BE7FF9B"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Mean difference*</w:t>
            </w:r>
          </w:p>
        </w:tc>
        <w:tc>
          <w:tcPr>
            <w:tcW w:w="1418" w:type="dxa"/>
            <w:tcBorders>
              <w:top w:val="single" w:sz="12" w:space="0" w:color="AEAAAA" w:themeColor="background2" w:themeShade="BF"/>
              <w:bottom w:val="single" w:sz="12" w:space="0" w:color="AEAAAA" w:themeColor="background2" w:themeShade="BF"/>
            </w:tcBorders>
          </w:tcPr>
          <w:p w14:paraId="3E45C6E2"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-0.300 </w:t>
            </w:r>
          </w:p>
        </w:tc>
        <w:tc>
          <w:tcPr>
            <w:tcW w:w="1559" w:type="dxa"/>
            <w:tcBorders>
              <w:top w:val="single" w:sz="12" w:space="0" w:color="AEAAAA" w:themeColor="background2" w:themeShade="BF"/>
              <w:bottom w:val="single" w:sz="12" w:space="0" w:color="AEAAAA" w:themeColor="background2" w:themeShade="BF"/>
            </w:tcBorders>
          </w:tcPr>
          <w:p w14:paraId="15EBA365"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95% CI </w:t>
            </w:r>
          </w:p>
          <w:p w14:paraId="0BE824A0"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-2.6063 to 2.0063, </w:t>
            </w:r>
          </w:p>
          <w:p w14:paraId="63D1B3D0"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p= 0.7877</w:t>
            </w:r>
          </w:p>
        </w:tc>
        <w:tc>
          <w:tcPr>
            <w:tcW w:w="851" w:type="dxa"/>
            <w:tcBorders>
              <w:top w:val="single" w:sz="12" w:space="0" w:color="AEAAAA" w:themeColor="background2" w:themeShade="BF"/>
              <w:bottom w:val="single" w:sz="12" w:space="0" w:color="AEAAAA" w:themeColor="background2" w:themeShade="BF"/>
            </w:tcBorders>
          </w:tcPr>
          <w:p w14:paraId="7EEC1A69" w14:textId="77777777" w:rsidR="00C41CA4" w:rsidRPr="007F0298"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7F0298">
              <w:rPr>
                <w:rFonts w:ascii="Times New Roman" w:hAnsi="Times New Roman" w:cs="Times New Roman"/>
                <w:sz w:val="20"/>
                <w:szCs w:val="20"/>
                <w:lang w:val="en-GB"/>
              </w:rPr>
              <w:t>Serious</w:t>
            </w:r>
          </w:p>
        </w:tc>
      </w:tr>
      <w:tr w:rsidR="00C41CA4" w:rsidRPr="007F0298" w14:paraId="5DB2EDFE" w14:textId="77777777" w:rsidTr="0038254D">
        <w:trPr>
          <w:trHeight w:val="150"/>
        </w:trPr>
        <w:tc>
          <w:tcPr>
            <w:cnfStyle w:val="001000000000" w:firstRow="0" w:lastRow="0" w:firstColumn="1" w:lastColumn="0" w:oddVBand="0" w:evenVBand="0" w:oddHBand="0" w:evenHBand="0" w:firstRowFirstColumn="0" w:firstRowLastColumn="0" w:lastRowFirstColumn="0" w:lastRowLastColumn="0"/>
            <w:tcW w:w="1129" w:type="dxa"/>
            <w:vMerge w:val="restart"/>
            <w:tcBorders>
              <w:top w:val="single" w:sz="12" w:space="0" w:color="AEAAAA" w:themeColor="background2" w:themeShade="BF"/>
            </w:tcBorders>
          </w:tcPr>
          <w:p w14:paraId="139AAE60" w14:textId="77777777" w:rsidR="00C41CA4" w:rsidRPr="007C64C6" w:rsidRDefault="00C41CA4" w:rsidP="0038254D">
            <w:pPr>
              <w:rPr>
                <w:rFonts w:ascii="Times New Roman" w:hAnsi="Times New Roman" w:cs="Times New Roman"/>
                <w:sz w:val="18"/>
                <w:szCs w:val="18"/>
                <w:lang w:val="en-GB"/>
              </w:rPr>
            </w:pPr>
            <w:r w:rsidRPr="007C64C6">
              <w:rPr>
                <w:rFonts w:ascii="Times New Roman" w:hAnsi="Times New Roman" w:cs="Times New Roman"/>
                <w:sz w:val="18"/>
                <w:szCs w:val="18"/>
                <w:lang w:val="en-GB"/>
              </w:rPr>
              <w:t>Phillips 2017</w:t>
            </w:r>
          </w:p>
        </w:tc>
        <w:tc>
          <w:tcPr>
            <w:tcW w:w="1276" w:type="dxa"/>
            <w:vMerge w:val="restart"/>
            <w:tcBorders>
              <w:top w:val="single" w:sz="12" w:space="0" w:color="AEAAAA" w:themeColor="background2" w:themeShade="BF"/>
            </w:tcBorders>
          </w:tcPr>
          <w:p w14:paraId="30206767"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Perceived knowledge (subjective)</w:t>
            </w:r>
          </w:p>
        </w:tc>
        <w:tc>
          <w:tcPr>
            <w:tcW w:w="1843" w:type="dxa"/>
            <w:vMerge w:val="restart"/>
            <w:tcBorders>
              <w:top w:val="single" w:sz="12" w:space="0" w:color="AEAAAA" w:themeColor="background2" w:themeShade="BF"/>
            </w:tcBorders>
          </w:tcPr>
          <w:p w14:paraId="662B9BAE"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Self-Perceived Pain Assessment Competencies An 11-point visual analogue rating scale ranging</w:t>
            </w:r>
          </w:p>
          <w:p w14:paraId="32004412"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from ‘‘no knowledge/not confident’’ (0) to ‘‘extensive</w:t>
            </w:r>
          </w:p>
          <w:p w14:paraId="4F40228E"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knowledge and extremely confident’’ (10) was used</w:t>
            </w:r>
          </w:p>
        </w:tc>
        <w:tc>
          <w:tcPr>
            <w:tcW w:w="1559" w:type="dxa"/>
            <w:tcBorders>
              <w:top w:val="single" w:sz="12" w:space="0" w:color="AEAAAA" w:themeColor="background2" w:themeShade="BF"/>
            </w:tcBorders>
          </w:tcPr>
          <w:p w14:paraId="6A7A8E61"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directly after intervention </w:t>
            </w:r>
          </w:p>
        </w:tc>
        <w:tc>
          <w:tcPr>
            <w:tcW w:w="1134" w:type="dxa"/>
            <w:tcBorders>
              <w:top w:val="single" w:sz="12" w:space="0" w:color="AEAAAA" w:themeColor="background2" w:themeShade="BF"/>
            </w:tcBorders>
          </w:tcPr>
          <w:p w14:paraId="7AB5158C"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8.5 </w:t>
            </w:r>
          </w:p>
          <w:p w14:paraId="100894CC"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(SE 0.33)</w:t>
            </w:r>
          </w:p>
        </w:tc>
        <w:tc>
          <w:tcPr>
            <w:tcW w:w="567" w:type="dxa"/>
            <w:tcBorders>
              <w:top w:val="single" w:sz="12" w:space="0" w:color="AEAAAA" w:themeColor="background2" w:themeShade="BF"/>
            </w:tcBorders>
          </w:tcPr>
          <w:p w14:paraId="3441102E" w14:textId="77777777" w:rsidR="00C41CA4" w:rsidRPr="007C64C6"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48</w:t>
            </w:r>
          </w:p>
        </w:tc>
        <w:tc>
          <w:tcPr>
            <w:tcW w:w="992" w:type="dxa"/>
            <w:tcBorders>
              <w:top w:val="single" w:sz="12" w:space="0" w:color="AEAAAA" w:themeColor="background2" w:themeShade="BF"/>
            </w:tcBorders>
          </w:tcPr>
          <w:p w14:paraId="3F1685C9"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7.1 </w:t>
            </w:r>
          </w:p>
          <w:p w14:paraId="5E173806"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(SE 0.31)</w:t>
            </w:r>
          </w:p>
        </w:tc>
        <w:tc>
          <w:tcPr>
            <w:tcW w:w="567" w:type="dxa"/>
            <w:tcBorders>
              <w:top w:val="single" w:sz="12" w:space="0" w:color="AEAAAA" w:themeColor="background2" w:themeShade="BF"/>
            </w:tcBorders>
          </w:tcPr>
          <w:p w14:paraId="3BCD2D60" w14:textId="77777777" w:rsidR="00C41CA4" w:rsidRPr="007C64C6"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43</w:t>
            </w:r>
          </w:p>
        </w:tc>
        <w:tc>
          <w:tcPr>
            <w:tcW w:w="1134" w:type="dxa"/>
            <w:tcBorders>
              <w:top w:val="single" w:sz="12" w:space="0" w:color="AEAAAA" w:themeColor="background2" w:themeShade="BF"/>
            </w:tcBorders>
          </w:tcPr>
          <w:p w14:paraId="495284A1"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Mean difference</w:t>
            </w:r>
          </w:p>
        </w:tc>
        <w:tc>
          <w:tcPr>
            <w:tcW w:w="1418" w:type="dxa"/>
            <w:tcBorders>
              <w:top w:val="single" w:sz="12" w:space="0" w:color="AEAAAA" w:themeColor="background2" w:themeShade="BF"/>
            </w:tcBorders>
          </w:tcPr>
          <w:p w14:paraId="7DB6FCA3"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-1.3</w:t>
            </w:r>
          </w:p>
        </w:tc>
        <w:tc>
          <w:tcPr>
            <w:tcW w:w="1559" w:type="dxa"/>
            <w:tcBorders>
              <w:top w:val="single" w:sz="12" w:space="0" w:color="AEAAAA" w:themeColor="background2" w:themeShade="BF"/>
            </w:tcBorders>
          </w:tcPr>
          <w:p w14:paraId="7006E57C"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95% CI: </w:t>
            </w:r>
          </w:p>
          <w:p w14:paraId="539EB205"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-2.1 to 0.6, </w:t>
            </w:r>
          </w:p>
          <w:p w14:paraId="0A2039EB"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p</w:t>
            </w:r>
            <w:r w:rsidRPr="007C64C6">
              <w:rPr>
                <w:rFonts w:ascii="Times New Roman" w:hAnsi="Times New Roman" w:cs="Times New Roman"/>
                <w:sz w:val="18"/>
                <w:szCs w:val="18"/>
              </w:rPr>
              <w:t>&lt; 0.001</w:t>
            </w:r>
          </w:p>
        </w:tc>
        <w:tc>
          <w:tcPr>
            <w:tcW w:w="851" w:type="dxa"/>
            <w:vMerge w:val="restart"/>
            <w:tcBorders>
              <w:top w:val="single" w:sz="12" w:space="0" w:color="AEAAAA" w:themeColor="background2" w:themeShade="BF"/>
            </w:tcBorders>
          </w:tcPr>
          <w:p w14:paraId="115AA685" w14:textId="77777777" w:rsidR="00C41CA4" w:rsidRPr="007F0298"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7F0298">
              <w:rPr>
                <w:rFonts w:ascii="Times New Roman" w:hAnsi="Times New Roman" w:cs="Times New Roman"/>
                <w:sz w:val="20"/>
                <w:szCs w:val="20"/>
                <w:lang w:val="en-GB"/>
              </w:rPr>
              <w:t>Critical</w:t>
            </w:r>
          </w:p>
        </w:tc>
      </w:tr>
      <w:tr w:rsidR="00C41CA4" w:rsidRPr="007F0298" w14:paraId="087490BD" w14:textId="77777777" w:rsidTr="0038254D">
        <w:trPr>
          <w:trHeight w:val="250"/>
        </w:trPr>
        <w:tc>
          <w:tcPr>
            <w:cnfStyle w:val="001000000000" w:firstRow="0" w:lastRow="0" w:firstColumn="1" w:lastColumn="0" w:oddVBand="0" w:evenVBand="0" w:oddHBand="0" w:evenHBand="0" w:firstRowFirstColumn="0" w:firstRowLastColumn="0" w:lastRowFirstColumn="0" w:lastRowLastColumn="0"/>
            <w:tcW w:w="1129" w:type="dxa"/>
            <w:vMerge/>
          </w:tcPr>
          <w:p w14:paraId="34611386" w14:textId="77777777" w:rsidR="00C41CA4" w:rsidRPr="007C64C6" w:rsidRDefault="00C41CA4" w:rsidP="0038254D">
            <w:pPr>
              <w:rPr>
                <w:rFonts w:ascii="Times New Roman" w:hAnsi="Times New Roman" w:cs="Times New Roman"/>
                <w:sz w:val="18"/>
                <w:szCs w:val="18"/>
                <w:lang w:val="en-GB"/>
              </w:rPr>
            </w:pPr>
          </w:p>
        </w:tc>
        <w:tc>
          <w:tcPr>
            <w:tcW w:w="1276" w:type="dxa"/>
            <w:vMerge/>
          </w:tcPr>
          <w:p w14:paraId="0B36C4E3"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843" w:type="dxa"/>
            <w:vMerge/>
          </w:tcPr>
          <w:p w14:paraId="4F2BFDB3"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559" w:type="dxa"/>
          </w:tcPr>
          <w:p w14:paraId="65B08F92"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10 weeks after intervention</w:t>
            </w:r>
          </w:p>
        </w:tc>
        <w:tc>
          <w:tcPr>
            <w:tcW w:w="1134" w:type="dxa"/>
          </w:tcPr>
          <w:p w14:paraId="4180C22F"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8.9 </w:t>
            </w:r>
          </w:p>
          <w:p w14:paraId="03A65F5E"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(SE 2.3)</w:t>
            </w:r>
          </w:p>
        </w:tc>
        <w:tc>
          <w:tcPr>
            <w:tcW w:w="567" w:type="dxa"/>
          </w:tcPr>
          <w:p w14:paraId="20A547E8" w14:textId="77777777" w:rsidR="00C41CA4" w:rsidRPr="007C64C6"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44</w:t>
            </w:r>
          </w:p>
        </w:tc>
        <w:tc>
          <w:tcPr>
            <w:tcW w:w="992" w:type="dxa"/>
          </w:tcPr>
          <w:p w14:paraId="7FC44FF1"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7.1 </w:t>
            </w:r>
          </w:p>
          <w:p w14:paraId="293BC764"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(SE 0.31)</w:t>
            </w:r>
          </w:p>
        </w:tc>
        <w:tc>
          <w:tcPr>
            <w:tcW w:w="567" w:type="dxa"/>
          </w:tcPr>
          <w:p w14:paraId="755CFE19" w14:textId="77777777" w:rsidR="00C41CA4" w:rsidRPr="007C64C6"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43</w:t>
            </w:r>
          </w:p>
        </w:tc>
        <w:tc>
          <w:tcPr>
            <w:tcW w:w="1134" w:type="dxa"/>
          </w:tcPr>
          <w:p w14:paraId="0B8CFCD2"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Mean difference</w:t>
            </w:r>
          </w:p>
        </w:tc>
        <w:tc>
          <w:tcPr>
            <w:tcW w:w="1418" w:type="dxa"/>
          </w:tcPr>
          <w:p w14:paraId="3ACBC1F5"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-1.7</w:t>
            </w:r>
          </w:p>
        </w:tc>
        <w:tc>
          <w:tcPr>
            <w:tcW w:w="1559" w:type="dxa"/>
          </w:tcPr>
          <w:p w14:paraId="35DC9A4A"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95% CI: </w:t>
            </w:r>
          </w:p>
          <w:p w14:paraId="6B17CAE4"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-2.2 to 1.1,</w:t>
            </w:r>
          </w:p>
          <w:p w14:paraId="0ACF8E02"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p</w:t>
            </w:r>
            <w:r w:rsidRPr="007C64C6">
              <w:rPr>
                <w:rFonts w:ascii="Times New Roman" w:hAnsi="Times New Roman" w:cs="Times New Roman"/>
                <w:sz w:val="18"/>
                <w:szCs w:val="18"/>
              </w:rPr>
              <w:t>&lt; 0.001</w:t>
            </w:r>
          </w:p>
        </w:tc>
        <w:tc>
          <w:tcPr>
            <w:tcW w:w="851" w:type="dxa"/>
            <w:vMerge/>
          </w:tcPr>
          <w:p w14:paraId="57879BE5"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r>
      <w:tr w:rsidR="00C41CA4" w:rsidRPr="007F0298" w14:paraId="4F928EE7" w14:textId="77777777" w:rsidTr="0038254D">
        <w:trPr>
          <w:trHeight w:val="338"/>
        </w:trPr>
        <w:tc>
          <w:tcPr>
            <w:cnfStyle w:val="001000000000" w:firstRow="0" w:lastRow="0" w:firstColumn="1" w:lastColumn="0" w:oddVBand="0" w:evenVBand="0" w:oddHBand="0" w:evenHBand="0" w:firstRowFirstColumn="0" w:firstRowLastColumn="0" w:lastRowFirstColumn="0" w:lastRowLastColumn="0"/>
            <w:tcW w:w="1129" w:type="dxa"/>
            <w:vMerge/>
          </w:tcPr>
          <w:p w14:paraId="7AE14F64" w14:textId="77777777" w:rsidR="00C41CA4" w:rsidRPr="007C64C6" w:rsidRDefault="00C41CA4" w:rsidP="0038254D">
            <w:pPr>
              <w:rPr>
                <w:rFonts w:ascii="Times New Roman" w:hAnsi="Times New Roman" w:cs="Times New Roman"/>
                <w:sz w:val="18"/>
                <w:szCs w:val="18"/>
                <w:lang w:val="en-GB"/>
              </w:rPr>
            </w:pPr>
          </w:p>
        </w:tc>
        <w:tc>
          <w:tcPr>
            <w:tcW w:w="1276" w:type="dxa"/>
            <w:vMerge/>
            <w:tcBorders>
              <w:bottom w:val="single" w:sz="12" w:space="0" w:color="AEAAAA" w:themeColor="background2" w:themeShade="BF"/>
            </w:tcBorders>
          </w:tcPr>
          <w:p w14:paraId="30AF9A07"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843" w:type="dxa"/>
            <w:vMerge/>
          </w:tcPr>
          <w:p w14:paraId="5BB4CB31"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559" w:type="dxa"/>
            <w:tcBorders>
              <w:bottom w:val="single" w:sz="12" w:space="0" w:color="AEAAAA" w:themeColor="background2" w:themeShade="BF"/>
            </w:tcBorders>
          </w:tcPr>
          <w:p w14:paraId="41E41009"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difference between intervention and 10 weeks after</w:t>
            </w:r>
          </w:p>
        </w:tc>
        <w:tc>
          <w:tcPr>
            <w:tcW w:w="1134" w:type="dxa"/>
            <w:tcBorders>
              <w:bottom w:val="single" w:sz="12" w:space="0" w:color="AEAAAA" w:themeColor="background2" w:themeShade="BF"/>
            </w:tcBorders>
          </w:tcPr>
          <w:p w14:paraId="6547FF0F"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8.9 </w:t>
            </w:r>
          </w:p>
          <w:p w14:paraId="1610E1D5"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(SE 2.3)</w:t>
            </w:r>
          </w:p>
        </w:tc>
        <w:tc>
          <w:tcPr>
            <w:tcW w:w="567" w:type="dxa"/>
            <w:tcBorders>
              <w:bottom w:val="single" w:sz="12" w:space="0" w:color="AEAAAA" w:themeColor="background2" w:themeShade="BF"/>
            </w:tcBorders>
          </w:tcPr>
          <w:p w14:paraId="20B453C4" w14:textId="77777777" w:rsidR="00C41CA4" w:rsidRPr="007C64C6"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44</w:t>
            </w:r>
          </w:p>
        </w:tc>
        <w:tc>
          <w:tcPr>
            <w:tcW w:w="992" w:type="dxa"/>
            <w:tcBorders>
              <w:bottom w:val="single" w:sz="12" w:space="0" w:color="AEAAAA" w:themeColor="background2" w:themeShade="BF"/>
            </w:tcBorders>
          </w:tcPr>
          <w:p w14:paraId="40FE4033"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8.5 </w:t>
            </w:r>
          </w:p>
          <w:p w14:paraId="74F1AEA1"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(SE 0.33)</w:t>
            </w:r>
          </w:p>
        </w:tc>
        <w:tc>
          <w:tcPr>
            <w:tcW w:w="567" w:type="dxa"/>
            <w:tcBorders>
              <w:bottom w:val="single" w:sz="12" w:space="0" w:color="AEAAAA" w:themeColor="background2" w:themeShade="BF"/>
            </w:tcBorders>
          </w:tcPr>
          <w:p w14:paraId="76C548FA" w14:textId="77777777" w:rsidR="00C41CA4" w:rsidRPr="007C64C6"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48</w:t>
            </w:r>
          </w:p>
        </w:tc>
        <w:tc>
          <w:tcPr>
            <w:tcW w:w="1134" w:type="dxa"/>
            <w:tcBorders>
              <w:bottom w:val="single" w:sz="12" w:space="0" w:color="AEAAAA" w:themeColor="background2" w:themeShade="BF"/>
            </w:tcBorders>
          </w:tcPr>
          <w:p w14:paraId="098D8DA5"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Mean difference </w:t>
            </w:r>
          </w:p>
        </w:tc>
        <w:tc>
          <w:tcPr>
            <w:tcW w:w="1418" w:type="dxa"/>
            <w:tcBorders>
              <w:bottom w:val="single" w:sz="12" w:space="0" w:color="AEAAAA" w:themeColor="background2" w:themeShade="BF"/>
            </w:tcBorders>
          </w:tcPr>
          <w:p w14:paraId="167F98EF"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-0.3</w:t>
            </w:r>
          </w:p>
        </w:tc>
        <w:tc>
          <w:tcPr>
            <w:tcW w:w="1559" w:type="dxa"/>
            <w:tcBorders>
              <w:bottom w:val="single" w:sz="12" w:space="0" w:color="AEAAAA" w:themeColor="background2" w:themeShade="BF"/>
            </w:tcBorders>
          </w:tcPr>
          <w:p w14:paraId="381ABFD3"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95% CI: </w:t>
            </w:r>
          </w:p>
          <w:p w14:paraId="753DC190"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-1.1 to 0.4,</w:t>
            </w:r>
          </w:p>
          <w:p w14:paraId="5D37AF31"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NS</w:t>
            </w:r>
          </w:p>
        </w:tc>
        <w:tc>
          <w:tcPr>
            <w:tcW w:w="851" w:type="dxa"/>
            <w:vMerge/>
          </w:tcPr>
          <w:p w14:paraId="3C48CAA2"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r>
      <w:tr w:rsidR="00C41CA4" w:rsidRPr="007F0298" w14:paraId="0B3F6AB9" w14:textId="77777777" w:rsidTr="0038254D">
        <w:trPr>
          <w:trHeight w:val="100"/>
        </w:trPr>
        <w:tc>
          <w:tcPr>
            <w:cnfStyle w:val="001000000000" w:firstRow="0" w:lastRow="0" w:firstColumn="1" w:lastColumn="0" w:oddVBand="0" w:evenVBand="0" w:oddHBand="0" w:evenHBand="0" w:firstRowFirstColumn="0" w:firstRowLastColumn="0" w:lastRowFirstColumn="0" w:lastRowLastColumn="0"/>
            <w:tcW w:w="1129" w:type="dxa"/>
            <w:vMerge/>
          </w:tcPr>
          <w:p w14:paraId="44811CE4" w14:textId="77777777" w:rsidR="00C41CA4" w:rsidRPr="007C64C6" w:rsidRDefault="00C41CA4" w:rsidP="0038254D">
            <w:pPr>
              <w:rPr>
                <w:rFonts w:ascii="Times New Roman" w:hAnsi="Times New Roman" w:cs="Times New Roman"/>
                <w:sz w:val="18"/>
                <w:szCs w:val="18"/>
                <w:lang w:val="en-GB"/>
              </w:rPr>
            </w:pPr>
          </w:p>
        </w:tc>
        <w:tc>
          <w:tcPr>
            <w:tcW w:w="1276" w:type="dxa"/>
            <w:vMerge w:val="restart"/>
            <w:tcBorders>
              <w:top w:val="single" w:sz="12" w:space="0" w:color="AEAAAA" w:themeColor="background2" w:themeShade="BF"/>
            </w:tcBorders>
          </w:tcPr>
          <w:p w14:paraId="283E4307"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Assessment tool (subjective)</w:t>
            </w:r>
          </w:p>
        </w:tc>
        <w:tc>
          <w:tcPr>
            <w:tcW w:w="1843" w:type="dxa"/>
            <w:vMerge/>
          </w:tcPr>
          <w:p w14:paraId="779E221B"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559" w:type="dxa"/>
            <w:tcBorders>
              <w:top w:val="single" w:sz="12" w:space="0" w:color="AEAAAA" w:themeColor="background2" w:themeShade="BF"/>
            </w:tcBorders>
          </w:tcPr>
          <w:p w14:paraId="088F595A"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directly after intervention</w:t>
            </w:r>
          </w:p>
        </w:tc>
        <w:tc>
          <w:tcPr>
            <w:tcW w:w="1134" w:type="dxa"/>
            <w:tcBorders>
              <w:top w:val="single" w:sz="12" w:space="0" w:color="AEAAAA" w:themeColor="background2" w:themeShade="BF"/>
            </w:tcBorders>
          </w:tcPr>
          <w:p w14:paraId="7E6388C4"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6.7 </w:t>
            </w:r>
          </w:p>
          <w:p w14:paraId="4B82B473"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(SE 0.52)</w:t>
            </w:r>
          </w:p>
        </w:tc>
        <w:tc>
          <w:tcPr>
            <w:tcW w:w="567" w:type="dxa"/>
            <w:tcBorders>
              <w:top w:val="single" w:sz="12" w:space="0" w:color="AEAAAA" w:themeColor="background2" w:themeShade="BF"/>
            </w:tcBorders>
          </w:tcPr>
          <w:p w14:paraId="70517352" w14:textId="77777777" w:rsidR="00C41CA4" w:rsidRPr="007C64C6"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48</w:t>
            </w:r>
          </w:p>
        </w:tc>
        <w:tc>
          <w:tcPr>
            <w:tcW w:w="992" w:type="dxa"/>
            <w:tcBorders>
              <w:top w:val="single" w:sz="12" w:space="0" w:color="AEAAAA" w:themeColor="background2" w:themeShade="BF"/>
            </w:tcBorders>
          </w:tcPr>
          <w:p w14:paraId="7FC1FEEE"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3.1 </w:t>
            </w:r>
          </w:p>
          <w:p w14:paraId="505DF143"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(SE 0.42)</w:t>
            </w:r>
          </w:p>
        </w:tc>
        <w:tc>
          <w:tcPr>
            <w:tcW w:w="567" w:type="dxa"/>
            <w:tcBorders>
              <w:top w:val="single" w:sz="12" w:space="0" w:color="AEAAAA" w:themeColor="background2" w:themeShade="BF"/>
            </w:tcBorders>
          </w:tcPr>
          <w:p w14:paraId="3EFD7A78" w14:textId="77777777" w:rsidR="00C41CA4" w:rsidRPr="007C64C6"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43</w:t>
            </w:r>
          </w:p>
        </w:tc>
        <w:tc>
          <w:tcPr>
            <w:tcW w:w="1134" w:type="dxa"/>
            <w:tcBorders>
              <w:top w:val="single" w:sz="12" w:space="0" w:color="AEAAAA" w:themeColor="background2" w:themeShade="BF"/>
            </w:tcBorders>
          </w:tcPr>
          <w:p w14:paraId="1D503359"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Mean difference </w:t>
            </w:r>
          </w:p>
        </w:tc>
        <w:tc>
          <w:tcPr>
            <w:tcW w:w="1418" w:type="dxa"/>
            <w:tcBorders>
              <w:top w:val="single" w:sz="12" w:space="0" w:color="AEAAAA" w:themeColor="background2" w:themeShade="BF"/>
            </w:tcBorders>
          </w:tcPr>
          <w:p w14:paraId="28CEAA6F"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-3.6</w:t>
            </w:r>
          </w:p>
        </w:tc>
        <w:tc>
          <w:tcPr>
            <w:tcW w:w="1559" w:type="dxa"/>
            <w:tcBorders>
              <w:top w:val="single" w:sz="12" w:space="0" w:color="AEAAAA" w:themeColor="background2" w:themeShade="BF"/>
            </w:tcBorders>
          </w:tcPr>
          <w:p w14:paraId="1B6D3AA5"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95% CI: </w:t>
            </w:r>
          </w:p>
          <w:p w14:paraId="486F8902"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-0.5 to 2.2,</w:t>
            </w:r>
          </w:p>
          <w:p w14:paraId="79E7ECFC"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p</w:t>
            </w:r>
            <w:r w:rsidRPr="007C64C6">
              <w:rPr>
                <w:rFonts w:ascii="Times New Roman" w:hAnsi="Times New Roman" w:cs="Times New Roman"/>
                <w:sz w:val="18"/>
                <w:szCs w:val="18"/>
              </w:rPr>
              <w:t>&lt; 0.001</w:t>
            </w:r>
          </w:p>
        </w:tc>
        <w:tc>
          <w:tcPr>
            <w:tcW w:w="851" w:type="dxa"/>
            <w:vMerge/>
          </w:tcPr>
          <w:p w14:paraId="517B88E4"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r>
      <w:tr w:rsidR="00C41CA4" w:rsidRPr="007F0298" w14:paraId="7DA9BBAA" w14:textId="77777777" w:rsidTr="0038254D">
        <w:trPr>
          <w:trHeight w:val="313"/>
        </w:trPr>
        <w:tc>
          <w:tcPr>
            <w:cnfStyle w:val="001000000000" w:firstRow="0" w:lastRow="0" w:firstColumn="1" w:lastColumn="0" w:oddVBand="0" w:evenVBand="0" w:oddHBand="0" w:evenHBand="0" w:firstRowFirstColumn="0" w:firstRowLastColumn="0" w:lastRowFirstColumn="0" w:lastRowLastColumn="0"/>
            <w:tcW w:w="1129" w:type="dxa"/>
            <w:vMerge/>
          </w:tcPr>
          <w:p w14:paraId="1AEDF128" w14:textId="77777777" w:rsidR="00C41CA4" w:rsidRPr="007C64C6" w:rsidRDefault="00C41CA4" w:rsidP="0038254D">
            <w:pPr>
              <w:rPr>
                <w:rFonts w:ascii="Times New Roman" w:hAnsi="Times New Roman" w:cs="Times New Roman"/>
                <w:sz w:val="18"/>
                <w:szCs w:val="18"/>
                <w:lang w:val="en-GB"/>
              </w:rPr>
            </w:pPr>
          </w:p>
        </w:tc>
        <w:tc>
          <w:tcPr>
            <w:tcW w:w="1276" w:type="dxa"/>
            <w:vMerge/>
          </w:tcPr>
          <w:p w14:paraId="35495CFB"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843" w:type="dxa"/>
            <w:vMerge/>
          </w:tcPr>
          <w:p w14:paraId="5A80CDAB"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559" w:type="dxa"/>
          </w:tcPr>
          <w:p w14:paraId="1A5EF3B6"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10 weeks after intervention</w:t>
            </w:r>
          </w:p>
        </w:tc>
        <w:tc>
          <w:tcPr>
            <w:tcW w:w="1134" w:type="dxa"/>
          </w:tcPr>
          <w:p w14:paraId="47B857BF"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6.7 </w:t>
            </w:r>
          </w:p>
          <w:p w14:paraId="060B10EF"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(SE 0.52)</w:t>
            </w:r>
          </w:p>
        </w:tc>
        <w:tc>
          <w:tcPr>
            <w:tcW w:w="567" w:type="dxa"/>
          </w:tcPr>
          <w:p w14:paraId="71954C6E" w14:textId="77777777" w:rsidR="00C41CA4" w:rsidRPr="007C64C6"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44</w:t>
            </w:r>
          </w:p>
          <w:p w14:paraId="07A20D3A" w14:textId="77777777" w:rsidR="00C41CA4" w:rsidRPr="007C64C6"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992" w:type="dxa"/>
          </w:tcPr>
          <w:p w14:paraId="6EE227E2"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3.1 </w:t>
            </w:r>
          </w:p>
          <w:p w14:paraId="752103AE"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(SE 0.42)</w:t>
            </w:r>
          </w:p>
        </w:tc>
        <w:tc>
          <w:tcPr>
            <w:tcW w:w="567" w:type="dxa"/>
          </w:tcPr>
          <w:p w14:paraId="0E9730B6" w14:textId="77777777" w:rsidR="00C41CA4" w:rsidRPr="007C64C6"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43</w:t>
            </w:r>
          </w:p>
        </w:tc>
        <w:tc>
          <w:tcPr>
            <w:tcW w:w="1134" w:type="dxa"/>
          </w:tcPr>
          <w:p w14:paraId="59346B64"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Mean difference</w:t>
            </w:r>
          </w:p>
        </w:tc>
        <w:tc>
          <w:tcPr>
            <w:tcW w:w="1418" w:type="dxa"/>
          </w:tcPr>
          <w:p w14:paraId="4B08BAC9"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-3.6</w:t>
            </w:r>
          </w:p>
        </w:tc>
        <w:tc>
          <w:tcPr>
            <w:tcW w:w="1559" w:type="dxa"/>
          </w:tcPr>
          <w:p w14:paraId="28F29A98"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95% CI: </w:t>
            </w:r>
          </w:p>
          <w:p w14:paraId="7E21906F"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-0.5 to 2.2,</w:t>
            </w:r>
          </w:p>
          <w:p w14:paraId="68AEDCA5"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p</w:t>
            </w:r>
            <w:r w:rsidRPr="007C64C6">
              <w:rPr>
                <w:rFonts w:ascii="Times New Roman" w:hAnsi="Times New Roman" w:cs="Times New Roman"/>
                <w:sz w:val="18"/>
                <w:szCs w:val="18"/>
              </w:rPr>
              <w:t>&lt; 0.001</w:t>
            </w:r>
          </w:p>
        </w:tc>
        <w:tc>
          <w:tcPr>
            <w:tcW w:w="851" w:type="dxa"/>
            <w:vMerge/>
          </w:tcPr>
          <w:p w14:paraId="17539C8E"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r>
      <w:tr w:rsidR="00C41CA4" w:rsidRPr="007F0298" w14:paraId="644D98CB" w14:textId="77777777" w:rsidTr="0038254D">
        <w:trPr>
          <w:trHeight w:val="212"/>
        </w:trPr>
        <w:tc>
          <w:tcPr>
            <w:cnfStyle w:val="001000000000" w:firstRow="0" w:lastRow="0" w:firstColumn="1" w:lastColumn="0" w:oddVBand="0" w:evenVBand="0" w:oddHBand="0" w:evenHBand="0" w:firstRowFirstColumn="0" w:firstRowLastColumn="0" w:lastRowFirstColumn="0" w:lastRowLastColumn="0"/>
            <w:tcW w:w="1129" w:type="dxa"/>
            <w:vMerge/>
          </w:tcPr>
          <w:p w14:paraId="73915EEB" w14:textId="77777777" w:rsidR="00C41CA4" w:rsidRPr="007C64C6" w:rsidRDefault="00C41CA4" w:rsidP="0038254D">
            <w:pPr>
              <w:rPr>
                <w:rFonts w:ascii="Times New Roman" w:hAnsi="Times New Roman" w:cs="Times New Roman"/>
                <w:sz w:val="18"/>
                <w:szCs w:val="18"/>
                <w:lang w:val="en-GB"/>
              </w:rPr>
            </w:pPr>
          </w:p>
        </w:tc>
        <w:tc>
          <w:tcPr>
            <w:tcW w:w="1276" w:type="dxa"/>
            <w:vMerge/>
          </w:tcPr>
          <w:p w14:paraId="2AF34872"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843" w:type="dxa"/>
            <w:vMerge/>
          </w:tcPr>
          <w:p w14:paraId="522F069E"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1559" w:type="dxa"/>
          </w:tcPr>
          <w:p w14:paraId="711DC6FE"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difference between intervention and 10 weeks after</w:t>
            </w:r>
          </w:p>
        </w:tc>
        <w:tc>
          <w:tcPr>
            <w:tcW w:w="1134" w:type="dxa"/>
          </w:tcPr>
          <w:p w14:paraId="1E67F82F"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6.7 </w:t>
            </w:r>
          </w:p>
          <w:p w14:paraId="15A8EAEF"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(SE 0.52)</w:t>
            </w:r>
          </w:p>
        </w:tc>
        <w:tc>
          <w:tcPr>
            <w:tcW w:w="567" w:type="dxa"/>
          </w:tcPr>
          <w:p w14:paraId="0C498DB9" w14:textId="77777777" w:rsidR="00C41CA4" w:rsidRPr="007C64C6"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44</w:t>
            </w:r>
          </w:p>
        </w:tc>
        <w:tc>
          <w:tcPr>
            <w:tcW w:w="992" w:type="dxa"/>
          </w:tcPr>
          <w:p w14:paraId="7CCE9CD6"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6.7 </w:t>
            </w:r>
          </w:p>
          <w:p w14:paraId="1D63CB82"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(SE 0.52)</w:t>
            </w:r>
          </w:p>
          <w:p w14:paraId="1883072E"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p>
        </w:tc>
        <w:tc>
          <w:tcPr>
            <w:tcW w:w="567" w:type="dxa"/>
          </w:tcPr>
          <w:p w14:paraId="75B73817" w14:textId="77777777" w:rsidR="00C41CA4" w:rsidRPr="007C64C6" w:rsidRDefault="00C41CA4" w:rsidP="003825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48</w:t>
            </w:r>
          </w:p>
        </w:tc>
        <w:tc>
          <w:tcPr>
            <w:tcW w:w="1134" w:type="dxa"/>
          </w:tcPr>
          <w:p w14:paraId="10EFB608"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Mean difference</w:t>
            </w:r>
          </w:p>
        </w:tc>
        <w:tc>
          <w:tcPr>
            <w:tcW w:w="1418" w:type="dxa"/>
          </w:tcPr>
          <w:p w14:paraId="57270521"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0.0</w:t>
            </w:r>
          </w:p>
        </w:tc>
        <w:tc>
          <w:tcPr>
            <w:tcW w:w="1559" w:type="dxa"/>
          </w:tcPr>
          <w:p w14:paraId="0EFCB3FC"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 xml:space="preserve">95% CI: </w:t>
            </w:r>
          </w:p>
          <w:p w14:paraId="0F917ABB"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-0.7 to 0.7,</w:t>
            </w:r>
          </w:p>
          <w:p w14:paraId="5B1E038A" w14:textId="77777777" w:rsidR="00C41CA4" w:rsidRPr="007C64C6"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GB"/>
              </w:rPr>
            </w:pPr>
            <w:r w:rsidRPr="007C64C6">
              <w:rPr>
                <w:rFonts w:ascii="Times New Roman" w:hAnsi="Times New Roman" w:cs="Times New Roman"/>
                <w:sz w:val="18"/>
                <w:szCs w:val="18"/>
                <w:lang w:val="en-GB"/>
              </w:rPr>
              <w:t>NS</w:t>
            </w:r>
          </w:p>
        </w:tc>
        <w:tc>
          <w:tcPr>
            <w:tcW w:w="851" w:type="dxa"/>
            <w:vMerge/>
          </w:tcPr>
          <w:p w14:paraId="297ABA66" w14:textId="77777777" w:rsidR="00C41CA4" w:rsidRPr="007F0298" w:rsidRDefault="00C41CA4" w:rsidP="003825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r>
    </w:tbl>
    <w:p w14:paraId="7081024A" w14:textId="62880AD7" w:rsidR="000E6C58" w:rsidRPr="00D01C12" w:rsidRDefault="00C41CA4" w:rsidP="00D01C12">
      <w:pPr>
        <w:spacing w:line="276" w:lineRule="auto"/>
        <w:jc w:val="both"/>
        <w:rPr>
          <w:rFonts w:ascii="Times New Roman" w:eastAsia="Cambria" w:hAnsi="Times New Roman" w:cs="Times New Roman"/>
          <w:sz w:val="18"/>
          <w:szCs w:val="18"/>
          <w:lang w:val="en-GB"/>
        </w:rPr>
      </w:pPr>
      <w:r>
        <w:rPr>
          <w:rFonts w:ascii="Times New Roman" w:hAnsi="Times New Roman" w:cs="Times New Roman"/>
          <w:sz w:val="18"/>
          <w:szCs w:val="18"/>
          <w:lang w:val="en-GB"/>
        </w:rPr>
        <w:t>N= number of participating providers</w:t>
      </w:r>
      <w:r w:rsidR="00BC76F2">
        <w:rPr>
          <w:rFonts w:ascii="Times New Roman" w:hAnsi="Times New Roman" w:cs="Times New Roman"/>
          <w:sz w:val="18"/>
          <w:szCs w:val="18"/>
          <w:lang w:val="en-GB"/>
        </w:rPr>
        <w:t xml:space="preserve"> </w:t>
      </w:r>
      <w:proofErr w:type="spellStart"/>
      <w:r w:rsidR="00BC76F2">
        <w:rPr>
          <w:rFonts w:ascii="Times New Roman" w:hAnsi="Times New Roman" w:cs="Times New Roman"/>
          <w:sz w:val="18"/>
          <w:szCs w:val="18"/>
          <w:lang w:val="en-GB"/>
        </w:rPr>
        <w:t>analyz</w:t>
      </w:r>
      <w:r w:rsidRPr="007F0298">
        <w:rPr>
          <w:rFonts w:ascii="Times New Roman" w:hAnsi="Times New Roman" w:cs="Times New Roman"/>
          <w:sz w:val="18"/>
          <w:szCs w:val="18"/>
          <w:lang w:val="en-GB"/>
        </w:rPr>
        <w:t>ed</w:t>
      </w:r>
      <w:proofErr w:type="spellEnd"/>
      <w:r w:rsidRPr="007F0298">
        <w:rPr>
          <w:rFonts w:ascii="Times New Roman" w:hAnsi="Times New Roman" w:cs="Times New Roman"/>
          <w:sz w:val="18"/>
          <w:szCs w:val="18"/>
          <w:lang w:val="en-GB"/>
        </w:rPr>
        <w:t xml:space="preserve">; I= intervention arm; C= control arm; SD= standard deviation; SE= standard error; </w:t>
      </w:r>
      <w:r>
        <w:rPr>
          <w:rFonts w:ascii="Times New Roman" w:hAnsi="Times New Roman" w:cs="Times New Roman"/>
          <w:sz w:val="18"/>
          <w:szCs w:val="18"/>
          <w:lang w:val="en-GB"/>
        </w:rPr>
        <w:t xml:space="preserve">NS= not significant; </w:t>
      </w:r>
      <w:r w:rsidRPr="007F0298">
        <w:rPr>
          <w:rFonts w:ascii="Times New Roman" w:hAnsi="Times New Roman" w:cs="Times New Roman"/>
          <w:sz w:val="18"/>
          <w:szCs w:val="18"/>
          <w:lang w:val="en-GB"/>
        </w:rPr>
        <w:t xml:space="preserve">*= self-calculated; **= </w:t>
      </w:r>
      <w:r>
        <w:rPr>
          <w:rFonts w:ascii="Times New Roman" w:eastAsia="Cambria" w:hAnsi="Times New Roman" w:cs="Times New Roman"/>
          <w:sz w:val="18"/>
          <w:szCs w:val="18"/>
          <w:lang w:val="en-GB"/>
        </w:rPr>
        <w:t xml:space="preserve">1= </w:t>
      </w:r>
      <w:proofErr w:type="gramStart"/>
      <w:r>
        <w:rPr>
          <w:rFonts w:ascii="Times New Roman" w:eastAsia="Cambria" w:hAnsi="Times New Roman" w:cs="Times New Roman"/>
          <w:sz w:val="18"/>
          <w:szCs w:val="18"/>
          <w:lang w:val="en-GB"/>
        </w:rPr>
        <w:t>Strongly</w:t>
      </w:r>
      <w:proofErr w:type="gramEnd"/>
      <w:r>
        <w:rPr>
          <w:rFonts w:ascii="Times New Roman" w:eastAsia="Cambria" w:hAnsi="Times New Roman" w:cs="Times New Roman"/>
          <w:sz w:val="18"/>
          <w:szCs w:val="18"/>
          <w:lang w:val="en-GB"/>
        </w:rPr>
        <w:t xml:space="preserve"> </w:t>
      </w:r>
      <w:r w:rsidRPr="007F0298">
        <w:rPr>
          <w:rFonts w:ascii="Times New Roman" w:eastAsia="Cambria" w:hAnsi="Times New Roman" w:cs="Times New Roman"/>
          <w:sz w:val="18"/>
          <w:szCs w:val="18"/>
          <w:lang w:val="en-GB"/>
        </w:rPr>
        <w:t>disagree, 2=Disagree, 3=Neither agree nor disagree, 4=Agree, 5=Strongly agree; and “Don’t know” (higher scores are better).</w:t>
      </w:r>
    </w:p>
    <w:p w14:paraId="00FA300A" w14:textId="5814DF55" w:rsidR="00C41CA4" w:rsidRPr="00854A83" w:rsidRDefault="006071BD" w:rsidP="00854A83">
      <w:pPr>
        <w:pStyle w:val="berschrift2"/>
        <w:spacing w:line="360" w:lineRule="auto"/>
        <w:rPr>
          <w:rFonts w:ascii="Times New Roman" w:eastAsia="Cambria" w:hAnsi="Times New Roman" w:cs="Times New Roman"/>
          <w:b/>
          <w:color w:val="auto"/>
          <w:sz w:val="28"/>
          <w:lang w:val="en-GB"/>
        </w:rPr>
      </w:pPr>
      <w:bookmarkStart w:id="107" w:name="_Toc125620836"/>
      <w:r>
        <w:rPr>
          <w:rFonts w:ascii="Times New Roman" w:hAnsi="Times New Roman" w:cs="Times New Roman"/>
          <w:b/>
          <w:color w:val="auto"/>
          <w:sz w:val="28"/>
        </w:rPr>
        <w:t>Additional File 1</w:t>
      </w:r>
      <w:r w:rsidR="00D01C12">
        <w:rPr>
          <w:rFonts w:ascii="Times New Roman" w:hAnsi="Times New Roman" w:cs="Times New Roman"/>
          <w:b/>
          <w:color w:val="auto"/>
          <w:sz w:val="28"/>
        </w:rPr>
        <w:t>2</w:t>
      </w:r>
      <w:r w:rsidR="00C41CA4" w:rsidRPr="00854A83">
        <w:rPr>
          <w:rFonts w:ascii="Times New Roman" w:eastAsia="Cambria" w:hAnsi="Times New Roman" w:cs="Times New Roman"/>
          <w:b/>
          <w:color w:val="auto"/>
          <w:sz w:val="28"/>
          <w:lang w:val="en-GB"/>
        </w:rPr>
        <w:t xml:space="preserve">. </w:t>
      </w:r>
      <w:r w:rsidR="00C41CA4" w:rsidRPr="00BF37F3">
        <w:rPr>
          <w:rFonts w:ascii="Times New Roman" w:eastAsia="Cambria" w:hAnsi="Times New Roman" w:cs="Times New Roman"/>
          <w:b/>
          <w:color w:val="auto"/>
          <w:sz w:val="28"/>
          <w:lang w:val="en-GB"/>
        </w:rPr>
        <w:t>PRISMA Checklist</w:t>
      </w:r>
      <w:bookmarkEnd w:id="107"/>
    </w:p>
    <w:tbl>
      <w:tblPr>
        <w:tblW w:w="14595" w:type="dxa"/>
        <w:tblBorders>
          <w:top w:val="nil"/>
          <w:left w:val="nil"/>
          <w:bottom w:val="nil"/>
          <w:right w:val="nil"/>
        </w:tblBorders>
        <w:tblLook w:val="0000" w:firstRow="0" w:lastRow="0" w:firstColumn="0" w:lastColumn="0" w:noHBand="0" w:noVBand="0"/>
      </w:tblPr>
      <w:tblGrid>
        <w:gridCol w:w="1656"/>
        <w:gridCol w:w="587"/>
        <w:gridCol w:w="10367"/>
        <w:gridCol w:w="1985"/>
      </w:tblGrid>
      <w:tr w:rsidR="00C41CA4" w:rsidRPr="00281DCD" w14:paraId="214A308B" w14:textId="77777777" w:rsidTr="00752946">
        <w:trPr>
          <w:trHeight w:val="65"/>
          <w:tblHeader/>
        </w:trPr>
        <w:tc>
          <w:tcPr>
            <w:tcW w:w="1656"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1911A549" w14:textId="77777777" w:rsidR="00C41CA4" w:rsidRPr="00930A31" w:rsidRDefault="00C41CA4" w:rsidP="0038254D">
            <w:pPr>
              <w:pStyle w:val="Default"/>
              <w:rPr>
                <w:color w:val="FFFFFF"/>
                <w:sz w:val="18"/>
                <w:szCs w:val="18"/>
              </w:rPr>
            </w:pPr>
            <w:proofErr w:type="spellStart"/>
            <w:r w:rsidRPr="00930A31">
              <w:rPr>
                <w:b/>
                <w:bCs/>
                <w:color w:val="FFFFFF"/>
                <w:sz w:val="18"/>
                <w:szCs w:val="18"/>
              </w:rPr>
              <w:t>Section</w:t>
            </w:r>
            <w:proofErr w:type="spellEnd"/>
            <w:r w:rsidRPr="00930A31">
              <w:rPr>
                <w:b/>
                <w:bCs/>
                <w:color w:val="FFFFFF"/>
                <w:sz w:val="18"/>
                <w:szCs w:val="18"/>
              </w:rPr>
              <w:t xml:space="preserve"> </w:t>
            </w:r>
            <w:proofErr w:type="spellStart"/>
            <w:r w:rsidRPr="00930A31">
              <w:rPr>
                <w:b/>
                <w:bCs/>
                <w:color w:val="FFFFFF"/>
                <w:sz w:val="18"/>
                <w:szCs w:val="18"/>
              </w:rPr>
              <w:t>and</w:t>
            </w:r>
            <w:proofErr w:type="spellEnd"/>
            <w:r w:rsidRPr="00930A31">
              <w:rPr>
                <w:b/>
                <w:bCs/>
                <w:color w:val="FFFFFF"/>
                <w:sz w:val="18"/>
                <w:szCs w:val="18"/>
              </w:rPr>
              <w:t xml:space="preserve">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4FE9718" w14:textId="77777777" w:rsidR="00C41CA4" w:rsidRPr="00930A31" w:rsidRDefault="00C41CA4" w:rsidP="0038254D">
            <w:pPr>
              <w:pStyle w:val="Default"/>
              <w:rPr>
                <w:b/>
                <w:bCs/>
                <w:color w:val="FFFFFF"/>
                <w:sz w:val="18"/>
                <w:szCs w:val="18"/>
              </w:rPr>
            </w:pPr>
            <w:r w:rsidRPr="00930A31">
              <w:rPr>
                <w:b/>
                <w:bCs/>
                <w:color w:val="FFFFFF"/>
                <w:sz w:val="18"/>
                <w:szCs w:val="18"/>
              </w:rPr>
              <w:t>Item #</w:t>
            </w:r>
          </w:p>
        </w:tc>
        <w:tc>
          <w:tcPr>
            <w:tcW w:w="1036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5F75430" w14:textId="77777777" w:rsidR="00C41CA4" w:rsidRPr="00930A31" w:rsidRDefault="00C41CA4" w:rsidP="0038254D">
            <w:pPr>
              <w:pStyle w:val="Default"/>
              <w:rPr>
                <w:color w:val="FFFFFF"/>
                <w:sz w:val="18"/>
                <w:szCs w:val="18"/>
              </w:rPr>
            </w:pPr>
            <w:r w:rsidRPr="00930A31">
              <w:rPr>
                <w:b/>
                <w:bCs/>
                <w:color w:val="FFFFFF"/>
                <w:sz w:val="18"/>
                <w:szCs w:val="18"/>
              </w:rPr>
              <w:t xml:space="preserve">Checklist item </w:t>
            </w:r>
          </w:p>
        </w:tc>
        <w:tc>
          <w:tcPr>
            <w:tcW w:w="198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C659D24" w14:textId="77777777" w:rsidR="00C41CA4" w:rsidRPr="007E40CA" w:rsidRDefault="00C41CA4" w:rsidP="0038254D">
            <w:pPr>
              <w:pStyle w:val="Default"/>
              <w:rPr>
                <w:color w:val="FFFFFF"/>
                <w:sz w:val="18"/>
                <w:szCs w:val="18"/>
                <w:lang w:val="en-US"/>
              </w:rPr>
            </w:pPr>
            <w:r w:rsidRPr="007E40CA">
              <w:rPr>
                <w:b/>
                <w:bCs/>
                <w:color w:val="FFFFFF"/>
                <w:sz w:val="18"/>
                <w:szCs w:val="18"/>
                <w:lang w:val="en-US"/>
              </w:rPr>
              <w:t xml:space="preserve">Location where item is reported </w:t>
            </w:r>
          </w:p>
        </w:tc>
      </w:tr>
      <w:tr w:rsidR="00C41CA4" w:rsidRPr="004C1685" w14:paraId="4A7F7BED" w14:textId="77777777" w:rsidTr="00752946">
        <w:trPr>
          <w:trHeight w:val="24"/>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634FC65" w14:textId="77777777" w:rsidR="00C41CA4" w:rsidRPr="00930A31" w:rsidRDefault="00C41CA4" w:rsidP="0038254D">
            <w:pPr>
              <w:pStyle w:val="Default"/>
              <w:rPr>
                <w:sz w:val="18"/>
                <w:szCs w:val="18"/>
              </w:rPr>
            </w:pPr>
            <w:r w:rsidRPr="00930A31">
              <w:rPr>
                <w:b/>
                <w:bCs/>
                <w:sz w:val="18"/>
                <w:szCs w:val="18"/>
              </w:rPr>
              <w:t xml:space="preserve">TITLE </w:t>
            </w:r>
          </w:p>
        </w:tc>
        <w:tc>
          <w:tcPr>
            <w:tcW w:w="1985" w:type="dxa"/>
            <w:tcBorders>
              <w:top w:val="double" w:sz="5" w:space="0" w:color="000000"/>
              <w:left w:val="single" w:sz="5" w:space="0" w:color="000000"/>
              <w:bottom w:val="single" w:sz="5" w:space="0" w:color="000000"/>
              <w:right w:val="single" w:sz="5" w:space="0" w:color="000000"/>
            </w:tcBorders>
            <w:shd w:val="clear" w:color="auto" w:fill="FFFFCC"/>
          </w:tcPr>
          <w:p w14:paraId="29C37580" w14:textId="77777777" w:rsidR="00C41CA4" w:rsidRPr="00930A31" w:rsidRDefault="00C41CA4" w:rsidP="0038254D">
            <w:pPr>
              <w:pStyle w:val="Default"/>
              <w:jc w:val="right"/>
              <w:rPr>
                <w:color w:val="auto"/>
                <w:sz w:val="18"/>
                <w:szCs w:val="18"/>
              </w:rPr>
            </w:pPr>
          </w:p>
        </w:tc>
      </w:tr>
      <w:tr w:rsidR="00C41CA4" w:rsidRPr="004C1685" w14:paraId="4EEB364B" w14:textId="77777777" w:rsidTr="00752946">
        <w:trPr>
          <w:trHeight w:val="48"/>
        </w:trPr>
        <w:tc>
          <w:tcPr>
            <w:tcW w:w="1656" w:type="dxa"/>
            <w:tcBorders>
              <w:top w:val="single" w:sz="5" w:space="0" w:color="000000"/>
              <w:left w:val="single" w:sz="5" w:space="0" w:color="000000"/>
              <w:bottom w:val="double" w:sz="2" w:space="0" w:color="FFFFCC"/>
              <w:right w:val="single" w:sz="5" w:space="0" w:color="000000"/>
            </w:tcBorders>
          </w:tcPr>
          <w:p w14:paraId="17C2176E" w14:textId="77777777" w:rsidR="00C41CA4" w:rsidRPr="00930A31" w:rsidRDefault="00C41CA4" w:rsidP="0038254D">
            <w:pPr>
              <w:pStyle w:val="Default"/>
              <w:spacing w:before="40" w:after="40"/>
              <w:rPr>
                <w:sz w:val="18"/>
                <w:szCs w:val="18"/>
              </w:rPr>
            </w:pPr>
            <w:r w:rsidRPr="00930A31">
              <w:rPr>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0C0992C2" w14:textId="77777777" w:rsidR="00C41CA4" w:rsidRPr="00930A31" w:rsidRDefault="00C41CA4" w:rsidP="0038254D">
            <w:pPr>
              <w:pStyle w:val="Default"/>
              <w:spacing w:before="40" w:after="40"/>
              <w:jc w:val="right"/>
              <w:rPr>
                <w:sz w:val="18"/>
                <w:szCs w:val="18"/>
              </w:rPr>
            </w:pPr>
            <w:r w:rsidRPr="00930A31">
              <w:rPr>
                <w:sz w:val="18"/>
                <w:szCs w:val="18"/>
              </w:rPr>
              <w:t>1</w:t>
            </w:r>
          </w:p>
        </w:tc>
        <w:tc>
          <w:tcPr>
            <w:tcW w:w="10367" w:type="dxa"/>
            <w:tcBorders>
              <w:top w:val="single" w:sz="5" w:space="0" w:color="000000"/>
              <w:left w:val="single" w:sz="5" w:space="0" w:color="000000"/>
              <w:bottom w:val="double" w:sz="5" w:space="0" w:color="000000"/>
              <w:right w:val="single" w:sz="5" w:space="0" w:color="000000"/>
            </w:tcBorders>
          </w:tcPr>
          <w:p w14:paraId="664FCE01" w14:textId="77777777" w:rsidR="00C41CA4" w:rsidRPr="007E40CA" w:rsidRDefault="00C41CA4" w:rsidP="0038254D">
            <w:pPr>
              <w:pStyle w:val="Default"/>
              <w:spacing w:before="40" w:after="40"/>
              <w:rPr>
                <w:sz w:val="18"/>
                <w:szCs w:val="18"/>
                <w:lang w:val="en-US"/>
              </w:rPr>
            </w:pPr>
            <w:r w:rsidRPr="007E40CA">
              <w:rPr>
                <w:sz w:val="18"/>
                <w:szCs w:val="18"/>
                <w:lang w:val="en-US"/>
              </w:rPr>
              <w:t>Identify the report as a systematic review.</w:t>
            </w:r>
          </w:p>
        </w:tc>
        <w:tc>
          <w:tcPr>
            <w:tcW w:w="1985" w:type="dxa"/>
            <w:tcBorders>
              <w:top w:val="single" w:sz="5" w:space="0" w:color="000000"/>
              <w:left w:val="single" w:sz="5" w:space="0" w:color="000000"/>
              <w:bottom w:val="double" w:sz="5" w:space="0" w:color="000000"/>
              <w:right w:val="single" w:sz="5" w:space="0" w:color="000000"/>
            </w:tcBorders>
          </w:tcPr>
          <w:p w14:paraId="1E9ED8AD" w14:textId="77777777" w:rsidR="00C41CA4" w:rsidRPr="00F347F2" w:rsidRDefault="00C41CA4" w:rsidP="0038254D">
            <w:pPr>
              <w:pStyle w:val="Default"/>
              <w:spacing w:before="40" w:after="40"/>
              <w:rPr>
                <w:color w:val="auto"/>
                <w:sz w:val="18"/>
                <w:szCs w:val="18"/>
              </w:rPr>
            </w:pPr>
            <w:r w:rsidRPr="00F347F2">
              <w:rPr>
                <w:color w:val="auto"/>
                <w:sz w:val="18"/>
                <w:szCs w:val="18"/>
              </w:rPr>
              <w:t>Page 1</w:t>
            </w:r>
          </w:p>
        </w:tc>
      </w:tr>
      <w:tr w:rsidR="00C41CA4" w:rsidRPr="004C1685" w14:paraId="236BDE54" w14:textId="77777777" w:rsidTr="00752946">
        <w:trPr>
          <w:trHeight w:val="24"/>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08EC618" w14:textId="77777777" w:rsidR="00C41CA4" w:rsidRPr="00930A31" w:rsidRDefault="00C41CA4" w:rsidP="0038254D">
            <w:pPr>
              <w:pStyle w:val="Default"/>
              <w:rPr>
                <w:sz w:val="18"/>
                <w:szCs w:val="18"/>
              </w:rPr>
            </w:pPr>
            <w:r w:rsidRPr="00930A31">
              <w:rPr>
                <w:b/>
                <w:bCs/>
                <w:sz w:val="18"/>
                <w:szCs w:val="18"/>
              </w:rPr>
              <w:t xml:space="preserve">ABSTRACT </w:t>
            </w:r>
          </w:p>
        </w:tc>
        <w:tc>
          <w:tcPr>
            <w:tcW w:w="1985" w:type="dxa"/>
            <w:tcBorders>
              <w:top w:val="double" w:sz="5" w:space="0" w:color="000000"/>
              <w:left w:val="single" w:sz="5" w:space="0" w:color="000000"/>
              <w:bottom w:val="single" w:sz="5" w:space="0" w:color="000000"/>
              <w:right w:val="single" w:sz="5" w:space="0" w:color="000000"/>
            </w:tcBorders>
            <w:shd w:val="clear" w:color="auto" w:fill="FFFFCC"/>
          </w:tcPr>
          <w:p w14:paraId="7052614E" w14:textId="77777777" w:rsidR="00C41CA4" w:rsidRPr="00F347F2" w:rsidRDefault="00C41CA4" w:rsidP="0038254D">
            <w:pPr>
              <w:pStyle w:val="Default"/>
              <w:jc w:val="right"/>
              <w:rPr>
                <w:color w:val="auto"/>
                <w:sz w:val="18"/>
                <w:szCs w:val="18"/>
              </w:rPr>
            </w:pPr>
          </w:p>
        </w:tc>
      </w:tr>
      <w:tr w:rsidR="00C41CA4" w:rsidRPr="004C1685" w14:paraId="5BF9FBAF" w14:textId="77777777" w:rsidTr="00752946">
        <w:trPr>
          <w:trHeight w:val="48"/>
        </w:trPr>
        <w:tc>
          <w:tcPr>
            <w:tcW w:w="1656" w:type="dxa"/>
            <w:tcBorders>
              <w:top w:val="single" w:sz="5" w:space="0" w:color="000000"/>
              <w:left w:val="single" w:sz="5" w:space="0" w:color="000000"/>
              <w:bottom w:val="double" w:sz="2" w:space="0" w:color="FFFFCC"/>
              <w:right w:val="single" w:sz="5" w:space="0" w:color="000000"/>
            </w:tcBorders>
          </w:tcPr>
          <w:p w14:paraId="7C3D130E" w14:textId="77777777" w:rsidR="00C41CA4" w:rsidRPr="00930A31" w:rsidRDefault="00C41CA4" w:rsidP="0038254D">
            <w:pPr>
              <w:pStyle w:val="Default"/>
              <w:spacing w:before="40" w:after="40"/>
              <w:rPr>
                <w:sz w:val="18"/>
                <w:szCs w:val="18"/>
              </w:rPr>
            </w:pPr>
            <w:r w:rsidRPr="00930A31">
              <w:rPr>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4E10F86C" w14:textId="77777777" w:rsidR="00C41CA4" w:rsidRPr="00930A31" w:rsidRDefault="00C41CA4" w:rsidP="0038254D">
            <w:pPr>
              <w:pStyle w:val="Default"/>
              <w:spacing w:before="40" w:after="40"/>
              <w:jc w:val="right"/>
              <w:rPr>
                <w:sz w:val="18"/>
                <w:szCs w:val="18"/>
              </w:rPr>
            </w:pPr>
            <w:r w:rsidRPr="00930A31">
              <w:rPr>
                <w:sz w:val="18"/>
                <w:szCs w:val="18"/>
              </w:rPr>
              <w:t>2</w:t>
            </w:r>
          </w:p>
        </w:tc>
        <w:tc>
          <w:tcPr>
            <w:tcW w:w="10367" w:type="dxa"/>
            <w:tcBorders>
              <w:top w:val="single" w:sz="5" w:space="0" w:color="000000"/>
              <w:left w:val="single" w:sz="5" w:space="0" w:color="000000"/>
              <w:bottom w:val="double" w:sz="5" w:space="0" w:color="000000"/>
              <w:right w:val="single" w:sz="5" w:space="0" w:color="000000"/>
            </w:tcBorders>
          </w:tcPr>
          <w:p w14:paraId="7C171648" w14:textId="77777777" w:rsidR="00C41CA4" w:rsidRPr="007E40CA" w:rsidRDefault="00C41CA4" w:rsidP="0038254D">
            <w:pPr>
              <w:pStyle w:val="Default"/>
              <w:spacing w:before="40" w:after="40"/>
              <w:rPr>
                <w:sz w:val="18"/>
                <w:szCs w:val="18"/>
                <w:lang w:val="en-US"/>
              </w:rPr>
            </w:pPr>
            <w:r w:rsidRPr="007E40CA">
              <w:rPr>
                <w:sz w:val="18"/>
                <w:szCs w:val="18"/>
                <w:lang w:val="en-US"/>
              </w:rPr>
              <w:t>See the PRISMA 2020 for Abstracts checklist.</w:t>
            </w:r>
          </w:p>
        </w:tc>
        <w:tc>
          <w:tcPr>
            <w:tcW w:w="1985" w:type="dxa"/>
            <w:tcBorders>
              <w:top w:val="single" w:sz="5" w:space="0" w:color="000000"/>
              <w:left w:val="single" w:sz="5" w:space="0" w:color="000000"/>
              <w:bottom w:val="double" w:sz="5" w:space="0" w:color="000000"/>
              <w:right w:val="single" w:sz="5" w:space="0" w:color="000000"/>
            </w:tcBorders>
          </w:tcPr>
          <w:p w14:paraId="1CBEBA33" w14:textId="0052FBC6" w:rsidR="00C41CA4" w:rsidRPr="00F347F2" w:rsidRDefault="00F347F2" w:rsidP="0038254D">
            <w:pPr>
              <w:pStyle w:val="Default"/>
              <w:spacing w:before="40" w:after="40"/>
              <w:rPr>
                <w:color w:val="auto"/>
                <w:sz w:val="18"/>
                <w:szCs w:val="18"/>
              </w:rPr>
            </w:pPr>
            <w:r>
              <w:rPr>
                <w:color w:val="auto"/>
                <w:sz w:val="18"/>
                <w:szCs w:val="18"/>
              </w:rPr>
              <w:t>Page 3 &amp; 4</w:t>
            </w:r>
          </w:p>
        </w:tc>
      </w:tr>
      <w:tr w:rsidR="00C41CA4" w:rsidRPr="004C1685" w14:paraId="560C8579" w14:textId="77777777" w:rsidTr="00752946">
        <w:trPr>
          <w:trHeight w:val="24"/>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0395B84" w14:textId="77777777" w:rsidR="00C41CA4" w:rsidRPr="00930A31" w:rsidRDefault="00C41CA4" w:rsidP="0038254D">
            <w:pPr>
              <w:pStyle w:val="Default"/>
              <w:rPr>
                <w:sz w:val="18"/>
                <w:szCs w:val="18"/>
              </w:rPr>
            </w:pPr>
            <w:r w:rsidRPr="00930A31">
              <w:rPr>
                <w:b/>
                <w:bCs/>
                <w:sz w:val="18"/>
                <w:szCs w:val="18"/>
              </w:rPr>
              <w:t xml:space="preserve">INTRODUCTION </w:t>
            </w:r>
          </w:p>
        </w:tc>
        <w:tc>
          <w:tcPr>
            <w:tcW w:w="1985" w:type="dxa"/>
            <w:tcBorders>
              <w:top w:val="double" w:sz="5" w:space="0" w:color="000000"/>
              <w:left w:val="single" w:sz="5" w:space="0" w:color="000000"/>
              <w:bottom w:val="single" w:sz="5" w:space="0" w:color="000000"/>
              <w:right w:val="single" w:sz="5" w:space="0" w:color="000000"/>
            </w:tcBorders>
            <w:shd w:val="clear" w:color="auto" w:fill="FFFFCC"/>
          </w:tcPr>
          <w:p w14:paraId="5378A2DB" w14:textId="77777777" w:rsidR="00C41CA4" w:rsidRPr="00F347F2" w:rsidRDefault="00C41CA4" w:rsidP="0038254D">
            <w:pPr>
              <w:pStyle w:val="Default"/>
              <w:jc w:val="right"/>
              <w:rPr>
                <w:color w:val="auto"/>
                <w:sz w:val="18"/>
                <w:szCs w:val="18"/>
              </w:rPr>
            </w:pPr>
          </w:p>
        </w:tc>
      </w:tr>
      <w:tr w:rsidR="00C41CA4" w:rsidRPr="004C1685" w14:paraId="12A49F58" w14:textId="77777777" w:rsidTr="00752946">
        <w:trPr>
          <w:trHeight w:val="48"/>
        </w:trPr>
        <w:tc>
          <w:tcPr>
            <w:tcW w:w="1656" w:type="dxa"/>
            <w:tcBorders>
              <w:top w:val="single" w:sz="5" w:space="0" w:color="000000"/>
              <w:left w:val="single" w:sz="5" w:space="0" w:color="000000"/>
              <w:bottom w:val="single" w:sz="5" w:space="0" w:color="000000"/>
              <w:right w:val="single" w:sz="5" w:space="0" w:color="000000"/>
            </w:tcBorders>
          </w:tcPr>
          <w:p w14:paraId="39694B99" w14:textId="77777777" w:rsidR="00C41CA4" w:rsidRPr="00930A31" w:rsidRDefault="00C41CA4" w:rsidP="0038254D">
            <w:pPr>
              <w:pStyle w:val="Default"/>
              <w:spacing w:before="40" w:after="40"/>
              <w:rPr>
                <w:sz w:val="18"/>
                <w:szCs w:val="18"/>
              </w:rPr>
            </w:pPr>
            <w:r w:rsidRPr="00930A31">
              <w:rPr>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78601DA" w14:textId="77777777" w:rsidR="00C41CA4" w:rsidRPr="00930A31" w:rsidRDefault="00C41CA4" w:rsidP="0038254D">
            <w:pPr>
              <w:pStyle w:val="Default"/>
              <w:spacing w:before="40" w:after="40"/>
              <w:jc w:val="right"/>
              <w:rPr>
                <w:sz w:val="18"/>
                <w:szCs w:val="18"/>
              </w:rPr>
            </w:pPr>
            <w:r w:rsidRPr="00930A31">
              <w:rPr>
                <w:sz w:val="18"/>
                <w:szCs w:val="18"/>
              </w:rPr>
              <w:t>3</w:t>
            </w:r>
          </w:p>
        </w:tc>
        <w:tc>
          <w:tcPr>
            <w:tcW w:w="10367" w:type="dxa"/>
            <w:tcBorders>
              <w:top w:val="single" w:sz="5" w:space="0" w:color="000000"/>
              <w:left w:val="single" w:sz="5" w:space="0" w:color="000000"/>
              <w:bottom w:val="single" w:sz="5" w:space="0" w:color="000000"/>
              <w:right w:val="single" w:sz="5" w:space="0" w:color="000000"/>
            </w:tcBorders>
          </w:tcPr>
          <w:p w14:paraId="0B01D6CC" w14:textId="77777777" w:rsidR="00C41CA4" w:rsidRPr="007E40CA" w:rsidRDefault="00C41CA4" w:rsidP="0038254D">
            <w:pPr>
              <w:pStyle w:val="Default"/>
              <w:spacing w:before="40" w:after="40"/>
              <w:rPr>
                <w:sz w:val="18"/>
                <w:szCs w:val="18"/>
                <w:lang w:val="en-US"/>
              </w:rPr>
            </w:pPr>
            <w:r w:rsidRPr="007E40CA">
              <w:rPr>
                <w:sz w:val="18"/>
                <w:szCs w:val="18"/>
                <w:lang w:val="en-US"/>
              </w:rPr>
              <w:t>Describe the rationale for the review in the context of existing knowledge.</w:t>
            </w:r>
          </w:p>
        </w:tc>
        <w:tc>
          <w:tcPr>
            <w:tcW w:w="1985" w:type="dxa"/>
            <w:tcBorders>
              <w:top w:val="single" w:sz="5" w:space="0" w:color="000000"/>
              <w:left w:val="single" w:sz="5" w:space="0" w:color="000000"/>
              <w:bottom w:val="single" w:sz="5" w:space="0" w:color="000000"/>
              <w:right w:val="single" w:sz="5" w:space="0" w:color="000000"/>
            </w:tcBorders>
          </w:tcPr>
          <w:p w14:paraId="609A1857" w14:textId="69EE7BAD" w:rsidR="00C41CA4" w:rsidRPr="00F347F2" w:rsidRDefault="00F347F2" w:rsidP="0038254D">
            <w:pPr>
              <w:pStyle w:val="Default"/>
              <w:spacing w:before="40" w:after="40"/>
              <w:rPr>
                <w:color w:val="auto"/>
                <w:sz w:val="18"/>
                <w:szCs w:val="18"/>
              </w:rPr>
            </w:pPr>
            <w:r>
              <w:rPr>
                <w:color w:val="auto"/>
                <w:sz w:val="18"/>
                <w:szCs w:val="18"/>
              </w:rPr>
              <w:t>Page 5-7</w:t>
            </w:r>
          </w:p>
        </w:tc>
      </w:tr>
      <w:tr w:rsidR="00C41CA4" w:rsidRPr="004C1685" w14:paraId="50292CC1" w14:textId="77777777" w:rsidTr="00752946">
        <w:trPr>
          <w:trHeight w:val="48"/>
        </w:trPr>
        <w:tc>
          <w:tcPr>
            <w:tcW w:w="1656" w:type="dxa"/>
            <w:tcBorders>
              <w:top w:val="single" w:sz="5" w:space="0" w:color="000000"/>
              <w:left w:val="single" w:sz="5" w:space="0" w:color="000000"/>
              <w:bottom w:val="double" w:sz="2" w:space="0" w:color="FFFFCC"/>
              <w:right w:val="single" w:sz="5" w:space="0" w:color="000000"/>
            </w:tcBorders>
          </w:tcPr>
          <w:p w14:paraId="5081AF5C" w14:textId="77777777" w:rsidR="00C41CA4" w:rsidRPr="00930A31" w:rsidRDefault="00C41CA4" w:rsidP="0038254D">
            <w:pPr>
              <w:pStyle w:val="Default"/>
              <w:spacing w:before="40" w:after="40"/>
              <w:rPr>
                <w:sz w:val="18"/>
                <w:szCs w:val="18"/>
              </w:rPr>
            </w:pPr>
            <w:proofErr w:type="spellStart"/>
            <w:r w:rsidRPr="00930A31">
              <w:rPr>
                <w:sz w:val="18"/>
                <w:szCs w:val="18"/>
              </w:rPr>
              <w:t>Objectives</w:t>
            </w:r>
            <w:proofErr w:type="spellEnd"/>
            <w:r w:rsidRPr="00930A31">
              <w:rPr>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1A3145B3" w14:textId="77777777" w:rsidR="00C41CA4" w:rsidRPr="00930A31" w:rsidRDefault="00C41CA4" w:rsidP="0038254D">
            <w:pPr>
              <w:pStyle w:val="Default"/>
              <w:spacing w:before="40" w:after="40"/>
              <w:jc w:val="right"/>
              <w:rPr>
                <w:sz w:val="18"/>
                <w:szCs w:val="18"/>
              </w:rPr>
            </w:pPr>
            <w:r w:rsidRPr="00930A31">
              <w:rPr>
                <w:sz w:val="18"/>
                <w:szCs w:val="18"/>
              </w:rPr>
              <w:t>4</w:t>
            </w:r>
          </w:p>
        </w:tc>
        <w:tc>
          <w:tcPr>
            <w:tcW w:w="10367" w:type="dxa"/>
            <w:tcBorders>
              <w:top w:val="single" w:sz="5" w:space="0" w:color="000000"/>
              <w:left w:val="single" w:sz="5" w:space="0" w:color="000000"/>
              <w:bottom w:val="double" w:sz="5" w:space="0" w:color="000000"/>
              <w:right w:val="single" w:sz="5" w:space="0" w:color="000000"/>
            </w:tcBorders>
          </w:tcPr>
          <w:p w14:paraId="6F4B9F5E" w14:textId="77777777" w:rsidR="00C41CA4" w:rsidRPr="007E40CA" w:rsidRDefault="00C41CA4" w:rsidP="0038254D">
            <w:pPr>
              <w:pStyle w:val="Default"/>
              <w:spacing w:before="40" w:after="40"/>
              <w:rPr>
                <w:sz w:val="18"/>
                <w:szCs w:val="18"/>
                <w:lang w:val="en-US"/>
              </w:rPr>
            </w:pPr>
            <w:r w:rsidRPr="007E40CA">
              <w:rPr>
                <w:sz w:val="18"/>
                <w:szCs w:val="18"/>
                <w:lang w:val="en-US"/>
              </w:rPr>
              <w:t>Provide an explicit statement of the objective(s) or question(s) the review addresses.</w:t>
            </w:r>
          </w:p>
        </w:tc>
        <w:tc>
          <w:tcPr>
            <w:tcW w:w="1985" w:type="dxa"/>
            <w:tcBorders>
              <w:top w:val="single" w:sz="5" w:space="0" w:color="000000"/>
              <w:left w:val="single" w:sz="5" w:space="0" w:color="000000"/>
              <w:bottom w:val="double" w:sz="5" w:space="0" w:color="000000"/>
              <w:right w:val="single" w:sz="5" w:space="0" w:color="000000"/>
            </w:tcBorders>
          </w:tcPr>
          <w:p w14:paraId="432DD3F5" w14:textId="43C5A8C1" w:rsidR="00C41CA4" w:rsidRPr="00F347F2" w:rsidRDefault="00F347F2" w:rsidP="0038254D">
            <w:pPr>
              <w:pStyle w:val="Default"/>
              <w:spacing w:before="40" w:after="40"/>
              <w:rPr>
                <w:color w:val="auto"/>
                <w:sz w:val="18"/>
                <w:szCs w:val="18"/>
              </w:rPr>
            </w:pPr>
            <w:r>
              <w:rPr>
                <w:color w:val="auto"/>
                <w:sz w:val="18"/>
                <w:szCs w:val="18"/>
              </w:rPr>
              <w:t>Page 7</w:t>
            </w:r>
          </w:p>
        </w:tc>
      </w:tr>
      <w:tr w:rsidR="00C41CA4" w:rsidRPr="004C1685" w14:paraId="5985B4CF" w14:textId="77777777" w:rsidTr="00752946">
        <w:trPr>
          <w:trHeight w:val="24"/>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6A6BE48" w14:textId="77777777" w:rsidR="00C41CA4" w:rsidRPr="00930A31" w:rsidRDefault="00C41CA4" w:rsidP="0038254D">
            <w:pPr>
              <w:pStyle w:val="Default"/>
              <w:rPr>
                <w:sz w:val="18"/>
                <w:szCs w:val="18"/>
              </w:rPr>
            </w:pPr>
            <w:r w:rsidRPr="00930A31">
              <w:rPr>
                <w:b/>
                <w:bCs/>
                <w:sz w:val="18"/>
                <w:szCs w:val="18"/>
              </w:rPr>
              <w:t xml:space="preserve">METHODS </w:t>
            </w:r>
          </w:p>
        </w:tc>
        <w:tc>
          <w:tcPr>
            <w:tcW w:w="1985" w:type="dxa"/>
            <w:tcBorders>
              <w:top w:val="double" w:sz="5" w:space="0" w:color="000000"/>
              <w:left w:val="single" w:sz="5" w:space="0" w:color="000000"/>
              <w:bottom w:val="single" w:sz="5" w:space="0" w:color="000000"/>
              <w:right w:val="single" w:sz="5" w:space="0" w:color="000000"/>
            </w:tcBorders>
            <w:shd w:val="clear" w:color="auto" w:fill="FFFFCC"/>
          </w:tcPr>
          <w:p w14:paraId="55DEA5A6" w14:textId="77777777" w:rsidR="00C41CA4" w:rsidRPr="00F347F2" w:rsidRDefault="00C41CA4" w:rsidP="0038254D">
            <w:pPr>
              <w:pStyle w:val="Default"/>
              <w:jc w:val="right"/>
              <w:rPr>
                <w:color w:val="auto"/>
                <w:sz w:val="18"/>
                <w:szCs w:val="18"/>
              </w:rPr>
            </w:pPr>
          </w:p>
        </w:tc>
      </w:tr>
      <w:tr w:rsidR="00C41CA4" w:rsidRPr="004C1685" w14:paraId="78051D1E" w14:textId="77777777" w:rsidTr="00752946">
        <w:trPr>
          <w:trHeight w:val="48"/>
        </w:trPr>
        <w:tc>
          <w:tcPr>
            <w:tcW w:w="1656" w:type="dxa"/>
            <w:tcBorders>
              <w:top w:val="single" w:sz="5" w:space="0" w:color="000000"/>
              <w:left w:val="single" w:sz="5" w:space="0" w:color="000000"/>
              <w:bottom w:val="single" w:sz="5" w:space="0" w:color="000000"/>
              <w:right w:val="single" w:sz="5" w:space="0" w:color="000000"/>
            </w:tcBorders>
          </w:tcPr>
          <w:p w14:paraId="79764B6D" w14:textId="77777777" w:rsidR="00C41CA4" w:rsidRPr="00930A31" w:rsidRDefault="00C41CA4" w:rsidP="0038254D">
            <w:pPr>
              <w:pStyle w:val="Default"/>
              <w:spacing w:before="40" w:after="40"/>
              <w:rPr>
                <w:sz w:val="18"/>
                <w:szCs w:val="18"/>
              </w:rPr>
            </w:pPr>
            <w:proofErr w:type="spellStart"/>
            <w:r w:rsidRPr="00930A31">
              <w:rPr>
                <w:sz w:val="18"/>
                <w:szCs w:val="18"/>
              </w:rPr>
              <w:t>Eligibility</w:t>
            </w:r>
            <w:proofErr w:type="spellEnd"/>
            <w:r w:rsidRPr="00930A31">
              <w:rPr>
                <w:sz w:val="18"/>
                <w:szCs w:val="18"/>
              </w:rPr>
              <w:t xml:space="preserve"> </w:t>
            </w:r>
            <w:proofErr w:type="spellStart"/>
            <w:r w:rsidRPr="00930A31">
              <w:rPr>
                <w:sz w:val="18"/>
                <w:szCs w:val="18"/>
              </w:rPr>
              <w:t>criteria</w:t>
            </w:r>
            <w:proofErr w:type="spellEnd"/>
            <w:r w:rsidRPr="00930A31">
              <w:rPr>
                <w:sz w:val="18"/>
                <w:szCs w:val="18"/>
              </w:rPr>
              <w:t xml:space="preserve"> </w:t>
            </w:r>
          </w:p>
        </w:tc>
        <w:tc>
          <w:tcPr>
            <w:tcW w:w="587" w:type="dxa"/>
            <w:tcBorders>
              <w:top w:val="single" w:sz="5" w:space="0" w:color="000000"/>
              <w:left w:val="single" w:sz="5" w:space="0" w:color="000000"/>
              <w:bottom w:val="single" w:sz="5" w:space="0" w:color="000000"/>
              <w:right w:val="single" w:sz="5" w:space="0" w:color="000000"/>
            </w:tcBorders>
          </w:tcPr>
          <w:p w14:paraId="4A3899D2" w14:textId="77777777" w:rsidR="00C41CA4" w:rsidRPr="00930A31" w:rsidRDefault="00C41CA4" w:rsidP="0038254D">
            <w:pPr>
              <w:pStyle w:val="Default"/>
              <w:spacing w:before="40" w:after="40"/>
              <w:jc w:val="right"/>
              <w:rPr>
                <w:sz w:val="18"/>
                <w:szCs w:val="18"/>
              </w:rPr>
            </w:pPr>
            <w:r w:rsidRPr="00930A31">
              <w:rPr>
                <w:sz w:val="18"/>
                <w:szCs w:val="18"/>
              </w:rPr>
              <w:t>5</w:t>
            </w:r>
          </w:p>
        </w:tc>
        <w:tc>
          <w:tcPr>
            <w:tcW w:w="10367" w:type="dxa"/>
            <w:tcBorders>
              <w:top w:val="single" w:sz="5" w:space="0" w:color="000000"/>
              <w:left w:val="single" w:sz="5" w:space="0" w:color="000000"/>
              <w:bottom w:val="single" w:sz="5" w:space="0" w:color="000000"/>
              <w:right w:val="single" w:sz="5" w:space="0" w:color="000000"/>
            </w:tcBorders>
          </w:tcPr>
          <w:p w14:paraId="7871E5A0" w14:textId="77777777" w:rsidR="00C41CA4" w:rsidRPr="007E40CA" w:rsidRDefault="00C41CA4" w:rsidP="0038254D">
            <w:pPr>
              <w:pStyle w:val="Default"/>
              <w:spacing w:before="40" w:after="40"/>
              <w:rPr>
                <w:sz w:val="18"/>
                <w:szCs w:val="18"/>
                <w:lang w:val="en-US"/>
              </w:rPr>
            </w:pPr>
            <w:r w:rsidRPr="007E40CA">
              <w:rPr>
                <w:sz w:val="18"/>
                <w:szCs w:val="18"/>
                <w:lang w:val="en-US"/>
              </w:rPr>
              <w:t>Specify the inclusion and exclusion criteria for the review and how studies were grouped for the syntheses.</w:t>
            </w:r>
          </w:p>
        </w:tc>
        <w:tc>
          <w:tcPr>
            <w:tcW w:w="1985" w:type="dxa"/>
            <w:tcBorders>
              <w:top w:val="single" w:sz="5" w:space="0" w:color="000000"/>
              <w:left w:val="single" w:sz="5" w:space="0" w:color="000000"/>
              <w:bottom w:val="single" w:sz="5" w:space="0" w:color="000000"/>
              <w:right w:val="single" w:sz="5" w:space="0" w:color="000000"/>
            </w:tcBorders>
          </w:tcPr>
          <w:p w14:paraId="4483313F" w14:textId="3D645F2D" w:rsidR="00C41CA4" w:rsidRPr="00F347F2" w:rsidRDefault="00F347F2" w:rsidP="0038254D">
            <w:pPr>
              <w:pStyle w:val="Default"/>
              <w:spacing w:before="40" w:after="40"/>
              <w:rPr>
                <w:color w:val="auto"/>
                <w:sz w:val="18"/>
                <w:szCs w:val="18"/>
              </w:rPr>
            </w:pPr>
            <w:r>
              <w:rPr>
                <w:color w:val="auto"/>
                <w:sz w:val="18"/>
                <w:szCs w:val="18"/>
              </w:rPr>
              <w:t>Page 7 &amp; 8</w:t>
            </w:r>
          </w:p>
        </w:tc>
      </w:tr>
      <w:tr w:rsidR="00C41CA4" w:rsidRPr="004C1685" w14:paraId="638D5FC2" w14:textId="77777777" w:rsidTr="00752946">
        <w:trPr>
          <w:trHeight w:val="191"/>
        </w:trPr>
        <w:tc>
          <w:tcPr>
            <w:tcW w:w="1656" w:type="dxa"/>
            <w:tcBorders>
              <w:top w:val="single" w:sz="5" w:space="0" w:color="000000"/>
              <w:left w:val="single" w:sz="5" w:space="0" w:color="000000"/>
              <w:bottom w:val="single" w:sz="5" w:space="0" w:color="000000"/>
              <w:right w:val="single" w:sz="5" w:space="0" w:color="000000"/>
            </w:tcBorders>
          </w:tcPr>
          <w:p w14:paraId="773B02ED" w14:textId="77777777" w:rsidR="00C41CA4" w:rsidRPr="00930A31" w:rsidRDefault="00C41CA4" w:rsidP="0038254D">
            <w:pPr>
              <w:pStyle w:val="Default"/>
              <w:spacing w:before="40" w:after="40"/>
              <w:rPr>
                <w:sz w:val="18"/>
                <w:szCs w:val="18"/>
              </w:rPr>
            </w:pPr>
            <w:r w:rsidRPr="00930A31">
              <w:rPr>
                <w:sz w:val="18"/>
                <w:szCs w:val="18"/>
              </w:rPr>
              <w:t xml:space="preserve">Information </w:t>
            </w:r>
            <w:proofErr w:type="spellStart"/>
            <w:r w:rsidRPr="00930A31">
              <w:rPr>
                <w:sz w:val="18"/>
                <w:szCs w:val="18"/>
              </w:rPr>
              <w:t>sources</w:t>
            </w:r>
            <w:proofErr w:type="spellEnd"/>
            <w:r w:rsidRPr="00930A31">
              <w:rPr>
                <w:sz w:val="18"/>
                <w:szCs w:val="18"/>
              </w:rPr>
              <w:t xml:space="preserve"> </w:t>
            </w:r>
          </w:p>
        </w:tc>
        <w:tc>
          <w:tcPr>
            <w:tcW w:w="587" w:type="dxa"/>
            <w:tcBorders>
              <w:top w:val="single" w:sz="5" w:space="0" w:color="000000"/>
              <w:left w:val="single" w:sz="5" w:space="0" w:color="000000"/>
              <w:bottom w:val="single" w:sz="5" w:space="0" w:color="000000"/>
              <w:right w:val="single" w:sz="5" w:space="0" w:color="000000"/>
            </w:tcBorders>
          </w:tcPr>
          <w:p w14:paraId="2DEC4831" w14:textId="77777777" w:rsidR="00C41CA4" w:rsidRPr="00930A31" w:rsidRDefault="00C41CA4" w:rsidP="0038254D">
            <w:pPr>
              <w:pStyle w:val="Default"/>
              <w:spacing w:before="40" w:after="40"/>
              <w:jc w:val="right"/>
              <w:rPr>
                <w:sz w:val="18"/>
                <w:szCs w:val="18"/>
              </w:rPr>
            </w:pPr>
            <w:r w:rsidRPr="00930A31">
              <w:rPr>
                <w:sz w:val="18"/>
                <w:szCs w:val="18"/>
              </w:rPr>
              <w:t>6</w:t>
            </w:r>
          </w:p>
        </w:tc>
        <w:tc>
          <w:tcPr>
            <w:tcW w:w="10367" w:type="dxa"/>
            <w:tcBorders>
              <w:top w:val="single" w:sz="5" w:space="0" w:color="000000"/>
              <w:left w:val="single" w:sz="5" w:space="0" w:color="000000"/>
              <w:bottom w:val="single" w:sz="5" w:space="0" w:color="000000"/>
              <w:right w:val="single" w:sz="5" w:space="0" w:color="000000"/>
            </w:tcBorders>
          </w:tcPr>
          <w:p w14:paraId="5C9A50A6" w14:textId="77777777" w:rsidR="00C41CA4" w:rsidRPr="007E40CA" w:rsidRDefault="00C41CA4" w:rsidP="0038254D">
            <w:pPr>
              <w:pStyle w:val="Default"/>
              <w:spacing w:before="40" w:after="40"/>
              <w:rPr>
                <w:sz w:val="18"/>
                <w:szCs w:val="18"/>
                <w:lang w:val="en-US"/>
              </w:rPr>
            </w:pPr>
            <w:r w:rsidRPr="007E40CA">
              <w:rPr>
                <w:sz w:val="18"/>
                <w:szCs w:val="18"/>
                <w:lang w:val="en-US"/>
              </w:rPr>
              <w:t xml:space="preserve">Specify all databases, registers, websites, </w:t>
            </w:r>
            <w:proofErr w:type="spellStart"/>
            <w:r w:rsidRPr="007E40CA">
              <w:rPr>
                <w:sz w:val="18"/>
                <w:szCs w:val="18"/>
                <w:lang w:val="en-US"/>
              </w:rPr>
              <w:t>organisations</w:t>
            </w:r>
            <w:proofErr w:type="spellEnd"/>
            <w:r w:rsidRPr="007E40CA">
              <w:rPr>
                <w:sz w:val="18"/>
                <w:szCs w:val="18"/>
                <w:lang w:val="en-US"/>
              </w:rPr>
              <w:t>, reference lists and other sources searched or consulted to identify studies. Specify the date when each source was last searched or consulted.</w:t>
            </w:r>
          </w:p>
        </w:tc>
        <w:tc>
          <w:tcPr>
            <w:tcW w:w="1985" w:type="dxa"/>
            <w:tcBorders>
              <w:top w:val="single" w:sz="5" w:space="0" w:color="000000"/>
              <w:left w:val="single" w:sz="5" w:space="0" w:color="000000"/>
              <w:bottom w:val="single" w:sz="5" w:space="0" w:color="000000"/>
              <w:right w:val="single" w:sz="5" w:space="0" w:color="000000"/>
            </w:tcBorders>
          </w:tcPr>
          <w:p w14:paraId="2714C9C5" w14:textId="32D2B720" w:rsidR="00C41CA4" w:rsidRPr="00F347F2" w:rsidRDefault="00F347F2" w:rsidP="0038254D">
            <w:pPr>
              <w:pStyle w:val="Default"/>
              <w:spacing w:before="40" w:after="40"/>
              <w:rPr>
                <w:color w:val="auto"/>
                <w:sz w:val="18"/>
                <w:szCs w:val="18"/>
              </w:rPr>
            </w:pPr>
            <w:r>
              <w:rPr>
                <w:color w:val="auto"/>
                <w:sz w:val="18"/>
                <w:szCs w:val="18"/>
              </w:rPr>
              <w:t>Page 7</w:t>
            </w:r>
          </w:p>
        </w:tc>
      </w:tr>
      <w:tr w:rsidR="00C41CA4" w:rsidRPr="004C1685" w14:paraId="7AEA1515" w14:textId="77777777" w:rsidTr="00752946">
        <w:trPr>
          <w:trHeight w:val="48"/>
        </w:trPr>
        <w:tc>
          <w:tcPr>
            <w:tcW w:w="1656" w:type="dxa"/>
            <w:tcBorders>
              <w:top w:val="single" w:sz="5" w:space="0" w:color="000000"/>
              <w:left w:val="single" w:sz="5" w:space="0" w:color="000000"/>
              <w:bottom w:val="single" w:sz="5" w:space="0" w:color="000000"/>
              <w:right w:val="single" w:sz="5" w:space="0" w:color="000000"/>
            </w:tcBorders>
          </w:tcPr>
          <w:p w14:paraId="419F8379" w14:textId="77777777" w:rsidR="00C41CA4" w:rsidRPr="00930A31" w:rsidRDefault="00C41CA4" w:rsidP="0038254D">
            <w:pPr>
              <w:pStyle w:val="Default"/>
              <w:spacing w:before="40" w:after="40"/>
              <w:rPr>
                <w:sz w:val="18"/>
                <w:szCs w:val="18"/>
              </w:rPr>
            </w:pPr>
            <w:r w:rsidRPr="00930A31">
              <w:rPr>
                <w:sz w:val="18"/>
                <w:szCs w:val="18"/>
              </w:rPr>
              <w:t xml:space="preserve">Search </w:t>
            </w:r>
            <w:proofErr w:type="spellStart"/>
            <w:r w:rsidRPr="00930A31">
              <w:rPr>
                <w:sz w:val="18"/>
                <w:szCs w:val="18"/>
              </w:rPr>
              <w:t>strategy</w:t>
            </w:r>
            <w:proofErr w:type="spellEnd"/>
          </w:p>
        </w:tc>
        <w:tc>
          <w:tcPr>
            <w:tcW w:w="587" w:type="dxa"/>
            <w:tcBorders>
              <w:top w:val="single" w:sz="5" w:space="0" w:color="000000"/>
              <w:left w:val="single" w:sz="5" w:space="0" w:color="000000"/>
              <w:bottom w:val="single" w:sz="5" w:space="0" w:color="000000"/>
              <w:right w:val="single" w:sz="5" w:space="0" w:color="000000"/>
            </w:tcBorders>
          </w:tcPr>
          <w:p w14:paraId="1F838550" w14:textId="77777777" w:rsidR="00C41CA4" w:rsidRPr="00930A31" w:rsidRDefault="00C41CA4" w:rsidP="0038254D">
            <w:pPr>
              <w:pStyle w:val="Default"/>
              <w:spacing w:before="40" w:after="40"/>
              <w:jc w:val="right"/>
              <w:rPr>
                <w:sz w:val="18"/>
                <w:szCs w:val="18"/>
              </w:rPr>
            </w:pPr>
            <w:r w:rsidRPr="00930A31">
              <w:rPr>
                <w:sz w:val="18"/>
                <w:szCs w:val="18"/>
              </w:rPr>
              <w:t>7</w:t>
            </w:r>
          </w:p>
        </w:tc>
        <w:tc>
          <w:tcPr>
            <w:tcW w:w="10367" w:type="dxa"/>
            <w:tcBorders>
              <w:top w:val="single" w:sz="5" w:space="0" w:color="000000"/>
              <w:left w:val="single" w:sz="5" w:space="0" w:color="000000"/>
              <w:bottom w:val="single" w:sz="5" w:space="0" w:color="000000"/>
              <w:right w:val="single" w:sz="5" w:space="0" w:color="000000"/>
            </w:tcBorders>
          </w:tcPr>
          <w:p w14:paraId="139E0510" w14:textId="77777777" w:rsidR="00C41CA4" w:rsidRPr="007E40CA" w:rsidRDefault="00C41CA4" w:rsidP="0038254D">
            <w:pPr>
              <w:pStyle w:val="Default"/>
              <w:spacing w:before="40" w:after="40"/>
              <w:rPr>
                <w:sz w:val="18"/>
                <w:szCs w:val="18"/>
                <w:lang w:val="en-US"/>
              </w:rPr>
            </w:pPr>
            <w:r w:rsidRPr="007E40CA">
              <w:rPr>
                <w:sz w:val="18"/>
                <w:szCs w:val="18"/>
                <w:lang w:val="en-US"/>
              </w:rPr>
              <w:t>Present the full s</w:t>
            </w:r>
            <w:bookmarkStart w:id="108" w:name="_GoBack"/>
            <w:bookmarkEnd w:id="108"/>
            <w:r w:rsidRPr="007E40CA">
              <w:rPr>
                <w:sz w:val="18"/>
                <w:szCs w:val="18"/>
                <w:lang w:val="en-US"/>
              </w:rPr>
              <w:t>earch strategies for all databases, registers and websites, including any filters and limits used.</w:t>
            </w:r>
          </w:p>
        </w:tc>
        <w:tc>
          <w:tcPr>
            <w:tcW w:w="1985" w:type="dxa"/>
            <w:tcBorders>
              <w:top w:val="single" w:sz="5" w:space="0" w:color="000000"/>
              <w:left w:val="single" w:sz="5" w:space="0" w:color="000000"/>
              <w:bottom w:val="single" w:sz="5" w:space="0" w:color="000000"/>
              <w:right w:val="single" w:sz="5" w:space="0" w:color="000000"/>
            </w:tcBorders>
          </w:tcPr>
          <w:p w14:paraId="3034F6BA" w14:textId="55047B4B" w:rsidR="00C41CA4" w:rsidRPr="00F347F2" w:rsidRDefault="00F347F2" w:rsidP="0038254D">
            <w:pPr>
              <w:pStyle w:val="Default"/>
              <w:spacing w:before="40" w:after="40"/>
              <w:rPr>
                <w:color w:val="auto"/>
                <w:sz w:val="18"/>
                <w:szCs w:val="18"/>
              </w:rPr>
            </w:pPr>
            <w:r>
              <w:rPr>
                <w:color w:val="auto"/>
                <w:sz w:val="18"/>
                <w:szCs w:val="18"/>
              </w:rPr>
              <w:t xml:space="preserve">Page 7, </w:t>
            </w:r>
            <w:proofErr w:type="spellStart"/>
            <w:r>
              <w:rPr>
                <w:color w:val="auto"/>
                <w:sz w:val="18"/>
                <w:szCs w:val="18"/>
              </w:rPr>
              <w:t>Figure</w:t>
            </w:r>
            <w:proofErr w:type="spellEnd"/>
            <w:r>
              <w:rPr>
                <w:color w:val="auto"/>
                <w:sz w:val="18"/>
                <w:szCs w:val="18"/>
              </w:rPr>
              <w:t xml:space="preserve"> 1, Additional File</w:t>
            </w:r>
            <w:r w:rsidR="003D5AD7" w:rsidRPr="00F347F2">
              <w:rPr>
                <w:color w:val="auto"/>
                <w:sz w:val="18"/>
                <w:szCs w:val="18"/>
              </w:rPr>
              <w:t xml:space="preserve"> 1</w:t>
            </w:r>
          </w:p>
        </w:tc>
      </w:tr>
      <w:tr w:rsidR="00C41CA4" w:rsidRPr="004C1685" w14:paraId="6444BFAD" w14:textId="77777777" w:rsidTr="00752946">
        <w:trPr>
          <w:trHeight w:val="48"/>
        </w:trPr>
        <w:tc>
          <w:tcPr>
            <w:tcW w:w="1656" w:type="dxa"/>
            <w:tcBorders>
              <w:top w:val="single" w:sz="5" w:space="0" w:color="000000"/>
              <w:left w:val="single" w:sz="5" w:space="0" w:color="000000"/>
              <w:bottom w:val="single" w:sz="5" w:space="0" w:color="000000"/>
              <w:right w:val="single" w:sz="5" w:space="0" w:color="000000"/>
            </w:tcBorders>
          </w:tcPr>
          <w:p w14:paraId="0137CCD4" w14:textId="77777777" w:rsidR="00C41CA4" w:rsidRPr="00930A31" w:rsidRDefault="00C41CA4" w:rsidP="0038254D">
            <w:pPr>
              <w:pStyle w:val="Default"/>
              <w:spacing w:before="40" w:after="40"/>
              <w:rPr>
                <w:sz w:val="18"/>
                <w:szCs w:val="18"/>
              </w:rPr>
            </w:pPr>
            <w:proofErr w:type="spellStart"/>
            <w:r w:rsidRPr="00930A31">
              <w:rPr>
                <w:sz w:val="18"/>
                <w:szCs w:val="18"/>
              </w:rPr>
              <w:t>Selection</w:t>
            </w:r>
            <w:proofErr w:type="spellEnd"/>
            <w:r w:rsidRPr="00930A31">
              <w:rPr>
                <w:sz w:val="18"/>
                <w:szCs w:val="18"/>
              </w:rPr>
              <w:t xml:space="preserve"> </w:t>
            </w:r>
            <w:proofErr w:type="spellStart"/>
            <w:r w:rsidRPr="00930A31">
              <w:rPr>
                <w:sz w:val="18"/>
                <w:szCs w:val="18"/>
              </w:rPr>
              <w:t>process</w:t>
            </w:r>
            <w:proofErr w:type="spellEnd"/>
          </w:p>
        </w:tc>
        <w:tc>
          <w:tcPr>
            <w:tcW w:w="587" w:type="dxa"/>
            <w:tcBorders>
              <w:top w:val="single" w:sz="5" w:space="0" w:color="000000"/>
              <w:left w:val="single" w:sz="5" w:space="0" w:color="000000"/>
              <w:bottom w:val="single" w:sz="5" w:space="0" w:color="000000"/>
              <w:right w:val="single" w:sz="5" w:space="0" w:color="000000"/>
            </w:tcBorders>
          </w:tcPr>
          <w:p w14:paraId="54B9A0C7" w14:textId="77777777" w:rsidR="00C41CA4" w:rsidRPr="00930A31" w:rsidRDefault="00C41CA4" w:rsidP="0038254D">
            <w:pPr>
              <w:pStyle w:val="Default"/>
              <w:spacing w:before="40" w:after="40"/>
              <w:jc w:val="right"/>
              <w:rPr>
                <w:sz w:val="18"/>
                <w:szCs w:val="18"/>
              </w:rPr>
            </w:pPr>
            <w:r w:rsidRPr="00930A31">
              <w:rPr>
                <w:sz w:val="18"/>
                <w:szCs w:val="18"/>
              </w:rPr>
              <w:t>8</w:t>
            </w:r>
          </w:p>
        </w:tc>
        <w:tc>
          <w:tcPr>
            <w:tcW w:w="10367" w:type="dxa"/>
            <w:tcBorders>
              <w:top w:val="single" w:sz="5" w:space="0" w:color="000000"/>
              <w:left w:val="single" w:sz="5" w:space="0" w:color="000000"/>
              <w:bottom w:val="single" w:sz="5" w:space="0" w:color="000000"/>
              <w:right w:val="single" w:sz="5" w:space="0" w:color="000000"/>
            </w:tcBorders>
          </w:tcPr>
          <w:p w14:paraId="7059E23C" w14:textId="77777777" w:rsidR="00C41CA4" w:rsidRPr="007E40CA" w:rsidRDefault="00C41CA4" w:rsidP="0038254D">
            <w:pPr>
              <w:pStyle w:val="Default"/>
              <w:spacing w:before="40" w:after="40"/>
              <w:rPr>
                <w:sz w:val="18"/>
                <w:szCs w:val="18"/>
                <w:lang w:val="en-US"/>
              </w:rPr>
            </w:pPr>
            <w:r w:rsidRPr="007E40CA">
              <w:rPr>
                <w:sz w:val="18"/>
                <w:szCs w:val="18"/>
                <w:lang w:val="en-US"/>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985" w:type="dxa"/>
            <w:tcBorders>
              <w:top w:val="single" w:sz="5" w:space="0" w:color="000000"/>
              <w:left w:val="single" w:sz="5" w:space="0" w:color="000000"/>
              <w:bottom w:val="single" w:sz="5" w:space="0" w:color="000000"/>
              <w:right w:val="single" w:sz="5" w:space="0" w:color="000000"/>
            </w:tcBorders>
          </w:tcPr>
          <w:p w14:paraId="43490B56" w14:textId="02182F19" w:rsidR="00C41CA4" w:rsidRPr="00F347F2" w:rsidRDefault="00F347F2" w:rsidP="0038254D">
            <w:pPr>
              <w:pStyle w:val="Default"/>
              <w:spacing w:before="40" w:after="40"/>
              <w:rPr>
                <w:color w:val="auto"/>
                <w:sz w:val="18"/>
                <w:szCs w:val="18"/>
              </w:rPr>
            </w:pPr>
            <w:r>
              <w:rPr>
                <w:color w:val="auto"/>
                <w:sz w:val="18"/>
                <w:szCs w:val="18"/>
              </w:rPr>
              <w:t>Page 7</w:t>
            </w:r>
          </w:p>
        </w:tc>
      </w:tr>
      <w:tr w:rsidR="00C41CA4" w:rsidRPr="004C1685" w14:paraId="69900BF4" w14:textId="77777777" w:rsidTr="00752946">
        <w:trPr>
          <w:trHeight w:val="152"/>
        </w:trPr>
        <w:tc>
          <w:tcPr>
            <w:tcW w:w="1656" w:type="dxa"/>
            <w:tcBorders>
              <w:top w:val="single" w:sz="5" w:space="0" w:color="000000"/>
              <w:left w:val="single" w:sz="5" w:space="0" w:color="000000"/>
              <w:bottom w:val="single" w:sz="5" w:space="0" w:color="000000"/>
              <w:right w:val="single" w:sz="5" w:space="0" w:color="000000"/>
            </w:tcBorders>
          </w:tcPr>
          <w:p w14:paraId="3C7A3D18" w14:textId="77777777" w:rsidR="00C41CA4" w:rsidRPr="00930A31" w:rsidRDefault="00C41CA4" w:rsidP="0038254D">
            <w:pPr>
              <w:pStyle w:val="Default"/>
              <w:spacing w:before="40" w:after="40"/>
              <w:rPr>
                <w:sz w:val="18"/>
                <w:szCs w:val="18"/>
              </w:rPr>
            </w:pPr>
            <w:r w:rsidRPr="00930A31">
              <w:rPr>
                <w:sz w:val="18"/>
                <w:szCs w:val="18"/>
              </w:rPr>
              <w:t xml:space="preserve">Data </w:t>
            </w:r>
            <w:proofErr w:type="spellStart"/>
            <w:r w:rsidRPr="00930A31">
              <w:rPr>
                <w:sz w:val="18"/>
                <w:szCs w:val="18"/>
              </w:rPr>
              <w:t>collection</w:t>
            </w:r>
            <w:proofErr w:type="spellEnd"/>
            <w:r w:rsidRPr="00930A31">
              <w:rPr>
                <w:sz w:val="18"/>
                <w:szCs w:val="18"/>
              </w:rPr>
              <w:t xml:space="preserve"> </w:t>
            </w:r>
            <w:proofErr w:type="spellStart"/>
            <w:r w:rsidRPr="00930A31">
              <w:rPr>
                <w:sz w:val="18"/>
                <w:szCs w:val="18"/>
              </w:rPr>
              <w:t>process</w:t>
            </w:r>
            <w:proofErr w:type="spellEnd"/>
            <w:r w:rsidRPr="00930A31">
              <w:rPr>
                <w:sz w:val="18"/>
                <w:szCs w:val="18"/>
              </w:rPr>
              <w:t xml:space="preserve"> </w:t>
            </w:r>
          </w:p>
        </w:tc>
        <w:tc>
          <w:tcPr>
            <w:tcW w:w="587" w:type="dxa"/>
            <w:tcBorders>
              <w:top w:val="single" w:sz="5" w:space="0" w:color="000000"/>
              <w:left w:val="single" w:sz="5" w:space="0" w:color="000000"/>
              <w:bottom w:val="single" w:sz="5" w:space="0" w:color="000000"/>
              <w:right w:val="single" w:sz="5" w:space="0" w:color="000000"/>
            </w:tcBorders>
          </w:tcPr>
          <w:p w14:paraId="3886951D" w14:textId="77777777" w:rsidR="00C41CA4" w:rsidRPr="00930A31" w:rsidRDefault="00C41CA4" w:rsidP="0038254D">
            <w:pPr>
              <w:pStyle w:val="Default"/>
              <w:spacing w:before="40" w:after="40"/>
              <w:jc w:val="right"/>
              <w:rPr>
                <w:sz w:val="18"/>
                <w:szCs w:val="18"/>
              </w:rPr>
            </w:pPr>
            <w:r w:rsidRPr="00930A31">
              <w:rPr>
                <w:sz w:val="18"/>
                <w:szCs w:val="18"/>
              </w:rPr>
              <w:t>9</w:t>
            </w:r>
          </w:p>
        </w:tc>
        <w:tc>
          <w:tcPr>
            <w:tcW w:w="10367" w:type="dxa"/>
            <w:tcBorders>
              <w:top w:val="single" w:sz="5" w:space="0" w:color="000000"/>
              <w:left w:val="single" w:sz="5" w:space="0" w:color="000000"/>
              <w:bottom w:val="single" w:sz="5" w:space="0" w:color="000000"/>
              <w:right w:val="single" w:sz="5" w:space="0" w:color="000000"/>
            </w:tcBorders>
          </w:tcPr>
          <w:p w14:paraId="1E1359BF" w14:textId="77777777" w:rsidR="00C41CA4" w:rsidRPr="007E40CA" w:rsidRDefault="00C41CA4" w:rsidP="0038254D">
            <w:pPr>
              <w:pStyle w:val="Default"/>
              <w:spacing w:before="40" w:after="40"/>
              <w:rPr>
                <w:sz w:val="18"/>
                <w:szCs w:val="18"/>
                <w:lang w:val="en-US"/>
              </w:rPr>
            </w:pPr>
            <w:r w:rsidRPr="007E40CA">
              <w:rPr>
                <w:sz w:val="18"/>
                <w:szCs w:val="18"/>
                <w:lang w:val="en-US"/>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985" w:type="dxa"/>
            <w:tcBorders>
              <w:top w:val="single" w:sz="5" w:space="0" w:color="000000"/>
              <w:left w:val="single" w:sz="5" w:space="0" w:color="000000"/>
              <w:bottom w:val="single" w:sz="5" w:space="0" w:color="000000"/>
              <w:right w:val="single" w:sz="5" w:space="0" w:color="000000"/>
            </w:tcBorders>
          </w:tcPr>
          <w:p w14:paraId="6766B08D" w14:textId="0A079675" w:rsidR="00C41CA4" w:rsidRPr="00F347F2" w:rsidRDefault="00F347F2" w:rsidP="0038254D">
            <w:pPr>
              <w:pStyle w:val="Default"/>
              <w:spacing w:before="40" w:after="40"/>
              <w:rPr>
                <w:color w:val="auto"/>
                <w:sz w:val="18"/>
                <w:szCs w:val="18"/>
              </w:rPr>
            </w:pPr>
            <w:r>
              <w:rPr>
                <w:color w:val="auto"/>
                <w:sz w:val="18"/>
                <w:szCs w:val="18"/>
              </w:rPr>
              <w:t>Page 7</w:t>
            </w:r>
          </w:p>
        </w:tc>
      </w:tr>
      <w:tr w:rsidR="00C41CA4" w:rsidRPr="004C1685" w14:paraId="44750EE5" w14:textId="77777777" w:rsidTr="00752946">
        <w:trPr>
          <w:trHeight w:val="48"/>
        </w:trPr>
        <w:tc>
          <w:tcPr>
            <w:tcW w:w="1656" w:type="dxa"/>
            <w:vMerge w:val="restart"/>
            <w:tcBorders>
              <w:top w:val="single" w:sz="5" w:space="0" w:color="000000"/>
              <w:left w:val="single" w:sz="5" w:space="0" w:color="000000"/>
              <w:right w:val="single" w:sz="5" w:space="0" w:color="000000"/>
            </w:tcBorders>
          </w:tcPr>
          <w:p w14:paraId="56277DB6" w14:textId="77777777" w:rsidR="00C41CA4" w:rsidRPr="00930A31" w:rsidRDefault="00C41CA4" w:rsidP="0038254D">
            <w:pPr>
              <w:pStyle w:val="Default"/>
              <w:spacing w:before="40" w:after="40"/>
              <w:rPr>
                <w:sz w:val="18"/>
                <w:szCs w:val="18"/>
              </w:rPr>
            </w:pPr>
            <w:r w:rsidRPr="00930A31">
              <w:rPr>
                <w:sz w:val="18"/>
                <w:szCs w:val="18"/>
              </w:rPr>
              <w:t xml:space="preserve">Data </w:t>
            </w:r>
            <w:proofErr w:type="spellStart"/>
            <w:r w:rsidRPr="00930A31">
              <w:rPr>
                <w:sz w:val="18"/>
                <w:szCs w:val="18"/>
              </w:rPr>
              <w:t>items</w:t>
            </w:r>
            <w:proofErr w:type="spellEnd"/>
            <w:r w:rsidRPr="00930A31">
              <w:rPr>
                <w:sz w:val="18"/>
                <w:szCs w:val="18"/>
              </w:rPr>
              <w:t xml:space="preserve"> </w:t>
            </w:r>
          </w:p>
        </w:tc>
        <w:tc>
          <w:tcPr>
            <w:tcW w:w="587" w:type="dxa"/>
            <w:tcBorders>
              <w:top w:val="single" w:sz="5" w:space="0" w:color="000000"/>
              <w:left w:val="single" w:sz="5" w:space="0" w:color="000000"/>
              <w:bottom w:val="single" w:sz="5" w:space="0" w:color="000000"/>
              <w:right w:val="single" w:sz="5" w:space="0" w:color="000000"/>
            </w:tcBorders>
          </w:tcPr>
          <w:p w14:paraId="440E8270" w14:textId="77777777" w:rsidR="00C41CA4" w:rsidRPr="00930A31" w:rsidRDefault="00C41CA4" w:rsidP="0038254D">
            <w:pPr>
              <w:pStyle w:val="Default"/>
              <w:spacing w:before="40" w:after="40"/>
              <w:jc w:val="right"/>
              <w:rPr>
                <w:sz w:val="18"/>
                <w:szCs w:val="18"/>
              </w:rPr>
            </w:pPr>
            <w:r w:rsidRPr="00930A31">
              <w:rPr>
                <w:sz w:val="18"/>
                <w:szCs w:val="18"/>
              </w:rPr>
              <w:t>10a</w:t>
            </w:r>
          </w:p>
        </w:tc>
        <w:tc>
          <w:tcPr>
            <w:tcW w:w="10367" w:type="dxa"/>
            <w:tcBorders>
              <w:top w:val="single" w:sz="5" w:space="0" w:color="000000"/>
              <w:left w:val="single" w:sz="5" w:space="0" w:color="000000"/>
              <w:bottom w:val="single" w:sz="5" w:space="0" w:color="000000"/>
              <w:right w:val="single" w:sz="5" w:space="0" w:color="000000"/>
            </w:tcBorders>
          </w:tcPr>
          <w:p w14:paraId="7BAEDBEC" w14:textId="77777777" w:rsidR="00C41CA4" w:rsidRPr="007E40CA" w:rsidRDefault="00C41CA4" w:rsidP="0038254D">
            <w:pPr>
              <w:pStyle w:val="Default"/>
              <w:spacing w:before="40" w:after="40"/>
              <w:rPr>
                <w:sz w:val="18"/>
                <w:szCs w:val="18"/>
                <w:lang w:val="en-US"/>
              </w:rPr>
            </w:pPr>
            <w:r w:rsidRPr="007E40CA">
              <w:rPr>
                <w:sz w:val="18"/>
                <w:szCs w:val="18"/>
                <w:lang w:val="en-US"/>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985" w:type="dxa"/>
            <w:tcBorders>
              <w:top w:val="single" w:sz="5" w:space="0" w:color="000000"/>
              <w:left w:val="single" w:sz="5" w:space="0" w:color="000000"/>
              <w:bottom w:val="single" w:sz="5" w:space="0" w:color="000000"/>
              <w:right w:val="single" w:sz="5" w:space="0" w:color="000000"/>
            </w:tcBorders>
          </w:tcPr>
          <w:p w14:paraId="7E37F9BF" w14:textId="0AD8D5D1" w:rsidR="00C41CA4" w:rsidRPr="00F347F2" w:rsidRDefault="00F347F2" w:rsidP="0038254D">
            <w:pPr>
              <w:pStyle w:val="Default"/>
              <w:spacing w:before="40" w:after="40"/>
              <w:rPr>
                <w:color w:val="auto"/>
                <w:sz w:val="18"/>
                <w:szCs w:val="18"/>
              </w:rPr>
            </w:pPr>
            <w:r>
              <w:rPr>
                <w:color w:val="auto"/>
                <w:sz w:val="18"/>
                <w:szCs w:val="18"/>
              </w:rPr>
              <w:t>Page 7, Table 2, Additional Files</w:t>
            </w:r>
          </w:p>
        </w:tc>
      </w:tr>
      <w:tr w:rsidR="00C41CA4" w:rsidRPr="004C1685" w14:paraId="16C5E348" w14:textId="77777777" w:rsidTr="00752946">
        <w:trPr>
          <w:trHeight w:val="48"/>
        </w:trPr>
        <w:tc>
          <w:tcPr>
            <w:tcW w:w="1656" w:type="dxa"/>
            <w:vMerge/>
            <w:tcBorders>
              <w:left w:val="single" w:sz="5" w:space="0" w:color="000000"/>
              <w:bottom w:val="single" w:sz="5" w:space="0" w:color="000000"/>
              <w:right w:val="single" w:sz="5" w:space="0" w:color="000000"/>
            </w:tcBorders>
          </w:tcPr>
          <w:p w14:paraId="59C9406E" w14:textId="77777777" w:rsidR="00C41CA4" w:rsidRPr="00930A31" w:rsidRDefault="00C41CA4" w:rsidP="0038254D">
            <w:pPr>
              <w:pStyle w:val="Default"/>
              <w:spacing w:before="40" w:after="40"/>
              <w:rPr>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8B9A29E" w14:textId="77777777" w:rsidR="00C41CA4" w:rsidRPr="00930A31" w:rsidRDefault="00C41CA4" w:rsidP="0038254D">
            <w:pPr>
              <w:pStyle w:val="Default"/>
              <w:spacing w:before="40" w:after="40"/>
              <w:jc w:val="right"/>
              <w:rPr>
                <w:sz w:val="18"/>
                <w:szCs w:val="18"/>
              </w:rPr>
            </w:pPr>
            <w:r w:rsidRPr="00930A31">
              <w:rPr>
                <w:sz w:val="18"/>
                <w:szCs w:val="18"/>
              </w:rPr>
              <w:t>10b</w:t>
            </w:r>
          </w:p>
        </w:tc>
        <w:tc>
          <w:tcPr>
            <w:tcW w:w="10367" w:type="dxa"/>
            <w:tcBorders>
              <w:top w:val="single" w:sz="5" w:space="0" w:color="000000"/>
              <w:left w:val="single" w:sz="5" w:space="0" w:color="000000"/>
              <w:bottom w:val="single" w:sz="5" w:space="0" w:color="000000"/>
              <w:right w:val="single" w:sz="5" w:space="0" w:color="000000"/>
            </w:tcBorders>
          </w:tcPr>
          <w:p w14:paraId="24A03508" w14:textId="77777777" w:rsidR="00C41CA4" w:rsidRPr="007E40CA" w:rsidRDefault="00C41CA4" w:rsidP="0038254D">
            <w:pPr>
              <w:pStyle w:val="Default"/>
              <w:spacing w:before="40" w:after="40"/>
              <w:rPr>
                <w:sz w:val="18"/>
                <w:szCs w:val="18"/>
                <w:lang w:val="en-US"/>
              </w:rPr>
            </w:pPr>
            <w:r w:rsidRPr="007E40CA">
              <w:rPr>
                <w:sz w:val="18"/>
                <w:szCs w:val="18"/>
                <w:lang w:val="en-US"/>
              </w:rPr>
              <w:t>List and define all other variables for which data were sought (e.g. participant and intervention characteristics, funding sources). Describe any assumptions made about any missing or unclear information.</w:t>
            </w:r>
          </w:p>
        </w:tc>
        <w:tc>
          <w:tcPr>
            <w:tcW w:w="1985" w:type="dxa"/>
            <w:tcBorders>
              <w:top w:val="single" w:sz="5" w:space="0" w:color="000000"/>
              <w:left w:val="single" w:sz="5" w:space="0" w:color="000000"/>
              <w:bottom w:val="single" w:sz="5" w:space="0" w:color="000000"/>
              <w:right w:val="single" w:sz="5" w:space="0" w:color="000000"/>
            </w:tcBorders>
          </w:tcPr>
          <w:p w14:paraId="311F3F23" w14:textId="176C422F" w:rsidR="00C41CA4" w:rsidRPr="00F347F2" w:rsidRDefault="00F347F2" w:rsidP="0038254D">
            <w:pPr>
              <w:pStyle w:val="Default"/>
              <w:spacing w:before="40" w:after="40"/>
              <w:rPr>
                <w:color w:val="auto"/>
                <w:sz w:val="18"/>
                <w:szCs w:val="18"/>
              </w:rPr>
            </w:pPr>
            <w:r>
              <w:rPr>
                <w:color w:val="auto"/>
                <w:sz w:val="18"/>
                <w:szCs w:val="18"/>
              </w:rPr>
              <w:t>Additional Files</w:t>
            </w:r>
          </w:p>
        </w:tc>
      </w:tr>
      <w:tr w:rsidR="000E2A1A" w:rsidRPr="004C1685" w14:paraId="3E7971C7" w14:textId="77777777" w:rsidTr="00752946">
        <w:trPr>
          <w:trHeight w:val="48"/>
        </w:trPr>
        <w:tc>
          <w:tcPr>
            <w:tcW w:w="1656" w:type="dxa"/>
            <w:tcBorders>
              <w:top w:val="single" w:sz="5" w:space="0" w:color="000000"/>
              <w:left w:val="single" w:sz="5" w:space="0" w:color="000000"/>
              <w:bottom w:val="single" w:sz="5" w:space="0" w:color="000000"/>
              <w:right w:val="single" w:sz="5" w:space="0" w:color="000000"/>
            </w:tcBorders>
          </w:tcPr>
          <w:p w14:paraId="40ACF229" w14:textId="77777777" w:rsidR="000E2A1A" w:rsidRPr="007E40CA" w:rsidRDefault="000E2A1A" w:rsidP="000E2A1A">
            <w:pPr>
              <w:pStyle w:val="Default"/>
              <w:spacing w:before="40" w:after="40"/>
              <w:rPr>
                <w:sz w:val="18"/>
                <w:szCs w:val="18"/>
                <w:lang w:val="en-US"/>
              </w:rPr>
            </w:pPr>
            <w:r w:rsidRPr="007E40CA">
              <w:rPr>
                <w:sz w:val="18"/>
                <w:szCs w:val="18"/>
                <w:lang w:val="en-US"/>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45D2E0CB" w14:textId="77777777" w:rsidR="000E2A1A" w:rsidRPr="00930A31" w:rsidRDefault="000E2A1A" w:rsidP="000E2A1A">
            <w:pPr>
              <w:pStyle w:val="Default"/>
              <w:spacing w:before="40" w:after="40"/>
              <w:jc w:val="right"/>
              <w:rPr>
                <w:sz w:val="18"/>
                <w:szCs w:val="18"/>
              </w:rPr>
            </w:pPr>
            <w:r w:rsidRPr="00930A31">
              <w:rPr>
                <w:sz w:val="18"/>
                <w:szCs w:val="18"/>
              </w:rPr>
              <w:t>11</w:t>
            </w:r>
          </w:p>
        </w:tc>
        <w:tc>
          <w:tcPr>
            <w:tcW w:w="10367" w:type="dxa"/>
            <w:tcBorders>
              <w:top w:val="single" w:sz="5" w:space="0" w:color="000000"/>
              <w:left w:val="single" w:sz="5" w:space="0" w:color="000000"/>
              <w:bottom w:val="single" w:sz="5" w:space="0" w:color="000000"/>
              <w:right w:val="single" w:sz="5" w:space="0" w:color="000000"/>
            </w:tcBorders>
          </w:tcPr>
          <w:p w14:paraId="460693AD" w14:textId="77777777" w:rsidR="000E2A1A" w:rsidRPr="007E40CA" w:rsidRDefault="000E2A1A" w:rsidP="000E2A1A">
            <w:pPr>
              <w:pStyle w:val="Default"/>
              <w:spacing w:before="40" w:after="40"/>
              <w:rPr>
                <w:sz w:val="18"/>
                <w:szCs w:val="18"/>
                <w:lang w:val="en-US"/>
              </w:rPr>
            </w:pPr>
            <w:r w:rsidRPr="007E40CA">
              <w:rPr>
                <w:sz w:val="18"/>
                <w:szCs w:val="18"/>
                <w:lang w:val="en-US"/>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985" w:type="dxa"/>
            <w:tcBorders>
              <w:top w:val="single" w:sz="5" w:space="0" w:color="000000"/>
              <w:left w:val="single" w:sz="5" w:space="0" w:color="000000"/>
              <w:bottom w:val="single" w:sz="5" w:space="0" w:color="000000"/>
              <w:right w:val="single" w:sz="5" w:space="0" w:color="000000"/>
            </w:tcBorders>
          </w:tcPr>
          <w:p w14:paraId="055C3C14" w14:textId="1ECEB913" w:rsidR="000E2A1A" w:rsidRPr="00F347F2" w:rsidRDefault="000E2A1A" w:rsidP="000E2A1A">
            <w:pPr>
              <w:pStyle w:val="Default"/>
              <w:spacing w:before="40" w:after="40"/>
              <w:rPr>
                <w:color w:val="auto"/>
                <w:sz w:val="18"/>
                <w:szCs w:val="18"/>
              </w:rPr>
            </w:pPr>
            <w:r>
              <w:rPr>
                <w:color w:val="auto"/>
                <w:sz w:val="18"/>
                <w:szCs w:val="18"/>
              </w:rPr>
              <w:t>Additional Files</w:t>
            </w:r>
          </w:p>
        </w:tc>
      </w:tr>
      <w:tr w:rsidR="000E2A1A" w:rsidRPr="004C1685" w14:paraId="62F29C16" w14:textId="77777777" w:rsidTr="00752946">
        <w:trPr>
          <w:trHeight w:val="48"/>
        </w:trPr>
        <w:tc>
          <w:tcPr>
            <w:tcW w:w="1656" w:type="dxa"/>
            <w:tcBorders>
              <w:top w:val="single" w:sz="5" w:space="0" w:color="000000"/>
              <w:left w:val="single" w:sz="5" w:space="0" w:color="000000"/>
              <w:bottom w:val="single" w:sz="5" w:space="0" w:color="000000"/>
              <w:right w:val="single" w:sz="5" w:space="0" w:color="000000"/>
            </w:tcBorders>
          </w:tcPr>
          <w:p w14:paraId="540EC711" w14:textId="77777777" w:rsidR="000E2A1A" w:rsidRPr="00930A31" w:rsidRDefault="000E2A1A" w:rsidP="000E2A1A">
            <w:pPr>
              <w:pStyle w:val="Default"/>
              <w:spacing w:before="40" w:after="40"/>
              <w:rPr>
                <w:sz w:val="18"/>
                <w:szCs w:val="18"/>
              </w:rPr>
            </w:pPr>
            <w:proofErr w:type="spellStart"/>
            <w:r w:rsidRPr="00930A31">
              <w:rPr>
                <w:sz w:val="18"/>
                <w:szCs w:val="18"/>
              </w:rPr>
              <w:t>Effect</w:t>
            </w:r>
            <w:proofErr w:type="spellEnd"/>
            <w:r w:rsidRPr="00930A31">
              <w:rPr>
                <w:sz w:val="18"/>
                <w:szCs w:val="18"/>
              </w:rPr>
              <w:t xml:space="preserve"> </w:t>
            </w:r>
            <w:proofErr w:type="spellStart"/>
            <w:r w:rsidRPr="00930A31">
              <w:rPr>
                <w:sz w:val="18"/>
                <w:szCs w:val="18"/>
              </w:rPr>
              <w:t>measures</w:t>
            </w:r>
            <w:proofErr w:type="spellEnd"/>
            <w:r w:rsidRPr="00930A31">
              <w:rPr>
                <w:sz w:val="18"/>
                <w:szCs w:val="18"/>
              </w:rPr>
              <w:t xml:space="preserve"> </w:t>
            </w:r>
          </w:p>
        </w:tc>
        <w:tc>
          <w:tcPr>
            <w:tcW w:w="587" w:type="dxa"/>
            <w:tcBorders>
              <w:top w:val="single" w:sz="5" w:space="0" w:color="000000"/>
              <w:left w:val="single" w:sz="5" w:space="0" w:color="000000"/>
              <w:bottom w:val="single" w:sz="5" w:space="0" w:color="000000"/>
              <w:right w:val="single" w:sz="5" w:space="0" w:color="000000"/>
            </w:tcBorders>
          </w:tcPr>
          <w:p w14:paraId="55F7C6F8" w14:textId="77777777" w:rsidR="000E2A1A" w:rsidRPr="00930A31" w:rsidRDefault="000E2A1A" w:rsidP="000E2A1A">
            <w:pPr>
              <w:pStyle w:val="Default"/>
              <w:spacing w:before="40" w:after="40"/>
              <w:jc w:val="right"/>
              <w:rPr>
                <w:sz w:val="18"/>
                <w:szCs w:val="18"/>
              </w:rPr>
            </w:pPr>
            <w:r w:rsidRPr="00930A31">
              <w:rPr>
                <w:sz w:val="18"/>
                <w:szCs w:val="18"/>
              </w:rPr>
              <w:t>12</w:t>
            </w:r>
          </w:p>
        </w:tc>
        <w:tc>
          <w:tcPr>
            <w:tcW w:w="10367" w:type="dxa"/>
            <w:tcBorders>
              <w:top w:val="single" w:sz="5" w:space="0" w:color="000000"/>
              <w:left w:val="single" w:sz="5" w:space="0" w:color="000000"/>
              <w:bottom w:val="single" w:sz="5" w:space="0" w:color="000000"/>
              <w:right w:val="single" w:sz="5" w:space="0" w:color="000000"/>
            </w:tcBorders>
          </w:tcPr>
          <w:p w14:paraId="1D98F23C" w14:textId="77777777" w:rsidR="000E2A1A" w:rsidRPr="007E40CA" w:rsidRDefault="000E2A1A" w:rsidP="000E2A1A">
            <w:pPr>
              <w:pStyle w:val="Default"/>
              <w:spacing w:before="40" w:after="40"/>
              <w:rPr>
                <w:sz w:val="18"/>
                <w:szCs w:val="18"/>
                <w:lang w:val="en-US"/>
              </w:rPr>
            </w:pPr>
            <w:r w:rsidRPr="007E40CA">
              <w:rPr>
                <w:sz w:val="18"/>
                <w:szCs w:val="18"/>
                <w:lang w:val="en-US"/>
              </w:rPr>
              <w:t>Specify for each outcome the effect measure(s) (e.g. risk ratio, mean difference) used in the synthesis or presentation of results.</w:t>
            </w:r>
          </w:p>
        </w:tc>
        <w:tc>
          <w:tcPr>
            <w:tcW w:w="1985" w:type="dxa"/>
            <w:tcBorders>
              <w:top w:val="single" w:sz="5" w:space="0" w:color="000000"/>
              <w:left w:val="single" w:sz="5" w:space="0" w:color="000000"/>
              <w:bottom w:val="single" w:sz="5" w:space="0" w:color="000000"/>
              <w:right w:val="single" w:sz="5" w:space="0" w:color="000000"/>
            </w:tcBorders>
          </w:tcPr>
          <w:p w14:paraId="0F91AEFB" w14:textId="44BC584D" w:rsidR="000E2A1A" w:rsidRPr="00F347F2" w:rsidRDefault="00DB5AE8" w:rsidP="000E2A1A">
            <w:pPr>
              <w:pStyle w:val="Default"/>
              <w:spacing w:before="40" w:after="40"/>
              <w:rPr>
                <w:color w:val="auto"/>
                <w:sz w:val="18"/>
                <w:szCs w:val="18"/>
              </w:rPr>
            </w:pPr>
            <w:r>
              <w:rPr>
                <w:color w:val="auto"/>
                <w:sz w:val="18"/>
                <w:szCs w:val="18"/>
              </w:rPr>
              <w:t>Page 7 &amp; 8</w:t>
            </w:r>
          </w:p>
        </w:tc>
      </w:tr>
      <w:tr w:rsidR="000E2A1A" w:rsidRPr="004C1685" w14:paraId="64E37AB4" w14:textId="77777777" w:rsidTr="00752946">
        <w:trPr>
          <w:trHeight w:val="48"/>
        </w:trPr>
        <w:tc>
          <w:tcPr>
            <w:tcW w:w="1656" w:type="dxa"/>
            <w:vMerge w:val="restart"/>
            <w:tcBorders>
              <w:top w:val="single" w:sz="5" w:space="0" w:color="000000"/>
              <w:left w:val="single" w:sz="5" w:space="0" w:color="000000"/>
              <w:right w:val="single" w:sz="5" w:space="0" w:color="000000"/>
            </w:tcBorders>
          </w:tcPr>
          <w:p w14:paraId="105AEE15" w14:textId="77777777" w:rsidR="000E2A1A" w:rsidRPr="00930A31" w:rsidRDefault="000E2A1A" w:rsidP="000E2A1A">
            <w:pPr>
              <w:pStyle w:val="Default"/>
              <w:spacing w:before="40" w:after="40"/>
              <w:rPr>
                <w:sz w:val="18"/>
                <w:szCs w:val="18"/>
              </w:rPr>
            </w:pPr>
            <w:r w:rsidRPr="00930A31">
              <w:rPr>
                <w:sz w:val="18"/>
                <w:szCs w:val="18"/>
              </w:rPr>
              <w:t xml:space="preserve">Synthesis </w:t>
            </w:r>
            <w:proofErr w:type="spellStart"/>
            <w:r w:rsidRPr="00930A31">
              <w:rPr>
                <w:sz w:val="18"/>
                <w:szCs w:val="18"/>
              </w:rPr>
              <w:t>methods</w:t>
            </w:r>
            <w:proofErr w:type="spellEnd"/>
          </w:p>
        </w:tc>
        <w:tc>
          <w:tcPr>
            <w:tcW w:w="587" w:type="dxa"/>
            <w:tcBorders>
              <w:top w:val="single" w:sz="5" w:space="0" w:color="000000"/>
              <w:left w:val="single" w:sz="5" w:space="0" w:color="000000"/>
              <w:bottom w:val="single" w:sz="5" w:space="0" w:color="000000"/>
              <w:right w:val="single" w:sz="5" w:space="0" w:color="000000"/>
            </w:tcBorders>
          </w:tcPr>
          <w:p w14:paraId="0B6C594C" w14:textId="77777777" w:rsidR="000E2A1A" w:rsidRPr="00930A31" w:rsidRDefault="000E2A1A" w:rsidP="000E2A1A">
            <w:pPr>
              <w:pStyle w:val="Default"/>
              <w:spacing w:before="40" w:after="40"/>
              <w:jc w:val="right"/>
              <w:rPr>
                <w:sz w:val="18"/>
                <w:szCs w:val="18"/>
              </w:rPr>
            </w:pPr>
            <w:r w:rsidRPr="00930A31">
              <w:rPr>
                <w:sz w:val="18"/>
                <w:szCs w:val="18"/>
              </w:rPr>
              <w:t>13a</w:t>
            </w:r>
          </w:p>
        </w:tc>
        <w:tc>
          <w:tcPr>
            <w:tcW w:w="10367" w:type="dxa"/>
            <w:tcBorders>
              <w:top w:val="single" w:sz="5" w:space="0" w:color="000000"/>
              <w:left w:val="single" w:sz="5" w:space="0" w:color="000000"/>
              <w:bottom w:val="single" w:sz="5" w:space="0" w:color="000000"/>
              <w:right w:val="single" w:sz="5" w:space="0" w:color="000000"/>
            </w:tcBorders>
          </w:tcPr>
          <w:p w14:paraId="56AA7EE4" w14:textId="77777777" w:rsidR="000E2A1A" w:rsidRPr="007E40CA" w:rsidRDefault="000E2A1A" w:rsidP="000E2A1A">
            <w:pPr>
              <w:pStyle w:val="Default"/>
              <w:spacing w:before="40" w:after="40"/>
              <w:rPr>
                <w:sz w:val="18"/>
                <w:szCs w:val="18"/>
                <w:lang w:val="en-US"/>
              </w:rPr>
            </w:pPr>
            <w:r w:rsidRPr="007E40CA">
              <w:rPr>
                <w:sz w:val="18"/>
                <w:szCs w:val="18"/>
                <w:lang w:val="en-US"/>
              </w:rPr>
              <w:t>Describe the processes used to decide which studies were eligible for each synthesis (e.g. tabulating the study intervention characteristics and comparing against the planned groups for each synthesis (item #5)).</w:t>
            </w:r>
          </w:p>
        </w:tc>
        <w:tc>
          <w:tcPr>
            <w:tcW w:w="1985" w:type="dxa"/>
            <w:tcBorders>
              <w:top w:val="single" w:sz="5" w:space="0" w:color="000000"/>
              <w:left w:val="single" w:sz="5" w:space="0" w:color="000000"/>
              <w:bottom w:val="single" w:sz="5" w:space="0" w:color="000000"/>
              <w:right w:val="single" w:sz="5" w:space="0" w:color="000000"/>
            </w:tcBorders>
          </w:tcPr>
          <w:p w14:paraId="65D2D934" w14:textId="31C295FA" w:rsidR="000E2A1A" w:rsidRPr="00F347F2" w:rsidRDefault="000E2A1A" w:rsidP="000E2A1A">
            <w:pPr>
              <w:pStyle w:val="Default"/>
              <w:spacing w:before="40" w:after="40"/>
              <w:rPr>
                <w:color w:val="auto"/>
                <w:sz w:val="18"/>
                <w:szCs w:val="18"/>
              </w:rPr>
            </w:pPr>
            <w:r>
              <w:rPr>
                <w:color w:val="auto"/>
                <w:sz w:val="18"/>
                <w:szCs w:val="18"/>
              </w:rPr>
              <w:t>Page 7 &amp; 8</w:t>
            </w:r>
          </w:p>
        </w:tc>
      </w:tr>
      <w:tr w:rsidR="000E2A1A" w:rsidRPr="004C1685" w14:paraId="36A460E9" w14:textId="77777777" w:rsidTr="00752946">
        <w:trPr>
          <w:trHeight w:val="48"/>
        </w:trPr>
        <w:tc>
          <w:tcPr>
            <w:tcW w:w="1656" w:type="dxa"/>
            <w:vMerge/>
            <w:tcBorders>
              <w:left w:val="single" w:sz="5" w:space="0" w:color="000000"/>
              <w:right w:val="single" w:sz="5" w:space="0" w:color="000000"/>
            </w:tcBorders>
          </w:tcPr>
          <w:p w14:paraId="05E72AEE" w14:textId="77777777" w:rsidR="000E2A1A" w:rsidRPr="00930A31" w:rsidRDefault="000E2A1A" w:rsidP="000E2A1A">
            <w:pPr>
              <w:pStyle w:val="Default"/>
              <w:spacing w:before="40" w:after="40"/>
              <w:rPr>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0669048" w14:textId="77777777" w:rsidR="000E2A1A" w:rsidRPr="00930A31" w:rsidRDefault="000E2A1A" w:rsidP="000E2A1A">
            <w:pPr>
              <w:pStyle w:val="Default"/>
              <w:spacing w:before="40" w:after="40"/>
              <w:jc w:val="right"/>
              <w:rPr>
                <w:sz w:val="18"/>
                <w:szCs w:val="18"/>
              </w:rPr>
            </w:pPr>
            <w:r w:rsidRPr="00930A31">
              <w:rPr>
                <w:sz w:val="18"/>
                <w:szCs w:val="18"/>
              </w:rPr>
              <w:t>13b</w:t>
            </w:r>
          </w:p>
        </w:tc>
        <w:tc>
          <w:tcPr>
            <w:tcW w:w="10367" w:type="dxa"/>
            <w:tcBorders>
              <w:top w:val="single" w:sz="5" w:space="0" w:color="000000"/>
              <w:left w:val="single" w:sz="5" w:space="0" w:color="000000"/>
              <w:bottom w:val="single" w:sz="5" w:space="0" w:color="000000"/>
              <w:right w:val="single" w:sz="5" w:space="0" w:color="000000"/>
            </w:tcBorders>
          </w:tcPr>
          <w:p w14:paraId="49B9C6E3" w14:textId="77777777" w:rsidR="000E2A1A" w:rsidRPr="007E40CA" w:rsidRDefault="000E2A1A" w:rsidP="000E2A1A">
            <w:pPr>
              <w:pStyle w:val="Default"/>
              <w:spacing w:before="40" w:after="40"/>
              <w:rPr>
                <w:sz w:val="18"/>
                <w:szCs w:val="18"/>
                <w:lang w:val="en-US"/>
              </w:rPr>
            </w:pPr>
            <w:r w:rsidRPr="007E40CA">
              <w:rPr>
                <w:sz w:val="18"/>
                <w:szCs w:val="18"/>
                <w:lang w:val="en-US"/>
              </w:rPr>
              <w:t>Describe any methods required to prepare the data for presentation or synthesis, such as handling of missing summary statistics, or data conversions.</w:t>
            </w:r>
          </w:p>
        </w:tc>
        <w:tc>
          <w:tcPr>
            <w:tcW w:w="1985" w:type="dxa"/>
            <w:tcBorders>
              <w:top w:val="single" w:sz="5" w:space="0" w:color="000000"/>
              <w:left w:val="single" w:sz="5" w:space="0" w:color="000000"/>
              <w:bottom w:val="single" w:sz="5" w:space="0" w:color="000000"/>
              <w:right w:val="single" w:sz="5" w:space="0" w:color="000000"/>
            </w:tcBorders>
          </w:tcPr>
          <w:p w14:paraId="770FDD29" w14:textId="67343430" w:rsidR="000E2A1A" w:rsidRPr="00F347F2" w:rsidRDefault="000E2A1A" w:rsidP="000E2A1A">
            <w:pPr>
              <w:pStyle w:val="Default"/>
              <w:spacing w:before="40" w:after="40"/>
              <w:rPr>
                <w:color w:val="auto"/>
                <w:sz w:val="18"/>
                <w:szCs w:val="18"/>
              </w:rPr>
            </w:pPr>
            <w:r>
              <w:rPr>
                <w:color w:val="auto"/>
                <w:sz w:val="18"/>
                <w:szCs w:val="18"/>
              </w:rPr>
              <w:t>Page 7 &amp; 8</w:t>
            </w:r>
          </w:p>
        </w:tc>
      </w:tr>
      <w:tr w:rsidR="000E2A1A" w:rsidRPr="004C1685" w14:paraId="22C3F5EF" w14:textId="77777777" w:rsidTr="00752946">
        <w:trPr>
          <w:trHeight w:val="48"/>
        </w:trPr>
        <w:tc>
          <w:tcPr>
            <w:tcW w:w="1656" w:type="dxa"/>
            <w:vMerge/>
            <w:tcBorders>
              <w:left w:val="single" w:sz="5" w:space="0" w:color="000000"/>
              <w:right w:val="single" w:sz="5" w:space="0" w:color="000000"/>
            </w:tcBorders>
          </w:tcPr>
          <w:p w14:paraId="5B269D97" w14:textId="77777777" w:rsidR="000E2A1A" w:rsidRPr="00930A31" w:rsidRDefault="000E2A1A" w:rsidP="000E2A1A">
            <w:pPr>
              <w:pStyle w:val="Default"/>
              <w:spacing w:before="40" w:after="40"/>
              <w:rPr>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378869D" w14:textId="77777777" w:rsidR="000E2A1A" w:rsidRPr="00930A31" w:rsidRDefault="000E2A1A" w:rsidP="000E2A1A">
            <w:pPr>
              <w:pStyle w:val="Default"/>
              <w:spacing w:before="40" w:after="40"/>
              <w:jc w:val="right"/>
              <w:rPr>
                <w:sz w:val="18"/>
                <w:szCs w:val="18"/>
              </w:rPr>
            </w:pPr>
            <w:r w:rsidRPr="00930A31">
              <w:rPr>
                <w:sz w:val="18"/>
                <w:szCs w:val="18"/>
              </w:rPr>
              <w:t>13c</w:t>
            </w:r>
          </w:p>
        </w:tc>
        <w:tc>
          <w:tcPr>
            <w:tcW w:w="10367" w:type="dxa"/>
            <w:tcBorders>
              <w:top w:val="single" w:sz="5" w:space="0" w:color="000000"/>
              <w:left w:val="single" w:sz="5" w:space="0" w:color="000000"/>
              <w:bottom w:val="single" w:sz="5" w:space="0" w:color="000000"/>
              <w:right w:val="single" w:sz="5" w:space="0" w:color="000000"/>
            </w:tcBorders>
          </w:tcPr>
          <w:p w14:paraId="71D1304A" w14:textId="77777777" w:rsidR="000E2A1A" w:rsidRPr="007E40CA" w:rsidRDefault="000E2A1A" w:rsidP="000E2A1A">
            <w:pPr>
              <w:pStyle w:val="Default"/>
              <w:spacing w:before="40" w:after="40"/>
              <w:rPr>
                <w:sz w:val="18"/>
                <w:szCs w:val="18"/>
                <w:lang w:val="en-US"/>
              </w:rPr>
            </w:pPr>
            <w:r w:rsidRPr="007E40CA">
              <w:rPr>
                <w:sz w:val="18"/>
                <w:szCs w:val="18"/>
                <w:lang w:val="en-US"/>
              </w:rPr>
              <w:t>Describe any methods used to tabulate or visually display results of individual studies and syntheses.</w:t>
            </w:r>
          </w:p>
        </w:tc>
        <w:tc>
          <w:tcPr>
            <w:tcW w:w="1985" w:type="dxa"/>
            <w:tcBorders>
              <w:top w:val="single" w:sz="5" w:space="0" w:color="000000"/>
              <w:left w:val="single" w:sz="5" w:space="0" w:color="000000"/>
              <w:bottom w:val="single" w:sz="5" w:space="0" w:color="000000"/>
              <w:right w:val="single" w:sz="5" w:space="0" w:color="000000"/>
            </w:tcBorders>
          </w:tcPr>
          <w:p w14:paraId="01367F72" w14:textId="16209CCC" w:rsidR="000E2A1A" w:rsidRPr="00F347F2" w:rsidRDefault="000E2A1A" w:rsidP="000E2A1A">
            <w:pPr>
              <w:pStyle w:val="Default"/>
              <w:spacing w:before="40" w:after="40"/>
              <w:rPr>
                <w:color w:val="auto"/>
                <w:sz w:val="18"/>
                <w:szCs w:val="18"/>
              </w:rPr>
            </w:pPr>
            <w:r>
              <w:rPr>
                <w:color w:val="auto"/>
                <w:sz w:val="18"/>
                <w:szCs w:val="18"/>
              </w:rPr>
              <w:t>Page 7 &amp; 8</w:t>
            </w:r>
          </w:p>
        </w:tc>
      </w:tr>
      <w:tr w:rsidR="000E2A1A" w:rsidRPr="004C1685" w14:paraId="7DE2D86E" w14:textId="77777777" w:rsidTr="00752946">
        <w:trPr>
          <w:trHeight w:val="48"/>
        </w:trPr>
        <w:tc>
          <w:tcPr>
            <w:tcW w:w="1656" w:type="dxa"/>
            <w:vMerge/>
            <w:tcBorders>
              <w:left w:val="single" w:sz="5" w:space="0" w:color="000000"/>
              <w:right w:val="single" w:sz="5" w:space="0" w:color="000000"/>
            </w:tcBorders>
          </w:tcPr>
          <w:p w14:paraId="52BE8A2C" w14:textId="77777777" w:rsidR="000E2A1A" w:rsidRPr="00930A31" w:rsidRDefault="000E2A1A" w:rsidP="000E2A1A">
            <w:pPr>
              <w:pStyle w:val="Default"/>
              <w:spacing w:before="40" w:after="40"/>
              <w:rPr>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2C78FBD" w14:textId="77777777" w:rsidR="000E2A1A" w:rsidRPr="00930A31" w:rsidRDefault="000E2A1A" w:rsidP="000E2A1A">
            <w:pPr>
              <w:pStyle w:val="Default"/>
              <w:spacing w:before="40" w:after="40"/>
              <w:jc w:val="right"/>
              <w:rPr>
                <w:sz w:val="18"/>
                <w:szCs w:val="18"/>
              </w:rPr>
            </w:pPr>
            <w:r w:rsidRPr="00930A31">
              <w:rPr>
                <w:sz w:val="18"/>
                <w:szCs w:val="18"/>
              </w:rPr>
              <w:t>13d</w:t>
            </w:r>
          </w:p>
        </w:tc>
        <w:tc>
          <w:tcPr>
            <w:tcW w:w="10367" w:type="dxa"/>
            <w:tcBorders>
              <w:top w:val="single" w:sz="5" w:space="0" w:color="000000"/>
              <w:left w:val="single" w:sz="5" w:space="0" w:color="000000"/>
              <w:bottom w:val="single" w:sz="5" w:space="0" w:color="000000"/>
              <w:right w:val="single" w:sz="5" w:space="0" w:color="000000"/>
            </w:tcBorders>
          </w:tcPr>
          <w:p w14:paraId="6CE22E68" w14:textId="77777777" w:rsidR="000E2A1A" w:rsidRPr="007E40CA" w:rsidRDefault="000E2A1A" w:rsidP="000E2A1A">
            <w:pPr>
              <w:pStyle w:val="Default"/>
              <w:spacing w:before="40" w:after="40"/>
              <w:rPr>
                <w:sz w:val="18"/>
                <w:szCs w:val="18"/>
                <w:lang w:val="en-US"/>
              </w:rPr>
            </w:pPr>
            <w:r w:rsidRPr="007E40CA">
              <w:rPr>
                <w:sz w:val="18"/>
                <w:szCs w:val="18"/>
                <w:lang w:val="en-US"/>
              </w:rPr>
              <w:t>Describe any methods used to synthesize results and provide a rationale for the choice(s). If meta-analysis was performed, describe the model(s), method(s) to identify the presence and extent of statistical heterogeneity, and software package(s) used.</w:t>
            </w:r>
          </w:p>
        </w:tc>
        <w:tc>
          <w:tcPr>
            <w:tcW w:w="1985" w:type="dxa"/>
            <w:tcBorders>
              <w:top w:val="single" w:sz="5" w:space="0" w:color="000000"/>
              <w:left w:val="single" w:sz="5" w:space="0" w:color="000000"/>
              <w:bottom w:val="single" w:sz="5" w:space="0" w:color="000000"/>
              <w:right w:val="single" w:sz="5" w:space="0" w:color="000000"/>
            </w:tcBorders>
          </w:tcPr>
          <w:p w14:paraId="3C1B4996" w14:textId="17F55E70" w:rsidR="000E2A1A" w:rsidRPr="00F347F2" w:rsidRDefault="000E2A1A" w:rsidP="000E2A1A">
            <w:pPr>
              <w:pStyle w:val="Default"/>
              <w:spacing w:before="40" w:after="40"/>
              <w:rPr>
                <w:color w:val="auto"/>
                <w:sz w:val="18"/>
                <w:szCs w:val="18"/>
              </w:rPr>
            </w:pPr>
            <w:r>
              <w:rPr>
                <w:color w:val="auto"/>
                <w:sz w:val="18"/>
                <w:szCs w:val="18"/>
              </w:rPr>
              <w:t>Page 7 &amp; 8</w:t>
            </w:r>
          </w:p>
        </w:tc>
      </w:tr>
      <w:tr w:rsidR="000E2A1A" w:rsidRPr="004C1685" w14:paraId="71FF8A85" w14:textId="77777777" w:rsidTr="00752946">
        <w:trPr>
          <w:trHeight w:val="48"/>
        </w:trPr>
        <w:tc>
          <w:tcPr>
            <w:tcW w:w="1656" w:type="dxa"/>
            <w:vMerge/>
            <w:tcBorders>
              <w:left w:val="single" w:sz="5" w:space="0" w:color="000000"/>
              <w:right w:val="single" w:sz="5" w:space="0" w:color="000000"/>
            </w:tcBorders>
          </w:tcPr>
          <w:p w14:paraId="0295E51B" w14:textId="77777777" w:rsidR="000E2A1A" w:rsidRPr="00930A31" w:rsidRDefault="000E2A1A" w:rsidP="000E2A1A">
            <w:pPr>
              <w:pStyle w:val="Default"/>
              <w:spacing w:before="40" w:after="40"/>
              <w:rPr>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B82FB13" w14:textId="77777777" w:rsidR="000E2A1A" w:rsidRPr="00930A31" w:rsidRDefault="000E2A1A" w:rsidP="000E2A1A">
            <w:pPr>
              <w:pStyle w:val="Default"/>
              <w:spacing w:before="40" w:after="40"/>
              <w:jc w:val="right"/>
              <w:rPr>
                <w:sz w:val="18"/>
                <w:szCs w:val="18"/>
              </w:rPr>
            </w:pPr>
            <w:r w:rsidRPr="00930A31">
              <w:rPr>
                <w:sz w:val="18"/>
                <w:szCs w:val="18"/>
              </w:rPr>
              <w:t>13e</w:t>
            </w:r>
          </w:p>
        </w:tc>
        <w:tc>
          <w:tcPr>
            <w:tcW w:w="10367" w:type="dxa"/>
            <w:tcBorders>
              <w:top w:val="single" w:sz="5" w:space="0" w:color="000000"/>
              <w:left w:val="single" w:sz="5" w:space="0" w:color="000000"/>
              <w:bottom w:val="single" w:sz="5" w:space="0" w:color="000000"/>
              <w:right w:val="single" w:sz="5" w:space="0" w:color="000000"/>
            </w:tcBorders>
          </w:tcPr>
          <w:p w14:paraId="7AE6DF91" w14:textId="77777777" w:rsidR="000E2A1A" w:rsidRPr="007E40CA" w:rsidRDefault="000E2A1A" w:rsidP="000E2A1A">
            <w:pPr>
              <w:pStyle w:val="Default"/>
              <w:spacing w:before="40" w:after="40"/>
              <w:rPr>
                <w:sz w:val="18"/>
                <w:szCs w:val="18"/>
                <w:lang w:val="en-US"/>
              </w:rPr>
            </w:pPr>
            <w:r w:rsidRPr="007E40CA">
              <w:rPr>
                <w:sz w:val="18"/>
                <w:szCs w:val="18"/>
                <w:lang w:val="en-US"/>
              </w:rPr>
              <w:t>Describe any methods used to explore possible causes of heterogeneity among study results (e.g. subgroup analysis, meta-regression).</w:t>
            </w:r>
          </w:p>
        </w:tc>
        <w:tc>
          <w:tcPr>
            <w:tcW w:w="1985" w:type="dxa"/>
            <w:tcBorders>
              <w:top w:val="single" w:sz="5" w:space="0" w:color="000000"/>
              <w:left w:val="single" w:sz="5" w:space="0" w:color="000000"/>
              <w:bottom w:val="single" w:sz="5" w:space="0" w:color="000000"/>
              <w:right w:val="single" w:sz="5" w:space="0" w:color="000000"/>
            </w:tcBorders>
          </w:tcPr>
          <w:p w14:paraId="061BC274" w14:textId="2D262929" w:rsidR="000E2A1A" w:rsidRPr="00F347F2" w:rsidRDefault="00DB5AE8" w:rsidP="000E2A1A">
            <w:pPr>
              <w:pStyle w:val="Default"/>
              <w:spacing w:before="40" w:after="40"/>
              <w:rPr>
                <w:color w:val="auto"/>
                <w:sz w:val="18"/>
                <w:szCs w:val="18"/>
              </w:rPr>
            </w:pPr>
            <w:r>
              <w:rPr>
                <w:color w:val="auto"/>
                <w:sz w:val="18"/>
                <w:szCs w:val="18"/>
              </w:rPr>
              <w:t>Page 7 &amp; 8</w:t>
            </w:r>
          </w:p>
        </w:tc>
      </w:tr>
      <w:tr w:rsidR="000E2A1A" w:rsidRPr="004C1685" w14:paraId="098816D0" w14:textId="77777777" w:rsidTr="00752946">
        <w:trPr>
          <w:trHeight w:val="50"/>
        </w:trPr>
        <w:tc>
          <w:tcPr>
            <w:tcW w:w="1656" w:type="dxa"/>
            <w:vMerge/>
            <w:tcBorders>
              <w:left w:val="single" w:sz="5" w:space="0" w:color="000000"/>
              <w:bottom w:val="single" w:sz="5" w:space="0" w:color="000000"/>
              <w:right w:val="single" w:sz="5" w:space="0" w:color="000000"/>
            </w:tcBorders>
          </w:tcPr>
          <w:p w14:paraId="7371FADD" w14:textId="77777777" w:rsidR="000E2A1A" w:rsidRPr="00930A31" w:rsidRDefault="000E2A1A" w:rsidP="000E2A1A">
            <w:pPr>
              <w:pStyle w:val="Default"/>
              <w:spacing w:before="40" w:after="40"/>
              <w:rPr>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6B1D583" w14:textId="77777777" w:rsidR="000E2A1A" w:rsidRPr="00930A31" w:rsidRDefault="000E2A1A" w:rsidP="000E2A1A">
            <w:pPr>
              <w:pStyle w:val="Default"/>
              <w:spacing w:before="40" w:after="40"/>
              <w:jc w:val="right"/>
              <w:rPr>
                <w:sz w:val="18"/>
                <w:szCs w:val="18"/>
              </w:rPr>
            </w:pPr>
            <w:r w:rsidRPr="00930A31">
              <w:rPr>
                <w:sz w:val="18"/>
                <w:szCs w:val="18"/>
              </w:rPr>
              <w:t>13f</w:t>
            </w:r>
          </w:p>
        </w:tc>
        <w:tc>
          <w:tcPr>
            <w:tcW w:w="10367" w:type="dxa"/>
            <w:tcBorders>
              <w:top w:val="single" w:sz="5" w:space="0" w:color="000000"/>
              <w:left w:val="single" w:sz="5" w:space="0" w:color="000000"/>
              <w:bottom w:val="single" w:sz="5" w:space="0" w:color="000000"/>
              <w:right w:val="single" w:sz="5" w:space="0" w:color="000000"/>
            </w:tcBorders>
          </w:tcPr>
          <w:p w14:paraId="1F58EBB7" w14:textId="77777777" w:rsidR="000E2A1A" w:rsidRPr="007E40CA" w:rsidRDefault="000E2A1A" w:rsidP="000E2A1A">
            <w:pPr>
              <w:pStyle w:val="Default"/>
              <w:spacing w:before="40" w:after="40"/>
              <w:rPr>
                <w:sz w:val="18"/>
                <w:szCs w:val="18"/>
                <w:lang w:val="en-US"/>
              </w:rPr>
            </w:pPr>
            <w:r w:rsidRPr="007E40CA">
              <w:rPr>
                <w:sz w:val="18"/>
                <w:szCs w:val="18"/>
                <w:lang w:val="en-US"/>
              </w:rPr>
              <w:t>Describe any sensitivity analyses conducted to assess robustness of the synthesized results.</w:t>
            </w:r>
          </w:p>
        </w:tc>
        <w:tc>
          <w:tcPr>
            <w:tcW w:w="1985" w:type="dxa"/>
            <w:tcBorders>
              <w:top w:val="single" w:sz="5" w:space="0" w:color="000000"/>
              <w:left w:val="single" w:sz="5" w:space="0" w:color="000000"/>
              <w:bottom w:val="single" w:sz="5" w:space="0" w:color="000000"/>
              <w:right w:val="single" w:sz="5" w:space="0" w:color="000000"/>
            </w:tcBorders>
          </w:tcPr>
          <w:p w14:paraId="31579F54" w14:textId="25CAA182" w:rsidR="000E2A1A" w:rsidRPr="00F347F2" w:rsidRDefault="00DB5AE8" w:rsidP="000E2A1A">
            <w:pPr>
              <w:pStyle w:val="Default"/>
              <w:spacing w:before="40" w:after="40"/>
              <w:rPr>
                <w:color w:val="auto"/>
                <w:sz w:val="18"/>
                <w:szCs w:val="18"/>
              </w:rPr>
            </w:pPr>
            <w:r>
              <w:rPr>
                <w:color w:val="auto"/>
                <w:sz w:val="18"/>
                <w:szCs w:val="18"/>
              </w:rPr>
              <w:t>Page 7 &amp; 8</w:t>
            </w:r>
          </w:p>
        </w:tc>
      </w:tr>
      <w:tr w:rsidR="000E2A1A" w:rsidRPr="004C1685" w14:paraId="78D2C0E5" w14:textId="77777777" w:rsidTr="00752946">
        <w:trPr>
          <w:trHeight w:val="48"/>
        </w:trPr>
        <w:tc>
          <w:tcPr>
            <w:tcW w:w="1656" w:type="dxa"/>
            <w:tcBorders>
              <w:top w:val="single" w:sz="5" w:space="0" w:color="000000"/>
              <w:left w:val="single" w:sz="5" w:space="0" w:color="000000"/>
              <w:bottom w:val="single" w:sz="5" w:space="0" w:color="000000"/>
              <w:right w:val="single" w:sz="5" w:space="0" w:color="000000"/>
            </w:tcBorders>
          </w:tcPr>
          <w:p w14:paraId="44DFCD01" w14:textId="77777777" w:rsidR="000E2A1A" w:rsidRPr="00930A31" w:rsidRDefault="000E2A1A" w:rsidP="000E2A1A">
            <w:pPr>
              <w:pStyle w:val="Default"/>
              <w:spacing w:before="40" w:after="40"/>
              <w:rPr>
                <w:sz w:val="18"/>
                <w:szCs w:val="18"/>
              </w:rPr>
            </w:pPr>
            <w:r w:rsidRPr="00930A31">
              <w:rPr>
                <w:sz w:val="18"/>
                <w:szCs w:val="18"/>
              </w:rPr>
              <w:t xml:space="preserve">Reporting </w:t>
            </w:r>
            <w:proofErr w:type="spellStart"/>
            <w:r w:rsidRPr="00930A31">
              <w:rPr>
                <w:sz w:val="18"/>
                <w:szCs w:val="18"/>
              </w:rPr>
              <w:t>bias</w:t>
            </w:r>
            <w:proofErr w:type="spellEnd"/>
            <w:r w:rsidRPr="00930A31">
              <w:rPr>
                <w:sz w:val="18"/>
                <w:szCs w:val="18"/>
              </w:rPr>
              <w:t xml:space="preserve"> </w:t>
            </w:r>
            <w:proofErr w:type="spellStart"/>
            <w:r w:rsidRPr="00930A31">
              <w:rPr>
                <w:sz w:val="18"/>
                <w:szCs w:val="18"/>
              </w:rPr>
              <w:t>assessment</w:t>
            </w:r>
            <w:proofErr w:type="spellEnd"/>
          </w:p>
        </w:tc>
        <w:tc>
          <w:tcPr>
            <w:tcW w:w="587" w:type="dxa"/>
            <w:tcBorders>
              <w:top w:val="single" w:sz="5" w:space="0" w:color="000000"/>
              <w:left w:val="single" w:sz="5" w:space="0" w:color="000000"/>
              <w:bottom w:val="single" w:sz="5" w:space="0" w:color="000000"/>
              <w:right w:val="single" w:sz="5" w:space="0" w:color="000000"/>
            </w:tcBorders>
          </w:tcPr>
          <w:p w14:paraId="58C875FB" w14:textId="77777777" w:rsidR="000E2A1A" w:rsidRPr="00930A31" w:rsidRDefault="000E2A1A" w:rsidP="000E2A1A">
            <w:pPr>
              <w:pStyle w:val="Default"/>
              <w:spacing w:before="40" w:after="40"/>
              <w:jc w:val="right"/>
              <w:rPr>
                <w:sz w:val="18"/>
                <w:szCs w:val="18"/>
              </w:rPr>
            </w:pPr>
            <w:r w:rsidRPr="00930A31">
              <w:rPr>
                <w:sz w:val="18"/>
                <w:szCs w:val="18"/>
              </w:rPr>
              <w:t>14</w:t>
            </w:r>
          </w:p>
        </w:tc>
        <w:tc>
          <w:tcPr>
            <w:tcW w:w="10367" w:type="dxa"/>
            <w:tcBorders>
              <w:top w:val="single" w:sz="5" w:space="0" w:color="000000"/>
              <w:left w:val="single" w:sz="5" w:space="0" w:color="000000"/>
              <w:bottom w:val="single" w:sz="5" w:space="0" w:color="000000"/>
              <w:right w:val="single" w:sz="5" w:space="0" w:color="000000"/>
            </w:tcBorders>
          </w:tcPr>
          <w:p w14:paraId="1D62F720" w14:textId="77777777" w:rsidR="000E2A1A" w:rsidRPr="007E40CA" w:rsidRDefault="000E2A1A" w:rsidP="000E2A1A">
            <w:pPr>
              <w:pStyle w:val="Default"/>
              <w:spacing w:before="40" w:after="40"/>
              <w:rPr>
                <w:sz w:val="18"/>
                <w:szCs w:val="18"/>
                <w:lang w:val="en-US"/>
              </w:rPr>
            </w:pPr>
            <w:r w:rsidRPr="007E40CA">
              <w:rPr>
                <w:sz w:val="18"/>
                <w:szCs w:val="18"/>
                <w:lang w:val="en-US"/>
              </w:rPr>
              <w:t>Describe any methods used to assess risk of bias due to missing results in a synthesis (arising from reporting biases).</w:t>
            </w:r>
          </w:p>
        </w:tc>
        <w:tc>
          <w:tcPr>
            <w:tcW w:w="1985" w:type="dxa"/>
            <w:tcBorders>
              <w:top w:val="single" w:sz="5" w:space="0" w:color="000000"/>
              <w:left w:val="single" w:sz="5" w:space="0" w:color="000000"/>
              <w:bottom w:val="single" w:sz="5" w:space="0" w:color="000000"/>
              <w:right w:val="single" w:sz="5" w:space="0" w:color="000000"/>
            </w:tcBorders>
          </w:tcPr>
          <w:p w14:paraId="78AF5166" w14:textId="1CA0DA33" w:rsidR="000E2A1A" w:rsidRPr="00F347F2" w:rsidRDefault="000E2A1A" w:rsidP="000E2A1A">
            <w:pPr>
              <w:pStyle w:val="Default"/>
              <w:spacing w:before="40" w:after="40"/>
              <w:rPr>
                <w:color w:val="auto"/>
                <w:sz w:val="18"/>
                <w:szCs w:val="18"/>
              </w:rPr>
            </w:pPr>
            <w:r>
              <w:rPr>
                <w:color w:val="auto"/>
                <w:sz w:val="18"/>
                <w:szCs w:val="18"/>
              </w:rPr>
              <w:t>Page 7 &amp; 8</w:t>
            </w:r>
          </w:p>
        </w:tc>
      </w:tr>
      <w:tr w:rsidR="000E2A1A" w:rsidRPr="004C1685" w14:paraId="4BC96C64" w14:textId="77777777" w:rsidTr="00752946">
        <w:trPr>
          <w:trHeight w:val="48"/>
        </w:trPr>
        <w:tc>
          <w:tcPr>
            <w:tcW w:w="1656" w:type="dxa"/>
            <w:tcBorders>
              <w:top w:val="single" w:sz="5" w:space="0" w:color="000000"/>
              <w:left w:val="single" w:sz="5" w:space="0" w:color="000000"/>
              <w:bottom w:val="single" w:sz="5" w:space="0" w:color="000000"/>
              <w:right w:val="single" w:sz="5" w:space="0" w:color="000000"/>
            </w:tcBorders>
          </w:tcPr>
          <w:p w14:paraId="483F015C" w14:textId="77777777" w:rsidR="000E2A1A" w:rsidRPr="00930A31" w:rsidRDefault="000E2A1A" w:rsidP="000E2A1A">
            <w:pPr>
              <w:pStyle w:val="Default"/>
              <w:spacing w:before="40" w:after="40"/>
              <w:rPr>
                <w:sz w:val="18"/>
                <w:szCs w:val="18"/>
              </w:rPr>
            </w:pPr>
            <w:proofErr w:type="spellStart"/>
            <w:r w:rsidRPr="00930A31">
              <w:rPr>
                <w:sz w:val="18"/>
                <w:szCs w:val="18"/>
              </w:rPr>
              <w:t>Certainty</w:t>
            </w:r>
            <w:proofErr w:type="spellEnd"/>
            <w:r w:rsidRPr="00930A31">
              <w:rPr>
                <w:sz w:val="18"/>
                <w:szCs w:val="18"/>
              </w:rPr>
              <w:t xml:space="preserve"> </w:t>
            </w:r>
            <w:proofErr w:type="spellStart"/>
            <w:r w:rsidRPr="00930A31">
              <w:rPr>
                <w:sz w:val="18"/>
                <w:szCs w:val="18"/>
              </w:rPr>
              <w:t>assessment</w:t>
            </w:r>
            <w:proofErr w:type="spellEnd"/>
          </w:p>
        </w:tc>
        <w:tc>
          <w:tcPr>
            <w:tcW w:w="587" w:type="dxa"/>
            <w:tcBorders>
              <w:top w:val="single" w:sz="5" w:space="0" w:color="000000"/>
              <w:left w:val="single" w:sz="5" w:space="0" w:color="000000"/>
              <w:bottom w:val="single" w:sz="5" w:space="0" w:color="000000"/>
              <w:right w:val="single" w:sz="5" w:space="0" w:color="000000"/>
            </w:tcBorders>
          </w:tcPr>
          <w:p w14:paraId="3423FD1D" w14:textId="77777777" w:rsidR="000E2A1A" w:rsidRPr="00930A31" w:rsidRDefault="000E2A1A" w:rsidP="000E2A1A">
            <w:pPr>
              <w:pStyle w:val="Default"/>
              <w:spacing w:before="40" w:after="40"/>
              <w:jc w:val="right"/>
              <w:rPr>
                <w:sz w:val="18"/>
                <w:szCs w:val="18"/>
              </w:rPr>
            </w:pPr>
            <w:r w:rsidRPr="00930A31">
              <w:rPr>
                <w:sz w:val="18"/>
                <w:szCs w:val="18"/>
              </w:rPr>
              <w:t>15</w:t>
            </w:r>
          </w:p>
        </w:tc>
        <w:tc>
          <w:tcPr>
            <w:tcW w:w="10367" w:type="dxa"/>
            <w:tcBorders>
              <w:top w:val="single" w:sz="5" w:space="0" w:color="000000"/>
              <w:left w:val="single" w:sz="5" w:space="0" w:color="000000"/>
              <w:bottom w:val="single" w:sz="5" w:space="0" w:color="000000"/>
              <w:right w:val="single" w:sz="5" w:space="0" w:color="000000"/>
            </w:tcBorders>
          </w:tcPr>
          <w:p w14:paraId="63B22171" w14:textId="77777777" w:rsidR="000E2A1A" w:rsidRPr="007E40CA" w:rsidRDefault="000E2A1A" w:rsidP="000E2A1A">
            <w:pPr>
              <w:pStyle w:val="Default"/>
              <w:spacing w:before="40" w:after="40"/>
              <w:rPr>
                <w:sz w:val="18"/>
                <w:szCs w:val="18"/>
                <w:lang w:val="en-US"/>
              </w:rPr>
            </w:pPr>
            <w:r w:rsidRPr="007E40CA">
              <w:rPr>
                <w:sz w:val="18"/>
                <w:szCs w:val="18"/>
                <w:lang w:val="en-US"/>
              </w:rPr>
              <w:t>Describe any methods used to assess certainty (or confidence) in the body of evidence for an outcome.</w:t>
            </w:r>
          </w:p>
        </w:tc>
        <w:tc>
          <w:tcPr>
            <w:tcW w:w="1985" w:type="dxa"/>
            <w:tcBorders>
              <w:top w:val="single" w:sz="5" w:space="0" w:color="000000"/>
              <w:left w:val="single" w:sz="5" w:space="0" w:color="000000"/>
              <w:bottom w:val="single" w:sz="5" w:space="0" w:color="000000"/>
              <w:right w:val="single" w:sz="5" w:space="0" w:color="000000"/>
            </w:tcBorders>
          </w:tcPr>
          <w:p w14:paraId="43B9D912" w14:textId="3BA15677" w:rsidR="000E2A1A" w:rsidRPr="00F347F2" w:rsidRDefault="000E2A1A" w:rsidP="000E2A1A">
            <w:pPr>
              <w:pStyle w:val="Default"/>
              <w:spacing w:before="40" w:after="40"/>
              <w:rPr>
                <w:color w:val="auto"/>
                <w:sz w:val="18"/>
                <w:szCs w:val="18"/>
              </w:rPr>
            </w:pPr>
            <w:r>
              <w:rPr>
                <w:color w:val="auto"/>
                <w:sz w:val="18"/>
                <w:szCs w:val="18"/>
              </w:rPr>
              <w:t>Page 7 &amp; 8</w:t>
            </w:r>
          </w:p>
        </w:tc>
      </w:tr>
      <w:tr w:rsidR="000E2A1A" w:rsidRPr="004C1685" w14:paraId="58F4F84D" w14:textId="77777777" w:rsidTr="00752946">
        <w:trPr>
          <w:trHeight w:val="24"/>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95024E7" w14:textId="77777777" w:rsidR="000E2A1A" w:rsidRPr="00930A31" w:rsidRDefault="000E2A1A" w:rsidP="000E2A1A">
            <w:pPr>
              <w:pStyle w:val="Default"/>
              <w:rPr>
                <w:sz w:val="18"/>
                <w:szCs w:val="18"/>
              </w:rPr>
            </w:pPr>
            <w:r w:rsidRPr="00930A31">
              <w:rPr>
                <w:b/>
                <w:bCs/>
                <w:sz w:val="18"/>
                <w:szCs w:val="18"/>
              </w:rPr>
              <w:t xml:space="preserve">RESULTS </w:t>
            </w:r>
          </w:p>
        </w:tc>
        <w:tc>
          <w:tcPr>
            <w:tcW w:w="1985" w:type="dxa"/>
            <w:tcBorders>
              <w:top w:val="double" w:sz="5" w:space="0" w:color="000000"/>
              <w:left w:val="single" w:sz="5" w:space="0" w:color="000000"/>
              <w:bottom w:val="single" w:sz="5" w:space="0" w:color="000000"/>
              <w:right w:val="single" w:sz="5" w:space="0" w:color="000000"/>
            </w:tcBorders>
            <w:shd w:val="clear" w:color="auto" w:fill="FFFFCC"/>
          </w:tcPr>
          <w:p w14:paraId="62A46CF6" w14:textId="77777777" w:rsidR="000E2A1A" w:rsidRPr="00F347F2" w:rsidRDefault="000E2A1A" w:rsidP="000E2A1A">
            <w:pPr>
              <w:pStyle w:val="Default"/>
              <w:jc w:val="center"/>
              <w:rPr>
                <w:color w:val="auto"/>
                <w:sz w:val="18"/>
                <w:szCs w:val="18"/>
              </w:rPr>
            </w:pPr>
          </w:p>
        </w:tc>
      </w:tr>
      <w:tr w:rsidR="000E2A1A" w:rsidRPr="004C1685" w14:paraId="18EBCEB6" w14:textId="77777777" w:rsidTr="00752946">
        <w:trPr>
          <w:trHeight w:val="48"/>
        </w:trPr>
        <w:tc>
          <w:tcPr>
            <w:tcW w:w="1656" w:type="dxa"/>
            <w:vMerge w:val="restart"/>
            <w:tcBorders>
              <w:top w:val="single" w:sz="5" w:space="0" w:color="000000"/>
              <w:left w:val="single" w:sz="5" w:space="0" w:color="000000"/>
              <w:right w:val="single" w:sz="5" w:space="0" w:color="000000"/>
            </w:tcBorders>
          </w:tcPr>
          <w:p w14:paraId="48E68122" w14:textId="77777777" w:rsidR="000E2A1A" w:rsidRPr="00930A31" w:rsidRDefault="000E2A1A" w:rsidP="000E2A1A">
            <w:pPr>
              <w:pStyle w:val="Default"/>
              <w:spacing w:before="40" w:after="40"/>
              <w:rPr>
                <w:sz w:val="18"/>
                <w:szCs w:val="18"/>
              </w:rPr>
            </w:pPr>
            <w:r w:rsidRPr="00930A31">
              <w:rPr>
                <w:sz w:val="18"/>
                <w:szCs w:val="18"/>
              </w:rPr>
              <w:t xml:space="preserve">Study </w:t>
            </w:r>
            <w:proofErr w:type="spellStart"/>
            <w:r w:rsidRPr="00930A31">
              <w:rPr>
                <w:sz w:val="18"/>
                <w:szCs w:val="18"/>
              </w:rPr>
              <w:t>selection</w:t>
            </w:r>
            <w:proofErr w:type="spellEnd"/>
            <w:r w:rsidRPr="00930A31">
              <w:rPr>
                <w:sz w:val="18"/>
                <w:szCs w:val="18"/>
              </w:rPr>
              <w:t xml:space="preserve"> </w:t>
            </w:r>
          </w:p>
        </w:tc>
        <w:tc>
          <w:tcPr>
            <w:tcW w:w="587" w:type="dxa"/>
            <w:tcBorders>
              <w:top w:val="single" w:sz="5" w:space="0" w:color="000000"/>
              <w:left w:val="single" w:sz="5" w:space="0" w:color="000000"/>
              <w:bottom w:val="single" w:sz="5" w:space="0" w:color="000000"/>
              <w:right w:val="single" w:sz="5" w:space="0" w:color="000000"/>
            </w:tcBorders>
          </w:tcPr>
          <w:p w14:paraId="4DF4C30D" w14:textId="77777777" w:rsidR="000E2A1A" w:rsidRPr="00930A31" w:rsidRDefault="000E2A1A" w:rsidP="000E2A1A">
            <w:pPr>
              <w:pStyle w:val="Default"/>
              <w:spacing w:before="40" w:after="40"/>
              <w:jc w:val="right"/>
              <w:rPr>
                <w:sz w:val="18"/>
                <w:szCs w:val="18"/>
              </w:rPr>
            </w:pPr>
            <w:r w:rsidRPr="00930A31">
              <w:rPr>
                <w:sz w:val="18"/>
                <w:szCs w:val="18"/>
              </w:rPr>
              <w:t>16a</w:t>
            </w:r>
          </w:p>
        </w:tc>
        <w:tc>
          <w:tcPr>
            <w:tcW w:w="10367" w:type="dxa"/>
            <w:tcBorders>
              <w:top w:val="single" w:sz="5" w:space="0" w:color="000000"/>
              <w:left w:val="single" w:sz="5" w:space="0" w:color="000000"/>
              <w:bottom w:val="single" w:sz="5" w:space="0" w:color="000000"/>
              <w:right w:val="single" w:sz="5" w:space="0" w:color="000000"/>
            </w:tcBorders>
          </w:tcPr>
          <w:p w14:paraId="41EBB16C" w14:textId="77777777" w:rsidR="000E2A1A" w:rsidRPr="007E40CA" w:rsidRDefault="000E2A1A" w:rsidP="000E2A1A">
            <w:pPr>
              <w:pStyle w:val="Default"/>
              <w:spacing w:before="40" w:after="40"/>
              <w:rPr>
                <w:sz w:val="18"/>
                <w:szCs w:val="18"/>
                <w:lang w:val="en-US"/>
              </w:rPr>
            </w:pPr>
            <w:r w:rsidRPr="007E40CA">
              <w:rPr>
                <w:sz w:val="18"/>
                <w:szCs w:val="18"/>
                <w:lang w:val="en-US"/>
              </w:rPr>
              <w:t>Describe the results of the search and selection process, from the number of records identified in the search to the number of studies included in the review, ideally using a flow diagram.</w:t>
            </w:r>
          </w:p>
        </w:tc>
        <w:tc>
          <w:tcPr>
            <w:tcW w:w="1985" w:type="dxa"/>
            <w:tcBorders>
              <w:top w:val="single" w:sz="5" w:space="0" w:color="000000"/>
              <w:left w:val="single" w:sz="5" w:space="0" w:color="000000"/>
              <w:bottom w:val="single" w:sz="5" w:space="0" w:color="000000"/>
              <w:right w:val="single" w:sz="5" w:space="0" w:color="000000"/>
            </w:tcBorders>
          </w:tcPr>
          <w:p w14:paraId="0A026510" w14:textId="3AF88881" w:rsidR="000E2A1A" w:rsidRPr="00F347F2" w:rsidRDefault="0031183A" w:rsidP="000E2A1A">
            <w:pPr>
              <w:pStyle w:val="Default"/>
              <w:spacing w:before="40" w:after="40"/>
              <w:rPr>
                <w:color w:val="auto"/>
                <w:sz w:val="18"/>
                <w:szCs w:val="18"/>
              </w:rPr>
            </w:pPr>
            <w:r>
              <w:rPr>
                <w:color w:val="auto"/>
                <w:sz w:val="18"/>
                <w:szCs w:val="18"/>
              </w:rPr>
              <w:t xml:space="preserve">Page 8, </w:t>
            </w:r>
            <w:proofErr w:type="spellStart"/>
            <w:r>
              <w:rPr>
                <w:color w:val="auto"/>
                <w:sz w:val="18"/>
                <w:szCs w:val="18"/>
              </w:rPr>
              <w:t>Figure</w:t>
            </w:r>
            <w:proofErr w:type="spellEnd"/>
            <w:r>
              <w:rPr>
                <w:color w:val="auto"/>
                <w:sz w:val="18"/>
                <w:szCs w:val="18"/>
              </w:rPr>
              <w:t xml:space="preserve"> 1</w:t>
            </w:r>
          </w:p>
        </w:tc>
      </w:tr>
      <w:tr w:rsidR="000E2A1A" w:rsidRPr="004C1685" w14:paraId="1011FF25" w14:textId="77777777" w:rsidTr="00752946">
        <w:trPr>
          <w:trHeight w:val="48"/>
        </w:trPr>
        <w:tc>
          <w:tcPr>
            <w:tcW w:w="1656" w:type="dxa"/>
            <w:vMerge/>
            <w:tcBorders>
              <w:left w:val="single" w:sz="5" w:space="0" w:color="000000"/>
              <w:bottom w:val="single" w:sz="5" w:space="0" w:color="000000"/>
              <w:right w:val="single" w:sz="5" w:space="0" w:color="000000"/>
            </w:tcBorders>
          </w:tcPr>
          <w:p w14:paraId="2965E2ED" w14:textId="77777777" w:rsidR="000E2A1A" w:rsidRPr="00930A31" w:rsidRDefault="000E2A1A" w:rsidP="000E2A1A">
            <w:pPr>
              <w:pStyle w:val="Default"/>
              <w:spacing w:before="40" w:after="40"/>
              <w:rPr>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4BF6A86" w14:textId="77777777" w:rsidR="000E2A1A" w:rsidRPr="00930A31" w:rsidRDefault="000E2A1A" w:rsidP="000E2A1A">
            <w:pPr>
              <w:pStyle w:val="Default"/>
              <w:spacing w:before="40" w:after="40"/>
              <w:jc w:val="right"/>
              <w:rPr>
                <w:sz w:val="18"/>
                <w:szCs w:val="18"/>
              </w:rPr>
            </w:pPr>
            <w:r w:rsidRPr="00930A31">
              <w:rPr>
                <w:sz w:val="18"/>
                <w:szCs w:val="18"/>
              </w:rPr>
              <w:t>16b</w:t>
            </w:r>
          </w:p>
        </w:tc>
        <w:tc>
          <w:tcPr>
            <w:tcW w:w="10367" w:type="dxa"/>
            <w:tcBorders>
              <w:top w:val="single" w:sz="5" w:space="0" w:color="000000"/>
              <w:left w:val="single" w:sz="5" w:space="0" w:color="000000"/>
              <w:bottom w:val="single" w:sz="5" w:space="0" w:color="000000"/>
              <w:right w:val="single" w:sz="5" w:space="0" w:color="000000"/>
            </w:tcBorders>
          </w:tcPr>
          <w:p w14:paraId="7E667B01" w14:textId="77777777" w:rsidR="000E2A1A" w:rsidRPr="007E40CA" w:rsidRDefault="000E2A1A" w:rsidP="000E2A1A">
            <w:pPr>
              <w:pStyle w:val="Default"/>
              <w:spacing w:before="40" w:after="40"/>
              <w:rPr>
                <w:sz w:val="18"/>
                <w:szCs w:val="18"/>
                <w:lang w:val="en-US"/>
              </w:rPr>
            </w:pPr>
            <w:r w:rsidRPr="007E40CA">
              <w:rPr>
                <w:sz w:val="18"/>
                <w:szCs w:val="18"/>
                <w:lang w:val="en-US"/>
              </w:rPr>
              <w:t>Cite studies that might appear to meet the inclusion criteria, but which were excluded, and explain why they were excluded.</w:t>
            </w:r>
          </w:p>
        </w:tc>
        <w:tc>
          <w:tcPr>
            <w:tcW w:w="1985" w:type="dxa"/>
            <w:tcBorders>
              <w:top w:val="single" w:sz="5" w:space="0" w:color="000000"/>
              <w:left w:val="single" w:sz="5" w:space="0" w:color="000000"/>
              <w:bottom w:val="single" w:sz="5" w:space="0" w:color="000000"/>
              <w:right w:val="single" w:sz="5" w:space="0" w:color="000000"/>
            </w:tcBorders>
          </w:tcPr>
          <w:p w14:paraId="3C89DDE2" w14:textId="324CE77C" w:rsidR="000E2A1A" w:rsidRPr="00F347F2" w:rsidRDefault="0031183A" w:rsidP="000E2A1A">
            <w:pPr>
              <w:pStyle w:val="Default"/>
              <w:spacing w:before="40" w:after="40"/>
              <w:rPr>
                <w:color w:val="auto"/>
                <w:sz w:val="18"/>
                <w:szCs w:val="18"/>
              </w:rPr>
            </w:pPr>
            <w:r>
              <w:rPr>
                <w:color w:val="auto"/>
                <w:sz w:val="18"/>
                <w:szCs w:val="18"/>
              </w:rPr>
              <w:t>Additional File 2</w:t>
            </w:r>
          </w:p>
        </w:tc>
      </w:tr>
      <w:tr w:rsidR="000E2A1A" w:rsidRPr="004C1685" w14:paraId="01EF8A71" w14:textId="77777777" w:rsidTr="00752946">
        <w:trPr>
          <w:trHeight w:val="103"/>
        </w:trPr>
        <w:tc>
          <w:tcPr>
            <w:tcW w:w="1656" w:type="dxa"/>
            <w:tcBorders>
              <w:top w:val="single" w:sz="5" w:space="0" w:color="000000"/>
              <w:left w:val="single" w:sz="5" w:space="0" w:color="000000"/>
              <w:bottom w:val="single" w:sz="5" w:space="0" w:color="000000"/>
              <w:right w:val="single" w:sz="5" w:space="0" w:color="000000"/>
            </w:tcBorders>
          </w:tcPr>
          <w:p w14:paraId="1D75F254" w14:textId="77777777" w:rsidR="000E2A1A" w:rsidRPr="00930A31" w:rsidRDefault="000E2A1A" w:rsidP="000E2A1A">
            <w:pPr>
              <w:pStyle w:val="Default"/>
              <w:spacing w:before="40" w:after="40"/>
              <w:rPr>
                <w:sz w:val="18"/>
                <w:szCs w:val="18"/>
              </w:rPr>
            </w:pPr>
            <w:r w:rsidRPr="00930A31">
              <w:rPr>
                <w:sz w:val="18"/>
                <w:szCs w:val="18"/>
              </w:rPr>
              <w:t xml:space="preserve">Study </w:t>
            </w:r>
            <w:proofErr w:type="spellStart"/>
            <w:r w:rsidRPr="00930A31">
              <w:rPr>
                <w:sz w:val="18"/>
                <w:szCs w:val="18"/>
              </w:rPr>
              <w:t>characteristics</w:t>
            </w:r>
            <w:proofErr w:type="spellEnd"/>
            <w:r w:rsidRPr="00930A31">
              <w:rPr>
                <w:sz w:val="18"/>
                <w:szCs w:val="18"/>
              </w:rPr>
              <w:t xml:space="preserve"> </w:t>
            </w:r>
          </w:p>
        </w:tc>
        <w:tc>
          <w:tcPr>
            <w:tcW w:w="587" w:type="dxa"/>
            <w:tcBorders>
              <w:top w:val="single" w:sz="5" w:space="0" w:color="000000"/>
              <w:left w:val="single" w:sz="5" w:space="0" w:color="000000"/>
              <w:bottom w:val="single" w:sz="5" w:space="0" w:color="000000"/>
              <w:right w:val="single" w:sz="5" w:space="0" w:color="000000"/>
            </w:tcBorders>
          </w:tcPr>
          <w:p w14:paraId="50DE49B8" w14:textId="77777777" w:rsidR="000E2A1A" w:rsidRPr="00930A31" w:rsidRDefault="000E2A1A" w:rsidP="000E2A1A">
            <w:pPr>
              <w:pStyle w:val="Default"/>
              <w:spacing w:before="40" w:after="40"/>
              <w:jc w:val="right"/>
              <w:rPr>
                <w:sz w:val="18"/>
                <w:szCs w:val="18"/>
              </w:rPr>
            </w:pPr>
            <w:r w:rsidRPr="00930A31">
              <w:rPr>
                <w:sz w:val="18"/>
                <w:szCs w:val="18"/>
              </w:rPr>
              <w:t>17</w:t>
            </w:r>
          </w:p>
        </w:tc>
        <w:tc>
          <w:tcPr>
            <w:tcW w:w="10367" w:type="dxa"/>
            <w:tcBorders>
              <w:top w:val="single" w:sz="5" w:space="0" w:color="000000"/>
              <w:left w:val="single" w:sz="5" w:space="0" w:color="000000"/>
              <w:bottom w:val="single" w:sz="5" w:space="0" w:color="000000"/>
              <w:right w:val="single" w:sz="5" w:space="0" w:color="000000"/>
            </w:tcBorders>
          </w:tcPr>
          <w:p w14:paraId="7ABF0370" w14:textId="77777777" w:rsidR="000E2A1A" w:rsidRPr="007E40CA" w:rsidRDefault="000E2A1A" w:rsidP="000E2A1A">
            <w:pPr>
              <w:pStyle w:val="Default"/>
              <w:spacing w:before="40" w:after="40"/>
              <w:rPr>
                <w:sz w:val="18"/>
                <w:szCs w:val="18"/>
                <w:lang w:val="en-US"/>
              </w:rPr>
            </w:pPr>
            <w:r w:rsidRPr="007E40CA">
              <w:rPr>
                <w:sz w:val="18"/>
                <w:szCs w:val="18"/>
                <w:lang w:val="en-US"/>
              </w:rPr>
              <w:t>Cite each included study and present its characteristics.</w:t>
            </w:r>
          </w:p>
        </w:tc>
        <w:tc>
          <w:tcPr>
            <w:tcW w:w="1985" w:type="dxa"/>
            <w:tcBorders>
              <w:top w:val="single" w:sz="5" w:space="0" w:color="000000"/>
              <w:left w:val="single" w:sz="5" w:space="0" w:color="000000"/>
              <w:bottom w:val="single" w:sz="5" w:space="0" w:color="000000"/>
              <w:right w:val="single" w:sz="5" w:space="0" w:color="000000"/>
            </w:tcBorders>
          </w:tcPr>
          <w:p w14:paraId="0CF3D999" w14:textId="48A7C9FF" w:rsidR="000E2A1A" w:rsidRPr="00F347F2" w:rsidRDefault="0031183A" w:rsidP="000E2A1A">
            <w:pPr>
              <w:pStyle w:val="Default"/>
              <w:spacing w:before="40" w:after="40"/>
              <w:rPr>
                <w:color w:val="auto"/>
                <w:sz w:val="18"/>
                <w:szCs w:val="18"/>
              </w:rPr>
            </w:pPr>
            <w:r>
              <w:rPr>
                <w:color w:val="auto"/>
                <w:sz w:val="18"/>
                <w:szCs w:val="18"/>
              </w:rPr>
              <w:t>Page 8, Table 2, Additional Files</w:t>
            </w:r>
          </w:p>
        </w:tc>
      </w:tr>
      <w:tr w:rsidR="000E2A1A" w:rsidRPr="004C1685" w14:paraId="3B095807" w14:textId="77777777" w:rsidTr="00752946">
        <w:trPr>
          <w:trHeight w:val="48"/>
        </w:trPr>
        <w:tc>
          <w:tcPr>
            <w:tcW w:w="1656" w:type="dxa"/>
            <w:tcBorders>
              <w:top w:val="single" w:sz="5" w:space="0" w:color="000000"/>
              <w:left w:val="single" w:sz="5" w:space="0" w:color="000000"/>
              <w:bottom w:val="single" w:sz="5" w:space="0" w:color="000000"/>
              <w:right w:val="single" w:sz="5" w:space="0" w:color="000000"/>
            </w:tcBorders>
          </w:tcPr>
          <w:p w14:paraId="5D9ECBF1" w14:textId="77777777" w:rsidR="000E2A1A" w:rsidRPr="007E40CA" w:rsidRDefault="000E2A1A" w:rsidP="000E2A1A">
            <w:pPr>
              <w:pStyle w:val="Default"/>
              <w:spacing w:before="40" w:after="40"/>
              <w:rPr>
                <w:sz w:val="18"/>
                <w:szCs w:val="18"/>
                <w:lang w:val="en-US"/>
              </w:rPr>
            </w:pPr>
            <w:r w:rsidRPr="007E40CA">
              <w:rPr>
                <w:sz w:val="18"/>
                <w:szCs w:val="18"/>
                <w:lang w:val="en-US"/>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002D3EA" w14:textId="77777777" w:rsidR="000E2A1A" w:rsidRPr="00930A31" w:rsidRDefault="000E2A1A" w:rsidP="000E2A1A">
            <w:pPr>
              <w:pStyle w:val="Default"/>
              <w:spacing w:before="40" w:after="40"/>
              <w:jc w:val="right"/>
              <w:rPr>
                <w:sz w:val="18"/>
                <w:szCs w:val="18"/>
              </w:rPr>
            </w:pPr>
            <w:r w:rsidRPr="00930A31">
              <w:rPr>
                <w:sz w:val="18"/>
                <w:szCs w:val="18"/>
              </w:rPr>
              <w:t>18</w:t>
            </w:r>
          </w:p>
        </w:tc>
        <w:tc>
          <w:tcPr>
            <w:tcW w:w="10367" w:type="dxa"/>
            <w:tcBorders>
              <w:top w:val="single" w:sz="5" w:space="0" w:color="000000"/>
              <w:left w:val="single" w:sz="5" w:space="0" w:color="000000"/>
              <w:bottom w:val="single" w:sz="5" w:space="0" w:color="000000"/>
              <w:right w:val="single" w:sz="5" w:space="0" w:color="000000"/>
            </w:tcBorders>
          </w:tcPr>
          <w:p w14:paraId="7788900C" w14:textId="77777777" w:rsidR="000E2A1A" w:rsidRPr="007E40CA" w:rsidRDefault="000E2A1A" w:rsidP="000E2A1A">
            <w:pPr>
              <w:pStyle w:val="Default"/>
              <w:spacing w:before="40" w:after="40"/>
              <w:rPr>
                <w:sz w:val="18"/>
                <w:szCs w:val="18"/>
                <w:lang w:val="en-US"/>
              </w:rPr>
            </w:pPr>
            <w:r w:rsidRPr="007E40CA">
              <w:rPr>
                <w:sz w:val="18"/>
                <w:szCs w:val="18"/>
                <w:lang w:val="en-US"/>
              </w:rPr>
              <w:t>Present assessments of risk of bias for each included study.</w:t>
            </w:r>
          </w:p>
        </w:tc>
        <w:tc>
          <w:tcPr>
            <w:tcW w:w="1985" w:type="dxa"/>
            <w:tcBorders>
              <w:top w:val="single" w:sz="5" w:space="0" w:color="000000"/>
              <w:left w:val="single" w:sz="5" w:space="0" w:color="000000"/>
              <w:bottom w:val="single" w:sz="5" w:space="0" w:color="000000"/>
              <w:right w:val="single" w:sz="5" w:space="0" w:color="000000"/>
            </w:tcBorders>
          </w:tcPr>
          <w:p w14:paraId="4D0B069B" w14:textId="337DBAB9" w:rsidR="000E2A1A" w:rsidRPr="00F347F2" w:rsidRDefault="0031183A" w:rsidP="000E2A1A">
            <w:pPr>
              <w:pStyle w:val="Default"/>
              <w:spacing w:before="40" w:after="40"/>
              <w:rPr>
                <w:color w:val="auto"/>
                <w:sz w:val="18"/>
                <w:szCs w:val="18"/>
              </w:rPr>
            </w:pPr>
            <w:r>
              <w:rPr>
                <w:color w:val="auto"/>
                <w:sz w:val="18"/>
                <w:szCs w:val="18"/>
              </w:rPr>
              <w:t>Page 8 &amp; 9, Additional Files</w:t>
            </w:r>
          </w:p>
        </w:tc>
      </w:tr>
      <w:tr w:rsidR="000E2A1A" w:rsidRPr="004C1685" w14:paraId="7040D4C1" w14:textId="77777777" w:rsidTr="00752946">
        <w:trPr>
          <w:trHeight w:val="48"/>
        </w:trPr>
        <w:tc>
          <w:tcPr>
            <w:tcW w:w="1656" w:type="dxa"/>
            <w:tcBorders>
              <w:top w:val="single" w:sz="5" w:space="0" w:color="000000"/>
              <w:left w:val="single" w:sz="5" w:space="0" w:color="000000"/>
              <w:bottom w:val="single" w:sz="5" w:space="0" w:color="000000"/>
              <w:right w:val="single" w:sz="5" w:space="0" w:color="000000"/>
            </w:tcBorders>
          </w:tcPr>
          <w:p w14:paraId="7082D7B6" w14:textId="77777777" w:rsidR="000E2A1A" w:rsidRPr="00930A31" w:rsidRDefault="000E2A1A" w:rsidP="000E2A1A">
            <w:pPr>
              <w:pStyle w:val="Default"/>
              <w:spacing w:before="40" w:after="40"/>
              <w:rPr>
                <w:sz w:val="18"/>
                <w:szCs w:val="18"/>
              </w:rPr>
            </w:pPr>
            <w:proofErr w:type="spellStart"/>
            <w:r w:rsidRPr="00930A31">
              <w:rPr>
                <w:sz w:val="18"/>
                <w:szCs w:val="18"/>
              </w:rPr>
              <w:t>Results</w:t>
            </w:r>
            <w:proofErr w:type="spellEnd"/>
            <w:r w:rsidRPr="00930A31">
              <w:rPr>
                <w:sz w:val="18"/>
                <w:szCs w:val="18"/>
              </w:rPr>
              <w:t xml:space="preserve"> </w:t>
            </w:r>
            <w:proofErr w:type="spellStart"/>
            <w:r w:rsidRPr="00930A31">
              <w:rPr>
                <w:sz w:val="18"/>
                <w:szCs w:val="18"/>
              </w:rPr>
              <w:t>of</w:t>
            </w:r>
            <w:proofErr w:type="spellEnd"/>
            <w:r w:rsidRPr="00930A31">
              <w:rPr>
                <w:sz w:val="18"/>
                <w:szCs w:val="18"/>
              </w:rPr>
              <w:t xml:space="preserve"> individual </w:t>
            </w:r>
            <w:proofErr w:type="spellStart"/>
            <w:r w:rsidRPr="00930A31">
              <w:rPr>
                <w:sz w:val="18"/>
                <w:szCs w:val="18"/>
              </w:rPr>
              <w:t>studies</w:t>
            </w:r>
            <w:proofErr w:type="spellEnd"/>
            <w:r w:rsidRPr="00930A31">
              <w:rPr>
                <w:sz w:val="18"/>
                <w:szCs w:val="18"/>
              </w:rPr>
              <w:t xml:space="preserve"> </w:t>
            </w:r>
          </w:p>
        </w:tc>
        <w:tc>
          <w:tcPr>
            <w:tcW w:w="587" w:type="dxa"/>
            <w:tcBorders>
              <w:top w:val="single" w:sz="5" w:space="0" w:color="000000"/>
              <w:left w:val="single" w:sz="5" w:space="0" w:color="000000"/>
              <w:bottom w:val="single" w:sz="5" w:space="0" w:color="000000"/>
              <w:right w:val="single" w:sz="5" w:space="0" w:color="000000"/>
            </w:tcBorders>
          </w:tcPr>
          <w:p w14:paraId="669A52C8" w14:textId="77777777" w:rsidR="000E2A1A" w:rsidRPr="00930A31" w:rsidRDefault="000E2A1A" w:rsidP="000E2A1A">
            <w:pPr>
              <w:pStyle w:val="Default"/>
              <w:spacing w:before="40" w:after="40"/>
              <w:jc w:val="right"/>
              <w:rPr>
                <w:sz w:val="18"/>
                <w:szCs w:val="18"/>
              </w:rPr>
            </w:pPr>
            <w:r w:rsidRPr="00930A31">
              <w:rPr>
                <w:sz w:val="18"/>
                <w:szCs w:val="18"/>
              </w:rPr>
              <w:t>19</w:t>
            </w:r>
          </w:p>
        </w:tc>
        <w:tc>
          <w:tcPr>
            <w:tcW w:w="10367" w:type="dxa"/>
            <w:tcBorders>
              <w:top w:val="single" w:sz="5" w:space="0" w:color="000000"/>
              <w:left w:val="single" w:sz="5" w:space="0" w:color="000000"/>
              <w:bottom w:val="single" w:sz="5" w:space="0" w:color="000000"/>
              <w:right w:val="single" w:sz="5" w:space="0" w:color="000000"/>
            </w:tcBorders>
          </w:tcPr>
          <w:p w14:paraId="4966B1A0" w14:textId="77777777" w:rsidR="000E2A1A" w:rsidRPr="007E40CA" w:rsidRDefault="000E2A1A" w:rsidP="000E2A1A">
            <w:pPr>
              <w:pStyle w:val="Default"/>
              <w:spacing w:before="40" w:after="40"/>
              <w:rPr>
                <w:sz w:val="18"/>
                <w:szCs w:val="18"/>
                <w:lang w:val="en-US"/>
              </w:rPr>
            </w:pPr>
            <w:r w:rsidRPr="007E40CA">
              <w:rPr>
                <w:sz w:val="18"/>
                <w:szCs w:val="18"/>
                <w:lang w:val="en-US"/>
              </w:rPr>
              <w:t>For all outcomes, present, for each study: (a) summary statistics for each group (where appropriate) and (b) an effect estimate and its precision (e.g. confidence/credible interval), ideally using structured tables or plots.</w:t>
            </w:r>
          </w:p>
        </w:tc>
        <w:tc>
          <w:tcPr>
            <w:tcW w:w="1985" w:type="dxa"/>
            <w:tcBorders>
              <w:top w:val="single" w:sz="5" w:space="0" w:color="000000"/>
              <w:left w:val="single" w:sz="5" w:space="0" w:color="000000"/>
              <w:bottom w:val="single" w:sz="5" w:space="0" w:color="000000"/>
              <w:right w:val="single" w:sz="5" w:space="0" w:color="000000"/>
            </w:tcBorders>
          </w:tcPr>
          <w:p w14:paraId="03B92158" w14:textId="75D480A9" w:rsidR="000E2A1A" w:rsidRPr="00F347F2" w:rsidRDefault="0031183A" w:rsidP="000E2A1A">
            <w:pPr>
              <w:pStyle w:val="Default"/>
              <w:spacing w:before="40" w:after="40"/>
              <w:rPr>
                <w:color w:val="auto"/>
                <w:sz w:val="18"/>
                <w:szCs w:val="18"/>
              </w:rPr>
            </w:pPr>
            <w:r>
              <w:rPr>
                <w:color w:val="auto"/>
                <w:sz w:val="18"/>
                <w:szCs w:val="18"/>
              </w:rPr>
              <w:t xml:space="preserve">Page 9-12, </w:t>
            </w:r>
            <w:proofErr w:type="spellStart"/>
            <w:r>
              <w:rPr>
                <w:color w:val="auto"/>
                <w:sz w:val="18"/>
                <w:szCs w:val="18"/>
              </w:rPr>
              <w:t>eTables</w:t>
            </w:r>
            <w:proofErr w:type="spellEnd"/>
            <w:r>
              <w:rPr>
                <w:color w:val="auto"/>
                <w:sz w:val="18"/>
                <w:szCs w:val="18"/>
              </w:rPr>
              <w:t xml:space="preserve"> 1-8 (Additional Files)</w:t>
            </w:r>
          </w:p>
        </w:tc>
      </w:tr>
      <w:tr w:rsidR="000E2A1A" w:rsidRPr="004C1685" w14:paraId="5975C9D7" w14:textId="77777777" w:rsidTr="00752946">
        <w:trPr>
          <w:trHeight w:val="48"/>
        </w:trPr>
        <w:tc>
          <w:tcPr>
            <w:tcW w:w="1656" w:type="dxa"/>
            <w:vMerge w:val="restart"/>
            <w:tcBorders>
              <w:top w:val="single" w:sz="5" w:space="0" w:color="000000"/>
              <w:left w:val="single" w:sz="5" w:space="0" w:color="000000"/>
              <w:right w:val="single" w:sz="5" w:space="0" w:color="000000"/>
            </w:tcBorders>
          </w:tcPr>
          <w:p w14:paraId="022EDB44" w14:textId="77777777" w:rsidR="000E2A1A" w:rsidRPr="00930A31" w:rsidRDefault="000E2A1A" w:rsidP="000E2A1A">
            <w:pPr>
              <w:pStyle w:val="Default"/>
              <w:spacing w:before="40" w:after="40"/>
              <w:rPr>
                <w:sz w:val="18"/>
                <w:szCs w:val="18"/>
              </w:rPr>
            </w:pPr>
            <w:proofErr w:type="spellStart"/>
            <w:r w:rsidRPr="00930A31">
              <w:rPr>
                <w:sz w:val="18"/>
                <w:szCs w:val="18"/>
              </w:rPr>
              <w:t>Results</w:t>
            </w:r>
            <w:proofErr w:type="spellEnd"/>
            <w:r w:rsidRPr="00930A31">
              <w:rPr>
                <w:sz w:val="18"/>
                <w:szCs w:val="18"/>
              </w:rPr>
              <w:t xml:space="preserve"> </w:t>
            </w:r>
            <w:proofErr w:type="spellStart"/>
            <w:r w:rsidRPr="00930A31">
              <w:rPr>
                <w:sz w:val="18"/>
                <w:szCs w:val="18"/>
              </w:rPr>
              <w:t>of</w:t>
            </w:r>
            <w:proofErr w:type="spellEnd"/>
            <w:r w:rsidRPr="00930A31">
              <w:rPr>
                <w:sz w:val="18"/>
                <w:szCs w:val="18"/>
              </w:rPr>
              <w:t xml:space="preserve"> </w:t>
            </w:r>
            <w:proofErr w:type="spellStart"/>
            <w:r w:rsidRPr="00930A31">
              <w:rPr>
                <w:sz w:val="18"/>
                <w:szCs w:val="18"/>
              </w:rPr>
              <w:t>syntheses</w:t>
            </w:r>
            <w:proofErr w:type="spellEnd"/>
          </w:p>
        </w:tc>
        <w:tc>
          <w:tcPr>
            <w:tcW w:w="587" w:type="dxa"/>
            <w:tcBorders>
              <w:top w:val="single" w:sz="5" w:space="0" w:color="000000"/>
              <w:left w:val="single" w:sz="5" w:space="0" w:color="000000"/>
              <w:bottom w:val="single" w:sz="5" w:space="0" w:color="000000"/>
              <w:right w:val="single" w:sz="5" w:space="0" w:color="000000"/>
            </w:tcBorders>
          </w:tcPr>
          <w:p w14:paraId="5A9E6996" w14:textId="77777777" w:rsidR="000E2A1A" w:rsidRPr="00930A31" w:rsidRDefault="000E2A1A" w:rsidP="000E2A1A">
            <w:pPr>
              <w:pStyle w:val="Default"/>
              <w:spacing w:before="40" w:after="40"/>
              <w:jc w:val="right"/>
              <w:rPr>
                <w:sz w:val="18"/>
                <w:szCs w:val="18"/>
              </w:rPr>
            </w:pPr>
            <w:r w:rsidRPr="00930A31">
              <w:rPr>
                <w:sz w:val="18"/>
                <w:szCs w:val="18"/>
              </w:rPr>
              <w:t>20a</w:t>
            </w:r>
          </w:p>
        </w:tc>
        <w:tc>
          <w:tcPr>
            <w:tcW w:w="10367" w:type="dxa"/>
            <w:tcBorders>
              <w:top w:val="single" w:sz="5" w:space="0" w:color="000000"/>
              <w:left w:val="single" w:sz="5" w:space="0" w:color="000000"/>
              <w:bottom w:val="single" w:sz="5" w:space="0" w:color="000000"/>
              <w:right w:val="single" w:sz="5" w:space="0" w:color="000000"/>
            </w:tcBorders>
          </w:tcPr>
          <w:p w14:paraId="0A458DF1" w14:textId="77777777" w:rsidR="000E2A1A" w:rsidRPr="007E40CA" w:rsidRDefault="000E2A1A" w:rsidP="000E2A1A">
            <w:pPr>
              <w:pStyle w:val="Default"/>
              <w:spacing w:before="40" w:after="40"/>
              <w:rPr>
                <w:sz w:val="18"/>
                <w:szCs w:val="18"/>
                <w:lang w:val="en-US"/>
              </w:rPr>
            </w:pPr>
            <w:r w:rsidRPr="007E40CA">
              <w:rPr>
                <w:sz w:val="18"/>
                <w:szCs w:val="18"/>
                <w:lang w:val="en-US"/>
              </w:rPr>
              <w:t xml:space="preserve">For each synthesis, briefly </w:t>
            </w:r>
            <w:proofErr w:type="spellStart"/>
            <w:r w:rsidRPr="007E40CA">
              <w:rPr>
                <w:sz w:val="18"/>
                <w:szCs w:val="18"/>
                <w:lang w:val="en-US"/>
              </w:rPr>
              <w:t>summarise</w:t>
            </w:r>
            <w:proofErr w:type="spellEnd"/>
            <w:r w:rsidRPr="007E40CA">
              <w:rPr>
                <w:sz w:val="18"/>
                <w:szCs w:val="18"/>
                <w:lang w:val="en-US"/>
              </w:rPr>
              <w:t xml:space="preserve"> the characteristics and risk of bias among contributing studies.</w:t>
            </w:r>
          </w:p>
        </w:tc>
        <w:tc>
          <w:tcPr>
            <w:tcW w:w="1985" w:type="dxa"/>
            <w:tcBorders>
              <w:top w:val="single" w:sz="5" w:space="0" w:color="000000"/>
              <w:left w:val="single" w:sz="5" w:space="0" w:color="000000"/>
              <w:bottom w:val="single" w:sz="5" w:space="0" w:color="000000"/>
              <w:right w:val="single" w:sz="5" w:space="0" w:color="000000"/>
            </w:tcBorders>
          </w:tcPr>
          <w:p w14:paraId="296316FE" w14:textId="085086F9" w:rsidR="000E2A1A" w:rsidRPr="00F347F2" w:rsidRDefault="0031183A" w:rsidP="000E2A1A">
            <w:pPr>
              <w:pStyle w:val="Default"/>
              <w:spacing w:before="40" w:after="40"/>
              <w:rPr>
                <w:color w:val="auto"/>
                <w:sz w:val="18"/>
                <w:szCs w:val="18"/>
              </w:rPr>
            </w:pPr>
            <w:r>
              <w:rPr>
                <w:color w:val="auto"/>
                <w:sz w:val="18"/>
                <w:szCs w:val="18"/>
              </w:rPr>
              <w:t>Page 9-13</w:t>
            </w:r>
          </w:p>
        </w:tc>
      </w:tr>
      <w:tr w:rsidR="000E2A1A" w:rsidRPr="004C1685" w14:paraId="254D8DA7" w14:textId="77777777" w:rsidTr="00752946">
        <w:trPr>
          <w:trHeight w:val="203"/>
        </w:trPr>
        <w:tc>
          <w:tcPr>
            <w:tcW w:w="1656" w:type="dxa"/>
            <w:vMerge/>
            <w:tcBorders>
              <w:left w:val="single" w:sz="5" w:space="0" w:color="000000"/>
              <w:right w:val="single" w:sz="5" w:space="0" w:color="000000"/>
            </w:tcBorders>
          </w:tcPr>
          <w:p w14:paraId="16CD2675" w14:textId="77777777" w:rsidR="000E2A1A" w:rsidRPr="00930A31" w:rsidRDefault="000E2A1A" w:rsidP="000E2A1A">
            <w:pPr>
              <w:pStyle w:val="Default"/>
              <w:spacing w:before="40" w:after="40"/>
              <w:rPr>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74918D0" w14:textId="77777777" w:rsidR="000E2A1A" w:rsidRPr="00930A31" w:rsidRDefault="000E2A1A" w:rsidP="000E2A1A">
            <w:pPr>
              <w:pStyle w:val="Default"/>
              <w:spacing w:before="40" w:after="40"/>
              <w:jc w:val="right"/>
              <w:rPr>
                <w:sz w:val="18"/>
                <w:szCs w:val="18"/>
              </w:rPr>
            </w:pPr>
            <w:r w:rsidRPr="00930A31">
              <w:rPr>
                <w:sz w:val="18"/>
                <w:szCs w:val="18"/>
              </w:rPr>
              <w:t>20b</w:t>
            </w:r>
          </w:p>
        </w:tc>
        <w:tc>
          <w:tcPr>
            <w:tcW w:w="10367" w:type="dxa"/>
            <w:tcBorders>
              <w:top w:val="single" w:sz="5" w:space="0" w:color="000000"/>
              <w:left w:val="single" w:sz="5" w:space="0" w:color="000000"/>
              <w:bottom w:val="single" w:sz="5" w:space="0" w:color="000000"/>
              <w:right w:val="single" w:sz="5" w:space="0" w:color="000000"/>
            </w:tcBorders>
          </w:tcPr>
          <w:p w14:paraId="2A49DA40" w14:textId="77777777" w:rsidR="000E2A1A" w:rsidRPr="00930A31" w:rsidRDefault="000E2A1A" w:rsidP="000E2A1A">
            <w:pPr>
              <w:pStyle w:val="Default"/>
              <w:spacing w:before="40" w:after="40"/>
              <w:rPr>
                <w:sz w:val="18"/>
                <w:szCs w:val="18"/>
              </w:rPr>
            </w:pPr>
            <w:r w:rsidRPr="007E40CA">
              <w:rPr>
                <w:sz w:val="18"/>
                <w:szCs w:val="18"/>
                <w:lang w:val="en-US"/>
              </w:rPr>
              <w:t xml:space="preserve">Present results of all statistical syntheses conducted. If meta-analysis was done, present for each the summary estimate and its precision (e.g. confidence/credible interval) and measures of statistical heterogeneity. </w:t>
            </w:r>
            <w:proofErr w:type="spellStart"/>
            <w:r w:rsidRPr="00930A31">
              <w:rPr>
                <w:sz w:val="18"/>
                <w:szCs w:val="18"/>
              </w:rPr>
              <w:t>If</w:t>
            </w:r>
            <w:proofErr w:type="spellEnd"/>
            <w:r w:rsidRPr="00930A31">
              <w:rPr>
                <w:sz w:val="18"/>
                <w:szCs w:val="18"/>
              </w:rPr>
              <w:t xml:space="preserve"> </w:t>
            </w:r>
            <w:proofErr w:type="spellStart"/>
            <w:r w:rsidRPr="00930A31">
              <w:rPr>
                <w:sz w:val="18"/>
                <w:szCs w:val="18"/>
              </w:rPr>
              <w:t>comparing</w:t>
            </w:r>
            <w:proofErr w:type="spellEnd"/>
            <w:r w:rsidRPr="00930A31">
              <w:rPr>
                <w:sz w:val="18"/>
                <w:szCs w:val="18"/>
              </w:rPr>
              <w:t xml:space="preserve"> </w:t>
            </w:r>
            <w:proofErr w:type="spellStart"/>
            <w:r w:rsidRPr="00930A31">
              <w:rPr>
                <w:sz w:val="18"/>
                <w:szCs w:val="18"/>
              </w:rPr>
              <w:t>groups</w:t>
            </w:r>
            <w:proofErr w:type="spellEnd"/>
            <w:r w:rsidRPr="00930A31">
              <w:rPr>
                <w:sz w:val="18"/>
                <w:szCs w:val="18"/>
              </w:rPr>
              <w:t xml:space="preserve">, </w:t>
            </w:r>
            <w:proofErr w:type="spellStart"/>
            <w:r w:rsidRPr="00930A31">
              <w:rPr>
                <w:sz w:val="18"/>
                <w:szCs w:val="18"/>
              </w:rPr>
              <w:t>describe</w:t>
            </w:r>
            <w:proofErr w:type="spellEnd"/>
            <w:r w:rsidRPr="00930A31">
              <w:rPr>
                <w:sz w:val="18"/>
                <w:szCs w:val="18"/>
              </w:rPr>
              <w:t xml:space="preserve"> </w:t>
            </w:r>
            <w:proofErr w:type="spellStart"/>
            <w:r w:rsidRPr="00930A31">
              <w:rPr>
                <w:sz w:val="18"/>
                <w:szCs w:val="18"/>
              </w:rPr>
              <w:t>the</w:t>
            </w:r>
            <w:proofErr w:type="spellEnd"/>
            <w:r w:rsidRPr="00930A31">
              <w:rPr>
                <w:sz w:val="18"/>
                <w:szCs w:val="18"/>
              </w:rPr>
              <w:t xml:space="preserve"> </w:t>
            </w:r>
            <w:proofErr w:type="spellStart"/>
            <w:r w:rsidRPr="00930A31">
              <w:rPr>
                <w:sz w:val="18"/>
                <w:szCs w:val="18"/>
              </w:rPr>
              <w:t>direction</w:t>
            </w:r>
            <w:proofErr w:type="spellEnd"/>
            <w:r w:rsidRPr="00930A31">
              <w:rPr>
                <w:sz w:val="18"/>
                <w:szCs w:val="18"/>
              </w:rPr>
              <w:t xml:space="preserve"> </w:t>
            </w:r>
            <w:proofErr w:type="spellStart"/>
            <w:r w:rsidRPr="00930A31">
              <w:rPr>
                <w:sz w:val="18"/>
                <w:szCs w:val="18"/>
              </w:rPr>
              <w:t>of</w:t>
            </w:r>
            <w:proofErr w:type="spellEnd"/>
            <w:r w:rsidRPr="00930A31">
              <w:rPr>
                <w:sz w:val="18"/>
                <w:szCs w:val="18"/>
              </w:rPr>
              <w:t xml:space="preserve"> </w:t>
            </w:r>
            <w:proofErr w:type="spellStart"/>
            <w:r w:rsidRPr="00930A31">
              <w:rPr>
                <w:sz w:val="18"/>
                <w:szCs w:val="18"/>
              </w:rPr>
              <w:t>the</w:t>
            </w:r>
            <w:proofErr w:type="spellEnd"/>
            <w:r w:rsidRPr="00930A31">
              <w:rPr>
                <w:sz w:val="18"/>
                <w:szCs w:val="18"/>
              </w:rPr>
              <w:t xml:space="preserve"> </w:t>
            </w:r>
            <w:proofErr w:type="spellStart"/>
            <w:r w:rsidRPr="00930A31">
              <w:rPr>
                <w:sz w:val="18"/>
                <w:szCs w:val="18"/>
              </w:rPr>
              <w:t>effect</w:t>
            </w:r>
            <w:proofErr w:type="spellEnd"/>
            <w:r w:rsidRPr="00930A31">
              <w:rPr>
                <w:sz w:val="18"/>
                <w:szCs w:val="18"/>
              </w:rPr>
              <w:t>.</w:t>
            </w:r>
          </w:p>
        </w:tc>
        <w:tc>
          <w:tcPr>
            <w:tcW w:w="1985" w:type="dxa"/>
            <w:tcBorders>
              <w:top w:val="single" w:sz="5" w:space="0" w:color="000000"/>
              <w:left w:val="single" w:sz="5" w:space="0" w:color="000000"/>
              <w:bottom w:val="single" w:sz="5" w:space="0" w:color="000000"/>
              <w:right w:val="single" w:sz="5" w:space="0" w:color="000000"/>
            </w:tcBorders>
          </w:tcPr>
          <w:p w14:paraId="6E46984C" w14:textId="0FAFF6C1" w:rsidR="000E2A1A" w:rsidRPr="00F347F2" w:rsidRDefault="0031183A" w:rsidP="000E2A1A">
            <w:pPr>
              <w:pStyle w:val="Default"/>
              <w:spacing w:before="40" w:after="40"/>
              <w:rPr>
                <w:color w:val="auto"/>
                <w:sz w:val="18"/>
                <w:szCs w:val="18"/>
              </w:rPr>
            </w:pPr>
            <w:r>
              <w:rPr>
                <w:color w:val="auto"/>
                <w:sz w:val="18"/>
                <w:szCs w:val="18"/>
              </w:rPr>
              <w:t>Page 9-13</w:t>
            </w:r>
          </w:p>
        </w:tc>
      </w:tr>
      <w:tr w:rsidR="000E2A1A" w:rsidRPr="004C1685" w14:paraId="35C43DFD" w14:textId="77777777" w:rsidTr="00752946">
        <w:trPr>
          <w:trHeight w:val="48"/>
        </w:trPr>
        <w:tc>
          <w:tcPr>
            <w:tcW w:w="1656" w:type="dxa"/>
            <w:vMerge/>
            <w:tcBorders>
              <w:left w:val="single" w:sz="5" w:space="0" w:color="000000"/>
              <w:right w:val="single" w:sz="5" w:space="0" w:color="000000"/>
            </w:tcBorders>
          </w:tcPr>
          <w:p w14:paraId="2B4004D4" w14:textId="77777777" w:rsidR="000E2A1A" w:rsidRPr="00930A31" w:rsidRDefault="000E2A1A" w:rsidP="000E2A1A">
            <w:pPr>
              <w:pStyle w:val="Default"/>
              <w:spacing w:before="40" w:after="40"/>
              <w:rPr>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2060597" w14:textId="77777777" w:rsidR="000E2A1A" w:rsidRPr="00930A31" w:rsidRDefault="000E2A1A" w:rsidP="000E2A1A">
            <w:pPr>
              <w:pStyle w:val="Default"/>
              <w:spacing w:before="40" w:after="40"/>
              <w:jc w:val="right"/>
              <w:rPr>
                <w:sz w:val="18"/>
                <w:szCs w:val="18"/>
              </w:rPr>
            </w:pPr>
            <w:r w:rsidRPr="00930A31">
              <w:rPr>
                <w:sz w:val="18"/>
                <w:szCs w:val="18"/>
              </w:rPr>
              <w:t>20c</w:t>
            </w:r>
          </w:p>
        </w:tc>
        <w:tc>
          <w:tcPr>
            <w:tcW w:w="10367" w:type="dxa"/>
            <w:tcBorders>
              <w:top w:val="single" w:sz="5" w:space="0" w:color="000000"/>
              <w:left w:val="single" w:sz="5" w:space="0" w:color="000000"/>
              <w:bottom w:val="single" w:sz="5" w:space="0" w:color="000000"/>
              <w:right w:val="single" w:sz="5" w:space="0" w:color="000000"/>
            </w:tcBorders>
          </w:tcPr>
          <w:p w14:paraId="4C11641F" w14:textId="77777777" w:rsidR="000E2A1A" w:rsidRPr="007E40CA" w:rsidRDefault="000E2A1A" w:rsidP="000E2A1A">
            <w:pPr>
              <w:pStyle w:val="Default"/>
              <w:spacing w:before="40" w:after="40"/>
              <w:rPr>
                <w:sz w:val="18"/>
                <w:szCs w:val="18"/>
                <w:lang w:val="en-US"/>
              </w:rPr>
            </w:pPr>
            <w:r w:rsidRPr="007E40CA">
              <w:rPr>
                <w:sz w:val="18"/>
                <w:szCs w:val="18"/>
                <w:lang w:val="en-US"/>
              </w:rPr>
              <w:t>Present results of all investigations of possible causes of heterogeneity among study results.</w:t>
            </w:r>
          </w:p>
        </w:tc>
        <w:tc>
          <w:tcPr>
            <w:tcW w:w="1985" w:type="dxa"/>
            <w:tcBorders>
              <w:top w:val="single" w:sz="5" w:space="0" w:color="000000"/>
              <w:left w:val="single" w:sz="5" w:space="0" w:color="000000"/>
              <w:bottom w:val="single" w:sz="5" w:space="0" w:color="000000"/>
              <w:right w:val="single" w:sz="5" w:space="0" w:color="000000"/>
            </w:tcBorders>
          </w:tcPr>
          <w:p w14:paraId="523AD32D" w14:textId="52139D2B" w:rsidR="000E2A1A" w:rsidRPr="00F347F2" w:rsidRDefault="0031183A" w:rsidP="000E2A1A">
            <w:pPr>
              <w:pStyle w:val="Default"/>
              <w:spacing w:before="40" w:after="40"/>
              <w:rPr>
                <w:color w:val="auto"/>
                <w:sz w:val="18"/>
                <w:szCs w:val="18"/>
              </w:rPr>
            </w:pPr>
            <w:r>
              <w:rPr>
                <w:color w:val="auto"/>
                <w:sz w:val="18"/>
                <w:szCs w:val="18"/>
              </w:rPr>
              <w:t>Page 9-13</w:t>
            </w:r>
          </w:p>
        </w:tc>
      </w:tr>
      <w:tr w:rsidR="000E2A1A" w:rsidRPr="004C1685" w14:paraId="5EAD85F0" w14:textId="77777777" w:rsidTr="00752946">
        <w:trPr>
          <w:trHeight w:val="48"/>
        </w:trPr>
        <w:tc>
          <w:tcPr>
            <w:tcW w:w="1656" w:type="dxa"/>
            <w:vMerge/>
            <w:tcBorders>
              <w:left w:val="single" w:sz="5" w:space="0" w:color="000000"/>
              <w:bottom w:val="single" w:sz="5" w:space="0" w:color="000000"/>
              <w:right w:val="single" w:sz="5" w:space="0" w:color="000000"/>
            </w:tcBorders>
          </w:tcPr>
          <w:p w14:paraId="448AE82E" w14:textId="77777777" w:rsidR="000E2A1A" w:rsidRPr="00930A31" w:rsidRDefault="000E2A1A" w:rsidP="000E2A1A">
            <w:pPr>
              <w:pStyle w:val="Default"/>
              <w:spacing w:before="40" w:after="40"/>
              <w:rPr>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FF9FB50" w14:textId="77777777" w:rsidR="000E2A1A" w:rsidRPr="00930A31" w:rsidRDefault="000E2A1A" w:rsidP="000E2A1A">
            <w:pPr>
              <w:pStyle w:val="Default"/>
              <w:spacing w:before="40" w:after="40"/>
              <w:jc w:val="right"/>
              <w:rPr>
                <w:sz w:val="18"/>
                <w:szCs w:val="18"/>
              </w:rPr>
            </w:pPr>
            <w:r w:rsidRPr="00930A31">
              <w:rPr>
                <w:sz w:val="18"/>
                <w:szCs w:val="18"/>
              </w:rPr>
              <w:t>20d</w:t>
            </w:r>
          </w:p>
        </w:tc>
        <w:tc>
          <w:tcPr>
            <w:tcW w:w="10367" w:type="dxa"/>
            <w:tcBorders>
              <w:top w:val="single" w:sz="5" w:space="0" w:color="000000"/>
              <w:left w:val="single" w:sz="5" w:space="0" w:color="000000"/>
              <w:bottom w:val="single" w:sz="5" w:space="0" w:color="000000"/>
              <w:right w:val="single" w:sz="5" w:space="0" w:color="000000"/>
            </w:tcBorders>
          </w:tcPr>
          <w:p w14:paraId="542AF44B" w14:textId="77777777" w:rsidR="000E2A1A" w:rsidRPr="007E40CA" w:rsidRDefault="000E2A1A" w:rsidP="000E2A1A">
            <w:pPr>
              <w:pStyle w:val="Default"/>
              <w:spacing w:before="40" w:after="40"/>
              <w:rPr>
                <w:sz w:val="18"/>
                <w:szCs w:val="18"/>
                <w:lang w:val="en-US"/>
              </w:rPr>
            </w:pPr>
            <w:r w:rsidRPr="007E40CA">
              <w:rPr>
                <w:sz w:val="18"/>
                <w:szCs w:val="18"/>
                <w:lang w:val="en-US"/>
              </w:rPr>
              <w:t>Present results of all sensitivity analyses conducted to assess the robustness of the synthesized results.</w:t>
            </w:r>
          </w:p>
        </w:tc>
        <w:tc>
          <w:tcPr>
            <w:tcW w:w="1985" w:type="dxa"/>
            <w:tcBorders>
              <w:top w:val="single" w:sz="5" w:space="0" w:color="000000"/>
              <w:left w:val="single" w:sz="5" w:space="0" w:color="000000"/>
              <w:bottom w:val="single" w:sz="5" w:space="0" w:color="000000"/>
              <w:right w:val="single" w:sz="5" w:space="0" w:color="000000"/>
            </w:tcBorders>
          </w:tcPr>
          <w:p w14:paraId="0EEABEFC" w14:textId="42833119" w:rsidR="000E2A1A" w:rsidRPr="00F347F2" w:rsidRDefault="0031183A" w:rsidP="000E2A1A">
            <w:pPr>
              <w:pStyle w:val="Default"/>
              <w:spacing w:before="40" w:after="40"/>
              <w:rPr>
                <w:color w:val="auto"/>
                <w:sz w:val="18"/>
                <w:szCs w:val="18"/>
              </w:rPr>
            </w:pPr>
            <w:r>
              <w:rPr>
                <w:color w:val="auto"/>
                <w:sz w:val="18"/>
                <w:szCs w:val="18"/>
              </w:rPr>
              <w:t>Page 9-13</w:t>
            </w:r>
          </w:p>
        </w:tc>
      </w:tr>
      <w:tr w:rsidR="000E2A1A" w:rsidRPr="004C1685" w14:paraId="1366356E" w14:textId="77777777" w:rsidTr="00752946">
        <w:trPr>
          <w:trHeight w:val="48"/>
        </w:trPr>
        <w:tc>
          <w:tcPr>
            <w:tcW w:w="1656" w:type="dxa"/>
            <w:tcBorders>
              <w:top w:val="single" w:sz="5" w:space="0" w:color="000000"/>
              <w:left w:val="single" w:sz="5" w:space="0" w:color="000000"/>
              <w:bottom w:val="single" w:sz="5" w:space="0" w:color="000000"/>
              <w:right w:val="single" w:sz="5" w:space="0" w:color="000000"/>
            </w:tcBorders>
          </w:tcPr>
          <w:p w14:paraId="41F83176" w14:textId="77777777" w:rsidR="000E2A1A" w:rsidRPr="00930A31" w:rsidRDefault="000E2A1A" w:rsidP="000E2A1A">
            <w:pPr>
              <w:pStyle w:val="Default"/>
              <w:spacing w:before="40" w:after="40"/>
              <w:rPr>
                <w:sz w:val="18"/>
                <w:szCs w:val="18"/>
              </w:rPr>
            </w:pPr>
            <w:r w:rsidRPr="00930A31">
              <w:rPr>
                <w:sz w:val="18"/>
                <w:szCs w:val="18"/>
              </w:rPr>
              <w:t xml:space="preserve">Reporting </w:t>
            </w:r>
            <w:proofErr w:type="spellStart"/>
            <w:r w:rsidRPr="00930A31">
              <w:rPr>
                <w:sz w:val="18"/>
                <w:szCs w:val="18"/>
              </w:rPr>
              <w:t>biases</w:t>
            </w:r>
            <w:proofErr w:type="spellEnd"/>
          </w:p>
        </w:tc>
        <w:tc>
          <w:tcPr>
            <w:tcW w:w="587" w:type="dxa"/>
            <w:tcBorders>
              <w:top w:val="single" w:sz="5" w:space="0" w:color="000000"/>
              <w:left w:val="single" w:sz="5" w:space="0" w:color="000000"/>
              <w:bottom w:val="single" w:sz="5" w:space="0" w:color="000000"/>
              <w:right w:val="single" w:sz="5" w:space="0" w:color="000000"/>
            </w:tcBorders>
          </w:tcPr>
          <w:p w14:paraId="698E5D92" w14:textId="77777777" w:rsidR="000E2A1A" w:rsidRPr="00930A31" w:rsidRDefault="000E2A1A" w:rsidP="000E2A1A">
            <w:pPr>
              <w:pStyle w:val="Default"/>
              <w:spacing w:before="40" w:after="40"/>
              <w:jc w:val="right"/>
              <w:rPr>
                <w:sz w:val="18"/>
                <w:szCs w:val="18"/>
              </w:rPr>
            </w:pPr>
            <w:r w:rsidRPr="00930A31">
              <w:rPr>
                <w:sz w:val="18"/>
                <w:szCs w:val="18"/>
              </w:rPr>
              <w:t>21</w:t>
            </w:r>
          </w:p>
        </w:tc>
        <w:tc>
          <w:tcPr>
            <w:tcW w:w="10367" w:type="dxa"/>
            <w:tcBorders>
              <w:top w:val="single" w:sz="5" w:space="0" w:color="000000"/>
              <w:left w:val="single" w:sz="5" w:space="0" w:color="000000"/>
              <w:bottom w:val="single" w:sz="5" w:space="0" w:color="000000"/>
              <w:right w:val="single" w:sz="5" w:space="0" w:color="000000"/>
            </w:tcBorders>
          </w:tcPr>
          <w:p w14:paraId="15A8A4D9" w14:textId="77777777" w:rsidR="000E2A1A" w:rsidRPr="007E40CA" w:rsidRDefault="000E2A1A" w:rsidP="000E2A1A">
            <w:pPr>
              <w:pStyle w:val="Default"/>
              <w:spacing w:before="40" w:after="40"/>
              <w:rPr>
                <w:sz w:val="18"/>
                <w:szCs w:val="18"/>
                <w:lang w:val="en-US"/>
              </w:rPr>
            </w:pPr>
            <w:r w:rsidRPr="007E40CA">
              <w:rPr>
                <w:sz w:val="18"/>
                <w:szCs w:val="18"/>
                <w:lang w:val="en-US"/>
              </w:rPr>
              <w:t>Present assessments of risk of bias due to missing results (arising from reporting biases) for each synthesis assessed.</w:t>
            </w:r>
          </w:p>
        </w:tc>
        <w:tc>
          <w:tcPr>
            <w:tcW w:w="1985" w:type="dxa"/>
            <w:tcBorders>
              <w:top w:val="single" w:sz="5" w:space="0" w:color="000000"/>
              <w:left w:val="single" w:sz="5" w:space="0" w:color="000000"/>
              <w:bottom w:val="single" w:sz="5" w:space="0" w:color="000000"/>
              <w:right w:val="single" w:sz="5" w:space="0" w:color="000000"/>
            </w:tcBorders>
          </w:tcPr>
          <w:p w14:paraId="01C8E783" w14:textId="474133CA" w:rsidR="000E2A1A" w:rsidRPr="0031183A" w:rsidRDefault="0031183A" w:rsidP="000E2A1A">
            <w:pPr>
              <w:pStyle w:val="Default"/>
              <w:spacing w:before="40" w:after="40"/>
              <w:rPr>
                <w:color w:val="auto"/>
                <w:sz w:val="18"/>
                <w:szCs w:val="18"/>
              </w:rPr>
            </w:pPr>
            <w:r>
              <w:rPr>
                <w:color w:val="auto"/>
                <w:sz w:val="18"/>
                <w:szCs w:val="18"/>
              </w:rPr>
              <w:t>Page 9-13</w:t>
            </w:r>
          </w:p>
        </w:tc>
      </w:tr>
      <w:tr w:rsidR="000E2A1A" w:rsidRPr="004C1685" w14:paraId="126AD248" w14:textId="77777777" w:rsidTr="00C14E25">
        <w:trPr>
          <w:trHeight w:val="387"/>
        </w:trPr>
        <w:tc>
          <w:tcPr>
            <w:tcW w:w="1656" w:type="dxa"/>
            <w:tcBorders>
              <w:top w:val="single" w:sz="5" w:space="0" w:color="000000"/>
              <w:left w:val="single" w:sz="5" w:space="0" w:color="000000"/>
              <w:bottom w:val="single" w:sz="5" w:space="0" w:color="000000"/>
              <w:right w:val="single" w:sz="5" w:space="0" w:color="000000"/>
            </w:tcBorders>
          </w:tcPr>
          <w:p w14:paraId="531C7037" w14:textId="77777777" w:rsidR="000E2A1A" w:rsidRPr="00930A31" w:rsidRDefault="000E2A1A" w:rsidP="000E2A1A">
            <w:pPr>
              <w:pStyle w:val="Default"/>
              <w:spacing w:before="40" w:after="40"/>
              <w:rPr>
                <w:sz w:val="18"/>
                <w:szCs w:val="18"/>
              </w:rPr>
            </w:pPr>
            <w:proofErr w:type="spellStart"/>
            <w:r w:rsidRPr="00930A31">
              <w:rPr>
                <w:sz w:val="18"/>
                <w:szCs w:val="18"/>
              </w:rPr>
              <w:t>Certainty</w:t>
            </w:r>
            <w:proofErr w:type="spellEnd"/>
            <w:r w:rsidRPr="00930A31">
              <w:rPr>
                <w:sz w:val="18"/>
                <w:szCs w:val="18"/>
              </w:rPr>
              <w:t xml:space="preserve"> </w:t>
            </w:r>
            <w:proofErr w:type="spellStart"/>
            <w:r w:rsidRPr="00930A31">
              <w:rPr>
                <w:sz w:val="18"/>
                <w:szCs w:val="18"/>
              </w:rPr>
              <w:t>of</w:t>
            </w:r>
            <w:proofErr w:type="spellEnd"/>
            <w:r w:rsidRPr="00930A31">
              <w:rPr>
                <w:sz w:val="18"/>
                <w:szCs w:val="18"/>
              </w:rPr>
              <w:t xml:space="preserve"> </w:t>
            </w:r>
            <w:proofErr w:type="spellStart"/>
            <w:r w:rsidRPr="00930A31">
              <w:rPr>
                <w:sz w:val="18"/>
                <w:szCs w:val="18"/>
              </w:rPr>
              <w:t>evidence</w:t>
            </w:r>
            <w:proofErr w:type="spellEnd"/>
            <w:r w:rsidRPr="00930A31">
              <w:rPr>
                <w:sz w:val="18"/>
                <w:szCs w:val="18"/>
              </w:rPr>
              <w:t xml:space="preserve"> </w:t>
            </w:r>
          </w:p>
        </w:tc>
        <w:tc>
          <w:tcPr>
            <w:tcW w:w="587" w:type="dxa"/>
            <w:tcBorders>
              <w:top w:val="single" w:sz="5" w:space="0" w:color="000000"/>
              <w:left w:val="single" w:sz="5" w:space="0" w:color="000000"/>
              <w:bottom w:val="single" w:sz="5" w:space="0" w:color="000000"/>
              <w:right w:val="single" w:sz="5" w:space="0" w:color="000000"/>
            </w:tcBorders>
          </w:tcPr>
          <w:p w14:paraId="0509C1C1" w14:textId="77777777" w:rsidR="000E2A1A" w:rsidRPr="00930A31" w:rsidRDefault="000E2A1A" w:rsidP="000E2A1A">
            <w:pPr>
              <w:pStyle w:val="Default"/>
              <w:spacing w:before="40" w:after="40"/>
              <w:jc w:val="right"/>
              <w:rPr>
                <w:sz w:val="18"/>
                <w:szCs w:val="18"/>
              </w:rPr>
            </w:pPr>
            <w:r w:rsidRPr="00930A31">
              <w:rPr>
                <w:sz w:val="18"/>
                <w:szCs w:val="18"/>
              </w:rPr>
              <w:t>22</w:t>
            </w:r>
          </w:p>
        </w:tc>
        <w:tc>
          <w:tcPr>
            <w:tcW w:w="10367" w:type="dxa"/>
            <w:tcBorders>
              <w:top w:val="single" w:sz="5" w:space="0" w:color="000000"/>
              <w:left w:val="single" w:sz="5" w:space="0" w:color="000000"/>
              <w:bottom w:val="single" w:sz="5" w:space="0" w:color="000000"/>
              <w:right w:val="single" w:sz="5" w:space="0" w:color="000000"/>
            </w:tcBorders>
          </w:tcPr>
          <w:p w14:paraId="625ABF6F" w14:textId="77777777" w:rsidR="000E2A1A" w:rsidRPr="007E40CA" w:rsidRDefault="000E2A1A" w:rsidP="000E2A1A">
            <w:pPr>
              <w:pStyle w:val="Default"/>
              <w:spacing w:before="40" w:after="40"/>
              <w:rPr>
                <w:sz w:val="18"/>
                <w:szCs w:val="18"/>
                <w:lang w:val="en-US"/>
              </w:rPr>
            </w:pPr>
            <w:r w:rsidRPr="007E40CA">
              <w:rPr>
                <w:sz w:val="18"/>
                <w:szCs w:val="18"/>
                <w:lang w:val="en-US"/>
              </w:rPr>
              <w:t>Present assessments of certainty (or confidence) in the body of evidence for each outcome assessed.</w:t>
            </w:r>
          </w:p>
        </w:tc>
        <w:tc>
          <w:tcPr>
            <w:tcW w:w="1985" w:type="dxa"/>
            <w:tcBorders>
              <w:top w:val="single" w:sz="5" w:space="0" w:color="000000"/>
              <w:left w:val="single" w:sz="5" w:space="0" w:color="000000"/>
              <w:bottom w:val="single" w:sz="5" w:space="0" w:color="000000"/>
              <w:right w:val="single" w:sz="5" w:space="0" w:color="000000"/>
            </w:tcBorders>
          </w:tcPr>
          <w:p w14:paraId="4E6EF99D" w14:textId="17DFEC3F" w:rsidR="000E2A1A" w:rsidRPr="00F347F2" w:rsidRDefault="0031183A" w:rsidP="000E2A1A">
            <w:pPr>
              <w:pStyle w:val="Default"/>
              <w:spacing w:before="40" w:after="40"/>
              <w:rPr>
                <w:color w:val="auto"/>
                <w:sz w:val="18"/>
                <w:szCs w:val="18"/>
              </w:rPr>
            </w:pPr>
            <w:r>
              <w:rPr>
                <w:color w:val="auto"/>
                <w:sz w:val="18"/>
                <w:szCs w:val="18"/>
              </w:rPr>
              <w:t xml:space="preserve">Page 9-13, </w:t>
            </w:r>
            <w:r w:rsidR="000E2A1A" w:rsidRPr="00F347F2">
              <w:rPr>
                <w:color w:val="auto"/>
                <w:sz w:val="18"/>
                <w:szCs w:val="18"/>
              </w:rPr>
              <w:t>Table 3</w:t>
            </w:r>
          </w:p>
        </w:tc>
      </w:tr>
      <w:tr w:rsidR="000E2A1A" w:rsidRPr="004C1685" w14:paraId="52AB5F3E" w14:textId="77777777" w:rsidTr="00752946">
        <w:trPr>
          <w:trHeight w:val="24"/>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711CA42" w14:textId="77777777" w:rsidR="000E2A1A" w:rsidRPr="00930A31" w:rsidRDefault="000E2A1A" w:rsidP="000E2A1A">
            <w:pPr>
              <w:pStyle w:val="Default"/>
              <w:rPr>
                <w:sz w:val="18"/>
                <w:szCs w:val="18"/>
              </w:rPr>
            </w:pPr>
            <w:r w:rsidRPr="00930A31">
              <w:rPr>
                <w:b/>
                <w:bCs/>
                <w:sz w:val="18"/>
                <w:szCs w:val="18"/>
              </w:rPr>
              <w:t xml:space="preserve">DISCUSSION </w:t>
            </w:r>
          </w:p>
        </w:tc>
        <w:tc>
          <w:tcPr>
            <w:tcW w:w="1985" w:type="dxa"/>
            <w:tcBorders>
              <w:top w:val="double" w:sz="5" w:space="0" w:color="000000"/>
              <w:left w:val="single" w:sz="5" w:space="0" w:color="000000"/>
              <w:bottom w:val="single" w:sz="5" w:space="0" w:color="000000"/>
              <w:right w:val="single" w:sz="5" w:space="0" w:color="000000"/>
            </w:tcBorders>
            <w:shd w:val="clear" w:color="auto" w:fill="FFFFCC"/>
          </w:tcPr>
          <w:p w14:paraId="7088FEFF" w14:textId="77777777" w:rsidR="000E2A1A" w:rsidRPr="00F347F2" w:rsidRDefault="000E2A1A" w:rsidP="000E2A1A">
            <w:pPr>
              <w:pStyle w:val="Default"/>
              <w:jc w:val="center"/>
              <w:rPr>
                <w:color w:val="auto"/>
                <w:sz w:val="18"/>
                <w:szCs w:val="18"/>
              </w:rPr>
            </w:pPr>
          </w:p>
        </w:tc>
      </w:tr>
      <w:tr w:rsidR="000E2A1A" w:rsidRPr="004C1685" w14:paraId="11253002" w14:textId="77777777" w:rsidTr="00752946">
        <w:trPr>
          <w:trHeight w:val="48"/>
        </w:trPr>
        <w:tc>
          <w:tcPr>
            <w:tcW w:w="1656" w:type="dxa"/>
            <w:vMerge w:val="restart"/>
            <w:tcBorders>
              <w:top w:val="single" w:sz="5" w:space="0" w:color="000000"/>
              <w:left w:val="single" w:sz="5" w:space="0" w:color="000000"/>
              <w:right w:val="single" w:sz="5" w:space="0" w:color="000000"/>
            </w:tcBorders>
          </w:tcPr>
          <w:p w14:paraId="1371A8DD" w14:textId="77777777" w:rsidR="000E2A1A" w:rsidRPr="00930A31" w:rsidRDefault="000E2A1A" w:rsidP="000E2A1A">
            <w:pPr>
              <w:pStyle w:val="Default"/>
              <w:spacing w:before="40" w:after="40"/>
              <w:rPr>
                <w:sz w:val="18"/>
                <w:szCs w:val="18"/>
              </w:rPr>
            </w:pPr>
            <w:proofErr w:type="spellStart"/>
            <w:r w:rsidRPr="00930A31">
              <w:rPr>
                <w:sz w:val="18"/>
                <w:szCs w:val="18"/>
              </w:rPr>
              <w:t>Discussion</w:t>
            </w:r>
            <w:proofErr w:type="spellEnd"/>
            <w:r w:rsidRPr="00930A31">
              <w:rPr>
                <w:sz w:val="18"/>
                <w:szCs w:val="18"/>
              </w:rPr>
              <w:t xml:space="preserve"> </w:t>
            </w:r>
          </w:p>
        </w:tc>
        <w:tc>
          <w:tcPr>
            <w:tcW w:w="587" w:type="dxa"/>
            <w:tcBorders>
              <w:top w:val="single" w:sz="5" w:space="0" w:color="000000"/>
              <w:left w:val="single" w:sz="5" w:space="0" w:color="000000"/>
              <w:bottom w:val="single" w:sz="5" w:space="0" w:color="000000"/>
              <w:right w:val="single" w:sz="5" w:space="0" w:color="000000"/>
            </w:tcBorders>
          </w:tcPr>
          <w:p w14:paraId="0A67E9E0" w14:textId="77777777" w:rsidR="000E2A1A" w:rsidRPr="00930A31" w:rsidRDefault="000E2A1A" w:rsidP="000E2A1A">
            <w:pPr>
              <w:pStyle w:val="Default"/>
              <w:spacing w:before="40" w:after="40"/>
              <w:jc w:val="right"/>
              <w:rPr>
                <w:sz w:val="18"/>
                <w:szCs w:val="18"/>
              </w:rPr>
            </w:pPr>
            <w:r w:rsidRPr="00930A31">
              <w:rPr>
                <w:sz w:val="18"/>
                <w:szCs w:val="18"/>
              </w:rPr>
              <w:t>23a</w:t>
            </w:r>
          </w:p>
        </w:tc>
        <w:tc>
          <w:tcPr>
            <w:tcW w:w="10367" w:type="dxa"/>
            <w:tcBorders>
              <w:top w:val="single" w:sz="5" w:space="0" w:color="000000"/>
              <w:left w:val="single" w:sz="5" w:space="0" w:color="000000"/>
              <w:bottom w:val="single" w:sz="5" w:space="0" w:color="000000"/>
              <w:right w:val="single" w:sz="5" w:space="0" w:color="000000"/>
            </w:tcBorders>
          </w:tcPr>
          <w:p w14:paraId="4F83E3B5" w14:textId="77777777" w:rsidR="000E2A1A" w:rsidRPr="007E40CA" w:rsidRDefault="000E2A1A" w:rsidP="000E2A1A">
            <w:pPr>
              <w:pStyle w:val="Default"/>
              <w:spacing w:before="40" w:after="40"/>
              <w:rPr>
                <w:sz w:val="18"/>
                <w:szCs w:val="18"/>
                <w:lang w:val="en-US"/>
              </w:rPr>
            </w:pPr>
            <w:r w:rsidRPr="007E40CA">
              <w:rPr>
                <w:sz w:val="18"/>
                <w:szCs w:val="18"/>
                <w:lang w:val="en-US"/>
              </w:rPr>
              <w:t>Provide a general interpretation of the results in the context of other evidence.</w:t>
            </w:r>
          </w:p>
        </w:tc>
        <w:tc>
          <w:tcPr>
            <w:tcW w:w="1985" w:type="dxa"/>
            <w:tcBorders>
              <w:top w:val="single" w:sz="5" w:space="0" w:color="000000"/>
              <w:left w:val="single" w:sz="5" w:space="0" w:color="000000"/>
              <w:bottom w:val="single" w:sz="5" w:space="0" w:color="000000"/>
              <w:right w:val="single" w:sz="5" w:space="0" w:color="000000"/>
            </w:tcBorders>
          </w:tcPr>
          <w:p w14:paraId="11C36C7A" w14:textId="5FADF5A9" w:rsidR="000E2A1A" w:rsidRPr="00F347F2" w:rsidRDefault="00D44F77" w:rsidP="000E2A1A">
            <w:pPr>
              <w:pStyle w:val="Default"/>
              <w:spacing w:before="40" w:after="40"/>
              <w:rPr>
                <w:color w:val="auto"/>
                <w:sz w:val="18"/>
                <w:szCs w:val="18"/>
              </w:rPr>
            </w:pPr>
            <w:r>
              <w:rPr>
                <w:color w:val="auto"/>
                <w:sz w:val="18"/>
                <w:szCs w:val="18"/>
              </w:rPr>
              <w:t>Page 13-14</w:t>
            </w:r>
          </w:p>
        </w:tc>
      </w:tr>
      <w:tr w:rsidR="000E2A1A" w:rsidRPr="004C1685" w14:paraId="60E73EAB" w14:textId="77777777" w:rsidTr="00752946">
        <w:trPr>
          <w:trHeight w:val="48"/>
        </w:trPr>
        <w:tc>
          <w:tcPr>
            <w:tcW w:w="1656" w:type="dxa"/>
            <w:vMerge/>
            <w:tcBorders>
              <w:left w:val="single" w:sz="5" w:space="0" w:color="000000"/>
              <w:right w:val="single" w:sz="5" w:space="0" w:color="000000"/>
            </w:tcBorders>
          </w:tcPr>
          <w:p w14:paraId="5AAF6C3B" w14:textId="77777777" w:rsidR="000E2A1A" w:rsidRPr="00930A31" w:rsidRDefault="000E2A1A" w:rsidP="000E2A1A">
            <w:pPr>
              <w:pStyle w:val="Default"/>
              <w:spacing w:before="40" w:after="40"/>
              <w:rPr>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6D7F36B" w14:textId="77777777" w:rsidR="000E2A1A" w:rsidRPr="00930A31" w:rsidRDefault="000E2A1A" w:rsidP="000E2A1A">
            <w:pPr>
              <w:pStyle w:val="Default"/>
              <w:spacing w:before="40" w:after="40"/>
              <w:jc w:val="right"/>
              <w:rPr>
                <w:sz w:val="18"/>
                <w:szCs w:val="18"/>
              </w:rPr>
            </w:pPr>
            <w:r w:rsidRPr="00930A31">
              <w:rPr>
                <w:sz w:val="18"/>
                <w:szCs w:val="18"/>
              </w:rPr>
              <w:t>23b</w:t>
            </w:r>
          </w:p>
        </w:tc>
        <w:tc>
          <w:tcPr>
            <w:tcW w:w="10367" w:type="dxa"/>
            <w:tcBorders>
              <w:top w:val="single" w:sz="5" w:space="0" w:color="000000"/>
              <w:left w:val="single" w:sz="5" w:space="0" w:color="000000"/>
              <w:bottom w:val="single" w:sz="5" w:space="0" w:color="000000"/>
              <w:right w:val="single" w:sz="5" w:space="0" w:color="000000"/>
            </w:tcBorders>
          </w:tcPr>
          <w:p w14:paraId="75A21D7E" w14:textId="77777777" w:rsidR="000E2A1A" w:rsidRPr="007E40CA" w:rsidRDefault="000E2A1A" w:rsidP="000E2A1A">
            <w:pPr>
              <w:pStyle w:val="Default"/>
              <w:spacing w:before="40" w:after="40"/>
              <w:rPr>
                <w:sz w:val="18"/>
                <w:szCs w:val="18"/>
                <w:lang w:val="en-US"/>
              </w:rPr>
            </w:pPr>
            <w:r w:rsidRPr="007E40CA">
              <w:rPr>
                <w:sz w:val="18"/>
                <w:szCs w:val="18"/>
                <w:lang w:val="en-US"/>
              </w:rPr>
              <w:t>Discuss any limitations of the evidence included in the review.</w:t>
            </w:r>
          </w:p>
        </w:tc>
        <w:tc>
          <w:tcPr>
            <w:tcW w:w="1985" w:type="dxa"/>
            <w:tcBorders>
              <w:top w:val="single" w:sz="5" w:space="0" w:color="000000"/>
              <w:left w:val="single" w:sz="5" w:space="0" w:color="000000"/>
              <w:bottom w:val="single" w:sz="5" w:space="0" w:color="000000"/>
              <w:right w:val="single" w:sz="5" w:space="0" w:color="000000"/>
            </w:tcBorders>
          </w:tcPr>
          <w:p w14:paraId="675271DE" w14:textId="1AE98DFD" w:rsidR="000E2A1A" w:rsidRPr="00F347F2" w:rsidRDefault="00D44F77" w:rsidP="000E2A1A">
            <w:pPr>
              <w:pStyle w:val="Default"/>
              <w:spacing w:before="40" w:after="40"/>
              <w:rPr>
                <w:color w:val="auto"/>
                <w:sz w:val="18"/>
                <w:szCs w:val="18"/>
              </w:rPr>
            </w:pPr>
            <w:r>
              <w:rPr>
                <w:color w:val="auto"/>
                <w:sz w:val="18"/>
                <w:szCs w:val="18"/>
              </w:rPr>
              <w:t>Page 14</w:t>
            </w:r>
          </w:p>
        </w:tc>
      </w:tr>
      <w:tr w:rsidR="000E2A1A" w:rsidRPr="004C1685" w14:paraId="0987EBC8" w14:textId="77777777" w:rsidTr="00752946">
        <w:trPr>
          <w:trHeight w:val="48"/>
        </w:trPr>
        <w:tc>
          <w:tcPr>
            <w:tcW w:w="1656" w:type="dxa"/>
            <w:vMerge/>
            <w:tcBorders>
              <w:left w:val="single" w:sz="5" w:space="0" w:color="000000"/>
              <w:right w:val="single" w:sz="5" w:space="0" w:color="000000"/>
            </w:tcBorders>
          </w:tcPr>
          <w:p w14:paraId="225C0AFA" w14:textId="77777777" w:rsidR="000E2A1A" w:rsidRPr="00930A31" w:rsidRDefault="000E2A1A" w:rsidP="000E2A1A">
            <w:pPr>
              <w:pStyle w:val="Default"/>
              <w:spacing w:before="40" w:after="40"/>
              <w:rPr>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401DDF07" w14:textId="77777777" w:rsidR="000E2A1A" w:rsidRPr="00930A31" w:rsidRDefault="000E2A1A" w:rsidP="000E2A1A">
            <w:pPr>
              <w:pStyle w:val="Default"/>
              <w:spacing w:before="40" w:after="40"/>
              <w:jc w:val="right"/>
              <w:rPr>
                <w:sz w:val="18"/>
                <w:szCs w:val="18"/>
              </w:rPr>
            </w:pPr>
            <w:r w:rsidRPr="00930A31">
              <w:rPr>
                <w:sz w:val="18"/>
                <w:szCs w:val="18"/>
              </w:rPr>
              <w:t>23c</w:t>
            </w:r>
          </w:p>
        </w:tc>
        <w:tc>
          <w:tcPr>
            <w:tcW w:w="10367" w:type="dxa"/>
            <w:tcBorders>
              <w:top w:val="single" w:sz="5" w:space="0" w:color="000000"/>
              <w:left w:val="single" w:sz="5" w:space="0" w:color="000000"/>
              <w:bottom w:val="single" w:sz="5" w:space="0" w:color="000000"/>
              <w:right w:val="single" w:sz="5" w:space="0" w:color="000000"/>
            </w:tcBorders>
          </w:tcPr>
          <w:p w14:paraId="5501F0F3" w14:textId="77777777" w:rsidR="000E2A1A" w:rsidRPr="007E40CA" w:rsidRDefault="000E2A1A" w:rsidP="000E2A1A">
            <w:pPr>
              <w:pStyle w:val="Default"/>
              <w:spacing w:before="40" w:after="40"/>
              <w:rPr>
                <w:sz w:val="18"/>
                <w:szCs w:val="18"/>
                <w:lang w:val="en-US"/>
              </w:rPr>
            </w:pPr>
            <w:r w:rsidRPr="007E40CA">
              <w:rPr>
                <w:sz w:val="18"/>
                <w:szCs w:val="18"/>
                <w:lang w:val="en-US"/>
              </w:rPr>
              <w:t>Discuss any limitations of the review processes used.</w:t>
            </w:r>
          </w:p>
        </w:tc>
        <w:tc>
          <w:tcPr>
            <w:tcW w:w="1985" w:type="dxa"/>
            <w:tcBorders>
              <w:top w:val="single" w:sz="5" w:space="0" w:color="000000"/>
              <w:left w:val="single" w:sz="5" w:space="0" w:color="000000"/>
              <w:bottom w:val="single" w:sz="5" w:space="0" w:color="000000"/>
              <w:right w:val="single" w:sz="5" w:space="0" w:color="000000"/>
            </w:tcBorders>
          </w:tcPr>
          <w:p w14:paraId="46857936" w14:textId="5D260CCB" w:rsidR="000E2A1A" w:rsidRPr="00F347F2" w:rsidRDefault="00D44F77" w:rsidP="000E2A1A">
            <w:pPr>
              <w:pStyle w:val="Default"/>
              <w:spacing w:before="40" w:after="40"/>
              <w:rPr>
                <w:color w:val="auto"/>
                <w:sz w:val="18"/>
                <w:szCs w:val="18"/>
              </w:rPr>
            </w:pPr>
            <w:r>
              <w:rPr>
                <w:color w:val="auto"/>
                <w:sz w:val="18"/>
                <w:szCs w:val="18"/>
              </w:rPr>
              <w:t>Page 14</w:t>
            </w:r>
          </w:p>
        </w:tc>
      </w:tr>
      <w:tr w:rsidR="000E2A1A" w:rsidRPr="004C1685" w14:paraId="6A4FA98C" w14:textId="77777777" w:rsidTr="00752946">
        <w:trPr>
          <w:trHeight w:val="48"/>
        </w:trPr>
        <w:tc>
          <w:tcPr>
            <w:tcW w:w="1656" w:type="dxa"/>
            <w:vMerge/>
            <w:tcBorders>
              <w:left w:val="single" w:sz="5" w:space="0" w:color="000000"/>
              <w:bottom w:val="single" w:sz="4" w:space="0" w:color="auto"/>
              <w:right w:val="single" w:sz="5" w:space="0" w:color="000000"/>
            </w:tcBorders>
          </w:tcPr>
          <w:p w14:paraId="3E6CFEFE" w14:textId="77777777" w:rsidR="000E2A1A" w:rsidRPr="00930A31" w:rsidRDefault="000E2A1A" w:rsidP="000E2A1A">
            <w:pPr>
              <w:pStyle w:val="Default"/>
              <w:spacing w:before="40" w:after="40"/>
              <w:rPr>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767F3DF9" w14:textId="77777777" w:rsidR="000E2A1A" w:rsidRPr="00930A31" w:rsidRDefault="000E2A1A" w:rsidP="000E2A1A">
            <w:pPr>
              <w:pStyle w:val="Default"/>
              <w:spacing w:before="40" w:after="40"/>
              <w:jc w:val="right"/>
              <w:rPr>
                <w:sz w:val="18"/>
                <w:szCs w:val="18"/>
              </w:rPr>
            </w:pPr>
            <w:r w:rsidRPr="00930A31">
              <w:rPr>
                <w:sz w:val="18"/>
                <w:szCs w:val="18"/>
              </w:rPr>
              <w:t>23d</w:t>
            </w:r>
          </w:p>
        </w:tc>
        <w:tc>
          <w:tcPr>
            <w:tcW w:w="10367" w:type="dxa"/>
            <w:tcBorders>
              <w:top w:val="single" w:sz="5" w:space="0" w:color="000000"/>
              <w:left w:val="single" w:sz="4" w:space="0" w:color="auto"/>
              <w:bottom w:val="double" w:sz="5" w:space="0" w:color="000000"/>
              <w:right w:val="single" w:sz="5" w:space="0" w:color="000000"/>
            </w:tcBorders>
          </w:tcPr>
          <w:p w14:paraId="0A796249" w14:textId="77777777" w:rsidR="000E2A1A" w:rsidRPr="007E40CA" w:rsidRDefault="000E2A1A" w:rsidP="000E2A1A">
            <w:pPr>
              <w:pStyle w:val="Default"/>
              <w:spacing w:before="40" w:after="40"/>
              <w:rPr>
                <w:sz w:val="18"/>
                <w:szCs w:val="18"/>
                <w:lang w:val="en-US"/>
              </w:rPr>
            </w:pPr>
            <w:r w:rsidRPr="007E40CA">
              <w:rPr>
                <w:sz w:val="18"/>
                <w:szCs w:val="18"/>
                <w:lang w:val="en-US"/>
              </w:rPr>
              <w:t>Discuss implications of the results for practice, policy, and future research.</w:t>
            </w:r>
          </w:p>
        </w:tc>
        <w:tc>
          <w:tcPr>
            <w:tcW w:w="1985" w:type="dxa"/>
            <w:tcBorders>
              <w:top w:val="single" w:sz="5" w:space="0" w:color="000000"/>
              <w:left w:val="single" w:sz="5" w:space="0" w:color="000000"/>
              <w:bottom w:val="double" w:sz="5" w:space="0" w:color="000000"/>
              <w:right w:val="single" w:sz="5" w:space="0" w:color="000000"/>
            </w:tcBorders>
          </w:tcPr>
          <w:p w14:paraId="6DBC427D" w14:textId="38ADDA6C" w:rsidR="000E2A1A" w:rsidRPr="00F347F2" w:rsidRDefault="00375DB9" w:rsidP="000E2A1A">
            <w:pPr>
              <w:pStyle w:val="Default"/>
              <w:spacing w:before="40" w:after="40"/>
              <w:rPr>
                <w:color w:val="auto"/>
                <w:sz w:val="18"/>
                <w:szCs w:val="18"/>
              </w:rPr>
            </w:pPr>
            <w:r>
              <w:rPr>
                <w:color w:val="auto"/>
                <w:sz w:val="18"/>
                <w:szCs w:val="18"/>
              </w:rPr>
              <w:t xml:space="preserve">Page 15-17, </w:t>
            </w:r>
            <w:proofErr w:type="spellStart"/>
            <w:r>
              <w:rPr>
                <w:color w:val="auto"/>
                <w:sz w:val="18"/>
                <w:szCs w:val="18"/>
              </w:rPr>
              <w:t>Figure</w:t>
            </w:r>
            <w:proofErr w:type="spellEnd"/>
            <w:r>
              <w:rPr>
                <w:color w:val="auto"/>
                <w:sz w:val="18"/>
                <w:szCs w:val="18"/>
              </w:rPr>
              <w:t xml:space="preserve"> 4</w:t>
            </w:r>
          </w:p>
        </w:tc>
      </w:tr>
      <w:tr w:rsidR="000E2A1A" w:rsidRPr="004C1685" w14:paraId="0593D2CE" w14:textId="77777777" w:rsidTr="00752946">
        <w:trPr>
          <w:trHeight w:val="24"/>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D284EAF" w14:textId="77777777" w:rsidR="000E2A1A" w:rsidRPr="00930A31" w:rsidRDefault="000E2A1A" w:rsidP="000E2A1A">
            <w:pPr>
              <w:pStyle w:val="Default"/>
              <w:rPr>
                <w:sz w:val="18"/>
                <w:szCs w:val="18"/>
              </w:rPr>
            </w:pPr>
            <w:r w:rsidRPr="00930A31">
              <w:rPr>
                <w:b/>
                <w:bCs/>
                <w:sz w:val="18"/>
                <w:szCs w:val="18"/>
              </w:rPr>
              <w:t>OTHER INFORMATION</w:t>
            </w:r>
          </w:p>
        </w:tc>
        <w:tc>
          <w:tcPr>
            <w:tcW w:w="1985" w:type="dxa"/>
            <w:tcBorders>
              <w:top w:val="double" w:sz="5" w:space="0" w:color="000000"/>
              <w:left w:val="single" w:sz="5" w:space="0" w:color="000000"/>
              <w:bottom w:val="single" w:sz="5" w:space="0" w:color="000000"/>
              <w:right w:val="single" w:sz="5" w:space="0" w:color="000000"/>
            </w:tcBorders>
            <w:shd w:val="clear" w:color="auto" w:fill="FFFFCC"/>
          </w:tcPr>
          <w:p w14:paraId="5E5F357D" w14:textId="77777777" w:rsidR="000E2A1A" w:rsidRPr="00F347F2" w:rsidRDefault="000E2A1A" w:rsidP="000E2A1A">
            <w:pPr>
              <w:pStyle w:val="Default"/>
              <w:jc w:val="center"/>
              <w:rPr>
                <w:color w:val="auto"/>
                <w:sz w:val="18"/>
                <w:szCs w:val="18"/>
              </w:rPr>
            </w:pPr>
          </w:p>
        </w:tc>
      </w:tr>
      <w:tr w:rsidR="000E2A1A" w:rsidRPr="004C1685" w14:paraId="75B048A1" w14:textId="77777777" w:rsidTr="00752946">
        <w:trPr>
          <w:trHeight w:val="48"/>
        </w:trPr>
        <w:tc>
          <w:tcPr>
            <w:tcW w:w="1656" w:type="dxa"/>
            <w:vMerge w:val="restart"/>
            <w:tcBorders>
              <w:top w:val="single" w:sz="5" w:space="0" w:color="000000"/>
              <w:left w:val="single" w:sz="5" w:space="0" w:color="000000"/>
              <w:right w:val="single" w:sz="5" w:space="0" w:color="000000"/>
            </w:tcBorders>
          </w:tcPr>
          <w:p w14:paraId="130AECE0" w14:textId="77777777" w:rsidR="000E2A1A" w:rsidRPr="00930A31" w:rsidRDefault="000E2A1A" w:rsidP="000E2A1A">
            <w:pPr>
              <w:pStyle w:val="Default"/>
              <w:spacing w:before="40" w:after="40"/>
              <w:rPr>
                <w:sz w:val="18"/>
                <w:szCs w:val="18"/>
              </w:rPr>
            </w:pPr>
            <w:r w:rsidRPr="00930A31">
              <w:rPr>
                <w:sz w:val="18"/>
                <w:szCs w:val="18"/>
              </w:rPr>
              <w:t xml:space="preserve">Registration </w:t>
            </w:r>
            <w:proofErr w:type="spellStart"/>
            <w:r w:rsidRPr="00930A31">
              <w:rPr>
                <w:sz w:val="18"/>
                <w:szCs w:val="18"/>
              </w:rPr>
              <w:t>and</w:t>
            </w:r>
            <w:proofErr w:type="spellEnd"/>
            <w:r w:rsidRPr="00930A31">
              <w:rPr>
                <w:sz w:val="18"/>
                <w:szCs w:val="18"/>
              </w:rPr>
              <w:t xml:space="preserve"> </w:t>
            </w:r>
            <w:proofErr w:type="spellStart"/>
            <w:r w:rsidRPr="00930A31">
              <w:rPr>
                <w:sz w:val="18"/>
                <w:szCs w:val="18"/>
              </w:rPr>
              <w:t>protocol</w:t>
            </w:r>
            <w:proofErr w:type="spellEnd"/>
          </w:p>
        </w:tc>
        <w:tc>
          <w:tcPr>
            <w:tcW w:w="587" w:type="dxa"/>
            <w:tcBorders>
              <w:top w:val="single" w:sz="5" w:space="0" w:color="000000"/>
              <w:left w:val="single" w:sz="5" w:space="0" w:color="000000"/>
              <w:bottom w:val="single" w:sz="5" w:space="0" w:color="000000"/>
              <w:right w:val="single" w:sz="5" w:space="0" w:color="000000"/>
            </w:tcBorders>
          </w:tcPr>
          <w:p w14:paraId="252DFE28" w14:textId="77777777" w:rsidR="000E2A1A" w:rsidRPr="00930A31" w:rsidRDefault="000E2A1A" w:rsidP="000E2A1A">
            <w:pPr>
              <w:pStyle w:val="Default"/>
              <w:spacing w:before="40" w:after="40"/>
              <w:jc w:val="right"/>
              <w:rPr>
                <w:sz w:val="18"/>
                <w:szCs w:val="18"/>
              </w:rPr>
            </w:pPr>
            <w:r w:rsidRPr="00930A31">
              <w:rPr>
                <w:sz w:val="18"/>
                <w:szCs w:val="18"/>
              </w:rPr>
              <w:t>24a</w:t>
            </w:r>
          </w:p>
        </w:tc>
        <w:tc>
          <w:tcPr>
            <w:tcW w:w="10367" w:type="dxa"/>
            <w:tcBorders>
              <w:top w:val="single" w:sz="5" w:space="0" w:color="000000"/>
              <w:left w:val="single" w:sz="5" w:space="0" w:color="000000"/>
              <w:bottom w:val="single" w:sz="5" w:space="0" w:color="000000"/>
              <w:right w:val="single" w:sz="5" w:space="0" w:color="000000"/>
            </w:tcBorders>
          </w:tcPr>
          <w:p w14:paraId="707C0185" w14:textId="77777777" w:rsidR="000E2A1A" w:rsidRPr="007E40CA" w:rsidRDefault="000E2A1A" w:rsidP="000E2A1A">
            <w:pPr>
              <w:pStyle w:val="Default"/>
              <w:spacing w:before="40" w:after="40"/>
              <w:rPr>
                <w:sz w:val="18"/>
                <w:szCs w:val="18"/>
                <w:lang w:val="en-US"/>
              </w:rPr>
            </w:pPr>
            <w:r w:rsidRPr="007E40CA">
              <w:rPr>
                <w:sz w:val="18"/>
                <w:szCs w:val="18"/>
                <w:lang w:val="en-US"/>
              </w:rPr>
              <w:t>Provide registration information for the review, including register name and registration number, or state that the review was not registered.</w:t>
            </w:r>
          </w:p>
        </w:tc>
        <w:tc>
          <w:tcPr>
            <w:tcW w:w="1985" w:type="dxa"/>
            <w:tcBorders>
              <w:top w:val="single" w:sz="5" w:space="0" w:color="000000"/>
              <w:left w:val="single" w:sz="5" w:space="0" w:color="000000"/>
              <w:bottom w:val="single" w:sz="5" w:space="0" w:color="000000"/>
              <w:right w:val="single" w:sz="5" w:space="0" w:color="000000"/>
            </w:tcBorders>
          </w:tcPr>
          <w:p w14:paraId="605345F9" w14:textId="6B02C991" w:rsidR="000E2A1A" w:rsidRPr="00F347F2" w:rsidRDefault="00D44F77" w:rsidP="000E2A1A">
            <w:pPr>
              <w:pStyle w:val="Default"/>
              <w:spacing w:before="40" w:after="40"/>
              <w:rPr>
                <w:color w:val="auto"/>
                <w:sz w:val="18"/>
                <w:szCs w:val="18"/>
              </w:rPr>
            </w:pPr>
            <w:r>
              <w:rPr>
                <w:color w:val="auto"/>
                <w:sz w:val="18"/>
                <w:szCs w:val="18"/>
              </w:rPr>
              <w:t>Page 18</w:t>
            </w:r>
          </w:p>
        </w:tc>
      </w:tr>
      <w:tr w:rsidR="000E2A1A" w:rsidRPr="004C1685" w14:paraId="2DD12FB6" w14:textId="77777777" w:rsidTr="00752946">
        <w:trPr>
          <w:trHeight w:val="57"/>
        </w:trPr>
        <w:tc>
          <w:tcPr>
            <w:tcW w:w="1656" w:type="dxa"/>
            <w:vMerge/>
            <w:tcBorders>
              <w:left w:val="single" w:sz="5" w:space="0" w:color="000000"/>
              <w:right w:val="single" w:sz="5" w:space="0" w:color="000000"/>
            </w:tcBorders>
          </w:tcPr>
          <w:p w14:paraId="06DF4D44" w14:textId="77777777" w:rsidR="000E2A1A" w:rsidRPr="00930A31" w:rsidRDefault="000E2A1A" w:rsidP="000E2A1A">
            <w:pPr>
              <w:pStyle w:val="Default"/>
              <w:spacing w:before="40" w:after="40"/>
              <w:rPr>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FA3D816" w14:textId="77777777" w:rsidR="000E2A1A" w:rsidRPr="00930A31" w:rsidRDefault="000E2A1A" w:rsidP="000E2A1A">
            <w:pPr>
              <w:pStyle w:val="Default"/>
              <w:spacing w:before="40" w:after="40"/>
              <w:jc w:val="right"/>
              <w:rPr>
                <w:sz w:val="18"/>
                <w:szCs w:val="18"/>
              </w:rPr>
            </w:pPr>
            <w:r w:rsidRPr="00930A31">
              <w:rPr>
                <w:sz w:val="18"/>
                <w:szCs w:val="18"/>
              </w:rPr>
              <w:t>24b</w:t>
            </w:r>
          </w:p>
        </w:tc>
        <w:tc>
          <w:tcPr>
            <w:tcW w:w="10367" w:type="dxa"/>
            <w:tcBorders>
              <w:top w:val="single" w:sz="5" w:space="0" w:color="000000"/>
              <w:left w:val="single" w:sz="5" w:space="0" w:color="000000"/>
              <w:bottom w:val="single" w:sz="5" w:space="0" w:color="000000"/>
              <w:right w:val="single" w:sz="5" w:space="0" w:color="000000"/>
            </w:tcBorders>
          </w:tcPr>
          <w:p w14:paraId="0BA5882E" w14:textId="77777777" w:rsidR="000E2A1A" w:rsidRPr="007E40CA" w:rsidRDefault="000E2A1A" w:rsidP="000E2A1A">
            <w:pPr>
              <w:pStyle w:val="Default"/>
              <w:spacing w:before="40" w:after="40"/>
              <w:rPr>
                <w:sz w:val="18"/>
                <w:szCs w:val="18"/>
                <w:lang w:val="en-US"/>
              </w:rPr>
            </w:pPr>
            <w:r w:rsidRPr="007E40CA">
              <w:rPr>
                <w:sz w:val="18"/>
                <w:szCs w:val="18"/>
                <w:lang w:val="en-US"/>
              </w:rPr>
              <w:t>Indicate where the review protocol can be accessed, or state that a protocol was not prepared.</w:t>
            </w:r>
          </w:p>
        </w:tc>
        <w:tc>
          <w:tcPr>
            <w:tcW w:w="1985" w:type="dxa"/>
            <w:tcBorders>
              <w:top w:val="single" w:sz="5" w:space="0" w:color="000000"/>
              <w:left w:val="single" w:sz="5" w:space="0" w:color="000000"/>
              <w:bottom w:val="single" w:sz="5" w:space="0" w:color="000000"/>
              <w:right w:val="single" w:sz="5" w:space="0" w:color="000000"/>
            </w:tcBorders>
          </w:tcPr>
          <w:p w14:paraId="68660B6C" w14:textId="77777777" w:rsidR="000E2A1A" w:rsidRPr="00F347F2" w:rsidRDefault="000E2A1A" w:rsidP="000E2A1A">
            <w:pPr>
              <w:pStyle w:val="Default"/>
              <w:spacing w:before="40" w:after="40"/>
              <w:rPr>
                <w:color w:val="auto"/>
                <w:sz w:val="18"/>
                <w:szCs w:val="18"/>
              </w:rPr>
            </w:pPr>
            <w:r w:rsidRPr="00F347F2">
              <w:rPr>
                <w:color w:val="auto"/>
                <w:sz w:val="18"/>
                <w:szCs w:val="18"/>
              </w:rPr>
              <w:t>-</w:t>
            </w:r>
          </w:p>
        </w:tc>
      </w:tr>
      <w:tr w:rsidR="000E2A1A" w:rsidRPr="004C1685" w14:paraId="3508A41A" w14:textId="77777777" w:rsidTr="00752946">
        <w:trPr>
          <w:trHeight w:val="48"/>
        </w:trPr>
        <w:tc>
          <w:tcPr>
            <w:tcW w:w="1656" w:type="dxa"/>
            <w:vMerge/>
            <w:tcBorders>
              <w:left w:val="single" w:sz="5" w:space="0" w:color="000000"/>
              <w:bottom w:val="single" w:sz="5" w:space="0" w:color="000000"/>
              <w:right w:val="single" w:sz="5" w:space="0" w:color="000000"/>
            </w:tcBorders>
          </w:tcPr>
          <w:p w14:paraId="4D202E29" w14:textId="77777777" w:rsidR="000E2A1A" w:rsidRPr="00930A31" w:rsidRDefault="000E2A1A" w:rsidP="000E2A1A">
            <w:pPr>
              <w:pStyle w:val="Default"/>
              <w:spacing w:before="40" w:after="40"/>
              <w:rPr>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697BAF3" w14:textId="77777777" w:rsidR="000E2A1A" w:rsidRPr="00930A31" w:rsidRDefault="000E2A1A" w:rsidP="000E2A1A">
            <w:pPr>
              <w:pStyle w:val="Default"/>
              <w:spacing w:before="40" w:after="40"/>
              <w:jc w:val="right"/>
              <w:rPr>
                <w:sz w:val="18"/>
                <w:szCs w:val="18"/>
              </w:rPr>
            </w:pPr>
            <w:r w:rsidRPr="00930A31">
              <w:rPr>
                <w:sz w:val="18"/>
                <w:szCs w:val="18"/>
              </w:rPr>
              <w:t>24c</w:t>
            </w:r>
          </w:p>
        </w:tc>
        <w:tc>
          <w:tcPr>
            <w:tcW w:w="10367" w:type="dxa"/>
            <w:tcBorders>
              <w:top w:val="single" w:sz="5" w:space="0" w:color="000000"/>
              <w:left w:val="single" w:sz="5" w:space="0" w:color="000000"/>
              <w:bottom w:val="single" w:sz="5" w:space="0" w:color="000000"/>
              <w:right w:val="single" w:sz="5" w:space="0" w:color="000000"/>
            </w:tcBorders>
          </w:tcPr>
          <w:p w14:paraId="65EBF73C" w14:textId="77777777" w:rsidR="000E2A1A" w:rsidRPr="007E40CA" w:rsidRDefault="000E2A1A" w:rsidP="000E2A1A">
            <w:pPr>
              <w:pStyle w:val="Default"/>
              <w:spacing w:before="40" w:after="40"/>
              <w:rPr>
                <w:sz w:val="18"/>
                <w:szCs w:val="18"/>
                <w:lang w:val="en-US"/>
              </w:rPr>
            </w:pPr>
            <w:r w:rsidRPr="007E40CA">
              <w:rPr>
                <w:sz w:val="18"/>
                <w:szCs w:val="18"/>
                <w:lang w:val="en-US"/>
              </w:rPr>
              <w:t>Describe and explain any amendments to information provided at registration or in the protocol.</w:t>
            </w:r>
          </w:p>
        </w:tc>
        <w:tc>
          <w:tcPr>
            <w:tcW w:w="1985" w:type="dxa"/>
            <w:tcBorders>
              <w:top w:val="single" w:sz="5" w:space="0" w:color="000000"/>
              <w:left w:val="single" w:sz="5" w:space="0" w:color="000000"/>
              <w:bottom w:val="single" w:sz="5" w:space="0" w:color="000000"/>
              <w:right w:val="single" w:sz="5" w:space="0" w:color="000000"/>
            </w:tcBorders>
          </w:tcPr>
          <w:p w14:paraId="28789569" w14:textId="77777777" w:rsidR="000E2A1A" w:rsidRPr="00F347F2" w:rsidRDefault="000E2A1A" w:rsidP="000E2A1A">
            <w:pPr>
              <w:pStyle w:val="Default"/>
              <w:spacing w:before="40" w:after="40"/>
              <w:rPr>
                <w:color w:val="auto"/>
                <w:sz w:val="18"/>
                <w:szCs w:val="18"/>
              </w:rPr>
            </w:pPr>
            <w:r w:rsidRPr="00F347F2">
              <w:rPr>
                <w:color w:val="auto"/>
                <w:sz w:val="18"/>
                <w:szCs w:val="18"/>
              </w:rPr>
              <w:t>-</w:t>
            </w:r>
          </w:p>
        </w:tc>
      </w:tr>
      <w:tr w:rsidR="000E2A1A" w:rsidRPr="004C1685" w14:paraId="736C8FE0" w14:textId="77777777" w:rsidTr="00752946">
        <w:trPr>
          <w:trHeight w:val="48"/>
        </w:trPr>
        <w:tc>
          <w:tcPr>
            <w:tcW w:w="1656" w:type="dxa"/>
            <w:tcBorders>
              <w:top w:val="single" w:sz="5" w:space="0" w:color="000000"/>
              <w:left w:val="single" w:sz="5" w:space="0" w:color="000000"/>
              <w:bottom w:val="single" w:sz="5" w:space="0" w:color="000000"/>
              <w:right w:val="single" w:sz="5" w:space="0" w:color="000000"/>
            </w:tcBorders>
          </w:tcPr>
          <w:p w14:paraId="278C53D0" w14:textId="77777777" w:rsidR="000E2A1A" w:rsidRPr="00930A31" w:rsidRDefault="000E2A1A" w:rsidP="000E2A1A">
            <w:pPr>
              <w:pStyle w:val="Default"/>
              <w:spacing w:before="40" w:after="40"/>
              <w:rPr>
                <w:sz w:val="18"/>
                <w:szCs w:val="18"/>
              </w:rPr>
            </w:pPr>
            <w:r w:rsidRPr="00930A31">
              <w:rPr>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4D780849" w14:textId="77777777" w:rsidR="000E2A1A" w:rsidRPr="00930A31" w:rsidRDefault="000E2A1A" w:rsidP="000E2A1A">
            <w:pPr>
              <w:pStyle w:val="Default"/>
              <w:spacing w:before="40" w:after="40"/>
              <w:jc w:val="right"/>
              <w:rPr>
                <w:sz w:val="18"/>
                <w:szCs w:val="18"/>
              </w:rPr>
            </w:pPr>
            <w:r w:rsidRPr="00930A31">
              <w:rPr>
                <w:sz w:val="18"/>
                <w:szCs w:val="18"/>
              </w:rPr>
              <w:t>25</w:t>
            </w:r>
          </w:p>
        </w:tc>
        <w:tc>
          <w:tcPr>
            <w:tcW w:w="10367" w:type="dxa"/>
            <w:tcBorders>
              <w:top w:val="single" w:sz="5" w:space="0" w:color="000000"/>
              <w:left w:val="single" w:sz="5" w:space="0" w:color="000000"/>
              <w:bottom w:val="single" w:sz="5" w:space="0" w:color="000000"/>
              <w:right w:val="single" w:sz="5" w:space="0" w:color="000000"/>
            </w:tcBorders>
          </w:tcPr>
          <w:p w14:paraId="10E2BB6E" w14:textId="77777777" w:rsidR="000E2A1A" w:rsidRPr="007E40CA" w:rsidRDefault="000E2A1A" w:rsidP="000E2A1A">
            <w:pPr>
              <w:pStyle w:val="Default"/>
              <w:spacing w:before="40" w:after="40"/>
              <w:rPr>
                <w:sz w:val="18"/>
                <w:szCs w:val="18"/>
                <w:lang w:val="en-US"/>
              </w:rPr>
            </w:pPr>
            <w:r w:rsidRPr="007E40CA">
              <w:rPr>
                <w:sz w:val="18"/>
                <w:szCs w:val="18"/>
                <w:lang w:val="en-US"/>
              </w:rPr>
              <w:t>Describe sources of financial or non-financial support for the review, and the role of the funders or sponsors in the review.</w:t>
            </w:r>
          </w:p>
        </w:tc>
        <w:tc>
          <w:tcPr>
            <w:tcW w:w="1985" w:type="dxa"/>
            <w:tcBorders>
              <w:top w:val="single" w:sz="5" w:space="0" w:color="000000"/>
              <w:left w:val="single" w:sz="5" w:space="0" w:color="000000"/>
              <w:bottom w:val="single" w:sz="5" w:space="0" w:color="000000"/>
              <w:right w:val="single" w:sz="5" w:space="0" w:color="000000"/>
            </w:tcBorders>
          </w:tcPr>
          <w:p w14:paraId="653D1571" w14:textId="226D23B2" w:rsidR="000E2A1A" w:rsidRPr="00F347F2" w:rsidRDefault="00D44F77" w:rsidP="000E2A1A">
            <w:pPr>
              <w:pStyle w:val="Default"/>
              <w:spacing w:before="40" w:after="40"/>
              <w:rPr>
                <w:color w:val="auto"/>
                <w:sz w:val="18"/>
                <w:szCs w:val="18"/>
              </w:rPr>
            </w:pPr>
            <w:r>
              <w:rPr>
                <w:color w:val="auto"/>
                <w:sz w:val="18"/>
                <w:szCs w:val="18"/>
              </w:rPr>
              <w:t>Page 17</w:t>
            </w:r>
          </w:p>
        </w:tc>
      </w:tr>
      <w:tr w:rsidR="000E2A1A" w:rsidRPr="004C1685" w14:paraId="19483EDB" w14:textId="77777777" w:rsidTr="00752946">
        <w:trPr>
          <w:trHeight w:val="48"/>
        </w:trPr>
        <w:tc>
          <w:tcPr>
            <w:tcW w:w="1656" w:type="dxa"/>
            <w:tcBorders>
              <w:top w:val="single" w:sz="5" w:space="0" w:color="000000"/>
              <w:left w:val="single" w:sz="5" w:space="0" w:color="000000"/>
              <w:bottom w:val="single" w:sz="5" w:space="0" w:color="000000"/>
              <w:right w:val="single" w:sz="5" w:space="0" w:color="000000"/>
            </w:tcBorders>
          </w:tcPr>
          <w:p w14:paraId="26D87FEF" w14:textId="77777777" w:rsidR="000E2A1A" w:rsidRPr="00930A31" w:rsidRDefault="000E2A1A" w:rsidP="000E2A1A">
            <w:pPr>
              <w:pStyle w:val="Default"/>
              <w:spacing w:before="40" w:after="40"/>
              <w:rPr>
                <w:sz w:val="18"/>
                <w:szCs w:val="18"/>
              </w:rPr>
            </w:pPr>
            <w:proofErr w:type="spellStart"/>
            <w:r w:rsidRPr="00930A31">
              <w:rPr>
                <w:sz w:val="18"/>
                <w:szCs w:val="18"/>
              </w:rPr>
              <w:t>Competing</w:t>
            </w:r>
            <w:proofErr w:type="spellEnd"/>
            <w:r w:rsidRPr="00930A31">
              <w:rPr>
                <w:sz w:val="18"/>
                <w:szCs w:val="18"/>
              </w:rPr>
              <w:t xml:space="preserve"> </w:t>
            </w:r>
            <w:proofErr w:type="spellStart"/>
            <w:r w:rsidRPr="00930A31">
              <w:rPr>
                <w:sz w:val="18"/>
                <w:szCs w:val="18"/>
              </w:rPr>
              <w:t>interests</w:t>
            </w:r>
            <w:proofErr w:type="spellEnd"/>
          </w:p>
        </w:tc>
        <w:tc>
          <w:tcPr>
            <w:tcW w:w="587" w:type="dxa"/>
            <w:tcBorders>
              <w:top w:val="single" w:sz="5" w:space="0" w:color="000000"/>
              <w:left w:val="single" w:sz="5" w:space="0" w:color="000000"/>
              <w:bottom w:val="single" w:sz="5" w:space="0" w:color="000000"/>
              <w:right w:val="single" w:sz="5" w:space="0" w:color="000000"/>
            </w:tcBorders>
          </w:tcPr>
          <w:p w14:paraId="5AB0BB87" w14:textId="77777777" w:rsidR="000E2A1A" w:rsidRPr="00930A31" w:rsidRDefault="000E2A1A" w:rsidP="000E2A1A">
            <w:pPr>
              <w:pStyle w:val="Default"/>
              <w:spacing w:before="40" w:after="40"/>
              <w:jc w:val="right"/>
              <w:rPr>
                <w:sz w:val="18"/>
                <w:szCs w:val="18"/>
              </w:rPr>
            </w:pPr>
            <w:r w:rsidRPr="00930A31">
              <w:rPr>
                <w:sz w:val="18"/>
                <w:szCs w:val="18"/>
              </w:rPr>
              <w:t>26</w:t>
            </w:r>
          </w:p>
        </w:tc>
        <w:tc>
          <w:tcPr>
            <w:tcW w:w="10367" w:type="dxa"/>
            <w:tcBorders>
              <w:top w:val="single" w:sz="5" w:space="0" w:color="000000"/>
              <w:left w:val="single" w:sz="5" w:space="0" w:color="000000"/>
              <w:bottom w:val="single" w:sz="5" w:space="0" w:color="000000"/>
              <w:right w:val="single" w:sz="5" w:space="0" w:color="000000"/>
            </w:tcBorders>
          </w:tcPr>
          <w:p w14:paraId="491723BA" w14:textId="77777777" w:rsidR="000E2A1A" w:rsidRPr="007E40CA" w:rsidRDefault="000E2A1A" w:rsidP="000E2A1A">
            <w:pPr>
              <w:pStyle w:val="Default"/>
              <w:spacing w:before="40" w:after="40"/>
              <w:rPr>
                <w:sz w:val="18"/>
                <w:szCs w:val="18"/>
                <w:lang w:val="en-US"/>
              </w:rPr>
            </w:pPr>
            <w:r w:rsidRPr="007E40CA">
              <w:rPr>
                <w:sz w:val="18"/>
                <w:szCs w:val="18"/>
                <w:lang w:val="en-US"/>
              </w:rPr>
              <w:t>Declare any competing interests of review authors.</w:t>
            </w:r>
          </w:p>
        </w:tc>
        <w:tc>
          <w:tcPr>
            <w:tcW w:w="1985" w:type="dxa"/>
            <w:tcBorders>
              <w:top w:val="single" w:sz="5" w:space="0" w:color="000000"/>
              <w:left w:val="single" w:sz="5" w:space="0" w:color="000000"/>
              <w:bottom w:val="single" w:sz="5" w:space="0" w:color="000000"/>
              <w:right w:val="single" w:sz="5" w:space="0" w:color="000000"/>
            </w:tcBorders>
          </w:tcPr>
          <w:p w14:paraId="17C26FD0" w14:textId="6ABDE150" w:rsidR="000E2A1A" w:rsidRPr="00F347F2" w:rsidRDefault="00D44F77" w:rsidP="000E2A1A">
            <w:pPr>
              <w:pStyle w:val="Default"/>
              <w:spacing w:before="40" w:after="40"/>
              <w:rPr>
                <w:color w:val="auto"/>
                <w:sz w:val="18"/>
                <w:szCs w:val="18"/>
              </w:rPr>
            </w:pPr>
            <w:r>
              <w:rPr>
                <w:color w:val="auto"/>
                <w:sz w:val="18"/>
                <w:szCs w:val="18"/>
              </w:rPr>
              <w:t>Page 17</w:t>
            </w:r>
          </w:p>
        </w:tc>
      </w:tr>
      <w:tr w:rsidR="000E2A1A" w:rsidRPr="004C1685" w14:paraId="330C5144" w14:textId="77777777" w:rsidTr="00752946">
        <w:trPr>
          <w:trHeight w:val="219"/>
        </w:trPr>
        <w:tc>
          <w:tcPr>
            <w:tcW w:w="1656" w:type="dxa"/>
            <w:tcBorders>
              <w:top w:val="single" w:sz="5" w:space="0" w:color="000000"/>
              <w:left w:val="single" w:sz="5" w:space="0" w:color="000000"/>
              <w:bottom w:val="double" w:sz="5" w:space="0" w:color="000000"/>
              <w:right w:val="single" w:sz="5" w:space="0" w:color="000000"/>
            </w:tcBorders>
          </w:tcPr>
          <w:p w14:paraId="03A00532" w14:textId="77777777" w:rsidR="000E2A1A" w:rsidRPr="007E40CA" w:rsidRDefault="000E2A1A" w:rsidP="000E2A1A">
            <w:pPr>
              <w:pStyle w:val="Default"/>
              <w:spacing w:before="40" w:after="40"/>
              <w:rPr>
                <w:sz w:val="18"/>
                <w:szCs w:val="18"/>
                <w:lang w:val="en-US"/>
              </w:rPr>
            </w:pPr>
            <w:r w:rsidRPr="007E40CA">
              <w:rPr>
                <w:sz w:val="18"/>
                <w:szCs w:val="18"/>
                <w:lang w:val="en-US"/>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2CF3F408" w14:textId="77777777" w:rsidR="000E2A1A" w:rsidRPr="00930A31" w:rsidRDefault="000E2A1A" w:rsidP="000E2A1A">
            <w:pPr>
              <w:pStyle w:val="Default"/>
              <w:spacing w:before="40" w:after="40"/>
              <w:jc w:val="right"/>
              <w:rPr>
                <w:sz w:val="18"/>
                <w:szCs w:val="18"/>
              </w:rPr>
            </w:pPr>
            <w:r w:rsidRPr="00930A31">
              <w:rPr>
                <w:sz w:val="18"/>
                <w:szCs w:val="18"/>
              </w:rPr>
              <w:t>27</w:t>
            </w:r>
          </w:p>
        </w:tc>
        <w:tc>
          <w:tcPr>
            <w:tcW w:w="10367" w:type="dxa"/>
            <w:tcBorders>
              <w:top w:val="single" w:sz="5" w:space="0" w:color="000000"/>
              <w:left w:val="single" w:sz="5" w:space="0" w:color="000000"/>
              <w:bottom w:val="double" w:sz="5" w:space="0" w:color="000000"/>
              <w:right w:val="single" w:sz="5" w:space="0" w:color="000000"/>
            </w:tcBorders>
          </w:tcPr>
          <w:p w14:paraId="25E59878" w14:textId="77777777" w:rsidR="000E2A1A" w:rsidRPr="007E40CA" w:rsidRDefault="000E2A1A" w:rsidP="000E2A1A">
            <w:pPr>
              <w:pStyle w:val="Default"/>
              <w:spacing w:before="40" w:after="40"/>
              <w:rPr>
                <w:sz w:val="18"/>
                <w:szCs w:val="18"/>
                <w:lang w:val="en-US"/>
              </w:rPr>
            </w:pPr>
            <w:r w:rsidRPr="007E40CA">
              <w:rPr>
                <w:sz w:val="18"/>
                <w:szCs w:val="18"/>
                <w:lang w:val="en-US"/>
              </w:rPr>
              <w:t>Report which of the following are publicly available and where they can be found: template data collection forms; data extracted from included studies; data used for all analyses; analytic code; any other materials used in the review.</w:t>
            </w:r>
          </w:p>
        </w:tc>
        <w:tc>
          <w:tcPr>
            <w:tcW w:w="1985" w:type="dxa"/>
            <w:tcBorders>
              <w:top w:val="single" w:sz="5" w:space="0" w:color="000000"/>
              <w:left w:val="single" w:sz="5" w:space="0" w:color="000000"/>
              <w:bottom w:val="double" w:sz="5" w:space="0" w:color="000000"/>
              <w:right w:val="single" w:sz="5" w:space="0" w:color="000000"/>
            </w:tcBorders>
          </w:tcPr>
          <w:p w14:paraId="74170AF5" w14:textId="4B4EC883" w:rsidR="000E2A1A" w:rsidRPr="00F347F2" w:rsidRDefault="000E2A1A" w:rsidP="000E2A1A">
            <w:pPr>
              <w:pStyle w:val="Default"/>
              <w:spacing w:before="40" w:after="40"/>
              <w:rPr>
                <w:color w:val="auto"/>
                <w:sz w:val="18"/>
                <w:szCs w:val="18"/>
              </w:rPr>
            </w:pPr>
            <w:r w:rsidRPr="00F347F2">
              <w:rPr>
                <w:color w:val="auto"/>
                <w:sz w:val="18"/>
                <w:szCs w:val="18"/>
              </w:rPr>
              <w:t>-</w:t>
            </w:r>
          </w:p>
        </w:tc>
      </w:tr>
    </w:tbl>
    <w:p w14:paraId="7A9665B5" w14:textId="77777777" w:rsidR="00C41CA4" w:rsidRPr="004C1685" w:rsidRDefault="00C41CA4" w:rsidP="00C41CA4">
      <w:pPr>
        <w:pStyle w:val="Default"/>
        <w:rPr>
          <w:color w:val="auto"/>
        </w:rPr>
      </w:pPr>
    </w:p>
    <w:p w14:paraId="76C8BFF2" w14:textId="18B77E7A" w:rsidR="00C41CA4" w:rsidRPr="00363B8D" w:rsidRDefault="00C41CA4" w:rsidP="00C41CA4">
      <w:pPr>
        <w:pStyle w:val="Default"/>
        <w:spacing w:line="183" w:lineRule="atLeast"/>
        <w:jc w:val="both"/>
        <w:rPr>
          <w:color w:val="auto"/>
          <w:sz w:val="16"/>
          <w:szCs w:val="16"/>
          <w:lang w:val="da-DK"/>
        </w:rPr>
      </w:pPr>
      <w:r w:rsidRPr="007E40CA">
        <w:rPr>
          <w:i/>
          <w:iCs/>
          <w:color w:val="auto"/>
          <w:sz w:val="16"/>
          <w:szCs w:val="16"/>
          <w:lang w:val="en-US"/>
        </w:rPr>
        <w:t xml:space="preserve">From: </w:t>
      </w:r>
      <w:r w:rsidRPr="007E40CA">
        <w:rPr>
          <w:color w:val="auto"/>
          <w:sz w:val="16"/>
          <w:szCs w:val="16"/>
          <w:lang w:val="en-US"/>
        </w:rPr>
        <w:t xml:space="preserve"> Page MJ, McKenzie JE, </w:t>
      </w:r>
      <w:proofErr w:type="spellStart"/>
      <w:r w:rsidRPr="007E40CA">
        <w:rPr>
          <w:color w:val="auto"/>
          <w:sz w:val="16"/>
          <w:szCs w:val="16"/>
          <w:lang w:val="en-US"/>
        </w:rPr>
        <w:t>Bossuyt</w:t>
      </w:r>
      <w:proofErr w:type="spellEnd"/>
      <w:r w:rsidRPr="007E40CA">
        <w:rPr>
          <w:color w:val="auto"/>
          <w:sz w:val="16"/>
          <w:szCs w:val="16"/>
          <w:lang w:val="en-US"/>
        </w:rPr>
        <w:t xml:space="preserve"> PM, </w:t>
      </w:r>
      <w:proofErr w:type="spellStart"/>
      <w:r w:rsidRPr="007E40CA">
        <w:rPr>
          <w:color w:val="auto"/>
          <w:sz w:val="16"/>
          <w:szCs w:val="16"/>
          <w:lang w:val="en-US"/>
        </w:rPr>
        <w:t>Boutron</w:t>
      </w:r>
      <w:proofErr w:type="spellEnd"/>
      <w:r w:rsidRPr="007E40CA">
        <w:rPr>
          <w:color w:val="auto"/>
          <w:sz w:val="16"/>
          <w:szCs w:val="16"/>
          <w:lang w:val="en-US"/>
        </w:rPr>
        <w:t xml:space="preserve"> I, Hoffmann TC, Mulrow CD, et al. The PRISMA 2020 statement: an updated guideline for reporting systematic reviews. BMJ 2021</w:t>
      </w:r>
      <w:proofErr w:type="gramStart"/>
      <w:r w:rsidRPr="007E40CA">
        <w:rPr>
          <w:color w:val="auto"/>
          <w:sz w:val="16"/>
          <w:szCs w:val="16"/>
          <w:lang w:val="en-US"/>
        </w:rPr>
        <w:t>;372:n71</w:t>
      </w:r>
      <w:proofErr w:type="gramEnd"/>
      <w:r w:rsidRPr="007E40CA">
        <w:rPr>
          <w:color w:val="auto"/>
          <w:sz w:val="16"/>
          <w:szCs w:val="16"/>
          <w:lang w:val="en-US"/>
        </w:rPr>
        <w:t xml:space="preserve">. </w:t>
      </w:r>
      <w:proofErr w:type="spellStart"/>
      <w:proofErr w:type="gramStart"/>
      <w:r w:rsidRPr="007E40CA">
        <w:rPr>
          <w:color w:val="auto"/>
          <w:sz w:val="16"/>
          <w:szCs w:val="16"/>
          <w:lang w:val="en-US"/>
        </w:rPr>
        <w:t>doi</w:t>
      </w:r>
      <w:proofErr w:type="spellEnd"/>
      <w:proofErr w:type="gramEnd"/>
      <w:r w:rsidRPr="007E40CA">
        <w:rPr>
          <w:color w:val="auto"/>
          <w:sz w:val="16"/>
          <w:szCs w:val="16"/>
          <w:lang w:val="en-US"/>
        </w:rPr>
        <w:t>: 10.1136/bmj.n71</w:t>
      </w:r>
      <w:r w:rsidR="000D1ACD" w:rsidRPr="007E40CA">
        <w:rPr>
          <w:color w:val="auto"/>
          <w:sz w:val="16"/>
          <w:szCs w:val="16"/>
          <w:lang w:val="en-US"/>
        </w:rPr>
        <w:t>.</w:t>
      </w:r>
    </w:p>
    <w:p w14:paraId="0E789609" w14:textId="77777777" w:rsidR="00C41CA4" w:rsidRDefault="00C41CA4" w:rsidP="00C41CA4">
      <w:pPr>
        <w:rPr>
          <w:rFonts w:ascii="Times New Roman" w:eastAsia="Cambria" w:hAnsi="Times New Roman" w:cs="Times New Roman"/>
          <w:sz w:val="18"/>
          <w:szCs w:val="18"/>
          <w:lang w:val="en-GB"/>
        </w:rPr>
      </w:pPr>
    </w:p>
    <w:p w14:paraId="43209922" w14:textId="77777777" w:rsidR="00C41CA4" w:rsidRDefault="00C41CA4" w:rsidP="00C41CA4">
      <w:pPr>
        <w:rPr>
          <w:rFonts w:ascii="Times New Roman" w:eastAsia="Cambria" w:hAnsi="Times New Roman" w:cs="Times New Roman"/>
          <w:sz w:val="18"/>
          <w:szCs w:val="18"/>
          <w:lang w:val="en-GB"/>
        </w:rPr>
      </w:pPr>
    </w:p>
    <w:p w14:paraId="549F7A3A" w14:textId="77777777" w:rsidR="00C41CA4" w:rsidRDefault="00C41CA4" w:rsidP="00C41CA4">
      <w:pPr>
        <w:rPr>
          <w:rFonts w:ascii="Times New Roman" w:eastAsia="Cambria" w:hAnsi="Times New Roman" w:cs="Times New Roman"/>
          <w:sz w:val="18"/>
          <w:szCs w:val="18"/>
          <w:lang w:val="en-GB"/>
        </w:rPr>
      </w:pPr>
    </w:p>
    <w:p w14:paraId="0520EADA" w14:textId="77777777" w:rsidR="00C41CA4" w:rsidRDefault="00C41CA4" w:rsidP="00C41CA4">
      <w:pPr>
        <w:rPr>
          <w:rFonts w:ascii="Times New Roman" w:eastAsia="Cambria" w:hAnsi="Times New Roman" w:cs="Times New Roman"/>
          <w:sz w:val="18"/>
          <w:szCs w:val="18"/>
          <w:lang w:val="en-GB"/>
        </w:rPr>
      </w:pPr>
      <w:r>
        <w:rPr>
          <w:rFonts w:ascii="Times New Roman" w:eastAsia="Cambria" w:hAnsi="Times New Roman" w:cs="Times New Roman"/>
          <w:sz w:val="18"/>
          <w:szCs w:val="18"/>
          <w:lang w:val="en-GB"/>
        </w:rPr>
        <w:br w:type="page"/>
      </w:r>
    </w:p>
    <w:p w14:paraId="5ADE5043" w14:textId="77777777" w:rsidR="00C41CA4" w:rsidRPr="007E40CA" w:rsidRDefault="00C41CA4" w:rsidP="00C41CA4">
      <w:pPr>
        <w:spacing w:line="276" w:lineRule="auto"/>
        <w:jc w:val="both"/>
        <w:rPr>
          <w:rFonts w:ascii="Times New Roman" w:hAnsi="Times New Roman" w:cs="Times New Roman"/>
          <w:b/>
          <w:lang w:val="en-US"/>
        </w:rPr>
        <w:sectPr w:rsidR="00C41CA4" w:rsidRPr="007E40CA" w:rsidSect="0038254D">
          <w:pgSz w:w="16838" w:h="11906" w:orient="landscape"/>
          <w:pgMar w:top="1417" w:right="1417" w:bottom="1134" w:left="1417" w:header="708" w:footer="708" w:gutter="0"/>
          <w:cols w:space="708"/>
          <w:docGrid w:linePitch="360"/>
        </w:sectPr>
      </w:pPr>
    </w:p>
    <w:p w14:paraId="139E54CE" w14:textId="7C814770" w:rsidR="00AC5DAC" w:rsidRPr="00A70E84" w:rsidRDefault="00C41CA4" w:rsidP="00FD26A7">
      <w:pPr>
        <w:pStyle w:val="berschrift2"/>
        <w:spacing w:line="360" w:lineRule="auto"/>
        <w:rPr>
          <w:rFonts w:ascii="Times New Roman" w:hAnsi="Times New Roman" w:cs="Times New Roman"/>
          <w:b/>
          <w:color w:val="auto"/>
          <w:sz w:val="28"/>
          <w:lang w:val="en-US"/>
        </w:rPr>
      </w:pPr>
      <w:bookmarkStart w:id="109" w:name="_Toc125620837"/>
      <w:r w:rsidRPr="004267F0">
        <w:rPr>
          <w:rFonts w:ascii="Times New Roman" w:hAnsi="Times New Roman" w:cs="Times New Roman"/>
          <w:b/>
          <w:color w:val="auto"/>
          <w:sz w:val="28"/>
          <w:lang w:val="en-US"/>
        </w:rPr>
        <w:t>References</w:t>
      </w:r>
      <w:bookmarkEnd w:id="109"/>
    </w:p>
    <w:p w14:paraId="785142D0" w14:textId="77777777" w:rsidR="004267F0" w:rsidRPr="00B94A2A" w:rsidRDefault="00AC5DAC" w:rsidP="004267F0">
      <w:pPr>
        <w:pStyle w:val="EndNoteBibliography"/>
        <w:spacing w:before="240" w:after="0" w:line="276" w:lineRule="auto"/>
        <w:rPr>
          <w:rFonts w:ascii="Times New Roman" w:hAnsi="Times New Roman" w:cs="Times New Roman"/>
          <w:lang w:val="fr-FR"/>
        </w:rPr>
      </w:pPr>
      <w:r w:rsidRPr="004267F0">
        <w:rPr>
          <w:rFonts w:ascii="Times New Roman" w:hAnsi="Times New Roman" w:cs="Times New Roman"/>
        </w:rPr>
        <w:fldChar w:fldCharType="begin"/>
      </w:r>
      <w:r w:rsidRPr="004267F0">
        <w:rPr>
          <w:rFonts w:ascii="Times New Roman" w:hAnsi="Times New Roman" w:cs="Times New Roman"/>
        </w:rPr>
        <w:instrText xml:space="preserve"> ADDIN EN.REFLIST </w:instrText>
      </w:r>
      <w:r w:rsidRPr="004267F0">
        <w:rPr>
          <w:rFonts w:ascii="Times New Roman" w:hAnsi="Times New Roman" w:cs="Times New Roman"/>
        </w:rPr>
        <w:fldChar w:fldCharType="separate"/>
      </w:r>
      <w:r w:rsidR="004267F0" w:rsidRPr="004267F0">
        <w:rPr>
          <w:rFonts w:ascii="Times New Roman" w:hAnsi="Times New Roman" w:cs="Times New Roman"/>
        </w:rPr>
        <w:t>1.</w:t>
      </w:r>
      <w:r w:rsidR="004267F0" w:rsidRPr="004267F0">
        <w:rPr>
          <w:rFonts w:ascii="Times New Roman" w:hAnsi="Times New Roman" w:cs="Times New Roman"/>
        </w:rPr>
        <w:tab/>
        <w:t xml:space="preserve">Brown B, Young J, Smith DP, Kneebone AB, Brooks AJ, Egger S, et al. A multidisciplinary team-oriented intervention to increase guideline recommended care for high-risk prostate cancer: A stepped-wedge cluster randomised implementation trial. </w:t>
      </w:r>
      <w:r w:rsidR="004267F0" w:rsidRPr="00B94A2A">
        <w:rPr>
          <w:rFonts w:ascii="Times New Roman" w:hAnsi="Times New Roman" w:cs="Times New Roman"/>
          <w:lang w:val="fr-FR"/>
        </w:rPr>
        <w:t>Implementation science : IS. 2018;13(1):43.</w:t>
      </w:r>
    </w:p>
    <w:p w14:paraId="39784079" w14:textId="77777777" w:rsidR="004267F0" w:rsidRPr="004267F0" w:rsidRDefault="004267F0" w:rsidP="004267F0">
      <w:pPr>
        <w:pStyle w:val="EndNoteBibliography"/>
        <w:spacing w:before="240" w:after="0" w:line="276" w:lineRule="auto"/>
        <w:rPr>
          <w:rFonts w:ascii="Times New Roman" w:hAnsi="Times New Roman" w:cs="Times New Roman"/>
        </w:rPr>
      </w:pPr>
      <w:r w:rsidRPr="00B94A2A">
        <w:rPr>
          <w:rFonts w:ascii="Times New Roman" w:hAnsi="Times New Roman" w:cs="Times New Roman"/>
          <w:lang w:val="fr-FR"/>
        </w:rPr>
        <w:t>2.</w:t>
      </w:r>
      <w:r w:rsidRPr="00B94A2A">
        <w:rPr>
          <w:rFonts w:ascii="Times New Roman" w:hAnsi="Times New Roman" w:cs="Times New Roman"/>
          <w:lang w:val="fr-FR"/>
        </w:rPr>
        <w:tab/>
        <w:t xml:space="preserve">Saulle R, Sinopoli A, De Paula Baer A, Mannocci A, Marino M, De Belvis AG, et al. </w:t>
      </w:r>
      <w:r w:rsidRPr="004267F0">
        <w:rPr>
          <w:rFonts w:ascii="Times New Roman" w:hAnsi="Times New Roman" w:cs="Times New Roman"/>
        </w:rPr>
        <w:t>The PRECEDE-PROCEED model as a tool in Public Health screening: a systematic review. La Clinica terapeutica. 2020;171(2):e167-e77.</w:t>
      </w:r>
    </w:p>
    <w:p w14:paraId="2237C4D6" w14:textId="095CF035" w:rsidR="004267F0" w:rsidRPr="004267F0" w:rsidRDefault="004267F0" w:rsidP="004267F0">
      <w:pPr>
        <w:pStyle w:val="EndNoteBibliography"/>
        <w:spacing w:before="240" w:after="0" w:line="276" w:lineRule="auto"/>
        <w:rPr>
          <w:rFonts w:ascii="Times New Roman" w:hAnsi="Times New Roman" w:cs="Times New Roman"/>
        </w:rPr>
      </w:pPr>
      <w:r w:rsidRPr="004267F0">
        <w:rPr>
          <w:rFonts w:ascii="Times New Roman" w:hAnsi="Times New Roman" w:cs="Times New Roman"/>
        </w:rPr>
        <w:t>3.</w:t>
      </w:r>
      <w:r w:rsidRPr="004267F0">
        <w:rPr>
          <w:rFonts w:ascii="Times New Roman" w:hAnsi="Times New Roman" w:cs="Times New Roman"/>
        </w:rPr>
        <w:tab/>
      </w:r>
      <w:r>
        <w:rPr>
          <w:rFonts w:ascii="Times New Roman" w:hAnsi="Times New Roman" w:cs="Times New Roman"/>
        </w:rPr>
        <w:t xml:space="preserve">EPOC Taxonomy 2015. </w:t>
      </w:r>
      <w:r w:rsidRPr="004267F0">
        <w:rPr>
          <w:rFonts w:ascii="Times New Roman" w:hAnsi="Times New Roman" w:cs="Times New Roman"/>
        </w:rPr>
        <w:t xml:space="preserve">Available from: </w:t>
      </w:r>
      <w:hyperlink r:id="rId35" w:anchor=".Yue9J2PP1PY" w:history="1">
        <w:r w:rsidRPr="004267F0">
          <w:rPr>
            <w:rStyle w:val="Hyperlink"/>
            <w:rFonts w:ascii="Times New Roman" w:hAnsi="Times New Roman" w:cs="Times New Roman"/>
          </w:rPr>
          <w:t>https://zenodo.org/record/5105851#.Yue9J2PP1PY</w:t>
        </w:r>
      </w:hyperlink>
      <w:r w:rsidR="000D2F9E">
        <w:rPr>
          <w:rFonts w:ascii="Times New Roman" w:hAnsi="Times New Roman" w:cs="Times New Roman"/>
        </w:rPr>
        <w:t xml:space="preserve"> (last accessed: 20.01.2023).</w:t>
      </w:r>
    </w:p>
    <w:p w14:paraId="717D18C9" w14:textId="77777777" w:rsidR="004267F0" w:rsidRPr="004267F0" w:rsidRDefault="004267F0" w:rsidP="004267F0">
      <w:pPr>
        <w:pStyle w:val="EndNoteBibliography"/>
        <w:spacing w:before="240" w:after="0" w:line="276" w:lineRule="auto"/>
        <w:rPr>
          <w:rFonts w:ascii="Times New Roman" w:hAnsi="Times New Roman" w:cs="Times New Roman"/>
        </w:rPr>
      </w:pPr>
      <w:r w:rsidRPr="000D2F9E">
        <w:rPr>
          <w:rFonts w:ascii="Times New Roman" w:hAnsi="Times New Roman" w:cs="Times New Roman"/>
          <w:lang w:val="de-DE"/>
        </w:rPr>
        <w:t>4.</w:t>
      </w:r>
      <w:r w:rsidRPr="000D2F9E">
        <w:rPr>
          <w:rFonts w:ascii="Times New Roman" w:hAnsi="Times New Roman" w:cs="Times New Roman"/>
          <w:lang w:val="de-DE"/>
        </w:rPr>
        <w:tab/>
        <w:t xml:space="preserve">Gilbert T, Bernard L, Alex, re M, Bin-Dorel S, Villeneuve L, et al. </w:t>
      </w:r>
      <w:r w:rsidRPr="004267F0">
        <w:rPr>
          <w:rFonts w:ascii="Times New Roman" w:hAnsi="Times New Roman" w:cs="Times New Roman"/>
        </w:rPr>
        <w:t>Impact of a Geriatric Intervention to Improve Screening and Management of Undernutrition in Older Patients Undergoing Surgery for Colorectal Cancer: Results of the ANC Stepped-Wedge Trial. 2021;13(7).</w:t>
      </w:r>
    </w:p>
    <w:p w14:paraId="43B69341" w14:textId="77777777" w:rsidR="004267F0" w:rsidRPr="004267F0" w:rsidRDefault="004267F0" w:rsidP="004267F0">
      <w:pPr>
        <w:pStyle w:val="EndNoteBibliography"/>
        <w:spacing w:before="240" w:after="0" w:line="276" w:lineRule="auto"/>
        <w:rPr>
          <w:rFonts w:ascii="Times New Roman" w:hAnsi="Times New Roman" w:cs="Times New Roman"/>
        </w:rPr>
      </w:pPr>
      <w:r w:rsidRPr="004267F0">
        <w:rPr>
          <w:rFonts w:ascii="Times New Roman" w:hAnsi="Times New Roman" w:cs="Times New Roman"/>
        </w:rPr>
        <w:t>5.</w:t>
      </w:r>
      <w:r w:rsidRPr="004267F0">
        <w:rPr>
          <w:rFonts w:ascii="Times New Roman" w:hAnsi="Times New Roman" w:cs="Times New Roman"/>
        </w:rPr>
        <w:tab/>
        <w:t>Lovell MR, Phillips JL, Luckett T, Lam L, Boyle FM, Davidson PM, et al. Effect of Cancer Pain Guideline Implementation on Pain Outcomes Among Adult Outpatients With Cancer-Related Pain: a Stepped Wedge Cluster Randomized Trial. 2022;5(2):e220060.</w:t>
      </w:r>
    </w:p>
    <w:p w14:paraId="3A48C91B" w14:textId="77777777" w:rsidR="004267F0" w:rsidRPr="004267F0" w:rsidRDefault="004267F0" w:rsidP="004267F0">
      <w:pPr>
        <w:pStyle w:val="EndNoteBibliography"/>
        <w:spacing w:before="240" w:after="0" w:line="276" w:lineRule="auto"/>
        <w:rPr>
          <w:rFonts w:ascii="Times New Roman" w:hAnsi="Times New Roman" w:cs="Times New Roman"/>
        </w:rPr>
      </w:pPr>
      <w:r w:rsidRPr="004267F0">
        <w:rPr>
          <w:rFonts w:ascii="Times New Roman" w:hAnsi="Times New Roman" w:cs="Times New Roman"/>
        </w:rPr>
        <w:t>6.</w:t>
      </w:r>
      <w:r w:rsidRPr="004267F0">
        <w:rPr>
          <w:rFonts w:ascii="Times New Roman" w:hAnsi="Times New Roman" w:cs="Times New Roman"/>
        </w:rPr>
        <w:tab/>
        <w:t>Michie S, van Stralen MM, West R. The behaviour change wheel: a new method for characterising and designing behaviour change interventions. Implementation science : IS. 2011;6:42.</w:t>
      </w:r>
    </w:p>
    <w:p w14:paraId="562377D4" w14:textId="77777777" w:rsidR="004267F0" w:rsidRPr="004267F0" w:rsidRDefault="004267F0" w:rsidP="004267F0">
      <w:pPr>
        <w:pStyle w:val="EndNoteBibliography"/>
        <w:spacing w:before="240" w:after="0" w:line="276" w:lineRule="auto"/>
        <w:rPr>
          <w:rFonts w:ascii="Times New Roman" w:hAnsi="Times New Roman" w:cs="Times New Roman"/>
        </w:rPr>
      </w:pPr>
      <w:r w:rsidRPr="004267F0">
        <w:rPr>
          <w:rFonts w:ascii="Times New Roman" w:hAnsi="Times New Roman" w:cs="Times New Roman"/>
        </w:rPr>
        <w:t>7.</w:t>
      </w:r>
      <w:r w:rsidRPr="004267F0">
        <w:rPr>
          <w:rFonts w:ascii="Times New Roman" w:hAnsi="Times New Roman" w:cs="Times New Roman"/>
        </w:rPr>
        <w:tab/>
        <w:t>McCarter K, Baker AL, Britton B, Beck AK, Carter G, Bauer J, et al. Effectiveness of clinical practice change strategies in improving dietitian care for head and neck cancer patients according to evidence-based clinical guidelines: a stepped-wedge, randomized controlled trial. Translational behavioral medicine. 2018;8(2):166-74.</w:t>
      </w:r>
    </w:p>
    <w:p w14:paraId="562E5EE8" w14:textId="77777777" w:rsidR="004267F0" w:rsidRPr="004267F0" w:rsidRDefault="004267F0" w:rsidP="004267F0">
      <w:pPr>
        <w:pStyle w:val="EndNoteBibliography"/>
        <w:spacing w:before="240" w:after="0" w:line="276" w:lineRule="auto"/>
        <w:rPr>
          <w:rFonts w:ascii="Times New Roman" w:hAnsi="Times New Roman" w:cs="Times New Roman"/>
        </w:rPr>
      </w:pPr>
      <w:r w:rsidRPr="004267F0">
        <w:rPr>
          <w:rFonts w:ascii="Times New Roman" w:hAnsi="Times New Roman" w:cs="Times New Roman"/>
        </w:rPr>
        <w:t>8.</w:t>
      </w:r>
      <w:r w:rsidRPr="004267F0">
        <w:rPr>
          <w:rFonts w:ascii="Times New Roman" w:hAnsi="Times New Roman" w:cs="Times New Roman"/>
        </w:rPr>
        <w:tab/>
        <w:t>Mohile SG, Mohamed MR, Xu H, Culakova E, Loh KP, Magnuson A, et al. Evaluation of geriatric assessment and management on the toxic effects of cancer treatment (GAP70+): a cluster-randomised study. 2021;398(10314):1894-904.</w:t>
      </w:r>
    </w:p>
    <w:p w14:paraId="3EDEF58E" w14:textId="77777777" w:rsidR="004267F0" w:rsidRPr="004267F0" w:rsidRDefault="004267F0" w:rsidP="004267F0">
      <w:pPr>
        <w:pStyle w:val="EndNoteBibliography"/>
        <w:spacing w:before="240" w:after="0" w:line="276" w:lineRule="auto"/>
        <w:rPr>
          <w:rFonts w:ascii="Times New Roman" w:hAnsi="Times New Roman" w:cs="Times New Roman"/>
        </w:rPr>
      </w:pPr>
      <w:r w:rsidRPr="004267F0">
        <w:rPr>
          <w:rFonts w:ascii="Times New Roman" w:hAnsi="Times New Roman" w:cs="Times New Roman"/>
        </w:rPr>
        <w:t>9.</w:t>
      </w:r>
      <w:r w:rsidRPr="004267F0">
        <w:rPr>
          <w:rFonts w:ascii="Times New Roman" w:hAnsi="Times New Roman" w:cs="Times New Roman"/>
        </w:rPr>
        <w:tab/>
        <w:t>Bonkowski SL, De Gagne JC, Cade MB, Bulla SA. Evaluation of a Pain Management Education Program and Operational Guideline on Nursing Practice, Attitudes, and Pain Management. Journal of continuing education in nursing. 2018;49(4):178-85.</w:t>
      </w:r>
    </w:p>
    <w:p w14:paraId="478141FD" w14:textId="77777777" w:rsidR="004267F0" w:rsidRPr="004267F0" w:rsidRDefault="004267F0" w:rsidP="004267F0">
      <w:pPr>
        <w:pStyle w:val="EndNoteBibliography"/>
        <w:spacing w:before="240" w:after="0" w:line="276" w:lineRule="auto"/>
        <w:rPr>
          <w:rFonts w:ascii="Times New Roman" w:hAnsi="Times New Roman" w:cs="Times New Roman"/>
        </w:rPr>
      </w:pPr>
      <w:r w:rsidRPr="004267F0">
        <w:rPr>
          <w:rFonts w:ascii="Times New Roman" w:hAnsi="Times New Roman" w:cs="Times New Roman"/>
        </w:rPr>
        <w:t>10.</w:t>
      </w:r>
      <w:r w:rsidRPr="004267F0">
        <w:rPr>
          <w:rFonts w:ascii="Times New Roman" w:hAnsi="Times New Roman" w:cs="Times New Roman"/>
        </w:rPr>
        <w:tab/>
        <w:t>Field B, Booth A, Ilott I, Gerrish K. Using the Knowledge to Action Framework in practice: a citation analysis and systematic review. Implementation Science. 2014;9(1):1-14.</w:t>
      </w:r>
    </w:p>
    <w:p w14:paraId="08246C55" w14:textId="77777777" w:rsidR="004267F0" w:rsidRPr="004267F0" w:rsidRDefault="004267F0" w:rsidP="004267F0">
      <w:pPr>
        <w:pStyle w:val="EndNoteBibliography"/>
        <w:spacing w:before="240" w:after="0" w:line="276" w:lineRule="auto"/>
        <w:rPr>
          <w:rFonts w:ascii="Times New Roman" w:hAnsi="Times New Roman" w:cs="Times New Roman"/>
        </w:rPr>
      </w:pPr>
      <w:r w:rsidRPr="004267F0">
        <w:rPr>
          <w:rFonts w:ascii="Times New Roman" w:hAnsi="Times New Roman" w:cs="Times New Roman"/>
        </w:rPr>
        <w:t>11.</w:t>
      </w:r>
      <w:r w:rsidRPr="004267F0">
        <w:rPr>
          <w:rFonts w:ascii="Times New Roman" w:hAnsi="Times New Roman" w:cs="Times New Roman"/>
        </w:rPr>
        <w:tab/>
        <w:t>Cowperthwaite SM, Kozachik SL. Improving the Pain Experience for Hospitalized Patients With Cancer. Oncology nursing forum. 2019;46(2):198-207.</w:t>
      </w:r>
    </w:p>
    <w:p w14:paraId="6EFFBDCD" w14:textId="77777777" w:rsidR="004267F0" w:rsidRPr="004267F0" w:rsidRDefault="004267F0" w:rsidP="004267F0">
      <w:pPr>
        <w:pStyle w:val="EndNoteBibliography"/>
        <w:spacing w:before="240" w:after="0" w:line="276" w:lineRule="auto"/>
        <w:rPr>
          <w:rFonts w:ascii="Times New Roman" w:hAnsi="Times New Roman" w:cs="Times New Roman"/>
        </w:rPr>
      </w:pPr>
      <w:r w:rsidRPr="004267F0">
        <w:rPr>
          <w:rFonts w:ascii="Times New Roman" w:hAnsi="Times New Roman" w:cs="Times New Roman"/>
        </w:rPr>
        <w:t>12.</w:t>
      </w:r>
      <w:r w:rsidRPr="004267F0">
        <w:rPr>
          <w:rFonts w:ascii="Times New Roman" w:hAnsi="Times New Roman" w:cs="Times New Roman"/>
        </w:rPr>
        <w:tab/>
        <w:t>Campbell B. Applying knowledge to generate action: A community‐based knowledge translation framework. Journal of Continuing Education in the Health Professions. 2010;30(1):65-71.</w:t>
      </w:r>
    </w:p>
    <w:p w14:paraId="7674A9BA" w14:textId="77777777" w:rsidR="004267F0" w:rsidRPr="004267F0" w:rsidRDefault="004267F0" w:rsidP="004267F0">
      <w:pPr>
        <w:pStyle w:val="EndNoteBibliography"/>
        <w:spacing w:before="240" w:after="0" w:line="276" w:lineRule="auto"/>
        <w:rPr>
          <w:rFonts w:ascii="Times New Roman" w:hAnsi="Times New Roman" w:cs="Times New Roman"/>
        </w:rPr>
      </w:pPr>
      <w:r w:rsidRPr="004267F0">
        <w:rPr>
          <w:rFonts w:ascii="Times New Roman" w:hAnsi="Times New Roman" w:cs="Times New Roman"/>
        </w:rPr>
        <w:t>13.</w:t>
      </w:r>
      <w:r w:rsidRPr="004267F0">
        <w:rPr>
          <w:rFonts w:ascii="Times New Roman" w:hAnsi="Times New Roman" w:cs="Times New Roman"/>
        </w:rPr>
        <w:tab/>
        <w:t>Knoerl R, Mazzola E, Hong F, Salehi E, McCleary N, Ligibel J, et al. Exploring the impact of a decision support algorithm to improve clinicians' chemotherapy-induced peripheral neuropathy assessment and management practices: a two-phase, longitudinal study. BMC cancer. 2021;21(1):236.</w:t>
      </w:r>
    </w:p>
    <w:p w14:paraId="5E2EB188" w14:textId="77777777" w:rsidR="004267F0" w:rsidRPr="004267F0" w:rsidRDefault="004267F0" w:rsidP="004267F0">
      <w:pPr>
        <w:pStyle w:val="EndNoteBibliography"/>
        <w:spacing w:before="240" w:after="0" w:line="276" w:lineRule="auto"/>
        <w:rPr>
          <w:rFonts w:ascii="Times New Roman" w:hAnsi="Times New Roman" w:cs="Times New Roman"/>
        </w:rPr>
      </w:pPr>
      <w:r w:rsidRPr="004267F0">
        <w:rPr>
          <w:rFonts w:ascii="Times New Roman" w:hAnsi="Times New Roman" w:cs="Times New Roman"/>
        </w:rPr>
        <w:t>14.</w:t>
      </w:r>
      <w:r w:rsidRPr="004267F0">
        <w:rPr>
          <w:rFonts w:ascii="Times New Roman" w:hAnsi="Times New Roman" w:cs="Times New Roman"/>
        </w:rPr>
        <w:tab/>
        <w:t>Phillips JL, Heneka N, Hickman L, Lam L, Shaw T. Can A Complex Online Intervention Improve Cancer Nurses' Pain Screening and Assessment Practices? Results from a Multicenter, Pre-post Test Pilot Study. Pain management nursing : official journal of the American Society of Pain Management Nurses. 2017;18(2):75-89.</w:t>
      </w:r>
    </w:p>
    <w:p w14:paraId="36B31866" w14:textId="77777777" w:rsidR="004267F0" w:rsidRPr="004267F0" w:rsidRDefault="004267F0" w:rsidP="004267F0">
      <w:pPr>
        <w:pStyle w:val="EndNoteBibliography"/>
        <w:spacing w:before="240" w:line="276" w:lineRule="auto"/>
        <w:rPr>
          <w:rFonts w:ascii="Times New Roman" w:hAnsi="Times New Roman" w:cs="Times New Roman"/>
        </w:rPr>
      </w:pPr>
      <w:r w:rsidRPr="004267F0">
        <w:rPr>
          <w:rFonts w:ascii="Times New Roman" w:hAnsi="Times New Roman" w:cs="Times New Roman"/>
        </w:rPr>
        <w:t>15.</w:t>
      </w:r>
      <w:r w:rsidRPr="004267F0">
        <w:rPr>
          <w:rFonts w:ascii="Times New Roman" w:hAnsi="Times New Roman" w:cs="Times New Roman"/>
        </w:rPr>
        <w:tab/>
        <w:t>Michie S, Van Stralen MM, West R. The behaviour change wheel: a new method for characterising and designing behaviour change interventions. Implementation science. 2011;6(1):1-12.</w:t>
      </w:r>
    </w:p>
    <w:p w14:paraId="3167D0A7" w14:textId="626E25F5" w:rsidR="003F0EFC" w:rsidRPr="004267F0" w:rsidRDefault="00AC5DAC" w:rsidP="004267F0">
      <w:pPr>
        <w:spacing w:before="240" w:line="276" w:lineRule="auto"/>
        <w:rPr>
          <w:rFonts w:ascii="Times New Roman" w:hAnsi="Times New Roman" w:cs="Times New Roman"/>
        </w:rPr>
      </w:pPr>
      <w:r w:rsidRPr="004267F0">
        <w:rPr>
          <w:rFonts w:ascii="Times New Roman" w:hAnsi="Times New Roman" w:cs="Times New Roman"/>
        </w:rPr>
        <w:fldChar w:fldCharType="end"/>
      </w:r>
    </w:p>
    <w:sectPr w:rsidR="003F0EFC" w:rsidRPr="004267F0" w:rsidSect="004553E7">
      <w:pgSz w:w="11906" w:h="16838"/>
      <w:pgMar w:top="1417" w:right="1417" w:bottom="1134"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78D8EE" w16cex:dateUtc="2023-01-23T08:59:00Z"/>
  <w16cex:commentExtensible w16cex:durableId="2779435B" w16cex:dateUtc="2023-01-23T16: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E996889" w16cid:durableId="2778D8EE"/>
  <w16cid:commentId w16cid:paraId="062C85F3" w16cid:durableId="2779435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03F1B0" w14:textId="77777777" w:rsidR="005B369F" w:rsidRDefault="005B369F">
      <w:pPr>
        <w:spacing w:after="0" w:line="240" w:lineRule="auto"/>
      </w:pPr>
      <w:r>
        <w:separator/>
      </w:r>
    </w:p>
  </w:endnote>
  <w:endnote w:type="continuationSeparator" w:id="0">
    <w:p w14:paraId="6B74F853" w14:textId="77777777" w:rsidR="005B369F" w:rsidRDefault="005B36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rlito">
    <w:altName w:val="Arial"/>
    <w:charset w:val="00"/>
    <w:family w:val="swiss"/>
    <w:pitch w:val="variable"/>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2CAC7" w14:textId="7982B825" w:rsidR="005B369F" w:rsidRPr="008B4497" w:rsidRDefault="005B369F" w:rsidP="000F7A41">
    <w:pPr>
      <w:pStyle w:val="Fuzeile"/>
      <w:jc w:val="cen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5816202"/>
      <w:docPartObj>
        <w:docPartGallery w:val="Page Numbers (Bottom of Page)"/>
        <w:docPartUnique/>
      </w:docPartObj>
    </w:sdtPr>
    <w:sdtEndPr>
      <w:rPr>
        <w:rFonts w:ascii="Times New Roman" w:hAnsi="Times New Roman" w:cs="Times New Roman"/>
      </w:rPr>
    </w:sdtEndPr>
    <w:sdtContent>
      <w:p w14:paraId="6236650E" w14:textId="281F55D9" w:rsidR="005B369F" w:rsidRPr="008B4497" w:rsidRDefault="005B369F" w:rsidP="000F7A41">
        <w:pPr>
          <w:pStyle w:val="Fuzeile"/>
          <w:jc w:val="center"/>
          <w:rPr>
            <w:rFonts w:ascii="Times New Roman" w:hAnsi="Times New Roman" w:cs="Times New Roman"/>
          </w:rPr>
        </w:pPr>
        <w:r w:rsidRPr="008B4497">
          <w:rPr>
            <w:rFonts w:ascii="Times New Roman" w:hAnsi="Times New Roman" w:cs="Times New Roman"/>
          </w:rPr>
          <w:fldChar w:fldCharType="begin"/>
        </w:r>
        <w:r w:rsidRPr="008B4497">
          <w:rPr>
            <w:rFonts w:ascii="Times New Roman" w:hAnsi="Times New Roman" w:cs="Times New Roman"/>
          </w:rPr>
          <w:instrText>PAGE   \* MERGEFORMAT</w:instrText>
        </w:r>
        <w:r w:rsidRPr="008B4497">
          <w:rPr>
            <w:rFonts w:ascii="Times New Roman" w:hAnsi="Times New Roman" w:cs="Times New Roman"/>
          </w:rPr>
          <w:fldChar w:fldCharType="separate"/>
        </w:r>
        <w:r w:rsidR="00281DCD">
          <w:rPr>
            <w:rFonts w:ascii="Times New Roman" w:hAnsi="Times New Roman" w:cs="Times New Roman"/>
            <w:noProof/>
          </w:rPr>
          <w:t>4</w:t>
        </w:r>
        <w:r w:rsidRPr="008B4497">
          <w:rPr>
            <w:rFonts w:ascii="Times New Roman" w:hAnsi="Times New Roman" w:cs="Times New Roman"/>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8386606"/>
      <w:docPartObj>
        <w:docPartGallery w:val="Page Numbers (Bottom of Page)"/>
        <w:docPartUnique/>
      </w:docPartObj>
    </w:sdtPr>
    <w:sdtEndPr>
      <w:rPr>
        <w:rFonts w:ascii="Times New Roman" w:hAnsi="Times New Roman" w:cs="Times New Roman"/>
      </w:rPr>
    </w:sdtEndPr>
    <w:sdtContent>
      <w:p w14:paraId="3DD3921A" w14:textId="12B1EC66" w:rsidR="005B369F" w:rsidRPr="008B4497" w:rsidRDefault="005B369F" w:rsidP="000F7A41">
        <w:pPr>
          <w:pStyle w:val="Fuzeile"/>
          <w:jc w:val="center"/>
          <w:rPr>
            <w:rFonts w:ascii="Times New Roman" w:hAnsi="Times New Roman" w:cs="Times New Roman"/>
          </w:rPr>
        </w:pPr>
        <w:r w:rsidRPr="008B4497">
          <w:rPr>
            <w:rFonts w:ascii="Times New Roman" w:hAnsi="Times New Roman" w:cs="Times New Roman"/>
          </w:rPr>
          <w:fldChar w:fldCharType="begin"/>
        </w:r>
        <w:r w:rsidRPr="008B4497">
          <w:rPr>
            <w:rFonts w:ascii="Times New Roman" w:hAnsi="Times New Roman" w:cs="Times New Roman"/>
          </w:rPr>
          <w:instrText>PAGE   \* MERGEFORMAT</w:instrText>
        </w:r>
        <w:r w:rsidRPr="008B4497">
          <w:rPr>
            <w:rFonts w:ascii="Times New Roman" w:hAnsi="Times New Roman" w:cs="Times New Roman"/>
          </w:rPr>
          <w:fldChar w:fldCharType="separate"/>
        </w:r>
        <w:r w:rsidR="00281DCD">
          <w:rPr>
            <w:rFonts w:ascii="Times New Roman" w:hAnsi="Times New Roman" w:cs="Times New Roman"/>
            <w:noProof/>
          </w:rPr>
          <w:t>42</w:t>
        </w:r>
        <w:r w:rsidRPr="008B4497">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45FDEF" w14:textId="77777777" w:rsidR="005B369F" w:rsidRDefault="005B369F">
      <w:pPr>
        <w:spacing w:after="0" w:line="240" w:lineRule="auto"/>
      </w:pPr>
      <w:r>
        <w:separator/>
      </w:r>
    </w:p>
  </w:footnote>
  <w:footnote w:type="continuationSeparator" w:id="0">
    <w:p w14:paraId="3E44EE8F" w14:textId="77777777" w:rsidR="005B369F" w:rsidRDefault="005B36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F3BA9"/>
    <w:multiLevelType w:val="hybridMultilevel"/>
    <w:tmpl w:val="EE1ADC4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0E20561"/>
    <w:multiLevelType w:val="hybridMultilevel"/>
    <w:tmpl w:val="FDB6E704"/>
    <w:lvl w:ilvl="0" w:tplc="0418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116284"/>
    <w:multiLevelType w:val="hybridMultilevel"/>
    <w:tmpl w:val="639E15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895BC2"/>
    <w:multiLevelType w:val="hybridMultilevel"/>
    <w:tmpl w:val="EC306E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F1127C4"/>
    <w:multiLevelType w:val="hybridMultilevel"/>
    <w:tmpl w:val="D8B41B52"/>
    <w:lvl w:ilvl="0" w:tplc="E66E914A">
      <w:start w:val="10"/>
      <w:numFmt w:val="bullet"/>
      <w:lvlText w:val="-"/>
      <w:lvlJc w:val="left"/>
      <w:pPr>
        <w:ind w:left="720" w:hanging="360"/>
      </w:pPr>
      <w:rPr>
        <w:rFonts w:ascii="Times New Roman" w:eastAsiaTheme="minorHAnsi" w:hAnsi="Times New Roman" w:cs="Times New Roman" w:hint="default"/>
      </w:rPr>
    </w:lvl>
    <w:lvl w:ilvl="1" w:tplc="E66E914A">
      <w:start w:val="10"/>
      <w:numFmt w:val="bullet"/>
      <w:lvlText w:val="-"/>
      <w:lvlJc w:val="left"/>
      <w:pPr>
        <w:ind w:left="1440" w:hanging="360"/>
      </w:pPr>
      <w:rPr>
        <w:rFonts w:ascii="Times New Roman" w:eastAsiaTheme="minorHAnsi" w:hAnsi="Times New Roman" w:cs="Times New Roman"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FF56B61"/>
    <w:multiLevelType w:val="hybridMultilevel"/>
    <w:tmpl w:val="7D7EE658"/>
    <w:lvl w:ilvl="0" w:tplc="0418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40D5BA5"/>
    <w:multiLevelType w:val="hybridMultilevel"/>
    <w:tmpl w:val="4B686644"/>
    <w:lvl w:ilvl="0" w:tplc="CA40A9F8">
      <w:numFmt w:val="bullet"/>
      <w:lvlText w:val=""/>
      <w:lvlJc w:val="left"/>
      <w:pPr>
        <w:ind w:left="465" w:hanging="360"/>
      </w:pPr>
      <w:rPr>
        <w:rFonts w:ascii="Symbol" w:eastAsia="Symbol" w:hAnsi="Symbol" w:cs="Symbol" w:hint="default"/>
        <w:w w:val="100"/>
        <w:sz w:val="20"/>
        <w:szCs w:val="20"/>
        <w:lang w:val="en-US" w:eastAsia="en-US" w:bidi="ar-SA"/>
      </w:rPr>
    </w:lvl>
    <w:lvl w:ilvl="1" w:tplc="434AE964">
      <w:numFmt w:val="bullet"/>
      <w:lvlText w:val="•"/>
      <w:lvlJc w:val="left"/>
      <w:pPr>
        <w:ind w:left="885" w:hanging="360"/>
      </w:pPr>
      <w:rPr>
        <w:rFonts w:hint="default"/>
        <w:lang w:val="en-US" w:eastAsia="en-US" w:bidi="ar-SA"/>
      </w:rPr>
    </w:lvl>
    <w:lvl w:ilvl="2" w:tplc="3654BFD0">
      <w:numFmt w:val="bullet"/>
      <w:lvlText w:val="•"/>
      <w:lvlJc w:val="left"/>
      <w:pPr>
        <w:ind w:left="1311" w:hanging="360"/>
      </w:pPr>
      <w:rPr>
        <w:rFonts w:hint="default"/>
        <w:lang w:val="en-US" w:eastAsia="en-US" w:bidi="ar-SA"/>
      </w:rPr>
    </w:lvl>
    <w:lvl w:ilvl="3" w:tplc="3A2645EE">
      <w:numFmt w:val="bullet"/>
      <w:lvlText w:val="•"/>
      <w:lvlJc w:val="left"/>
      <w:pPr>
        <w:ind w:left="1736" w:hanging="360"/>
      </w:pPr>
      <w:rPr>
        <w:rFonts w:hint="default"/>
        <w:lang w:val="en-US" w:eastAsia="en-US" w:bidi="ar-SA"/>
      </w:rPr>
    </w:lvl>
    <w:lvl w:ilvl="4" w:tplc="3F0C2F0E">
      <w:numFmt w:val="bullet"/>
      <w:lvlText w:val="•"/>
      <w:lvlJc w:val="left"/>
      <w:pPr>
        <w:ind w:left="2162" w:hanging="360"/>
      </w:pPr>
      <w:rPr>
        <w:rFonts w:hint="default"/>
        <w:lang w:val="en-US" w:eastAsia="en-US" w:bidi="ar-SA"/>
      </w:rPr>
    </w:lvl>
    <w:lvl w:ilvl="5" w:tplc="A80E8A38">
      <w:numFmt w:val="bullet"/>
      <w:lvlText w:val="•"/>
      <w:lvlJc w:val="left"/>
      <w:pPr>
        <w:ind w:left="2587" w:hanging="360"/>
      </w:pPr>
      <w:rPr>
        <w:rFonts w:hint="default"/>
        <w:lang w:val="en-US" w:eastAsia="en-US" w:bidi="ar-SA"/>
      </w:rPr>
    </w:lvl>
    <w:lvl w:ilvl="6" w:tplc="0A3635B0">
      <w:numFmt w:val="bullet"/>
      <w:lvlText w:val="•"/>
      <w:lvlJc w:val="left"/>
      <w:pPr>
        <w:ind w:left="3013" w:hanging="360"/>
      </w:pPr>
      <w:rPr>
        <w:rFonts w:hint="default"/>
        <w:lang w:val="en-US" w:eastAsia="en-US" w:bidi="ar-SA"/>
      </w:rPr>
    </w:lvl>
    <w:lvl w:ilvl="7" w:tplc="F2621B2A">
      <w:numFmt w:val="bullet"/>
      <w:lvlText w:val="•"/>
      <w:lvlJc w:val="left"/>
      <w:pPr>
        <w:ind w:left="3438" w:hanging="360"/>
      </w:pPr>
      <w:rPr>
        <w:rFonts w:hint="default"/>
        <w:lang w:val="en-US" w:eastAsia="en-US" w:bidi="ar-SA"/>
      </w:rPr>
    </w:lvl>
    <w:lvl w:ilvl="8" w:tplc="7B1098AE">
      <w:numFmt w:val="bullet"/>
      <w:lvlText w:val="•"/>
      <w:lvlJc w:val="left"/>
      <w:pPr>
        <w:ind w:left="3864" w:hanging="360"/>
      </w:pPr>
      <w:rPr>
        <w:rFonts w:hint="default"/>
        <w:lang w:val="en-US" w:eastAsia="en-US" w:bidi="ar-SA"/>
      </w:rPr>
    </w:lvl>
  </w:abstractNum>
  <w:abstractNum w:abstractNumId="7" w15:restartNumberingAfterBreak="0">
    <w:nsid w:val="18D55BF4"/>
    <w:multiLevelType w:val="hybridMultilevel"/>
    <w:tmpl w:val="C45C9474"/>
    <w:lvl w:ilvl="0" w:tplc="CD105A08">
      <w:numFmt w:val="bullet"/>
      <w:lvlText w:val=""/>
      <w:lvlJc w:val="left"/>
      <w:pPr>
        <w:ind w:left="470" w:hanging="360"/>
      </w:pPr>
      <w:rPr>
        <w:rFonts w:ascii="Symbol" w:eastAsia="Symbol" w:hAnsi="Symbol" w:cs="Symbol" w:hint="default"/>
        <w:w w:val="100"/>
        <w:sz w:val="20"/>
        <w:szCs w:val="20"/>
        <w:lang w:val="en-US" w:eastAsia="en-US" w:bidi="ar-SA"/>
      </w:rPr>
    </w:lvl>
    <w:lvl w:ilvl="1" w:tplc="5B08DB1E">
      <w:numFmt w:val="bullet"/>
      <w:lvlText w:val="•"/>
      <w:lvlJc w:val="left"/>
      <w:pPr>
        <w:ind w:left="702" w:hanging="360"/>
      </w:pPr>
      <w:rPr>
        <w:rFonts w:hint="default"/>
        <w:lang w:val="en-US" w:eastAsia="en-US" w:bidi="ar-SA"/>
      </w:rPr>
    </w:lvl>
    <w:lvl w:ilvl="2" w:tplc="B548018A">
      <w:numFmt w:val="bullet"/>
      <w:lvlText w:val="•"/>
      <w:lvlJc w:val="left"/>
      <w:pPr>
        <w:ind w:left="924" w:hanging="360"/>
      </w:pPr>
      <w:rPr>
        <w:rFonts w:hint="default"/>
        <w:lang w:val="en-US" w:eastAsia="en-US" w:bidi="ar-SA"/>
      </w:rPr>
    </w:lvl>
    <w:lvl w:ilvl="3" w:tplc="70025EA4">
      <w:numFmt w:val="bullet"/>
      <w:lvlText w:val="•"/>
      <w:lvlJc w:val="left"/>
      <w:pPr>
        <w:ind w:left="1146" w:hanging="360"/>
      </w:pPr>
      <w:rPr>
        <w:rFonts w:hint="default"/>
        <w:lang w:val="en-US" w:eastAsia="en-US" w:bidi="ar-SA"/>
      </w:rPr>
    </w:lvl>
    <w:lvl w:ilvl="4" w:tplc="4D24B4A8">
      <w:numFmt w:val="bullet"/>
      <w:lvlText w:val="•"/>
      <w:lvlJc w:val="left"/>
      <w:pPr>
        <w:ind w:left="1369" w:hanging="360"/>
      </w:pPr>
      <w:rPr>
        <w:rFonts w:hint="default"/>
        <w:lang w:val="en-US" w:eastAsia="en-US" w:bidi="ar-SA"/>
      </w:rPr>
    </w:lvl>
    <w:lvl w:ilvl="5" w:tplc="3E103CC2">
      <w:numFmt w:val="bullet"/>
      <w:lvlText w:val="•"/>
      <w:lvlJc w:val="left"/>
      <w:pPr>
        <w:ind w:left="1591" w:hanging="360"/>
      </w:pPr>
      <w:rPr>
        <w:rFonts w:hint="default"/>
        <w:lang w:val="en-US" w:eastAsia="en-US" w:bidi="ar-SA"/>
      </w:rPr>
    </w:lvl>
    <w:lvl w:ilvl="6" w:tplc="48EABEEE">
      <w:numFmt w:val="bullet"/>
      <w:lvlText w:val="•"/>
      <w:lvlJc w:val="left"/>
      <w:pPr>
        <w:ind w:left="1813" w:hanging="360"/>
      </w:pPr>
      <w:rPr>
        <w:rFonts w:hint="default"/>
        <w:lang w:val="en-US" w:eastAsia="en-US" w:bidi="ar-SA"/>
      </w:rPr>
    </w:lvl>
    <w:lvl w:ilvl="7" w:tplc="6330B9D6">
      <w:numFmt w:val="bullet"/>
      <w:lvlText w:val="•"/>
      <w:lvlJc w:val="left"/>
      <w:pPr>
        <w:ind w:left="2036" w:hanging="360"/>
      </w:pPr>
      <w:rPr>
        <w:rFonts w:hint="default"/>
        <w:lang w:val="en-US" w:eastAsia="en-US" w:bidi="ar-SA"/>
      </w:rPr>
    </w:lvl>
    <w:lvl w:ilvl="8" w:tplc="EE82A9B6">
      <w:numFmt w:val="bullet"/>
      <w:lvlText w:val="•"/>
      <w:lvlJc w:val="left"/>
      <w:pPr>
        <w:ind w:left="2258" w:hanging="360"/>
      </w:pPr>
      <w:rPr>
        <w:rFonts w:hint="default"/>
        <w:lang w:val="en-US" w:eastAsia="en-US" w:bidi="ar-SA"/>
      </w:rPr>
    </w:lvl>
  </w:abstractNum>
  <w:abstractNum w:abstractNumId="8" w15:restartNumberingAfterBreak="0">
    <w:nsid w:val="1D2D0516"/>
    <w:multiLevelType w:val="hybridMultilevel"/>
    <w:tmpl w:val="A26A5D6A"/>
    <w:lvl w:ilvl="0" w:tplc="0418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02433B1"/>
    <w:multiLevelType w:val="hybridMultilevel"/>
    <w:tmpl w:val="B1B044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0FE77A9"/>
    <w:multiLevelType w:val="hybridMultilevel"/>
    <w:tmpl w:val="D3EA3D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4354405"/>
    <w:multiLevelType w:val="hybridMultilevel"/>
    <w:tmpl w:val="6D6C31BC"/>
    <w:lvl w:ilvl="0" w:tplc="2BAE3198">
      <w:start w:val="1"/>
      <w:numFmt w:val="decimal"/>
      <w:lvlText w:val="[%1]"/>
      <w:lvlJc w:val="lef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02420A8"/>
    <w:multiLevelType w:val="hybridMultilevel"/>
    <w:tmpl w:val="DD2C5BCE"/>
    <w:lvl w:ilvl="0" w:tplc="008EC5FC">
      <w:start w:val="1"/>
      <w:numFmt w:val="upperRoman"/>
      <w:lvlText w:val="%1."/>
      <w:lvlJc w:val="left"/>
      <w:pPr>
        <w:ind w:left="1080" w:hanging="720"/>
      </w:pPr>
      <w:rPr>
        <w:rFonts w:hint="default"/>
        <w:color w:val="2121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6E51D3"/>
    <w:multiLevelType w:val="hybridMultilevel"/>
    <w:tmpl w:val="AF6429AC"/>
    <w:lvl w:ilvl="0" w:tplc="0418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3EA67C4"/>
    <w:multiLevelType w:val="hybridMultilevel"/>
    <w:tmpl w:val="F680374E"/>
    <w:lvl w:ilvl="0" w:tplc="09D45618">
      <w:start w:val="1"/>
      <w:numFmt w:val="bullet"/>
      <w:lvlText w:val=""/>
      <w:lvlJc w:val="left"/>
      <w:pPr>
        <w:ind w:left="720" w:hanging="360"/>
      </w:pPr>
      <w:rPr>
        <w:rFonts w:ascii="Wingdings" w:hAnsi="Wingdings" w:hint="default"/>
        <w:b/>
        <w:sz w:val="2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F96D6C"/>
    <w:multiLevelType w:val="hybridMultilevel"/>
    <w:tmpl w:val="38AC9B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9373079"/>
    <w:multiLevelType w:val="hybridMultilevel"/>
    <w:tmpl w:val="773CB078"/>
    <w:lvl w:ilvl="0" w:tplc="97DA29B4">
      <w:numFmt w:val="bullet"/>
      <w:lvlText w:val=""/>
      <w:lvlJc w:val="left"/>
      <w:pPr>
        <w:ind w:left="465" w:hanging="360"/>
      </w:pPr>
      <w:rPr>
        <w:rFonts w:ascii="Symbol" w:eastAsia="Symbol" w:hAnsi="Symbol" w:cs="Symbol" w:hint="default"/>
        <w:w w:val="100"/>
        <w:sz w:val="20"/>
        <w:szCs w:val="20"/>
        <w:lang w:val="en-US" w:eastAsia="en-US" w:bidi="ar-SA"/>
      </w:rPr>
    </w:lvl>
    <w:lvl w:ilvl="1" w:tplc="407E6DB6">
      <w:numFmt w:val="bullet"/>
      <w:lvlText w:val="•"/>
      <w:lvlJc w:val="left"/>
      <w:pPr>
        <w:ind w:left="885" w:hanging="360"/>
      </w:pPr>
      <w:rPr>
        <w:rFonts w:hint="default"/>
        <w:lang w:val="en-US" w:eastAsia="en-US" w:bidi="ar-SA"/>
      </w:rPr>
    </w:lvl>
    <w:lvl w:ilvl="2" w:tplc="370C45F4">
      <w:numFmt w:val="bullet"/>
      <w:lvlText w:val="•"/>
      <w:lvlJc w:val="left"/>
      <w:pPr>
        <w:ind w:left="1311" w:hanging="360"/>
      </w:pPr>
      <w:rPr>
        <w:rFonts w:hint="default"/>
        <w:lang w:val="en-US" w:eastAsia="en-US" w:bidi="ar-SA"/>
      </w:rPr>
    </w:lvl>
    <w:lvl w:ilvl="3" w:tplc="EE8C20E2">
      <w:numFmt w:val="bullet"/>
      <w:lvlText w:val="•"/>
      <w:lvlJc w:val="left"/>
      <w:pPr>
        <w:ind w:left="1736" w:hanging="360"/>
      </w:pPr>
      <w:rPr>
        <w:rFonts w:hint="default"/>
        <w:lang w:val="en-US" w:eastAsia="en-US" w:bidi="ar-SA"/>
      </w:rPr>
    </w:lvl>
    <w:lvl w:ilvl="4" w:tplc="CC5A16AE">
      <w:numFmt w:val="bullet"/>
      <w:lvlText w:val="•"/>
      <w:lvlJc w:val="left"/>
      <w:pPr>
        <w:ind w:left="2162" w:hanging="360"/>
      </w:pPr>
      <w:rPr>
        <w:rFonts w:hint="default"/>
        <w:lang w:val="en-US" w:eastAsia="en-US" w:bidi="ar-SA"/>
      </w:rPr>
    </w:lvl>
    <w:lvl w:ilvl="5" w:tplc="5636ED20">
      <w:numFmt w:val="bullet"/>
      <w:lvlText w:val="•"/>
      <w:lvlJc w:val="left"/>
      <w:pPr>
        <w:ind w:left="2587" w:hanging="360"/>
      </w:pPr>
      <w:rPr>
        <w:rFonts w:hint="default"/>
        <w:lang w:val="en-US" w:eastAsia="en-US" w:bidi="ar-SA"/>
      </w:rPr>
    </w:lvl>
    <w:lvl w:ilvl="6" w:tplc="637E5340">
      <w:numFmt w:val="bullet"/>
      <w:lvlText w:val="•"/>
      <w:lvlJc w:val="left"/>
      <w:pPr>
        <w:ind w:left="3013" w:hanging="360"/>
      </w:pPr>
      <w:rPr>
        <w:rFonts w:hint="default"/>
        <w:lang w:val="en-US" w:eastAsia="en-US" w:bidi="ar-SA"/>
      </w:rPr>
    </w:lvl>
    <w:lvl w:ilvl="7" w:tplc="39C0CED0">
      <w:numFmt w:val="bullet"/>
      <w:lvlText w:val="•"/>
      <w:lvlJc w:val="left"/>
      <w:pPr>
        <w:ind w:left="3438" w:hanging="360"/>
      </w:pPr>
      <w:rPr>
        <w:rFonts w:hint="default"/>
        <w:lang w:val="en-US" w:eastAsia="en-US" w:bidi="ar-SA"/>
      </w:rPr>
    </w:lvl>
    <w:lvl w:ilvl="8" w:tplc="C18CB326">
      <w:numFmt w:val="bullet"/>
      <w:lvlText w:val="•"/>
      <w:lvlJc w:val="left"/>
      <w:pPr>
        <w:ind w:left="3864" w:hanging="360"/>
      </w:pPr>
      <w:rPr>
        <w:rFonts w:hint="default"/>
        <w:lang w:val="en-US" w:eastAsia="en-US" w:bidi="ar-SA"/>
      </w:rPr>
    </w:lvl>
  </w:abstractNum>
  <w:abstractNum w:abstractNumId="17" w15:restartNumberingAfterBreak="0">
    <w:nsid w:val="3E021602"/>
    <w:multiLevelType w:val="hybridMultilevel"/>
    <w:tmpl w:val="0FE41238"/>
    <w:lvl w:ilvl="0" w:tplc="06763E08">
      <w:start w:val="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0A701AF"/>
    <w:multiLevelType w:val="hybridMultilevel"/>
    <w:tmpl w:val="6BAAD9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5522F15"/>
    <w:multiLevelType w:val="hybridMultilevel"/>
    <w:tmpl w:val="EE90B5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6765240"/>
    <w:multiLevelType w:val="hybridMultilevel"/>
    <w:tmpl w:val="4864A300"/>
    <w:lvl w:ilvl="0" w:tplc="B39031DE">
      <w:start w:val="1"/>
      <w:numFmt w:val="bullet"/>
      <w:lvlText w:val=""/>
      <w:lvlJc w:val="left"/>
      <w:pPr>
        <w:ind w:left="720" w:hanging="360"/>
      </w:pPr>
      <w:rPr>
        <w:rFonts w:ascii="Wingdings" w:hAnsi="Wingdings" w:hint="default"/>
        <w:b/>
        <w:sz w:val="2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ED07CD"/>
    <w:multiLevelType w:val="hybridMultilevel"/>
    <w:tmpl w:val="B866D7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C0224D4"/>
    <w:multiLevelType w:val="hybridMultilevel"/>
    <w:tmpl w:val="1E40F6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0505E20"/>
    <w:multiLevelType w:val="hybridMultilevel"/>
    <w:tmpl w:val="56788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64364C"/>
    <w:multiLevelType w:val="hybridMultilevel"/>
    <w:tmpl w:val="62DABC1A"/>
    <w:lvl w:ilvl="0" w:tplc="D21858DE">
      <w:numFmt w:val="bullet"/>
      <w:lvlText w:val=""/>
      <w:lvlJc w:val="left"/>
      <w:pPr>
        <w:ind w:left="469" w:hanging="360"/>
      </w:pPr>
      <w:rPr>
        <w:rFonts w:ascii="Symbol" w:eastAsia="Symbol" w:hAnsi="Symbol" w:cs="Symbol" w:hint="default"/>
        <w:w w:val="100"/>
        <w:sz w:val="20"/>
        <w:szCs w:val="20"/>
        <w:lang w:val="en-US" w:eastAsia="en-US" w:bidi="ar-SA"/>
      </w:rPr>
    </w:lvl>
    <w:lvl w:ilvl="1" w:tplc="93324EEC">
      <w:numFmt w:val="bullet"/>
      <w:lvlText w:val="•"/>
      <w:lvlJc w:val="left"/>
      <w:pPr>
        <w:ind w:left="906" w:hanging="360"/>
      </w:pPr>
      <w:rPr>
        <w:rFonts w:hint="default"/>
        <w:lang w:val="en-US" w:eastAsia="en-US" w:bidi="ar-SA"/>
      </w:rPr>
    </w:lvl>
    <w:lvl w:ilvl="2" w:tplc="11845FEC">
      <w:numFmt w:val="bullet"/>
      <w:lvlText w:val="•"/>
      <w:lvlJc w:val="left"/>
      <w:pPr>
        <w:ind w:left="1353" w:hanging="360"/>
      </w:pPr>
      <w:rPr>
        <w:rFonts w:hint="default"/>
        <w:lang w:val="en-US" w:eastAsia="en-US" w:bidi="ar-SA"/>
      </w:rPr>
    </w:lvl>
    <w:lvl w:ilvl="3" w:tplc="611E48CE">
      <w:numFmt w:val="bullet"/>
      <w:lvlText w:val="•"/>
      <w:lvlJc w:val="left"/>
      <w:pPr>
        <w:ind w:left="1800" w:hanging="360"/>
      </w:pPr>
      <w:rPr>
        <w:rFonts w:hint="default"/>
        <w:lang w:val="en-US" w:eastAsia="en-US" w:bidi="ar-SA"/>
      </w:rPr>
    </w:lvl>
    <w:lvl w:ilvl="4" w:tplc="64F461FC">
      <w:numFmt w:val="bullet"/>
      <w:lvlText w:val="•"/>
      <w:lvlJc w:val="left"/>
      <w:pPr>
        <w:ind w:left="2246" w:hanging="360"/>
      </w:pPr>
      <w:rPr>
        <w:rFonts w:hint="default"/>
        <w:lang w:val="en-US" w:eastAsia="en-US" w:bidi="ar-SA"/>
      </w:rPr>
    </w:lvl>
    <w:lvl w:ilvl="5" w:tplc="76DEBDC6">
      <w:numFmt w:val="bullet"/>
      <w:lvlText w:val="•"/>
      <w:lvlJc w:val="left"/>
      <w:pPr>
        <w:ind w:left="2693" w:hanging="360"/>
      </w:pPr>
      <w:rPr>
        <w:rFonts w:hint="default"/>
        <w:lang w:val="en-US" w:eastAsia="en-US" w:bidi="ar-SA"/>
      </w:rPr>
    </w:lvl>
    <w:lvl w:ilvl="6" w:tplc="C726B2A2">
      <w:numFmt w:val="bullet"/>
      <w:lvlText w:val="•"/>
      <w:lvlJc w:val="left"/>
      <w:pPr>
        <w:ind w:left="3140" w:hanging="360"/>
      </w:pPr>
      <w:rPr>
        <w:rFonts w:hint="default"/>
        <w:lang w:val="en-US" w:eastAsia="en-US" w:bidi="ar-SA"/>
      </w:rPr>
    </w:lvl>
    <w:lvl w:ilvl="7" w:tplc="79D8F8DA">
      <w:numFmt w:val="bullet"/>
      <w:lvlText w:val="•"/>
      <w:lvlJc w:val="left"/>
      <w:pPr>
        <w:ind w:left="3586" w:hanging="360"/>
      </w:pPr>
      <w:rPr>
        <w:rFonts w:hint="default"/>
        <w:lang w:val="en-US" w:eastAsia="en-US" w:bidi="ar-SA"/>
      </w:rPr>
    </w:lvl>
    <w:lvl w:ilvl="8" w:tplc="8CE8206A">
      <w:numFmt w:val="bullet"/>
      <w:lvlText w:val="•"/>
      <w:lvlJc w:val="left"/>
      <w:pPr>
        <w:ind w:left="4033" w:hanging="360"/>
      </w:pPr>
      <w:rPr>
        <w:rFonts w:hint="default"/>
        <w:lang w:val="en-US" w:eastAsia="en-US" w:bidi="ar-SA"/>
      </w:rPr>
    </w:lvl>
  </w:abstractNum>
  <w:abstractNum w:abstractNumId="25" w15:restartNumberingAfterBreak="0">
    <w:nsid w:val="55182FD6"/>
    <w:multiLevelType w:val="hybridMultilevel"/>
    <w:tmpl w:val="C10A10C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5A3A1C6C"/>
    <w:multiLevelType w:val="hybridMultilevel"/>
    <w:tmpl w:val="25047DBA"/>
    <w:lvl w:ilvl="0" w:tplc="A8869622">
      <w:numFmt w:val="bullet"/>
      <w:lvlText w:val=""/>
      <w:lvlJc w:val="left"/>
      <w:pPr>
        <w:ind w:left="469" w:hanging="360"/>
      </w:pPr>
      <w:rPr>
        <w:rFonts w:ascii="Symbol" w:eastAsia="Symbol" w:hAnsi="Symbol" w:cs="Symbol" w:hint="default"/>
        <w:w w:val="100"/>
        <w:sz w:val="20"/>
        <w:szCs w:val="20"/>
        <w:lang w:val="en-US" w:eastAsia="en-US" w:bidi="ar-SA"/>
      </w:rPr>
    </w:lvl>
    <w:lvl w:ilvl="1" w:tplc="31644EF2">
      <w:numFmt w:val="bullet"/>
      <w:lvlText w:val="•"/>
      <w:lvlJc w:val="left"/>
      <w:pPr>
        <w:ind w:left="906" w:hanging="360"/>
      </w:pPr>
      <w:rPr>
        <w:rFonts w:hint="default"/>
        <w:lang w:val="en-US" w:eastAsia="en-US" w:bidi="ar-SA"/>
      </w:rPr>
    </w:lvl>
    <w:lvl w:ilvl="2" w:tplc="239A3E96">
      <w:numFmt w:val="bullet"/>
      <w:lvlText w:val="•"/>
      <w:lvlJc w:val="left"/>
      <w:pPr>
        <w:ind w:left="1353" w:hanging="360"/>
      </w:pPr>
      <w:rPr>
        <w:rFonts w:hint="default"/>
        <w:lang w:val="en-US" w:eastAsia="en-US" w:bidi="ar-SA"/>
      </w:rPr>
    </w:lvl>
    <w:lvl w:ilvl="3" w:tplc="6ABAD31E">
      <w:numFmt w:val="bullet"/>
      <w:lvlText w:val="•"/>
      <w:lvlJc w:val="left"/>
      <w:pPr>
        <w:ind w:left="1800" w:hanging="360"/>
      </w:pPr>
      <w:rPr>
        <w:rFonts w:hint="default"/>
        <w:lang w:val="en-US" w:eastAsia="en-US" w:bidi="ar-SA"/>
      </w:rPr>
    </w:lvl>
    <w:lvl w:ilvl="4" w:tplc="C25243BE">
      <w:numFmt w:val="bullet"/>
      <w:lvlText w:val="•"/>
      <w:lvlJc w:val="left"/>
      <w:pPr>
        <w:ind w:left="2247" w:hanging="360"/>
      </w:pPr>
      <w:rPr>
        <w:rFonts w:hint="default"/>
        <w:lang w:val="en-US" w:eastAsia="en-US" w:bidi="ar-SA"/>
      </w:rPr>
    </w:lvl>
    <w:lvl w:ilvl="5" w:tplc="5038D96A">
      <w:numFmt w:val="bullet"/>
      <w:lvlText w:val="•"/>
      <w:lvlJc w:val="left"/>
      <w:pPr>
        <w:ind w:left="2694" w:hanging="360"/>
      </w:pPr>
      <w:rPr>
        <w:rFonts w:hint="default"/>
        <w:lang w:val="en-US" w:eastAsia="en-US" w:bidi="ar-SA"/>
      </w:rPr>
    </w:lvl>
    <w:lvl w:ilvl="6" w:tplc="54885DC4">
      <w:numFmt w:val="bullet"/>
      <w:lvlText w:val="•"/>
      <w:lvlJc w:val="left"/>
      <w:pPr>
        <w:ind w:left="3140" w:hanging="360"/>
      </w:pPr>
      <w:rPr>
        <w:rFonts w:hint="default"/>
        <w:lang w:val="en-US" w:eastAsia="en-US" w:bidi="ar-SA"/>
      </w:rPr>
    </w:lvl>
    <w:lvl w:ilvl="7" w:tplc="96B06E6C">
      <w:numFmt w:val="bullet"/>
      <w:lvlText w:val="•"/>
      <w:lvlJc w:val="left"/>
      <w:pPr>
        <w:ind w:left="3587" w:hanging="360"/>
      </w:pPr>
      <w:rPr>
        <w:rFonts w:hint="default"/>
        <w:lang w:val="en-US" w:eastAsia="en-US" w:bidi="ar-SA"/>
      </w:rPr>
    </w:lvl>
    <w:lvl w:ilvl="8" w:tplc="90C2EE96">
      <w:numFmt w:val="bullet"/>
      <w:lvlText w:val="•"/>
      <w:lvlJc w:val="left"/>
      <w:pPr>
        <w:ind w:left="4034" w:hanging="360"/>
      </w:pPr>
      <w:rPr>
        <w:rFonts w:hint="default"/>
        <w:lang w:val="en-US" w:eastAsia="en-US" w:bidi="ar-SA"/>
      </w:rPr>
    </w:lvl>
  </w:abstractNum>
  <w:abstractNum w:abstractNumId="27" w15:restartNumberingAfterBreak="0">
    <w:nsid w:val="5AAA69ED"/>
    <w:multiLevelType w:val="hybridMultilevel"/>
    <w:tmpl w:val="D592F8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B830333"/>
    <w:multiLevelType w:val="hybridMultilevel"/>
    <w:tmpl w:val="40FEC8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C7F4DC4"/>
    <w:multiLevelType w:val="hybridMultilevel"/>
    <w:tmpl w:val="39E42C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F440DEE"/>
    <w:multiLevelType w:val="hybridMultilevel"/>
    <w:tmpl w:val="308A921E"/>
    <w:lvl w:ilvl="0" w:tplc="9A02B83A">
      <w:start w:val="1"/>
      <w:numFmt w:val="decimal"/>
      <w:lvlText w:val="[%1]    "/>
      <w:lvlJc w:val="lef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00A36CC"/>
    <w:multiLevelType w:val="hybridMultilevel"/>
    <w:tmpl w:val="81088D0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60393FAF"/>
    <w:multiLevelType w:val="hybridMultilevel"/>
    <w:tmpl w:val="CE425508"/>
    <w:lvl w:ilvl="0" w:tplc="AAE0FC54">
      <w:numFmt w:val="bullet"/>
      <w:lvlText w:val=""/>
      <w:lvlJc w:val="left"/>
      <w:pPr>
        <w:ind w:left="470" w:hanging="360"/>
      </w:pPr>
      <w:rPr>
        <w:rFonts w:ascii="Symbol" w:eastAsia="Symbol" w:hAnsi="Symbol" w:cs="Symbol" w:hint="default"/>
        <w:w w:val="100"/>
        <w:sz w:val="20"/>
        <w:szCs w:val="20"/>
        <w:lang w:val="en-US" w:eastAsia="en-US" w:bidi="ar-SA"/>
      </w:rPr>
    </w:lvl>
    <w:lvl w:ilvl="1" w:tplc="EB62BDD6">
      <w:numFmt w:val="bullet"/>
      <w:lvlText w:val="•"/>
      <w:lvlJc w:val="left"/>
      <w:pPr>
        <w:ind w:left="702" w:hanging="360"/>
      </w:pPr>
      <w:rPr>
        <w:rFonts w:hint="default"/>
        <w:lang w:val="en-US" w:eastAsia="en-US" w:bidi="ar-SA"/>
      </w:rPr>
    </w:lvl>
    <w:lvl w:ilvl="2" w:tplc="6AD4CE8E">
      <w:numFmt w:val="bullet"/>
      <w:lvlText w:val="•"/>
      <w:lvlJc w:val="left"/>
      <w:pPr>
        <w:ind w:left="924" w:hanging="360"/>
      </w:pPr>
      <w:rPr>
        <w:rFonts w:hint="default"/>
        <w:lang w:val="en-US" w:eastAsia="en-US" w:bidi="ar-SA"/>
      </w:rPr>
    </w:lvl>
    <w:lvl w:ilvl="3" w:tplc="BA7A7BD8">
      <w:numFmt w:val="bullet"/>
      <w:lvlText w:val="•"/>
      <w:lvlJc w:val="left"/>
      <w:pPr>
        <w:ind w:left="1146" w:hanging="360"/>
      </w:pPr>
      <w:rPr>
        <w:rFonts w:hint="default"/>
        <w:lang w:val="en-US" w:eastAsia="en-US" w:bidi="ar-SA"/>
      </w:rPr>
    </w:lvl>
    <w:lvl w:ilvl="4" w:tplc="A572B74A">
      <w:numFmt w:val="bullet"/>
      <w:lvlText w:val="•"/>
      <w:lvlJc w:val="left"/>
      <w:pPr>
        <w:ind w:left="1369" w:hanging="360"/>
      </w:pPr>
      <w:rPr>
        <w:rFonts w:hint="default"/>
        <w:lang w:val="en-US" w:eastAsia="en-US" w:bidi="ar-SA"/>
      </w:rPr>
    </w:lvl>
    <w:lvl w:ilvl="5" w:tplc="2E2484D6">
      <w:numFmt w:val="bullet"/>
      <w:lvlText w:val="•"/>
      <w:lvlJc w:val="left"/>
      <w:pPr>
        <w:ind w:left="1591" w:hanging="360"/>
      </w:pPr>
      <w:rPr>
        <w:rFonts w:hint="default"/>
        <w:lang w:val="en-US" w:eastAsia="en-US" w:bidi="ar-SA"/>
      </w:rPr>
    </w:lvl>
    <w:lvl w:ilvl="6" w:tplc="7BFAA9B6">
      <w:numFmt w:val="bullet"/>
      <w:lvlText w:val="•"/>
      <w:lvlJc w:val="left"/>
      <w:pPr>
        <w:ind w:left="1813" w:hanging="360"/>
      </w:pPr>
      <w:rPr>
        <w:rFonts w:hint="default"/>
        <w:lang w:val="en-US" w:eastAsia="en-US" w:bidi="ar-SA"/>
      </w:rPr>
    </w:lvl>
    <w:lvl w:ilvl="7" w:tplc="4DF4D73E">
      <w:numFmt w:val="bullet"/>
      <w:lvlText w:val="•"/>
      <w:lvlJc w:val="left"/>
      <w:pPr>
        <w:ind w:left="2036" w:hanging="360"/>
      </w:pPr>
      <w:rPr>
        <w:rFonts w:hint="default"/>
        <w:lang w:val="en-US" w:eastAsia="en-US" w:bidi="ar-SA"/>
      </w:rPr>
    </w:lvl>
    <w:lvl w:ilvl="8" w:tplc="1C9CEC60">
      <w:numFmt w:val="bullet"/>
      <w:lvlText w:val="•"/>
      <w:lvlJc w:val="left"/>
      <w:pPr>
        <w:ind w:left="2258" w:hanging="360"/>
      </w:pPr>
      <w:rPr>
        <w:rFonts w:hint="default"/>
        <w:lang w:val="en-US" w:eastAsia="en-US" w:bidi="ar-SA"/>
      </w:rPr>
    </w:lvl>
  </w:abstractNum>
  <w:abstractNum w:abstractNumId="33" w15:restartNumberingAfterBreak="0">
    <w:nsid w:val="64F66AF8"/>
    <w:multiLevelType w:val="hybridMultilevel"/>
    <w:tmpl w:val="D1B479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5763DC3"/>
    <w:multiLevelType w:val="hybridMultilevel"/>
    <w:tmpl w:val="EC1CB448"/>
    <w:lvl w:ilvl="0" w:tplc="ADBA2612">
      <w:start w:val="1"/>
      <w:numFmt w:val="upperLetter"/>
      <w:lvlText w:val="%1."/>
      <w:lvlJc w:val="left"/>
      <w:pPr>
        <w:ind w:left="720" w:hanging="360"/>
      </w:pPr>
      <w:rPr>
        <w:rFonts w:hint="default"/>
        <w:color w:val="2121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E12061"/>
    <w:multiLevelType w:val="hybridMultilevel"/>
    <w:tmpl w:val="6B147CB4"/>
    <w:lvl w:ilvl="0" w:tplc="0418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4327A8B"/>
    <w:multiLevelType w:val="hybridMultilevel"/>
    <w:tmpl w:val="22489B3A"/>
    <w:lvl w:ilvl="0" w:tplc="04070001">
      <w:start w:val="1"/>
      <w:numFmt w:val="bullet"/>
      <w:lvlText w:val=""/>
      <w:lvlJc w:val="left"/>
      <w:pPr>
        <w:ind w:left="774" w:hanging="360"/>
      </w:pPr>
      <w:rPr>
        <w:rFonts w:ascii="Symbol" w:hAnsi="Symbol" w:hint="default"/>
      </w:rPr>
    </w:lvl>
    <w:lvl w:ilvl="1" w:tplc="04070003" w:tentative="1">
      <w:start w:val="1"/>
      <w:numFmt w:val="bullet"/>
      <w:lvlText w:val="o"/>
      <w:lvlJc w:val="left"/>
      <w:pPr>
        <w:ind w:left="1494" w:hanging="360"/>
      </w:pPr>
      <w:rPr>
        <w:rFonts w:ascii="Courier New" w:hAnsi="Courier New" w:cs="Courier New" w:hint="default"/>
      </w:rPr>
    </w:lvl>
    <w:lvl w:ilvl="2" w:tplc="04070005" w:tentative="1">
      <w:start w:val="1"/>
      <w:numFmt w:val="bullet"/>
      <w:lvlText w:val=""/>
      <w:lvlJc w:val="left"/>
      <w:pPr>
        <w:ind w:left="2214" w:hanging="360"/>
      </w:pPr>
      <w:rPr>
        <w:rFonts w:ascii="Wingdings" w:hAnsi="Wingdings" w:hint="default"/>
      </w:rPr>
    </w:lvl>
    <w:lvl w:ilvl="3" w:tplc="04070001" w:tentative="1">
      <w:start w:val="1"/>
      <w:numFmt w:val="bullet"/>
      <w:lvlText w:val=""/>
      <w:lvlJc w:val="left"/>
      <w:pPr>
        <w:ind w:left="2934" w:hanging="360"/>
      </w:pPr>
      <w:rPr>
        <w:rFonts w:ascii="Symbol" w:hAnsi="Symbol" w:hint="default"/>
      </w:rPr>
    </w:lvl>
    <w:lvl w:ilvl="4" w:tplc="04070003" w:tentative="1">
      <w:start w:val="1"/>
      <w:numFmt w:val="bullet"/>
      <w:lvlText w:val="o"/>
      <w:lvlJc w:val="left"/>
      <w:pPr>
        <w:ind w:left="3654" w:hanging="360"/>
      </w:pPr>
      <w:rPr>
        <w:rFonts w:ascii="Courier New" w:hAnsi="Courier New" w:cs="Courier New" w:hint="default"/>
      </w:rPr>
    </w:lvl>
    <w:lvl w:ilvl="5" w:tplc="04070005" w:tentative="1">
      <w:start w:val="1"/>
      <w:numFmt w:val="bullet"/>
      <w:lvlText w:val=""/>
      <w:lvlJc w:val="left"/>
      <w:pPr>
        <w:ind w:left="4374" w:hanging="360"/>
      </w:pPr>
      <w:rPr>
        <w:rFonts w:ascii="Wingdings" w:hAnsi="Wingdings" w:hint="default"/>
      </w:rPr>
    </w:lvl>
    <w:lvl w:ilvl="6" w:tplc="04070001" w:tentative="1">
      <w:start w:val="1"/>
      <w:numFmt w:val="bullet"/>
      <w:lvlText w:val=""/>
      <w:lvlJc w:val="left"/>
      <w:pPr>
        <w:ind w:left="5094" w:hanging="360"/>
      </w:pPr>
      <w:rPr>
        <w:rFonts w:ascii="Symbol" w:hAnsi="Symbol" w:hint="default"/>
      </w:rPr>
    </w:lvl>
    <w:lvl w:ilvl="7" w:tplc="04070003" w:tentative="1">
      <w:start w:val="1"/>
      <w:numFmt w:val="bullet"/>
      <w:lvlText w:val="o"/>
      <w:lvlJc w:val="left"/>
      <w:pPr>
        <w:ind w:left="5814" w:hanging="360"/>
      </w:pPr>
      <w:rPr>
        <w:rFonts w:ascii="Courier New" w:hAnsi="Courier New" w:cs="Courier New" w:hint="default"/>
      </w:rPr>
    </w:lvl>
    <w:lvl w:ilvl="8" w:tplc="04070005" w:tentative="1">
      <w:start w:val="1"/>
      <w:numFmt w:val="bullet"/>
      <w:lvlText w:val=""/>
      <w:lvlJc w:val="left"/>
      <w:pPr>
        <w:ind w:left="6534" w:hanging="360"/>
      </w:pPr>
      <w:rPr>
        <w:rFonts w:ascii="Wingdings" w:hAnsi="Wingdings" w:hint="default"/>
      </w:rPr>
    </w:lvl>
  </w:abstractNum>
  <w:abstractNum w:abstractNumId="37" w15:restartNumberingAfterBreak="0">
    <w:nsid w:val="783E3C5A"/>
    <w:multiLevelType w:val="hybridMultilevel"/>
    <w:tmpl w:val="4F1E9BD2"/>
    <w:lvl w:ilvl="0" w:tplc="04180001">
      <w:start w:val="1"/>
      <w:numFmt w:val="bullet"/>
      <w:lvlText w:val=""/>
      <w:lvlJc w:val="left"/>
      <w:pPr>
        <w:ind w:left="720" w:hanging="360"/>
      </w:pPr>
      <w:rPr>
        <w:rFonts w:ascii="Symbol" w:hAnsi="Symbol" w:hint="default"/>
      </w:rPr>
    </w:lvl>
    <w:lvl w:ilvl="1" w:tplc="7362075A">
      <w:numFmt w:val="bullet"/>
      <w:lvlText w:val="-"/>
      <w:lvlJc w:val="left"/>
      <w:pPr>
        <w:ind w:left="1440" w:hanging="360"/>
      </w:pPr>
      <w:rPr>
        <w:rFonts w:ascii="Times New Roman" w:eastAsiaTheme="minorHAnsi" w:hAnsi="Times New Roman" w:cs="Times New Roman"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DA73F16"/>
    <w:multiLevelType w:val="hybridMultilevel"/>
    <w:tmpl w:val="EFF41E4E"/>
    <w:lvl w:ilvl="0" w:tplc="04070001">
      <w:start w:val="1"/>
      <w:numFmt w:val="bullet"/>
      <w:lvlText w:val=""/>
      <w:lvlJc w:val="left"/>
      <w:pPr>
        <w:ind w:left="783" w:hanging="360"/>
      </w:pPr>
      <w:rPr>
        <w:rFonts w:ascii="Symbol" w:hAnsi="Symbol" w:hint="default"/>
      </w:rPr>
    </w:lvl>
    <w:lvl w:ilvl="1" w:tplc="04070003" w:tentative="1">
      <w:start w:val="1"/>
      <w:numFmt w:val="bullet"/>
      <w:lvlText w:val="o"/>
      <w:lvlJc w:val="left"/>
      <w:pPr>
        <w:ind w:left="1503" w:hanging="360"/>
      </w:pPr>
      <w:rPr>
        <w:rFonts w:ascii="Courier New" w:hAnsi="Courier New" w:cs="Courier New" w:hint="default"/>
      </w:rPr>
    </w:lvl>
    <w:lvl w:ilvl="2" w:tplc="04070005" w:tentative="1">
      <w:start w:val="1"/>
      <w:numFmt w:val="bullet"/>
      <w:lvlText w:val=""/>
      <w:lvlJc w:val="left"/>
      <w:pPr>
        <w:ind w:left="2223" w:hanging="360"/>
      </w:pPr>
      <w:rPr>
        <w:rFonts w:ascii="Wingdings" w:hAnsi="Wingdings" w:hint="default"/>
      </w:rPr>
    </w:lvl>
    <w:lvl w:ilvl="3" w:tplc="04070001" w:tentative="1">
      <w:start w:val="1"/>
      <w:numFmt w:val="bullet"/>
      <w:lvlText w:val=""/>
      <w:lvlJc w:val="left"/>
      <w:pPr>
        <w:ind w:left="2943" w:hanging="360"/>
      </w:pPr>
      <w:rPr>
        <w:rFonts w:ascii="Symbol" w:hAnsi="Symbol" w:hint="default"/>
      </w:rPr>
    </w:lvl>
    <w:lvl w:ilvl="4" w:tplc="04070003" w:tentative="1">
      <w:start w:val="1"/>
      <w:numFmt w:val="bullet"/>
      <w:lvlText w:val="o"/>
      <w:lvlJc w:val="left"/>
      <w:pPr>
        <w:ind w:left="3663" w:hanging="360"/>
      </w:pPr>
      <w:rPr>
        <w:rFonts w:ascii="Courier New" w:hAnsi="Courier New" w:cs="Courier New" w:hint="default"/>
      </w:rPr>
    </w:lvl>
    <w:lvl w:ilvl="5" w:tplc="04070005" w:tentative="1">
      <w:start w:val="1"/>
      <w:numFmt w:val="bullet"/>
      <w:lvlText w:val=""/>
      <w:lvlJc w:val="left"/>
      <w:pPr>
        <w:ind w:left="4383" w:hanging="360"/>
      </w:pPr>
      <w:rPr>
        <w:rFonts w:ascii="Wingdings" w:hAnsi="Wingdings" w:hint="default"/>
      </w:rPr>
    </w:lvl>
    <w:lvl w:ilvl="6" w:tplc="04070001" w:tentative="1">
      <w:start w:val="1"/>
      <w:numFmt w:val="bullet"/>
      <w:lvlText w:val=""/>
      <w:lvlJc w:val="left"/>
      <w:pPr>
        <w:ind w:left="5103" w:hanging="360"/>
      </w:pPr>
      <w:rPr>
        <w:rFonts w:ascii="Symbol" w:hAnsi="Symbol" w:hint="default"/>
      </w:rPr>
    </w:lvl>
    <w:lvl w:ilvl="7" w:tplc="04070003" w:tentative="1">
      <w:start w:val="1"/>
      <w:numFmt w:val="bullet"/>
      <w:lvlText w:val="o"/>
      <w:lvlJc w:val="left"/>
      <w:pPr>
        <w:ind w:left="5823" w:hanging="360"/>
      </w:pPr>
      <w:rPr>
        <w:rFonts w:ascii="Courier New" w:hAnsi="Courier New" w:cs="Courier New" w:hint="default"/>
      </w:rPr>
    </w:lvl>
    <w:lvl w:ilvl="8" w:tplc="04070005" w:tentative="1">
      <w:start w:val="1"/>
      <w:numFmt w:val="bullet"/>
      <w:lvlText w:val=""/>
      <w:lvlJc w:val="left"/>
      <w:pPr>
        <w:ind w:left="6543" w:hanging="360"/>
      </w:pPr>
      <w:rPr>
        <w:rFonts w:ascii="Wingdings" w:hAnsi="Wingdings" w:hint="default"/>
      </w:rPr>
    </w:lvl>
  </w:abstractNum>
  <w:abstractNum w:abstractNumId="39" w15:restartNumberingAfterBreak="0">
    <w:nsid w:val="7F61125F"/>
    <w:multiLevelType w:val="hybridMultilevel"/>
    <w:tmpl w:val="105CF764"/>
    <w:lvl w:ilvl="0" w:tplc="0418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9"/>
  </w:num>
  <w:num w:numId="2">
    <w:abstractNumId w:val="21"/>
  </w:num>
  <w:num w:numId="3">
    <w:abstractNumId w:val="15"/>
  </w:num>
  <w:num w:numId="4">
    <w:abstractNumId w:val="29"/>
  </w:num>
  <w:num w:numId="5">
    <w:abstractNumId w:val="27"/>
  </w:num>
  <w:num w:numId="6">
    <w:abstractNumId w:val="33"/>
  </w:num>
  <w:num w:numId="7">
    <w:abstractNumId w:val="2"/>
  </w:num>
  <w:num w:numId="8">
    <w:abstractNumId w:val="18"/>
  </w:num>
  <w:num w:numId="9">
    <w:abstractNumId w:val="19"/>
  </w:num>
  <w:num w:numId="10">
    <w:abstractNumId w:val="5"/>
  </w:num>
  <w:num w:numId="11">
    <w:abstractNumId w:val="38"/>
  </w:num>
  <w:num w:numId="12">
    <w:abstractNumId w:val="31"/>
  </w:num>
  <w:num w:numId="13">
    <w:abstractNumId w:val="0"/>
  </w:num>
  <w:num w:numId="14">
    <w:abstractNumId w:val="8"/>
  </w:num>
  <w:num w:numId="15">
    <w:abstractNumId w:val="37"/>
  </w:num>
  <w:num w:numId="16">
    <w:abstractNumId w:val="25"/>
  </w:num>
  <w:num w:numId="17">
    <w:abstractNumId w:val="35"/>
  </w:num>
  <w:num w:numId="18">
    <w:abstractNumId w:val="39"/>
  </w:num>
  <w:num w:numId="19">
    <w:abstractNumId w:val="10"/>
  </w:num>
  <w:num w:numId="20">
    <w:abstractNumId w:val="3"/>
  </w:num>
  <w:num w:numId="21">
    <w:abstractNumId w:val="13"/>
  </w:num>
  <w:num w:numId="22">
    <w:abstractNumId w:val="36"/>
  </w:num>
  <w:num w:numId="23">
    <w:abstractNumId w:val="28"/>
  </w:num>
  <w:num w:numId="24">
    <w:abstractNumId w:val="22"/>
  </w:num>
  <w:num w:numId="25">
    <w:abstractNumId w:val="17"/>
  </w:num>
  <w:num w:numId="26">
    <w:abstractNumId w:val="4"/>
  </w:num>
  <w:num w:numId="27">
    <w:abstractNumId w:val="1"/>
  </w:num>
  <w:num w:numId="28">
    <w:abstractNumId w:val="16"/>
  </w:num>
  <w:num w:numId="29">
    <w:abstractNumId w:val="7"/>
  </w:num>
  <w:num w:numId="30">
    <w:abstractNumId w:val="6"/>
  </w:num>
  <w:num w:numId="31">
    <w:abstractNumId w:val="32"/>
  </w:num>
  <w:num w:numId="32">
    <w:abstractNumId w:val="26"/>
  </w:num>
  <w:num w:numId="33">
    <w:abstractNumId w:val="24"/>
  </w:num>
  <w:num w:numId="34">
    <w:abstractNumId w:val="30"/>
  </w:num>
  <w:num w:numId="35">
    <w:abstractNumId w:val="11"/>
  </w:num>
  <w:num w:numId="36">
    <w:abstractNumId w:val="12"/>
  </w:num>
  <w:num w:numId="37">
    <w:abstractNumId w:val="34"/>
  </w:num>
  <w:num w:numId="38">
    <w:abstractNumId w:val="23"/>
  </w:num>
  <w:num w:numId="39">
    <w:abstractNumId w:val="20"/>
  </w:num>
  <w:num w:numId="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fr-FR" w:vendorID="64" w:dllVersion="4096" w:nlCheck="1" w:checkStyle="0"/>
  <w:activeWritingStyle w:appName="MSWord" w:lang="en-GB" w:vendorID="64" w:dllVersion="131078" w:nlCheck="1" w:checkStyle="1"/>
  <w:activeWritingStyle w:appName="MSWord" w:lang="en-US" w:vendorID="64" w:dllVersion="131078" w:nlCheck="1" w:checkStyle="1"/>
  <w:activeWritingStyle w:appName="MSWord" w:lang="de-DE" w:vendorID="64" w:dllVersion="131078" w:nlCheck="1" w:checkStyle="0"/>
  <w:proofState w:spelling="clean" w:grammar="clean"/>
  <w:defaultTabStop w:val="708"/>
  <w:hyphenationZone w:val="425"/>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05daz298df29metz9lxpwdbt9fxpt2stadt&quot;&gt;Literatur_2023 update&lt;record-ids&gt;&lt;item&gt;29&lt;/item&gt;&lt;item&gt;30&lt;/item&gt;&lt;item&gt;31&lt;/item&gt;&lt;item&gt;32&lt;/item&gt;&lt;item&gt;33&lt;/item&gt;&lt;item&gt;34&lt;/item&gt;&lt;item&gt;46&lt;/item&gt;&lt;item&gt;51&lt;/item&gt;&lt;item&gt;120&lt;/item&gt;&lt;item&gt;140&lt;/item&gt;&lt;item&gt;141&lt;/item&gt;&lt;item&gt;142&lt;/item&gt;&lt;/record-ids&gt;&lt;/item&gt;&lt;/Libraries&gt;"/>
  </w:docVars>
  <w:rsids>
    <w:rsidRoot w:val="00880FCB"/>
    <w:rsid w:val="00003505"/>
    <w:rsid w:val="00006AEB"/>
    <w:rsid w:val="00011050"/>
    <w:rsid w:val="000150E3"/>
    <w:rsid w:val="00016E0E"/>
    <w:rsid w:val="00021627"/>
    <w:rsid w:val="00022F06"/>
    <w:rsid w:val="00023A02"/>
    <w:rsid w:val="00023DAC"/>
    <w:rsid w:val="0002599A"/>
    <w:rsid w:val="00027097"/>
    <w:rsid w:val="000274C8"/>
    <w:rsid w:val="00037A52"/>
    <w:rsid w:val="00046F12"/>
    <w:rsid w:val="00066282"/>
    <w:rsid w:val="00071A6E"/>
    <w:rsid w:val="00080341"/>
    <w:rsid w:val="00087EA5"/>
    <w:rsid w:val="000A134C"/>
    <w:rsid w:val="000A4EA0"/>
    <w:rsid w:val="000D1ACD"/>
    <w:rsid w:val="000D2F9E"/>
    <w:rsid w:val="000E2A1A"/>
    <w:rsid w:val="000E38DD"/>
    <w:rsid w:val="000E3E14"/>
    <w:rsid w:val="000E428B"/>
    <w:rsid w:val="000E4C59"/>
    <w:rsid w:val="000E6C58"/>
    <w:rsid w:val="000F7A41"/>
    <w:rsid w:val="001055D7"/>
    <w:rsid w:val="001065AA"/>
    <w:rsid w:val="00107D80"/>
    <w:rsid w:val="00107FF5"/>
    <w:rsid w:val="001204D9"/>
    <w:rsid w:val="00121F3E"/>
    <w:rsid w:val="001370E6"/>
    <w:rsid w:val="00141FCB"/>
    <w:rsid w:val="001475FB"/>
    <w:rsid w:val="00154510"/>
    <w:rsid w:val="00166B55"/>
    <w:rsid w:val="00166E58"/>
    <w:rsid w:val="0017104B"/>
    <w:rsid w:val="001718B9"/>
    <w:rsid w:val="00174550"/>
    <w:rsid w:val="001A1F15"/>
    <w:rsid w:val="001A7F95"/>
    <w:rsid w:val="001D7267"/>
    <w:rsid w:val="001E317E"/>
    <w:rsid w:val="001E5EAA"/>
    <w:rsid w:val="001F2FCB"/>
    <w:rsid w:val="001F565F"/>
    <w:rsid w:val="001F7CE4"/>
    <w:rsid w:val="00205BB9"/>
    <w:rsid w:val="002207EE"/>
    <w:rsid w:val="00222FC8"/>
    <w:rsid w:val="00226441"/>
    <w:rsid w:val="002264E4"/>
    <w:rsid w:val="0023046E"/>
    <w:rsid w:val="0024264B"/>
    <w:rsid w:val="00253B65"/>
    <w:rsid w:val="00255BEF"/>
    <w:rsid w:val="00262685"/>
    <w:rsid w:val="00266BBD"/>
    <w:rsid w:val="00281DCD"/>
    <w:rsid w:val="00296746"/>
    <w:rsid w:val="002A104E"/>
    <w:rsid w:val="002A4689"/>
    <w:rsid w:val="002B5F48"/>
    <w:rsid w:val="002C4515"/>
    <w:rsid w:val="002C5ECD"/>
    <w:rsid w:val="002D61D0"/>
    <w:rsid w:val="002E03FD"/>
    <w:rsid w:val="002E50B3"/>
    <w:rsid w:val="002E618F"/>
    <w:rsid w:val="003038A9"/>
    <w:rsid w:val="0031183A"/>
    <w:rsid w:val="00324FC5"/>
    <w:rsid w:val="003260F0"/>
    <w:rsid w:val="003312F0"/>
    <w:rsid w:val="003418F8"/>
    <w:rsid w:val="00355FF5"/>
    <w:rsid w:val="003566C2"/>
    <w:rsid w:val="003677D0"/>
    <w:rsid w:val="00367F38"/>
    <w:rsid w:val="00375DB9"/>
    <w:rsid w:val="00377710"/>
    <w:rsid w:val="00381199"/>
    <w:rsid w:val="0038254D"/>
    <w:rsid w:val="003949CB"/>
    <w:rsid w:val="0039573D"/>
    <w:rsid w:val="003963F6"/>
    <w:rsid w:val="003A2A83"/>
    <w:rsid w:val="003B4EC9"/>
    <w:rsid w:val="003B59E1"/>
    <w:rsid w:val="003C5B56"/>
    <w:rsid w:val="003D17C8"/>
    <w:rsid w:val="003D252C"/>
    <w:rsid w:val="003D4378"/>
    <w:rsid w:val="003D5473"/>
    <w:rsid w:val="003D5AD7"/>
    <w:rsid w:val="003E73E0"/>
    <w:rsid w:val="003F0390"/>
    <w:rsid w:val="003F0EFC"/>
    <w:rsid w:val="003F32D2"/>
    <w:rsid w:val="003F78C4"/>
    <w:rsid w:val="00401647"/>
    <w:rsid w:val="00407F89"/>
    <w:rsid w:val="00424085"/>
    <w:rsid w:val="004267F0"/>
    <w:rsid w:val="00435294"/>
    <w:rsid w:val="004525EE"/>
    <w:rsid w:val="00455322"/>
    <w:rsid w:val="004553E7"/>
    <w:rsid w:val="00456EB9"/>
    <w:rsid w:val="00465154"/>
    <w:rsid w:val="0047289A"/>
    <w:rsid w:val="00477ED1"/>
    <w:rsid w:val="00486DA9"/>
    <w:rsid w:val="004879DD"/>
    <w:rsid w:val="00492336"/>
    <w:rsid w:val="0049421A"/>
    <w:rsid w:val="00495AC9"/>
    <w:rsid w:val="004B0995"/>
    <w:rsid w:val="004B4418"/>
    <w:rsid w:val="004B5F43"/>
    <w:rsid w:val="004C33DC"/>
    <w:rsid w:val="004C5CED"/>
    <w:rsid w:val="004D5ECC"/>
    <w:rsid w:val="004F0846"/>
    <w:rsid w:val="004F12FA"/>
    <w:rsid w:val="0050070C"/>
    <w:rsid w:val="0050074C"/>
    <w:rsid w:val="0051280D"/>
    <w:rsid w:val="00517618"/>
    <w:rsid w:val="00526543"/>
    <w:rsid w:val="00527F9F"/>
    <w:rsid w:val="00534B56"/>
    <w:rsid w:val="005359D2"/>
    <w:rsid w:val="00541148"/>
    <w:rsid w:val="00542B88"/>
    <w:rsid w:val="005576A5"/>
    <w:rsid w:val="00561AB0"/>
    <w:rsid w:val="005759AC"/>
    <w:rsid w:val="005779A4"/>
    <w:rsid w:val="00581E45"/>
    <w:rsid w:val="00582E0D"/>
    <w:rsid w:val="0058678B"/>
    <w:rsid w:val="0059446C"/>
    <w:rsid w:val="005A510A"/>
    <w:rsid w:val="005B369F"/>
    <w:rsid w:val="005B43B0"/>
    <w:rsid w:val="005C41F6"/>
    <w:rsid w:val="005C4CA5"/>
    <w:rsid w:val="005E2DE3"/>
    <w:rsid w:val="005E3D4E"/>
    <w:rsid w:val="005E7D94"/>
    <w:rsid w:val="00601BA7"/>
    <w:rsid w:val="006071BD"/>
    <w:rsid w:val="00615E40"/>
    <w:rsid w:val="00632035"/>
    <w:rsid w:val="00644835"/>
    <w:rsid w:val="00652AE3"/>
    <w:rsid w:val="0065682F"/>
    <w:rsid w:val="00662221"/>
    <w:rsid w:val="00675931"/>
    <w:rsid w:val="00676916"/>
    <w:rsid w:val="00676991"/>
    <w:rsid w:val="00682CAC"/>
    <w:rsid w:val="00682ECA"/>
    <w:rsid w:val="00684723"/>
    <w:rsid w:val="0068659D"/>
    <w:rsid w:val="006971BA"/>
    <w:rsid w:val="006A031C"/>
    <w:rsid w:val="006A275C"/>
    <w:rsid w:val="006A59C0"/>
    <w:rsid w:val="006A606D"/>
    <w:rsid w:val="006A6276"/>
    <w:rsid w:val="006B7812"/>
    <w:rsid w:val="006C4F7F"/>
    <w:rsid w:val="006D2079"/>
    <w:rsid w:val="006F00C6"/>
    <w:rsid w:val="006F4719"/>
    <w:rsid w:val="006F4A9D"/>
    <w:rsid w:val="00706ABB"/>
    <w:rsid w:val="007077DB"/>
    <w:rsid w:val="00710BFB"/>
    <w:rsid w:val="00710EB8"/>
    <w:rsid w:val="007142EE"/>
    <w:rsid w:val="00715EF8"/>
    <w:rsid w:val="00715FE7"/>
    <w:rsid w:val="00730E5A"/>
    <w:rsid w:val="00733C82"/>
    <w:rsid w:val="00735AC8"/>
    <w:rsid w:val="00736E05"/>
    <w:rsid w:val="007375B0"/>
    <w:rsid w:val="00741805"/>
    <w:rsid w:val="00743A37"/>
    <w:rsid w:val="00747D20"/>
    <w:rsid w:val="007517BF"/>
    <w:rsid w:val="00752946"/>
    <w:rsid w:val="007607CE"/>
    <w:rsid w:val="00761DE3"/>
    <w:rsid w:val="007657E3"/>
    <w:rsid w:val="00765AF9"/>
    <w:rsid w:val="00765D51"/>
    <w:rsid w:val="0076669A"/>
    <w:rsid w:val="00767CC5"/>
    <w:rsid w:val="00774204"/>
    <w:rsid w:val="00774314"/>
    <w:rsid w:val="007931C5"/>
    <w:rsid w:val="00795156"/>
    <w:rsid w:val="007959B0"/>
    <w:rsid w:val="007A480E"/>
    <w:rsid w:val="007B0DCC"/>
    <w:rsid w:val="007C0601"/>
    <w:rsid w:val="007C3D0A"/>
    <w:rsid w:val="007C4F8C"/>
    <w:rsid w:val="007C64C6"/>
    <w:rsid w:val="007E0D6E"/>
    <w:rsid w:val="007E0F7F"/>
    <w:rsid w:val="007E2A54"/>
    <w:rsid w:val="007E40CA"/>
    <w:rsid w:val="007E66DC"/>
    <w:rsid w:val="007F4398"/>
    <w:rsid w:val="007F6C94"/>
    <w:rsid w:val="00801F86"/>
    <w:rsid w:val="00802734"/>
    <w:rsid w:val="008038E5"/>
    <w:rsid w:val="00811305"/>
    <w:rsid w:val="00817EC5"/>
    <w:rsid w:val="00830D56"/>
    <w:rsid w:val="008315EB"/>
    <w:rsid w:val="00852433"/>
    <w:rsid w:val="00854A83"/>
    <w:rsid w:val="00856A77"/>
    <w:rsid w:val="00866977"/>
    <w:rsid w:val="0087577F"/>
    <w:rsid w:val="008757C8"/>
    <w:rsid w:val="00877D14"/>
    <w:rsid w:val="00880FCB"/>
    <w:rsid w:val="00883866"/>
    <w:rsid w:val="00884A4C"/>
    <w:rsid w:val="00886D53"/>
    <w:rsid w:val="0089614B"/>
    <w:rsid w:val="008969CD"/>
    <w:rsid w:val="008A2326"/>
    <w:rsid w:val="008A7297"/>
    <w:rsid w:val="008B40C5"/>
    <w:rsid w:val="008B4497"/>
    <w:rsid w:val="008C6EFE"/>
    <w:rsid w:val="008D34E8"/>
    <w:rsid w:val="008E7769"/>
    <w:rsid w:val="008F44DA"/>
    <w:rsid w:val="008F48E8"/>
    <w:rsid w:val="00904566"/>
    <w:rsid w:val="00910DEA"/>
    <w:rsid w:val="00916BEB"/>
    <w:rsid w:val="0092241C"/>
    <w:rsid w:val="00924FE3"/>
    <w:rsid w:val="009401C5"/>
    <w:rsid w:val="00940C80"/>
    <w:rsid w:val="0095622E"/>
    <w:rsid w:val="00964CCD"/>
    <w:rsid w:val="00970264"/>
    <w:rsid w:val="00973C6A"/>
    <w:rsid w:val="00975388"/>
    <w:rsid w:val="00976B49"/>
    <w:rsid w:val="00983E63"/>
    <w:rsid w:val="009862F4"/>
    <w:rsid w:val="009A3531"/>
    <w:rsid w:val="009A4CE2"/>
    <w:rsid w:val="009A7EE5"/>
    <w:rsid w:val="009A7FF6"/>
    <w:rsid w:val="009B1232"/>
    <w:rsid w:val="009B73BE"/>
    <w:rsid w:val="009C0EF5"/>
    <w:rsid w:val="009C2A41"/>
    <w:rsid w:val="009D671A"/>
    <w:rsid w:val="009E32F0"/>
    <w:rsid w:val="009E3E4F"/>
    <w:rsid w:val="009E4DCA"/>
    <w:rsid w:val="009F1053"/>
    <w:rsid w:val="009F2FCB"/>
    <w:rsid w:val="009F3AB3"/>
    <w:rsid w:val="009F4C44"/>
    <w:rsid w:val="009F5485"/>
    <w:rsid w:val="009F6D91"/>
    <w:rsid w:val="00A02E11"/>
    <w:rsid w:val="00A03B94"/>
    <w:rsid w:val="00A105DD"/>
    <w:rsid w:val="00A17E45"/>
    <w:rsid w:val="00A46C8A"/>
    <w:rsid w:val="00A51E6B"/>
    <w:rsid w:val="00A53188"/>
    <w:rsid w:val="00A564B2"/>
    <w:rsid w:val="00A575B8"/>
    <w:rsid w:val="00A57F7E"/>
    <w:rsid w:val="00A65C8A"/>
    <w:rsid w:val="00A667BB"/>
    <w:rsid w:val="00A70E84"/>
    <w:rsid w:val="00A74DAF"/>
    <w:rsid w:val="00A80D52"/>
    <w:rsid w:val="00A83342"/>
    <w:rsid w:val="00A85F54"/>
    <w:rsid w:val="00A93A05"/>
    <w:rsid w:val="00A940BF"/>
    <w:rsid w:val="00A94C9F"/>
    <w:rsid w:val="00AA2219"/>
    <w:rsid w:val="00AB1657"/>
    <w:rsid w:val="00AC319B"/>
    <w:rsid w:val="00AC3D2F"/>
    <w:rsid w:val="00AC5DAC"/>
    <w:rsid w:val="00AD18F3"/>
    <w:rsid w:val="00AD65D7"/>
    <w:rsid w:val="00AE125D"/>
    <w:rsid w:val="00AE2760"/>
    <w:rsid w:val="00AE49E1"/>
    <w:rsid w:val="00AF1120"/>
    <w:rsid w:val="00B06922"/>
    <w:rsid w:val="00B10F66"/>
    <w:rsid w:val="00B30272"/>
    <w:rsid w:val="00B354CB"/>
    <w:rsid w:val="00B40205"/>
    <w:rsid w:val="00B456BB"/>
    <w:rsid w:val="00B566F3"/>
    <w:rsid w:val="00B62476"/>
    <w:rsid w:val="00B65256"/>
    <w:rsid w:val="00B67FCA"/>
    <w:rsid w:val="00B72F96"/>
    <w:rsid w:val="00B751D3"/>
    <w:rsid w:val="00B818BE"/>
    <w:rsid w:val="00B86D8C"/>
    <w:rsid w:val="00B9265F"/>
    <w:rsid w:val="00B94732"/>
    <w:rsid w:val="00B94A2A"/>
    <w:rsid w:val="00BC623F"/>
    <w:rsid w:val="00BC7577"/>
    <w:rsid w:val="00BC76F2"/>
    <w:rsid w:val="00BE6B40"/>
    <w:rsid w:val="00BF19D1"/>
    <w:rsid w:val="00BF37F3"/>
    <w:rsid w:val="00BF630E"/>
    <w:rsid w:val="00C10648"/>
    <w:rsid w:val="00C10D84"/>
    <w:rsid w:val="00C14E25"/>
    <w:rsid w:val="00C151C6"/>
    <w:rsid w:val="00C17865"/>
    <w:rsid w:val="00C25ECF"/>
    <w:rsid w:val="00C2740D"/>
    <w:rsid w:val="00C317A2"/>
    <w:rsid w:val="00C33171"/>
    <w:rsid w:val="00C41CA4"/>
    <w:rsid w:val="00C453D1"/>
    <w:rsid w:val="00C460E6"/>
    <w:rsid w:val="00C530EB"/>
    <w:rsid w:val="00C6264B"/>
    <w:rsid w:val="00C6479F"/>
    <w:rsid w:val="00C70971"/>
    <w:rsid w:val="00C7713B"/>
    <w:rsid w:val="00C83982"/>
    <w:rsid w:val="00C857E0"/>
    <w:rsid w:val="00C878E6"/>
    <w:rsid w:val="00CA2490"/>
    <w:rsid w:val="00CB0FF8"/>
    <w:rsid w:val="00CB5808"/>
    <w:rsid w:val="00CD17AF"/>
    <w:rsid w:val="00CE2A01"/>
    <w:rsid w:val="00CE45FB"/>
    <w:rsid w:val="00CE5761"/>
    <w:rsid w:val="00CF458D"/>
    <w:rsid w:val="00D01BF4"/>
    <w:rsid w:val="00D01C12"/>
    <w:rsid w:val="00D027E9"/>
    <w:rsid w:val="00D13A1E"/>
    <w:rsid w:val="00D26983"/>
    <w:rsid w:val="00D2725A"/>
    <w:rsid w:val="00D35150"/>
    <w:rsid w:val="00D42664"/>
    <w:rsid w:val="00D44F77"/>
    <w:rsid w:val="00D47171"/>
    <w:rsid w:val="00D578B2"/>
    <w:rsid w:val="00D7415C"/>
    <w:rsid w:val="00D77B5E"/>
    <w:rsid w:val="00D80074"/>
    <w:rsid w:val="00D82BD2"/>
    <w:rsid w:val="00D94EEE"/>
    <w:rsid w:val="00D96D94"/>
    <w:rsid w:val="00DA1478"/>
    <w:rsid w:val="00DA7DEE"/>
    <w:rsid w:val="00DB5AE8"/>
    <w:rsid w:val="00DB6EF8"/>
    <w:rsid w:val="00DC0216"/>
    <w:rsid w:val="00DC5C45"/>
    <w:rsid w:val="00DC740B"/>
    <w:rsid w:val="00DD0659"/>
    <w:rsid w:val="00DE0252"/>
    <w:rsid w:val="00DE2944"/>
    <w:rsid w:val="00DF1A1F"/>
    <w:rsid w:val="00DF5478"/>
    <w:rsid w:val="00E0668C"/>
    <w:rsid w:val="00E10394"/>
    <w:rsid w:val="00E14323"/>
    <w:rsid w:val="00E161E8"/>
    <w:rsid w:val="00E2249C"/>
    <w:rsid w:val="00E255DE"/>
    <w:rsid w:val="00E45D30"/>
    <w:rsid w:val="00E47C28"/>
    <w:rsid w:val="00E569BD"/>
    <w:rsid w:val="00E6500A"/>
    <w:rsid w:val="00E76970"/>
    <w:rsid w:val="00E776D5"/>
    <w:rsid w:val="00E8402F"/>
    <w:rsid w:val="00E86255"/>
    <w:rsid w:val="00EB7828"/>
    <w:rsid w:val="00EC5080"/>
    <w:rsid w:val="00EC6619"/>
    <w:rsid w:val="00ED2A98"/>
    <w:rsid w:val="00EF14CB"/>
    <w:rsid w:val="00EF1910"/>
    <w:rsid w:val="00F03250"/>
    <w:rsid w:val="00F10CE8"/>
    <w:rsid w:val="00F12416"/>
    <w:rsid w:val="00F139BE"/>
    <w:rsid w:val="00F13E00"/>
    <w:rsid w:val="00F202A7"/>
    <w:rsid w:val="00F2142D"/>
    <w:rsid w:val="00F214E4"/>
    <w:rsid w:val="00F21E81"/>
    <w:rsid w:val="00F347F2"/>
    <w:rsid w:val="00F46CB2"/>
    <w:rsid w:val="00F47ACE"/>
    <w:rsid w:val="00F64692"/>
    <w:rsid w:val="00F67657"/>
    <w:rsid w:val="00F742BC"/>
    <w:rsid w:val="00F779AC"/>
    <w:rsid w:val="00F81072"/>
    <w:rsid w:val="00F8304F"/>
    <w:rsid w:val="00F86AB9"/>
    <w:rsid w:val="00F86C41"/>
    <w:rsid w:val="00F930BC"/>
    <w:rsid w:val="00FA762C"/>
    <w:rsid w:val="00FC0CE7"/>
    <w:rsid w:val="00FC1B7F"/>
    <w:rsid w:val="00FC2208"/>
    <w:rsid w:val="00FD1311"/>
    <w:rsid w:val="00FD1633"/>
    <w:rsid w:val="00FD1809"/>
    <w:rsid w:val="00FD26A7"/>
    <w:rsid w:val="00FD7E77"/>
    <w:rsid w:val="00FE04EC"/>
    <w:rsid w:val="00FE06F8"/>
    <w:rsid w:val="00FE2F9F"/>
    <w:rsid w:val="00FE7BA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69D754AA"/>
  <w15:chartTrackingRefBased/>
  <w15:docId w15:val="{A7DD3D44-1D85-49AF-9097-5CBAF7CFE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C41CA4"/>
  </w:style>
  <w:style w:type="paragraph" w:styleId="berschrift1">
    <w:name w:val="heading 1"/>
    <w:basedOn w:val="Standard"/>
    <w:link w:val="berschrift1Zchn"/>
    <w:uiPriority w:val="9"/>
    <w:qFormat/>
    <w:rsid w:val="00C41CA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nhideWhenUsed/>
    <w:qFormat/>
    <w:rsid w:val="00C41CA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unhideWhenUsed/>
    <w:qFormat/>
    <w:rsid w:val="00C41CA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C41CA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41CA4"/>
    <w:rPr>
      <w:rFonts w:ascii="Times New Roman" w:eastAsia="Times New Roman" w:hAnsi="Times New Roman" w:cs="Times New Roman"/>
      <w:b/>
      <w:bCs/>
      <w:kern w:val="36"/>
      <w:sz w:val="48"/>
      <w:szCs w:val="48"/>
      <w:lang w:eastAsia="de-DE"/>
    </w:rPr>
  </w:style>
  <w:style w:type="character" w:customStyle="1" w:styleId="berschrift2Zchn">
    <w:name w:val="Überschrift 2 Zchn"/>
    <w:basedOn w:val="Absatz-Standardschriftart"/>
    <w:link w:val="berschrift2"/>
    <w:rsid w:val="00C41CA4"/>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uiPriority w:val="9"/>
    <w:rsid w:val="00C41CA4"/>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semiHidden/>
    <w:rsid w:val="00C41CA4"/>
    <w:rPr>
      <w:rFonts w:asciiTheme="majorHAnsi" w:eastAsiaTheme="majorEastAsia" w:hAnsiTheme="majorHAnsi" w:cstheme="majorBidi"/>
      <w:i/>
      <w:iCs/>
      <w:color w:val="2E74B5" w:themeColor="accent1" w:themeShade="BF"/>
    </w:rPr>
  </w:style>
  <w:style w:type="paragraph" w:styleId="Kommentartext">
    <w:name w:val="annotation text"/>
    <w:basedOn w:val="Standard"/>
    <w:link w:val="KommentartextZchn"/>
    <w:uiPriority w:val="99"/>
    <w:unhideWhenUsed/>
    <w:rsid w:val="00C41CA4"/>
    <w:pPr>
      <w:spacing w:line="240" w:lineRule="auto"/>
    </w:pPr>
    <w:rPr>
      <w:sz w:val="20"/>
      <w:szCs w:val="20"/>
    </w:rPr>
  </w:style>
  <w:style w:type="character" w:customStyle="1" w:styleId="KommentartextZchn">
    <w:name w:val="Kommentartext Zchn"/>
    <w:basedOn w:val="Absatz-Standardschriftart"/>
    <w:link w:val="Kommentartext"/>
    <w:uiPriority w:val="99"/>
    <w:rsid w:val="00C41CA4"/>
    <w:rPr>
      <w:sz w:val="20"/>
      <w:szCs w:val="20"/>
    </w:rPr>
  </w:style>
  <w:style w:type="character" w:styleId="Fett">
    <w:name w:val="Strong"/>
    <w:basedOn w:val="Absatz-Standardschriftart"/>
    <w:uiPriority w:val="22"/>
    <w:qFormat/>
    <w:rsid w:val="00C41CA4"/>
    <w:rPr>
      <w:b/>
      <w:bCs/>
    </w:rPr>
  </w:style>
  <w:style w:type="table" w:styleId="Tabellenraster">
    <w:name w:val="Table Grid"/>
    <w:basedOn w:val="NormaleTabelle"/>
    <w:uiPriority w:val="39"/>
    <w:rsid w:val="00C41C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ow-boolean">
    <w:name w:val="row-boolean"/>
    <w:basedOn w:val="Absatz-Standardschriftart"/>
    <w:rsid w:val="00C41CA4"/>
  </w:style>
  <w:style w:type="paragraph" w:styleId="Listenabsatz">
    <w:name w:val="List Paragraph"/>
    <w:basedOn w:val="Standard"/>
    <w:uiPriority w:val="34"/>
    <w:qFormat/>
    <w:rsid w:val="00C41CA4"/>
    <w:pPr>
      <w:ind w:left="720"/>
      <w:contextualSpacing/>
    </w:pPr>
  </w:style>
  <w:style w:type="paragraph" w:customStyle="1" w:styleId="EndNoteBibliographyTitle">
    <w:name w:val="EndNote Bibliography Title"/>
    <w:basedOn w:val="Standard"/>
    <w:link w:val="EndNoteBibliographyTitleChar"/>
    <w:rsid w:val="00C41CA4"/>
    <w:pPr>
      <w:spacing w:after="0"/>
      <w:jc w:val="center"/>
    </w:pPr>
    <w:rPr>
      <w:rFonts w:ascii="Calibri" w:hAnsi="Calibri" w:cs="Calibri"/>
      <w:noProof/>
      <w:lang w:val="en-US"/>
    </w:rPr>
  </w:style>
  <w:style w:type="character" w:customStyle="1" w:styleId="EndNoteBibliographyTitleChar">
    <w:name w:val="EndNote Bibliography Title Char"/>
    <w:basedOn w:val="Absatz-Standardschriftart"/>
    <w:link w:val="EndNoteBibliographyTitle"/>
    <w:rsid w:val="00C41CA4"/>
    <w:rPr>
      <w:rFonts w:ascii="Calibri" w:hAnsi="Calibri" w:cs="Calibri"/>
      <w:noProof/>
      <w:lang w:val="en-US"/>
    </w:rPr>
  </w:style>
  <w:style w:type="paragraph" w:customStyle="1" w:styleId="EndNoteBibliography">
    <w:name w:val="EndNote Bibliography"/>
    <w:basedOn w:val="Standard"/>
    <w:link w:val="EndNoteBibliographyChar"/>
    <w:rsid w:val="00C41CA4"/>
    <w:pPr>
      <w:spacing w:line="240" w:lineRule="auto"/>
    </w:pPr>
    <w:rPr>
      <w:rFonts w:ascii="Calibri" w:hAnsi="Calibri" w:cs="Calibri"/>
      <w:noProof/>
      <w:lang w:val="en-US"/>
    </w:rPr>
  </w:style>
  <w:style w:type="character" w:customStyle="1" w:styleId="EndNoteBibliographyChar">
    <w:name w:val="EndNote Bibliography Char"/>
    <w:basedOn w:val="Absatz-Standardschriftart"/>
    <w:link w:val="EndNoteBibliography"/>
    <w:rsid w:val="00C41CA4"/>
    <w:rPr>
      <w:rFonts w:ascii="Calibri" w:hAnsi="Calibri" w:cs="Calibri"/>
      <w:noProof/>
      <w:lang w:val="en-US"/>
    </w:rPr>
  </w:style>
  <w:style w:type="character" w:styleId="Hyperlink">
    <w:name w:val="Hyperlink"/>
    <w:basedOn w:val="Absatz-Standardschriftart"/>
    <w:uiPriority w:val="99"/>
    <w:unhideWhenUsed/>
    <w:rsid w:val="00C41CA4"/>
    <w:rPr>
      <w:color w:val="0563C1" w:themeColor="hyperlink"/>
      <w:u w:val="single"/>
    </w:rPr>
  </w:style>
  <w:style w:type="table" w:styleId="Gitternetztabelle1hell">
    <w:name w:val="Grid Table 1 Light"/>
    <w:basedOn w:val="NormaleTabelle"/>
    <w:uiPriority w:val="46"/>
    <w:rsid w:val="00C41CA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title-text">
    <w:name w:val="title-text"/>
    <w:basedOn w:val="Absatz-Standardschriftart"/>
    <w:rsid w:val="00C41CA4"/>
  </w:style>
  <w:style w:type="paragraph" w:customStyle="1" w:styleId="Default">
    <w:name w:val="Default"/>
    <w:rsid w:val="00C41CA4"/>
    <w:pPr>
      <w:autoSpaceDE w:val="0"/>
      <w:autoSpaceDN w:val="0"/>
      <w:adjustRightInd w:val="0"/>
      <w:spacing w:after="0" w:line="240" w:lineRule="auto"/>
    </w:pPr>
    <w:rPr>
      <w:rFonts w:ascii="Arial" w:hAnsi="Arial" w:cs="Arial"/>
      <w:color w:val="000000"/>
      <w:sz w:val="24"/>
      <w:szCs w:val="24"/>
    </w:rPr>
  </w:style>
  <w:style w:type="paragraph" w:styleId="StandardWeb">
    <w:name w:val="Normal (Web)"/>
    <w:basedOn w:val="Standard"/>
    <w:uiPriority w:val="99"/>
    <w:unhideWhenUsed/>
    <w:rsid w:val="00C41CA4"/>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C41CA4"/>
    <w:rPr>
      <w:sz w:val="16"/>
      <w:szCs w:val="16"/>
    </w:rPr>
  </w:style>
  <w:style w:type="paragraph" w:styleId="Kommentarthema">
    <w:name w:val="annotation subject"/>
    <w:basedOn w:val="Kommentartext"/>
    <w:next w:val="Kommentartext"/>
    <w:link w:val="KommentarthemaZchn"/>
    <w:uiPriority w:val="99"/>
    <w:semiHidden/>
    <w:unhideWhenUsed/>
    <w:rsid w:val="00C41CA4"/>
    <w:rPr>
      <w:b/>
      <w:bCs/>
    </w:rPr>
  </w:style>
  <w:style w:type="character" w:customStyle="1" w:styleId="KommentarthemaZchn">
    <w:name w:val="Kommentarthema Zchn"/>
    <w:basedOn w:val="KommentartextZchn"/>
    <w:link w:val="Kommentarthema"/>
    <w:uiPriority w:val="99"/>
    <w:semiHidden/>
    <w:rsid w:val="00C41CA4"/>
    <w:rPr>
      <w:b/>
      <w:bCs/>
      <w:sz w:val="20"/>
      <w:szCs w:val="20"/>
    </w:rPr>
  </w:style>
  <w:style w:type="paragraph" w:styleId="Sprechblasentext">
    <w:name w:val="Balloon Text"/>
    <w:basedOn w:val="Standard"/>
    <w:link w:val="SprechblasentextZchn"/>
    <w:uiPriority w:val="99"/>
    <w:semiHidden/>
    <w:unhideWhenUsed/>
    <w:rsid w:val="00C41CA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41CA4"/>
    <w:rPr>
      <w:rFonts w:ascii="Segoe UI" w:hAnsi="Segoe UI" w:cs="Segoe UI"/>
      <w:sz w:val="18"/>
      <w:szCs w:val="18"/>
    </w:rPr>
  </w:style>
  <w:style w:type="character" w:customStyle="1" w:styleId="quality-sign">
    <w:name w:val="quality-sign"/>
    <w:basedOn w:val="Absatz-Standardschriftart"/>
    <w:rsid w:val="00C41CA4"/>
  </w:style>
  <w:style w:type="character" w:customStyle="1" w:styleId="quality-text">
    <w:name w:val="quality-text"/>
    <w:basedOn w:val="Absatz-Standardschriftart"/>
    <w:rsid w:val="00C41CA4"/>
  </w:style>
  <w:style w:type="paragraph" w:styleId="Kopfzeile">
    <w:name w:val="header"/>
    <w:basedOn w:val="Standard"/>
    <w:link w:val="KopfzeileZchn"/>
    <w:uiPriority w:val="99"/>
    <w:unhideWhenUsed/>
    <w:rsid w:val="00C41CA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41CA4"/>
  </w:style>
  <w:style w:type="paragraph" w:styleId="Fuzeile">
    <w:name w:val="footer"/>
    <w:basedOn w:val="Standard"/>
    <w:link w:val="FuzeileZchn"/>
    <w:uiPriority w:val="99"/>
    <w:unhideWhenUsed/>
    <w:rsid w:val="00C41CA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41CA4"/>
  </w:style>
  <w:style w:type="table" w:styleId="Listentabelle2Akzent3">
    <w:name w:val="List Table 2 Accent 3"/>
    <w:basedOn w:val="NormaleTabelle"/>
    <w:uiPriority w:val="47"/>
    <w:rsid w:val="00C41CA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EinfacheTabelle4">
    <w:name w:val="Plain Table 4"/>
    <w:basedOn w:val="NormaleTabelle"/>
    <w:uiPriority w:val="44"/>
    <w:rsid w:val="00C41CA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C41CA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rsid w:val="00C41CA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Listentabelle6farbigAkzent6">
    <w:name w:val="List Table 6 Colorful Accent 6"/>
    <w:basedOn w:val="NormaleTabelle"/>
    <w:uiPriority w:val="51"/>
    <w:rsid w:val="00C41CA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KeinLeerraum">
    <w:name w:val="No Spacing"/>
    <w:uiPriority w:val="1"/>
    <w:qFormat/>
    <w:rsid w:val="00C41CA4"/>
    <w:pPr>
      <w:spacing w:after="0" w:line="240" w:lineRule="auto"/>
    </w:pPr>
  </w:style>
  <w:style w:type="paragraph" w:styleId="Inhaltsverzeichnisberschrift">
    <w:name w:val="TOC Heading"/>
    <w:basedOn w:val="berschrift1"/>
    <w:next w:val="Standard"/>
    <w:uiPriority w:val="39"/>
    <w:unhideWhenUsed/>
    <w:qFormat/>
    <w:rsid w:val="00C41CA4"/>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lang w:val="en-US" w:eastAsia="en-US"/>
    </w:rPr>
  </w:style>
  <w:style w:type="paragraph" w:styleId="Verzeichnis1">
    <w:name w:val="toc 1"/>
    <w:basedOn w:val="Standard"/>
    <w:next w:val="Standard"/>
    <w:autoRedefine/>
    <w:uiPriority w:val="39"/>
    <w:unhideWhenUsed/>
    <w:rsid w:val="00C41CA4"/>
    <w:pPr>
      <w:spacing w:after="100"/>
    </w:pPr>
  </w:style>
  <w:style w:type="paragraph" w:styleId="Verzeichnis2">
    <w:name w:val="toc 2"/>
    <w:basedOn w:val="Standard"/>
    <w:next w:val="Standard"/>
    <w:autoRedefine/>
    <w:uiPriority w:val="39"/>
    <w:unhideWhenUsed/>
    <w:rsid w:val="00C41CA4"/>
    <w:pPr>
      <w:spacing w:after="100"/>
      <w:ind w:left="220"/>
    </w:pPr>
  </w:style>
  <w:style w:type="paragraph" w:styleId="Verzeichnis3">
    <w:name w:val="toc 3"/>
    <w:basedOn w:val="Standard"/>
    <w:next w:val="Standard"/>
    <w:autoRedefine/>
    <w:uiPriority w:val="39"/>
    <w:unhideWhenUsed/>
    <w:rsid w:val="00C41CA4"/>
    <w:pPr>
      <w:spacing w:after="100"/>
      <w:ind w:left="440"/>
    </w:pPr>
  </w:style>
  <w:style w:type="paragraph" w:customStyle="1" w:styleId="TableParagraph">
    <w:name w:val="Table Paragraph"/>
    <w:basedOn w:val="Standard"/>
    <w:uiPriority w:val="1"/>
    <w:qFormat/>
    <w:rsid w:val="00C41CA4"/>
    <w:pPr>
      <w:widowControl w:val="0"/>
      <w:autoSpaceDE w:val="0"/>
      <w:autoSpaceDN w:val="0"/>
      <w:spacing w:before="1" w:after="0" w:line="240" w:lineRule="auto"/>
      <w:ind w:left="110"/>
    </w:pPr>
    <w:rPr>
      <w:rFonts w:ascii="Carlito" w:eastAsia="Carlito" w:hAnsi="Carlito" w:cs="Carlito"/>
      <w:lang w:val="en-US"/>
    </w:rPr>
  </w:style>
  <w:style w:type="character" w:styleId="BesuchterLink">
    <w:name w:val="FollowedHyperlink"/>
    <w:basedOn w:val="Absatz-Standardschriftart"/>
    <w:uiPriority w:val="99"/>
    <w:semiHidden/>
    <w:unhideWhenUsed/>
    <w:rsid w:val="00C41CA4"/>
    <w:rPr>
      <w:color w:val="954F72" w:themeColor="followedHyperlink"/>
      <w:u w:val="single"/>
    </w:rPr>
  </w:style>
  <w:style w:type="paragraph" w:styleId="Beschriftung">
    <w:name w:val="caption"/>
    <w:basedOn w:val="Standard"/>
    <w:next w:val="Standard"/>
    <w:uiPriority w:val="35"/>
    <w:unhideWhenUsed/>
    <w:qFormat/>
    <w:rsid w:val="00C41CA4"/>
    <w:pPr>
      <w:spacing w:after="200" w:line="240" w:lineRule="auto"/>
    </w:pPr>
    <w:rPr>
      <w:i/>
      <w:iCs/>
      <w:color w:val="44546A" w:themeColor="text2"/>
      <w:sz w:val="18"/>
      <w:szCs w:val="18"/>
    </w:rPr>
  </w:style>
  <w:style w:type="paragraph" w:styleId="Abbildungsverzeichnis">
    <w:name w:val="table of figures"/>
    <w:basedOn w:val="Standard"/>
    <w:next w:val="Standard"/>
    <w:uiPriority w:val="99"/>
    <w:unhideWhenUsed/>
    <w:rsid w:val="00C41CA4"/>
    <w:pPr>
      <w:spacing w:after="0"/>
    </w:pPr>
  </w:style>
  <w:style w:type="paragraph" w:styleId="berarbeitung">
    <w:name w:val="Revision"/>
    <w:hidden/>
    <w:uiPriority w:val="99"/>
    <w:semiHidden/>
    <w:rsid w:val="00B94A2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V:\CHMG\Allgemein\2022_Implementation%20oncology\BMC%20Health%20Services%20Research\BMC_revised%20Supplementary%20Material_25_01_2023.docx" TargetMode="External"/><Relationship Id="rId13" Type="http://schemas.openxmlformats.org/officeDocument/2006/relationships/hyperlink" Target="https://pubmed.ncbi.nlm.nih.gov/26223232/" TargetMode="External"/><Relationship Id="rId18" Type="http://schemas.openxmlformats.org/officeDocument/2006/relationships/hyperlink" Target="https://doi.org/10.1016/j.cct.2021.106448" TargetMode="External"/><Relationship Id="rId26" Type="http://schemas.openxmlformats.org/officeDocument/2006/relationships/hyperlink" Target="https://www.sciencedirect.com/science/article/pii/S1551714420300410?via%3Dihub" TargetMode="External"/><Relationship Id="rId3" Type="http://schemas.openxmlformats.org/officeDocument/2006/relationships/styles" Target="styles.xml"/><Relationship Id="rId21" Type="http://schemas.openxmlformats.org/officeDocument/2006/relationships/hyperlink" Target="https://www.anzctr.org.au/Trial/Registration/TrialReview.aspx?ACTRN=12620001003965" TargetMode="External"/><Relationship Id="rId34" Type="http://schemas.openxmlformats.org/officeDocument/2006/relationships/image" Target="media/image2.png"/><Relationship Id="rId42"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yperlink" Target="https://www.trialregister.nl/trial/3896" TargetMode="External"/><Relationship Id="rId17" Type="http://schemas.openxmlformats.org/officeDocument/2006/relationships/hyperlink" Target="https://clinicaltrials.gov/ct2/show/NCT04208490?term=NCT04208490&amp;draw=2&amp;rank=1" TargetMode="External"/><Relationship Id="rId25" Type="http://schemas.openxmlformats.org/officeDocument/2006/relationships/hyperlink" Target="https://www.ncbi.nlm.nih.gov/pmc/articles/PMC4392639/" TargetMode="External"/><Relationship Id="rId33"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s://clinicaltrials.gov/ct2/show/NCT04389502?term=NCT04389502&amp;draw=2&amp;rank=1" TargetMode="External"/><Relationship Id="rId20" Type="http://schemas.openxmlformats.org/officeDocument/2006/relationships/hyperlink" Target="http://www.implementationscience.com/content/6/1/126" TargetMode="External"/><Relationship Id="rId29" Type="http://schemas.openxmlformats.org/officeDocument/2006/relationships/hyperlink" Target="https://journals.sagepub.com/doi/10.1177/026921631664605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yperlink" Target="https://clinicaltrials.gov/ct2/show/NCT02046811?term=NCT02046811&amp;draw=2&amp;rank=1" TargetMode="External"/><Relationship Id="rId32" Type="http://schemas.openxmlformats.org/officeDocument/2006/relationships/hyperlink" Target="https://clinicaltrials.gov/show/NCT02084524"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ubmed.ncbi.nlm.nih.gov/30012122/" TargetMode="External"/><Relationship Id="rId23" Type="http://schemas.openxmlformats.org/officeDocument/2006/relationships/hyperlink" Target="https://clinicaltrials.gov/ct2/show/NCT03008993?term=NCT03008993&amp;draw=2&amp;rank=1" TargetMode="External"/><Relationship Id="rId28" Type="http://schemas.openxmlformats.org/officeDocument/2006/relationships/hyperlink" Target="https://journals.sagepub.com/doi/pdf/10.1177/0269216316646056" TargetMode="External"/><Relationship Id="rId36"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s://www.trialregister.nl/trial/2611" TargetMode="External"/><Relationship Id="rId31" Type="http://schemas.openxmlformats.org/officeDocument/2006/relationships/hyperlink" Target="https://store.ons.org/cjon/26/1/using-oncology-care-model-manage-cancer-pain-outpatient-oncology-clinic"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anzctr.org.au/Trial/Registration/TrialReview.aspx?id=367236&amp;isReview=true" TargetMode="External"/><Relationship Id="rId22" Type="http://schemas.openxmlformats.org/officeDocument/2006/relationships/hyperlink" Target="https://pubmed.ncbi.nlm.nih.gov/28988170/" TargetMode="External"/><Relationship Id="rId27" Type="http://schemas.openxmlformats.org/officeDocument/2006/relationships/hyperlink" Target="https://clinicaltrials.gov/ct2/show/study/NCT03291587?term=NCT03291587&amp;draw=2&amp;rank=1" TargetMode="External"/><Relationship Id="rId30" Type="http://schemas.openxmlformats.org/officeDocument/2006/relationships/hyperlink" Target="https://link.springer.com/article/10.1007/s00520-021-06285-8" TargetMode="External"/><Relationship Id="rId35" Type="http://schemas.openxmlformats.org/officeDocument/2006/relationships/hyperlink" Target="https://zenodo.org/record/5105851" TargetMode="External"/><Relationship Id="rId43" Type="http://schemas.microsoft.com/office/2016/09/relationships/commentsIds" Target="commentsId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614693-187C-4CF8-B818-546378965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16521</Words>
  <Characters>94173</Characters>
  <Application>Microsoft Office Word</Application>
  <DocSecurity>0</DocSecurity>
  <Lines>784</Lines>
  <Paragraphs>220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Universitätsklinikum Köln (AöR)</Company>
  <LinksUpToDate>false</LinksUpToDate>
  <CharactersWithSpaces>110474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Ana-Mihaela Bora</dc:creator>
  <cp:keywords/>
  <dc:description/>
  <cp:lastModifiedBy>Ana-Mihaela Bora</cp:lastModifiedBy>
  <cp:revision>48</cp:revision>
  <dcterms:created xsi:type="dcterms:W3CDTF">2023-01-23T08:55:00Z</dcterms:created>
  <dcterms:modified xsi:type="dcterms:W3CDTF">2023-01-29T11:05:00Z</dcterms:modified>
</cp:coreProperties>
</file>