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3BF0A" w14:textId="02A93657" w:rsidR="00462D73" w:rsidRPr="003B547B" w:rsidRDefault="00EA7566">
      <w:pPr>
        <w:pStyle w:val="Titel"/>
        <w:jc w:val="both"/>
        <w:rPr>
          <w:sz w:val="40"/>
          <w:szCs w:val="40"/>
          <w:lang w:val="en-GB"/>
        </w:rPr>
      </w:pPr>
      <w:r w:rsidRPr="003B547B">
        <w:rPr>
          <w:sz w:val="40"/>
          <w:szCs w:val="40"/>
          <w:lang w:val="en-GB"/>
        </w:rPr>
        <w:t>Code</w:t>
      </w:r>
      <w:r w:rsidR="009C65AA" w:rsidRPr="003B547B">
        <w:rPr>
          <w:sz w:val="40"/>
          <w:szCs w:val="40"/>
          <w:lang w:val="en-GB"/>
        </w:rPr>
        <w:t xml:space="preserve"> </w:t>
      </w:r>
      <w:r w:rsidR="00EC1B17" w:rsidRPr="003B547B">
        <w:rPr>
          <w:sz w:val="40"/>
          <w:szCs w:val="40"/>
          <w:lang w:val="en-GB"/>
        </w:rPr>
        <w:t>s</w:t>
      </w:r>
      <w:r w:rsidR="009C65AA" w:rsidRPr="003B547B">
        <w:rPr>
          <w:sz w:val="40"/>
          <w:szCs w:val="40"/>
          <w:lang w:val="en-GB"/>
        </w:rPr>
        <w:t>ummaries</w:t>
      </w:r>
    </w:p>
    <w:p w14:paraId="34A4B534" w14:textId="5F456C29" w:rsidR="00462D73" w:rsidRPr="003B547B" w:rsidRDefault="007D127B">
      <w:pPr>
        <w:spacing w:line="360" w:lineRule="auto"/>
        <w:jc w:val="both"/>
        <w:rPr>
          <w:lang w:val="en-GB"/>
        </w:rPr>
      </w:pPr>
      <w:r>
        <w:rPr>
          <w:lang w:val="en-GB"/>
        </w:rPr>
        <w:t>This Additional File provides</w:t>
      </w:r>
      <w:r w:rsidR="00EA7566" w:rsidRPr="003B547B">
        <w:rPr>
          <w:lang w:val="en-GB"/>
        </w:rPr>
        <w:t xml:space="preserve"> code summaries of the </w:t>
      </w:r>
      <w:r>
        <w:rPr>
          <w:lang w:val="en-GB"/>
        </w:rPr>
        <w:t xml:space="preserve">identified </w:t>
      </w:r>
      <w:r w:rsidR="00EA7566" w:rsidRPr="003B547B">
        <w:rPr>
          <w:lang w:val="en-GB"/>
        </w:rPr>
        <w:t xml:space="preserve">35 </w:t>
      </w:r>
      <w:r w:rsidR="007427B4" w:rsidRPr="003B547B">
        <w:rPr>
          <w:lang w:val="en-GB"/>
        </w:rPr>
        <w:t xml:space="preserve">factors </w:t>
      </w:r>
      <w:r>
        <w:rPr>
          <w:lang w:val="en-GB"/>
        </w:rPr>
        <w:t>that</w:t>
      </w:r>
      <w:r w:rsidR="007427B4" w:rsidRPr="003B547B">
        <w:rPr>
          <w:lang w:val="en-GB"/>
        </w:rPr>
        <w:t xml:space="preserve"> may influence adherence to NVL-CAD and ESC-CCS</w:t>
      </w:r>
      <w:r w:rsidR="00EA7566" w:rsidRPr="003B547B">
        <w:rPr>
          <w:lang w:val="en-GB"/>
        </w:rPr>
        <w:t xml:space="preserve"> are provided. These consist of</w:t>
      </w:r>
    </w:p>
    <w:p w14:paraId="2DC86C2D" w14:textId="4A37E7DE" w:rsidR="00462D73" w:rsidRPr="003B547B" w:rsidRDefault="00EA7566">
      <w:pPr>
        <w:pStyle w:val="Listenabsatz"/>
        <w:numPr>
          <w:ilvl w:val="0"/>
          <w:numId w:val="2"/>
        </w:numPr>
        <w:spacing w:line="360" w:lineRule="auto"/>
        <w:ind w:left="357" w:hanging="357"/>
        <w:jc w:val="both"/>
        <w:rPr>
          <w:lang w:val="en-GB"/>
        </w:rPr>
      </w:pPr>
      <w:r w:rsidRPr="003B547B">
        <w:rPr>
          <w:lang w:val="en-GB"/>
        </w:rPr>
        <w:t xml:space="preserve">the </w:t>
      </w:r>
      <w:r w:rsidRPr="003B547B">
        <w:rPr>
          <w:b/>
          <w:bCs/>
          <w:lang w:val="en-GB"/>
        </w:rPr>
        <w:t xml:space="preserve">original categorial term </w:t>
      </w:r>
      <w:r w:rsidRPr="003B547B">
        <w:rPr>
          <w:lang w:val="en-GB"/>
        </w:rPr>
        <w:t>in German</w:t>
      </w:r>
      <w:r w:rsidR="00560174" w:rsidRPr="003B547B">
        <w:rPr>
          <w:lang w:val="en-GB"/>
        </w:rPr>
        <w:t>,</w:t>
      </w:r>
    </w:p>
    <w:p w14:paraId="54740E4B" w14:textId="4A65942F" w:rsidR="00462D73" w:rsidRPr="003B547B" w:rsidRDefault="00EA7566" w:rsidP="001C765D">
      <w:pPr>
        <w:pStyle w:val="Listenabsatz"/>
        <w:numPr>
          <w:ilvl w:val="0"/>
          <w:numId w:val="2"/>
        </w:numPr>
        <w:spacing w:line="360" w:lineRule="auto"/>
        <w:ind w:left="357" w:hanging="357"/>
        <w:jc w:val="both"/>
        <w:rPr>
          <w:lang w:val="en-GB"/>
        </w:rPr>
      </w:pPr>
      <w:r w:rsidRPr="003B547B">
        <w:rPr>
          <w:lang w:val="en-GB"/>
        </w:rPr>
        <w:t xml:space="preserve">the </w:t>
      </w:r>
      <w:r w:rsidRPr="003B547B">
        <w:rPr>
          <w:b/>
          <w:bCs/>
          <w:lang w:val="en-GB"/>
        </w:rPr>
        <w:t>code-alias</w:t>
      </w:r>
      <w:r w:rsidR="007D127B">
        <w:rPr>
          <w:lang w:val="en-GB"/>
        </w:rPr>
        <w:t xml:space="preserve"> that</w:t>
      </w:r>
      <w:r w:rsidRPr="003B547B">
        <w:rPr>
          <w:lang w:val="en-GB"/>
        </w:rPr>
        <w:t xml:space="preserve"> was created </w:t>
      </w:r>
      <w:r w:rsidR="00560174" w:rsidRPr="003B547B">
        <w:rPr>
          <w:lang w:val="en-GB"/>
        </w:rPr>
        <w:t xml:space="preserve">for a common </w:t>
      </w:r>
      <w:r w:rsidR="001C765D" w:rsidRPr="003B547B">
        <w:rPr>
          <w:lang w:val="en-GB"/>
        </w:rPr>
        <w:t xml:space="preserve">categorial </w:t>
      </w:r>
      <w:r w:rsidR="00560174" w:rsidRPr="003B547B">
        <w:rPr>
          <w:lang w:val="en-GB"/>
        </w:rPr>
        <w:t>understanding between the two coders during the coding process</w:t>
      </w:r>
      <w:r w:rsidR="00334603" w:rsidRPr="003B547B">
        <w:rPr>
          <w:lang w:val="en-GB"/>
        </w:rPr>
        <w:t>,</w:t>
      </w:r>
    </w:p>
    <w:p w14:paraId="035541C5" w14:textId="6F9C2365" w:rsidR="00462D73" w:rsidRPr="003B547B" w:rsidRDefault="00EA7566">
      <w:pPr>
        <w:pStyle w:val="Listenabsatz"/>
        <w:numPr>
          <w:ilvl w:val="0"/>
          <w:numId w:val="2"/>
        </w:numPr>
        <w:spacing w:line="360" w:lineRule="auto"/>
        <w:ind w:left="357" w:hanging="357"/>
        <w:jc w:val="both"/>
        <w:rPr>
          <w:lang w:val="en-GB"/>
        </w:rPr>
      </w:pPr>
      <w:r w:rsidRPr="003B547B">
        <w:rPr>
          <w:lang w:val="en-GB"/>
        </w:rPr>
        <w:t xml:space="preserve">a list of </w:t>
      </w:r>
      <w:r w:rsidR="002D34EF" w:rsidRPr="003B547B">
        <w:rPr>
          <w:b/>
          <w:bCs/>
          <w:lang w:val="en-GB"/>
        </w:rPr>
        <w:t xml:space="preserve">focus themes </w:t>
      </w:r>
      <w:r w:rsidR="007D127B">
        <w:rPr>
          <w:lang w:val="en-GB"/>
        </w:rPr>
        <w:t>that</w:t>
      </w:r>
      <w:r w:rsidR="001A3ACE" w:rsidRPr="003B547B">
        <w:rPr>
          <w:lang w:val="en-GB"/>
        </w:rPr>
        <w:t xml:space="preserve"> </w:t>
      </w:r>
      <w:r w:rsidR="002D1961" w:rsidRPr="003B547B">
        <w:rPr>
          <w:lang w:val="en-GB"/>
        </w:rPr>
        <w:t xml:space="preserve">were brought up by the </w:t>
      </w:r>
      <w:r w:rsidR="001F1585" w:rsidRPr="003B547B">
        <w:rPr>
          <w:lang w:val="en-GB"/>
        </w:rPr>
        <w:t>respondents</w:t>
      </w:r>
      <w:r w:rsidR="001A3ACE" w:rsidRPr="003B547B">
        <w:rPr>
          <w:lang w:val="en-GB"/>
        </w:rPr>
        <w:t xml:space="preserve"> in the context of the identified influencing factor,</w:t>
      </w:r>
    </w:p>
    <w:p w14:paraId="78C8D2F8" w14:textId="4B94B910" w:rsidR="00462D73" w:rsidRPr="003B547B" w:rsidRDefault="00EA7566">
      <w:pPr>
        <w:pStyle w:val="Listenabsatz"/>
        <w:numPr>
          <w:ilvl w:val="0"/>
          <w:numId w:val="2"/>
        </w:numPr>
        <w:spacing w:line="360" w:lineRule="auto"/>
        <w:jc w:val="both"/>
        <w:rPr>
          <w:lang w:val="en-GB"/>
        </w:rPr>
      </w:pPr>
      <w:r w:rsidRPr="003B547B">
        <w:rPr>
          <w:lang w:val="en-GB"/>
        </w:rPr>
        <w:t xml:space="preserve">and </w:t>
      </w:r>
      <w:r w:rsidRPr="003B547B">
        <w:rPr>
          <w:b/>
          <w:bCs/>
          <w:lang w:val="en-GB"/>
        </w:rPr>
        <w:t xml:space="preserve">an exemplary </w:t>
      </w:r>
      <w:r w:rsidR="001A2BF7" w:rsidRPr="003B547B">
        <w:rPr>
          <w:b/>
          <w:bCs/>
          <w:lang w:val="en-GB"/>
        </w:rPr>
        <w:t xml:space="preserve">original </w:t>
      </w:r>
      <w:r w:rsidRPr="003B547B">
        <w:rPr>
          <w:b/>
          <w:bCs/>
          <w:lang w:val="en-GB"/>
        </w:rPr>
        <w:t xml:space="preserve">code segment </w:t>
      </w:r>
      <w:r w:rsidR="007D127B">
        <w:rPr>
          <w:lang w:val="en-GB"/>
        </w:rPr>
        <w:t>that</w:t>
      </w:r>
      <w:r w:rsidR="001A3ACE" w:rsidRPr="003B547B">
        <w:rPr>
          <w:lang w:val="en-GB"/>
        </w:rPr>
        <w:t xml:space="preserve"> illustrates the identified influencing factor.</w:t>
      </w:r>
    </w:p>
    <w:p w14:paraId="4B525AF9" w14:textId="41EC5D9F" w:rsidR="00462D73" w:rsidRPr="003B547B" w:rsidRDefault="00EA7566" w:rsidP="008A6007">
      <w:pPr>
        <w:pStyle w:val="berschrift1"/>
        <w:rPr>
          <w:lang w:val="en-GB"/>
        </w:rPr>
      </w:pPr>
      <w:bookmarkStart w:id="0" w:name="_Toc116566357"/>
      <w:r w:rsidRPr="003B547B">
        <w:rPr>
          <w:lang w:val="en-GB"/>
        </w:rPr>
        <w:t>Health Literacy</w:t>
      </w:r>
      <w:bookmarkEnd w:id="0"/>
      <w:r w:rsidR="00560174" w:rsidRPr="003B547B">
        <w:rPr>
          <w:lang w:val="en-GB"/>
        </w:rPr>
        <w:t xml:space="preserve"> (in German: </w:t>
      </w:r>
      <w:proofErr w:type="spellStart"/>
      <w:r w:rsidR="00560174" w:rsidRPr="003B547B">
        <w:rPr>
          <w:i/>
          <w:iCs/>
          <w:lang w:val="en-GB"/>
        </w:rPr>
        <w:t>Gesundheitskompetenz</w:t>
      </w:r>
      <w:proofErr w:type="spellEnd"/>
      <w:r w:rsidR="00560174" w:rsidRPr="003B547B">
        <w:rPr>
          <w:lang w:val="en-GB"/>
        </w:rPr>
        <w:t>)</w:t>
      </w:r>
    </w:p>
    <w:p w14:paraId="3178DBFF" w14:textId="64589E72" w:rsidR="00462D73" w:rsidRPr="003B547B" w:rsidRDefault="00560174" w:rsidP="004D051E">
      <w:pPr>
        <w:spacing w:before="220" w:after="220" w:line="216" w:lineRule="auto"/>
        <w:jc w:val="both"/>
        <w:rPr>
          <w:i/>
          <w:iCs/>
          <w:lang w:val="en-GB"/>
        </w:rPr>
      </w:pPr>
      <w:r w:rsidRPr="003B547B">
        <w:rPr>
          <w:i/>
          <w:iCs/>
          <w:lang w:val="en-GB"/>
        </w:rPr>
        <w:t>Code-alias</w:t>
      </w:r>
      <w:r w:rsidR="00EA7566" w:rsidRPr="003B547B">
        <w:rPr>
          <w:i/>
          <w:iCs/>
          <w:lang w:val="en-GB"/>
        </w:rPr>
        <w:t xml:space="preserve">: </w:t>
      </w:r>
      <w:r w:rsidRPr="003B547B">
        <w:rPr>
          <w:i/>
          <w:iCs/>
          <w:lang w:val="en-GB"/>
        </w:rPr>
        <w:t>Patient</w:t>
      </w:r>
      <w:r w:rsidR="007D127B">
        <w:rPr>
          <w:i/>
          <w:iCs/>
          <w:lang w:val="en-GB"/>
        </w:rPr>
        <w:t xml:space="preserve"> ab</w:t>
      </w:r>
      <w:r w:rsidR="009F1296" w:rsidRPr="003B547B">
        <w:rPr>
          <w:i/>
          <w:iCs/>
          <w:lang w:val="en-GB"/>
        </w:rPr>
        <w:t>ility to handle</w:t>
      </w:r>
      <w:r w:rsidR="00EA7566" w:rsidRPr="003B547B">
        <w:rPr>
          <w:i/>
          <w:iCs/>
          <w:lang w:val="en-GB"/>
        </w:rPr>
        <w:t xml:space="preserve"> health</w:t>
      </w:r>
      <w:r w:rsidR="00855223" w:rsidRPr="003B547B">
        <w:rPr>
          <w:i/>
          <w:iCs/>
          <w:lang w:val="en-GB"/>
        </w:rPr>
        <w:t>-</w:t>
      </w:r>
      <w:r w:rsidR="00074AA9" w:rsidRPr="003B547B">
        <w:rPr>
          <w:i/>
          <w:iCs/>
          <w:lang w:val="en-GB"/>
        </w:rPr>
        <w:t>related</w:t>
      </w:r>
      <w:r w:rsidR="00EA7566" w:rsidRPr="003B547B">
        <w:rPr>
          <w:i/>
          <w:iCs/>
          <w:lang w:val="en-GB"/>
        </w:rPr>
        <w:t xml:space="preserve"> information</w:t>
      </w:r>
    </w:p>
    <w:p w14:paraId="5216ABBD" w14:textId="77777777" w:rsidR="00462D73" w:rsidRPr="003B547B" w:rsidRDefault="00EA7566" w:rsidP="004D051E">
      <w:pPr>
        <w:pStyle w:val="berschrift2"/>
        <w:rPr>
          <w:rFonts w:eastAsia="Times New Roman"/>
          <w:lang w:val="en-GB" w:eastAsia="de-DE"/>
        </w:rPr>
      </w:pPr>
      <w:r w:rsidRPr="003B547B">
        <w:rPr>
          <w:rFonts w:eastAsia="Times New Roman"/>
          <w:lang w:val="en-GB" w:eastAsia="de-DE"/>
        </w:rPr>
        <w:t>Focus topics</w:t>
      </w:r>
    </w:p>
    <w:p w14:paraId="4AC74B0D" w14:textId="01B4CA69" w:rsidR="00462D73" w:rsidRPr="003B547B" w:rsidRDefault="00712A69" w:rsidP="004D051E">
      <w:pPr>
        <w:pStyle w:val="Listenabsatz"/>
        <w:numPr>
          <w:ilvl w:val="0"/>
          <w:numId w:val="23"/>
        </w:numPr>
        <w:spacing w:before="220" w:after="220"/>
        <w:ind w:left="714" w:hanging="357"/>
        <w:rPr>
          <w:lang w:val="en-GB" w:eastAsia="de-DE"/>
        </w:rPr>
      </w:pPr>
      <w:r w:rsidRPr="003B547B">
        <w:rPr>
          <w:lang w:val="en-GB" w:eastAsia="de-DE"/>
        </w:rPr>
        <w:t>E</w:t>
      </w:r>
      <w:r w:rsidR="00174DC9" w:rsidRPr="003B547B">
        <w:rPr>
          <w:lang w:val="en-GB" w:eastAsia="de-DE"/>
        </w:rPr>
        <w:t>xpression</w:t>
      </w:r>
    </w:p>
    <w:p w14:paraId="5A96FFF2" w14:textId="31330784" w:rsidR="00462D73" w:rsidRPr="003B547B" w:rsidRDefault="00712A69" w:rsidP="004D051E">
      <w:pPr>
        <w:pStyle w:val="Listenabsatz"/>
        <w:numPr>
          <w:ilvl w:val="0"/>
          <w:numId w:val="23"/>
        </w:numPr>
        <w:spacing w:before="220" w:after="220"/>
        <w:ind w:left="714" w:hanging="357"/>
        <w:rPr>
          <w:lang w:val="en-GB" w:eastAsia="de-DE"/>
        </w:rPr>
      </w:pPr>
      <w:r w:rsidRPr="003B547B">
        <w:rPr>
          <w:lang w:val="en-GB" w:eastAsia="de-DE"/>
        </w:rPr>
        <w:t>H</w:t>
      </w:r>
      <w:r w:rsidR="00EA7566" w:rsidRPr="003B547B">
        <w:rPr>
          <w:lang w:val="en-GB" w:eastAsia="de-DE"/>
        </w:rPr>
        <w:t>ealth awareness</w:t>
      </w:r>
    </w:p>
    <w:p w14:paraId="6DE5D907" w14:textId="54B6F2F3" w:rsidR="00462D73" w:rsidRPr="003B547B" w:rsidRDefault="00712A69" w:rsidP="004D051E">
      <w:pPr>
        <w:pStyle w:val="Listenabsatz"/>
        <w:numPr>
          <w:ilvl w:val="0"/>
          <w:numId w:val="23"/>
        </w:numPr>
        <w:spacing w:before="220" w:after="220"/>
        <w:contextualSpacing w:val="0"/>
        <w:rPr>
          <w:lang w:val="en-GB" w:eastAsia="de-DE"/>
        </w:rPr>
      </w:pPr>
      <w:r w:rsidRPr="003B547B">
        <w:rPr>
          <w:lang w:val="en-GB" w:eastAsia="de-DE"/>
        </w:rPr>
        <w:t>D</w:t>
      </w:r>
      <w:r w:rsidR="00174DC9" w:rsidRPr="003B547B">
        <w:rPr>
          <w:lang w:val="en-GB" w:eastAsia="de-DE"/>
        </w:rPr>
        <w:t xml:space="preserve">isease </w:t>
      </w:r>
      <w:r w:rsidR="00EA7566" w:rsidRPr="003B547B">
        <w:rPr>
          <w:lang w:val="en-GB" w:eastAsia="de-DE"/>
        </w:rPr>
        <w:t>awareness</w:t>
      </w:r>
    </w:p>
    <w:p w14:paraId="25C3D3E3" w14:textId="77777777" w:rsidR="00462D73" w:rsidRPr="003B547B" w:rsidRDefault="00EA7566" w:rsidP="004D051E">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64A46622" w14:textId="77B6BF18" w:rsidR="00462D73" w:rsidRPr="003B547B" w:rsidRDefault="007A0B97" w:rsidP="004D051E">
      <w:pPr>
        <w:spacing w:before="220" w:after="220" w:line="216" w:lineRule="auto"/>
        <w:jc w:val="both"/>
        <w:rPr>
          <w:lang w:val="en-GB" w:eastAsia="de-DE"/>
        </w:rPr>
      </w:pPr>
      <w:r w:rsidRPr="003B547B">
        <w:rPr>
          <w:b/>
          <w:bCs/>
          <w:lang w:val="en-GB" w:eastAsia="de-DE"/>
        </w:rPr>
        <w:t>If patients have</w:t>
      </w:r>
      <w:r w:rsidR="00EA7566" w:rsidRPr="003B547B">
        <w:rPr>
          <w:b/>
          <w:bCs/>
          <w:lang w:val="en-GB" w:eastAsia="de-DE"/>
        </w:rPr>
        <w:t xml:space="preserve"> </w:t>
      </w:r>
      <w:r w:rsidR="00674A00" w:rsidRPr="003B547B">
        <w:rPr>
          <w:b/>
          <w:bCs/>
          <w:lang w:val="en-GB" w:eastAsia="de-DE"/>
        </w:rPr>
        <w:t xml:space="preserve">sufficient </w:t>
      </w:r>
      <w:r w:rsidR="00EA7566" w:rsidRPr="003B547B">
        <w:rPr>
          <w:b/>
          <w:bCs/>
          <w:lang w:val="en-GB" w:eastAsia="de-DE"/>
        </w:rPr>
        <w:t>awareness of the</w:t>
      </w:r>
      <w:r w:rsidRPr="003B547B">
        <w:rPr>
          <w:b/>
          <w:bCs/>
          <w:lang w:val="en-GB" w:eastAsia="de-DE"/>
        </w:rPr>
        <w:t>ir</w:t>
      </w:r>
      <w:r w:rsidR="00EA7566" w:rsidRPr="003B547B">
        <w:rPr>
          <w:b/>
          <w:bCs/>
          <w:lang w:val="en-GB" w:eastAsia="de-DE"/>
        </w:rPr>
        <w:t xml:space="preserve"> disease</w:t>
      </w:r>
      <w:r w:rsidR="00712A69" w:rsidRPr="003B547B">
        <w:rPr>
          <w:b/>
          <w:bCs/>
          <w:lang w:val="en-GB" w:eastAsia="de-DE"/>
        </w:rPr>
        <w:t>,</w:t>
      </w:r>
      <w:r w:rsidR="00EA7566" w:rsidRPr="003B547B">
        <w:rPr>
          <w:b/>
          <w:bCs/>
          <w:lang w:val="en-GB" w:eastAsia="de-DE"/>
        </w:rPr>
        <w:t xml:space="preserve"> </w:t>
      </w:r>
      <w:r w:rsidRPr="003B547B">
        <w:rPr>
          <w:b/>
          <w:bCs/>
          <w:lang w:val="en-GB" w:eastAsia="de-DE"/>
        </w:rPr>
        <w:t xml:space="preserve">it </w:t>
      </w:r>
      <w:r w:rsidR="00EA7566" w:rsidRPr="003B547B">
        <w:rPr>
          <w:b/>
          <w:bCs/>
          <w:lang w:val="en-GB" w:eastAsia="de-DE"/>
        </w:rPr>
        <w:t xml:space="preserve">could </w:t>
      </w:r>
      <w:r w:rsidR="00F35D7D" w:rsidRPr="003B547B">
        <w:rPr>
          <w:b/>
          <w:bCs/>
          <w:lang w:val="en-GB" w:eastAsia="de-DE"/>
        </w:rPr>
        <w:t>facilitate adherence to CPGs</w:t>
      </w:r>
      <w:r w:rsidR="00EA7566" w:rsidRPr="003B547B">
        <w:rPr>
          <w:b/>
          <w:bCs/>
          <w:lang w:val="en-GB" w:eastAsia="de-DE"/>
        </w:rPr>
        <w:t xml:space="preserve"> regarding the use of </w:t>
      </w:r>
      <w:r w:rsidR="00674A00" w:rsidRPr="003B547B">
        <w:rPr>
          <w:b/>
          <w:bCs/>
          <w:lang w:val="en-GB" w:eastAsia="de-DE"/>
        </w:rPr>
        <w:t xml:space="preserve">ICA in patients with </w:t>
      </w:r>
      <w:r w:rsidR="00174DC9" w:rsidRPr="003B547B">
        <w:rPr>
          <w:b/>
          <w:bCs/>
          <w:lang w:val="en-GB" w:eastAsia="de-DE"/>
        </w:rPr>
        <w:t>highly presumed CCS</w:t>
      </w:r>
      <w:r w:rsidR="00EA7566" w:rsidRPr="003B547B">
        <w:rPr>
          <w:b/>
          <w:bCs/>
          <w:lang w:val="en-GB" w:eastAsia="de-DE"/>
        </w:rPr>
        <w:t xml:space="preserve">: </w:t>
      </w:r>
      <w:r w:rsidR="00EA7566" w:rsidRPr="003B547B">
        <w:rPr>
          <w:lang w:val="en-GB" w:eastAsia="de-DE"/>
        </w:rPr>
        <w:t xml:space="preserve">"I would tend to say: </w:t>
      </w:r>
      <w:r w:rsidR="007427B4" w:rsidRPr="003B547B">
        <w:rPr>
          <w:lang w:val="en-GB" w:eastAsia="de-DE"/>
        </w:rPr>
        <w:t>i</w:t>
      </w:r>
      <w:r w:rsidR="00EA7566" w:rsidRPr="003B547B">
        <w:rPr>
          <w:lang w:val="en-GB" w:eastAsia="de-DE"/>
        </w:rPr>
        <w:t xml:space="preserve">f someone has already had a history of </w:t>
      </w:r>
      <w:r w:rsidR="00560174" w:rsidRPr="003B547B">
        <w:rPr>
          <w:lang w:val="en-GB" w:eastAsia="de-DE"/>
        </w:rPr>
        <w:t>CCS</w:t>
      </w:r>
      <w:r w:rsidR="00165CFC">
        <w:rPr>
          <w:lang w:val="en-GB" w:eastAsia="de-DE"/>
        </w:rPr>
        <w:t xml:space="preserve"> that</w:t>
      </w:r>
      <w:r w:rsidR="00EA7566" w:rsidRPr="003B547B">
        <w:rPr>
          <w:lang w:val="en-GB" w:eastAsia="de-DE"/>
        </w:rPr>
        <w:t xml:space="preserve"> </w:t>
      </w:r>
      <w:r w:rsidR="00165CFC">
        <w:rPr>
          <w:lang w:val="en-GB" w:eastAsia="de-DE"/>
        </w:rPr>
        <w:t>was</w:t>
      </w:r>
      <w:r w:rsidR="00EA7566" w:rsidRPr="003B547B">
        <w:rPr>
          <w:lang w:val="en-GB" w:eastAsia="de-DE"/>
        </w:rPr>
        <w:t xml:space="preserve"> symptomatic for </w:t>
      </w:r>
      <w:r w:rsidR="00A6222F" w:rsidRPr="003B547B">
        <w:rPr>
          <w:lang w:val="en-GB" w:eastAsia="de-DE"/>
        </w:rPr>
        <w:t>them</w:t>
      </w:r>
      <w:r w:rsidR="00EA7566" w:rsidRPr="003B547B">
        <w:rPr>
          <w:lang w:val="en-GB" w:eastAsia="de-DE"/>
        </w:rPr>
        <w:t xml:space="preserve">, then I </w:t>
      </w:r>
      <w:r w:rsidR="00165CFC">
        <w:rPr>
          <w:lang w:val="en-GB" w:eastAsia="de-DE"/>
        </w:rPr>
        <w:t xml:space="preserve">would </w:t>
      </w:r>
      <w:r w:rsidR="00EA7566" w:rsidRPr="003B547B">
        <w:rPr>
          <w:lang w:val="en-GB" w:eastAsia="de-DE"/>
        </w:rPr>
        <w:t xml:space="preserve">naturally try to find out whether the symptoms that now bring </w:t>
      </w:r>
      <w:r w:rsidR="00A6222F" w:rsidRPr="003B547B">
        <w:rPr>
          <w:lang w:val="en-GB" w:eastAsia="de-DE"/>
        </w:rPr>
        <w:t>them</w:t>
      </w:r>
      <w:r w:rsidR="00EA7566" w:rsidRPr="003B547B">
        <w:rPr>
          <w:lang w:val="en-GB" w:eastAsia="de-DE"/>
        </w:rPr>
        <w:t xml:space="preserve"> back to me are comparable with the complaints </w:t>
      </w:r>
      <w:r w:rsidR="006C780F" w:rsidRPr="003B547B">
        <w:rPr>
          <w:lang w:val="en-GB" w:eastAsia="de-DE"/>
        </w:rPr>
        <w:t>they</w:t>
      </w:r>
      <w:r w:rsidR="00EA7566" w:rsidRPr="003B547B">
        <w:rPr>
          <w:lang w:val="en-GB" w:eastAsia="de-DE"/>
        </w:rPr>
        <w:t xml:space="preserve"> ha</w:t>
      </w:r>
      <w:r w:rsidR="006C780F" w:rsidRPr="003B547B">
        <w:rPr>
          <w:lang w:val="en-GB" w:eastAsia="de-DE"/>
        </w:rPr>
        <w:t>ve</w:t>
      </w:r>
      <w:r w:rsidR="00EA7566" w:rsidRPr="003B547B">
        <w:rPr>
          <w:lang w:val="en-GB" w:eastAsia="de-DE"/>
        </w:rPr>
        <w:t xml:space="preserve"> already had. And if I know that </w:t>
      </w:r>
      <w:r w:rsidR="006C780F" w:rsidRPr="003B547B">
        <w:rPr>
          <w:lang w:val="en-GB" w:eastAsia="de-DE"/>
        </w:rPr>
        <w:t>they</w:t>
      </w:r>
      <w:r w:rsidR="00EA7566" w:rsidRPr="003B547B">
        <w:rPr>
          <w:lang w:val="en-GB" w:eastAsia="de-DE"/>
        </w:rPr>
        <w:t xml:space="preserve"> </w:t>
      </w:r>
      <w:r w:rsidR="006C780F" w:rsidRPr="003B547B">
        <w:rPr>
          <w:lang w:val="en-GB" w:eastAsia="de-DE"/>
        </w:rPr>
        <w:t>have</w:t>
      </w:r>
      <w:r w:rsidR="00EA7566" w:rsidRPr="003B547B">
        <w:rPr>
          <w:lang w:val="en-GB" w:eastAsia="de-DE"/>
        </w:rPr>
        <w:t xml:space="preserve"> already had similar complaints or </w:t>
      </w:r>
      <w:r w:rsidR="00165CFC">
        <w:rPr>
          <w:lang w:val="en-GB" w:eastAsia="de-DE"/>
        </w:rPr>
        <w:t>have</w:t>
      </w:r>
      <w:r w:rsidR="00EA7566" w:rsidRPr="003B547B">
        <w:rPr>
          <w:lang w:val="en-GB" w:eastAsia="de-DE"/>
        </w:rPr>
        <w:t xml:space="preserve"> already had a stent or something, then I am of course quicker and more generous in clarifying </w:t>
      </w:r>
      <w:r w:rsidR="00A6222F" w:rsidRPr="003B547B">
        <w:rPr>
          <w:lang w:val="en-GB" w:eastAsia="de-DE"/>
        </w:rPr>
        <w:t>them</w:t>
      </w:r>
      <w:r w:rsidR="00EA7566" w:rsidRPr="003B547B">
        <w:rPr>
          <w:lang w:val="en-GB" w:eastAsia="de-DE"/>
        </w:rPr>
        <w:t xml:space="preserve"> invasively." (B11, </w:t>
      </w:r>
      <w:r w:rsidR="00A62312" w:rsidRPr="003B547B">
        <w:rPr>
          <w:lang w:val="en-GB" w:eastAsia="de-DE"/>
        </w:rPr>
        <w:t>CA</w:t>
      </w:r>
      <w:r w:rsidR="00674A00" w:rsidRPr="003B547B">
        <w:rPr>
          <w:lang w:val="en-GB" w:eastAsia="de-DE"/>
        </w:rPr>
        <w:t>)</w:t>
      </w:r>
    </w:p>
    <w:p w14:paraId="11EF08CF" w14:textId="43FDCC4C" w:rsidR="00462D73" w:rsidRPr="003B547B" w:rsidRDefault="00EA7566" w:rsidP="008A6007">
      <w:pPr>
        <w:pStyle w:val="berschrift1"/>
        <w:rPr>
          <w:lang w:val="en-GB"/>
        </w:rPr>
      </w:pPr>
      <w:bookmarkStart w:id="1" w:name="_Toc116566358"/>
      <w:r w:rsidRPr="003B547B">
        <w:rPr>
          <w:lang w:val="en-GB"/>
        </w:rPr>
        <w:t>Mobility</w:t>
      </w:r>
      <w:bookmarkEnd w:id="1"/>
      <w:r w:rsidR="00674A00" w:rsidRPr="003B547B">
        <w:rPr>
          <w:lang w:val="en-GB"/>
        </w:rPr>
        <w:t xml:space="preserve"> (in German: </w:t>
      </w:r>
      <w:proofErr w:type="spellStart"/>
      <w:r w:rsidR="00674A00" w:rsidRPr="003B547B">
        <w:rPr>
          <w:i/>
          <w:iCs/>
          <w:lang w:val="en-GB"/>
        </w:rPr>
        <w:t>Mobilität</w:t>
      </w:r>
      <w:proofErr w:type="spellEnd"/>
      <w:r w:rsidR="00674A00" w:rsidRPr="003B547B">
        <w:rPr>
          <w:lang w:val="en-GB"/>
        </w:rPr>
        <w:t>)</w:t>
      </w:r>
    </w:p>
    <w:p w14:paraId="1A31BA9A" w14:textId="36C367D6"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15174" w:rsidRPr="003B547B">
        <w:rPr>
          <w:i/>
          <w:iCs/>
          <w:lang w:val="en-GB"/>
        </w:rPr>
        <w:t xml:space="preserve">Patient </w:t>
      </w:r>
      <w:r w:rsidR="001314E5" w:rsidRPr="003B547B">
        <w:rPr>
          <w:i/>
          <w:iCs/>
          <w:lang w:val="en-GB"/>
        </w:rPr>
        <w:t>capacity</w:t>
      </w:r>
      <w:r w:rsidR="00D15174" w:rsidRPr="003B547B">
        <w:rPr>
          <w:i/>
          <w:iCs/>
          <w:lang w:val="en-GB"/>
        </w:rPr>
        <w:t xml:space="preserve"> to be mobile</w:t>
      </w:r>
    </w:p>
    <w:p w14:paraId="1E67ED24"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14013813" w14:textId="0166DC97" w:rsidR="00462D73" w:rsidRPr="003B547B" w:rsidRDefault="00712A69" w:rsidP="008A6007">
      <w:pPr>
        <w:pStyle w:val="Listenabsatz"/>
        <w:numPr>
          <w:ilvl w:val="0"/>
          <w:numId w:val="23"/>
        </w:numPr>
        <w:spacing w:before="220" w:after="220"/>
        <w:contextualSpacing w:val="0"/>
        <w:rPr>
          <w:lang w:val="en-GB" w:eastAsia="de-DE"/>
        </w:rPr>
      </w:pPr>
      <w:r w:rsidRPr="003B547B">
        <w:rPr>
          <w:lang w:val="en-GB" w:eastAsia="de-DE"/>
        </w:rPr>
        <w:t>C</w:t>
      </w:r>
      <w:r w:rsidR="001314E5" w:rsidRPr="003B547B">
        <w:rPr>
          <w:lang w:val="en-GB" w:eastAsia="de-DE"/>
        </w:rPr>
        <w:t>apacity</w:t>
      </w:r>
      <w:r w:rsidR="00D15174" w:rsidRPr="003B547B">
        <w:rPr>
          <w:lang w:val="en-GB" w:eastAsia="de-DE"/>
        </w:rPr>
        <w:t xml:space="preserve"> to travel to </w:t>
      </w:r>
      <w:r w:rsidR="007427B4" w:rsidRPr="003B547B">
        <w:rPr>
          <w:lang w:val="en-GB" w:eastAsia="de-DE"/>
        </w:rPr>
        <w:t>healthcare</w:t>
      </w:r>
      <w:r w:rsidR="00D15174" w:rsidRPr="003B547B">
        <w:rPr>
          <w:lang w:val="en-GB" w:eastAsia="de-DE"/>
        </w:rPr>
        <w:t xml:space="preserve"> facilities</w:t>
      </w:r>
    </w:p>
    <w:p w14:paraId="0DD0FB03"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253A47DB" w14:textId="468C2913" w:rsidR="00462D73" w:rsidRPr="003B547B" w:rsidRDefault="007A0B97" w:rsidP="008A6007">
      <w:pPr>
        <w:spacing w:before="220" w:after="220"/>
        <w:jc w:val="both"/>
        <w:rPr>
          <w:lang w:val="en-GB" w:eastAsia="de-DE"/>
        </w:rPr>
      </w:pPr>
      <w:r w:rsidRPr="003B547B">
        <w:rPr>
          <w:b/>
          <w:bCs/>
          <w:lang w:val="en-GB" w:eastAsia="de-DE"/>
        </w:rPr>
        <w:t>If patients have the c</w:t>
      </w:r>
      <w:r w:rsidR="001314E5" w:rsidRPr="003B547B">
        <w:rPr>
          <w:b/>
          <w:bCs/>
          <w:lang w:val="en-GB" w:eastAsia="de-DE"/>
        </w:rPr>
        <w:t>apacity</w:t>
      </w:r>
      <w:r w:rsidR="00881F05" w:rsidRPr="003B547B">
        <w:rPr>
          <w:b/>
          <w:bCs/>
          <w:lang w:val="en-GB" w:eastAsia="de-DE"/>
        </w:rPr>
        <w:t xml:space="preserve"> to travel to </w:t>
      </w:r>
      <w:r w:rsidR="007427B4" w:rsidRPr="003B547B">
        <w:rPr>
          <w:b/>
          <w:bCs/>
          <w:lang w:val="en-GB" w:eastAsia="de-DE"/>
        </w:rPr>
        <w:t>healthcare</w:t>
      </w:r>
      <w:r w:rsidR="00881F05" w:rsidRPr="003B547B">
        <w:rPr>
          <w:b/>
          <w:bCs/>
          <w:lang w:val="en-GB" w:eastAsia="de-DE"/>
        </w:rPr>
        <w:t xml:space="preserve"> facilities</w:t>
      </w:r>
      <w:r w:rsidR="00712A69" w:rsidRPr="003B547B">
        <w:rPr>
          <w:b/>
          <w:bCs/>
          <w:lang w:val="en-GB" w:eastAsia="de-DE"/>
        </w:rPr>
        <w:t>,</w:t>
      </w:r>
      <w:r w:rsidR="00881F05" w:rsidRPr="003B547B">
        <w:rPr>
          <w:b/>
          <w:bCs/>
          <w:lang w:val="en-GB" w:eastAsia="de-DE"/>
        </w:rPr>
        <w:t xml:space="preserve"> </w:t>
      </w:r>
      <w:r w:rsidRPr="003B547B">
        <w:rPr>
          <w:b/>
          <w:bCs/>
          <w:lang w:val="en-GB" w:eastAsia="de-DE"/>
        </w:rPr>
        <w:t xml:space="preserve">it </w:t>
      </w:r>
      <w:r w:rsidR="00EA7566" w:rsidRPr="003B547B">
        <w:rPr>
          <w:b/>
          <w:bCs/>
          <w:lang w:val="en-GB" w:eastAsia="de-DE"/>
        </w:rPr>
        <w:t xml:space="preserve">could </w:t>
      </w:r>
      <w:r w:rsidR="00F35D7D" w:rsidRPr="003B547B">
        <w:rPr>
          <w:b/>
          <w:bCs/>
          <w:lang w:val="en-GB" w:eastAsia="de-DE"/>
        </w:rPr>
        <w:t>facilitate adherence to CPGs</w:t>
      </w:r>
      <w:r w:rsidR="00EA7566" w:rsidRPr="003B547B">
        <w:rPr>
          <w:b/>
          <w:bCs/>
          <w:lang w:val="en-GB" w:eastAsia="de-DE"/>
        </w:rPr>
        <w:t xml:space="preserve"> regarding the use of </w:t>
      </w:r>
      <w:r w:rsidR="004D051E" w:rsidRPr="003B547B">
        <w:rPr>
          <w:b/>
          <w:bCs/>
          <w:lang w:val="en-GB" w:eastAsia="de-DE"/>
        </w:rPr>
        <w:t>ICA in patients with highly presumed CCS</w:t>
      </w:r>
      <w:r w:rsidR="00EA7566" w:rsidRPr="003B547B">
        <w:rPr>
          <w:b/>
          <w:bCs/>
          <w:lang w:val="en-GB" w:eastAsia="de-DE"/>
        </w:rPr>
        <w:t xml:space="preserve">: </w:t>
      </w:r>
      <w:r w:rsidR="00EA7566" w:rsidRPr="003B547B">
        <w:rPr>
          <w:lang w:val="en-GB" w:eastAsia="de-DE"/>
        </w:rPr>
        <w:t xml:space="preserve">"Well, as so often: </w:t>
      </w:r>
      <w:r w:rsidR="007427B4" w:rsidRPr="003B547B">
        <w:rPr>
          <w:lang w:val="en-GB" w:eastAsia="de-DE"/>
        </w:rPr>
        <w:t>i</w:t>
      </w:r>
      <w:r w:rsidR="00EA7566" w:rsidRPr="003B547B">
        <w:rPr>
          <w:lang w:val="en-GB" w:eastAsia="de-DE"/>
        </w:rPr>
        <w:t xml:space="preserve">t depends. </w:t>
      </w:r>
      <w:r w:rsidR="00D15174" w:rsidRPr="003B547B">
        <w:rPr>
          <w:lang w:val="en-GB" w:eastAsia="de-DE"/>
        </w:rPr>
        <w:t>So,</w:t>
      </w:r>
      <w:r w:rsidR="00EA7566" w:rsidRPr="003B547B">
        <w:rPr>
          <w:lang w:val="en-GB" w:eastAsia="de-DE"/>
        </w:rPr>
        <w:t xml:space="preserve"> I can</w:t>
      </w:r>
      <w:r w:rsidR="00D15174" w:rsidRPr="003B547B">
        <w:rPr>
          <w:lang w:val="en-GB" w:eastAsia="de-DE"/>
        </w:rPr>
        <w:t>not</w:t>
      </w:r>
      <w:r w:rsidR="00EA7566" w:rsidRPr="003B547B">
        <w:rPr>
          <w:lang w:val="en-GB" w:eastAsia="de-DE"/>
        </w:rPr>
        <w:t xml:space="preserve"> say in general/ somehow give a general time frame. But related to me</w:t>
      </w:r>
      <w:r w:rsidR="00567593">
        <w:rPr>
          <w:lang w:val="en-GB" w:eastAsia="de-DE"/>
        </w:rPr>
        <w:t xml:space="preserve"> now,</w:t>
      </w:r>
      <w:r w:rsidR="00567593" w:rsidRPr="003B547B">
        <w:rPr>
          <w:lang w:val="en-GB" w:eastAsia="de-DE"/>
        </w:rPr>
        <w:t xml:space="preserve"> for example</w:t>
      </w:r>
      <w:r w:rsidR="00EA7566" w:rsidRPr="003B547B">
        <w:rPr>
          <w:lang w:val="en-GB" w:eastAsia="de-DE"/>
        </w:rPr>
        <w:t xml:space="preserve">: </w:t>
      </w:r>
      <w:r w:rsidR="007427B4" w:rsidRPr="003B547B">
        <w:rPr>
          <w:lang w:val="en-GB" w:eastAsia="de-DE"/>
        </w:rPr>
        <w:t>i</w:t>
      </w:r>
      <w:r w:rsidR="00EA7566" w:rsidRPr="003B547B">
        <w:rPr>
          <w:lang w:val="en-GB" w:eastAsia="de-DE"/>
        </w:rPr>
        <w:t xml:space="preserve">n the end, I work together with two </w:t>
      </w:r>
      <w:r w:rsidR="00170229" w:rsidRPr="003B547B">
        <w:rPr>
          <w:lang w:val="en-GB" w:eastAsia="de-DE"/>
        </w:rPr>
        <w:t>ICA</w:t>
      </w:r>
      <w:r w:rsidR="00EA7566" w:rsidRPr="003B547B">
        <w:rPr>
          <w:lang w:val="en-GB" w:eastAsia="de-DE"/>
        </w:rPr>
        <w:t xml:space="preserve"> laboratories in </w:t>
      </w:r>
      <w:r w:rsidR="00EA7566" w:rsidRPr="003B547B">
        <w:rPr>
          <w:lang w:val="en-GB" w:eastAsia="de-DE"/>
        </w:rPr>
        <w:lastRenderedPageBreak/>
        <w:t>this medium-sized city. One is directly on site in the clinic. The waiting times are a bit longer there. And there is a clinic, speciali</w:t>
      </w:r>
      <w:r w:rsidR="007D127B">
        <w:rPr>
          <w:lang w:val="en-GB" w:eastAsia="de-DE"/>
        </w:rPr>
        <w:t>s</w:t>
      </w:r>
      <w:r w:rsidR="00EA7566" w:rsidRPr="003B547B">
        <w:rPr>
          <w:lang w:val="en-GB" w:eastAsia="de-DE"/>
        </w:rPr>
        <w:t>ed cardiac clinic, half an hour</w:t>
      </w:r>
      <w:r w:rsidR="00A1246C" w:rsidRPr="003B547B">
        <w:rPr>
          <w:lang w:val="en-GB" w:eastAsia="de-DE"/>
        </w:rPr>
        <w:t>’</w:t>
      </w:r>
      <w:r w:rsidR="00EA7566" w:rsidRPr="003B547B">
        <w:rPr>
          <w:lang w:val="en-GB" w:eastAsia="de-DE"/>
        </w:rPr>
        <w:t xml:space="preserve">s drive away, </w:t>
      </w:r>
      <w:r w:rsidR="00D15174" w:rsidRPr="003B547B">
        <w:rPr>
          <w:lang w:val="en-GB" w:eastAsia="de-DE"/>
        </w:rPr>
        <w:t>right</w:t>
      </w:r>
      <w:r w:rsidR="00EA7566" w:rsidRPr="003B547B">
        <w:rPr>
          <w:lang w:val="en-GB" w:eastAsia="de-DE"/>
        </w:rPr>
        <w:t>? It</w:t>
      </w:r>
      <w:r w:rsidR="00D15174" w:rsidRPr="003B547B">
        <w:rPr>
          <w:lang w:val="en-GB" w:eastAsia="de-DE"/>
        </w:rPr>
        <w:t xml:space="preserve"> is</w:t>
      </w:r>
      <w:r w:rsidR="00EA7566" w:rsidRPr="003B547B">
        <w:rPr>
          <w:lang w:val="en-GB" w:eastAsia="de-DE"/>
        </w:rPr>
        <w:t xml:space="preserve"> very fast there, right? Within days. So, depending on </w:t>
      </w:r>
      <w:r w:rsidR="00165CFC">
        <w:rPr>
          <w:lang w:val="en-GB" w:eastAsia="de-DE"/>
        </w:rPr>
        <w:t>my</w:t>
      </w:r>
      <w:r w:rsidR="00EA7566" w:rsidRPr="003B547B">
        <w:rPr>
          <w:lang w:val="en-GB" w:eastAsia="de-DE"/>
        </w:rPr>
        <w:t xml:space="preserve"> feeling </w:t>
      </w:r>
      <w:r w:rsidR="00165CFC">
        <w:rPr>
          <w:lang w:val="en-GB" w:eastAsia="de-DE"/>
        </w:rPr>
        <w:t xml:space="preserve">regarding </w:t>
      </w:r>
      <w:r w:rsidR="00EA7566" w:rsidRPr="003B547B">
        <w:rPr>
          <w:lang w:val="en-GB" w:eastAsia="de-DE"/>
        </w:rPr>
        <w:t xml:space="preserve">how urgently this examination should take place, I send the patients there or there. A certain mobility of course presupposed, if they </w:t>
      </w:r>
      <w:r w:rsidR="00567593">
        <w:rPr>
          <w:lang w:val="en-GB" w:eastAsia="de-DE"/>
        </w:rPr>
        <w:t>were</w:t>
      </w:r>
      <w:r w:rsidR="00EA7566" w:rsidRPr="003B547B">
        <w:rPr>
          <w:lang w:val="en-GB" w:eastAsia="de-DE"/>
        </w:rPr>
        <w:t xml:space="preserve"> to go to this clinic</w:t>
      </w:r>
      <w:r w:rsidR="00165CFC">
        <w:rPr>
          <w:lang w:val="en-GB" w:eastAsia="de-DE"/>
        </w:rPr>
        <w:t xml:space="preserve"> that</w:t>
      </w:r>
      <w:r w:rsidR="00EA7566" w:rsidRPr="003B547B">
        <w:rPr>
          <w:lang w:val="en-GB" w:eastAsia="de-DE"/>
        </w:rPr>
        <w:t xml:space="preserve"> is half an hour away." (B02, </w:t>
      </w:r>
      <w:r w:rsidR="00D15174" w:rsidRPr="003B547B">
        <w:rPr>
          <w:lang w:val="en-GB" w:eastAsia="de-DE"/>
        </w:rPr>
        <w:t>GP</w:t>
      </w:r>
      <w:r w:rsidR="00EA7566" w:rsidRPr="003B547B">
        <w:rPr>
          <w:lang w:val="en-GB" w:eastAsia="de-DE"/>
        </w:rPr>
        <w:t>)</w:t>
      </w:r>
    </w:p>
    <w:p w14:paraId="47E36504" w14:textId="69A490DA" w:rsidR="00462D73" w:rsidRPr="003B547B" w:rsidRDefault="00EA7566" w:rsidP="008A6007">
      <w:pPr>
        <w:pStyle w:val="berschrift1"/>
        <w:rPr>
          <w:lang w:val="en-GB"/>
        </w:rPr>
      </w:pPr>
      <w:bookmarkStart w:id="2" w:name="_Toc116566359"/>
      <w:r w:rsidRPr="003B547B">
        <w:rPr>
          <w:lang w:val="en-GB"/>
        </w:rPr>
        <w:t>Lifestyle</w:t>
      </w:r>
      <w:bookmarkEnd w:id="2"/>
      <w:r w:rsidR="00D15174" w:rsidRPr="003B547B">
        <w:rPr>
          <w:lang w:val="en-GB"/>
        </w:rPr>
        <w:t xml:space="preserve"> (in German: </w:t>
      </w:r>
      <w:proofErr w:type="spellStart"/>
      <w:r w:rsidR="00D15174" w:rsidRPr="003B547B">
        <w:rPr>
          <w:i/>
          <w:iCs/>
          <w:lang w:val="en-GB"/>
        </w:rPr>
        <w:t>Lebensstil</w:t>
      </w:r>
      <w:proofErr w:type="spellEnd"/>
      <w:r w:rsidR="00D15174" w:rsidRPr="003B547B">
        <w:rPr>
          <w:lang w:val="en-GB"/>
        </w:rPr>
        <w:t>)</w:t>
      </w:r>
    </w:p>
    <w:p w14:paraId="79A716BA" w14:textId="46A74D97"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15174" w:rsidRPr="003B547B">
        <w:rPr>
          <w:i/>
          <w:iCs/>
          <w:lang w:val="en-GB"/>
        </w:rPr>
        <w:t>L</w:t>
      </w:r>
      <w:r w:rsidR="00EA7566" w:rsidRPr="003B547B">
        <w:rPr>
          <w:i/>
          <w:iCs/>
          <w:lang w:val="en-GB"/>
        </w:rPr>
        <w:t xml:space="preserve">ifestyle-related </w:t>
      </w:r>
      <w:r w:rsidR="003B547B" w:rsidRPr="003B547B">
        <w:rPr>
          <w:i/>
          <w:iCs/>
          <w:lang w:val="en-GB"/>
        </w:rPr>
        <w:t>behaviours</w:t>
      </w:r>
      <w:r w:rsidR="00D15174" w:rsidRPr="003B547B">
        <w:rPr>
          <w:i/>
          <w:iCs/>
          <w:lang w:val="en-GB"/>
        </w:rPr>
        <w:t xml:space="preserve"> of patients</w:t>
      </w:r>
    </w:p>
    <w:p w14:paraId="26D14108"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44B8A493" w14:textId="7A1A14FC" w:rsidR="00462D73" w:rsidRPr="003B547B" w:rsidRDefault="0006696C" w:rsidP="008A6007">
      <w:pPr>
        <w:pStyle w:val="Listenabsatz"/>
        <w:numPr>
          <w:ilvl w:val="0"/>
          <w:numId w:val="23"/>
        </w:numPr>
        <w:spacing w:before="220" w:after="220"/>
        <w:contextualSpacing w:val="0"/>
        <w:rPr>
          <w:lang w:val="en-GB" w:eastAsia="de-DE"/>
        </w:rPr>
      </w:pPr>
      <w:r w:rsidRPr="003B547B">
        <w:rPr>
          <w:lang w:val="en-GB" w:eastAsia="de-DE"/>
        </w:rPr>
        <w:t>L</w:t>
      </w:r>
      <w:r w:rsidR="004464E9" w:rsidRPr="003B547B">
        <w:rPr>
          <w:lang w:val="en-GB" w:eastAsia="de-DE"/>
        </w:rPr>
        <w:t>ifestyle non-compliance</w:t>
      </w:r>
    </w:p>
    <w:p w14:paraId="7A8E7EFB"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47AA4C62" w14:textId="5ECC2C88" w:rsidR="00462D73" w:rsidRPr="003B547B" w:rsidRDefault="00881F05" w:rsidP="008A6007">
      <w:pPr>
        <w:spacing w:before="220" w:after="220"/>
        <w:jc w:val="both"/>
        <w:rPr>
          <w:lang w:val="en-GB" w:eastAsia="de-DE"/>
        </w:rPr>
      </w:pPr>
      <w:r w:rsidRPr="003B547B">
        <w:rPr>
          <w:b/>
          <w:bCs/>
          <w:lang w:val="en-GB" w:eastAsia="de-DE"/>
        </w:rPr>
        <w:t>L</w:t>
      </w:r>
      <w:r w:rsidR="00EA7566" w:rsidRPr="003B547B">
        <w:rPr>
          <w:b/>
          <w:bCs/>
          <w:lang w:val="en-GB" w:eastAsia="de-DE"/>
        </w:rPr>
        <w:t>ifestyle non</w:t>
      </w:r>
      <w:r w:rsidR="004464E9" w:rsidRPr="003B547B">
        <w:rPr>
          <w:b/>
          <w:bCs/>
          <w:lang w:val="en-GB" w:eastAsia="de-DE"/>
        </w:rPr>
        <w:t>-</w:t>
      </w:r>
      <w:r w:rsidR="00EA7566" w:rsidRPr="003B547B">
        <w:rPr>
          <w:b/>
          <w:bCs/>
          <w:lang w:val="en-GB" w:eastAsia="de-DE"/>
        </w:rPr>
        <w:t xml:space="preserve">compliance on </w:t>
      </w:r>
      <w:r w:rsidR="007A0B97" w:rsidRPr="003B547B">
        <w:rPr>
          <w:b/>
          <w:bCs/>
          <w:lang w:val="en-GB" w:eastAsia="de-DE"/>
        </w:rPr>
        <w:t>behalf of</w:t>
      </w:r>
      <w:r w:rsidR="00EA7566" w:rsidRPr="003B547B">
        <w:rPr>
          <w:b/>
          <w:bCs/>
          <w:lang w:val="en-GB" w:eastAsia="de-DE"/>
        </w:rPr>
        <w:t xml:space="preserve"> patients could </w:t>
      </w:r>
      <w:r w:rsidR="00F35D7D" w:rsidRPr="003B547B">
        <w:rPr>
          <w:b/>
          <w:bCs/>
          <w:lang w:val="en-GB" w:eastAsia="de-DE"/>
        </w:rPr>
        <w:t>inhibit adherence to CPGs</w:t>
      </w:r>
      <w:r w:rsidR="00EA7566" w:rsidRPr="003B547B">
        <w:rPr>
          <w:b/>
          <w:bCs/>
          <w:lang w:val="en-GB" w:eastAsia="de-DE"/>
        </w:rPr>
        <w:t xml:space="preserve"> regarding lifestyle changes: </w:t>
      </w:r>
      <w:r w:rsidR="00EA7566" w:rsidRPr="003B547B">
        <w:rPr>
          <w:lang w:val="en-GB" w:eastAsia="de-DE"/>
        </w:rPr>
        <w:t>"</w:t>
      </w:r>
      <w:r w:rsidR="007427B4" w:rsidRPr="003B547B">
        <w:rPr>
          <w:lang w:val="en-GB" w:eastAsia="de-DE"/>
        </w:rPr>
        <w:t>T</w:t>
      </w:r>
      <w:r w:rsidR="00F6779D" w:rsidRPr="003B547B">
        <w:rPr>
          <w:lang w:val="en-GB" w:eastAsia="de-DE"/>
        </w:rPr>
        <w:t xml:space="preserve">hose are the ones who then have a reinfarction and are operated on </w:t>
      </w:r>
      <w:r w:rsidR="00F6779D" w:rsidRPr="003B547B">
        <w:rPr>
          <w:i/>
          <w:iCs/>
          <w:lang w:val="en-GB" w:eastAsia="de-DE"/>
        </w:rPr>
        <w:t>again</w:t>
      </w:r>
      <w:r w:rsidR="00F6779D" w:rsidRPr="003B547B">
        <w:rPr>
          <w:lang w:val="en-GB" w:eastAsia="de-DE"/>
        </w:rPr>
        <w:t xml:space="preserve"> and get another stent and so on and so forth. And then you really ask yourself: </w:t>
      </w:r>
      <w:r w:rsidR="007427B4" w:rsidRPr="003B547B">
        <w:rPr>
          <w:lang w:val="en-GB" w:eastAsia="de-DE"/>
        </w:rPr>
        <w:t>w</w:t>
      </w:r>
      <w:r w:rsidR="00F6779D" w:rsidRPr="003B547B">
        <w:rPr>
          <w:lang w:val="en-GB" w:eastAsia="de-DE"/>
        </w:rPr>
        <w:t xml:space="preserve">hat is the point? It is a bit like </w:t>
      </w:r>
      <w:proofErr w:type="spellStart"/>
      <w:r w:rsidR="00F6779D" w:rsidRPr="003B547B">
        <w:rPr>
          <w:lang w:val="en-GB" w:eastAsia="de-DE"/>
        </w:rPr>
        <w:t>Loriot</w:t>
      </w:r>
      <w:proofErr w:type="spellEnd"/>
      <w:r w:rsidR="00F6779D" w:rsidRPr="003B547B">
        <w:rPr>
          <w:lang w:val="en-GB" w:eastAsia="de-DE"/>
        </w:rPr>
        <w:t xml:space="preserve">. With asthma it would be catastrophic, right? First, I take the spray so that I can breathe. And then, when I can breathe, I smoke my cigar because it tastes so good. Great. But it is no different with CCS: </w:t>
      </w:r>
      <w:r w:rsidR="007427B4" w:rsidRPr="003B547B">
        <w:rPr>
          <w:lang w:val="en-GB" w:eastAsia="de-DE"/>
        </w:rPr>
        <w:t>w</w:t>
      </w:r>
      <w:r w:rsidR="00F6779D" w:rsidRPr="003B547B">
        <w:rPr>
          <w:lang w:val="en-GB" w:eastAsia="de-DE"/>
        </w:rPr>
        <w:t>ith its nicotine content, a cigarette makes the blood vessels narrow for six hours and promotes what we are otherwise trying to stop.</w:t>
      </w:r>
      <w:r w:rsidR="00EA7566" w:rsidRPr="003B547B">
        <w:rPr>
          <w:lang w:val="en-GB" w:eastAsia="de-DE"/>
        </w:rPr>
        <w:t xml:space="preserve">" (B10, </w:t>
      </w:r>
      <w:r w:rsidR="00D15174" w:rsidRPr="003B547B">
        <w:rPr>
          <w:lang w:val="en-GB" w:eastAsia="de-DE"/>
        </w:rPr>
        <w:t>GP</w:t>
      </w:r>
      <w:r w:rsidR="00EA7566" w:rsidRPr="003B547B">
        <w:rPr>
          <w:lang w:val="en-GB" w:eastAsia="de-DE"/>
        </w:rPr>
        <w:t>)</w:t>
      </w:r>
    </w:p>
    <w:p w14:paraId="6B412656" w14:textId="3902BA45" w:rsidR="00462D73" w:rsidRPr="003B547B" w:rsidRDefault="00EA7566" w:rsidP="008A6007">
      <w:pPr>
        <w:pStyle w:val="berschrift1"/>
        <w:rPr>
          <w:lang w:val="en-GB"/>
        </w:rPr>
      </w:pPr>
      <w:bookmarkStart w:id="3" w:name="_Toc116566360"/>
      <w:r w:rsidRPr="003B547B">
        <w:rPr>
          <w:lang w:val="en-GB"/>
        </w:rPr>
        <w:t>Medication</w:t>
      </w:r>
      <w:bookmarkEnd w:id="3"/>
      <w:r w:rsidR="008C7F9A" w:rsidRPr="003B547B">
        <w:rPr>
          <w:lang w:val="en-GB"/>
        </w:rPr>
        <w:t xml:space="preserve"> intake (in German: </w:t>
      </w:r>
      <w:proofErr w:type="spellStart"/>
      <w:r w:rsidR="008C7F9A" w:rsidRPr="003B547B">
        <w:rPr>
          <w:i/>
          <w:iCs/>
          <w:lang w:val="en-GB"/>
        </w:rPr>
        <w:t>Medikamenteneinnahme</w:t>
      </w:r>
      <w:proofErr w:type="spellEnd"/>
      <w:r w:rsidR="008C7F9A" w:rsidRPr="003B547B">
        <w:rPr>
          <w:lang w:val="en-GB"/>
        </w:rPr>
        <w:t>)</w:t>
      </w:r>
    </w:p>
    <w:p w14:paraId="3D68B02C" w14:textId="428314AC"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8C7F9A" w:rsidRPr="003B547B">
        <w:rPr>
          <w:i/>
          <w:iCs/>
          <w:lang w:val="en-GB"/>
        </w:rPr>
        <w:t>M</w:t>
      </w:r>
      <w:r w:rsidR="00EA7566" w:rsidRPr="003B547B">
        <w:rPr>
          <w:i/>
          <w:iCs/>
          <w:lang w:val="en-GB"/>
        </w:rPr>
        <w:t xml:space="preserve">edication-related </w:t>
      </w:r>
      <w:r w:rsidR="003B547B" w:rsidRPr="003B547B">
        <w:rPr>
          <w:i/>
          <w:iCs/>
          <w:lang w:val="en-GB"/>
        </w:rPr>
        <w:t>behaviours</w:t>
      </w:r>
      <w:r w:rsidR="008C7F9A" w:rsidRPr="003B547B">
        <w:rPr>
          <w:i/>
          <w:iCs/>
          <w:lang w:val="en-GB"/>
        </w:rPr>
        <w:t xml:space="preserve"> of patients</w:t>
      </w:r>
    </w:p>
    <w:p w14:paraId="114B4350"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0F621DA5" w14:textId="10ECA0F3" w:rsidR="00462D73" w:rsidRPr="003B547B" w:rsidRDefault="0006696C" w:rsidP="008A6007">
      <w:pPr>
        <w:pStyle w:val="Listenabsatz"/>
        <w:numPr>
          <w:ilvl w:val="0"/>
          <w:numId w:val="23"/>
        </w:numPr>
        <w:spacing w:before="220" w:after="220"/>
        <w:contextualSpacing w:val="0"/>
        <w:rPr>
          <w:lang w:val="en-GB" w:eastAsia="de-DE"/>
        </w:rPr>
      </w:pPr>
      <w:r w:rsidRPr="003B547B">
        <w:rPr>
          <w:lang w:val="en-GB" w:eastAsia="de-DE"/>
        </w:rPr>
        <w:t>M</w:t>
      </w:r>
      <w:r w:rsidR="008C7F9A" w:rsidRPr="003B547B">
        <w:rPr>
          <w:lang w:val="en-GB" w:eastAsia="de-DE"/>
        </w:rPr>
        <w:t>edication (non-)compliance</w:t>
      </w:r>
    </w:p>
    <w:p w14:paraId="421804A7"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4B324ED5" w14:textId="5F9E2139" w:rsidR="009E4513" w:rsidRPr="003B547B" w:rsidRDefault="00881F05" w:rsidP="009E4513">
      <w:pPr>
        <w:spacing w:before="220" w:after="220"/>
        <w:jc w:val="both"/>
        <w:rPr>
          <w:lang w:val="en-GB"/>
        </w:rPr>
      </w:pPr>
      <w:r w:rsidRPr="003B547B">
        <w:rPr>
          <w:b/>
          <w:bCs/>
          <w:lang w:val="en-GB" w:eastAsia="de-DE"/>
        </w:rPr>
        <w:t>M</w:t>
      </w:r>
      <w:r w:rsidR="00891809" w:rsidRPr="003B547B">
        <w:rPr>
          <w:b/>
          <w:bCs/>
          <w:lang w:val="en-GB" w:eastAsia="de-DE"/>
        </w:rPr>
        <w:t>edication</w:t>
      </w:r>
      <w:r w:rsidR="00EA7566" w:rsidRPr="003B547B">
        <w:rPr>
          <w:b/>
          <w:bCs/>
          <w:lang w:val="en-GB" w:eastAsia="de-DE"/>
        </w:rPr>
        <w:t xml:space="preserve"> </w:t>
      </w:r>
      <w:r w:rsidR="004464E9" w:rsidRPr="003B547B">
        <w:rPr>
          <w:b/>
          <w:bCs/>
          <w:lang w:val="en-GB" w:eastAsia="de-DE"/>
        </w:rPr>
        <w:t>non-complian</w:t>
      </w:r>
      <w:r w:rsidR="00EA7566" w:rsidRPr="003B547B">
        <w:rPr>
          <w:b/>
          <w:bCs/>
          <w:lang w:val="en-GB" w:eastAsia="de-DE"/>
        </w:rPr>
        <w:t xml:space="preserve">ce on </w:t>
      </w:r>
      <w:r w:rsidR="007A0B97" w:rsidRPr="003B547B">
        <w:rPr>
          <w:b/>
          <w:bCs/>
          <w:lang w:val="en-GB" w:eastAsia="de-DE"/>
        </w:rPr>
        <w:t>behalf of</w:t>
      </w:r>
      <w:r w:rsidR="00EA7566" w:rsidRPr="003B547B">
        <w:rPr>
          <w:b/>
          <w:bCs/>
          <w:lang w:val="en-GB" w:eastAsia="de-DE"/>
        </w:rPr>
        <w:t xml:space="preserve"> patients could </w:t>
      </w:r>
      <w:r w:rsidR="00F35D7D" w:rsidRPr="003B547B">
        <w:rPr>
          <w:b/>
          <w:bCs/>
          <w:lang w:val="en-GB" w:eastAsia="de-DE"/>
        </w:rPr>
        <w:t>inhibit adherence to CPGs</w:t>
      </w:r>
      <w:r w:rsidR="00EA7566" w:rsidRPr="003B547B">
        <w:rPr>
          <w:b/>
          <w:bCs/>
          <w:lang w:val="en-GB" w:eastAsia="de-DE"/>
        </w:rPr>
        <w:t xml:space="preserve"> regarding medication: </w:t>
      </w:r>
      <w:r w:rsidR="00EA7566" w:rsidRPr="003B547B">
        <w:rPr>
          <w:lang w:val="en-GB" w:eastAsia="de-DE"/>
        </w:rPr>
        <w:t>"</w:t>
      </w:r>
      <w:r w:rsidR="009E4513" w:rsidRPr="003B547B">
        <w:rPr>
          <w:lang w:val="en-GB"/>
        </w:rPr>
        <w:t>Yes, physicians who have been involved for a little longer know that compliance varies greatly [</w:t>
      </w:r>
      <w:r w:rsidR="00A01A05" w:rsidRPr="003B547B">
        <w:rPr>
          <w:lang w:val="en-GB" w:eastAsia="de-DE"/>
        </w:rPr>
        <w:t>…</w:t>
      </w:r>
      <w:r w:rsidR="009E4513" w:rsidRPr="003B547B">
        <w:rPr>
          <w:lang w:val="en-GB"/>
        </w:rPr>
        <w:t xml:space="preserve">]. And it takes a lot of talking and a lot of convincing to keep the patients in line. </w:t>
      </w:r>
      <w:r w:rsidR="009E4513" w:rsidRPr="003B547B">
        <w:rPr>
          <w:i/>
          <w:iCs/>
          <w:lang w:val="en-GB"/>
        </w:rPr>
        <w:t>Particularly</w:t>
      </w:r>
      <w:r w:rsidR="009E4513" w:rsidRPr="003B547B">
        <w:rPr>
          <w:lang w:val="en-GB"/>
        </w:rPr>
        <w:t xml:space="preserve"> regarding the anticoagulant drugs after the final treatment</w:t>
      </w:r>
      <w:r w:rsidR="00165CFC">
        <w:rPr>
          <w:lang w:val="en-GB"/>
        </w:rPr>
        <w:t xml:space="preserve"> that</w:t>
      </w:r>
      <w:r w:rsidR="009E4513" w:rsidRPr="003B547B">
        <w:rPr>
          <w:lang w:val="en-GB"/>
        </w:rPr>
        <w:t xml:space="preserve"> are extremely important. And that means a lot of work. [</w:t>
      </w:r>
      <w:r w:rsidR="00A01A05" w:rsidRPr="003B547B">
        <w:rPr>
          <w:lang w:val="en-GB" w:eastAsia="de-DE"/>
        </w:rPr>
        <w:t>…</w:t>
      </w:r>
      <w:r w:rsidR="009E4513" w:rsidRPr="003B547B">
        <w:rPr>
          <w:lang w:val="en-GB"/>
        </w:rPr>
        <w:t xml:space="preserve">] Knowing full well, however, that it is often forgotten or not done for a variety of reasons. And the compliance reasons range from such banal things as ‘I do not have any money for the co-payment’ – that actually </w:t>
      </w:r>
      <w:r w:rsidR="009E4513" w:rsidRPr="003B547B">
        <w:rPr>
          <w:i/>
          <w:iCs/>
          <w:lang w:val="en-GB"/>
        </w:rPr>
        <w:t>still</w:t>
      </w:r>
      <w:r w:rsidR="009E4513" w:rsidRPr="003B547B">
        <w:rPr>
          <w:lang w:val="en-GB"/>
        </w:rPr>
        <w:t xml:space="preserve"> exists – to ‘I do not take more than two tablets’ to ‘I simply refuse it because it does not do me any good or I have side effects.’ Or also fears that something will happen with it, with the medication in the body.</w:t>
      </w:r>
      <w:r w:rsidR="009E4513" w:rsidRPr="003B547B">
        <w:rPr>
          <w:lang w:val="en-GB" w:eastAsia="de-DE"/>
        </w:rPr>
        <w:t>"</w:t>
      </w:r>
      <w:r w:rsidR="009E4513" w:rsidRPr="003B547B">
        <w:rPr>
          <w:lang w:val="en-GB"/>
        </w:rPr>
        <w:t xml:space="preserve"> (B05, GP)</w:t>
      </w:r>
    </w:p>
    <w:p w14:paraId="34A99D1D" w14:textId="74605E5A" w:rsidR="00462D73" w:rsidRPr="003B547B" w:rsidRDefault="007E2D83" w:rsidP="008A6007">
      <w:pPr>
        <w:pStyle w:val="berschrift1"/>
        <w:rPr>
          <w:lang w:val="en-GB"/>
        </w:rPr>
      </w:pPr>
      <w:r w:rsidRPr="003B547B">
        <w:rPr>
          <w:lang w:val="en-GB"/>
        </w:rPr>
        <w:t>Mentality</w:t>
      </w:r>
      <w:r w:rsidR="00844CEE" w:rsidRPr="003B547B">
        <w:rPr>
          <w:lang w:val="en-GB"/>
        </w:rPr>
        <w:t xml:space="preserve"> (in German: </w:t>
      </w:r>
      <w:proofErr w:type="spellStart"/>
      <w:r w:rsidRPr="003B547B">
        <w:rPr>
          <w:i/>
          <w:iCs/>
          <w:lang w:val="en-GB"/>
        </w:rPr>
        <w:t>Mentalität</w:t>
      </w:r>
      <w:proofErr w:type="spellEnd"/>
      <w:r w:rsidR="00844CEE" w:rsidRPr="003B547B">
        <w:rPr>
          <w:lang w:val="en-GB"/>
        </w:rPr>
        <w:t>)</w:t>
      </w:r>
    </w:p>
    <w:p w14:paraId="69FD2A37" w14:textId="538466EE"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1C765D" w:rsidRPr="003B547B">
        <w:rPr>
          <w:i/>
          <w:iCs/>
          <w:lang w:val="en-GB"/>
        </w:rPr>
        <w:t xml:space="preserve">Patients’ </w:t>
      </w:r>
      <w:r w:rsidR="0006696C" w:rsidRPr="003B547B">
        <w:rPr>
          <w:i/>
          <w:iCs/>
          <w:lang w:val="en-GB"/>
        </w:rPr>
        <w:t xml:space="preserve">attitudes towards </w:t>
      </w:r>
      <w:r w:rsidR="007427B4" w:rsidRPr="003B547B">
        <w:rPr>
          <w:i/>
          <w:iCs/>
          <w:lang w:val="en-GB"/>
        </w:rPr>
        <w:t>healthcare</w:t>
      </w:r>
    </w:p>
    <w:p w14:paraId="26003BE2" w14:textId="77777777" w:rsidR="00891809" w:rsidRPr="003B547B" w:rsidRDefault="00EA7566" w:rsidP="008A6007">
      <w:pPr>
        <w:pStyle w:val="berschrift2"/>
        <w:rPr>
          <w:rFonts w:eastAsia="Times New Roman"/>
          <w:lang w:val="en-GB" w:eastAsia="de-DE"/>
        </w:rPr>
      </w:pPr>
      <w:r w:rsidRPr="003B547B">
        <w:rPr>
          <w:rFonts w:eastAsia="Times New Roman"/>
          <w:lang w:val="en-GB" w:eastAsia="de-DE"/>
        </w:rPr>
        <w:lastRenderedPageBreak/>
        <w:t>Focus topics</w:t>
      </w:r>
    </w:p>
    <w:p w14:paraId="0C63B0DC" w14:textId="1360AF1B" w:rsidR="006F1227" w:rsidRPr="003B547B" w:rsidRDefault="00712A69" w:rsidP="008A6007">
      <w:pPr>
        <w:pStyle w:val="Listenabsatz"/>
        <w:numPr>
          <w:ilvl w:val="0"/>
          <w:numId w:val="23"/>
        </w:numPr>
        <w:spacing w:before="220" w:after="220"/>
        <w:ind w:left="714" w:hanging="357"/>
        <w:rPr>
          <w:rFonts w:eastAsia="Times New Roman"/>
          <w:lang w:val="en-GB" w:eastAsia="de-DE"/>
        </w:rPr>
      </w:pPr>
      <w:r w:rsidRPr="003B547B">
        <w:rPr>
          <w:lang w:val="en-GB" w:eastAsia="de-DE"/>
        </w:rPr>
        <w:t>A</w:t>
      </w:r>
      <w:r w:rsidR="00891809" w:rsidRPr="003B547B">
        <w:rPr>
          <w:lang w:val="en-GB" w:eastAsia="de-DE"/>
        </w:rPr>
        <w:t>nxiousness</w:t>
      </w:r>
    </w:p>
    <w:p w14:paraId="211647C0" w14:textId="193B62CF" w:rsidR="00891809" w:rsidRPr="003B547B" w:rsidRDefault="00712A69" w:rsidP="008A6007">
      <w:pPr>
        <w:pStyle w:val="Listenabsatz"/>
        <w:numPr>
          <w:ilvl w:val="0"/>
          <w:numId w:val="23"/>
        </w:numPr>
        <w:spacing w:before="220" w:after="220"/>
        <w:ind w:left="714" w:hanging="357"/>
        <w:rPr>
          <w:rFonts w:eastAsia="Times New Roman"/>
          <w:lang w:val="en-GB" w:eastAsia="de-DE"/>
        </w:rPr>
      </w:pPr>
      <w:r w:rsidRPr="003B547B">
        <w:rPr>
          <w:lang w:val="en-GB" w:eastAsia="de-DE"/>
        </w:rPr>
        <w:t>O</w:t>
      </w:r>
      <w:r w:rsidR="00891809" w:rsidRPr="003B547B">
        <w:rPr>
          <w:lang w:val="en-GB" w:eastAsia="de-DE"/>
        </w:rPr>
        <w:t>pen-mindedness</w:t>
      </w:r>
    </w:p>
    <w:p w14:paraId="6ECB5A41" w14:textId="3FDEDFA7" w:rsidR="00891809" w:rsidRPr="003B547B" w:rsidRDefault="00712A69" w:rsidP="008A6007">
      <w:pPr>
        <w:pStyle w:val="Listenabsatz"/>
        <w:numPr>
          <w:ilvl w:val="0"/>
          <w:numId w:val="23"/>
        </w:numPr>
        <w:spacing w:before="220" w:after="220"/>
        <w:ind w:left="714" w:hanging="357"/>
        <w:rPr>
          <w:lang w:val="en-GB" w:eastAsia="de-DE"/>
        </w:rPr>
      </w:pPr>
      <w:r w:rsidRPr="003B547B">
        <w:rPr>
          <w:lang w:val="en-GB" w:eastAsia="de-DE"/>
        </w:rPr>
        <w:t>D</w:t>
      </w:r>
      <w:r w:rsidR="00891809" w:rsidRPr="003B547B">
        <w:rPr>
          <w:lang w:val="en-GB" w:eastAsia="de-DE"/>
        </w:rPr>
        <w:t>issimulation</w:t>
      </w:r>
    </w:p>
    <w:p w14:paraId="39AC8C19" w14:textId="2902010E" w:rsidR="00462D73" w:rsidRPr="003B547B" w:rsidRDefault="00712A69" w:rsidP="008A6007">
      <w:pPr>
        <w:pStyle w:val="Listenabsatz"/>
        <w:numPr>
          <w:ilvl w:val="0"/>
          <w:numId w:val="23"/>
        </w:numPr>
        <w:spacing w:before="220" w:after="220"/>
        <w:contextualSpacing w:val="0"/>
        <w:rPr>
          <w:lang w:val="en-GB" w:eastAsia="de-DE"/>
        </w:rPr>
      </w:pPr>
      <w:r w:rsidRPr="003B547B">
        <w:rPr>
          <w:lang w:val="en-GB" w:eastAsia="de-DE"/>
        </w:rPr>
        <w:t>I</w:t>
      </w:r>
      <w:r w:rsidR="00891809" w:rsidRPr="003B547B">
        <w:rPr>
          <w:lang w:val="en-GB" w:eastAsia="de-DE"/>
        </w:rPr>
        <w:t>mpatience</w:t>
      </w:r>
    </w:p>
    <w:p w14:paraId="2B8769AF"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04EE26CF" w14:textId="19EE20E7" w:rsidR="00462D73" w:rsidRPr="003B547B" w:rsidRDefault="00712A69" w:rsidP="008A6007">
      <w:pPr>
        <w:spacing w:before="220" w:after="220"/>
        <w:jc w:val="both"/>
        <w:rPr>
          <w:lang w:val="en-GB" w:eastAsia="de-DE"/>
        </w:rPr>
      </w:pPr>
      <w:r w:rsidRPr="003B547B">
        <w:rPr>
          <w:b/>
          <w:bCs/>
          <w:lang w:val="en-GB" w:eastAsia="de-DE"/>
        </w:rPr>
        <w:t xml:space="preserve">If patients are impatient, it </w:t>
      </w:r>
      <w:r w:rsidR="00EA7566" w:rsidRPr="003B547B">
        <w:rPr>
          <w:b/>
          <w:bCs/>
          <w:lang w:val="en-GB" w:eastAsia="de-DE"/>
        </w:rPr>
        <w:t xml:space="preserve">could </w:t>
      </w:r>
      <w:r w:rsidR="00F35D7D" w:rsidRPr="003B547B">
        <w:rPr>
          <w:b/>
          <w:bCs/>
          <w:lang w:val="en-GB" w:eastAsia="de-DE"/>
        </w:rPr>
        <w:t>inhibit adherence to CPGs</w:t>
      </w:r>
      <w:r w:rsidR="00EA7566" w:rsidRPr="003B547B">
        <w:rPr>
          <w:b/>
          <w:bCs/>
          <w:lang w:val="en-GB" w:eastAsia="de-DE"/>
        </w:rPr>
        <w:t xml:space="preserve"> regarding the use of </w:t>
      </w:r>
      <w:r w:rsidR="00D27775" w:rsidRPr="003B547B">
        <w:rPr>
          <w:b/>
          <w:bCs/>
          <w:lang w:val="en-GB" w:eastAsia="de-DE"/>
        </w:rPr>
        <w:t>stress echocardiography</w:t>
      </w:r>
      <w:r w:rsidR="00EA7566" w:rsidRPr="003B547B">
        <w:rPr>
          <w:b/>
          <w:bCs/>
          <w:lang w:val="en-GB" w:eastAsia="de-DE"/>
        </w:rPr>
        <w:t xml:space="preserve"> as </w:t>
      </w:r>
      <w:r w:rsidR="005B21A3" w:rsidRPr="003B547B">
        <w:rPr>
          <w:b/>
          <w:bCs/>
          <w:lang w:val="en-GB" w:eastAsia="de-DE"/>
        </w:rPr>
        <w:t>NIT</w:t>
      </w:r>
      <w:r w:rsidR="004D051E" w:rsidRPr="003B547B">
        <w:rPr>
          <w:b/>
          <w:bCs/>
          <w:lang w:val="en-GB" w:eastAsia="de-DE"/>
        </w:rPr>
        <w:t xml:space="preserve"> in patients with intermediately presumed CCS</w:t>
      </w:r>
      <w:r w:rsidR="00EA7566" w:rsidRPr="003B547B">
        <w:rPr>
          <w:b/>
          <w:bCs/>
          <w:lang w:val="en-GB" w:eastAsia="de-DE"/>
        </w:rPr>
        <w:t xml:space="preserve">: </w:t>
      </w:r>
      <w:r w:rsidR="00EA7566" w:rsidRPr="003B547B">
        <w:rPr>
          <w:lang w:val="en-GB" w:eastAsia="de-DE"/>
        </w:rPr>
        <w:t>"And if they are young, for example, and you say you</w:t>
      </w:r>
      <w:r w:rsidR="001B2972" w:rsidRPr="003B547B">
        <w:rPr>
          <w:lang w:val="en-GB" w:eastAsia="de-DE"/>
        </w:rPr>
        <w:t xml:space="preserve"> ar</w:t>
      </w:r>
      <w:r w:rsidR="00EA7566" w:rsidRPr="003B547B">
        <w:rPr>
          <w:lang w:val="en-GB" w:eastAsia="de-DE"/>
        </w:rPr>
        <w:t>e going to do it on an ergometer, then you can</w:t>
      </w:r>
      <w:r w:rsidR="001B2972" w:rsidRPr="003B547B">
        <w:rPr>
          <w:lang w:val="en-GB" w:eastAsia="de-DE"/>
        </w:rPr>
        <w:t>not</w:t>
      </w:r>
      <w:r w:rsidR="00EA7566" w:rsidRPr="003B547B">
        <w:rPr>
          <w:lang w:val="en-GB" w:eastAsia="de-DE"/>
        </w:rPr>
        <w:t xml:space="preserve"> </w:t>
      </w:r>
      <w:r w:rsidR="00EA7566" w:rsidRPr="003B547B">
        <w:rPr>
          <w:i/>
          <w:iCs/>
          <w:lang w:val="en-GB" w:eastAsia="de-DE"/>
        </w:rPr>
        <w:t xml:space="preserve">position </w:t>
      </w:r>
      <w:r w:rsidR="00EA7566" w:rsidRPr="003B547B">
        <w:rPr>
          <w:lang w:val="en-GB" w:eastAsia="de-DE"/>
        </w:rPr>
        <w:t xml:space="preserve">them properly, then you really have to concentrate a </w:t>
      </w:r>
      <w:r w:rsidR="00EA7566" w:rsidRPr="003B547B">
        <w:rPr>
          <w:i/>
          <w:iCs/>
          <w:lang w:val="en-GB" w:eastAsia="de-DE"/>
        </w:rPr>
        <w:t xml:space="preserve">lot. </w:t>
      </w:r>
      <w:r w:rsidR="00EA7566" w:rsidRPr="003B547B">
        <w:rPr>
          <w:lang w:val="en-GB" w:eastAsia="de-DE"/>
        </w:rPr>
        <w:t>The</w:t>
      </w:r>
      <w:r w:rsidR="00EA7566" w:rsidRPr="003B547B">
        <w:rPr>
          <w:i/>
          <w:iCs/>
          <w:lang w:val="en-GB" w:eastAsia="de-DE"/>
        </w:rPr>
        <w:t xml:space="preserve"> </w:t>
      </w:r>
      <w:r w:rsidR="00EA7566" w:rsidRPr="003B547B">
        <w:rPr>
          <w:lang w:val="en-GB" w:eastAsia="de-DE"/>
        </w:rPr>
        <w:t>patients are sitting next to you and want to know immediately what</w:t>
      </w:r>
      <w:r w:rsidR="009030FD" w:rsidRPr="003B547B">
        <w:rPr>
          <w:lang w:val="en-GB" w:eastAsia="de-DE"/>
        </w:rPr>
        <w:t xml:space="preserve"> is</w:t>
      </w:r>
      <w:r w:rsidR="00EA7566" w:rsidRPr="003B547B">
        <w:rPr>
          <w:lang w:val="en-GB" w:eastAsia="de-DE"/>
        </w:rPr>
        <w:t xml:space="preserve"> going on. I believe that a radiologist or the colleagues from the </w:t>
      </w:r>
      <w:r w:rsidR="005B21A3" w:rsidRPr="003B547B">
        <w:rPr>
          <w:lang w:val="en-GB" w:eastAsia="de-DE"/>
        </w:rPr>
        <w:t>CMRI</w:t>
      </w:r>
      <w:r w:rsidR="00EA7566" w:rsidRPr="003B547B">
        <w:rPr>
          <w:lang w:val="en-GB" w:eastAsia="de-DE"/>
        </w:rPr>
        <w:t xml:space="preserve"> have an advantage if they can look at the images again without the patient sitting next to them. And/ Yes, these are </w:t>
      </w:r>
      <w:r w:rsidR="00567593">
        <w:rPr>
          <w:lang w:val="en-GB" w:eastAsia="de-DE"/>
        </w:rPr>
        <w:t>the</w:t>
      </w:r>
      <w:r w:rsidR="00EA7566" w:rsidRPr="003B547B">
        <w:rPr>
          <w:lang w:val="en-GB" w:eastAsia="de-DE"/>
        </w:rPr>
        <w:t xml:space="preserve"> limitations</w:t>
      </w:r>
      <w:r w:rsidR="00567593">
        <w:rPr>
          <w:lang w:val="en-GB" w:eastAsia="de-DE"/>
        </w:rPr>
        <w:t xml:space="preserve"> kind of</w:t>
      </w:r>
      <w:r w:rsidR="00EA7566" w:rsidRPr="003B547B">
        <w:rPr>
          <w:lang w:val="en-GB" w:eastAsia="de-DE"/>
        </w:rPr>
        <w:t xml:space="preserve">." (B13, </w:t>
      </w:r>
      <w:r w:rsidR="00A62312" w:rsidRPr="003B547B">
        <w:rPr>
          <w:lang w:val="en-GB" w:eastAsia="de-DE"/>
        </w:rPr>
        <w:t>CA</w:t>
      </w:r>
      <w:r w:rsidR="00674A00" w:rsidRPr="003B547B">
        <w:rPr>
          <w:lang w:val="en-GB" w:eastAsia="de-DE"/>
        </w:rPr>
        <w:t>)</w:t>
      </w:r>
    </w:p>
    <w:p w14:paraId="3F538A92" w14:textId="6EAD80FD" w:rsidR="00462D73" w:rsidRPr="003B547B" w:rsidRDefault="00EA7566" w:rsidP="008A6007">
      <w:pPr>
        <w:pStyle w:val="berschrift1"/>
        <w:rPr>
          <w:lang w:val="en-GB"/>
        </w:rPr>
      </w:pPr>
      <w:bookmarkStart w:id="4" w:name="_Toc116566362"/>
      <w:r w:rsidRPr="003B547B">
        <w:rPr>
          <w:lang w:val="en-GB"/>
        </w:rPr>
        <w:t>Self-interest</w:t>
      </w:r>
      <w:bookmarkEnd w:id="4"/>
      <w:r w:rsidR="005E482D" w:rsidRPr="003B547B">
        <w:rPr>
          <w:lang w:val="en-GB"/>
        </w:rPr>
        <w:t xml:space="preserve"> (in German: </w:t>
      </w:r>
      <w:proofErr w:type="spellStart"/>
      <w:r w:rsidR="005E482D" w:rsidRPr="003B547B">
        <w:rPr>
          <w:i/>
          <w:iCs/>
          <w:lang w:val="en-GB"/>
        </w:rPr>
        <w:t>Eigeninteresse</w:t>
      </w:r>
      <w:proofErr w:type="spellEnd"/>
      <w:r w:rsidR="005E482D" w:rsidRPr="003B547B">
        <w:rPr>
          <w:lang w:val="en-GB"/>
        </w:rPr>
        <w:t>)</w:t>
      </w:r>
    </w:p>
    <w:p w14:paraId="02F7E5CC" w14:textId="1B674796"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1C765D" w:rsidRPr="003B547B">
        <w:rPr>
          <w:i/>
          <w:iCs/>
          <w:lang w:val="en-GB"/>
        </w:rPr>
        <w:t>Patients</w:t>
      </w:r>
      <w:r w:rsidR="0006696C" w:rsidRPr="003B547B">
        <w:rPr>
          <w:i/>
          <w:iCs/>
          <w:lang w:val="en-GB"/>
        </w:rPr>
        <w:t>’</w:t>
      </w:r>
      <w:r w:rsidR="001C765D" w:rsidRPr="003B547B">
        <w:rPr>
          <w:i/>
          <w:iCs/>
          <w:lang w:val="en-GB"/>
        </w:rPr>
        <w:t xml:space="preserve"> </w:t>
      </w:r>
      <w:r w:rsidR="00FC3069" w:rsidRPr="003B547B">
        <w:rPr>
          <w:i/>
          <w:iCs/>
          <w:lang w:val="en-GB"/>
        </w:rPr>
        <w:t xml:space="preserve">intentions regarding </w:t>
      </w:r>
      <w:r w:rsidR="007427B4" w:rsidRPr="003B547B">
        <w:rPr>
          <w:i/>
          <w:iCs/>
          <w:lang w:val="en-GB"/>
        </w:rPr>
        <w:t>healthcare</w:t>
      </w:r>
    </w:p>
    <w:p w14:paraId="39372D7F"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Focus </w:t>
      </w:r>
      <w:r w:rsidRPr="003B547B">
        <w:rPr>
          <w:lang w:val="en-GB"/>
        </w:rPr>
        <w:t>topics</w:t>
      </w:r>
    </w:p>
    <w:p w14:paraId="5F2B78CA" w14:textId="156D2180" w:rsidR="005E482D" w:rsidRPr="003B547B" w:rsidRDefault="00C2545A" w:rsidP="008A6007">
      <w:pPr>
        <w:pStyle w:val="Listenabsatz"/>
        <w:numPr>
          <w:ilvl w:val="0"/>
          <w:numId w:val="23"/>
        </w:numPr>
        <w:spacing w:before="220" w:after="220"/>
        <w:rPr>
          <w:lang w:val="en-GB" w:eastAsia="de-DE"/>
        </w:rPr>
      </w:pPr>
      <w:r w:rsidRPr="003B547B">
        <w:rPr>
          <w:lang w:val="en-GB" w:eastAsia="de-DE"/>
        </w:rPr>
        <w:t>P</w:t>
      </w:r>
      <w:r w:rsidR="005E482D" w:rsidRPr="003B547B">
        <w:rPr>
          <w:lang w:val="en-GB" w:eastAsia="de-DE"/>
        </w:rPr>
        <w:t>references regarding physicians</w:t>
      </w:r>
    </w:p>
    <w:p w14:paraId="21C5BBF2" w14:textId="34AEC931" w:rsidR="005E482D" w:rsidRPr="003B547B" w:rsidRDefault="00C2545A" w:rsidP="008A6007">
      <w:pPr>
        <w:pStyle w:val="Listenabsatz"/>
        <w:numPr>
          <w:ilvl w:val="0"/>
          <w:numId w:val="23"/>
        </w:numPr>
        <w:spacing w:before="220" w:after="220"/>
        <w:rPr>
          <w:lang w:val="en-GB" w:eastAsia="de-DE"/>
        </w:rPr>
      </w:pPr>
      <w:r w:rsidRPr="003B547B">
        <w:rPr>
          <w:lang w:val="en-GB" w:eastAsia="de-DE"/>
        </w:rPr>
        <w:t>P</w:t>
      </w:r>
      <w:r w:rsidR="005E482D" w:rsidRPr="003B547B">
        <w:rPr>
          <w:lang w:val="en-GB" w:eastAsia="de-DE"/>
        </w:rPr>
        <w:t>references regarding diagnostic c</w:t>
      </w:r>
      <w:r w:rsidR="00712A69" w:rsidRPr="003B547B">
        <w:rPr>
          <w:lang w:val="en-GB" w:eastAsia="de-DE"/>
        </w:rPr>
        <w:t>onfirmation</w:t>
      </w:r>
    </w:p>
    <w:p w14:paraId="39C7EF3B" w14:textId="4CFDBECC" w:rsidR="005E482D" w:rsidRPr="003B547B" w:rsidRDefault="00C2545A" w:rsidP="008A6007">
      <w:pPr>
        <w:pStyle w:val="Listenabsatz"/>
        <w:numPr>
          <w:ilvl w:val="0"/>
          <w:numId w:val="23"/>
        </w:numPr>
        <w:spacing w:before="220" w:after="220"/>
        <w:ind w:left="714" w:hanging="357"/>
        <w:rPr>
          <w:lang w:val="en-GB" w:eastAsia="de-DE"/>
        </w:rPr>
      </w:pPr>
      <w:r w:rsidRPr="003B547B">
        <w:rPr>
          <w:lang w:val="en-GB" w:eastAsia="de-DE"/>
        </w:rPr>
        <w:t>P</w:t>
      </w:r>
      <w:r w:rsidR="005E482D" w:rsidRPr="003B547B">
        <w:rPr>
          <w:lang w:val="en-GB" w:eastAsia="de-DE"/>
        </w:rPr>
        <w:t>references regarding self-financing</w:t>
      </w:r>
    </w:p>
    <w:p w14:paraId="7CAE67AB" w14:textId="7598B19C" w:rsidR="00112C8C" w:rsidRPr="003B547B" w:rsidRDefault="00C2545A" w:rsidP="008A6007">
      <w:pPr>
        <w:pStyle w:val="Listenabsatz"/>
        <w:numPr>
          <w:ilvl w:val="0"/>
          <w:numId w:val="23"/>
        </w:numPr>
        <w:spacing w:before="220" w:after="220"/>
        <w:contextualSpacing w:val="0"/>
        <w:rPr>
          <w:lang w:val="en-GB" w:eastAsia="de-DE"/>
        </w:rPr>
      </w:pPr>
      <w:r w:rsidRPr="003B547B">
        <w:rPr>
          <w:lang w:val="en-GB" w:eastAsia="de-DE"/>
        </w:rPr>
        <w:t>P</w:t>
      </w:r>
      <w:r w:rsidR="005E482D" w:rsidRPr="003B547B">
        <w:rPr>
          <w:lang w:val="en-GB" w:eastAsia="de-DE"/>
        </w:rPr>
        <w:t>references regarding social law aspects</w:t>
      </w:r>
    </w:p>
    <w:p w14:paraId="66A63D23" w14:textId="64967FB6" w:rsidR="00462D73" w:rsidRPr="003B547B" w:rsidRDefault="00EA7566" w:rsidP="008A6007">
      <w:pPr>
        <w:pStyle w:val="berschrift2"/>
        <w:rPr>
          <w:rFonts w:eastAsiaTheme="minorHAnsi"/>
          <w:lang w:val="en-GB" w:eastAsia="de-DE"/>
        </w:rPr>
      </w:pPr>
      <w:r w:rsidRPr="003B547B">
        <w:rPr>
          <w:rFonts w:eastAsiaTheme="minorHAnsi"/>
          <w:lang w:val="en-GB" w:eastAsia="de-DE"/>
        </w:rPr>
        <w:t xml:space="preserve">Example </w:t>
      </w:r>
      <w:proofErr w:type="gramStart"/>
      <w:r w:rsidRPr="003B547B">
        <w:rPr>
          <w:rFonts w:eastAsiaTheme="minorHAnsi"/>
          <w:lang w:val="en-GB" w:eastAsia="de-DE"/>
        </w:rPr>
        <w:t>quote</w:t>
      </w:r>
      <w:proofErr w:type="gramEnd"/>
    </w:p>
    <w:p w14:paraId="12844B39" w14:textId="04E0CE2E" w:rsidR="00462D73" w:rsidRPr="003B547B" w:rsidRDefault="00712A69" w:rsidP="008A6007">
      <w:pPr>
        <w:spacing w:before="220" w:after="220"/>
        <w:jc w:val="both"/>
        <w:rPr>
          <w:lang w:val="en-GB" w:eastAsia="de-DE"/>
        </w:rPr>
      </w:pPr>
      <w:r w:rsidRPr="003B547B">
        <w:rPr>
          <w:b/>
          <w:bCs/>
          <w:lang w:val="en-GB" w:eastAsia="de-DE"/>
        </w:rPr>
        <w:t>If p</w:t>
      </w:r>
      <w:r w:rsidR="004D051E" w:rsidRPr="003B547B">
        <w:rPr>
          <w:b/>
          <w:bCs/>
          <w:lang w:val="en-GB" w:eastAsia="de-DE"/>
        </w:rPr>
        <w:t>atients</w:t>
      </w:r>
      <w:r w:rsidRPr="003B547B">
        <w:rPr>
          <w:b/>
          <w:bCs/>
          <w:lang w:val="en-GB" w:eastAsia="de-DE"/>
        </w:rPr>
        <w:t xml:space="preserve"> have</w:t>
      </w:r>
      <w:r w:rsidR="004D051E" w:rsidRPr="003B547B">
        <w:rPr>
          <w:b/>
          <w:bCs/>
          <w:lang w:val="en-GB" w:eastAsia="de-DE"/>
        </w:rPr>
        <w:t xml:space="preserve"> preferences regarding diagnostic </w:t>
      </w:r>
      <w:r w:rsidRPr="003B547B">
        <w:rPr>
          <w:b/>
          <w:bCs/>
          <w:lang w:val="en-GB" w:eastAsia="de-DE"/>
        </w:rPr>
        <w:t>confirmation, it</w:t>
      </w:r>
      <w:r w:rsidR="00EA7566" w:rsidRPr="003B547B">
        <w:rPr>
          <w:b/>
          <w:bCs/>
          <w:lang w:val="en-GB" w:eastAsia="de-DE"/>
        </w:rPr>
        <w:t xml:space="preserve"> could </w:t>
      </w:r>
      <w:r w:rsidR="00F35D7D" w:rsidRPr="003B547B">
        <w:rPr>
          <w:b/>
          <w:bCs/>
          <w:lang w:val="en-GB" w:eastAsia="de-DE"/>
        </w:rPr>
        <w:t>inhibit adherence to CPGs</w:t>
      </w:r>
      <w:r w:rsidR="00EA7566" w:rsidRPr="003B547B">
        <w:rPr>
          <w:b/>
          <w:bCs/>
          <w:lang w:val="en-GB" w:eastAsia="de-DE"/>
        </w:rPr>
        <w:t xml:space="preserve"> regarding the </w:t>
      </w:r>
      <w:r w:rsidR="004D051E" w:rsidRPr="003B547B">
        <w:rPr>
          <w:b/>
          <w:bCs/>
          <w:lang w:val="en-GB" w:eastAsia="de-DE"/>
        </w:rPr>
        <w:t>use of ICA in patients with intermediately presumed CCS</w:t>
      </w:r>
      <w:r w:rsidR="00EA7566" w:rsidRPr="003B547B">
        <w:rPr>
          <w:b/>
          <w:bCs/>
          <w:lang w:val="en-GB" w:eastAsia="de-DE"/>
        </w:rPr>
        <w:t xml:space="preserve">: </w:t>
      </w:r>
      <w:r w:rsidR="00EA7566" w:rsidRPr="003B547B">
        <w:rPr>
          <w:lang w:val="en-GB" w:eastAsia="de-DE"/>
        </w:rPr>
        <w:t xml:space="preserve">"Compliance or also: </w:t>
      </w:r>
      <w:r w:rsidR="007427B4" w:rsidRPr="003B547B">
        <w:rPr>
          <w:lang w:val="en-GB" w:eastAsia="de-DE"/>
        </w:rPr>
        <w:t>w</w:t>
      </w:r>
      <w:r w:rsidR="00EA7566" w:rsidRPr="003B547B">
        <w:rPr>
          <w:lang w:val="en-GB" w:eastAsia="de-DE"/>
        </w:rPr>
        <w:t xml:space="preserve">hat does the patient want? </w:t>
      </w:r>
      <w:r w:rsidR="00A6222F" w:rsidRPr="003B547B">
        <w:rPr>
          <w:lang w:val="en-GB" w:eastAsia="de-DE"/>
        </w:rPr>
        <w:t>They</w:t>
      </w:r>
      <w:r w:rsidR="00EA7566" w:rsidRPr="003B547B">
        <w:rPr>
          <w:lang w:val="en-GB" w:eastAsia="de-DE"/>
        </w:rPr>
        <w:t xml:space="preserve"> ask me very </w:t>
      </w:r>
      <w:r w:rsidR="00EA7566" w:rsidRPr="003B547B">
        <w:rPr>
          <w:i/>
          <w:iCs/>
          <w:lang w:val="en-GB" w:eastAsia="de-DE"/>
        </w:rPr>
        <w:t>specifically</w:t>
      </w:r>
      <w:r w:rsidR="00EA7566" w:rsidRPr="003B547B">
        <w:rPr>
          <w:lang w:val="en-GB" w:eastAsia="de-DE"/>
        </w:rPr>
        <w:t xml:space="preserve">. Or when I say to </w:t>
      </w:r>
      <w:r w:rsidR="00A6222F" w:rsidRPr="003B547B">
        <w:rPr>
          <w:lang w:val="en-GB" w:eastAsia="de-DE"/>
        </w:rPr>
        <w:t>them</w:t>
      </w:r>
      <w:r w:rsidR="00EA7566" w:rsidRPr="003B547B">
        <w:rPr>
          <w:lang w:val="en-GB" w:eastAsia="de-DE"/>
        </w:rPr>
        <w:t>:</w:t>
      </w:r>
      <w:r w:rsidR="00310278" w:rsidRPr="003B547B">
        <w:rPr>
          <w:lang w:val="en-GB" w:eastAsia="de-DE"/>
        </w:rPr>
        <w:t xml:space="preserve"> </w:t>
      </w:r>
      <w:r w:rsidR="00A1246C" w:rsidRPr="003B547B">
        <w:rPr>
          <w:lang w:val="en-GB" w:eastAsia="de-DE"/>
        </w:rPr>
        <w:t>‘</w:t>
      </w:r>
      <w:r w:rsidR="00567593">
        <w:rPr>
          <w:lang w:val="en-GB" w:eastAsia="de-DE"/>
        </w:rPr>
        <w:t>W</w:t>
      </w:r>
      <w:r w:rsidR="00EA7566" w:rsidRPr="003B547B">
        <w:rPr>
          <w:lang w:val="en-GB" w:eastAsia="de-DE"/>
        </w:rPr>
        <w:t xml:space="preserve">ell, it could well be that </w:t>
      </w:r>
      <w:r w:rsidR="00567593" w:rsidRPr="003B547B">
        <w:rPr>
          <w:lang w:val="en-GB" w:eastAsia="de-DE"/>
        </w:rPr>
        <w:t xml:space="preserve">what you have there </w:t>
      </w:r>
      <w:r w:rsidR="00567593">
        <w:rPr>
          <w:lang w:val="en-GB" w:eastAsia="de-DE"/>
        </w:rPr>
        <w:t>is</w:t>
      </w:r>
      <w:r w:rsidR="00EA7566" w:rsidRPr="003B547B">
        <w:rPr>
          <w:lang w:val="en-GB" w:eastAsia="de-DE"/>
        </w:rPr>
        <w:t xml:space="preserve"> </w:t>
      </w:r>
      <w:r w:rsidR="00310278" w:rsidRPr="003B547B">
        <w:rPr>
          <w:lang w:val="en-GB" w:eastAsia="de-DE"/>
        </w:rPr>
        <w:t>CCS</w:t>
      </w:r>
      <w:r w:rsidR="00567593">
        <w:rPr>
          <w:lang w:val="en-GB" w:eastAsia="de-DE"/>
        </w:rPr>
        <w:t>.</w:t>
      </w:r>
      <w:r w:rsidR="00EA7566" w:rsidRPr="003B547B">
        <w:rPr>
          <w:lang w:val="en-GB" w:eastAsia="de-DE"/>
        </w:rPr>
        <w:t xml:space="preserve"> Of course, you should stop smoking and this and that.</w:t>
      </w:r>
      <w:r w:rsidR="00A1246C" w:rsidRPr="003B547B">
        <w:rPr>
          <w:lang w:val="en-GB" w:eastAsia="de-DE"/>
        </w:rPr>
        <w:t>’</w:t>
      </w:r>
      <w:r w:rsidR="00EA7566" w:rsidRPr="003B547B">
        <w:rPr>
          <w:lang w:val="en-GB" w:eastAsia="de-DE"/>
        </w:rPr>
        <w:t xml:space="preserve"> But </w:t>
      </w:r>
      <w:r w:rsidR="006C780F" w:rsidRPr="003B547B">
        <w:rPr>
          <w:lang w:val="en-GB" w:eastAsia="de-DE"/>
        </w:rPr>
        <w:t>they</w:t>
      </w:r>
      <w:r w:rsidR="00EA7566" w:rsidRPr="003B547B">
        <w:rPr>
          <w:lang w:val="en-GB" w:eastAsia="de-DE"/>
        </w:rPr>
        <w:t xml:space="preserve"> will also ask me, </w:t>
      </w:r>
      <w:r w:rsidR="00A1246C" w:rsidRPr="003B547B">
        <w:rPr>
          <w:lang w:val="en-GB" w:eastAsia="de-DE"/>
        </w:rPr>
        <w:t>‘</w:t>
      </w:r>
      <w:r w:rsidR="00EA7566" w:rsidRPr="003B547B">
        <w:rPr>
          <w:lang w:val="en-GB" w:eastAsia="de-DE"/>
        </w:rPr>
        <w:t>Yes, is there any other way/ What do I have to do to clarify this further?</w:t>
      </w:r>
      <w:r w:rsidR="00A1246C" w:rsidRPr="003B547B">
        <w:rPr>
          <w:lang w:val="en-GB" w:eastAsia="de-DE"/>
        </w:rPr>
        <w:t>’</w:t>
      </w:r>
      <w:r w:rsidR="00EA7566" w:rsidRPr="003B547B">
        <w:rPr>
          <w:lang w:val="en-GB" w:eastAsia="de-DE"/>
        </w:rPr>
        <w:t xml:space="preserve"> or</w:t>
      </w:r>
      <w:r w:rsidR="00310278" w:rsidRPr="003B547B">
        <w:rPr>
          <w:lang w:val="en-GB" w:eastAsia="de-DE"/>
        </w:rPr>
        <w:t xml:space="preserve"> </w:t>
      </w:r>
      <w:r w:rsidR="00A1246C" w:rsidRPr="003B547B">
        <w:rPr>
          <w:lang w:val="en-GB" w:eastAsia="de-DE"/>
        </w:rPr>
        <w:t>‘</w:t>
      </w:r>
      <w:r w:rsidR="00EA7566" w:rsidRPr="003B547B">
        <w:rPr>
          <w:lang w:val="en-GB" w:eastAsia="de-DE"/>
        </w:rPr>
        <w:t>How much am I at risk of a heart attack?</w:t>
      </w:r>
      <w:r w:rsidR="00A1246C" w:rsidRPr="003B547B">
        <w:rPr>
          <w:lang w:val="en-GB" w:eastAsia="de-DE"/>
        </w:rPr>
        <w:t>’</w:t>
      </w:r>
      <w:r w:rsidR="00EA7566" w:rsidRPr="003B547B">
        <w:rPr>
          <w:lang w:val="en-GB" w:eastAsia="de-DE"/>
        </w:rPr>
        <w:t xml:space="preserve"> And then</w:t>
      </w:r>
      <w:r w:rsidR="00567593">
        <w:rPr>
          <w:lang w:val="en-GB" w:eastAsia="de-DE"/>
        </w:rPr>
        <w:t>,</w:t>
      </w:r>
      <w:r w:rsidR="00EA7566" w:rsidRPr="003B547B">
        <w:rPr>
          <w:lang w:val="en-GB" w:eastAsia="de-DE"/>
        </w:rPr>
        <w:t xml:space="preserve"> at some point</w:t>
      </w:r>
      <w:r w:rsidR="00567593">
        <w:rPr>
          <w:lang w:val="en-GB" w:eastAsia="de-DE"/>
        </w:rPr>
        <w:t>,</w:t>
      </w:r>
      <w:r w:rsidR="00EA7566" w:rsidRPr="003B547B">
        <w:rPr>
          <w:lang w:val="en-GB" w:eastAsia="de-DE"/>
        </w:rPr>
        <w:t xml:space="preserve"> you get to the point where you do decide to do a diagnostic/ Or: </w:t>
      </w:r>
      <w:r w:rsidR="007427B4" w:rsidRPr="003B547B">
        <w:rPr>
          <w:lang w:val="en-GB" w:eastAsia="de-DE"/>
        </w:rPr>
        <w:t>f</w:t>
      </w:r>
      <w:r w:rsidR="00EA7566" w:rsidRPr="003B547B">
        <w:rPr>
          <w:lang w:val="en-GB" w:eastAsia="de-DE"/>
        </w:rPr>
        <w:t xml:space="preserve">or </w:t>
      </w:r>
      <w:r w:rsidR="005B21A3" w:rsidRPr="003B547B">
        <w:rPr>
          <w:lang w:val="en-GB" w:eastAsia="de-DE"/>
        </w:rPr>
        <w:t>ICA</w:t>
      </w:r>
      <w:r w:rsidR="00EA7566" w:rsidRPr="003B547B">
        <w:rPr>
          <w:lang w:val="en-GB" w:eastAsia="de-DE"/>
        </w:rPr>
        <w:t xml:space="preserve"> to confirm the diagnosis." (B12, </w:t>
      </w:r>
      <w:r w:rsidR="001B2972" w:rsidRPr="003B547B">
        <w:rPr>
          <w:lang w:val="en-GB" w:eastAsia="de-DE"/>
        </w:rPr>
        <w:t>GP</w:t>
      </w:r>
      <w:r w:rsidR="00EA7566" w:rsidRPr="003B547B">
        <w:rPr>
          <w:lang w:val="en-GB" w:eastAsia="de-DE"/>
        </w:rPr>
        <w:t>)</w:t>
      </w:r>
    </w:p>
    <w:p w14:paraId="29C7F61E" w14:textId="77777777" w:rsidR="00146424" w:rsidRPr="003B547B" w:rsidRDefault="00146424" w:rsidP="00146424">
      <w:pPr>
        <w:pStyle w:val="berschrift1"/>
        <w:rPr>
          <w:lang w:val="en-GB"/>
        </w:rPr>
      </w:pPr>
      <w:r w:rsidRPr="003B547B">
        <w:rPr>
          <w:lang w:val="en-GB"/>
        </w:rPr>
        <w:t xml:space="preserve">Case-related time pressure (in German: </w:t>
      </w:r>
      <w:proofErr w:type="spellStart"/>
      <w:r w:rsidRPr="003B547B">
        <w:rPr>
          <w:lang w:val="en-GB"/>
        </w:rPr>
        <w:t>Fallbezogener</w:t>
      </w:r>
      <w:proofErr w:type="spellEnd"/>
      <w:r w:rsidRPr="003B547B">
        <w:rPr>
          <w:lang w:val="en-GB"/>
        </w:rPr>
        <w:t xml:space="preserve"> </w:t>
      </w:r>
      <w:proofErr w:type="spellStart"/>
      <w:r w:rsidRPr="003B547B">
        <w:rPr>
          <w:i/>
          <w:iCs/>
          <w:lang w:val="en-GB"/>
        </w:rPr>
        <w:t>Zeitdruck</w:t>
      </w:r>
      <w:proofErr w:type="spellEnd"/>
      <w:r w:rsidRPr="003B547B">
        <w:rPr>
          <w:lang w:val="en-GB"/>
        </w:rPr>
        <w:t>)</w:t>
      </w:r>
    </w:p>
    <w:p w14:paraId="773995B1" w14:textId="47C1B0CB" w:rsidR="00146424" w:rsidRPr="003B547B" w:rsidRDefault="00146424" w:rsidP="00146424">
      <w:pPr>
        <w:spacing w:before="220" w:after="220"/>
        <w:jc w:val="both"/>
        <w:rPr>
          <w:i/>
          <w:iCs/>
          <w:lang w:val="en-GB"/>
        </w:rPr>
      </w:pPr>
      <w:r w:rsidRPr="003B547B">
        <w:rPr>
          <w:i/>
          <w:iCs/>
          <w:lang w:val="en-GB"/>
        </w:rPr>
        <w:t xml:space="preserve">Code-alias: </w:t>
      </w:r>
      <w:r w:rsidR="007427B4" w:rsidRPr="003B547B">
        <w:rPr>
          <w:i/>
          <w:iCs/>
          <w:lang w:val="en-GB"/>
        </w:rPr>
        <w:t>Healthcare</w:t>
      </w:r>
      <w:r w:rsidR="0006696C" w:rsidRPr="003B547B">
        <w:rPr>
          <w:i/>
          <w:iCs/>
          <w:lang w:val="en-GB"/>
        </w:rPr>
        <w:t xml:space="preserve"> providers’ c</w:t>
      </w:r>
      <w:r w:rsidRPr="003B547B">
        <w:rPr>
          <w:i/>
          <w:iCs/>
          <w:lang w:val="en-GB"/>
        </w:rPr>
        <w:t>onsiderati</w:t>
      </w:r>
      <w:r w:rsidR="0006696C" w:rsidRPr="003B547B">
        <w:rPr>
          <w:i/>
          <w:iCs/>
          <w:lang w:val="en-GB"/>
        </w:rPr>
        <w:t>on</w:t>
      </w:r>
      <w:r w:rsidRPr="003B547B">
        <w:rPr>
          <w:i/>
          <w:iCs/>
          <w:lang w:val="en-GB"/>
        </w:rPr>
        <w:t xml:space="preserve"> of the urgency of </w:t>
      </w:r>
      <w:r w:rsidR="0006696C" w:rsidRPr="003B547B">
        <w:rPr>
          <w:i/>
          <w:iCs/>
          <w:lang w:val="en-GB"/>
        </w:rPr>
        <w:t>individual patients</w:t>
      </w:r>
    </w:p>
    <w:p w14:paraId="0C652BD2" w14:textId="77777777" w:rsidR="00146424" w:rsidRPr="003B547B" w:rsidRDefault="00146424" w:rsidP="00146424">
      <w:pPr>
        <w:pStyle w:val="berschrift2"/>
        <w:rPr>
          <w:rFonts w:eastAsia="Times New Roman"/>
          <w:lang w:val="en-GB" w:eastAsia="de-DE"/>
        </w:rPr>
      </w:pPr>
      <w:r w:rsidRPr="003B547B">
        <w:rPr>
          <w:rFonts w:eastAsia="Times New Roman"/>
          <w:lang w:val="en-GB" w:eastAsia="de-DE"/>
        </w:rPr>
        <w:t>Focus topics</w:t>
      </w:r>
    </w:p>
    <w:p w14:paraId="204ED209" w14:textId="0E7B11E1" w:rsidR="00146424" w:rsidRPr="003B547B" w:rsidRDefault="007427B4" w:rsidP="00146424">
      <w:pPr>
        <w:pStyle w:val="Listenabsatz"/>
        <w:numPr>
          <w:ilvl w:val="0"/>
          <w:numId w:val="23"/>
        </w:numPr>
        <w:spacing w:before="220" w:after="220"/>
        <w:rPr>
          <w:lang w:val="en-GB" w:eastAsia="de-DE"/>
        </w:rPr>
      </w:pPr>
      <w:r w:rsidRPr="003B547B">
        <w:rPr>
          <w:lang w:val="en-GB" w:eastAsia="de-DE"/>
        </w:rPr>
        <w:t>Healthcare</w:t>
      </w:r>
      <w:r w:rsidR="00146424" w:rsidRPr="003B547B">
        <w:rPr>
          <w:lang w:val="en-GB" w:eastAsia="de-DE"/>
        </w:rPr>
        <w:t xml:space="preserve"> providers’ consideration of ICA due to time pressure</w:t>
      </w:r>
    </w:p>
    <w:p w14:paraId="0ADC6655" w14:textId="49DE722F" w:rsidR="00146424" w:rsidRPr="003B547B" w:rsidRDefault="007427B4" w:rsidP="00146424">
      <w:pPr>
        <w:pStyle w:val="Listenabsatz"/>
        <w:numPr>
          <w:ilvl w:val="0"/>
          <w:numId w:val="23"/>
        </w:numPr>
        <w:spacing w:before="220" w:after="220"/>
        <w:rPr>
          <w:rFonts w:eastAsia="Times New Roman"/>
          <w:lang w:val="en-GB" w:eastAsia="de-DE"/>
        </w:rPr>
      </w:pPr>
      <w:r w:rsidRPr="003B547B">
        <w:rPr>
          <w:lang w:val="en-GB" w:eastAsia="de-DE"/>
        </w:rPr>
        <w:t>Healthcare</w:t>
      </w:r>
      <w:r w:rsidR="00146424" w:rsidRPr="003B547B">
        <w:rPr>
          <w:lang w:val="en-GB" w:eastAsia="de-DE"/>
        </w:rPr>
        <w:t xml:space="preserve"> providers’ consideration of inpatient admission due to time pressure</w:t>
      </w:r>
    </w:p>
    <w:p w14:paraId="444E9429" w14:textId="77777777" w:rsidR="00146424" w:rsidRPr="003B547B" w:rsidRDefault="00146424" w:rsidP="00146424">
      <w:pPr>
        <w:pStyle w:val="berschrift2"/>
        <w:rPr>
          <w:rFonts w:eastAsia="Times New Roman"/>
          <w:lang w:val="en-GB" w:eastAsia="de-DE"/>
        </w:rPr>
      </w:pPr>
      <w:r w:rsidRPr="003B547B">
        <w:rPr>
          <w:rFonts w:eastAsia="Times New Roman"/>
          <w:lang w:val="en-GB" w:eastAsia="de-DE"/>
        </w:rPr>
        <w:lastRenderedPageBreak/>
        <w:t xml:space="preserve">Example </w:t>
      </w:r>
      <w:proofErr w:type="gramStart"/>
      <w:r w:rsidRPr="003B547B">
        <w:rPr>
          <w:rFonts w:eastAsia="Times New Roman"/>
          <w:lang w:val="en-GB" w:eastAsia="de-DE"/>
        </w:rPr>
        <w:t>quote</w:t>
      </w:r>
      <w:proofErr w:type="gramEnd"/>
    </w:p>
    <w:p w14:paraId="1596B519" w14:textId="7469C557" w:rsidR="00146424" w:rsidRPr="003B547B" w:rsidRDefault="00712A69" w:rsidP="00146424">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146424" w:rsidRPr="003B547B">
        <w:rPr>
          <w:b/>
          <w:bCs/>
          <w:lang w:val="en-GB" w:eastAsia="de-DE"/>
        </w:rPr>
        <w:t xml:space="preserve"> providers</w:t>
      </w:r>
      <w:r w:rsidRPr="003B547B">
        <w:rPr>
          <w:b/>
          <w:bCs/>
          <w:lang w:val="en-GB" w:eastAsia="de-DE"/>
        </w:rPr>
        <w:t xml:space="preserve"> </w:t>
      </w:r>
      <w:r w:rsidR="00146424" w:rsidRPr="003B547B">
        <w:rPr>
          <w:b/>
          <w:bCs/>
          <w:lang w:val="en-GB" w:eastAsia="de-DE"/>
        </w:rPr>
        <w:t>considerat</w:t>
      </w:r>
      <w:r w:rsidRPr="003B547B">
        <w:rPr>
          <w:b/>
          <w:bCs/>
          <w:lang w:val="en-GB" w:eastAsia="de-DE"/>
        </w:rPr>
        <w:t>e</w:t>
      </w:r>
      <w:r w:rsidR="00146424" w:rsidRPr="003B547B">
        <w:rPr>
          <w:b/>
          <w:bCs/>
          <w:lang w:val="en-GB" w:eastAsia="de-DE"/>
        </w:rPr>
        <w:t xml:space="preserve"> inpatient admission due to time pressure</w:t>
      </w:r>
      <w:r w:rsidRPr="003B547B">
        <w:rPr>
          <w:b/>
          <w:bCs/>
          <w:lang w:val="en-GB" w:eastAsia="de-DE"/>
        </w:rPr>
        <w:t>, it</w:t>
      </w:r>
      <w:r w:rsidR="00146424" w:rsidRPr="003B547B">
        <w:rPr>
          <w:b/>
          <w:bCs/>
          <w:lang w:val="en-GB" w:eastAsia="de-DE"/>
        </w:rPr>
        <w:t xml:space="preserve"> could influence </w:t>
      </w:r>
      <w:r w:rsidR="00F35D7D" w:rsidRPr="003B547B">
        <w:rPr>
          <w:b/>
          <w:bCs/>
          <w:lang w:val="en-GB" w:eastAsia="de-DE"/>
        </w:rPr>
        <w:t>adherence to CPGs</w:t>
      </w:r>
      <w:r w:rsidR="00146424" w:rsidRPr="003B547B">
        <w:rPr>
          <w:b/>
          <w:bCs/>
          <w:lang w:val="en-GB" w:eastAsia="de-DE"/>
        </w:rPr>
        <w:t xml:space="preserve"> regarding basic diagnostic decisions: </w:t>
      </w:r>
      <w:r w:rsidR="00146424" w:rsidRPr="003B547B">
        <w:rPr>
          <w:lang w:val="en-GB" w:eastAsia="de-DE"/>
        </w:rPr>
        <w:t>"And on the one hand</w:t>
      </w:r>
      <w:r w:rsidR="00567593" w:rsidRPr="00567593">
        <w:rPr>
          <w:lang w:val="en-GB" w:eastAsia="de-DE"/>
        </w:rPr>
        <w:t xml:space="preserve"> </w:t>
      </w:r>
      <w:r w:rsidR="00567593" w:rsidRPr="003B547B">
        <w:rPr>
          <w:lang w:val="en-GB" w:eastAsia="de-DE"/>
        </w:rPr>
        <w:t>we are told</w:t>
      </w:r>
      <w:r w:rsidR="00146424" w:rsidRPr="003B547B">
        <w:rPr>
          <w:lang w:val="en-GB" w:eastAsia="de-DE"/>
        </w:rPr>
        <w:t>, ‘Do not always send patients to the hospital.’ Okay, I understand that. But on the other hand</w:t>
      </w:r>
      <w:r w:rsidR="006827E1">
        <w:rPr>
          <w:lang w:val="en-GB" w:eastAsia="de-DE"/>
        </w:rPr>
        <w:t>,</w:t>
      </w:r>
      <w:r w:rsidR="00146424" w:rsidRPr="003B547B">
        <w:rPr>
          <w:lang w:val="en-GB" w:eastAsia="de-DE"/>
        </w:rPr>
        <w:t xml:space="preserve"> you have three, four months of waiting time </w:t>
      </w:r>
      <w:r w:rsidR="006827E1">
        <w:rPr>
          <w:lang w:val="en-GB" w:eastAsia="de-DE"/>
        </w:rPr>
        <w:t>for an appointment with a</w:t>
      </w:r>
      <w:r w:rsidR="00146424" w:rsidRPr="003B547B">
        <w:rPr>
          <w:lang w:val="en-GB" w:eastAsia="de-DE"/>
        </w:rPr>
        <w:t xml:space="preserve"> </w:t>
      </w:r>
      <w:r w:rsidR="00A62312" w:rsidRPr="003B547B">
        <w:rPr>
          <w:lang w:val="en-GB" w:eastAsia="de-DE"/>
        </w:rPr>
        <w:t>CA</w:t>
      </w:r>
      <w:r w:rsidR="00146424" w:rsidRPr="003B547B">
        <w:rPr>
          <w:lang w:val="en-GB" w:eastAsia="de-DE"/>
        </w:rPr>
        <w:t>. And something does not fit there, right? There is a big short</w:t>
      </w:r>
      <w:r w:rsidR="006827E1">
        <w:rPr>
          <w:lang w:val="en-GB" w:eastAsia="de-DE"/>
        </w:rPr>
        <w:t>coming already</w:t>
      </w:r>
      <w:r w:rsidR="00146424" w:rsidRPr="003B547B">
        <w:rPr>
          <w:lang w:val="en-GB" w:eastAsia="de-DE"/>
        </w:rPr>
        <w:t xml:space="preserve">. First of all, I am not supposed to admit the patient as an inpatient, okay. But on the other hand, I cannot leave the patient lying around for three months just to wait for the </w:t>
      </w:r>
      <w:r w:rsidR="00A62312" w:rsidRPr="003B547B">
        <w:rPr>
          <w:lang w:val="en-GB" w:eastAsia="de-DE"/>
        </w:rPr>
        <w:t>CA</w:t>
      </w:r>
      <w:r w:rsidR="00146424" w:rsidRPr="003B547B">
        <w:rPr>
          <w:lang w:val="en-GB" w:eastAsia="de-DE"/>
        </w:rPr>
        <w:t>." (B07, GP)</w:t>
      </w:r>
    </w:p>
    <w:p w14:paraId="78468592" w14:textId="26C325EF" w:rsidR="00462D73" w:rsidRPr="003B547B" w:rsidRDefault="00041982" w:rsidP="008A6007">
      <w:pPr>
        <w:pStyle w:val="berschrift1"/>
        <w:rPr>
          <w:lang w:val="en-GB"/>
        </w:rPr>
      </w:pPr>
      <w:r w:rsidRPr="003B547B">
        <w:rPr>
          <w:lang w:val="en-GB"/>
        </w:rPr>
        <w:t xml:space="preserve">Constitution of patients (in German: </w:t>
      </w:r>
      <w:proofErr w:type="spellStart"/>
      <w:r w:rsidRPr="003B547B">
        <w:rPr>
          <w:i/>
          <w:iCs/>
          <w:lang w:val="en-GB"/>
        </w:rPr>
        <w:t>Konstitution</w:t>
      </w:r>
      <w:proofErr w:type="spellEnd"/>
      <w:r w:rsidRPr="003B547B">
        <w:rPr>
          <w:i/>
          <w:iCs/>
          <w:lang w:val="en-GB"/>
        </w:rPr>
        <w:t xml:space="preserve"> von </w:t>
      </w:r>
      <w:proofErr w:type="spellStart"/>
      <w:r w:rsidRPr="003B547B">
        <w:rPr>
          <w:i/>
          <w:iCs/>
          <w:lang w:val="en-GB"/>
        </w:rPr>
        <w:t>Patient</w:t>
      </w:r>
      <w:r w:rsidR="001C765D" w:rsidRPr="003B547B">
        <w:rPr>
          <w:i/>
          <w:iCs/>
          <w:lang w:val="en-GB"/>
        </w:rPr>
        <w:t>:inn</w:t>
      </w:r>
      <w:r w:rsidRPr="003B547B">
        <w:rPr>
          <w:i/>
          <w:iCs/>
          <w:lang w:val="en-GB"/>
        </w:rPr>
        <w:t>en</w:t>
      </w:r>
      <w:proofErr w:type="spellEnd"/>
      <w:r w:rsidRPr="003B547B">
        <w:rPr>
          <w:lang w:val="en-GB"/>
        </w:rPr>
        <w:t>)</w:t>
      </w:r>
    </w:p>
    <w:p w14:paraId="447F3743" w14:textId="2DF92E56"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06696C" w:rsidRPr="003B547B">
        <w:rPr>
          <w:i/>
          <w:iCs/>
          <w:lang w:val="en-GB"/>
        </w:rPr>
        <w:t xml:space="preserve"> providers’ consideration </w:t>
      </w:r>
      <w:r w:rsidR="00EA7566" w:rsidRPr="003B547B">
        <w:rPr>
          <w:i/>
          <w:iCs/>
          <w:lang w:val="en-GB"/>
        </w:rPr>
        <w:t xml:space="preserve">of </w:t>
      </w:r>
      <w:r w:rsidR="00841857" w:rsidRPr="003B547B">
        <w:rPr>
          <w:i/>
          <w:iCs/>
          <w:lang w:val="en-GB"/>
        </w:rPr>
        <w:t xml:space="preserve">the </w:t>
      </w:r>
      <w:r w:rsidR="0001452B" w:rsidRPr="003B547B">
        <w:rPr>
          <w:i/>
          <w:iCs/>
          <w:lang w:val="en-GB"/>
        </w:rPr>
        <w:t>mental and physical condition</w:t>
      </w:r>
      <w:r w:rsidR="00EA7566" w:rsidRPr="003B547B">
        <w:rPr>
          <w:i/>
          <w:iCs/>
          <w:lang w:val="en-GB"/>
        </w:rPr>
        <w:t xml:space="preserve"> </w:t>
      </w:r>
      <w:r w:rsidR="00841857" w:rsidRPr="003B547B">
        <w:rPr>
          <w:i/>
          <w:iCs/>
          <w:lang w:val="en-GB"/>
        </w:rPr>
        <w:t xml:space="preserve">of </w:t>
      </w:r>
      <w:r w:rsidR="0006696C" w:rsidRPr="003B547B">
        <w:rPr>
          <w:i/>
          <w:iCs/>
          <w:lang w:val="en-GB"/>
        </w:rPr>
        <w:t>individual patients</w:t>
      </w:r>
    </w:p>
    <w:p w14:paraId="1689782E"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30C035FE" w14:textId="7D464FE8" w:rsidR="00841857" w:rsidRPr="003B547B" w:rsidRDefault="00C2545A" w:rsidP="00841857">
      <w:pPr>
        <w:pStyle w:val="Listenabsatz"/>
        <w:numPr>
          <w:ilvl w:val="0"/>
          <w:numId w:val="23"/>
        </w:numPr>
        <w:spacing w:before="220" w:after="220"/>
        <w:rPr>
          <w:lang w:val="en-GB" w:eastAsia="de-DE"/>
        </w:rPr>
      </w:pPr>
      <w:r w:rsidRPr="003B547B">
        <w:rPr>
          <w:lang w:val="en-GB" w:eastAsia="de-DE"/>
        </w:rPr>
        <w:t>C</w:t>
      </w:r>
      <w:r w:rsidR="00841857" w:rsidRPr="003B547B">
        <w:rPr>
          <w:lang w:val="en-GB" w:eastAsia="de-DE"/>
        </w:rPr>
        <w:t>onsideration of the mental condition of patients</w:t>
      </w:r>
    </w:p>
    <w:p w14:paraId="4F0EBCC2" w14:textId="48F317F7" w:rsidR="00841857" w:rsidRPr="003B547B" w:rsidRDefault="00C2545A" w:rsidP="00841857">
      <w:pPr>
        <w:pStyle w:val="Listenabsatz"/>
        <w:numPr>
          <w:ilvl w:val="0"/>
          <w:numId w:val="23"/>
        </w:numPr>
        <w:spacing w:before="220" w:after="220"/>
        <w:rPr>
          <w:i/>
          <w:lang w:val="en-GB" w:eastAsia="de-DE"/>
        </w:rPr>
      </w:pPr>
      <w:r w:rsidRPr="003B547B">
        <w:rPr>
          <w:lang w:val="en-GB" w:eastAsia="de-DE"/>
        </w:rPr>
        <w:t>C</w:t>
      </w:r>
      <w:r w:rsidR="00841857" w:rsidRPr="003B547B">
        <w:rPr>
          <w:lang w:val="en-GB" w:eastAsia="de-DE"/>
        </w:rPr>
        <w:t>onsideration of the physical condition of patients</w:t>
      </w:r>
    </w:p>
    <w:p w14:paraId="7E822075" w14:textId="036C33D3" w:rsidR="00462D73" w:rsidRPr="003B547B" w:rsidRDefault="00841857" w:rsidP="00841857">
      <w:pPr>
        <w:pStyle w:val="berschrift2"/>
        <w:rPr>
          <w:rFonts w:eastAsia="Times New Roman"/>
          <w:lang w:val="en-GB" w:eastAsia="de-DE"/>
        </w:rPr>
      </w:pPr>
      <w:r w:rsidRPr="003B547B">
        <w:rPr>
          <w:lang w:val="en-GB"/>
        </w:rPr>
        <w:t>E</w:t>
      </w:r>
      <w:r w:rsidR="00EA7566" w:rsidRPr="003B547B">
        <w:rPr>
          <w:lang w:val="en-GB"/>
        </w:rPr>
        <w:t>x</w:t>
      </w:r>
      <w:r w:rsidR="00EA7566" w:rsidRPr="003B547B">
        <w:rPr>
          <w:rFonts w:eastAsia="Times New Roman"/>
          <w:lang w:val="en-GB" w:eastAsia="de-DE"/>
        </w:rPr>
        <w:t xml:space="preserve">ample </w:t>
      </w:r>
      <w:proofErr w:type="gramStart"/>
      <w:r w:rsidR="00EA7566" w:rsidRPr="003B547B">
        <w:rPr>
          <w:rFonts w:eastAsia="Times New Roman"/>
          <w:lang w:val="en-GB" w:eastAsia="de-DE"/>
        </w:rPr>
        <w:t>quote</w:t>
      </w:r>
      <w:proofErr w:type="gramEnd"/>
    </w:p>
    <w:p w14:paraId="612430A6" w14:textId="470EF854" w:rsidR="00462D73" w:rsidRPr="003B547B" w:rsidRDefault="00712A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110368" w:rsidRPr="003B547B">
        <w:rPr>
          <w:b/>
          <w:bCs/>
          <w:lang w:val="en-GB" w:eastAsia="de-DE"/>
        </w:rPr>
        <w:t xml:space="preserve"> providers</w:t>
      </w:r>
      <w:r w:rsidR="00B31F5A" w:rsidRPr="003B547B">
        <w:rPr>
          <w:b/>
          <w:bCs/>
          <w:lang w:val="en-GB" w:eastAsia="de-DE"/>
        </w:rPr>
        <w:t xml:space="preserve"> </w:t>
      </w:r>
      <w:r w:rsidRPr="003B547B">
        <w:rPr>
          <w:b/>
          <w:bCs/>
          <w:lang w:val="en-GB" w:eastAsia="de-DE"/>
        </w:rPr>
        <w:t>considerate</w:t>
      </w:r>
      <w:r w:rsidR="00EA7566" w:rsidRPr="003B547B">
        <w:rPr>
          <w:b/>
          <w:bCs/>
          <w:lang w:val="en-GB" w:eastAsia="de-DE"/>
        </w:rPr>
        <w:t xml:space="preserve"> the physical </w:t>
      </w:r>
      <w:r w:rsidR="00B31F5A" w:rsidRPr="003B547B">
        <w:rPr>
          <w:b/>
          <w:bCs/>
          <w:lang w:val="en-GB" w:eastAsia="de-DE"/>
        </w:rPr>
        <w:t>condition</w:t>
      </w:r>
      <w:r w:rsidR="00EA7566" w:rsidRPr="003B547B">
        <w:rPr>
          <w:b/>
          <w:bCs/>
          <w:lang w:val="en-GB" w:eastAsia="de-DE"/>
        </w:rPr>
        <w:t xml:space="preserve"> of patients</w:t>
      </w:r>
      <w:r w:rsidRPr="003B547B">
        <w:rPr>
          <w:b/>
          <w:bCs/>
          <w:lang w:val="en-GB" w:eastAsia="de-DE"/>
        </w:rPr>
        <w:t>, it</w:t>
      </w:r>
      <w:r w:rsidR="00EA7566" w:rsidRPr="003B547B">
        <w:rPr>
          <w:b/>
          <w:bCs/>
          <w:lang w:val="en-GB" w:eastAsia="de-DE"/>
        </w:rPr>
        <w:t xml:space="preserve"> </w:t>
      </w:r>
      <w:r w:rsidR="00310718" w:rsidRPr="003B547B">
        <w:rPr>
          <w:b/>
          <w:bCs/>
          <w:lang w:val="en-GB" w:eastAsia="de-DE"/>
        </w:rPr>
        <w:t>could</w:t>
      </w:r>
      <w:r w:rsidR="00EA7566" w:rsidRPr="003B547B">
        <w:rPr>
          <w:b/>
          <w:bCs/>
          <w:lang w:val="en-GB" w:eastAsia="de-DE"/>
        </w:rPr>
        <w:t xml:space="preserve"> </w:t>
      </w:r>
      <w:r w:rsidR="004C30DF" w:rsidRPr="003B547B">
        <w:rPr>
          <w:b/>
          <w:bCs/>
          <w:lang w:val="en-GB" w:eastAsia="de-DE"/>
        </w:rPr>
        <w:t>complicate</w:t>
      </w:r>
      <w:r w:rsidR="00EA7566" w:rsidRPr="003B547B">
        <w:rPr>
          <w:b/>
          <w:bCs/>
          <w:lang w:val="en-GB" w:eastAsia="de-DE"/>
        </w:rPr>
        <w:t xml:space="preserve"> or </w:t>
      </w:r>
      <w:r w:rsidR="00F35D7D" w:rsidRPr="003B547B">
        <w:rPr>
          <w:b/>
          <w:bCs/>
          <w:lang w:val="en-GB" w:eastAsia="de-DE"/>
        </w:rPr>
        <w:t>facilitate adherence to CPGs</w:t>
      </w:r>
      <w:r w:rsidR="00EA7566" w:rsidRPr="003B547B">
        <w:rPr>
          <w:b/>
          <w:bCs/>
          <w:lang w:val="en-GB" w:eastAsia="de-DE"/>
        </w:rPr>
        <w:t xml:space="preserve"> regarding the use of </w:t>
      </w:r>
      <w:r w:rsidR="00D27775" w:rsidRPr="003B547B">
        <w:rPr>
          <w:b/>
          <w:bCs/>
          <w:lang w:val="en-GB" w:eastAsia="de-DE"/>
        </w:rPr>
        <w:t>stress echocardiography</w:t>
      </w:r>
      <w:r w:rsidR="00EA7566" w:rsidRPr="003B547B">
        <w:rPr>
          <w:b/>
          <w:bCs/>
          <w:lang w:val="en-GB" w:eastAsia="de-DE"/>
        </w:rPr>
        <w:t xml:space="preserve"> as </w:t>
      </w:r>
      <w:r w:rsidR="000957A1" w:rsidRPr="003B547B">
        <w:rPr>
          <w:b/>
          <w:bCs/>
          <w:lang w:val="en-GB" w:eastAsia="de-DE"/>
        </w:rPr>
        <w:t>NIT in patients with intermediately presumed CCS</w:t>
      </w:r>
      <w:r w:rsidR="00EA7566" w:rsidRPr="003B547B">
        <w:rPr>
          <w:b/>
          <w:bCs/>
          <w:lang w:val="en-GB" w:eastAsia="de-DE"/>
        </w:rPr>
        <w:t xml:space="preserve">: </w:t>
      </w:r>
      <w:r w:rsidR="00EA7566" w:rsidRPr="003B547B">
        <w:rPr>
          <w:lang w:val="en-GB" w:eastAsia="de-DE"/>
        </w:rPr>
        <w:t>"</w:t>
      </w:r>
      <w:r w:rsidR="00904D36">
        <w:rPr>
          <w:lang w:val="en-GB" w:eastAsia="de-DE"/>
        </w:rPr>
        <w:t>T</w:t>
      </w:r>
      <w:r w:rsidR="00904D36" w:rsidRPr="00904D36">
        <w:rPr>
          <w:lang w:val="en-GB" w:eastAsia="de-DE"/>
        </w:rPr>
        <w:t>he patient must offer the prerequisites for it. So, it is different whether you examine someone who is athletic, wiry, and of normal weight, or whether you examine someone who is a heavy smoker with overinflated lungs, which then always push in front of the heart, or someone who is very overweight. Where you cannot even properly depict the heart with the ultrasound, right? And unfortunately, these patients who have this exact heart disease are often long-time smokers or very overweight. And to be honest, they often cannot be examined well using stress echocardiography, right? Although the procedure is very good, it has its limitations</w:t>
      </w:r>
      <w:r w:rsidR="00EA7566" w:rsidRPr="003B547B">
        <w:rPr>
          <w:lang w:val="en-GB" w:eastAsia="de-DE"/>
        </w:rPr>
        <w:t xml:space="preserve">" (B08, </w:t>
      </w:r>
      <w:r w:rsidR="00A62312" w:rsidRPr="003B547B">
        <w:rPr>
          <w:lang w:val="en-GB" w:eastAsia="de-DE"/>
        </w:rPr>
        <w:t>CA</w:t>
      </w:r>
      <w:r w:rsidR="00674A00" w:rsidRPr="003B547B">
        <w:rPr>
          <w:lang w:val="en-GB" w:eastAsia="de-DE"/>
        </w:rPr>
        <w:t>)</w:t>
      </w:r>
    </w:p>
    <w:p w14:paraId="2B3F1A6D" w14:textId="432D3640" w:rsidR="00146424" w:rsidRPr="003B547B" w:rsidRDefault="00146424" w:rsidP="00146424">
      <w:pPr>
        <w:pStyle w:val="berschrift1"/>
        <w:rPr>
          <w:lang w:val="en-GB"/>
        </w:rPr>
      </w:pPr>
      <w:bookmarkStart w:id="5" w:name="_Toc116566364"/>
      <w:r w:rsidRPr="003B547B">
        <w:rPr>
          <w:lang w:val="en-GB"/>
        </w:rPr>
        <w:t xml:space="preserve">Personal situation of patients (in German: </w:t>
      </w:r>
      <w:proofErr w:type="spellStart"/>
      <w:r w:rsidRPr="003B547B">
        <w:rPr>
          <w:i/>
          <w:iCs/>
          <w:lang w:val="en-GB"/>
        </w:rPr>
        <w:t>Persönliche</w:t>
      </w:r>
      <w:proofErr w:type="spellEnd"/>
      <w:r w:rsidRPr="003B547B">
        <w:rPr>
          <w:i/>
          <w:iCs/>
          <w:lang w:val="en-GB"/>
        </w:rPr>
        <w:t xml:space="preserve"> Situation von </w:t>
      </w:r>
      <w:proofErr w:type="spellStart"/>
      <w:r w:rsidRPr="003B547B">
        <w:rPr>
          <w:i/>
          <w:iCs/>
          <w:lang w:val="en-GB"/>
        </w:rPr>
        <w:t>Patient</w:t>
      </w:r>
      <w:r w:rsidR="001C765D" w:rsidRPr="003B547B">
        <w:rPr>
          <w:i/>
          <w:iCs/>
          <w:lang w:val="en-GB"/>
        </w:rPr>
        <w:t>:inn</w:t>
      </w:r>
      <w:r w:rsidRPr="003B547B">
        <w:rPr>
          <w:i/>
          <w:iCs/>
          <w:lang w:val="en-GB"/>
        </w:rPr>
        <w:t>en</w:t>
      </w:r>
      <w:proofErr w:type="spellEnd"/>
      <w:r w:rsidRPr="003B547B">
        <w:rPr>
          <w:lang w:val="en-GB"/>
        </w:rPr>
        <w:t>)</w:t>
      </w:r>
    </w:p>
    <w:p w14:paraId="2EE5A02A" w14:textId="239D6623" w:rsidR="00146424" w:rsidRPr="003B547B" w:rsidRDefault="00146424" w:rsidP="00146424">
      <w:pPr>
        <w:spacing w:before="220" w:after="220"/>
        <w:jc w:val="both"/>
        <w:rPr>
          <w:i/>
          <w:iCs/>
          <w:lang w:val="en-GB"/>
        </w:rPr>
      </w:pPr>
      <w:r w:rsidRPr="003B547B">
        <w:rPr>
          <w:i/>
          <w:iCs/>
          <w:lang w:val="en-GB"/>
        </w:rPr>
        <w:t xml:space="preserve">Code-alias: </w:t>
      </w:r>
      <w:r w:rsidR="007427B4" w:rsidRPr="003B547B">
        <w:rPr>
          <w:i/>
          <w:iCs/>
          <w:lang w:val="en-GB"/>
        </w:rPr>
        <w:t>Healthcare</w:t>
      </w:r>
      <w:r w:rsidR="0006696C" w:rsidRPr="003B547B">
        <w:rPr>
          <w:i/>
          <w:iCs/>
          <w:lang w:val="en-GB"/>
        </w:rPr>
        <w:t xml:space="preserve"> providers’ consideration </w:t>
      </w:r>
      <w:r w:rsidRPr="003B547B">
        <w:rPr>
          <w:i/>
          <w:iCs/>
          <w:lang w:val="en-GB"/>
        </w:rPr>
        <w:t xml:space="preserve">of the social context of </w:t>
      </w:r>
      <w:r w:rsidR="0006696C" w:rsidRPr="003B547B">
        <w:rPr>
          <w:i/>
          <w:iCs/>
          <w:lang w:val="en-GB"/>
        </w:rPr>
        <w:t xml:space="preserve">individual </w:t>
      </w:r>
      <w:r w:rsidRPr="003B547B">
        <w:rPr>
          <w:i/>
          <w:iCs/>
          <w:lang w:val="en-GB"/>
        </w:rPr>
        <w:t>patients</w:t>
      </w:r>
    </w:p>
    <w:p w14:paraId="3E078F57" w14:textId="77777777" w:rsidR="00146424" w:rsidRPr="003B547B" w:rsidRDefault="00146424" w:rsidP="00146424">
      <w:pPr>
        <w:pStyle w:val="berschrift2"/>
        <w:rPr>
          <w:rFonts w:eastAsia="Times New Roman"/>
          <w:lang w:val="en-GB" w:eastAsia="de-DE"/>
        </w:rPr>
      </w:pPr>
      <w:r w:rsidRPr="003B547B">
        <w:rPr>
          <w:rFonts w:eastAsia="Times New Roman"/>
          <w:lang w:val="en-GB" w:eastAsia="de-DE"/>
        </w:rPr>
        <w:t>Focus topics</w:t>
      </w:r>
    </w:p>
    <w:p w14:paraId="4312DDDD" w14:textId="24005A58" w:rsidR="00146424" w:rsidRPr="003B547B" w:rsidRDefault="00C2545A" w:rsidP="00146424">
      <w:pPr>
        <w:pStyle w:val="Listenabsatz"/>
        <w:numPr>
          <w:ilvl w:val="0"/>
          <w:numId w:val="23"/>
        </w:numPr>
        <w:spacing w:before="220" w:after="220"/>
        <w:rPr>
          <w:lang w:val="en-GB" w:eastAsia="de-DE"/>
        </w:rPr>
      </w:pPr>
      <w:r w:rsidRPr="003B547B">
        <w:rPr>
          <w:lang w:val="en-GB" w:eastAsia="de-DE"/>
        </w:rPr>
        <w:t>C</w:t>
      </w:r>
      <w:r w:rsidR="00146424" w:rsidRPr="003B547B">
        <w:rPr>
          <w:lang w:val="en-GB" w:eastAsia="de-DE"/>
        </w:rPr>
        <w:t>onsiderations against the background of patients’ profession</w:t>
      </w:r>
      <w:r w:rsidR="007D127B">
        <w:rPr>
          <w:lang w:val="en-GB" w:eastAsia="de-DE"/>
        </w:rPr>
        <w:t>al background</w:t>
      </w:r>
    </w:p>
    <w:p w14:paraId="45D646AB" w14:textId="77777777" w:rsidR="00146424" w:rsidRPr="003B547B" w:rsidRDefault="00146424" w:rsidP="00146424">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4861F0BA" w14:textId="378EBB79" w:rsidR="00146424" w:rsidRPr="003B547B" w:rsidRDefault="00712A69" w:rsidP="00146424">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146424" w:rsidRPr="003B547B">
        <w:rPr>
          <w:b/>
          <w:bCs/>
          <w:lang w:val="en-GB" w:eastAsia="de-DE"/>
        </w:rPr>
        <w:t xml:space="preserve"> providers considerat</w:t>
      </w:r>
      <w:r w:rsidRPr="003B547B">
        <w:rPr>
          <w:b/>
          <w:bCs/>
          <w:lang w:val="en-GB" w:eastAsia="de-DE"/>
        </w:rPr>
        <w:t>e</w:t>
      </w:r>
      <w:r w:rsidR="00146424" w:rsidRPr="003B547B">
        <w:rPr>
          <w:b/>
          <w:bCs/>
          <w:lang w:val="en-GB" w:eastAsia="de-DE"/>
        </w:rPr>
        <w:t xml:space="preserve"> patients’ profession</w:t>
      </w:r>
      <w:r w:rsidR="007D127B">
        <w:rPr>
          <w:b/>
          <w:bCs/>
          <w:lang w:val="en-GB" w:eastAsia="de-DE"/>
        </w:rPr>
        <w:t>al background</w:t>
      </w:r>
      <w:r w:rsidRPr="003B547B">
        <w:rPr>
          <w:b/>
          <w:bCs/>
          <w:lang w:val="en-GB" w:eastAsia="de-DE"/>
        </w:rPr>
        <w:t>, it</w:t>
      </w:r>
      <w:r w:rsidR="00146424" w:rsidRPr="003B547B">
        <w:rPr>
          <w:b/>
          <w:bCs/>
          <w:lang w:val="en-GB" w:eastAsia="de-DE"/>
        </w:rPr>
        <w:t xml:space="preserve"> could </w:t>
      </w:r>
      <w:r w:rsidR="00F35D7D" w:rsidRPr="003B547B">
        <w:rPr>
          <w:b/>
          <w:bCs/>
          <w:lang w:val="en-GB" w:eastAsia="de-DE"/>
        </w:rPr>
        <w:t>inhibit adherence to CPGs</w:t>
      </w:r>
      <w:r w:rsidR="00146424" w:rsidRPr="003B547B">
        <w:rPr>
          <w:b/>
          <w:bCs/>
          <w:lang w:val="en-GB" w:eastAsia="de-DE"/>
        </w:rPr>
        <w:t xml:space="preserve"> regarding basic diagnostic decisions: </w:t>
      </w:r>
      <w:r w:rsidR="00146424" w:rsidRPr="003B547B">
        <w:rPr>
          <w:lang w:val="en-GB" w:eastAsia="de-DE"/>
        </w:rPr>
        <w:t xml:space="preserve">"But on the other hand, I think that being a physician also means knowing the range of possibilities and, in the end, breaking it </w:t>
      </w:r>
      <w:r w:rsidR="006827E1" w:rsidRPr="003B547B">
        <w:rPr>
          <w:lang w:val="en-GB" w:eastAsia="de-DE"/>
        </w:rPr>
        <w:t xml:space="preserve">a bit </w:t>
      </w:r>
      <w:r w:rsidR="00146424" w:rsidRPr="003B547B">
        <w:rPr>
          <w:lang w:val="en-GB" w:eastAsia="de-DE"/>
        </w:rPr>
        <w:t xml:space="preserve">down to the person in front of you. And I will put it this way: </w:t>
      </w:r>
      <w:r w:rsidR="007427B4" w:rsidRPr="003B547B">
        <w:rPr>
          <w:lang w:val="en-GB" w:eastAsia="de-DE"/>
        </w:rPr>
        <w:t>i</w:t>
      </w:r>
      <w:r w:rsidR="00146424" w:rsidRPr="003B547B">
        <w:rPr>
          <w:lang w:val="en-GB" w:eastAsia="de-DE"/>
        </w:rPr>
        <w:t xml:space="preserve">f someone is a bus driver in public transport, it is </w:t>
      </w:r>
      <w:r w:rsidR="00146424" w:rsidRPr="003B547B">
        <w:rPr>
          <w:i/>
          <w:iCs/>
          <w:lang w:val="en-GB" w:eastAsia="de-DE"/>
        </w:rPr>
        <w:t>very</w:t>
      </w:r>
      <w:r w:rsidR="00146424" w:rsidRPr="003B547B">
        <w:rPr>
          <w:lang w:val="en-GB" w:eastAsia="de-DE"/>
        </w:rPr>
        <w:t xml:space="preserve"> important for me to have this clarified. It is, perhaps, different from someone who is only moving in their domesticity at an already significantly reduced level or something, right? So, I think such […] secondary information plays a role in the end, too, right?" (B11, </w:t>
      </w:r>
      <w:r w:rsidR="00A62312" w:rsidRPr="003B547B">
        <w:rPr>
          <w:lang w:val="en-GB" w:eastAsia="de-DE"/>
        </w:rPr>
        <w:t>CA</w:t>
      </w:r>
      <w:r w:rsidR="00146424" w:rsidRPr="003B547B">
        <w:rPr>
          <w:lang w:val="en-GB" w:eastAsia="de-DE"/>
        </w:rPr>
        <w:t>)</w:t>
      </w:r>
    </w:p>
    <w:p w14:paraId="446B2BCB" w14:textId="7C50CE7E" w:rsidR="00462D73" w:rsidRPr="003B547B" w:rsidRDefault="00146424" w:rsidP="008A6007">
      <w:pPr>
        <w:pStyle w:val="berschrift1"/>
        <w:rPr>
          <w:lang w:val="en-GB"/>
        </w:rPr>
      </w:pPr>
      <w:r w:rsidRPr="003B547B">
        <w:rPr>
          <w:lang w:val="en-GB"/>
        </w:rPr>
        <w:lastRenderedPageBreak/>
        <w:t>Relationship</w:t>
      </w:r>
      <w:r w:rsidR="00EA7566" w:rsidRPr="003B547B">
        <w:rPr>
          <w:lang w:val="en-GB"/>
        </w:rPr>
        <w:t xml:space="preserve"> with patients</w:t>
      </w:r>
      <w:bookmarkEnd w:id="5"/>
      <w:r w:rsidR="00041982" w:rsidRPr="003B547B">
        <w:rPr>
          <w:lang w:val="en-GB"/>
        </w:rPr>
        <w:t xml:space="preserve"> (in German: </w:t>
      </w:r>
      <w:proofErr w:type="spellStart"/>
      <w:r w:rsidRPr="003B547B">
        <w:rPr>
          <w:i/>
          <w:iCs/>
          <w:lang w:val="en-GB"/>
        </w:rPr>
        <w:t>Beziehung</w:t>
      </w:r>
      <w:proofErr w:type="spellEnd"/>
      <w:r w:rsidR="00041982" w:rsidRPr="003B547B">
        <w:rPr>
          <w:i/>
          <w:iCs/>
          <w:lang w:val="en-GB"/>
        </w:rPr>
        <w:t xml:space="preserve"> </w:t>
      </w:r>
      <w:proofErr w:type="spellStart"/>
      <w:r w:rsidR="00041982" w:rsidRPr="003B547B">
        <w:rPr>
          <w:i/>
          <w:iCs/>
          <w:lang w:val="en-GB"/>
        </w:rPr>
        <w:t>zu</w:t>
      </w:r>
      <w:proofErr w:type="spellEnd"/>
      <w:r w:rsidR="00041982" w:rsidRPr="003B547B">
        <w:rPr>
          <w:i/>
          <w:iCs/>
          <w:lang w:val="en-GB"/>
        </w:rPr>
        <w:t xml:space="preserve"> </w:t>
      </w:r>
      <w:proofErr w:type="spellStart"/>
      <w:r w:rsidR="00041982" w:rsidRPr="003B547B">
        <w:rPr>
          <w:i/>
          <w:iCs/>
          <w:lang w:val="en-GB"/>
        </w:rPr>
        <w:t>Patient</w:t>
      </w:r>
      <w:r w:rsidR="001C765D" w:rsidRPr="003B547B">
        <w:rPr>
          <w:i/>
          <w:iCs/>
          <w:lang w:val="en-GB"/>
        </w:rPr>
        <w:t>:inn</w:t>
      </w:r>
      <w:r w:rsidR="00041982" w:rsidRPr="003B547B">
        <w:rPr>
          <w:i/>
          <w:iCs/>
          <w:lang w:val="en-GB"/>
        </w:rPr>
        <w:t>en</w:t>
      </w:r>
      <w:proofErr w:type="spellEnd"/>
      <w:r w:rsidR="00041982" w:rsidRPr="003B547B">
        <w:rPr>
          <w:i/>
          <w:iCs/>
          <w:lang w:val="en-GB"/>
        </w:rPr>
        <w:t>)</w:t>
      </w:r>
    </w:p>
    <w:p w14:paraId="5E7BDC44" w14:textId="43900CE3"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06696C" w:rsidRPr="003B547B">
        <w:rPr>
          <w:i/>
          <w:iCs/>
          <w:lang w:val="en-GB"/>
        </w:rPr>
        <w:t xml:space="preserve"> providers’ consideration </w:t>
      </w:r>
      <w:r w:rsidR="00841857" w:rsidRPr="003B547B">
        <w:rPr>
          <w:i/>
          <w:iCs/>
          <w:lang w:val="en-GB"/>
        </w:rPr>
        <w:t xml:space="preserve">of </w:t>
      </w:r>
      <w:r w:rsidR="00146424" w:rsidRPr="003B547B">
        <w:rPr>
          <w:i/>
          <w:iCs/>
          <w:lang w:val="en-GB"/>
        </w:rPr>
        <w:t>relations</w:t>
      </w:r>
      <w:r w:rsidR="00EA7566" w:rsidRPr="003B547B">
        <w:rPr>
          <w:i/>
          <w:iCs/>
          <w:lang w:val="en-GB"/>
        </w:rPr>
        <w:t xml:space="preserve"> with </w:t>
      </w:r>
      <w:r w:rsidR="0006696C" w:rsidRPr="003B547B">
        <w:rPr>
          <w:i/>
          <w:iCs/>
          <w:lang w:val="en-GB"/>
        </w:rPr>
        <w:t>individual patients</w:t>
      </w:r>
    </w:p>
    <w:p w14:paraId="2A74E534"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2EE57B0B" w14:textId="11325710" w:rsidR="00841857" w:rsidRPr="003B547B" w:rsidRDefault="00C2545A" w:rsidP="00841857">
      <w:pPr>
        <w:pStyle w:val="Listenabsatz"/>
        <w:numPr>
          <w:ilvl w:val="0"/>
          <w:numId w:val="23"/>
        </w:numPr>
        <w:spacing w:before="220" w:after="220"/>
        <w:rPr>
          <w:lang w:val="en-GB" w:eastAsia="de-DE"/>
        </w:rPr>
      </w:pPr>
      <w:r w:rsidRPr="003B547B">
        <w:rPr>
          <w:lang w:val="en-GB" w:eastAsia="de-DE"/>
        </w:rPr>
        <w:t>C</w:t>
      </w:r>
      <w:r w:rsidR="00841857" w:rsidRPr="003B547B">
        <w:rPr>
          <w:lang w:val="en-GB" w:eastAsia="de-DE"/>
        </w:rPr>
        <w:t>onsideration</w:t>
      </w:r>
      <w:r w:rsidR="00B31F5A" w:rsidRPr="003B547B">
        <w:rPr>
          <w:lang w:val="en-GB" w:eastAsia="de-DE"/>
        </w:rPr>
        <w:t>s</w:t>
      </w:r>
      <w:r w:rsidR="00841857" w:rsidRPr="003B547B">
        <w:rPr>
          <w:lang w:val="en-GB" w:eastAsia="de-DE"/>
        </w:rPr>
        <w:t xml:space="preserve"> </w:t>
      </w:r>
      <w:r w:rsidR="00B31F5A" w:rsidRPr="003B547B">
        <w:rPr>
          <w:lang w:val="en-GB" w:eastAsia="de-DE"/>
        </w:rPr>
        <w:t>against the background of</w:t>
      </w:r>
      <w:r w:rsidR="00841857" w:rsidRPr="003B547B">
        <w:rPr>
          <w:lang w:val="en-GB" w:eastAsia="de-DE"/>
        </w:rPr>
        <w:t xml:space="preserve"> long-term relationships with patients</w:t>
      </w:r>
    </w:p>
    <w:p w14:paraId="3882A4B3" w14:textId="431954E3" w:rsidR="00841857" w:rsidRPr="003B547B" w:rsidRDefault="00C2545A" w:rsidP="00841857">
      <w:pPr>
        <w:pStyle w:val="Listenabsatz"/>
        <w:numPr>
          <w:ilvl w:val="0"/>
          <w:numId w:val="23"/>
        </w:numPr>
        <w:spacing w:before="220" w:after="220"/>
        <w:rPr>
          <w:lang w:val="en-GB" w:eastAsia="de-DE"/>
        </w:rPr>
      </w:pPr>
      <w:r w:rsidRPr="003B547B">
        <w:rPr>
          <w:lang w:val="en-GB" w:eastAsia="de-DE"/>
        </w:rPr>
        <w:t>C</w:t>
      </w:r>
      <w:r w:rsidR="00841857" w:rsidRPr="003B547B">
        <w:rPr>
          <w:lang w:val="en-GB" w:eastAsia="de-DE"/>
        </w:rPr>
        <w:t>onsideration</w:t>
      </w:r>
      <w:r w:rsidR="00B31F5A" w:rsidRPr="003B547B">
        <w:rPr>
          <w:lang w:val="en-GB" w:eastAsia="de-DE"/>
        </w:rPr>
        <w:t>s</w:t>
      </w:r>
      <w:r w:rsidR="00841857" w:rsidRPr="003B547B">
        <w:rPr>
          <w:lang w:val="en-GB" w:eastAsia="de-DE"/>
        </w:rPr>
        <w:t xml:space="preserve"> </w:t>
      </w:r>
      <w:r w:rsidR="00B31F5A" w:rsidRPr="003B547B">
        <w:rPr>
          <w:lang w:val="en-GB" w:eastAsia="de-DE"/>
        </w:rPr>
        <w:t xml:space="preserve">against the background of </w:t>
      </w:r>
      <w:r w:rsidR="00841857" w:rsidRPr="003B547B">
        <w:rPr>
          <w:lang w:val="en-GB" w:eastAsia="de-DE"/>
        </w:rPr>
        <w:t xml:space="preserve">personal relationships with patients </w:t>
      </w:r>
    </w:p>
    <w:p w14:paraId="1AD83D40" w14:textId="0987C44E" w:rsidR="00462D73" w:rsidRPr="003B547B" w:rsidRDefault="00EA7566" w:rsidP="0084185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74B27346" w14:textId="7983EA89" w:rsidR="00462D73" w:rsidRPr="003B547B" w:rsidRDefault="00712A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110368" w:rsidRPr="003B547B">
        <w:rPr>
          <w:b/>
          <w:bCs/>
          <w:lang w:val="en-GB" w:eastAsia="de-DE"/>
        </w:rPr>
        <w:t xml:space="preserve"> providers c</w:t>
      </w:r>
      <w:r w:rsidR="00B15E39" w:rsidRPr="003B547B">
        <w:rPr>
          <w:b/>
          <w:bCs/>
          <w:lang w:val="en-GB" w:eastAsia="de-DE"/>
        </w:rPr>
        <w:t>onsiderat</w:t>
      </w:r>
      <w:r w:rsidRPr="003B547B">
        <w:rPr>
          <w:b/>
          <w:bCs/>
          <w:lang w:val="en-GB" w:eastAsia="de-DE"/>
        </w:rPr>
        <w:t>e</w:t>
      </w:r>
      <w:r w:rsidR="00B15E39" w:rsidRPr="003B547B">
        <w:rPr>
          <w:b/>
          <w:bCs/>
          <w:lang w:val="en-GB" w:eastAsia="de-DE"/>
        </w:rPr>
        <w:t xml:space="preserve"> </w:t>
      </w:r>
      <w:r w:rsidR="00EA7566" w:rsidRPr="003B547B">
        <w:rPr>
          <w:b/>
          <w:bCs/>
          <w:lang w:val="en-GB" w:eastAsia="de-DE"/>
        </w:rPr>
        <w:t>personal relationship</w:t>
      </w:r>
      <w:r w:rsidR="00D3285D" w:rsidRPr="003B547B">
        <w:rPr>
          <w:b/>
          <w:bCs/>
          <w:lang w:val="en-GB" w:eastAsia="de-DE"/>
        </w:rPr>
        <w:t>s</w:t>
      </w:r>
      <w:r w:rsidR="00EA7566" w:rsidRPr="003B547B">
        <w:rPr>
          <w:b/>
          <w:bCs/>
          <w:lang w:val="en-GB" w:eastAsia="de-DE"/>
        </w:rPr>
        <w:t xml:space="preserve"> with patients</w:t>
      </w:r>
      <w:r w:rsidRPr="003B547B">
        <w:rPr>
          <w:b/>
          <w:bCs/>
          <w:lang w:val="en-GB" w:eastAsia="de-DE"/>
        </w:rPr>
        <w:t>, it</w:t>
      </w:r>
      <w:r w:rsidR="00EA7566" w:rsidRPr="003B547B">
        <w:rPr>
          <w:b/>
          <w:bCs/>
          <w:lang w:val="en-GB" w:eastAsia="de-DE"/>
        </w:rPr>
        <w:t xml:space="preserve">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influence adherence to CPGs</w:t>
      </w:r>
      <w:r w:rsidR="00EA7566" w:rsidRPr="003B547B">
        <w:rPr>
          <w:b/>
          <w:bCs/>
          <w:lang w:val="en-GB" w:eastAsia="de-DE"/>
        </w:rPr>
        <w:t xml:space="preserve"> </w:t>
      </w:r>
      <w:r w:rsidR="00255F30" w:rsidRPr="003B547B">
        <w:rPr>
          <w:b/>
          <w:bCs/>
          <w:lang w:val="en-GB" w:eastAsia="de-DE"/>
        </w:rPr>
        <w:t>regarding</w:t>
      </w:r>
      <w:r w:rsidR="00EA7566" w:rsidRPr="003B547B">
        <w:rPr>
          <w:b/>
          <w:bCs/>
          <w:lang w:val="en-GB" w:eastAsia="de-DE"/>
        </w:rPr>
        <w:t xml:space="preserve"> </w:t>
      </w:r>
      <w:r w:rsidR="00D3285D" w:rsidRPr="003B547B">
        <w:rPr>
          <w:b/>
          <w:bCs/>
          <w:lang w:val="en-GB" w:eastAsia="de-DE"/>
        </w:rPr>
        <w:t>basic</w:t>
      </w:r>
      <w:r w:rsidR="00EA7566" w:rsidRPr="003B547B">
        <w:rPr>
          <w:b/>
          <w:bCs/>
          <w:lang w:val="en-GB" w:eastAsia="de-DE"/>
        </w:rPr>
        <w:t xml:space="preserve"> diagnostic decisions: </w:t>
      </w:r>
      <w:r w:rsidR="00EA7566" w:rsidRPr="003B547B">
        <w:rPr>
          <w:lang w:val="en-GB" w:eastAsia="de-DE"/>
        </w:rPr>
        <w:t>"So</w:t>
      </w:r>
      <w:r w:rsidR="00BE3F05" w:rsidRPr="003B547B">
        <w:rPr>
          <w:lang w:val="en-GB" w:eastAsia="de-DE"/>
        </w:rPr>
        <w:t>,</w:t>
      </w:r>
      <w:r w:rsidR="00EA7566" w:rsidRPr="003B547B">
        <w:rPr>
          <w:lang w:val="en-GB" w:eastAsia="de-DE"/>
        </w:rPr>
        <w:t xml:space="preserve"> it plays/ Yes, I think</w:t>
      </w:r>
      <w:r w:rsidR="00B36B52" w:rsidRPr="003B547B">
        <w:rPr>
          <w:lang w:val="en-GB" w:eastAsia="de-DE"/>
        </w:rPr>
        <w:t xml:space="preserve">. So, </w:t>
      </w:r>
      <w:r w:rsidR="00EA7566" w:rsidRPr="003B547B">
        <w:rPr>
          <w:lang w:val="en-GB" w:eastAsia="de-DE"/>
        </w:rPr>
        <w:t xml:space="preserve">I </w:t>
      </w:r>
      <w:r w:rsidR="00A1246C" w:rsidRPr="003B547B">
        <w:rPr>
          <w:lang w:val="en-GB" w:eastAsia="de-DE"/>
        </w:rPr>
        <w:t>do not</w:t>
      </w:r>
      <w:r w:rsidR="00EA7566" w:rsidRPr="003B547B">
        <w:rPr>
          <w:lang w:val="en-GB" w:eastAsia="de-DE"/>
        </w:rPr>
        <w:t xml:space="preserve"> want to argue against </w:t>
      </w:r>
      <w:r w:rsidR="00F2536F" w:rsidRPr="003B547B">
        <w:rPr>
          <w:lang w:val="en-GB" w:eastAsia="de-DE"/>
        </w:rPr>
        <w:t>CPGs</w:t>
      </w:r>
      <w:r w:rsidR="00EA7566" w:rsidRPr="003B547B">
        <w:rPr>
          <w:lang w:val="en-GB" w:eastAsia="de-DE"/>
        </w:rPr>
        <w:t xml:space="preserve"> like that. That would be a/ Then I would not have expressed myself correctly. </w:t>
      </w:r>
      <w:r w:rsidR="00B36B52" w:rsidRPr="003B547B">
        <w:rPr>
          <w:lang w:val="en-GB" w:eastAsia="de-DE"/>
        </w:rPr>
        <w:t>It is</w:t>
      </w:r>
      <w:r w:rsidR="00EA7566" w:rsidRPr="003B547B">
        <w:rPr>
          <w:lang w:val="en-GB" w:eastAsia="de-DE"/>
        </w:rPr>
        <w:t xml:space="preserve"> more a matter of: </w:t>
      </w:r>
      <w:r w:rsidR="007427B4" w:rsidRPr="003B547B">
        <w:rPr>
          <w:lang w:val="en-GB" w:eastAsia="de-DE"/>
        </w:rPr>
        <w:t>s</w:t>
      </w:r>
      <w:r w:rsidR="00BE3F05" w:rsidRPr="003B547B">
        <w:rPr>
          <w:lang w:val="en-GB" w:eastAsia="de-DE"/>
        </w:rPr>
        <w:t>o,</w:t>
      </w:r>
      <w:r w:rsidR="00EA7566" w:rsidRPr="003B547B">
        <w:rPr>
          <w:lang w:val="en-GB" w:eastAsia="de-DE"/>
        </w:rPr>
        <w:t xml:space="preserve"> you/ </w:t>
      </w:r>
      <w:r w:rsidR="00A01A05" w:rsidRPr="003B547B">
        <w:rPr>
          <w:lang w:val="en-GB" w:eastAsia="de-DE"/>
        </w:rPr>
        <w:t>[…]</w:t>
      </w:r>
      <w:r w:rsidR="00EA7566" w:rsidRPr="003B547B">
        <w:rPr>
          <w:lang w:val="en-GB" w:eastAsia="de-DE"/>
        </w:rPr>
        <w:t xml:space="preserve"> Yes, how should I put it? It is always a mixture of what can be objectified and </w:t>
      </w:r>
      <w:r w:rsidR="006827E1" w:rsidRPr="006827E1">
        <w:rPr>
          <w:lang w:val="en-GB" w:eastAsia="de-DE"/>
        </w:rPr>
        <w:t>what kind of relationship you subjectively built up</w:t>
      </w:r>
      <w:r w:rsidR="00EA7566" w:rsidRPr="003B547B">
        <w:rPr>
          <w:lang w:val="en-GB" w:eastAsia="de-DE"/>
        </w:rPr>
        <w:t xml:space="preserve">." (B11, </w:t>
      </w:r>
      <w:r w:rsidR="00A62312" w:rsidRPr="003B547B">
        <w:rPr>
          <w:lang w:val="en-GB" w:eastAsia="de-DE"/>
        </w:rPr>
        <w:t>CA</w:t>
      </w:r>
      <w:r w:rsidR="00674A00" w:rsidRPr="003B547B">
        <w:rPr>
          <w:lang w:val="en-GB" w:eastAsia="de-DE"/>
        </w:rPr>
        <w:t>)</w:t>
      </w:r>
    </w:p>
    <w:p w14:paraId="139E8A84" w14:textId="7D20B513" w:rsidR="00462D73" w:rsidRPr="003B547B" w:rsidRDefault="00146424" w:rsidP="008A6007">
      <w:pPr>
        <w:pStyle w:val="berschrift1"/>
        <w:rPr>
          <w:lang w:val="en-GB"/>
        </w:rPr>
      </w:pPr>
      <w:r w:rsidRPr="003B547B">
        <w:rPr>
          <w:lang w:val="en-GB"/>
        </w:rPr>
        <w:t xml:space="preserve">Integral </w:t>
      </w:r>
      <w:r w:rsidR="007427B4" w:rsidRPr="003B547B">
        <w:rPr>
          <w:lang w:val="en-GB"/>
        </w:rPr>
        <w:t>healthcare</w:t>
      </w:r>
      <w:r w:rsidRPr="003B547B">
        <w:rPr>
          <w:lang w:val="en-GB"/>
        </w:rPr>
        <w:t xml:space="preserve"> </w:t>
      </w:r>
      <w:r w:rsidR="00041982" w:rsidRPr="003B547B">
        <w:rPr>
          <w:lang w:val="en-GB"/>
        </w:rPr>
        <w:t xml:space="preserve">(in German: </w:t>
      </w:r>
      <w:proofErr w:type="spellStart"/>
      <w:r w:rsidRPr="003B547B">
        <w:rPr>
          <w:i/>
          <w:iCs/>
          <w:lang w:val="en-GB"/>
        </w:rPr>
        <w:t>Integrale</w:t>
      </w:r>
      <w:proofErr w:type="spellEnd"/>
      <w:r w:rsidR="00041982" w:rsidRPr="003B547B">
        <w:rPr>
          <w:i/>
          <w:iCs/>
          <w:lang w:val="en-GB"/>
        </w:rPr>
        <w:t xml:space="preserve"> </w:t>
      </w:r>
      <w:proofErr w:type="spellStart"/>
      <w:r w:rsidR="00041982" w:rsidRPr="003B547B">
        <w:rPr>
          <w:i/>
          <w:iCs/>
          <w:lang w:val="en-GB"/>
        </w:rPr>
        <w:t>Versorgung</w:t>
      </w:r>
      <w:proofErr w:type="spellEnd"/>
      <w:r w:rsidR="00041982" w:rsidRPr="003B547B">
        <w:rPr>
          <w:lang w:val="en-GB"/>
        </w:rPr>
        <w:t>)</w:t>
      </w:r>
    </w:p>
    <w:p w14:paraId="44349E2E" w14:textId="033A23AB"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8E0B9B" w:rsidRPr="003B547B">
        <w:rPr>
          <w:i/>
          <w:iCs/>
          <w:lang w:val="en-GB"/>
        </w:rPr>
        <w:t>P</w:t>
      </w:r>
      <w:r w:rsidR="00EA7566" w:rsidRPr="003B547B">
        <w:rPr>
          <w:i/>
          <w:iCs/>
          <w:lang w:val="en-GB"/>
        </w:rPr>
        <w:t xml:space="preserve">sychosomatic-oriented approaches </w:t>
      </w:r>
      <w:r w:rsidR="006A32CD">
        <w:rPr>
          <w:i/>
          <w:iCs/>
          <w:lang w:val="en-GB"/>
        </w:rPr>
        <w:t>used by</w:t>
      </w:r>
      <w:r w:rsidR="00EA7566" w:rsidRPr="003B547B">
        <w:rPr>
          <w:i/>
          <w:iCs/>
          <w:lang w:val="en-GB"/>
        </w:rPr>
        <w:t xml:space="preserve"> </w:t>
      </w:r>
      <w:r w:rsidR="007427B4" w:rsidRPr="003B547B">
        <w:rPr>
          <w:i/>
          <w:iCs/>
          <w:lang w:val="en-GB"/>
        </w:rPr>
        <w:t>healthcare</w:t>
      </w:r>
      <w:r w:rsidR="00EA7566" w:rsidRPr="003B547B">
        <w:rPr>
          <w:i/>
          <w:iCs/>
          <w:lang w:val="en-GB"/>
        </w:rPr>
        <w:t xml:space="preserve"> providers</w:t>
      </w:r>
    </w:p>
    <w:p w14:paraId="50D760C7"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71A88131" w14:textId="21898EAD" w:rsidR="00462D73" w:rsidRPr="003B547B" w:rsidRDefault="0006696C" w:rsidP="00110368">
      <w:pPr>
        <w:pStyle w:val="Listenabsatz"/>
        <w:numPr>
          <w:ilvl w:val="0"/>
          <w:numId w:val="23"/>
        </w:numPr>
        <w:spacing w:before="220" w:after="220"/>
        <w:rPr>
          <w:lang w:val="en-GB" w:eastAsia="de-DE"/>
        </w:rPr>
      </w:pPr>
      <w:r w:rsidRPr="003B547B">
        <w:rPr>
          <w:lang w:val="en-GB" w:eastAsia="de-DE"/>
        </w:rPr>
        <w:t>W</w:t>
      </w:r>
      <w:r w:rsidR="00EA7566" w:rsidRPr="003B547B">
        <w:rPr>
          <w:lang w:val="en-GB" w:eastAsia="de-DE"/>
        </w:rPr>
        <w:t>eighing of psychogenic symptom causes</w:t>
      </w:r>
    </w:p>
    <w:p w14:paraId="687118E7"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5D54988" w14:textId="05BA4B2B" w:rsidR="00462D73" w:rsidRPr="003B547B" w:rsidRDefault="0006696C"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8E0B9B" w:rsidRPr="003B547B">
        <w:rPr>
          <w:b/>
          <w:bCs/>
          <w:lang w:val="en-GB" w:eastAsia="de-DE"/>
        </w:rPr>
        <w:t xml:space="preserve"> providers</w:t>
      </w:r>
      <w:r w:rsidRPr="003B547B">
        <w:rPr>
          <w:b/>
          <w:bCs/>
          <w:lang w:val="en-GB" w:eastAsia="de-DE"/>
        </w:rPr>
        <w:t xml:space="preserve"> weigh </w:t>
      </w:r>
      <w:r w:rsidR="00EA7566" w:rsidRPr="003B547B">
        <w:rPr>
          <w:b/>
          <w:bCs/>
          <w:lang w:val="en-GB" w:eastAsia="de-DE"/>
        </w:rPr>
        <w:t>psychogenic symptom causes</w:t>
      </w:r>
      <w:r w:rsidR="00712A69" w:rsidRPr="003B547B">
        <w:rPr>
          <w:b/>
          <w:bCs/>
          <w:lang w:val="en-GB" w:eastAsia="de-DE"/>
        </w:rPr>
        <w:t>,</w:t>
      </w:r>
      <w:r w:rsidR="00EA7566" w:rsidRPr="003B547B">
        <w:rPr>
          <w:b/>
          <w:bCs/>
          <w:lang w:val="en-GB" w:eastAsia="de-DE"/>
        </w:rPr>
        <w:t xml:space="preserve"> </w:t>
      </w:r>
      <w:r w:rsidRPr="003B547B">
        <w:rPr>
          <w:b/>
          <w:bCs/>
          <w:lang w:val="en-GB" w:eastAsia="de-DE"/>
        </w:rPr>
        <w:t>it stands in line with</w:t>
      </w:r>
      <w:r w:rsidR="00560334" w:rsidRPr="003B547B">
        <w:rPr>
          <w:b/>
          <w:bCs/>
          <w:lang w:val="en-GB" w:eastAsia="de-DE"/>
        </w:rPr>
        <w:t xml:space="preserve"> </w:t>
      </w:r>
      <w:r w:rsidRPr="003B547B">
        <w:rPr>
          <w:b/>
          <w:bCs/>
          <w:lang w:val="en-GB" w:eastAsia="de-DE"/>
        </w:rPr>
        <w:t>guideline</w:t>
      </w:r>
      <w:r w:rsidR="006A32CD">
        <w:rPr>
          <w:b/>
          <w:bCs/>
          <w:lang w:val="en-GB" w:eastAsia="de-DE"/>
        </w:rPr>
        <w:t xml:space="preserve"> </w:t>
      </w:r>
      <w:r w:rsidRPr="003B547B">
        <w:rPr>
          <w:b/>
          <w:bCs/>
          <w:lang w:val="en-GB" w:eastAsia="de-DE"/>
        </w:rPr>
        <w:t xml:space="preserve">recommendations </w:t>
      </w:r>
      <w:r w:rsidR="00EA7566" w:rsidRPr="003B547B">
        <w:rPr>
          <w:b/>
          <w:bCs/>
          <w:lang w:val="en-GB" w:eastAsia="de-DE"/>
        </w:rPr>
        <w:t xml:space="preserve">regarding a differentiated </w:t>
      </w:r>
      <w:r w:rsidR="00F35D7D" w:rsidRPr="003B547B">
        <w:rPr>
          <w:b/>
          <w:bCs/>
          <w:lang w:val="en-GB" w:eastAsia="de-DE"/>
        </w:rPr>
        <w:t>medical history</w:t>
      </w:r>
      <w:r w:rsidR="00EA7566" w:rsidRPr="003B547B">
        <w:rPr>
          <w:b/>
          <w:bCs/>
          <w:lang w:val="en-GB" w:eastAsia="de-DE"/>
        </w:rPr>
        <w:t xml:space="preserve">: </w:t>
      </w:r>
      <w:r w:rsidR="00EA7566" w:rsidRPr="003B547B">
        <w:rPr>
          <w:lang w:val="en-GB" w:eastAsia="de-DE"/>
        </w:rPr>
        <w:t xml:space="preserve">"Or one says: </w:t>
      </w:r>
      <w:r w:rsidR="000127EB" w:rsidRPr="003B547B">
        <w:rPr>
          <w:lang w:val="en-GB" w:eastAsia="de-DE"/>
        </w:rPr>
        <w:t>‘</w:t>
      </w:r>
      <w:r w:rsidR="00904D36">
        <w:rPr>
          <w:lang w:val="en-GB" w:eastAsia="de-DE"/>
        </w:rPr>
        <w:t>S</w:t>
      </w:r>
      <w:r w:rsidR="00EA7566" w:rsidRPr="003B547B">
        <w:rPr>
          <w:lang w:val="en-GB" w:eastAsia="de-DE"/>
        </w:rPr>
        <w:t>o</w:t>
      </w:r>
      <w:r w:rsidR="00BE3F05" w:rsidRPr="003B547B">
        <w:rPr>
          <w:lang w:val="en-GB" w:eastAsia="de-DE"/>
        </w:rPr>
        <w:t>,</w:t>
      </w:r>
      <w:r w:rsidR="00EA7566" w:rsidRPr="003B547B">
        <w:rPr>
          <w:lang w:val="en-GB" w:eastAsia="de-DE"/>
        </w:rPr>
        <w:t xml:space="preserve"> this is now rather/</w:t>
      </w:r>
      <w:r w:rsidR="000127EB" w:rsidRPr="003B547B">
        <w:rPr>
          <w:lang w:val="en-GB" w:eastAsia="de-DE"/>
        </w:rPr>
        <w:t>’</w:t>
      </w:r>
      <w:r w:rsidR="00EA7566" w:rsidRPr="003B547B">
        <w:rPr>
          <w:lang w:val="en-GB" w:eastAsia="de-DE"/>
        </w:rPr>
        <w:t xml:space="preserve"> For example: </w:t>
      </w:r>
      <w:r w:rsidR="000127EB" w:rsidRPr="003B547B">
        <w:rPr>
          <w:lang w:val="en-GB" w:eastAsia="de-DE"/>
        </w:rPr>
        <w:t>‘</w:t>
      </w:r>
      <w:r w:rsidR="00904D36">
        <w:rPr>
          <w:lang w:val="en-GB" w:eastAsia="de-DE"/>
        </w:rPr>
        <w:t>T</w:t>
      </w:r>
      <w:r w:rsidR="00EA7566" w:rsidRPr="003B547B">
        <w:rPr>
          <w:lang w:val="en-GB" w:eastAsia="de-DE"/>
        </w:rPr>
        <w:t>he whole thing has more psychosomatic origins.</w:t>
      </w:r>
      <w:r w:rsidR="000127EB" w:rsidRPr="003B547B">
        <w:rPr>
          <w:lang w:val="en-GB" w:eastAsia="de-DE"/>
        </w:rPr>
        <w:t>’</w:t>
      </w:r>
      <w:r w:rsidR="00EA7566" w:rsidRPr="003B547B">
        <w:rPr>
          <w:lang w:val="en-GB" w:eastAsia="de-DE"/>
        </w:rPr>
        <w:t xml:space="preserve">" (B09, </w:t>
      </w:r>
      <w:r w:rsidR="001B2972" w:rsidRPr="003B547B">
        <w:rPr>
          <w:lang w:val="en-GB" w:eastAsia="de-DE"/>
        </w:rPr>
        <w:t>GP</w:t>
      </w:r>
      <w:r w:rsidR="00EA7566" w:rsidRPr="003B547B">
        <w:rPr>
          <w:lang w:val="en-GB" w:eastAsia="de-DE"/>
        </w:rPr>
        <w:t>)</w:t>
      </w:r>
    </w:p>
    <w:p w14:paraId="7272CAA8" w14:textId="4E8084DD" w:rsidR="00462D73" w:rsidRPr="003B547B" w:rsidRDefault="00146424" w:rsidP="008A6007">
      <w:pPr>
        <w:pStyle w:val="berschrift1"/>
        <w:rPr>
          <w:lang w:val="en-GB"/>
        </w:rPr>
      </w:pPr>
      <w:r w:rsidRPr="003B547B">
        <w:rPr>
          <w:lang w:val="en-GB"/>
        </w:rPr>
        <w:t xml:space="preserve">Interprofessional </w:t>
      </w:r>
      <w:r w:rsidR="007427B4" w:rsidRPr="003B547B">
        <w:rPr>
          <w:lang w:val="en-GB"/>
        </w:rPr>
        <w:t>healthcare</w:t>
      </w:r>
      <w:r w:rsidR="00041982" w:rsidRPr="003B547B">
        <w:rPr>
          <w:lang w:val="en-GB"/>
        </w:rPr>
        <w:t xml:space="preserve"> (in German: </w:t>
      </w:r>
      <w:proofErr w:type="spellStart"/>
      <w:r w:rsidRPr="003B547B">
        <w:rPr>
          <w:i/>
          <w:iCs/>
          <w:lang w:val="en-GB"/>
        </w:rPr>
        <w:t>Interprofessionelle</w:t>
      </w:r>
      <w:proofErr w:type="spellEnd"/>
      <w:r w:rsidR="00041982" w:rsidRPr="003B547B">
        <w:rPr>
          <w:i/>
          <w:iCs/>
          <w:lang w:val="en-GB"/>
        </w:rPr>
        <w:t xml:space="preserve"> </w:t>
      </w:r>
      <w:proofErr w:type="spellStart"/>
      <w:r w:rsidR="00041982" w:rsidRPr="003B547B">
        <w:rPr>
          <w:i/>
          <w:iCs/>
          <w:lang w:val="en-GB"/>
        </w:rPr>
        <w:t>Versorgung</w:t>
      </w:r>
      <w:proofErr w:type="spellEnd"/>
      <w:r w:rsidR="00041982" w:rsidRPr="003B547B">
        <w:rPr>
          <w:lang w:val="en-GB"/>
        </w:rPr>
        <w:t>)</w:t>
      </w:r>
    </w:p>
    <w:p w14:paraId="38D59095" w14:textId="4A83D600"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8E0B9B" w:rsidRPr="003B547B">
        <w:rPr>
          <w:i/>
          <w:iCs/>
          <w:lang w:val="en-GB"/>
        </w:rPr>
        <w:t>C</w:t>
      </w:r>
      <w:r w:rsidR="00EA7566" w:rsidRPr="003B547B">
        <w:rPr>
          <w:i/>
          <w:iCs/>
          <w:lang w:val="en-GB"/>
        </w:rPr>
        <w:t xml:space="preserve">ooperative approaches </w:t>
      </w:r>
      <w:r w:rsidR="006A32CD">
        <w:rPr>
          <w:i/>
          <w:iCs/>
          <w:lang w:val="en-GB"/>
        </w:rPr>
        <w:t>used by</w:t>
      </w:r>
      <w:r w:rsidR="00EA7566" w:rsidRPr="003B547B">
        <w:rPr>
          <w:i/>
          <w:iCs/>
          <w:lang w:val="en-GB"/>
        </w:rPr>
        <w:t xml:space="preserve"> </w:t>
      </w:r>
      <w:r w:rsidR="007427B4" w:rsidRPr="003B547B">
        <w:rPr>
          <w:i/>
          <w:iCs/>
          <w:lang w:val="en-GB"/>
        </w:rPr>
        <w:t>healthcare</w:t>
      </w:r>
      <w:r w:rsidR="00085AC2" w:rsidRPr="003B547B">
        <w:rPr>
          <w:i/>
          <w:iCs/>
          <w:lang w:val="en-GB"/>
        </w:rPr>
        <w:t xml:space="preserve"> provider</w:t>
      </w:r>
      <w:r w:rsidR="00EA7566" w:rsidRPr="003B547B">
        <w:rPr>
          <w:i/>
          <w:iCs/>
          <w:lang w:val="en-GB"/>
        </w:rPr>
        <w:t>s</w:t>
      </w:r>
    </w:p>
    <w:p w14:paraId="136AD79B" w14:textId="003ADA68"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6CD982D3" w14:textId="7FDFE626" w:rsidR="00271E4D" w:rsidRPr="003B547B" w:rsidRDefault="00C2545A" w:rsidP="00271E4D">
      <w:pPr>
        <w:pStyle w:val="Listenabsatz"/>
        <w:numPr>
          <w:ilvl w:val="0"/>
          <w:numId w:val="23"/>
        </w:numPr>
        <w:spacing w:before="220" w:after="220"/>
        <w:rPr>
          <w:lang w:val="en-GB" w:eastAsia="de-DE"/>
        </w:rPr>
      </w:pPr>
      <w:r w:rsidRPr="003B547B">
        <w:rPr>
          <w:lang w:val="en-GB" w:eastAsia="de-DE"/>
        </w:rPr>
        <w:t>C</w:t>
      </w:r>
      <w:r w:rsidR="00271E4D" w:rsidRPr="003B547B">
        <w:rPr>
          <w:lang w:val="en-GB" w:eastAsia="de-DE"/>
        </w:rPr>
        <w:t>ooperation at the level of administration</w:t>
      </w:r>
    </w:p>
    <w:p w14:paraId="792E9555" w14:textId="03E9098C" w:rsidR="00157260" w:rsidRPr="003B547B" w:rsidRDefault="00C2545A" w:rsidP="00110368">
      <w:pPr>
        <w:pStyle w:val="Listenabsatz"/>
        <w:numPr>
          <w:ilvl w:val="0"/>
          <w:numId w:val="23"/>
        </w:numPr>
        <w:spacing w:before="220" w:after="220"/>
        <w:rPr>
          <w:lang w:val="en-GB" w:eastAsia="de-DE"/>
        </w:rPr>
      </w:pPr>
      <w:r w:rsidRPr="003B547B">
        <w:rPr>
          <w:lang w:val="en-GB" w:eastAsia="de-DE"/>
        </w:rPr>
        <w:t>C</w:t>
      </w:r>
      <w:r w:rsidR="00EA7566" w:rsidRPr="003B547B">
        <w:rPr>
          <w:lang w:val="en-GB" w:eastAsia="de-DE"/>
        </w:rPr>
        <w:t xml:space="preserve">ooperation at the </w:t>
      </w:r>
      <w:r w:rsidR="00110368" w:rsidRPr="003B547B">
        <w:rPr>
          <w:lang w:val="en-GB" w:eastAsia="de-DE"/>
        </w:rPr>
        <w:t xml:space="preserve">level of </w:t>
      </w:r>
      <w:r w:rsidR="00EA7566" w:rsidRPr="003B547B">
        <w:rPr>
          <w:lang w:val="en-GB" w:eastAsia="de-DE"/>
        </w:rPr>
        <w:t>communication</w:t>
      </w:r>
    </w:p>
    <w:p w14:paraId="392BC8EB" w14:textId="47CD3E2F" w:rsidR="00157260" w:rsidRPr="003B547B" w:rsidRDefault="00C2545A" w:rsidP="00110368">
      <w:pPr>
        <w:pStyle w:val="Listenabsatz"/>
        <w:numPr>
          <w:ilvl w:val="0"/>
          <w:numId w:val="23"/>
        </w:numPr>
        <w:spacing w:before="220" w:after="220"/>
        <w:rPr>
          <w:lang w:val="en-GB" w:eastAsia="de-DE"/>
        </w:rPr>
      </w:pPr>
      <w:r w:rsidRPr="003B547B">
        <w:rPr>
          <w:lang w:val="en-GB" w:eastAsia="de-DE"/>
        </w:rPr>
        <w:t>C</w:t>
      </w:r>
      <w:r w:rsidR="00157260" w:rsidRPr="003B547B">
        <w:rPr>
          <w:lang w:val="en-GB" w:eastAsia="de-DE"/>
        </w:rPr>
        <w:t xml:space="preserve">ooperation at the level of </w:t>
      </w:r>
      <w:r w:rsidR="00F2536F" w:rsidRPr="003B547B">
        <w:rPr>
          <w:lang w:val="en-GB" w:eastAsia="de-DE"/>
        </w:rPr>
        <w:t xml:space="preserve">CPG </w:t>
      </w:r>
      <w:r w:rsidR="00EA7566" w:rsidRPr="003B547B">
        <w:rPr>
          <w:lang w:val="en-GB" w:eastAsia="de-DE"/>
        </w:rPr>
        <w:t>development</w:t>
      </w:r>
    </w:p>
    <w:p w14:paraId="04DE0B1C" w14:textId="10CB268D" w:rsidR="00462D73" w:rsidRPr="003B547B" w:rsidRDefault="00C2545A" w:rsidP="00110368">
      <w:pPr>
        <w:pStyle w:val="Listenabsatz"/>
        <w:numPr>
          <w:ilvl w:val="0"/>
          <w:numId w:val="23"/>
        </w:numPr>
        <w:spacing w:before="220" w:after="220"/>
        <w:rPr>
          <w:lang w:val="en-GB" w:eastAsia="de-DE"/>
        </w:rPr>
      </w:pPr>
      <w:r w:rsidRPr="003B547B">
        <w:rPr>
          <w:lang w:val="en-GB" w:eastAsia="de-DE"/>
        </w:rPr>
        <w:t>C</w:t>
      </w:r>
      <w:r w:rsidR="00157260" w:rsidRPr="003B547B">
        <w:rPr>
          <w:lang w:val="en-GB" w:eastAsia="de-DE"/>
        </w:rPr>
        <w:t xml:space="preserve">ooperation at the level of </w:t>
      </w:r>
      <w:r w:rsidR="00110368" w:rsidRPr="003B547B">
        <w:rPr>
          <w:lang w:val="en-GB" w:eastAsia="de-DE"/>
        </w:rPr>
        <w:t>c</w:t>
      </w:r>
      <w:r w:rsidR="00EA7566" w:rsidRPr="003B547B">
        <w:rPr>
          <w:lang w:val="en-GB" w:eastAsia="de-DE"/>
        </w:rPr>
        <w:t>ontract</w:t>
      </w:r>
      <w:r w:rsidR="00110368" w:rsidRPr="003B547B">
        <w:rPr>
          <w:lang w:val="en-GB" w:eastAsia="de-DE"/>
        </w:rPr>
        <w:t>s</w:t>
      </w:r>
    </w:p>
    <w:p w14:paraId="05257093" w14:textId="003C216B" w:rsidR="00157260" w:rsidRPr="003B547B" w:rsidRDefault="00C2545A" w:rsidP="00110368">
      <w:pPr>
        <w:pStyle w:val="Listenabsatz"/>
        <w:numPr>
          <w:ilvl w:val="0"/>
          <w:numId w:val="23"/>
        </w:numPr>
        <w:spacing w:before="220" w:after="220"/>
        <w:rPr>
          <w:lang w:val="en-GB" w:eastAsia="de-DE"/>
        </w:rPr>
      </w:pPr>
      <w:r w:rsidRPr="003B547B">
        <w:rPr>
          <w:lang w:val="en-GB" w:eastAsia="de-DE"/>
        </w:rPr>
        <w:t>C</w:t>
      </w:r>
      <w:r w:rsidR="00EA7566" w:rsidRPr="003B547B">
        <w:rPr>
          <w:lang w:val="en-GB" w:eastAsia="de-DE"/>
        </w:rPr>
        <w:t>ooperation in local</w:t>
      </w:r>
      <w:r w:rsidR="00157260" w:rsidRPr="003B547B">
        <w:rPr>
          <w:lang w:val="en-GB" w:eastAsia="de-DE"/>
        </w:rPr>
        <w:t xml:space="preserve"> perspective</w:t>
      </w:r>
    </w:p>
    <w:p w14:paraId="555CF4AE" w14:textId="6C6CACD6" w:rsidR="00462D73" w:rsidRPr="003B547B" w:rsidRDefault="00C2545A" w:rsidP="00110368">
      <w:pPr>
        <w:pStyle w:val="Listenabsatz"/>
        <w:numPr>
          <w:ilvl w:val="0"/>
          <w:numId w:val="23"/>
        </w:numPr>
        <w:spacing w:before="220" w:after="220"/>
        <w:rPr>
          <w:lang w:val="en-GB" w:eastAsia="de-DE"/>
        </w:rPr>
      </w:pPr>
      <w:r w:rsidRPr="003B547B">
        <w:rPr>
          <w:lang w:val="en-GB" w:eastAsia="de-DE"/>
        </w:rPr>
        <w:t>C</w:t>
      </w:r>
      <w:r w:rsidR="00157260" w:rsidRPr="003B547B">
        <w:rPr>
          <w:lang w:val="en-GB" w:eastAsia="de-DE"/>
        </w:rPr>
        <w:t xml:space="preserve">ooperation in </w:t>
      </w:r>
      <w:r w:rsidR="00EA7566" w:rsidRPr="003B547B">
        <w:rPr>
          <w:lang w:val="en-GB" w:eastAsia="de-DE"/>
        </w:rPr>
        <w:t>temporal perspective</w:t>
      </w:r>
    </w:p>
    <w:p w14:paraId="6A23AA4C"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lastRenderedPageBreak/>
        <w:t xml:space="preserve">Example </w:t>
      </w:r>
      <w:proofErr w:type="gramStart"/>
      <w:r w:rsidRPr="003B547B">
        <w:rPr>
          <w:rFonts w:eastAsia="Times New Roman"/>
          <w:lang w:val="en-GB" w:eastAsia="de-DE"/>
        </w:rPr>
        <w:t>quote</w:t>
      </w:r>
      <w:proofErr w:type="gramEnd"/>
    </w:p>
    <w:p w14:paraId="754925CF" w14:textId="2F62FDC6" w:rsidR="00462D73" w:rsidRPr="003B547B" w:rsidRDefault="0006696C"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63522C" w:rsidRPr="003B547B">
        <w:rPr>
          <w:b/>
          <w:bCs/>
          <w:lang w:val="en-GB" w:eastAsia="de-DE"/>
        </w:rPr>
        <w:t xml:space="preserve"> providers</w:t>
      </w:r>
      <w:r w:rsidR="00EA7566" w:rsidRPr="003B547B">
        <w:rPr>
          <w:b/>
          <w:bCs/>
          <w:lang w:val="en-GB" w:eastAsia="de-DE"/>
        </w:rPr>
        <w:t xml:space="preserve"> cooperat</w:t>
      </w:r>
      <w:r w:rsidRPr="003B547B">
        <w:rPr>
          <w:b/>
          <w:bCs/>
          <w:lang w:val="en-GB" w:eastAsia="de-DE"/>
        </w:rPr>
        <w:t>e</w:t>
      </w:r>
      <w:r w:rsidR="00EA7566" w:rsidRPr="003B547B">
        <w:rPr>
          <w:b/>
          <w:bCs/>
          <w:lang w:val="en-GB" w:eastAsia="de-DE"/>
        </w:rPr>
        <w:t xml:space="preserve"> in </w:t>
      </w:r>
      <w:r w:rsidR="0063522C" w:rsidRPr="003B547B">
        <w:rPr>
          <w:b/>
          <w:bCs/>
          <w:lang w:val="en-GB" w:eastAsia="de-DE"/>
        </w:rPr>
        <w:t>temporal perspective</w:t>
      </w:r>
      <w:r w:rsidR="00712A69" w:rsidRPr="003B547B">
        <w:rPr>
          <w:b/>
          <w:bCs/>
          <w:lang w:val="en-GB" w:eastAsia="de-DE"/>
        </w:rPr>
        <w:t>,</w:t>
      </w:r>
      <w:r w:rsidR="00EA7566" w:rsidRPr="003B547B">
        <w:rPr>
          <w:b/>
          <w:bCs/>
          <w:lang w:val="en-GB" w:eastAsia="de-DE"/>
        </w:rPr>
        <w:t xml:space="preserve"> </w:t>
      </w:r>
      <w:r w:rsidRPr="003B547B">
        <w:rPr>
          <w:b/>
          <w:bCs/>
          <w:lang w:val="en-GB" w:eastAsia="de-DE"/>
        </w:rPr>
        <w:t xml:space="preserve">it </w:t>
      </w:r>
      <w:r w:rsidR="00310718" w:rsidRPr="003B547B">
        <w:rPr>
          <w:b/>
          <w:bCs/>
          <w:lang w:val="en-GB" w:eastAsia="de-DE"/>
        </w:rPr>
        <w:t xml:space="preserve">could </w:t>
      </w:r>
      <w:r w:rsidR="00F35D7D" w:rsidRPr="003B547B">
        <w:rPr>
          <w:b/>
          <w:bCs/>
          <w:lang w:val="en-GB" w:eastAsia="de-DE"/>
        </w:rPr>
        <w:t>facilitate adherence to CPGs</w:t>
      </w:r>
      <w:r w:rsidR="00EA7566" w:rsidRPr="003B547B">
        <w:rPr>
          <w:b/>
          <w:bCs/>
          <w:lang w:val="en-GB" w:eastAsia="de-DE"/>
        </w:rPr>
        <w:t xml:space="preserve"> regarding the use of </w:t>
      </w:r>
      <w:r w:rsidR="005B21A3" w:rsidRPr="003B547B">
        <w:rPr>
          <w:b/>
          <w:bCs/>
          <w:lang w:val="en-GB" w:eastAsia="de-DE"/>
        </w:rPr>
        <w:t>MPS</w:t>
      </w:r>
      <w:r w:rsidR="00EA7566" w:rsidRPr="003B547B">
        <w:rPr>
          <w:b/>
          <w:bCs/>
          <w:lang w:val="en-GB" w:eastAsia="de-DE"/>
        </w:rPr>
        <w:t xml:space="preserve"> as </w:t>
      </w:r>
      <w:r w:rsidR="001B2972" w:rsidRPr="003B547B">
        <w:rPr>
          <w:b/>
          <w:bCs/>
          <w:lang w:val="en-GB" w:eastAsia="de-DE"/>
        </w:rPr>
        <w:t>NIT</w:t>
      </w:r>
      <w:r w:rsidR="0063522C" w:rsidRPr="003B547B">
        <w:rPr>
          <w:b/>
          <w:bCs/>
          <w:lang w:val="en-GB" w:eastAsia="de-DE"/>
        </w:rPr>
        <w:t xml:space="preserve"> in patients with intermediately presumed CCS</w:t>
      </w:r>
      <w:r w:rsidR="00EA7566" w:rsidRPr="003B547B">
        <w:rPr>
          <w:b/>
          <w:bCs/>
          <w:lang w:val="en-GB" w:eastAsia="de-DE"/>
        </w:rPr>
        <w:t xml:space="preserve">: </w:t>
      </w:r>
      <w:r w:rsidR="00EA7566" w:rsidRPr="003B547B">
        <w:rPr>
          <w:lang w:val="en-GB" w:eastAsia="de-DE"/>
        </w:rPr>
        <w:t xml:space="preserve">"And it is still important that you simply have a good network, that you know: </w:t>
      </w:r>
      <w:r w:rsidR="007427B4" w:rsidRPr="003B547B">
        <w:rPr>
          <w:lang w:val="en-GB" w:eastAsia="de-DE"/>
        </w:rPr>
        <w:t>o</w:t>
      </w:r>
      <w:r w:rsidR="00EA7566" w:rsidRPr="003B547B">
        <w:rPr>
          <w:lang w:val="en-GB" w:eastAsia="de-DE"/>
        </w:rPr>
        <w:t xml:space="preserve">kay, if this and that is the case, then I can call there quickly. And if I have announced the patient, then </w:t>
      </w:r>
      <w:r w:rsidR="00A6222F" w:rsidRPr="003B547B">
        <w:rPr>
          <w:lang w:val="en-GB" w:eastAsia="de-DE"/>
        </w:rPr>
        <w:t>they</w:t>
      </w:r>
      <w:r w:rsidR="00EA7566" w:rsidRPr="003B547B">
        <w:rPr>
          <w:lang w:val="en-GB" w:eastAsia="de-DE"/>
        </w:rPr>
        <w:t xml:space="preserve"> will be triaged at the central emergency room, will be seen quickly</w:t>
      </w:r>
      <w:r w:rsidR="00EC3841" w:rsidRPr="003B547B">
        <w:rPr>
          <w:lang w:val="en-GB" w:eastAsia="de-DE"/>
        </w:rPr>
        <w:t>,</w:t>
      </w:r>
      <w:r w:rsidR="00EA7566" w:rsidRPr="003B547B">
        <w:rPr>
          <w:lang w:val="en-GB" w:eastAsia="de-DE"/>
        </w:rPr>
        <w:t xml:space="preserve"> and will be treated quickly. And if in a radiology department, which</w:t>
      </w:r>
      <w:r w:rsidR="000957A1" w:rsidRPr="003B547B">
        <w:rPr>
          <w:lang w:val="en-GB" w:eastAsia="de-DE"/>
        </w:rPr>
        <w:t xml:space="preserve"> – </w:t>
      </w:r>
      <w:r w:rsidR="00EA7566" w:rsidRPr="003B547B">
        <w:rPr>
          <w:lang w:val="en-GB" w:eastAsia="de-DE"/>
        </w:rPr>
        <w:t>at least here in my area</w:t>
      </w:r>
      <w:r w:rsidR="000957A1" w:rsidRPr="003B547B">
        <w:rPr>
          <w:lang w:val="en-GB" w:eastAsia="de-DE"/>
        </w:rPr>
        <w:t xml:space="preserve"> – </w:t>
      </w:r>
      <w:r w:rsidR="00EA7566" w:rsidRPr="003B547B">
        <w:rPr>
          <w:lang w:val="en-GB" w:eastAsia="de-DE"/>
        </w:rPr>
        <w:t>are also affiliated with hospitals/ If there was something highly conspicuous, for example</w:t>
      </w:r>
      <w:r w:rsidR="00904D36">
        <w:rPr>
          <w:lang w:val="en-GB" w:eastAsia="de-DE"/>
        </w:rPr>
        <w:t>,</w:t>
      </w:r>
      <w:r w:rsidR="00EA7566" w:rsidRPr="003B547B">
        <w:rPr>
          <w:lang w:val="en-GB" w:eastAsia="de-DE"/>
        </w:rPr>
        <w:t xml:space="preserve"> </w:t>
      </w:r>
      <w:r w:rsidR="00904D36">
        <w:rPr>
          <w:lang w:val="en-GB" w:eastAsia="de-DE"/>
        </w:rPr>
        <w:t xml:space="preserve">in case of a </w:t>
      </w:r>
      <w:r w:rsidR="005B21A3" w:rsidRPr="003B547B">
        <w:rPr>
          <w:lang w:val="en-GB" w:eastAsia="de-DE"/>
        </w:rPr>
        <w:t>MPS</w:t>
      </w:r>
      <w:r w:rsidR="00EA7566" w:rsidRPr="003B547B">
        <w:rPr>
          <w:lang w:val="en-GB" w:eastAsia="de-DE"/>
        </w:rPr>
        <w:t xml:space="preserve">, then they would immediately pass </w:t>
      </w:r>
      <w:r w:rsidR="00A6222F" w:rsidRPr="003B547B">
        <w:rPr>
          <w:lang w:val="en-GB" w:eastAsia="de-DE"/>
        </w:rPr>
        <w:t>them</w:t>
      </w:r>
      <w:r w:rsidR="00EA7566" w:rsidRPr="003B547B">
        <w:rPr>
          <w:lang w:val="en-GB" w:eastAsia="de-DE"/>
        </w:rPr>
        <w:t xml:space="preserve"> on to the hospital, </w:t>
      </w:r>
      <w:r w:rsidR="00A1246C" w:rsidRPr="003B547B">
        <w:rPr>
          <w:lang w:val="en-GB" w:eastAsia="de-DE"/>
        </w:rPr>
        <w:t>right?</w:t>
      </w:r>
      <w:r w:rsidR="00EA7566" w:rsidRPr="003B547B">
        <w:rPr>
          <w:lang w:val="en-GB" w:eastAsia="de-DE"/>
        </w:rPr>
        <w:t xml:space="preserve"> And I know that </w:t>
      </w:r>
      <w:r w:rsidR="00B36B52" w:rsidRPr="003B547B">
        <w:rPr>
          <w:lang w:val="en-GB" w:eastAsia="de-DE"/>
        </w:rPr>
        <w:t>that is</w:t>
      </w:r>
      <w:r w:rsidR="00EA7566" w:rsidRPr="003B547B">
        <w:rPr>
          <w:lang w:val="en-GB" w:eastAsia="de-DE"/>
        </w:rPr>
        <w:t xml:space="preserve"> how it works. And </w:t>
      </w:r>
      <w:r w:rsidR="00B36B52" w:rsidRPr="003B547B">
        <w:rPr>
          <w:lang w:val="en-GB" w:eastAsia="de-DE"/>
        </w:rPr>
        <w:t>it is</w:t>
      </w:r>
      <w:r w:rsidR="00EA7566" w:rsidRPr="003B547B">
        <w:rPr>
          <w:lang w:val="en-GB" w:eastAsia="de-DE"/>
        </w:rPr>
        <w:t xml:space="preserve"> also good that I always have diagnostics quite quickly</w:t>
      </w:r>
      <w:r w:rsidR="00904D36" w:rsidRPr="00904D36">
        <w:rPr>
          <w:lang w:val="en-GB" w:eastAsia="de-DE"/>
        </w:rPr>
        <w:t xml:space="preserve"> </w:t>
      </w:r>
      <w:r w:rsidR="00904D36" w:rsidRPr="003B547B">
        <w:rPr>
          <w:lang w:val="en-GB" w:eastAsia="de-DE"/>
        </w:rPr>
        <w:t>from my side</w:t>
      </w:r>
      <w:r w:rsidR="00EA7566" w:rsidRPr="003B547B">
        <w:rPr>
          <w:lang w:val="en-GB" w:eastAsia="de-DE"/>
        </w:rPr>
        <w:t xml:space="preserve">. I </w:t>
      </w:r>
      <w:r w:rsidR="00A1246C" w:rsidRPr="003B547B">
        <w:rPr>
          <w:lang w:val="en-GB" w:eastAsia="de-DE"/>
        </w:rPr>
        <w:t>cannot</w:t>
      </w:r>
      <w:r w:rsidR="00EA7566" w:rsidRPr="003B547B">
        <w:rPr>
          <w:lang w:val="en-GB" w:eastAsia="de-DE"/>
        </w:rPr>
        <w:t xml:space="preserve"> complain now, </w:t>
      </w:r>
      <w:r w:rsidR="00A1246C" w:rsidRPr="003B547B">
        <w:rPr>
          <w:lang w:val="en-GB" w:eastAsia="de-DE"/>
        </w:rPr>
        <w:t>right?</w:t>
      </w:r>
      <w:r w:rsidR="00EA7566" w:rsidRPr="003B547B">
        <w:rPr>
          <w:lang w:val="en-GB" w:eastAsia="de-DE"/>
        </w:rPr>
        <w:t xml:space="preserve">" (B04, </w:t>
      </w:r>
      <w:r w:rsidR="00D15174" w:rsidRPr="003B547B">
        <w:rPr>
          <w:lang w:val="en-GB" w:eastAsia="de-DE"/>
        </w:rPr>
        <w:t>GP</w:t>
      </w:r>
      <w:r w:rsidR="00EA7566" w:rsidRPr="003B547B">
        <w:rPr>
          <w:lang w:val="en-GB" w:eastAsia="de-DE"/>
        </w:rPr>
        <w:t>)</w:t>
      </w:r>
    </w:p>
    <w:p w14:paraId="123C6E3D" w14:textId="4DF3DD83" w:rsidR="00462D73" w:rsidRPr="003B547B" w:rsidRDefault="00146424" w:rsidP="008A6007">
      <w:pPr>
        <w:pStyle w:val="berschrift1"/>
        <w:rPr>
          <w:lang w:val="en-GB"/>
        </w:rPr>
      </w:pPr>
      <w:r w:rsidRPr="003B547B">
        <w:rPr>
          <w:lang w:val="en-GB"/>
        </w:rPr>
        <w:t xml:space="preserve">Stratified </w:t>
      </w:r>
      <w:r w:rsidR="007427B4" w:rsidRPr="003B547B">
        <w:rPr>
          <w:lang w:val="en-GB"/>
        </w:rPr>
        <w:t>healthcare</w:t>
      </w:r>
      <w:r w:rsidR="00041982" w:rsidRPr="003B547B">
        <w:rPr>
          <w:lang w:val="en-GB"/>
        </w:rPr>
        <w:t xml:space="preserve"> (in German: </w:t>
      </w:r>
      <w:proofErr w:type="spellStart"/>
      <w:r w:rsidRPr="003B547B">
        <w:rPr>
          <w:i/>
          <w:iCs/>
          <w:lang w:val="en-GB"/>
        </w:rPr>
        <w:t>Stratifizierende</w:t>
      </w:r>
      <w:proofErr w:type="spellEnd"/>
      <w:r w:rsidR="00041982" w:rsidRPr="003B547B">
        <w:rPr>
          <w:i/>
          <w:iCs/>
          <w:lang w:val="en-GB"/>
        </w:rPr>
        <w:t xml:space="preserve"> </w:t>
      </w:r>
      <w:proofErr w:type="spellStart"/>
      <w:r w:rsidR="00041982" w:rsidRPr="003B547B">
        <w:rPr>
          <w:i/>
          <w:iCs/>
          <w:lang w:val="en-GB"/>
        </w:rPr>
        <w:t>Versorgung</w:t>
      </w:r>
      <w:proofErr w:type="spellEnd"/>
      <w:r w:rsidR="00041982" w:rsidRPr="003B547B">
        <w:rPr>
          <w:lang w:val="en-GB"/>
        </w:rPr>
        <w:t>)</w:t>
      </w:r>
    </w:p>
    <w:p w14:paraId="335DCD56" w14:textId="60441BE8" w:rsidR="00462D73" w:rsidRPr="003B547B" w:rsidRDefault="00560174" w:rsidP="008A6007">
      <w:pPr>
        <w:spacing w:before="220" w:after="220"/>
        <w:jc w:val="both"/>
        <w:rPr>
          <w:i/>
          <w:iCs/>
          <w:lang w:val="en-GB"/>
        </w:rPr>
      </w:pPr>
      <w:r w:rsidRPr="003B547B">
        <w:rPr>
          <w:i/>
          <w:iCs/>
          <w:lang w:val="en-GB"/>
        </w:rPr>
        <w:t>Code-alia</w:t>
      </w:r>
      <w:r w:rsidR="00EA7566" w:rsidRPr="003B547B">
        <w:rPr>
          <w:i/>
          <w:iCs/>
          <w:lang w:val="en-GB"/>
        </w:rPr>
        <w:t xml:space="preserve">s: </w:t>
      </w:r>
      <w:r w:rsidR="00146424" w:rsidRPr="003B547B">
        <w:rPr>
          <w:i/>
          <w:iCs/>
          <w:lang w:val="en-GB"/>
        </w:rPr>
        <w:t>Schematic</w:t>
      </w:r>
      <w:r w:rsidR="00EA7566" w:rsidRPr="003B547B">
        <w:rPr>
          <w:i/>
          <w:iCs/>
          <w:lang w:val="en-GB"/>
        </w:rPr>
        <w:t xml:space="preserve"> </w:t>
      </w:r>
      <w:r w:rsidR="008E0B9B" w:rsidRPr="003B547B">
        <w:rPr>
          <w:i/>
          <w:iCs/>
          <w:lang w:val="en-GB"/>
        </w:rPr>
        <w:t>approaches</w:t>
      </w:r>
      <w:r w:rsidR="00EA7566" w:rsidRPr="003B547B">
        <w:rPr>
          <w:i/>
          <w:iCs/>
          <w:lang w:val="en-GB"/>
        </w:rPr>
        <w:t xml:space="preserve"> </w:t>
      </w:r>
      <w:r w:rsidR="006A32CD">
        <w:rPr>
          <w:i/>
          <w:iCs/>
          <w:lang w:val="en-GB"/>
        </w:rPr>
        <w:t xml:space="preserve">used by </w:t>
      </w:r>
      <w:r w:rsidR="007427B4" w:rsidRPr="003B547B">
        <w:rPr>
          <w:i/>
          <w:iCs/>
          <w:lang w:val="en-GB"/>
        </w:rPr>
        <w:t>healthcare</w:t>
      </w:r>
      <w:r w:rsidR="00085AC2" w:rsidRPr="003B547B">
        <w:rPr>
          <w:i/>
          <w:iCs/>
          <w:lang w:val="en-GB"/>
        </w:rPr>
        <w:t xml:space="preserve"> provider</w:t>
      </w:r>
      <w:r w:rsidR="00EA7566" w:rsidRPr="003B547B">
        <w:rPr>
          <w:i/>
          <w:iCs/>
          <w:lang w:val="en-GB"/>
        </w:rPr>
        <w:t>s</w:t>
      </w:r>
    </w:p>
    <w:p w14:paraId="5467FD48"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63A86220" w14:textId="5B067301" w:rsidR="00110368" w:rsidRPr="003B547B" w:rsidRDefault="00C2545A" w:rsidP="00110368">
      <w:pPr>
        <w:pStyle w:val="Listenabsatz"/>
        <w:numPr>
          <w:ilvl w:val="0"/>
          <w:numId w:val="23"/>
        </w:numPr>
        <w:spacing w:before="220" w:after="220"/>
        <w:rPr>
          <w:lang w:val="en-GB" w:eastAsia="de-DE"/>
        </w:rPr>
      </w:pPr>
      <w:r w:rsidRPr="003B547B">
        <w:rPr>
          <w:lang w:val="en-GB" w:eastAsia="de-DE"/>
        </w:rPr>
        <w:t>E</w:t>
      </w:r>
      <w:r w:rsidR="00110368" w:rsidRPr="003B547B">
        <w:rPr>
          <w:lang w:val="en-GB" w:eastAsia="de-DE"/>
        </w:rPr>
        <w:t>stimation of procedures’ significance</w:t>
      </w:r>
    </w:p>
    <w:p w14:paraId="4DC94742" w14:textId="642C8E6A" w:rsidR="00110368" w:rsidRPr="003B547B" w:rsidRDefault="00C2545A" w:rsidP="00110368">
      <w:pPr>
        <w:pStyle w:val="Listenabsatz"/>
        <w:numPr>
          <w:ilvl w:val="0"/>
          <w:numId w:val="23"/>
        </w:numPr>
        <w:spacing w:before="220" w:after="220"/>
        <w:rPr>
          <w:lang w:val="en-GB" w:eastAsia="de-DE"/>
        </w:rPr>
      </w:pPr>
      <w:r w:rsidRPr="003B547B">
        <w:rPr>
          <w:lang w:val="en-GB" w:eastAsia="de-DE"/>
        </w:rPr>
        <w:t>E</w:t>
      </w:r>
      <w:r w:rsidR="00110368" w:rsidRPr="003B547B">
        <w:rPr>
          <w:lang w:val="en-GB" w:eastAsia="de-DE"/>
        </w:rPr>
        <w:t>stimation of pre-test probabilities</w:t>
      </w:r>
    </w:p>
    <w:p w14:paraId="3DBF7C74" w14:textId="5C7C6BDF" w:rsidR="00110368" w:rsidRPr="003B547B" w:rsidRDefault="00C2545A" w:rsidP="00110368">
      <w:pPr>
        <w:pStyle w:val="Listenabsatz"/>
        <w:numPr>
          <w:ilvl w:val="0"/>
          <w:numId w:val="23"/>
        </w:numPr>
        <w:spacing w:before="220" w:after="220"/>
        <w:rPr>
          <w:lang w:val="en-GB" w:eastAsia="de-DE"/>
        </w:rPr>
      </w:pPr>
      <w:r w:rsidRPr="003B547B">
        <w:rPr>
          <w:lang w:val="en-GB" w:eastAsia="de-DE"/>
        </w:rPr>
        <w:t>D</w:t>
      </w:r>
      <w:r w:rsidR="009F1361" w:rsidRPr="003B547B">
        <w:rPr>
          <w:lang w:val="en-GB" w:eastAsia="de-DE"/>
        </w:rPr>
        <w:t>ifferentiation</w:t>
      </w:r>
      <w:r w:rsidR="00110368" w:rsidRPr="003B547B">
        <w:rPr>
          <w:lang w:val="en-GB" w:eastAsia="de-DE"/>
        </w:rPr>
        <w:t xml:space="preserve"> </w:t>
      </w:r>
      <w:r w:rsidR="006A32CD">
        <w:rPr>
          <w:lang w:val="en-GB" w:eastAsia="de-DE"/>
        </w:rPr>
        <w:t>between</w:t>
      </w:r>
      <w:r w:rsidR="00110368" w:rsidRPr="003B547B">
        <w:rPr>
          <w:lang w:val="en-GB" w:eastAsia="de-DE"/>
        </w:rPr>
        <w:t xml:space="preserve"> de novo CCS versus known CCS</w:t>
      </w:r>
    </w:p>
    <w:p w14:paraId="761640EF" w14:textId="2EC8B61B" w:rsidR="00110368" w:rsidRPr="003B547B" w:rsidRDefault="00C2545A" w:rsidP="00110368">
      <w:pPr>
        <w:pStyle w:val="Listenabsatz"/>
        <w:numPr>
          <w:ilvl w:val="0"/>
          <w:numId w:val="23"/>
        </w:numPr>
        <w:spacing w:before="220" w:after="220"/>
        <w:rPr>
          <w:lang w:val="en-GB" w:eastAsia="de-DE"/>
        </w:rPr>
      </w:pPr>
      <w:r w:rsidRPr="003B547B">
        <w:rPr>
          <w:lang w:val="en-GB" w:eastAsia="de-DE"/>
        </w:rPr>
        <w:t>D</w:t>
      </w:r>
      <w:r w:rsidR="009F1361" w:rsidRPr="003B547B">
        <w:rPr>
          <w:lang w:val="en-GB" w:eastAsia="de-DE"/>
        </w:rPr>
        <w:t>ifferentiation</w:t>
      </w:r>
      <w:r w:rsidR="00110368" w:rsidRPr="003B547B">
        <w:rPr>
          <w:lang w:val="en-GB" w:eastAsia="de-DE"/>
        </w:rPr>
        <w:t xml:space="preserve"> regarding urgency of CCS</w:t>
      </w:r>
    </w:p>
    <w:p w14:paraId="6EB44871" w14:textId="23E8C3C0" w:rsidR="00110368" w:rsidRPr="003B547B" w:rsidRDefault="00C2545A" w:rsidP="00110368">
      <w:pPr>
        <w:pStyle w:val="Listenabsatz"/>
        <w:numPr>
          <w:ilvl w:val="0"/>
          <w:numId w:val="23"/>
        </w:numPr>
        <w:spacing w:before="220" w:after="220"/>
        <w:rPr>
          <w:i/>
          <w:lang w:val="en-GB" w:eastAsia="de-DE"/>
        </w:rPr>
      </w:pPr>
      <w:r w:rsidRPr="003B547B">
        <w:rPr>
          <w:lang w:val="en-GB" w:eastAsia="de-DE"/>
        </w:rPr>
        <w:t>P</w:t>
      </w:r>
      <w:r w:rsidR="000D4CC2" w:rsidRPr="003B547B">
        <w:rPr>
          <w:lang w:val="en-GB" w:eastAsia="de-DE"/>
        </w:rPr>
        <w:t xml:space="preserve">roceeding in </w:t>
      </w:r>
      <w:r w:rsidR="009F1361" w:rsidRPr="003B547B">
        <w:rPr>
          <w:lang w:val="en-GB" w:eastAsia="de-DE"/>
        </w:rPr>
        <w:t>recommended</w:t>
      </w:r>
      <w:r w:rsidR="00110368" w:rsidRPr="003B547B">
        <w:rPr>
          <w:lang w:val="en-GB" w:eastAsia="de-DE"/>
        </w:rPr>
        <w:t xml:space="preserve"> path logics</w:t>
      </w:r>
    </w:p>
    <w:p w14:paraId="7572E718" w14:textId="1DE17E3A" w:rsidR="00462D73" w:rsidRPr="003B547B" w:rsidRDefault="00EA7566" w:rsidP="00110368">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41878FB" w14:textId="03AE6ACD" w:rsidR="00462D73" w:rsidRPr="003B547B" w:rsidRDefault="0006696C"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110368" w:rsidRPr="003B547B">
        <w:rPr>
          <w:b/>
          <w:bCs/>
          <w:lang w:val="en-GB" w:eastAsia="de-DE"/>
        </w:rPr>
        <w:t xml:space="preserve"> providers’ estimat</w:t>
      </w:r>
      <w:r w:rsidRPr="003B547B">
        <w:rPr>
          <w:b/>
          <w:bCs/>
          <w:lang w:val="en-GB" w:eastAsia="de-DE"/>
        </w:rPr>
        <w:t>e</w:t>
      </w:r>
      <w:r w:rsidR="00110368" w:rsidRPr="003B547B">
        <w:rPr>
          <w:b/>
          <w:bCs/>
          <w:lang w:val="en-GB" w:eastAsia="de-DE"/>
        </w:rPr>
        <w:t xml:space="preserve"> </w:t>
      </w:r>
      <w:r w:rsidR="00EA7566" w:rsidRPr="003B547B">
        <w:rPr>
          <w:b/>
          <w:bCs/>
          <w:lang w:val="en-GB" w:eastAsia="de-DE"/>
        </w:rPr>
        <w:t>pre-test probabilit</w:t>
      </w:r>
      <w:r w:rsidR="00110368" w:rsidRPr="003B547B">
        <w:rPr>
          <w:b/>
          <w:bCs/>
          <w:lang w:val="en-GB" w:eastAsia="de-DE"/>
        </w:rPr>
        <w:t>ies</w:t>
      </w:r>
      <w:r w:rsidR="00EA7566" w:rsidRPr="003B547B">
        <w:rPr>
          <w:b/>
          <w:bCs/>
          <w:lang w:val="en-GB" w:eastAsia="de-DE"/>
        </w:rPr>
        <w:t xml:space="preserve"> and </w:t>
      </w:r>
      <w:r w:rsidRPr="003B547B">
        <w:rPr>
          <w:b/>
          <w:bCs/>
          <w:lang w:val="en-GB" w:eastAsia="de-DE"/>
        </w:rPr>
        <w:t>proceed</w:t>
      </w:r>
      <w:r w:rsidR="009F1361" w:rsidRPr="003B547B">
        <w:rPr>
          <w:b/>
          <w:bCs/>
          <w:lang w:val="en-GB" w:eastAsia="de-DE"/>
        </w:rPr>
        <w:t xml:space="preserve"> in recommended path logics</w:t>
      </w:r>
      <w:r w:rsidR="00712A69" w:rsidRPr="003B547B">
        <w:rPr>
          <w:b/>
          <w:bCs/>
          <w:lang w:val="en-GB" w:eastAsia="de-DE"/>
        </w:rPr>
        <w:t>,</w:t>
      </w:r>
      <w:r w:rsidR="00EA7566" w:rsidRPr="003B547B">
        <w:rPr>
          <w:b/>
          <w:bCs/>
          <w:lang w:val="en-GB" w:eastAsia="de-DE"/>
        </w:rPr>
        <w:t xml:space="preserve"> </w:t>
      </w:r>
      <w:r w:rsidRPr="003B547B">
        <w:rPr>
          <w:b/>
          <w:bCs/>
          <w:lang w:val="en-GB" w:eastAsia="de-DE"/>
        </w:rPr>
        <w:t>it stands in line with guideline</w:t>
      </w:r>
      <w:r w:rsidR="006A32CD">
        <w:rPr>
          <w:b/>
          <w:bCs/>
          <w:lang w:val="en-GB" w:eastAsia="de-DE"/>
        </w:rPr>
        <w:t xml:space="preserve"> </w:t>
      </w:r>
      <w:r w:rsidRPr="003B547B">
        <w:rPr>
          <w:b/>
          <w:bCs/>
          <w:lang w:val="en-GB" w:eastAsia="de-DE"/>
        </w:rPr>
        <w:t xml:space="preserve">recommendations regarding a differentiated </w:t>
      </w:r>
      <w:r w:rsidR="00F35D7D" w:rsidRPr="003B547B">
        <w:rPr>
          <w:b/>
          <w:bCs/>
          <w:lang w:val="en-GB" w:eastAsia="de-DE"/>
        </w:rPr>
        <w:t>medical history</w:t>
      </w:r>
      <w:r w:rsidR="00EA7566" w:rsidRPr="003B547B">
        <w:rPr>
          <w:b/>
          <w:bCs/>
          <w:lang w:val="en-GB" w:eastAsia="de-DE"/>
        </w:rPr>
        <w:t xml:space="preserve">: </w:t>
      </w:r>
      <w:r w:rsidR="00EA7566" w:rsidRPr="003B547B">
        <w:rPr>
          <w:lang w:val="en-GB" w:eastAsia="de-DE"/>
        </w:rPr>
        <w:t xml:space="preserve">"Classic example: the twenty-year-old woman who says, </w:t>
      </w:r>
      <w:r w:rsidR="000127EB" w:rsidRPr="003B547B">
        <w:rPr>
          <w:lang w:val="en-GB" w:eastAsia="de-DE"/>
        </w:rPr>
        <w:t>‘</w:t>
      </w:r>
      <w:r w:rsidR="00EA7566" w:rsidRPr="003B547B">
        <w:rPr>
          <w:lang w:val="en-GB" w:eastAsia="de-DE"/>
        </w:rPr>
        <w:t>I once had a stitch in my breast.</w:t>
      </w:r>
      <w:r w:rsidR="000127EB" w:rsidRPr="003B547B">
        <w:rPr>
          <w:lang w:val="en-GB" w:eastAsia="de-DE"/>
        </w:rPr>
        <w:t>’</w:t>
      </w:r>
      <w:r w:rsidR="00EA7566" w:rsidRPr="003B547B">
        <w:rPr>
          <w:lang w:val="en-GB" w:eastAsia="de-DE"/>
        </w:rPr>
        <w:t xml:space="preserve"> </w:t>
      </w:r>
      <w:r w:rsidR="00A6222F" w:rsidRPr="003B547B">
        <w:rPr>
          <w:lang w:val="en-GB" w:eastAsia="de-DE"/>
        </w:rPr>
        <w:t>They</w:t>
      </w:r>
      <w:r w:rsidR="00EA7566" w:rsidRPr="003B547B">
        <w:rPr>
          <w:lang w:val="en-GB" w:eastAsia="de-DE"/>
        </w:rPr>
        <w:t xml:space="preserve"> do</w:t>
      </w:r>
      <w:r w:rsidR="00A1246C" w:rsidRPr="003B547B">
        <w:rPr>
          <w:lang w:val="en-GB" w:eastAsia="de-DE"/>
        </w:rPr>
        <w:t xml:space="preserve"> not </w:t>
      </w:r>
      <w:r w:rsidR="00EA7566" w:rsidRPr="003B547B">
        <w:rPr>
          <w:lang w:val="en-GB" w:eastAsia="de-DE"/>
        </w:rPr>
        <w:t xml:space="preserve">have </w:t>
      </w:r>
      <w:r w:rsidR="00560174" w:rsidRPr="003B547B">
        <w:rPr>
          <w:lang w:val="en-GB" w:eastAsia="de-DE"/>
        </w:rPr>
        <w:t>CCS</w:t>
      </w:r>
      <w:r w:rsidR="00EA7566" w:rsidRPr="003B547B">
        <w:rPr>
          <w:lang w:val="en-GB" w:eastAsia="de-DE"/>
        </w:rPr>
        <w:t xml:space="preserve">. </w:t>
      </w:r>
      <w:r w:rsidR="00A6222F" w:rsidRPr="003B547B">
        <w:rPr>
          <w:lang w:val="en-GB" w:eastAsia="de-DE"/>
        </w:rPr>
        <w:t>They</w:t>
      </w:r>
      <w:r w:rsidR="00EA7566" w:rsidRPr="003B547B">
        <w:rPr>
          <w:lang w:val="en-GB" w:eastAsia="de-DE"/>
        </w:rPr>
        <w:t xml:space="preserve"> </w:t>
      </w:r>
      <w:r w:rsidR="00A6222F" w:rsidRPr="003B547B">
        <w:rPr>
          <w:lang w:val="en-GB" w:eastAsia="de-DE"/>
        </w:rPr>
        <w:t xml:space="preserve">have </w:t>
      </w:r>
      <w:r w:rsidR="00EA7566" w:rsidRPr="003B547B">
        <w:rPr>
          <w:lang w:val="en-GB" w:eastAsia="de-DE"/>
        </w:rPr>
        <w:t xml:space="preserve">less than a five percent chance of having </w:t>
      </w:r>
      <w:r w:rsidR="00560174" w:rsidRPr="003B547B">
        <w:rPr>
          <w:lang w:val="en-GB" w:eastAsia="de-DE"/>
        </w:rPr>
        <w:t>CCS</w:t>
      </w:r>
      <w:r w:rsidR="00EA7566" w:rsidRPr="003B547B">
        <w:rPr>
          <w:lang w:val="en-GB" w:eastAsia="de-DE"/>
        </w:rPr>
        <w:t xml:space="preserve">. You </w:t>
      </w:r>
      <w:r w:rsidR="00A1246C" w:rsidRPr="003B547B">
        <w:rPr>
          <w:lang w:val="en-GB" w:eastAsia="de-DE"/>
        </w:rPr>
        <w:t>do not</w:t>
      </w:r>
      <w:r w:rsidR="00EA7566" w:rsidRPr="003B547B">
        <w:rPr>
          <w:lang w:val="en-GB" w:eastAsia="de-DE"/>
        </w:rPr>
        <w:t xml:space="preserve"> need to do any further diagnostics. You should just </w:t>
      </w:r>
      <w:r w:rsidR="00BC035A" w:rsidRPr="003B547B">
        <w:rPr>
          <w:lang w:val="en-GB" w:eastAsia="de-DE"/>
        </w:rPr>
        <w:t>do an echocardiography</w:t>
      </w:r>
      <w:r w:rsidR="00EA7566" w:rsidRPr="003B547B">
        <w:rPr>
          <w:lang w:val="en-GB" w:eastAsia="de-DE"/>
        </w:rPr>
        <w:t xml:space="preserve"> and say goodbye. And now </w:t>
      </w:r>
      <w:r w:rsidR="00B36B52" w:rsidRPr="003B547B">
        <w:rPr>
          <w:lang w:val="en-GB" w:eastAsia="de-DE"/>
        </w:rPr>
        <w:t>I am</w:t>
      </w:r>
      <w:r w:rsidR="00EA7566" w:rsidRPr="003B547B">
        <w:rPr>
          <w:lang w:val="en-GB" w:eastAsia="de-DE"/>
        </w:rPr>
        <w:t xml:space="preserve"> doing the opposite: the eighty-year-old smoker and diabetic who says, </w:t>
      </w:r>
      <w:r w:rsidR="000127EB" w:rsidRPr="003B547B">
        <w:rPr>
          <w:lang w:val="en-GB" w:eastAsia="de-DE"/>
        </w:rPr>
        <w:t>‘</w:t>
      </w:r>
      <w:r w:rsidR="00EA7566" w:rsidRPr="003B547B">
        <w:rPr>
          <w:lang w:val="en-GB" w:eastAsia="de-DE"/>
        </w:rPr>
        <w:t>I have such a heavy stone on my chest when I exert myself.</w:t>
      </w:r>
      <w:r w:rsidR="000127EB" w:rsidRPr="003B547B">
        <w:rPr>
          <w:lang w:val="en-GB" w:eastAsia="de-DE"/>
        </w:rPr>
        <w:t>’</w:t>
      </w:r>
      <w:r w:rsidR="00EA7566" w:rsidRPr="003B547B">
        <w:rPr>
          <w:lang w:val="en-GB" w:eastAsia="de-DE"/>
        </w:rPr>
        <w:t xml:space="preserve"> You </w:t>
      </w:r>
      <w:r w:rsidR="00A1246C" w:rsidRPr="003B547B">
        <w:rPr>
          <w:lang w:val="en-GB" w:eastAsia="de-DE"/>
        </w:rPr>
        <w:t>do not</w:t>
      </w:r>
      <w:r w:rsidR="00EA7566" w:rsidRPr="003B547B">
        <w:rPr>
          <w:lang w:val="en-GB" w:eastAsia="de-DE"/>
        </w:rPr>
        <w:t xml:space="preserve"> need to do any more ergometry, you </w:t>
      </w:r>
      <w:r w:rsidR="00A1246C" w:rsidRPr="003B547B">
        <w:rPr>
          <w:lang w:val="en-GB" w:eastAsia="de-DE"/>
        </w:rPr>
        <w:t>do not</w:t>
      </w:r>
      <w:r w:rsidR="00EA7566" w:rsidRPr="003B547B">
        <w:rPr>
          <w:lang w:val="en-GB" w:eastAsia="de-DE"/>
        </w:rPr>
        <w:t xml:space="preserve"> need to do any more stress </w:t>
      </w:r>
      <w:r w:rsidR="003F05B2" w:rsidRPr="003B547B">
        <w:rPr>
          <w:lang w:val="en-GB" w:eastAsia="de-DE"/>
        </w:rPr>
        <w:t>electrocardiography</w:t>
      </w:r>
      <w:r w:rsidR="00EA7566" w:rsidRPr="003B547B">
        <w:rPr>
          <w:lang w:val="en-GB" w:eastAsia="de-DE"/>
        </w:rPr>
        <w:t xml:space="preserve">. You can send </w:t>
      </w:r>
      <w:r w:rsidR="00A6222F" w:rsidRPr="003B547B">
        <w:rPr>
          <w:lang w:val="en-GB" w:eastAsia="de-DE"/>
        </w:rPr>
        <w:t>them</w:t>
      </w:r>
      <w:r w:rsidR="00EA7566" w:rsidRPr="003B547B">
        <w:rPr>
          <w:lang w:val="en-GB" w:eastAsia="de-DE"/>
        </w:rPr>
        <w:t xml:space="preserve"> straight to extended diagnostics, in the case I just mentioned: </w:t>
      </w:r>
      <w:r w:rsidR="00D27775" w:rsidRPr="003B547B">
        <w:rPr>
          <w:lang w:val="en-GB" w:eastAsia="de-DE"/>
        </w:rPr>
        <w:t>ICA</w:t>
      </w:r>
      <w:r w:rsidR="00EA7566" w:rsidRPr="003B547B">
        <w:rPr>
          <w:lang w:val="en-GB" w:eastAsia="de-DE"/>
        </w:rPr>
        <w:t xml:space="preserve">." (B01, </w:t>
      </w:r>
      <w:r w:rsidR="00A62312" w:rsidRPr="003B547B">
        <w:rPr>
          <w:lang w:val="en-GB" w:eastAsia="de-DE"/>
        </w:rPr>
        <w:t>CA</w:t>
      </w:r>
      <w:r w:rsidR="00674A00" w:rsidRPr="003B547B">
        <w:rPr>
          <w:lang w:val="en-GB" w:eastAsia="de-DE"/>
        </w:rPr>
        <w:t>)</w:t>
      </w:r>
    </w:p>
    <w:p w14:paraId="49E6195D" w14:textId="5442A0E2" w:rsidR="00462D73" w:rsidRPr="003B547B" w:rsidRDefault="00EA7566" w:rsidP="008A6007">
      <w:pPr>
        <w:pStyle w:val="berschrift1"/>
        <w:rPr>
          <w:lang w:val="en-GB"/>
        </w:rPr>
      </w:pPr>
      <w:bookmarkStart w:id="6" w:name="_Toc116566370"/>
      <w:r w:rsidRPr="003B547B">
        <w:rPr>
          <w:lang w:val="en-GB"/>
        </w:rPr>
        <w:t>Acceptance</w:t>
      </w:r>
      <w:bookmarkEnd w:id="6"/>
      <w:r w:rsidR="00146424" w:rsidRPr="003B547B">
        <w:rPr>
          <w:lang w:val="en-GB"/>
        </w:rPr>
        <w:t xml:space="preserve"> of CPGs</w:t>
      </w:r>
      <w:r w:rsidR="00041982" w:rsidRPr="003B547B">
        <w:rPr>
          <w:lang w:val="en-GB"/>
        </w:rPr>
        <w:t xml:space="preserve"> (in German: </w:t>
      </w:r>
      <w:proofErr w:type="spellStart"/>
      <w:r w:rsidR="00041982" w:rsidRPr="003B547B">
        <w:rPr>
          <w:i/>
          <w:iCs/>
          <w:lang w:val="en-GB"/>
        </w:rPr>
        <w:t>Akzeptanz</w:t>
      </w:r>
      <w:proofErr w:type="spellEnd"/>
      <w:r w:rsidR="00146424" w:rsidRPr="003B547B">
        <w:rPr>
          <w:i/>
          <w:iCs/>
          <w:lang w:val="en-GB"/>
        </w:rPr>
        <w:t xml:space="preserve"> von </w:t>
      </w:r>
      <w:proofErr w:type="spellStart"/>
      <w:r w:rsidR="00146424" w:rsidRPr="003B547B">
        <w:rPr>
          <w:i/>
          <w:iCs/>
          <w:lang w:val="en-GB"/>
        </w:rPr>
        <w:t>Leitlinien</w:t>
      </w:r>
      <w:proofErr w:type="spellEnd"/>
      <w:r w:rsidR="00041982" w:rsidRPr="003B547B">
        <w:rPr>
          <w:lang w:val="en-GB"/>
        </w:rPr>
        <w:t>)</w:t>
      </w:r>
    </w:p>
    <w:p w14:paraId="1B67D902" w14:textId="307B863D"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w:t>
      </w:r>
      <w:r w:rsidR="00F2536F" w:rsidRPr="003B547B">
        <w:rPr>
          <w:i/>
          <w:iCs/>
          <w:lang w:val="en-GB"/>
        </w:rPr>
        <w:t xml:space="preserve"> </w:t>
      </w:r>
      <w:r w:rsidR="00AF4674" w:rsidRPr="003B547B">
        <w:rPr>
          <w:i/>
          <w:iCs/>
          <w:lang w:val="en-GB"/>
        </w:rPr>
        <w:t>H</w:t>
      </w:r>
      <w:r w:rsidR="00EA7566" w:rsidRPr="003B547B">
        <w:rPr>
          <w:i/>
          <w:iCs/>
          <w:lang w:val="en-GB"/>
        </w:rPr>
        <w:t>ealthcare providers</w:t>
      </w:r>
      <w:r w:rsidR="00AF4674" w:rsidRPr="003B547B">
        <w:rPr>
          <w:i/>
          <w:iCs/>
          <w:lang w:val="en-GB"/>
        </w:rPr>
        <w:t xml:space="preserve">’ </w:t>
      </w:r>
      <w:r w:rsidR="0006696C" w:rsidRPr="003B547B">
        <w:rPr>
          <w:i/>
          <w:iCs/>
          <w:lang w:val="en-GB"/>
        </w:rPr>
        <w:t>attitude</w:t>
      </w:r>
      <w:r w:rsidR="00FC3069" w:rsidRPr="003B547B">
        <w:rPr>
          <w:i/>
          <w:iCs/>
          <w:lang w:val="en-GB"/>
        </w:rPr>
        <w:t>s</w:t>
      </w:r>
      <w:r w:rsidR="0006696C" w:rsidRPr="003B547B">
        <w:rPr>
          <w:i/>
          <w:iCs/>
          <w:lang w:val="en-GB"/>
        </w:rPr>
        <w:t xml:space="preserve"> towards CPGs</w:t>
      </w:r>
    </w:p>
    <w:p w14:paraId="7D9A1676"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645279E6" w14:textId="291F23DF" w:rsidR="00131240" w:rsidRPr="003B547B" w:rsidRDefault="00C2545A" w:rsidP="00131240">
      <w:pPr>
        <w:pStyle w:val="Listenabsatz"/>
        <w:numPr>
          <w:ilvl w:val="0"/>
          <w:numId w:val="23"/>
        </w:numPr>
        <w:spacing w:before="220" w:after="220"/>
        <w:rPr>
          <w:i/>
          <w:lang w:val="en-GB" w:eastAsia="de-DE"/>
        </w:rPr>
      </w:pPr>
      <w:r w:rsidRPr="003B547B">
        <w:rPr>
          <w:lang w:val="en-GB" w:eastAsia="de-DE"/>
        </w:rPr>
        <w:t>E</w:t>
      </w:r>
      <w:r w:rsidR="00FC3069" w:rsidRPr="003B547B">
        <w:rPr>
          <w:lang w:val="en-GB" w:eastAsia="de-DE"/>
        </w:rPr>
        <w:t>ndorsement</w:t>
      </w:r>
      <w:r w:rsidR="00131240" w:rsidRPr="003B547B">
        <w:rPr>
          <w:lang w:val="en-GB" w:eastAsia="de-DE"/>
        </w:rPr>
        <w:t xml:space="preserve"> of CPG content </w:t>
      </w:r>
    </w:p>
    <w:p w14:paraId="265A3243" w14:textId="3A44240D" w:rsidR="0063522C" w:rsidRPr="003B547B" w:rsidRDefault="00C2545A" w:rsidP="0063522C">
      <w:pPr>
        <w:pStyle w:val="Listenabsatz"/>
        <w:numPr>
          <w:ilvl w:val="0"/>
          <w:numId w:val="23"/>
        </w:numPr>
        <w:spacing w:before="220" w:after="220"/>
        <w:rPr>
          <w:lang w:val="en-GB" w:eastAsia="de-DE"/>
        </w:rPr>
      </w:pPr>
      <w:r w:rsidRPr="003B547B">
        <w:rPr>
          <w:lang w:val="en-GB" w:eastAsia="de-DE"/>
        </w:rPr>
        <w:t>E</w:t>
      </w:r>
      <w:r w:rsidR="00FC3069" w:rsidRPr="003B547B">
        <w:rPr>
          <w:lang w:val="en-GB" w:eastAsia="de-DE"/>
        </w:rPr>
        <w:t>ndorsement</w:t>
      </w:r>
      <w:r w:rsidR="0063522C" w:rsidRPr="003B547B">
        <w:rPr>
          <w:lang w:val="en-GB" w:eastAsia="de-DE"/>
        </w:rPr>
        <w:t xml:space="preserve"> of CPGs as</w:t>
      </w:r>
      <w:r w:rsidR="00FC3069" w:rsidRPr="003B547B">
        <w:rPr>
          <w:lang w:val="en-GB" w:eastAsia="de-DE"/>
        </w:rPr>
        <w:t xml:space="preserve"> </w:t>
      </w:r>
      <w:r w:rsidR="0063522C" w:rsidRPr="003B547B">
        <w:rPr>
          <w:lang w:val="en-GB" w:eastAsia="de-DE"/>
        </w:rPr>
        <w:t>maxims of action</w:t>
      </w:r>
    </w:p>
    <w:p w14:paraId="2A24E5FB" w14:textId="324C4372" w:rsidR="00462D73" w:rsidRPr="003B547B" w:rsidRDefault="00EA7566" w:rsidP="0063522C">
      <w:pPr>
        <w:pStyle w:val="berschrift2"/>
        <w:rPr>
          <w:rFonts w:eastAsia="Times New Roman"/>
          <w:lang w:val="en-GB" w:eastAsia="de-DE"/>
        </w:rPr>
      </w:pPr>
      <w:r w:rsidRPr="003B547B">
        <w:rPr>
          <w:rFonts w:eastAsia="Times New Roman"/>
          <w:lang w:val="en-GB" w:eastAsia="de-DE"/>
        </w:rPr>
        <w:lastRenderedPageBreak/>
        <w:t xml:space="preserve">Example </w:t>
      </w:r>
      <w:proofErr w:type="gramStart"/>
      <w:r w:rsidRPr="003B547B">
        <w:rPr>
          <w:rFonts w:eastAsia="Times New Roman"/>
          <w:lang w:val="en-GB" w:eastAsia="de-DE"/>
        </w:rPr>
        <w:t>quote</w:t>
      </w:r>
      <w:proofErr w:type="gramEnd"/>
    </w:p>
    <w:p w14:paraId="6497A52C" w14:textId="52C50DAB"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F4674" w:rsidRPr="003B547B">
        <w:rPr>
          <w:b/>
          <w:bCs/>
          <w:lang w:val="en-GB" w:eastAsia="de-DE"/>
        </w:rPr>
        <w:t xml:space="preserve"> providers</w:t>
      </w:r>
      <w:r w:rsidRPr="003B547B">
        <w:rPr>
          <w:b/>
          <w:bCs/>
          <w:lang w:val="en-GB" w:eastAsia="de-DE"/>
        </w:rPr>
        <w:t xml:space="preserve"> endorse </w:t>
      </w:r>
      <w:r w:rsidR="00AF4674" w:rsidRPr="003B547B">
        <w:rPr>
          <w:b/>
          <w:bCs/>
          <w:lang w:val="en-GB" w:eastAsia="de-DE"/>
        </w:rPr>
        <w:t>CPGs as maxims of action</w:t>
      </w:r>
      <w:r w:rsidR="00712A69" w:rsidRPr="003B547B">
        <w:rPr>
          <w:b/>
          <w:bCs/>
          <w:lang w:val="en-GB" w:eastAsia="de-DE"/>
        </w:rPr>
        <w:t>,</w:t>
      </w:r>
      <w:r w:rsidR="00AF4674" w:rsidRPr="003B547B">
        <w:rPr>
          <w:b/>
          <w:bCs/>
          <w:lang w:val="en-GB" w:eastAsia="de-DE"/>
        </w:rPr>
        <w:t xml:space="preserve"> </w:t>
      </w:r>
      <w:r w:rsidRPr="003B547B">
        <w:rPr>
          <w:b/>
          <w:bCs/>
          <w:lang w:val="en-GB" w:eastAsia="de-DE"/>
        </w:rPr>
        <w:t xml:space="preserve">it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facilitate adherence to CPGs</w:t>
      </w:r>
      <w:r w:rsidR="00EA7566" w:rsidRPr="003B547B">
        <w:rPr>
          <w:b/>
          <w:bCs/>
          <w:lang w:val="en-GB" w:eastAsia="de-DE"/>
        </w:rPr>
        <w:t xml:space="preserve"> </w:t>
      </w:r>
      <w:r w:rsidR="00255F30" w:rsidRPr="003B547B">
        <w:rPr>
          <w:b/>
          <w:bCs/>
          <w:lang w:val="en-GB" w:eastAsia="de-DE"/>
        </w:rPr>
        <w:t>regarding</w:t>
      </w:r>
      <w:r w:rsidR="00EA7566" w:rsidRPr="003B547B">
        <w:rPr>
          <w:b/>
          <w:bCs/>
          <w:lang w:val="en-GB" w:eastAsia="de-DE"/>
        </w:rPr>
        <w:t xml:space="preserve"> </w:t>
      </w:r>
      <w:r w:rsidR="00D3285D" w:rsidRPr="003B547B">
        <w:rPr>
          <w:b/>
          <w:bCs/>
          <w:lang w:val="en-GB" w:eastAsia="de-DE"/>
        </w:rPr>
        <w:t>basic</w:t>
      </w:r>
      <w:r w:rsidR="00EA7566" w:rsidRPr="003B547B">
        <w:rPr>
          <w:b/>
          <w:bCs/>
          <w:lang w:val="en-GB" w:eastAsia="de-DE"/>
        </w:rPr>
        <w:t xml:space="preserve"> diagnostic decisions: </w:t>
      </w:r>
      <w:r w:rsidR="00EA7566" w:rsidRPr="003B547B">
        <w:rPr>
          <w:lang w:val="en-GB" w:eastAsia="de-DE"/>
        </w:rPr>
        <w:t xml:space="preserve">"No, no. But as a physician, you have to adhere to </w:t>
      </w:r>
      <w:r w:rsidR="00F2536F" w:rsidRPr="003B547B">
        <w:rPr>
          <w:lang w:val="en-GB" w:eastAsia="de-DE"/>
        </w:rPr>
        <w:t>CPGs</w:t>
      </w:r>
      <w:r w:rsidR="00EA7566" w:rsidRPr="003B547B">
        <w:rPr>
          <w:lang w:val="en-GB" w:eastAsia="de-DE"/>
        </w:rPr>
        <w:t xml:space="preserve">, right? But as a physician, you have to follow </w:t>
      </w:r>
      <w:r w:rsidR="00F2536F" w:rsidRPr="003B547B">
        <w:rPr>
          <w:lang w:val="en-GB" w:eastAsia="de-DE"/>
        </w:rPr>
        <w:t>CPGs</w:t>
      </w:r>
      <w:r w:rsidR="00EA7566" w:rsidRPr="003B547B">
        <w:rPr>
          <w:lang w:val="en-GB" w:eastAsia="de-DE"/>
        </w:rPr>
        <w:t>, right? So</w:t>
      </w:r>
      <w:r w:rsidR="00BE3F05" w:rsidRPr="003B547B">
        <w:rPr>
          <w:lang w:val="en-GB" w:eastAsia="de-DE"/>
        </w:rPr>
        <w:t>,</w:t>
      </w:r>
      <w:r w:rsidR="00EA7566" w:rsidRPr="003B547B">
        <w:rPr>
          <w:lang w:val="en-GB" w:eastAsia="de-DE"/>
        </w:rPr>
        <w:t xml:space="preserve"> </w:t>
      </w:r>
      <w:r w:rsidR="00F2536F" w:rsidRPr="003B547B">
        <w:rPr>
          <w:lang w:val="en-GB" w:eastAsia="de-DE"/>
        </w:rPr>
        <w:t>CPGs</w:t>
      </w:r>
      <w:r w:rsidR="00EA7566" w:rsidRPr="003B547B">
        <w:rPr>
          <w:lang w:val="en-GB" w:eastAsia="de-DE"/>
        </w:rPr>
        <w:t xml:space="preserve"> are the standard for doctors</w:t>
      </w:r>
      <w:r w:rsidR="00A1246C" w:rsidRPr="003B547B">
        <w:rPr>
          <w:lang w:val="en-GB" w:eastAsia="de-DE"/>
        </w:rPr>
        <w:t>’</w:t>
      </w:r>
      <w:r w:rsidR="00EA7566" w:rsidRPr="003B547B">
        <w:rPr>
          <w:lang w:val="en-GB" w:eastAsia="de-DE"/>
        </w:rPr>
        <w:t xml:space="preserve"> actions, right? That is </w:t>
      </w:r>
      <w:r w:rsidR="00904D36">
        <w:rPr>
          <w:lang w:val="en-GB" w:eastAsia="de-DE"/>
        </w:rPr>
        <w:t xml:space="preserve">indeed </w:t>
      </w:r>
      <w:r w:rsidR="00EA7566" w:rsidRPr="003B547B">
        <w:rPr>
          <w:lang w:val="en-GB" w:eastAsia="de-DE"/>
        </w:rPr>
        <w:t xml:space="preserve">so, </w:t>
      </w:r>
      <w:r w:rsidR="00A1246C" w:rsidRPr="003B547B">
        <w:rPr>
          <w:lang w:val="en-GB" w:eastAsia="de-DE"/>
        </w:rPr>
        <w:t>right?</w:t>
      </w:r>
      <w:r w:rsidR="00EA7566" w:rsidRPr="003B547B">
        <w:rPr>
          <w:lang w:val="en-GB" w:eastAsia="de-DE"/>
        </w:rPr>
        <w:t xml:space="preserve">" (B08, </w:t>
      </w:r>
      <w:r w:rsidR="00A62312" w:rsidRPr="003B547B">
        <w:rPr>
          <w:lang w:val="en-GB" w:eastAsia="de-DE"/>
        </w:rPr>
        <w:t>CA</w:t>
      </w:r>
      <w:r w:rsidR="00674A00" w:rsidRPr="003B547B">
        <w:rPr>
          <w:lang w:val="en-GB" w:eastAsia="de-DE"/>
        </w:rPr>
        <w:t>)</w:t>
      </w:r>
    </w:p>
    <w:p w14:paraId="4F45B110" w14:textId="6E74DC66" w:rsidR="00462D73" w:rsidRPr="003B547B" w:rsidRDefault="00EA7566" w:rsidP="008A6007">
      <w:pPr>
        <w:pStyle w:val="berschrift1"/>
        <w:rPr>
          <w:lang w:val="en-GB"/>
        </w:rPr>
      </w:pPr>
      <w:bookmarkStart w:id="7" w:name="_Toc116566372"/>
      <w:r w:rsidRPr="003B547B">
        <w:rPr>
          <w:lang w:val="en-GB"/>
        </w:rPr>
        <w:t xml:space="preserve">Evidence </w:t>
      </w:r>
      <w:r w:rsidR="00041982" w:rsidRPr="003B547B">
        <w:rPr>
          <w:lang w:val="en-GB"/>
        </w:rPr>
        <w:t>o</w:t>
      </w:r>
      <w:r w:rsidRPr="003B547B">
        <w:rPr>
          <w:lang w:val="en-GB"/>
        </w:rPr>
        <w:t>rientation</w:t>
      </w:r>
      <w:bookmarkEnd w:id="7"/>
      <w:r w:rsidR="00041982" w:rsidRPr="003B547B">
        <w:rPr>
          <w:lang w:val="en-GB"/>
        </w:rPr>
        <w:t xml:space="preserve"> (in German: </w:t>
      </w:r>
      <w:proofErr w:type="spellStart"/>
      <w:r w:rsidR="00041982" w:rsidRPr="003B547B">
        <w:rPr>
          <w:i/>
          <w:iCs/>
          <w:lang w:val="en-GB"/>
        </w:rPr>
        <w:t>Evidenzorientierung</w:t>
      </w:r>
      <w:proofErr w:type="spellEnd"/>
      <w:r w:rsidR="00041982" w:rsidRPr="003B547B">
        <w:rPr>
          <w:lang w:val="en-GB"/>
        </w:rPr>
        <w:t>)</w:t>
      </w:r>
    </w:p>
    <w:p w14:paraId="3FA69C29" w14:textId="4A4D6565" w:rsidR="00462D73" w:rsidRPr="003B547B" w:rsidRDefault="00560174" w:rsidP="008A6007">
      <w:pPr>
        <w:spacing w:before="220" w:after="220"/>
        <w:jc w:val="both"/>
        <w:rPr>
          <w:i/>
          <w:iCs/>
          <w:lang w:val="en-GB"/>
        </w:rPr>
      </w:pPr>
      <w:r w:rsidRPr="003B547B">
        <w:rPr>
          <w:i/>
          <w:iCs/>
          <w:lang w:val="en-GB"/>
        </w:rPr>
        <w:t>Code-alia</w:t>
      </w:r>
      <w:r w:rsidR="00EA7566" w:rsidRPr="003B547B">
        <w:rPr>
          <w:i/>
          <w:iCs/>
          <w:lang w:val="en-GB"/>
        </w:rPr>
        <w:t xml:space="preserve">s: </w:t>
      </w:r>
      <w:r w:rsidR="007427B4" w:rsidRPr="003B547B">
        <w:rPr>
          <w:i/>
          <w:iCs/>
          <w:lang w:val="en-GB"/>
        </w:rPr>
        <w:t>Healthcare</w:t>
      </w:r>
      <w:r w:rsidR="00AF4674" w:rsidRPr="003B547B">
        <w:rPr>
          <w:i/>
          <w:iCs/>
          <w:lang w:val="en-GB"/>
        </w:rPr>
        <w:t xml:space="preserve"> providers’ </w:t>
      </w:r>
      <w:r w:rsidR="0006696C" w:rsidRPr="003B547B">
        <w:rPr>
          <w:i/>
          <w:iCs/>
          <w:lang w:val="en-GB"/>
        </w:rPr>
        <w:t>attitudes towards scientific evidence</w:t>
      </w:r>
    </w:p>
    <w:p w14:paraId="2508E93F"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72EE96B2" w14:textId="0C4EE0F2" w:rsidR="0063522C" w:rsidRPr="003B547B" w:rsidRDefault="00C2545A" w:rsidP="0063522C">
      <w:pPr>
        <w:pStyle w:val="Listenabsatz"/>
        <w:numPr>
          <w:ilvl w:val="0"/>
          <w:numId w:val="23"/>
        </w:numPr>
        <w:spacing w:before="220" w:after="220"/>
        <w:rPr>
          <w:lang w:val="en-GB" w:eastAsia="de-DE"/>
        </w:rPr>
      </w:pPr>
      <w:r w:rsidRPr="003B547B">
        <w:rPr>
          <w:lang w:val="en-GB" w:eastAsia="de-DE"/>
        </w:rPr>
        <w:t>R</w:t>
      </w:r>
      <w:r w:rsidR="0063522C" w:rsidRPr="003B547B">
        <w:rPr>
          <w:lang w:val="en-GB" w:eastAsia="de-DE"/>
        </w:rPr>
        <w:t>ecognition of the informative value of procedures</w:t>
      </w:r>
    </w:p>
    <w:p w14:paraId="4618295E" w14:textId="44B55652" w:rsidR="0063522C" w:rsidRPr="003B547B" w:rsidRDefault="00C2545A" w:rsidP="0063522C">
      <w:pPr>
        <w:pStyle w:val="Listenabsatz"/>
        <w:numPr>
          <w:ilvl w:val="0"/>
          <w:numId w:val="23"/>
        </w:numPr>
        <w:spacing w:before="220" w:after="220"/>
        <w:rPr>
          <w:lang w:val="en-GB" w:eastAsia="de-DE"/>
        </w:rPr>
      </w:pPr>
      <w:r w:rsidRPr="003B547B">
        <w:rPr>
          <w:lang w:val="en-GB" w:eastAsia="de-DE"/>
        </w:rPr>
        <w:t>R</w:t>
      </w:r>
      <w:r w:rsidR="0063522C" w:rsidRPr="003B547B">
        <w:rPr>
          <w:lang w:val="en-GB" w:eastAsia="de-DE"/>
        </w:rPr>
        <w:t>ecognition of the potential outcomes of procedures</w:t>
      </w:r>
    </w:p>
    <w:p w14:paraId="244C535B" w14:textId="2BA4CBAB" w:rsidR="0063522C" w:rsidRPr="003B547B" w:rsidRDefault="00C2545A" w:rsidP="0063522C">
      <w:pPr>
        <w:pStyle w:val="Listenabsatz"/>
        <w:numPr>
          <w:ilvl w:val="0"/>
          <w:numId w:val="23"/>
        </w:numPr>
        <w:spacing w:before="220" w:after="220"/>
        <w:rPr>
          <w:i/>
          <w:lang w:val="en-GB" w:eastAsia="de-DE"/>
        </w:rPr>
      </w:pPr>
      <w:r w:rsidRPr="003B547B">
        <w:rPr>
          <w:lang w:val="en-GB" w:eastAsia="de-DE"/>
        </w:rPr>
        <w:t>R</w:t>
      </w:r>
      <w:r w:rsidR="0063522C" w:rsidRPr="003B547B">
        <w:rPr>
          <w:lang w:val="en-GB" w:eastAsia="de-DE"/>
        </w:rPr>
        <w:t>ecognition of the potential risks of procedures</w:t>
      </w:r>
    </w:p>
    <w:p w14:paraId="5C1B80A1" w14:textId="55727DAE" w:rsidR="00462D73" w:rsidRPr="003B547B" w:rsidRDefault="00EA7566" w:rsidP="0063522C">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2622789B" w14:textId="3DED1093"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F4674" w:rsidRPr="003B547B">
        <w:rPr>
          <w:b/>
          <w:bCs/>
          <w:lang w:val="en-GB" w:eastAsia="de-DE"/>
        </w:rPr>
        <w:t xml:space="preserve"> providers recogni</w:t>
      </w:r>
      <w:r w:rsidR="007D127B">
        <w:rPr>
          <w:b/>
          <w:bCs/>
          <w:lang w:val="en-GB" w:eastAsia="de-DE"/>
        </w:rPr>
        <w:t>s</w:t>
      </w:r>
      <w:r w:rsidRPr="003B547B">
        <w:rPr>
          <w:b/>
          <w:bCs/>
          <w:lang w:val="en-GB" w:eastAsia="de-DE"/>
        </w:rPr>
        <w:t>e</w:t>
      </w:r>
      <w:r w:rsidR="00AF4674" w:rsidRPr="003B547B">
        <w:rPr>
          <w:b/>
          <w:bCs/>
          <w:lang w:val="en-GB" w:eastAsia="de-DE"/>
        </w:rPr>
        <w:t xml:space="preserve"> the informative value of procedures</w:t>
      </w:r>
      <w:r w:rsidR="00712A69" w:rsidRPr="003B547B">
        <w:rPr>
          <w:b/>
          <w:bCs/>
          <w:lang w:val="en-GB" w:eastAsia="de-DE"/>
        </w:rPr>
        <w:t>,</w:t>
      </w:r>
      <w:r w:rsidR="00EA7566" w:rsidRPr="003B547B">
        <w:rPr>
          <w:b/>
          <w:bCs/>
          <w:lang w:val="en-GB" w:eastAsia="de-DE"/>
        </w:rPr>
        <w:t xml:space="preserve"> </w:t>
      </w:r>
      <w:r w:rsidRPr="003B547B">
        <w:rPr>
          <w:b/>
          <w:bCs/>
          <w:lang w:val="en-GB" w:eastAsia="de-DE"/>
        </w:rPr>
        <w:t xml:space="preserve">it </w:t>
      </w:r>
      <w:r w:rsidR="00310718" w:rsidRPr="003B547B">
        <w:rPr>
          <w:b/>
          <w:bCs/>
          <w:lang w:val="en-GB" w:eastAsia="de-DE"/>
        </w:rPr>
        <w:t xml:space="preserve">could </w:t>
      </w:r>
      <w:r w:rsidR="00F35D7D" w:rsidRPr="003B547B">
        <w:rPr>
          <w:b/>
          <w:bCs/>
          <w:lang w:val="en-GB" w:eastAsia="de-DE"/>
        </w:rPr>
        <w:t>facilitate adherence to CPGs</w:t>
      </w:r>
      <w:r w:rsidR="00EA7566" w:rsidRPr="003B547B">
        <w:rPr>
          <w:b/>
          <w:bCs/>
          <w:lang w:val="en-GB" w:eastAsia="de-DE"/>
        </w:rPr>
        <w:t xml:space="preserve"> regarding the use of exercise </w:t>
      </w:r>
      <w:proofErr w:type="spellStart"/>
      <w:r w:rsidR="003F05B2" w:rsidRPr="003B547B">
        <w:rPr>
          <w:b/>
          <w:bCs/>
          <w:lang w:val="en-GB" w:eastAsia="de-DE"/>
        </w:rPr>
        <w:t>electrocardiographies</w:t>
      </w:r>
      <w:proofErr w:type="spellEnd"/>
      <w:r w:rsidR="00EA7566" w:rsidRPr="003B547B">
        <w:rPr>
          <w:b/>
          <w:bCs/>
          <w:lang w:val="en-GB" w:eastAsia="de-DE"/>
        </w:rPr>
        <w:t xml:space="preserve"> as a differential diagnostic instrument: </w:t>
      </w:r>
      <w:r w:rsidR="00EA7566" w:rsidRPr="003B547B">
        <w:rPr>
          <w:lang w:val="en-GB" w:eastAsia="de-DE"/>
        </w:rPr>
        <w:t xml:space="preserve">"Exactly. And in prevention or in diagnostic clarification, ergometry still has a great significance. </w:t>
      </w:r>
      <w:r w:rsidR="00B36B52" w:rsidRPr="003B547B">
        <w:rPr>
          <w:lang w:val="en-GB" w:eastAsia="de-DE"/>
        </w:rPr>
        <w:t>It is</w:t>
      </w:r>
      <w:r w:rsidR="00EA7566" w:rsidRPr="003B547B">
        <w:rPr>
          <w:lang w:val="en-GB" w:eastAsia="de-DE"/>
        </w:rPr>
        <w:t xml:space="preserve"> just </w:t>
      </w:r>
      <w:r w:rsidR="00904D36">
        <w:rPr>
          <w:lang w:val="en-GB" w:eastAsia="de-DE"/>
        </w:rPr>
        <w:t>that</w:t>
      </w:r>
      <w:r w:rsidR="00EA7566" w:rsidRPr="003B547B">
        <w:rPr>
          <w:lang w:val="en-GB" w:eastAsia="de-DE"/>
        </w:rPr>
        <w:t xml:space="preserve"> the predictive probability</w:t>
      </w:r>
      <w:r w:rsidR="000957A1" w:rsidRPr="003B547B">
        <w:rPr>
          <w:lang w:val="en-GB" w:eastAsia="de-DE"/>
        </w:rPr>
        <w:t xml:space="preserve"> – </w:t>
      </w:r>
      <w:r w:rsidR="00EA7566" w:rsidRPr="003B547B">
        <w:rPr>
          <w:lang w:val="en-GB" w:eastAsia="de-DE"/>
        </w:rPr>
        <w:t>and we know this</w:t>
      </w:r>
      <w:r w:rsidR="000957A1" w:rsidRPr="003B547B">
        <w:rPr>
          <w:lang w:val="en-GB" w:eastAsia="de-DE"/>
        </w:rPr>
        <w:t xml:space="preserve"> – </w:t>
      </w:r>
      <w:r w:rsidR="00904D36">
        <w:rPr>
          <w:lang w:val="en-GB" w:eastAsia="de-DE"/>
        </w:rPr>
        <w:t xml:space="preserve">is </w:t>
      </w:r>
      <w:r w:rsidR="00EA7566" w:rsidRPr="003B547B">
        <w:rPr>
          <w:lang w:val="en-GB" w:eastAsia="de-DE"/>
        </w:rPr>
        <w:t xml:space="preserve">ultimately not as (sighs) specific and accurate as we would like." (B05, </w:t>
      </w:r>
      <w:r w:rsidR="001B2972" w:rsidRPr="003B547B">
        <w:rPr>
          <w:lang w:val="en-GB" w:eastAsia="de-DE"/>
        </w:rPr>
        <w:t>GP</w:t>
      </w:r>
      <w:r w:rsidR="00EA7566" w:rsidRPr="003B547B">
        <w:rPr>
          <w:lang w:val="en-GB" w:eastAsia="de-DE"/>
        </w:rPr>
        <w:t>)</w:t>
      </w:r>
    </w:p>
    <w:p w14:paraId="13799D2A" w14:textId="40B24402" w:rsidR="00462D73" w:rsidRPr="003B547B" w:rsidRDefault="00EA7566" w:rsidP="008A6007">
      <w:pPr>
        <w:pStyle w:val="berschrift1"/>
        <w:rPr>
          <w:lang w:val="en-GB"/>
        </w:rPr>
      </w:pPr>
      <w:bookmarkStart w:id="8" w:name="_Toc116566373"/>
      <w:r w:rsidRPr="003B547B">
        <w:rPr>
          <w:lang w:val="en-GB"/>
        </w:rPr>
        <w:t>Explicit knowledge</w:t>
      </w:r>
      <w:bookmarkEnd w:id="8"/>
      <w:r w:rsidR="00041982" w:rsidRPr="003B547B">
        <w:rPr>
          <w:lang w:val="en-GB"/>
        </w:rPr>
        <w:t xml:space="preserve"> (in German: </w:t>
      </w:r>
      <w:proofErr w:type="spellStart"/>
      <w:r w:rsidR="00041982" w:rsidRPr="003B547B">
        <w:rPr>
          <w:i/>
          <w:iCs/>
          <w:lang w:val="en-GB"/>
        </w:rPr>
        <w:t>Explizites</w:t>
      </w:r>
      <w:proofErr w:type="spellEnd"/>
      <w:r w:rsidR="00041982" w:rsidRPr="003B547B">
        <w:rPr>
          <w:i/>
          <w:iCs/>
          <w:lang w:val="en-GB"/>
        </w:rPr>
        <w:t xml:space="preserve"> Wissen</w:t>
      </w:r>
      <w:r w:rsidR="00041982" w:rsidRPr="003B547B">
        <w:rPr>
          <w:lang w:val="en-GB"/>
        </w:rPr>
        <w:t>)</w:t>
      </w:r>
    </w:p>
    <w:p w14:paraId="3B8F1958" w14:textId="702BB609"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AF4674" w:rsidRPr="003B547B">
        <w:rPr>
          <w:i/>
          <w:iCs/>
          <w:lang w:val="en-GB"/>
        </w:rPr>
        <w:t xml:space="preserve"> providers’ m</w:t>
      </w:r>
      <w:r w:rsidR="00EA7566" w:rsidRPr="003B547B">
        <w:rPr>
          <w:i/>
          <w:iCs/>
          <w:lang w:val="en-GB"/>
        </w:rPr>
        <w:t>anifest knowledge</w:t>
      </w:r>
    </w:p>
    <w:p w14:paraId="575BF6E5"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2FDA858C" w14:textId="11E84118" w:rsidR="0063522C" w:rsidRPr="003B547B" w:rsidRDefault="00C2545A" w:rsidP="0063522C">
      <w:pPr>
        <w:pStyle w:val="Listenabsatz"/>
        <w:numPr>
          <w:ilvl w:val="0"/>
          <w:numId w:val="23"/>
        </w:numPr>
        <w:spacing w:before="220" w:after="220"/>
        <w:rPr>
          <w:lang w:val="en-GB" w:eastAsia="de-DE"/>
        </w:rPr>
      </w:pPr>
      <w:r w:rsidRPr="003B547B">
        <w:rPr>
          <w:lang w:val="en-GB" w:eastAsia="de-DE"/>
        </w:rPr>
        <w:t>P</w:t>
      </w:r>
      <w:r w:rsidR="0063522C" w:rsidRPr="003B547B">
        <w:rPr>
          <w:lang w:val="en-GB" w:eastAsia="de-DE"/>
        </w:rPr>
        <w:t>rofessional knowledge as physicians</w:t>
      </w:r>
    </w:p>
    <w:p w14:paraId="6D4228B1" w14:textId="61E4F1BB" w:rsidR="0063522C" w:rsidRPr="003B547B" w:rsidRDefault="00C2545A" w:rsidP="0063522C">
      <w:pPr>
        <w:pStyle w:val="Listenabsatz"/>
        <w:numPr>
          <w:ilvl w:val="0"/>
          <w:numId w:val="23"/>
        </w:numPr>
        <w:spacing w:before="220" w:after="220"/>
        <w:rPr>
          <w:lang w:val="en-GB" w:eastAsia="de-DE"/>
        </w:rPr>
      </w:pPr>
      <w:r w:rsidRPr="003B547B">
        <w:rPr>
          <w:lang w:val="en-GB" w:eastAsia="de-DE"/>
        </w:rPr>
        <w:t>P</w:t>
      </w:r>
      <w:r w:rsidR="0063522C" w:rsidRPr="003B547B">
        <w:rPr>
          <w:lang w:val="en-GB" w:eastAsia="de-DE"/>
        </w:rPr>
        <w:t xml:space="preserve">rofessional knowledge regarding the German </w:t>
      </w:r>
      <w:r w:rsidR="0042525A" w:rsidRPr="003B547B">
        <w:rPr>
          <w:lang w:val="en-GB" w:eastAsia="de-DE"/>
        </w:rPr>
        <w:t>DMP on CHD</w:t>
      </w:r>
    </w:p>
    <w:p w14:paraId="1E201087" w14:textId="3E275E72" w:rsidR="0063522C" w:rsidRPr="003B547B" w:rsidRDefault="00C2545A" w:rsidP="0063522C">
      <w:pPr>
        <w:pStyle w:val="Listenabsatz"/>
        <w:numPr>
          <w:ilvl w:val="0"/>
          <w:numId w:val="23"/>
        </w:numPr>
        <w:spacing w:before="220" w:after="220"/>
        <w:rPr>
          <w:lang w:val="en-GB" w:eastAsia="de-DE"/>
        </w:rPr>
      </w:pPr>
      <w:r w:rsidRPr="003B547B">
        <w:rPr>
          <w:lang w:val="en-GB" w:eastAsia="de-DE"/>
        </w:rPr>
        <w:t>P</w:t>
      </w:r>
      <w:r w:rsidR="0063522C" w:rsidRPr="003B547B">
        <w:rPr>
          <w:lang w:val="en-GB" w:eastAsia="de-DE"/>
        </w:rPr>
        <w:t>rofessional knowledge of relevant CPGs on CCS</w:t>
      </w:r>
    </w:p>
    <w:p w14:paraId="4F26D931" w14:textId="6277D60C" w:rsidR="0063522C" w:rsidRPr="003B547B" w:rsidRDefault="00C2545A" w:rsidP="0063522C">
      <w:pPr>
        <w:pStyle w:val="Listenabsatz"/>
        <w:numPr>
          <w:ilvl w:val="0"/>
          <w:numId w:val="23"/>
        </w:numPr>
        <w:spacing w:before="220" w:after="220"/>
        <w:rPr>
          <w:lang w:val="en-GB" w:eastAsia="de-DE"/>
        </w:rPr>
      </w:pPr>
      <w:r w:rsidRPr="003B547B">
        <w:rPr>
          <w:lang w:val="en-GB" w:eastAsia="de-DE"/>
        </w:rPr>
        <w:t>P</w:t>
      </w:r>
      <w:r w:rsidR="0063522C" w:rsidRPr="003B547B">
        <w:rPr>
          <w:lang w:val="en-GB" w:eastAsia="de-DE"/>
        </w:rPr>
        <w:t>rofessional knowledge to lead coronary exercise groups</w:t>
      </w:r>
    </w:p>
    <w:p w14:paraId="610FF297" w14:textId="112AF2AA" w:rsidR="0063522C" w:rsidRPr="003B547B" w:rsidRDefault="00C2545A" w:rsidP="0063522C">
      <w:pPr>
        <w:pStyle w:val="Listenabsatz"/>
        <w:numPr>
          <w:ilvl w:val="0"/>
          <w:numId w:val="23"/>
        </w:numPr>
        <w:spacing w:before="220" w:after="220"/>
        <w:rPr>
          <w:i/>
          <w:lang w:val="en-GB" w:eastAsia="de-DE"/>
        </w:rPr>
      </w:pPr>
      <w:r w:rsidRPr="003B547B">
        <w:rPr>
          <w:lang w:val="en-GB" w:eastAsia="de-DE"/>
        </w:rPr>
        <w:t>P</w:t>
      </w:r>
      <w:r w:rsidR="0063522C" w:rsidRPr="003B547B">
        <w:rPr>
          <w:lang w:val="en-GB" w:eastAsia="de-DE"/>
        </w:rPr>
        <w:t>rofessional knowledge of diagnostic procedures</w:t>
      </w:r>
    </w:p>
    <w:p w14:paraId="1DCCC59C" w14:textId="50E0F47B" w:rsidR="00462D73" w:rsidRPr="003B547B" w:rsidRDefault="00EA7566" w:rsidP="0063522C">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3C5BA21" w14:textId="78BAE8BA"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F4674" w:rsidRPr="003B547B">
        <w:rPr>
          <w:b/>
          <w:bCs/>
          <w:lang w:val="en-GB" w:eastAsia="de-DE"/>
        </w:rPr>
        <w:t xml:space="preserve"> providers</w:t>
      </w:r>
      <w:r w:rsidRPr="003B547B">
        <w:rPr>
          <w:b/>
          <w:bCs/>
          <w:lang w:val="en-GB" w:eastAsia="de-DE"/>
        </w:rPr>
        <w:t xml:space="preserve"> decide due to</w:t>
      </w:r>
      <w:r w:rsidR="00AF4674" w:rsidRPr="003B547B">
        <w:rPr>
          <w:b/>
          <w:bCs/>
          <w:lang w:val="en-GB" w:eastAsia="de-DE"/>
        </w:rPr>
        <w:t xml:space="preserve"> professional knowledge of diagnostic procedures</w:t>
      </w:r>
      <w:r w:rsidR="00712A69" w:rsidRPr="003B547B">
        <w:rPr>
          <w:b/>
          <w:bCs/>
          <w:lang w:val="en-GB" w:eastAsia="de-DE"/>
        </w:rPr>
        <w:t>, it</w:t>
      </w:r>
      <w:r w:rsidR="00EA7566" w:rsidRPr="003B547B">
        <w:rPr>
          <w:b/>
          <w:bCs/>
          <w:lang w:val="en-GB" w:eastAsia="de-DE"/>
        </w:rPr>
        <w:t xml:space="preserve">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influence adherence to CPGs</w:t>
      </w:r>
      <w:r w:rsidR="00EA7566" w:rsidRPr="003B547B">
        <w:rPr>
          <w:b/>
          <w:bCs/>
          <w:lang w:val="en-GB" w:eastAsia="de-DE"/>
        </w:rPr>
        <w:t xml:space="preserve"> regarding the use of (stress) </w:t>
      </w:r>
      <w:proofErr w:type="spellStart"/>
      <w:r w:rsidR="003F05B2" w:rsidRPr="003B547B">
        <w:rPr>
          <w:b/>
          <w:bCs/>
          <w:lang w:val="en-GB" w:eastAsia="de-DE"/>
        </w:rPr>
        <w:t>electrocardiographies</w:t>
      </w:r>
      <w:proofErr w:type="spellEnd"/>
      <w:r w:rsidR="00EA7566" w:rsidRPr="003B547B">
        <w:rPr>
          <w:b/>
          <w:bCs/>
          <w:lang w:val="en-GB" w:eastAsia="de-DE"/>
        </w:rPr>
        <w:t xml:space="preserve"> and </w:t>
      </w:r>
      <w:proofErr w:type="spellStart"/>
      <w:r w:rsidR="008A6007" w:rsidRPr="003B547B">
        <w:rPr>
          <w:b/>
          <w:bCs/>
          <w:lang w:val="en-GB" w:eastAsia="de-DE"/>
        </w:rPr>
        <w:t>echocardiograph</w:t>
      </w:r>
      <w:r w:rsidR="0082010A" w:rsidRPr="003B547B">
        <w:rPr>
          <w:b/>
          <w:bCs/>
          <w:lang w:val="en-GB" w:eastAsia="de-DE"/>
        </w:rPr>
        <w:t>ies</w:t>
      </w:r>
      <w:proofErr w:type="spellEnd"/>
      <w:r w:rsidR="00EA7566" w:rsidRPr="003B547B">
        <w:rPr>
          <w:b/>
          <w:bCs/>
          <w:lang w:val="en-GB" w:eastAsia="de-DE"/>
        </w:rPr>
        <w:t xml:space="preserve"> as differential diagnostic </w:t>
      </w:r>
      <w:r w:rsidR="0082010A" w:rsidRPr="003B547B">
        <w:rPr>
          <w:b/>
          <w:bCs/>
          <w:lang w:val="en-GB" w:eastAsia="de-DE"/>
        </w:rPr>
        <w:t>tools</w:t>
      </w:r>
      <w:r w:rsidR="00EA7566" w:rsidRPr="003B547B">
        <w:rPr>
          <w:b/>
          <w:bCs/>
          <w:lang w:val="en-GB" w:eastAsia="de-DE"/>
        </w:rPr>
        <w:t xml:space="preserve">: </w:t>
      </w:r>
      <w:r w:rsidR="00EA7566" w:rsidRPr="003B547B">
        <w:rPr>
          <w:lang w:val="en-GB" w:eastAsia="de-DE"/>
        </w:rPr>
        <w:t xml:space="preserve">"Now I am </w:t>
      </w:r>
      <w:r w:rsidR="0082010A" w:rsidRPr="003B547B">
        <w:rPr>
          <w:lang w:val="en-GB" w:eastAsia="de-DE"/>
        </w:rPr>
        <w:t>an</w:t>
      </w:r>
      <w:r w:rsidR="00EA7566" w:rsidRPr="003B547B">
        <w:rPr>
          <w:lang w:val="en-GB" w:eastAsia="de-DE"/>
        </w:rPr>
        <w:t xml:space="preserve"> internist who can also do a bit of echocardiography and is perhaps also a bit more confident in some things: </w:t>
      </w:r>
      <w:r w:rsidR="007427B4" w:rsidRPr="003B547B">
        <w:rPr>
          <w:lang w:val="en-GB" w:eastAsia="de-DE"/>
        </w:rPr>
        <w:t>i</w:t>
      </w:r>
      <w:r w:rsidR="00EA7566" w:rsidRPr="003B547B">
        <w:rPr>
          <w:lang w:val="en-GB" w:eastAsia="de-DE"/>
        </w:rPr>
        <w:t xml:space="preserve">n the evaluation of </w:t>
      </w:r>
      <w:proofErr w:type="spellStart"/>
      <w:r w:rsidR="003F05B2" w:rsidRPr="003B547B">
        <w:rPr>
          <w:lang w:val="en-GB" w:eastAsia="de-DE"/>
        </w:rPr>
        <w:t>electrocardiographies</w:t>
      </w:r>
      <w:proofErr w:type="spellEnd"/>
      <w:r w:rsidR="00EA7566" w:rsidRPr="003B547B">
        <w:rPr>
          <w:lang w:val="en-GB" w:eastAsia="de-DE"/>
        </w:rPr>
        <w:t xml:space="preserve"> or also ergometry. However, there is exactly this problem in the field of family medicine, that there are colleagues who perform a resting </w:t>
      </w:r>
      <w:r w:rsidR="003F05B2" w:rsidRPr="003B547B">
        <w:rPr>
          <w:lang w:val="en-GB" w:eastAsia="de-DE"/>
        </w:rPr>
        <w:t>electrocardiography</w:t>
      </w:r>
      <w:r w:rsidR="00EA7566" w:rsidRPr="003B547B">
        <w:rPr>
          <w:lang w:val="en-GB" w:eastAsia="de-DE"/>
        </w:rPr>
        <w:t>, a troponin rapid test</w:t>
      </w:r>
      <w:r w:rsidR="000957A1" w:rsidRPr="003B547B">
        <w:rPr>
          <w:lang w:val="en-GB" w:eastAsia="de-DE"/>
        </w:rPr>
        <w:t xml:space="preserve"> – </w:t>
      </w:r>
      <w:r w:rsidR="00EA7566" w:rsidRPr="003B547B">
        <w:rPr>
          <w:lang w:val="en-GB" w:eastAsia="de-DE"/>
        </w:rPr>
        <w:t xml:space="preserve">and </w:t>
      </w:r>
      <w:r w:rsidR="0082010A" w:rsidRPr="003B547B">
        <w:rPr>
          <w:lang w:val="en-GB" w:eastAsia="de-DE"/>
        </w:rPr>
        <w:t>do not even</w:t>
      </w:r>
      <w:r w:rsidR="00EA7566" w:rsidRPr="003B547B">
        <w:rPr>
          <w:lang w:val="en-GB" w:eastAsia="de-DE"/>
        </w:rPr>
        <w:t xml:space="preserve"> do </w:t>
      </w:r>
      <w:r w:rsidR="0082010A" w:rsidRPr="003B547B">
        <w:rPr>
          <w:lang w:val="en-GB" w:eastAsia="de-DE"/>
        </w:rPr>
        <w:t xml:space="preserve">stress </w:t>
      </w:r>
      <w:r w:rsidR="003F05B2" w:rsidRPr="003B547B">
        <w:rPr>
          <w:lang w:val="en-GB" w:eastAsia="de-DE"/>
        </w:rPr>
        <w:t>electrocardiography</w:t>
      </w:r>
      <w:r w:rsidR="00EA7566" w:rsidRPr="003B547B">
        <w:rPr>
          <w:lang w:val="en-GB" w:eastAsia="de-DE"/>
        </w:rPr>
        <w:t xml:space="preserve">, let alone </w:t>
      </w:r>
      <w:r w:rsidR="00F2536F" w:rsidRPr="003B547B">
        <w:rPr>
          <w:lang w:val="en-GB" w:eastAsia="de-DE"/>
        </w:rPr>
        <w:t>echocardiography</w:t>
      </w:r>
      <w:r w:rsidR="00EA7566" w:rsidRPr="003B547B">
        <w:rPr>
          <w:lang w:val="en-GB" w:eastAsia="de-DE"/>
        </w:rPr>
        <w:t xml:space="preserve"> or anything else</w:t>
      </w:r>
      <w:r w:rsidR="000957A1" w:rsidRPr="003B547B">
        <w:rPr>
          <w:lang w:val="en-GB" w:eastAsia="de-DE"/>
        </w:rPr>
        <w:t xml:space="preserve"> – </w:t>
      </w:r>
      <w:r w:rsidR="00EA7566" w:rsidRPr="003B547B">
        <w:rPr>
          <w:lang w:val="en-GB" w:eastAsia="de-DE"/>
        </w:rPr>
        <w:t xml:space="preserve">and </w:t>
      </w:r>
      <w:r w:rsidR="00EA7566" w:rsidRPr="003B547B">
        <w:rPr>
          <w:lang w:val="en-GB" w:eastAsia="de-DE"/>
        </w:rPr>
        <w:lastRenderedPageBreak/>
        <w:t xml:space="preserve">then become </w:t>
      </w:r>
      <w:r w:rsidR="00EA7566" w:rsidRPr="003B547B">
        <w:rPr>
          <w:i/>
          <w:iCs/>
          <w:lang w:val="en-GB" w:eastAsia="de-DE"/>
        </w:rPr>
        <w:t>uncertain</w:t>
      </w:r>
      <w:r w:rsidR="00EA7566" w:rsidRPr="003B547B">
        <w:rPr>
          <w:lang w:val="en-GB" w:eastAsia="de-DE"/>
        </w:rPr>
        <w:t xml:space="preserve"> in such a situation </w:t>
      </w:r>
      <w:r w:rsidR="00255F30" w:rsidRPr="003B547B">
        <w:rPr>
          <w:lang w:val="en-GB" w:eastAsia="de-DE"/>
        </w:rPr>
        <w:t>regarding</w:t>
      </w:r>
      <w:r w:rsidR="00EA7566" w:rsidRPr="003B547B">
        <w:rPr>
          <w:lang w:val="en-GB" w:eastAsia="de-DE"/>
        </w:rPr>
        <w:t xml:space="preserve"> (laughs) missing or the question: </w:t>
      </w:r>
      <w:r w:rsidR="007427B4" w:rsidRPr="003B547B">
        <w:rPr>
          <w:lang w:val="en-GB" w:eastAsia="de-DE"/>
        </w:rPr>
        <w:t>h</w:t>
      </w:r>
      <w:r w:rsidR="00EA7566" w:rsidRPr="003B547B">
        <w:rPr>
          <w:lang w:val="en-GB" w:eastAsia="de-DE"/>
        </w:rPr>
        <w:t xml:space="preserve">ave I possibly missed a preventable course here? In terms of: sudden cardiac death or acute coronary syndrome." (B12, </w:t>
      </w:r>
      <w:r w:rsidR="001B2972" w:rsidRPr="003B547B">
        <w:rPr>
          <w:lang w:val="en-GB" w:eastAsia="de-DE"/>
        </w:rPr>
        <w:t>GP</w:t>
      </w:r>
      <w:r w:rsidR="00EA7566" w:rsidRPr="003B547B">
        <w:rPr>
          <w:lang w:val="en-GB" w:eastAsia="de-DE"/>
        </w:rPr>
        <w:t>).</w:t>
      </w:r>
    </w:p>
    <w:p w14:paraId="63826744" w14:textId="748DB344" w:rsidR="00462D73" w:rsidRPr="003B547B" w:rsidRDefault="00EA7566" w:rsidP="008A6007">
      <w:pPr>
        <w:pStyle w:val="berschrift1"/>
        <w:rPr>
          <w:lang w:val="en-GB"/>
        </w:rPr>
      </w:pPr>
      <w:bookmarkStart w:id="9" w:name="_Toc116566374"/>
      <w:r w:rsidRPr="003B547B">
        <w:rPr>
          <w:lang w:val="en-GB"/>
        </w:rPr>
        <w:t>Implicit knowledge</w:t>
      </w:r>
      <w:bookmarkEnd w:id="9"/>
      <w:r w:rsidR="00041982" w:rsidRPr="003B547B">
        <w:rPr>
          <w:lang w:val="en-GB"/>
        </w:rPr>
        <w:t xml:space="preserve"> (in German: </w:t>
      </w:r>
      <w:proofErr w:type="spellStart"/>
      <w:r w:rsidR="00041982" w:rsidRPr="003B547B">
        <w:rPr>
          <w:i/>
          <w:iCs/>
          <w:lang w:val="en-GB"/>
        </w:rPr>
        <w:t>Implizites</w:t>
      </w:r>
      <w:proofErr w:type="spellEnd"/>
      <w:r w:rsidR="00041982" w:rsidRPr="003B547B">
        <w:rPr>
          <w:i/>
          <w:iCs/>
          <w:lang w:val="en-GB"/>
        </w:rPr>
        <w:t xml:space="preserve"> Wissen</w:t>
      </w:r>
      <w:r w:rsidR="00041982" w:rsidRPr="003B547B">
        <w:rPr>
          <w:lang w:val="en-GB"/>
        </w:rPr>
        <w:t>)</w:t>
      </w:r>
    </w:p>
    <w:p w14:paraId="1CC08F65" w14:textId="2DF9BFA5"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AF4674" w:rsidRPr="003B547B">
        <w:rPr>
          <w:i/>
          <w:iCs/>
          <w:lang w:val="en-GB"/>
        </w:rPr>
        <w:t xml:space="preserve"> providers’ </w:t>
      </w:r>
      <w:r w:rsidR="00EA7566" w:rsidRPr="003B547B">
        <w:rPr>
          <w:i/>
          <w:iCs/>
          <w:lang w:val="en-GB"/>
        </w:rPr>
        <w:t>latent knowledge</w:t>
      </w:r>
    </w:p>
    <w:p w14:paraId="192D3546"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51197F95" w14:textId="62880D7F" w:rsidR="0063522C" w:rsidRPr="003B547B" w:rsidRDefault="00C2545A" w:rsidP="0063522C">
      <w:pPr>
        <w:pStyle w:val="Listenabsatz"/>
        <w:numPr>
          <w:ilvl w:val="0"/>
          <w:numId w:val="23"/>
        </w:numPr>
        <w:spacing w:before="220" w:after="220"/>
        <w:rPr>
          <w:lang w:val="en-GB" w:eastAsia="de-DE"/>
        </w:rPr>
      </w:pPr>
      <w:r w:rsidRPr="003B547B">
        <w:rPr>
          <w:lang w:val="en-GB" w:eastAsia="de-DE"/>
        </w:rPr>
        <w:t>K</w:t>
      </w:r>
      <w:r w:rsidR="0063522C" w:rsidRPr="003B547B">
        <w:rPr>
          <w:lang w:val="en-GB" w:eastAsia="de-DE"/>
        </w:rPr>
        <w:t>nowledge based on experience</w:t>
      </w:r>
    </w:p>
    <w:p w14:paraId="5A4049C6" w14:textId="37EABD31" w:rsidR="0063522C" w:rsidRPr="003B547B" w:rsidRDefault="00C2545A" w:rsidP="0063522C">
      <w:pPr>
        <w:pStyle w:val="Listenabsatz"/>
        <w:numPr>
          <w:ilvl w:val="0"/>
          <w:numId w:val="23"/>
        </w:numPr>
        <w:spacing w:before="220" w:after="220"/>
        <w:rPr>
          <w:lang w:val="en-GB" w:eastAsia="de-DE"/>
        </w:rPr>
      </w:pPr>
      <w:r w:rsidRPr="003B547B">
        <w:rPr>
          <w:lang w:val="en-GB" w:eastAsia="de-DE"/>
        </w:rPr>
        <w:t>K</w:t>
      </w:r>
      <w:r w:rsidR="0063522C" w:rsidRPr="003B547B">
        <w:rPr>
          <w:lang w:val="en-GB" w:eastAsia="de-DE"/>
        </w:rPr>
        <w:t>nowledge based on discretion</w:t>
      </w:r>
    </w:p>
    <w:p w14:paraId="6F5B182E" w14:textId="29001299" w:rsidR="0063522C" w:rsidRPr="003B547B" w:rsidRDefault="00C2545A" w:rsidP="0063522C">
      <w:pPr>
        <w:pStyle w:val="Listenabsatz"/>
        <w:numPr>
          <w:ilvl w:val="0"/>
          <w:numId w:val="23"/>
        </w:numPr>
        <w:spacing w:before="220" w:after="220"/>
        <w:rPr>
          <w:lang w:val="en-GB" w:eastAsia="de-DE"/>
        </w:rPr>
      </w:pPr>
      <w:r w:rsidRPr="003B547B">
        <w:rPr>
          <w:lang w:val="en-GB" w:eastAsia="de-DE"/>
        </w:rPr>
        <w:t>K</w:t>
      </w:r>
      <w:r w:rsidR="0063522C" w:rsidRPr="003B547B">
        <w:rPr>
          <w:lang w:val="en-GB" w:eastAsia="de-DE"/>
        </w:rPr>
        <w:t>nowledge based on expertise</w:t>
      </w:r>
    </w:p>
    <w:p w14:paraId="14BB8218" w14:textId="6DF0E81A" w:rsidR="0063522C" w:rsidRPr="003B547B" w:rsidRDefault="00C2545A" w:rsidP="0063522C">
      <w:pPr>
        <w:pStyle w:val="Listenabsatz"/>
        <w:numPr>
          <w:ilvl w:val="0"/>
          <w:numId w:val="23"/>
        </w:numPr>
        <w:spacing w:before="220" w:after="220"/>
        <w:rPr>
          <w:lang w:val="en-GB" w:eastAsia="de-DE"/>
        </w:rPr>
      </w:pPr>
      <w:r w:rsidRPr="003B547B">
        <w:rPr>
          <w:lang w:val="en-GB" w:eastAsia="de-DE"/>
        </w:rPr>
        <w:t>K</w:t>
      </w:r>
      <w:r w:rsidR="0063522C" w:rsidRPr="003B547B">
        <w:rPr>
          <w:lang w:val="en-GB" w:eastAsia="de-DE"/>
        </w:rPr>
        <w:t>nowledge based on intuition</w:t>
      </w:r>
    </w:p>
    <w:p w14:paraId="787A7D0D" w14:textId="33D84E78" w:rsidR="0063522C" w:rsidRPr="003B547B" w:rsidRDefault="00C2545A" w:rsidP="0063522C">
      <w:pPr>
        <w:pStyle w:val="Listenabsatz"/>
        <w:numPr>
          <w:ilvl w:val="0"/>
          <w:numId w:val="23"/>
        </w:numPr>
        <w:spacing w:before="220" w:after="220"/>
        <w:rPr>
          <w:lang w:val="en-GB" w:eastAsia="de-DE"/>
        </w:rPr>
      </w:pPr>
      <w:r w:rsidRPr="003B547B">
        <w:rPr>
          <w:lang w:val="en-GB" w:eastAsia="de-DE"/>
        </w:rPr>
        <w:t>K</w:t>
      </w:r>
      <w:r w:rsidR="0063522C" w:rsidRPr="003B547B">
        <w:rPr>
          <w:lang w:val="en-GB" w:eastAsia="de-DE"/>
        </w:rPr>
        <w:t>nowledge based on (gut) feeling</w:t>
      </w:r>
    </w:p>
    <w:p w14:paraId="0E1C4D9E" w14:textId="1FA80687" w:rsidR="0063522C" w:rsidRPr="003B547B" w:rsidRDefault="00C2545A" w:rsidP="0063522C">
      <w:pPr>
        <w:pStyle w:val="Listenabsatz"/>
        <w:numPr>
          <w:ilvl w:val="0"/>
          <w:numId w:val="23"/>
        </w:numPr>
        <w:spacing w:before="220" w:after="220"/>
        <w:rPr>
          <w:lang w:val="en-GB" w:eastAsia="de-DE"/>
        </w:rPr>
      </w:pPr>
      <w:r w:rsidRPr="003B547B">
        <w:rPr>
          <w:lang w:val="en-GB" w:eastAsia="de-DE"/>
        </w:rPr>
        <w:t>K</w:t>
      </w:r>
      <w:r w:rsidR="0063522C" w:rsidRPr="003B547B">
        <w:rPr>
          <w:lang w:val="en-GB" w:eastAsia="de-DE"/>
        </w:rPr>
        <w:t>nowledge based on a ‘tingling in the neck’</w:t>
      </w:r>
    </w:p>
    <w:p w14:paraId="600AAA59" w14:textId="3BF97E27" w:rsidR="0063522C" w:rsidRPr="003B547B" w:rsidRDefault="00C2545A" w:rsidP="0063522C">
      <w:pPr>
        <w:pStyle w:val="Listenabsatz"/>
        <w:numPr>
          <w:ilvl w:val="0"/>
          <w:numId w:val="23"/>
        </w:numPr>
        <w:spacing w:before="220" w:after="220"/>
        <w:rPr>
          <w:i/>
          <w:lang w:val="en-GB" w:eastAsia="de-DE"/>
        </w:rPr>
      </w:pPr>
      <w:r w:rsidRPr="003B547B">
        <w:rPr>
          <w:lang w:val="en-GB" w:eastAsia="de-DE"/>
        </w:rPr>
        <w:t>K</w:t>
      </w:r>
      <w:r w:rsidR="0063522C" w:rsidRPr="003B547B">
        <w:rPr>
          <w:lang w:val="en-GB" w:eastAsia="de-DE"/>
        </w:rPr>
        <w:t>nowledge based on a ‘sixth sense’</w:t>
      </w:r>
    </w:p>
    <w:p w14:paraId="74518AE0" w14:textId="113958A7" w:rsidR="00462D73" w:rsidRPr="003B547B" w:rsidRDefault="00EA7566" w:rsidP="0063522C">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7749B932" w14:textId="7B91A70C"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F4674" w:rsidRPr="003B547B">
        <w:rPr>
          <w:b/>
          <w:bCs/>
          <w:lang w:val="en-GB" w:eastAsia="de-DE"/>
        </w:rPr>
        <w:t xml:space="preserve"> </w:t>
      </w:r>
      <w:proofErr w:type="gramStart"/>
      <w:r w:rsidR="00AF4674" w:rsidRPr="003B547B">
        <w:rPr>
          <w:b/>
          <w:bCs/>
          <w:lang w:val="en-GB" w:eastAsia="de-DE"/>
        </w:rPr>
        <w:t>providers’</w:t>
      </w:r>
      <w:proofErr w:type="gramEnd"/>
      <w:r w:rsidR="00AF4674" w:rsidRPr="003B547B">
        <w:rPr>
          <w:b/>
          <w:bCs/>
          <w:lang w:val="en-GB" w:eastAsia="de-DE"/>
        </w:rPr>
        <w:t xml:space="preserve"> </w:t>
      </w:r>
      <w:r w:rsidRPr="003B547B">
        <w:rPr>
          <w:b/>
          <w:bCs/>
          <w:lang w:val="en-GB" w:eastAsia="de-DE"/>
        </w:rPr>
        <w:t xml:space="preserve">decide due to </w:t>
      </w:r>
      <w:r w:rsidR="00AF4674" w:rsidRPr="003B547B">
        <w:rPr>
          <w:b/>
          <w:bCs/>
          <w:lang w:val="en-GB" w:eastAsia="de-DE"/>
        </w:rPr>
        <w:t>knowledge based on experience</w:t>
      </w:r>
      <w:r w:rsidR="00712A69" w:rsidRPr="003B547B">
        <w:rPr>
          <w:b/>
          <w:bCs/>
          <w:lang w:val="en-GB" w:eastAsia="de-DE"/>
        </w:rPr>
        <w:t>,</w:t>
      </w:r>
      <w:r w:rsidR="00AF4674" w:rsidRPr="003B547B">
        <w:rPr>
          <w:b/>
          <w:bCs/>
          <w:lang w:val="en-GB" w:eastAsia="de-DE"/>
        </w:rPr>
        <w:t xml:space="preserve"> </w:t>
      </w:r>
      <w:r w:rsidRPr="003B547B">
        <w:rPr>
          <w:b/>
          <w:bCs/>
          <w:lang w:val="en-GB" w:eastAsia="de-DE"/>
        </w:rPr>
        <w:t xml:space="preserve">it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influence adherence to CPGs</w:t>
      </w:r>
      <w:r w:rsidR="00EA7566" w:rsidRPr="003B547B">
        <w:rPr>
          <w:b/>
          <w:bCs/>
          <w:lang w:val="en-GB" w:eastAsia="de-DE"/>
        </w:rPr>
        <w:t xml:space="preserve"> </w:t>
      </w:r>
      <w:r w:rsidR="00255F30" w:rsidRPr="003B547B">
        <w:rPr>
          <w:b/>
          <w:bCs/>
          <w:lang w:val="en-GB" w:eastAsia="de-DE"/>
        </w:rPr>
        <w:t>regarding</w:t>
      </w:r>
      <w:r w:rsidR="00EA7566" w:rsidRPr="003B547B">
        <w:rPr>
          <w:b/>
          <w:bCs/>
          <w:lang w:val="en-GB" w:eastAsia="de-DE"/>
        </w:rPr>
        <w:t xml:space="preserve"> </w:t>
      </w:r>
      <w:r w:rsidR="00D3285D" w:rsidRPr="003B547B">
        <w:rPr>
          <w:b/>
          <w:bCs/>
          <w:lang w:val="en-GB" w:eastAsia="de-DE"/>
        </w:rPr>
        <w:t>basic</w:t>
      </w:r>
      <w:r w:rsidR="00EA7566" w:rsidRPr="003B547B">
        <w:rPr>
          <w:b/>
          <w:bCs/>
          <w:lang w:val="en-GB" w:eastAsia="de-DE"/>
        </w:rPr>
        <w:t xml:space="preserve"> diagnostic decisions: </w:t>
      </w:r>
      <w:r w:rsidR="00EA7566" w:rsidRPr="003B547B">
        <w:rPr>
          <w:lang w:val="en-GB" w:eastAsia="de-DE"/>
        </w:rPr>
        <w:t xml:space="preserve">"Whereby I have to say for myself now: Sure, there are the most different scores that have been initiated as an aid by </w:t>
      </w:r>
      <w:r w:rsidR="00EA7566" w:rsidRPr="003B547B">
        <w:rPr>
          <w:i/>
          <w:iCs/>
          <w:lang w:val="en-GB" w:eastAsia="de-DE"/>
        </w:rPr>
        <w:t>national</w:t>
      </w:r>
      <w:r w:rsidR="00EA7566" w:rsidRPr="003B547B">
        <w:rPr>
          <w:lang w:val="en-GB" w:eastAsia="de-DE"/>
        </w:rPr>
        <w:t xml:space="preserve"> societies, by </w:t>
      </w:r>
      <w:r w:rsidR="00EA7566" w:rsidRPr="003B547B">
        <w:rPr>
          <w:i/>
          <w:iCs/>
          <w:lang w:val="en-GB" w:eastAsia="de-DE"/>
        </w:rPr>
        <w:t>European</w:t>
      </w:r>
      <w:r w:rsidR="00EA7566" w:rsidRPr="003B547B">
        <w:rPr>
          <w:lang w:val="en-GB" w:eastAsia="de-DE"/>
        </w:rPr>
        <w:t xml:space="preserve"> societies. If you</w:t>
      </w:r>
      <w:r w:rsidR="00B36B52" w:rsidRPr="003B547B">
        <w:rPr>
          <w:lang w:val="en-GB" w:eastAsia="de-DE"/>
        </w:rPr>
        <w:t xml:space="preserve"> ha</w:t>
      </w:r>
      <w:r w:rsidR="00EA7566" w:rsidRPr="003B547B">
        <w:rPr>
          <w:lang w:val="en-GB" w:eastAsia="de-DE"/>
        </w:rPr>
        <w:t xml:space="preserve">ve been at it for a while/ </w:t>
      </w:r>
      <w:r w:rsidR="00EF70A3" w:rsidRPr="003B547B">
        <w:rPr>
          <w:lang w:val="en-GB" w:eastAsia="de-DE"/>
        </w:rPr>
        <w:t>So, I do not look at the tables now, I have to say, right? But I really do it more according to other criteria and then go according to my experience, according to my feeling, in which direction it goes. […]</w:t>
      </w:r>
      <w:r w:rsidR="00BF5FB0">
        <w:rPr>
          <w:lang w:val="en-GB" w:eastAsia="de-DE"/>
        </w:rPr>
        <w:t xml:space="preserve"> </w:t>
      </w:r>
      <w:r w:rsidR="00BF5FB0" w:rsidRPr="00BF5FB0">
        <w:rPr>
          <w:lang w:val="en-GB" w:eastAsia="de-DE"/>
        </w:rPr>
        <w:t>For me personally, I do not look at the numbers and see from a score of so-and-so percent: then I will go down the path to ICA, right? And I think that is what many of my colleagues do. That it is more of an aid, but not a fixed ritual that you have to follow</w:t>
      </w:r>
      <w:r w:rsidR="00EF70A3" w:rsidRPr="003B547B">
        <w:rPr>
          <w:lang w:val="en-GB" w:eastAsia="de-DE"/>
        </w:rPr>
        <w:t>.</w:t>
      </w:r>
      <w:r w:rsidR="00EA7566" w:rsidRPr="003B547B">
        <w:rPr>
          <w:lang w:val="en-GB" w:eastAsia="de-DE"/>
        </w:rPr>
        <w:t xml:space="preserve">" (B02, </w:t>
      </w:r>
      <w:r w:rsidR="00D15174" w:rsidRPr="003B547B">
        <w:rPr>
          <w:lang w:val="en-GB" w:eastAsia="de-DE"/>
        </w:rPr>
        <w:t>GP</w:t>
      </w:r>
      <w:r w:rsidR="00EA7566" w:rsidRPr="003B547B">
        <w:rPr>
          <w:lang w:val="en-GB" w:eastAsia="de-DE"/>
        </w:rPr>
        <w:t>)</w:t>
      </w:r>
    </w:p>
    <w:p w14:paraId="676DEF5A" w14:textId="77777777" w:rsidR="00146424" w:rsidRPr="003B547B" w:rsidRDefault="00146424" w:rsidP="00146424">
      <w:pPr>
        <w:pStyle w:val="berschrift1"/>
        <w:rPr>
          <w:lang w:val="en-GB"/>
        </w:rPr>
      </w:pPr>
      <w:r w:rsidRPr="003B547B">
        <w:rPr>
          <w:lang w:val="en-GB"/>
        </w:rPr>
        <w:t xml:space="preserve">Proactivity (in German: </w:t>
      </w:r>
      <w:proofErr w:type="spellStart"/>
      <w:r w:rsidRPr="003B547B">
        <w:rPr>
          <w:i/>
          <w:iCs/>
          <w:lang w:val="en-GB"/>
        </w:rPr>
        <w:t>Proaktivität</w:t>
      </w:r>
      <w:proofErr w:type="spellEnd"/>
      <w:r w:rsidRPr="003B547B">
        <w:rPr>
          <w:lang w:val="en-GB"/>
        </w:rPr>
        <w:t>)</w:t>
      </w:r>
    </w:p>
    <w:p w14:paraId="7F843D29" w14:textId="04FC0350" w:rsidR="00146424" w:rsidRPr="003B547B" w:rsidRDefault="00146424" w:rsidP="00146424">
      <w:pPr>
        <w:spacing w:before="220" w:after="220"/>
        <w:jc w:val="both"/>
        <w:rPr>
          <w:lang w:val="en-GB"/>
        </w:rPr>
      </w:pPr>
      <w:r w:rsidRPr="003B547B">
        <w:rPr>
          <w:i/>
          <w:iCs/>
          <w:lang w:val="en-GB" w:eastAsia="de-DE"/>
        </w:rPr>
        <w:t xml:space="preserve">Code-alias: </w:t>
      </w:r>
      <w:r w:rsidR="007427B4" w:rsidRPr="003B547B">
        <w:rPr>
          <w:i/>
          <w:iCs/>
          <w:lang w:val="en-GB" w:eastAsia="de-DE"/>
        </w:rPr>
        <w:t>Healthcare</w:t>
      </w:r>
      <w:r w:rsidRPr="003B547B">
        <w:rPr>
          <w:i/>
          <w:iCs/>
          <w:lang w:val="en-GB" w:eastAsia="de-DE"/>
        </w:rPr>
        <w:t xml:space="preserve"> providers’ </w:t>
      </w:r>
      <w:r w:rsidR="0006696C" w:rsidRPr="003B547B">
        <w:rPr>
          <w:i/>
          <w:iCs/>
          <w:lang w:val="en-GB" w:eastAsia="de-DE"/>
        </w:rPr>
        <w:t>attitudes towards</w:t>
      </w:r>
      <w:r w:rsidRPr="003B547B">
        <w:rPr>
          <w:i/>
          <w:iCs/>
          <w:lang w:val="en-GB" w:eastAsia="de-DE"/>
        </w:rPr>
        <w:t xml:space="preserve"> mobili</w:t>
      </w:r>
      <w:r w:rsidR="007D127B">
        <w:rPr>
          <w:i/>
          <w:iCs/>
          <w:lang w:val="en-GB" w:eastAsia="de-DE"/>
        </w:rPr>
        <w:t>s</w:t>
      </w:r>
      <w:r w:rsidRPr="003B547B">
        <w:rPr>
          <w:i/>
          <w:iCs/>
          <w:lang w:val="en-GB" w:eastAsia="de-DE"/>
        </w:rPr>
        <w:t>ation of services</w:t>
      </w:r>
    </w:p>
    <w:p w14:paraId="7E2CC138" w14:textId="77777777" w:rsidR="00146424" w:rsidRPr="003B547B" w:rsidRDefault="00146424" w:rsidP="00146424">
      <w:pPr>
        <w:pStyle w:val="berschrift2"/>
        <w:rPr>
          <w:rFonts w:eastAsia="Times New Roman"/>
          <w:lang w:val="en-GB" w:eastAsia="de-DE"/>
        </w:rPr>
      </w:pPr>
      <w:r w:rsidRPr="003B547B">
        <w:rPr>
          <w:rFonts w:eastAsia="Times New Roman"/>
          <w:lang w:val="en-GB" w:eastAsia="de-DE"/>
        </w:rPr>
        <w:t>Focus topics</w:t>
      </w:r>
    </w:p>
    <w:p w14:paraId="15FD7E54" w14:textId="77488008" w:rsidR="00146424" w:rsidRPr="003B547B" w:rsidRDefault="00146424" w:rsidP="00146424">
      <w:pPr>
        <w:pStyle w:val="Listenabsatz"/>
        <w:numPr>
          <w:ilvl w:val="0"/>
          <w:numId w:val="23"/>
        </w:numPr>
        <w:spacing w:before="220" w:after="220"/>
        <w:rPr>
          <w:lang w:val="en-GB" w:eastAsia="de-DE"/>
        </w:rPr>
      </w:pPr>
      <w:r w:rsidRPr="003B547B">
        <w:rPr>
          <w:lang w:val="en-GB" w:eastAsia="de-DE"/>
        </w:rPr>
        <w:t>(</w:t>
      </w:r>
      <w:r w:rsidR="00C2545A" w:rsidRPr="003B547B">
        <w:rPr>
          <w:lang w:val="en-GB" w:eastAsia="de-DE"/>
        </w:rPr>
        <w:t>N</w:t>
      </w:r>
      <w:r w:rsidRPr="003B547B">
        <w:rPr>
          <w:lang w:val="en-GB" w:eastAsia="de-DE"/>
        </w:rPr>
        <w:t xml:space="preserve">on)-readiness for procedure </w:t>
      </w:r>
      <w:r w:rsidR="007D127B" w:rsidRPr="003B547B">
        <w:rPr>
          <w:lang w:val="en-GB" w:eastAsia="de-DE"/>
        </w:rPr>
        <w:t>mobil</w:t>
      </w:r>
      <w:r w:rsidR="007D127B">
        <w:rPr>
          <w:lang w:val="en-GB" w:eastAsia="de-DE"/>
        </w:rPr>
        <w:t>i</w:t>
      </w:r>
      <w:r w:rsidR="007D127B" w:rsidRPr="003B547B">
        <w:rPr>
          <w:lang w:val="en-GB" w:eastAsia="de-DE"/>
        </w:rPr>
        <w:t>sation</w:t>
      </w:r>
    </w:p>
    <w:p w14:paraId="38E40F18" w14:textId="77777777" w:rsidR="00146424" w:rsidRPr="003B547B" w:rsidRDefault="00146424" w:rsidP="00146424">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2023D680" w14:textId="6021DED4" w:rsidR="00146424" w:rsidRPr="003B547B" w:rsidRDefault="00FC3069" w:rsidP="00146424">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146424" w:rsidRPr="003B547B">
        <w:rPr>
          <w:b/>
          <w:bCs/>
          <w:lang w:val="en-GB" w:eastAsia="de-DE"/>
        </w:rPr>
        <w:t xml:space="preserve"> providers</w:t>
      </w:r>
      <w:r w:rsidRPr="003B547B">
        <w:rPr>
          <w:b/>
          <w:bCs/>
          <w:lang w:val="en-GB" w:eastAsia="de-DE"/>
        </w:rPr>
        <w:t xml:space="preserve"> show</w:t>
      </w:r>
      <w:r w:rsidR="00146424" w:rsidRPr="003B547B">
        <w:rPr>
          <w:b/>
          <w:bCs/>
          <w:lang w:val="en-GB" w:eastAsia="de-DE"/>
        </w:rPr>
        <w:t xml:space="preserve"> non-readiness for procedure mobili</w:t>
      </w:r>
      <w:r w:rsidR="007D127B">
        <w:rPr>
          <w:b/>
          <w:bCs/>
          <w:lang w:val="en-GB" w:eastAsia="de-DE"/>
        </w:rPr>
        <w:t>s</w:t>
      </w:r>
      <w:r w:rsidR="00146424" w:rsidRPr="003B547B">
        <w:rPr>
          <w:b/>
          <w:bCs/>
          <w:lang w:val="en-GB" w:eastAsia="de-DE"/>
        </w:rPr>
        <w:t>ation</w:t>
      </w:r>
      <w:r w:rsidR="00712A69" w:rsidRPr="003B547B">
        <w:rPr>
          <w:b/>
          <w:bCs/>
          <w:lang w:val="en-GB" w:eastAsia="de-DE"/>
        </w:rPr>
        <w:t>,</w:t>
      </w:r>
      <w:r w:rsidR="00146424" w:rsidRPr="003B547B">
        <w:rPr>
          <w:b/>
          <w:bCs/>
          <w:lang w:val="en-GB" w:eastAsia="de-DE"/>
        </w:rPr>
        <w:t xml:space="preserve"> </w:t>
      </w:r>
      <w:r w:rsidRPr="003B547B">
        <w:rPr>
          <w:b/>
          <w:bCs/>
          <w:lang w:val="en-GB" w:eastAsia="de-DE"/>
        </w:rPr>
        <w:t xml:space="preserve">it </w:t>
      </w:r>
      <w:r w:rsidR="00146424" w:rsidRPr="003B547B">
        <w:rPr>
          <w:b/>
          <w:bCs/>
          <w:lang w:val="en-GB" w:eastAsia="de-DE"/>
        </w:rPr>
        <w:t xml:space="preserve">could </w:t>
      </w:r>
      <w:r w:rsidR="00F35D7D" w:rsidRPr="003B547B">
        <w:rPr>
          <w:b/>
          <w:bCs/>
          <w:lang w:val="en-GB" w:eastAsia="de-DE"/>
        </w:rPr>
        <w:t>inhibit adherence to CPGs</w:t>
      </w:r>
      <w:r w:rsidR="00146424" w:rsidRPr="003B547B">
        <w:rPr>
          <w:b/>
          <w:bCs/>
          <w:lang w:val="en-GB" w:eastAsia="de-DE"/>
        </w:rPr>
        <w:t xml:space="preserve"> regarding the use of (stress) </w:t>
      </w:r>
      <w:proofErr w:type="spellStart"/>
      <w:r w:rsidR="003F05B2" w:rsidRPr="003B547B">
        <w:rPr>
          <w:b/>
          <w:bCs/>
          <w:lang w:val="en-GB" w:eastAsia="de-DE"/>
        </w:rPr>
        <w:t>electrocardiographies</w:t>
      </w:r>
      <w:proofErr w:type="spellEnd"/>
      <w:r w:rsidR="00146424" w:rsidRPr="003B547B">
        <w:rPr>
          <w:b/>
          <w:bCs/>
          <w:lang w:val="en-GB" w:eastAsia="de-DE"/>
        </w:rPr>
        <w:t xml:space="preserve"> and </w:t>
      </w:r>
      <w:proofErr w:type="spellStart"/>
      <w:r w:rsidR="00146424" w:rsidRPr="003B547B">
        <w:rPr>
          <w:b/>
          <w:bCs/>
          <w:lang w:val="en-GB" w:eastAsia="de-DE"/>
        </w:rPr>
        <w:t>echocardiographies</w:t>
      </w:r>
      <w:proofErr w:type="spellEnd"/>
      <w:r w:rsidR="00146424" w:rsidRPr="003B547B">
        <w:rPr>
          <w:b/>
          <w:bCs/>
          <w:lang w:val="en-GB" w:eastAsia="de-DE"/>
        </w:rPr>
        <w:t xml:space="preserve"> as differential diagnostic tools: </w:t>
      </w:r>
      <w:r w:rsidR="00146424" w:rsidRPr="003B547B">
        <w:rPr>
          <w:lang w:val="en-GB" w:eastAsia="de-DE"/>
        </w:rPr>
        <w:t xml:space="preserve">"As I said, if you could implement this on your own, it would be worth its weight in gold, right? So, it really does not take much to do basic cardiac diagnostics or basic diagnostics. So, that is/ As I said: the </w:t>
      </w:r>
      <w:r w:rsidR="003F05B2" w:rsidRPr="003B547B">
        <w:rPr>
          <w:lang w:val="en-GB" w:eastAsia="de-DE"/>
        </w:rPr>
        <w:t>electrocardiography</w:t>
      </w:r>
      <w:r w:rsidR="00146424" w:rsidRPr="003B547B">
        <w:rPr>
          <w:lang w:val="en-GB" w:eastAsia="de-DE"/>
        </w:rPr>
        <w:t xml:space="preserve">, the echocardiography and the stress </w:t>
      </w:r>
      <w:r w:rsidR="003F05B2" w:rsidRPr="003B547B">
        <w:rPr>
          <w:lang w:val="en-GB" w:eastAsia="de-DE"/>
        </w:rPr>
        <w:t>electrocardiography</w:t>
      </w:r>
      <w:r w:rsidR="00146424" w:rsidRPr="003B547B">
        <w:rPr>
          <w:lang w:val="en-GB" w:eastAsia="de-DE"/>
        </w:rPr>
        <w:t xml:space="preserve">. If you go through these examinations, then you really have a lot in hand. </w:t>
      </w:r>
      <w:r w:rsidR="00BF5FB0">
        <w:rPr>
          <w:lang w:val="en-GB" w:eastAsia="de-DE"/>
        </w:rPr>
        <w:t>S</w:t>
      </w:r>
      <w:r w:rsidR="00146424" w:rsidRPr="003B547B">
        <w:rPr>
          <w:lang w:val="en-GB" w:eastAsia="de-DE"/>
        </w:rPr>
        <w:t>o that you can decide</w:t>
      </w:r>
      <w:r w:rsidR="00BF5FB0">
        <w:rPr>
          <w:lang w:val="en-GB" w:eastAsia="de-DE"/>
        </w:rPr>
        <w:t xml:space="preserve"> then</w:t>
      </w:r>
      <w:r w:rsidR="00146424" w:rsidRPr="003B547B">
        <w:rPr>
          <w:lang w:val="en-GB" w:eastAsia="de-DE"/>
        </w:rPr>
        <w:t xml:space="preserve">, right? If you </w:t>
      </w:r>
      <w:r w:rsidR="00146424" w:rsidRPr="003B547B">
        <w:rPr>
          <w:i/>
          <w:iCs/>
          <w:lang w:val="en-GB" w:eastAsia="de-DE"/>
        </w:rPr>
        <w:t>could</w:t>
      </w:r>
      <w:r w:rsidR="00146424" w:rsidRPr="003B547B">
        <w:rPr>
          <w:lang w:val="en-GB" w:eastAsia="de-DE"/>
        </w:rPr>
        <w:t xml:space="preserve"> already implement this – which is actually not much, right? –, then you would already be a few steps further." (B07, GP)</w:t>
      </w:r>
    </w:p>
    <w:p w14:paraId="62529CE3" w14:textId="20065335" w:rsidR="00462D73" w:rsidRPr="003B547B" w:rsidRDefault="00146424" w:rsidP="008A6007">
      <w:pPr>
        <w:pStyle w:val="berschrift1"/>
        <w:rPr>
          <w:lang w:val="en-GB"/>
        </w:rPr>
      </w:pPr>
      <w:r w:rsidRPr="003B547B">
        <w:rPr>
          <w:lang w:val="en-GB"/>
        </w:rPr>
        <w:lastRenderedPageBreak/>
        <w:t>Professional responsibility</w:t>
      </w:r>
      <w:r w:rsidR="00041982" w:rsidRPr="003B547B">
        <w:rPr>
          <w:lang w:val="en-GB"/>
        </w:rPr>
        <w:t xml:space="preserve"> (in German: </w:t>
      </w:r>
      <w:proofErr w:type="spellStart"/>
      <w:r w:rsidRPr="003B547B">
        <w:rPr>
          <w:i/>
          <w:iCs/>
          <w:lang w:val="en-GB"/>
        </w:rPr>
        <w:t>Professionelle</w:t>
      </w:r>
      <w:proofErr w:type="spellEnd"/>
      <w:r w:rsidRPr="003B547B">
        <w:rPr>
          <w:i/>
          <w:iCs/>
          <w:lang w:val="en-GB"/>
        </w:rPr>
        <w:t xml:space="preserve"> </w:t>
      </w:r>
      <w:proofErr w:type="spellStart"/>
      <w:r w:rsidRPr="003B547B">
        <w:rPr>
          <w:i/>
          <w:iCs/>
          <w:lang w:val="en-GB"/>
        </w:rPr>
        <w:t>Verantwortung</w:t>
      </w:r>
      <w:proofErr w:type="spellEnd"/>
      <w:r w:rsidR="00041982" w:rsidRPr="003B547B">
        <w:rPr>
          <w:lang w:val="en-GB"/>
        </w:rPr>
        <w:t>)</w:t>
      </w:r>
    </w:p>
    <w:p w14:paraId="165995B2" w14:textId="53575E7B"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E2082A" w:rsidRPr="003B547B">
        <w:rPr>
          <w:i/>
          <w:iCs/>
          <w:lang w:val="en-GB"/>
        </w:rPr>
        <w:t xml:space="preserve"> providers’ </w:t>
      </w:r>
      <w:r w:rsidR="00FC3069" w:rsidRPr="003B547B">
        <w:rPr>
          <w:i/>
          <w:iCs/>
          <w:lang w:val="en-GB"/>
        </w:rPr>
        <w:t xml:space="preserve">intentions regarding </w:t>
      </w:r>
      <w:r w:rsidR="00E2082A" w:rsidRPr="003B547B">
        <w:rPr>
          <w:i/>
          <w:iCs/>
          <w:lang w:val="en-GB"/>
        </w:rPr>
        <w:t>conflicting interests</w:t>
      </w:r>
    </w:p>
    <w:p w14:paraId="55937DF1"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524EA562" w14:textId="619A902E" w:rsidR="0063522C" w:rsidRPr="003B547B" w:rsidRDefault="00C2545A" w:rsidP="0063522C">
      <w:pPr>
        <w:pStyle w:val="Listenabsatz"/>
        <w:numPr>
          <w:ilvl w:val="0"/>
          <w:numId w:val="23"/>
        </w:numPr>
        <w:spacing w:before="220" w:after="220"/>
        <w:rPr>
          <w:lang w:val="en-GB" w:eastAsia="de-DE"/>
        </w:rPr>
      </w:pPr>
      <w:r w:rsidRPr="003B547B">
        <w:rPr>
          <w:lang w:val="en-GB" w:eastAsia="de-DE"/>
        </w:rPr>
        <w:t>C</w:t>
      </w:r>
      <w:r w:rsidR="00E2082A" w:rsidRPr="003B547B">
        <w:rPr>
          <w:lang w:val="en-GB" w:eastAsia="de-DE"/>
        </w:rPr>
        <w:t>onflicting</w:t>
      </w:r>
      <w:r w:rsidR="0063522C" w:rsidRPr="003B547B">
        <w:rPr>
          <w:lang w:val="en-GB" w:eastAsia="de-DE"/>
        </w:rPr>
        <w:t xml:space="preserve"> of interest in economic terms</w:t>
      </w:r>
    </w:p>
    <w:p w14:paraId="2E2B945E" w14:textId="38E4AEBF" w:rsidR="0063522C" w:rsidRPr="003B547B" w:rsidRDefault="00C2545A" w:rsidP="0063522C">
      <w:pPr>
        <w:pStyle w:val="Listenabsatz"/>
        <w:numPr>
          <w:ilvl w:val="0"/>
          <w:numId w:val="23"/>
        </w:numPr>
        <w:spacing w:before="220" w:after="220"/>
        <w:rPr>
          <w:lang w:val="en-GB" w:eastAsia="de-DE"/>
        </w:rPr>
      </w:pPr>
      <w:r w:rsidRPr="003B547B">
        <w:rPr>
          <w:lang w:val="en-GB" w:eastAsia="de-DE"/>
        </w:rPr>
        <w:t>C</w:t>
      </w:r>
      <w:r w:rsidR="00E2082A" w:rsidRPr="003B547B">
        <w:rPr>
          <w:lang w:val="en-GB" w:eastAsia="de-DE"/>
        </w:rPr>
        <w:t xml:space="preserve">onflicting </w:t>
      </w:r>
      <w:r w:rsidR="0063522C" w:rsidRPr="003B547B">
        <w:rPr>
          <w:lang w:val="en-GB" w:eastAsia="de-DE"/>
        </w:rPr>
        <w:t>of interest in organi</w:t>
      </w:r>
      <w:r w:rsidR="007D127B">
        <w:rPr>
          <w:lang w:val="en-GB" w:eastAsia="de-DE"/>
        </w:rPr>
        <w:t>s</w:t>
      </w:r>
      <w:r w:rsidR="0063522C" w:rsidRPr="003B547B">
        <w:rPr>
          <w:lang w:val="en-GB" w:eastAsia="de-DE"/>
        </w:rPr>
        <w:t>ational terms</w:t>
      </w:r>
    </w:p>
    <w:p w14:paraId="58E7A5FA" w14:textId="5439B719" w:rsidR="0063522C" w:rsidRPr="003B547B" w:rsidRDefault="00C2545A" w:rsidP="0063522C">
      <w:pPr>
        <w:pStyle w:val="Listenabsatz"/>
        <w:numPr>
          <w:ilvl w:val="0"/>
          <w:numId w:val="23"/>
        </w:numPr>
        <w:spacing w:before="220" w:after="220"/>
        <w:rPr>
          <w:lang w:val="en-GB" w:eastAsia="de-DE"/>
        </w:rPr>
      </w:pPr>
      <w:r w:rsidRPr="003B547B">
        <w:rPr>
          <w:lang w:val="en-GB" w:eastAsia="de-DE"/>
        </w:rPr>
        <w:t>C</w:t>
      </w:r>
      <w:r w:rsidR="00E2082A" w:rsidRPr="003B547B">
        <w:rPr>
          <w:lang w:val="en-GB" w:eastAsia="de-DE"/>
        </w:rPr>
        <w:t xml:space="preserve">onflicting </w:t>
      </w:r>
      <w:r w:rsidR="0063522C" w:rsidRPr="003B547B">
        <w:rPr>
          <w:lang w:val="en-GB" w:eastAsia="de-DE"/>
        </w:rPr>
        <w:t>of interest in role</w:t>
      </w:r>
      <w:r w:rsidR="00A01A05" w:rsidRPr="003B547B">
        <w:rPr>
          <w:lang w:val="en-GB" w:eastAsia="de-DE"/>
        </w:rPr>
        <w:t>-</w:t>
      </w:r>
      <w:r w:rsidR="0063522C" w:rsidRPr="003B547B">
        <w:rPr>
          <w:lang w:val="en-GB" w:eastAsia="de-DE"/>
        </w:rPr>
        <w:t>specific terms</w:t>
      </w:r>
    </w:p>
    <w:p w14:paraId="72073C83" w14:textId="30CDCCE5" w:rsidR="0063522C" w:rsidRPr="003B547B" w:rsidRDefault="00C2545A" w:rsidP="0063522C">
      <w:pPr>
        <w:pStyle w:val="Listenabsatz"/>
        <w:numPr>
          <w:ilvl w:val="0"/>
          <w:numId w:val="23"/>
        </w:numPr>
        <w:spacing w:before="220" w:after="220"/>
        <w:rPr>
          <w:i/>
          <w:lang w:val="en-GB" w:eastAsia="de-DE"/>
        </w:rPr>
      </w:pPr>
      <w:r w:rsidRPr="003B547B">
        <w:rPr>
          <w:lang w:val="en-GB" w:eastAsia="de-DE"/>
        </w:rPr>
        <w:t>C</w:t>
      </w:r>
      <w:r w:rsidR="00E2082A" w:rsidRPr="003B547B">
        <w:rPr>
          <w:lang w:val="en-GB" w:eastAsia="de-DE"/>
        </w:rPr>
        <w:t xml:space="preserve">onflicting </w:t>
      </w:r>
      <w:r w:rsidR="0063522C" w:rsidRPr="003B547B">
        <w:rPr>
          <w:lang w:val="en-GB" w:eastAsia="de-DE"/>
        </w:rPr>
        <w:t>of interest in contractual terms</w:t>
      </w:r>
    </w:p>
    <w:p w14:paraId="075300C1" w14:textId="1568D6DB" w:rsidR="00462D73" w:rsidRPr="003B547B" w:rsidRDefault="00EA7566" w:rsidP="0063522C">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16509507" w14:textId="561BB345"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B365A" w:rsidRPr="003B547B">
        <w:rPr>
          <w:b/>
          <w:bCs/>
          <w:lang w:val="en-GB" w:eastAsia="de-DE"/>
        </w:rPr>
        <w:t xml:space="preserve"> providers</w:t>
      </w:r>
      <w:r w:rsidRPr="003B547B">
        <w:rPr>
          <w:b/>
          <w:bCs/>
          <w:lang w:val="en-GB" w:eastAsia="de-DE"/>
        </w:rPr>
        <w:t xml:space="preserve"> have </w:t>
      </w:r>
      <w:r w:rsidR="00E2082A" w:rsidRPr="003B547B">
        <w:rPr>
          <w:b/>
          <w:bCs/>
          <w:lang w:val="en-GB" w:eastAsia="de-DE"/>
        </w:rPr>
        <w:t xml:space="preserve">conflicting </w:t>
      </w:r>
      <w:r w:rsidR="00EA7566" w:rsidRPr="003B547B">
        <w:rPr>
          <w:b/>
          <w:bCs/>
          <w:lang w:val="en-GB" w:eastAsia="de-DE"/>
        </w:rPr>
        <w:t>interest</w:t>
      </w:r>
      <w:r w:rsidRPr="003B547B">
        <w:rPr>
          <w:b/>
          <w:bCs/>
          <w:lang w:val="en-GB" w:eastAsia="de-DE"/>
        </w:rPr>
        <w:t>s</w:t>
      </w:r>
      <w:r w:rsidR="00EA7566" w:rsidRPr="003B547B">
        <w:rPr>
          <w:b/>
          <w:bCs/>
          <w:lang w:val="en-GB" w:eastAsia="de-DE"/>
        </w:rPr>
        <w:t xml:space="preserve"> </w:t>
      </w:r>
      <w:r w:rsidR="00AB365A" w:rsidRPr="003B547B">
        <w:rPr>
          <w:b/>
          <w:bCs/>
          <w:lang w:val="en-GB" w:eastAsia="de-DE"/>
        </w:rPr>
        <w:t xml:space="preserve">in </w:t>
      </w:r>
      <w:r w:rsidR="00745BDC" w:rsidRPr="003B547B">
        <w:rPr>
          <w:b/>
          <w:bCs/>
          <w:lang w:val="en-GB" w:eastAsia="de-DE"/>
        </w:rPr>
        <w:t>role-specific</w:t>
      </w:r>
      <w:r w:rsidR="00AB365A" w:rsidRPr="003B547B">
        <w:rPr>
          <w:b/>
          <w:bCs/>
          <w:lang w:val="en-GB" w:eastAsia="de-DE"/>
        </w:rPr>
        <w:t xml:space="preserve"> terms</w:t>
      </w:r>
      <w:r w:rsidR="00712A69" w:rsidRPr="003B547B">
        <w:rPr>
          <w:b/>
          <w:bCs/>
          <w:lang w:val="en-GB" w:eastAsia="de-DE"/>
        </w:rPr>
        <w:t>,</w:t>
      </w:r>
      <w:r w:rsidR="00EA7566" w:rsidRPr="003B547B">
        <w:rPr>
          <w:b/>
          <w:bCs/>
          <w:lang w:val="en-GB" w:eastAsia="de-DE"/>
        </w:rPr>
        <w:t xml:space="preserve"> </w:t>
      </w:r>
      <w:r w:rsidRPr="003B547B">
        <w:rPr>
          <w:b/>
          <w:bCs/>
          <w:lang w:val="en-GB" w:eastAsia="de-DE"/>
        </w:rPr>
        <w:t xml:space="preserve">it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inhibit adherence to CPGs</w:t>
      </w:r>
      <w:r w:rsidR="00EA7566" w:rsidRPr="003B547B">
        <w:rPr>
          <w:b/>
          <w:bCs/>
          <w:lang w:val="en-GB" w:eastAsia="de-DE"/>
        </w:rPr>
        <w:t xml:space="preserve"> </w:t>
      </w:r>
      <w:r w:rsidR="00AB365A" w:rsidRPr="003B547B">
        <w:rPr>
          <w:b/>
          <w:bCs/>
          <w:lang w:val="en-GB" w:eastAsia="de-DE"/>
        </w:rPr>
        <w:t xml:space="preserve">regarding </w:t>
      </w:r>
      <w:r w:rsidR="00E2082A" w:rsidRPr="003B547B">
        <w:rPr>
          <w:b/>
          <w:bCs/>
          <w:lang w:val="en-GB" w:eastAsia="de-DE"/>
        </w:rPr>
        <w:t>basic diagnostic decisions</w:t>
      </w:r>
      <w:r w:rsidR="00EA7566" w:rsidRPr="003B547B">
        <w:rPr>
          <w:b/>
          <w:bCs/>
          <w:lang w:val="en-GB" w:eastAsia="de-DE"/>
        </w:rPr>
        <w:t>:</w:t>
      </w:r>
      <w:r w:rsidR="00EA7566" w:rsidRPr="003B547B">
        <w:rPr>
          <w:lang w:val="en-GB" w:eastAsia="de-DE"/>
        </w:rPr>
        <w:t xml:space="preserve"> "</w:t>
      </w:r>
      <w:r w:rsidR="00745BDC" w:rsidRPr="003B547B">
        <w:rPr>
          <w:lang w:val="en-GB" w:eastAsia="de-DE"/>
        </w:rPr>
        <w:t xml:space="preserve">In the clinic, people are annoyed that too many patients are admitted, and then they say, ‘We did not need to clarify </w:t>
      </w:r>
      <w:r w:rsidR="001F1585" w:rsidRPr="003B547B">
        <w:rPr>
          <w:lang w:val="en-GB" w:eastAsia="de-DE"/>
        </w:rPr>
        <w:t>them</w:t>
      </w:r>
      <w:r w:rsidR="00745BDC" w:rsidRPr="003B547B">
        <w:rPr>
          <w:lang w:val="en-GB" w:eastAsia="de-DE"/>
        </w:rPr>
        <w:t xml:space="preserve"> as an inpatient at all.’ However, the GP then again is under pressure: ‘</w:t>
      </w:r>
      <w:r w:rsidR="00BF5FB0">
        <w:rPr>
          <w:lang w:val="en-GB" w:eastAsia="de-DE"/>
        </w:rPr>
        <w:t>H</w:t>
      </w:r>
      <w:r w:rsidR="00745BDC" w:rsidRPr="003B547B">
        <w:rPr>
          <w:lang w:val="en-GB" w:eastAsia="de-DE"/>
        </w:rPr>
        <w:t xml:space="preserve">mm &lt;pondering&gt;. Could there be a </w:t>
      </w:r>
      <w:proofErr w:type="gramStart"/>
      <w:r w:rsidR="00745BDC" w:rsidRPr="003B547B">
        <w:rPr>
          <w:lang w:val="en-GB" w:eastAsia="de-DE"/>
        </w:rPr>
        <w:t>significant CCS</w:t>
      </w:r>
      <w:proofErr w:type="gramEnd"/>
      <w:r w:rsidR="00745BDC" w:rsidRPr="003B547B">
        <w:rPr>
          <w:lang w:val="en-GB" w:eastAsia="de-DE"/>
        </w:rPr>
        <w:t xml:space="preserve"> behind this after all? What do I do if something happens now?’ On the health insurers’ side, in turn, outpatient physicians get the pressure: ‘</w:t>
      </w:r>
      <w:r w:rsidR="00BF5FB0">
        <w:rPr>
          <w:lang w:val="en-GB" w:eastAsia="de-DE"/>
        </w:rPr>
        <w:t>J</w:t>
      </w:r>
      <w:r w:rsidR="00745BDC" w:rsidRPr="003B547B">
        <w:rPr>
          <w:lang w:val="en-GB" w:eastAsia="de-DE"/>
        </w:rPr>
        <w:t>ust do not admit too many.’</w:t>
      </w:r>
      <w:r w:rsidR="00EA7566" w:rsidRPr="003B547B">
        <w:rPr>
          <w:lang w:val="en-GB" w:eastAsia="de-DE"/>
        </w:rPr>
        <w:t>" (B0</w:t>
      </w:r>
      <w:r w:rsidR="00745BDC" w:rsidRPr="003B547B">
        <w:rPr>
          <w:lang w:val="en-GB" w:eastAsia="de-DE"/>
        </w:rPr>
        <w:t>7</w:t>
      </w:r>
      <w:r w:rsidR="00EA7566" w:rsidRPr="003B547B">
        <w:rPr>
          <w:lang w:val="en-GB" w:eastAsia="de-DE"/>
        </w:rPr>
        <w:t xml:space="preserve">, </w:t>
      </w:r>
      <w:r w:rsidR="001B2972" w:rsidRPr="003B547B">
        <w:rPr>
          <w:lang w:val="en-GB" w:eastAsia="de-DE"/>
        </w:rPr>
        <w:t>GP</w:t>
      </w:r>
      <w:r w:rsidR="00EA7566" w:rsidRPr="003B547B">
        <w:rPr>
          <w:lang w:val="en-GB" w:eastAsia="de-DE"/>
        </w:rPr>
        <w:t>)</w:t>
      </w:r>
    </w:p>
    <w:p w14:paraId="2C71E7C4" w14:textId="70D3A619" w:rsidR="00462D73" w:rsidRPr="003B547B" w:rsidRDefault="00EA7566" w:rsidP="008A6007">
      <w:pPr>
        <w:pStyle w:val="berschrift1"/>
        <w:rPr>
          <w:lang w:val="en-GB"/>
        </w:rPr>
      </w:pPr>
      <w:bookmarkStart w:id="10" w:name="_Toc116566376"/>
      <w:r w:rsidRPr="003B547B">
        <w:rPr>
          <w:lang w:val="en-GB"/>
        </w:rPr>
        <w:t>Profitability</w:t>
      </w:r>
      <w:bookmarkEnd w:id="10"/>
      <w:r w:rsidR="00041982" w:rsidRPr="003B547B">
        <w:rPr>
          <w:lang w:val="en-GB"/>
        </w:rPr>
        <w:t xml:space="preserve"> (in German: </w:t>
      </w:r>
      <w:proofErr w:type="spellStart"/>
      <w:r w:rsidR="00041982" w:rsidRPr="003B547B">
        <w:rPr>
          <w:i/>
          <w:iCs/>
          <w:lang w:val="en-GB"/>
        </w:rPr>
        <w:t>Rentabilität</w:t>
      </w:r>
      <w:proofErr w:type="spellEnd"/>
      <w:r w:rsidR="00041982" w:rsidRPr="003B547B">
        <w:rPr>
          <w:lang w:val="en-GB"/>
        </w:rPr>
        <w:t>)</w:t>
      </w:r>
    </w:p>
    <w:p w14:paraId="63479D89" w14:textId="30124F7A" w:rsidR="00553FBF" w:rsidRPr="003B547B" w:rsidRDefault="00560174" w:rsidP="00553FBF">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553FBF" w:rsidRPr="003B547B">
        <w:rPr>
          <w:i/>
          <w:iCs/>
          <w:lang w:val="en-GB"/>
        </w:rPr>
        <w:t xml:space="preserve"> providers’ </w:t>
      </w:r>
      <w:r w:rsidR="00FC3069" w:rsidRPr="003B547B">
        <w:rPr>
          <w:i/>
          <w:iCs/>
          <w:lang w:val="en-GB"/>
        </w:rPr>
        <w:t xml:space="preserve">intentions regarding </w:t>
      </w:r>
      <w:r w:rsidR="00553FBF" w:rsidRPr="003B547B">
        <w:rPr>
          <w:i/>
          <w:iCs/>
          <w:lang w:val="en-GB"/>
        </w:rPr>
        <w:t>economic balancing</w:t>
      </w:r>
    </w:p>
    <w:p w14:paraId="32AA9FA3"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1BD05544" w14:textId="6DEC904C" w:rsidR="004D7891" w:rsidRPr="003B547B" w:rsidRDefault="00C2545A" w:rsidP="004D7891">
      <w:pPr>
        <w:pStyle w:val="Listenabsatz"/>
        <w:numPr>
          <w:ilvl w:val="0"/>
          <w:numId w:val="23"/>
        </w:numPr>
        <w:spacing w:before="220" w:after="220"/>
        <w:rPr>
          <w:rFonts w:eastAsia="Times New Roman"/>
          <w:lang w:val="en-GB" w:eastAsia="de-DE"/>
        </w:rPr>
      </w:pPr>
      <w:r w:rsidRPr="003B547B">
        <w:rPr>
          <w:lang w:val="en-GB" w:eastAsia="de-DE"/>
        </w:rPr>
        <w:t>C</w:t>
      </w:r>
      <w:r w:rsidR="004D7891" w:rsidRPr="003B547B">
        <w:rPr>
          <w:lang w:val="en-GB" w:eastAsia="de-DE"/>
        </w:rPr>
        <w:t>onsideration of cost expenditures</w:t>
      </w:r>
    </w:p>
    <w:p w14:paraId="3EDC3CA4" w14:textId="71FB9B74" w:rsidR="004D7891" w:rsidRPr="003B547B" w:rsidRDefault="00C2545A" w:rsidP="004D7891">
      <w:pPr>
        <w:pStyle w:val="Listenabsatz"/>
        <w:numPr>
          <w:ilvl w:val="0"/>
          <w:numId w:val="23"/>
        </w:numPr>
        <w:spacing w:before="220" w:after="220"/>
        <w:rPr>
          <w:lang w:val="en-GB" w:eastAsia="de-DE"/>
        </w:rPr>
      </w:pPr>
      <w:r w:rsidRPr="003B547B">
        <w:rPr>
          <w:lang w:val="en-GB" w:eastAsia="de-DE"/>
        </w:rPr>
        <w:t>C</w:t>
      </w:r>
      <w:r w:rsidR="0063522C" w:rsidRPr="003B547B">
        <w:rPr>
          <w:lang w:val="en-GB" w:eastAsia="de-DE"/>
        </w:rPr>
        <w:t>onsideration of revenue</w:t>
      </w:r>
    </w:p>
    <w:p w14:paraId="26910EE8" w14:textId="73708647" w:rsidR="00462D73" w:rsidRPr="003B547B" w:rsidRDefault="00EA7566" w:rsidP="004D7891">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25F59F71" w14:textId="6121394C"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B365A" w:rsidRPr="003B547B">
        <w:rPr>
          <w:b/>
          <w:bCs/>
          <w:lang w:val="en-GB" w:eastAsia="de-DE"/>
        </w:rPr>
        <w:t xml:space="preserve"> providers </w:t>
      </w:r>
      <w:r w:rsidRPr="003B547B">
        <w:rPr>
          <w:b/>
          <w:bCs/>
          <w:lang w:val="en-GB" w:eastAsia="de-DE"/>
        </w:rPr>
        <w:t>considerate</w:t>
      </w:r>
      <w:r w:rsidR="00EA7566" w:rsidRPr="003B547B">
        <w:rPr>
          <w:b/>
          <w:bCs/>
          <w:lang w:val="en-GB" w:eastAsia="de-DE"/>
        </w:rPr>
        <w:t xml:space="preserve"> </w:t>
      </w:r>
      <w:r w:rsidR="00BC035A" w:rsidRPr="003B547B">
        <w:rPr>
          <w:b/>
          <w:bCs/>
          <w:lang w:val="en-GB" w:eastAsia="de-DE"/>
        </w:rPr>
        <w:t xml:space="preserve">cost expenditures and </w:t>
      </w:r>
      <w:r w:rsidR="00AB365A" w:rsidRPr="003B547B">
        <w:rPr>
          <w:b/>
          <w:bCs/>
          <w:lang w:val="en-GB" w:eastAsia="de-DE"/>
        </w:rPr>
        <w:t>revenue</w:t>
      </w:r>
      <w:r w:rsidR="00712A69" w:rsidRPr="003B547B">
        <w:rPr>
          <w:b/>
          <w:bCs/>
          <w:lang w:val="en-GB" w:eastAsia="de-DE"/>
        </w:rPr>
        <w:t>,</w:t>
      </w:r>
      <w:r w:rsidR="00EA7566" w:rsidRPr="003B547B">
        <w:rPr>
          <w:b/>
          <w:bCs/>
          <w:lang w:val="en-GB" w:eastAsia="de-DE"/>
        </w:rPr>
        <w:t xml:space="preserve"> </w:t>
      </w:r>
      <w:r w:rsidRPr="003B547B">
        <w:rPr>
          <w:b/>
          <w:bCs/>
          <w:lang w:val="en-GB" w:eastAsia="de-DE"/>
        </w:rPr>
        <w:t xml:space="preserve">it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influence adherence to CPGs</w:t>
      </w:r>
      <w:r w:rsidR="00EA7566" w:rsidRPr="003B547B">
        <w:rPr>
          <w:b/>
          <w:bCs/>
          <w:lang w:val="en-GB" w:eastAsia="de-DE"/>
        </w:rPr>
        <w:t xml:space="preserve"> regarding the use of </w:t>
      </w:r>
      <w:r w:rsidR="00D27775" w:rsidRPr="003B547B">
        <w:rPr>
          <w:b/>
          <w:bCs/>
          <w:lang w:val="en-GB" w:eastAsia="de-DE"/>
        </w:rPr>
        <w:t>stress echocardiography</w:t>
      </w:r>
      <w:r w:rsidR="00EA7566" w:rsidRPr="003B547B">
        <w:rPr>
          <w:b/>
          <w:bCs/>
          <w:lang w:val="en-GB" w:eastAsia="de-DE"/>
        </w:rPr>
        <w:t xml:space="preserve"> as </w:t>
      </w:r>
      <w:r w:rsidR="001B2972" w:rsidRPr="003B547B">
        <w:rPr>
          <w:b/>
          <w:bCs/>
          <w:lang w:val="en-GB" w:eastAsia="de-DE"/>
        </w:rPr>
        <w:t>NIT</w:t>
      </w:r>
      <w:r w:rsidR="0063522C" w:rsidRPr="003B547B">
        <w:rPr>
          <w:b/>
          <w:bCs/>
          <w:lang w:val="en-GB" w:eastAsia="de-DE"/>
        </w:rPr>
        <w:t xml:space="preserve"> in patients with intermediately presumed CCS</w:t>
      </w:r>
      <w:r w:rsidR="00EA7566" w:rsidRPr="003B547B">
        <w:rPr>
          <w:b/>
          <w:bCs/>
          <w:lang w:val="en-GB" w:eastAsia="de-DE"/>
        </w:rPr>
        <w:t xml:space="preserve">: </w:t>
      </w:r>
      <w:r w:rsidR="00EA7566" w:rsidRPr="003B547B">
        <w:rPr>
          <w:lang w:val="en-GB" w:eastAsia="de-DE"/>
        </w:rPr>
        <w:t xml:space="preserve">"And/ Well, and if specialists then purchase expensive devices, then they must also somehow pay for themselves again. (Laughs). Therefore, I think it is sometimes not so easy to determine whether the indication for the examination </w:t>
      </w:r>
      <w:r w:rsidR="00BF5FB0">
        <w:rPr>
          <w:lang w:val="en-GB" w:eastAsia="de-DE"/>
        </w:rPr>
        <w:t xml:space="preserve">was </w:t>
      </w:r>
      <w:r w:rsidR="00BF5FB0" w:rsidRPr="003B547B">
        <w:rPr>
          <w:lang w:val="en-GB" w:eastAsia="de-DE"/>
        </w:rPr>
        <w:t xml:space="preserve">purely medical </w:t>
      </w:r>
      <w:r w:rsidR="00EA7566" w:rsidRPr="003B547B">
        <w:rPr>
          <w:lang w:val="en-GB" w:eastAsia="de-DE"/>
        </w:rPr>
        <w:t xml:space="preserve">or whether there are other reasons, </w:t>
      </w:r>
      <w:r w:rsidR="00A1246C" w:rsidRPr="003B547B">
        <w:rPr>
          <w:lang w:val="en-GB" w:eastAsia="de-DE"/>
        </w:rPr>
        <w:t>right?</w:t>
      </w:r>
      <w:r w:rsidR="00EA7566" w:rsidRPr="003B547B">
        <w:rPr>
          <w:lang w:val="en-GB" w:eastAsia="de-DE"/>
        </w:rPr>
        <w:t xml:space="preserve"> And/ Yes, so I </w:t>
      </w:r>
      <w:r w:rsidR="00EA7566" w:rsidRPr="003B547B">
        <w:rPr>
          <w:i/>
          <w:iCs/>
          <w:lang w:val="en-GB" w:eastAsia="de-DE"/>
        </w:rPr>
        <w:t>hardly</w:t>
      </w:r>
      <w:r w:rsidR="00EA7566" w:rsidRPr="003B547B">
        <w:rPr>
          <w:lang w:val="en-GB" w:eastAsia="de-DE"/>
        </w:rPr>
        <w:t xml:space="preserve"> ever see, for example, that a stress echo</w:t>
      </w:r>
      <w:r w:rsidR="00BC035A" w:rsidRPr="003B547B">
        <w:rPr>
          <w:lang w:val="en-GB" w:eastAsia="de-DE"/>
        </w:rPr>
        <w:t>cardiography</w:t>
      </w:r>
      <w:r w:rsidR="00EA7566" w:rsidRPr="003B547B">
        <w:rPr>
          <w:lang w:val="en-GB" w:eastAsia="de-DE"/>
        </w:rPr>
        <w:t xml:space="preserve"> is somehow done. With private patients: </w:t>
      </w:r>
      <w:r w:rsidR="007427B4" w:rsidRPr="003B547B">
        <w:rPr>
          <w:lang w:val="en-GB" w:eastAsia="de-DE"/>
        </w:rPr>
        <w:t>y</w:t>
      </w:r>
      <w:r w:rsidR="00EA7566" w:rsidRPr="003B547B">
        <w:rPr>
          <w:lang w:val="en-GB" w:eastAsia="de-DE"/>
        </w:rPr>
        <w:t xml:space="preserve">es, there it is done quickly." (B14, </w:t>
      </w:r>
      <w:r w:rsidR="00D15174" w:rsidRPr="003B547B">
        <w:rPr>
          <w:lang w:val="en-GB" w:eastAsia="de-DE"/>
        </w:rPr>
        <w:t>GP</w:t>
      </w:r>
      <w:r w:rsidR="00EA7566" w:rsidRPr="003B547B">
        <w:rPr>
          <w:lang w:val="en-GB" w:eastAsia="de-DE"/>
        </w:rPr>
        <w:t>)</w:t>
      </w:r>
    </w:p>
    <w:p w14:paraId="5AF27EA0" w14:textId="16A5D833" w:rsidR="00462D73" w:rsidRPr="003B547B" w:rsidRDefault="00041982" w:rsidP="008A6007">
      <w:pPr>
        <w:pStyle w:val="berschrift1"/>
        <w:rPr>
          <w:lang w:val="en-GB"/>
        </w:rPr>
      </w:pPr>
      <w:r w:rsidRPr="003B547B">
        <w:rPr>
          <w:lang w:val="en-GB"/>
        </w:rPr>
        <w:t xml:space="preserve">Prudence (in German: </w:t>
      </w:r>
      <w:proofErr w:type="spellStart"/>
      <w:r w:rsidRPr="003B547B">
        <w:rPr>
          <w:i/>
          <w:iCs/>
          <w:lang w:val="en-GB"/>
        </w:rPr>
        <w:t>Vorsicht</w:t>
      </w:r>
      <w:proofErr w:type="spellEnd"/>
      <w:r w:rsidRPr="003B547B">
        <w:rPr>
          <w:lang w:val="en-GB"/>
        </w:rPr>
        <w:t>)</w:t>
      </w:r>
    </w:p>
    <w:p w14:paraId="23F0B265" w14:textId="467ACA94"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27B4" w:rsidRPr="003B547B">
        <w:rPr>
          <w:i/>
          <w:iCs/>
          <w:lang w:val="en-GB"/>
        </w:rPr>
        <w:t>Healthcare</w:t>
      </w:r>
      <w:r w:rsidR="00FC3069" w:rsidRPr="003B547B">
        <w:rPr>
          <w:i/>
          <w:iCs/>
          <w:lang w:val="en-GB"/>
        </w:rPr>
        <w:t xml:space="preserve"> providers’ attitudes towards safe decision-making</w:t>
      </w:r>
    </w:p>
    <w:p w14:paraId="2FEC5787"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lastRenderedPageBreak/>
        <w:t>Focus topics</w:t>
      </w:r>
    </w:p>
    <w:p w14:paraId="01FB0732" w14:textId="5BD9783B" w:rsidR="0063522C" w:rsidRPr="003B547B" w:rsidRDefault="00C2545A" w:rsidP="0063522C">
      <w:pPr>
        <w:pStyle w:val="Listenabsatz"/>
        <w:numPr>
          <w:ilvl w:val="0"/>
          <w:numId w:val="23"/>
        </w:numPr>
        <w:spacing w:before="220" w:after="220"/>
        <w:rPr>
          <w:i/>
          <w:lang w:val="en-GB" w:eastAsia="de-DE"/>
        </w:rPr>
      </w:pPr>
      <w:r w:rsidRPr="003B547B">
        <w:rPr>
          <w:lang w:val="en-GB" w:eastAsia="de-DE"/>
        </w:rPr>
        <w:t>D</w:t>
      </w:r>
      <w:r w:rsidR="0063522C" w:rsidRPr="003B547B">
        <w:rPr>
          <w:lang w:val="en-GB" w:eastAsia="de-DE"/>
        </w:rPr>
        <w:t xml:space="preserve">ecisions due to caution </w:t>
      </w:r>
    </w:p>
    <w:p w14:paraId="6347162C" w14:textId="51C80880"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392A73B8" w14:textId="32FB41D0" w:rsidR="00462D73" w:rsidRPr="003B547B" w:rsidRDefault="00FC3069" w:rsidP="008A6007">
      <w:pPr>
        <w:spacing w:before="220" w:after="220"/>
        <w:jc w:val="both"/>
        <w:rPr>
          <w:lang w:val="en-GB" w:eastAsia="de-DE"/>
        </w:rPr>
      </w:pPr>
      <w:r w:rsidRPr="003B547B">
        <w:rPr>
          <w:b/>
          <w:bCs/>
          <w:lang w:val="en-GB" w:eastAsia="de-DE"/>
        </w:rPr>
        <w:t xml:space="preserve">If </w:t>
      </w:r>
      <w:r w:rsidR="007427B4" w:rsidRPr="003B547B">
        <w:rPr>
          <w:b/>
          <w:bCs/>
          <w:lang w:val="en-GB" w:eastAsia="de-DE"/>
        </w:rPr>
        <w:t>healthcare</w:t>
      </w:r>
      <w:r w:rsidR="00AB365A" w:rsidRPr="003B547B">
        <w:rPr>
          <w:b/>
          <w:bCs/>
          <w:lang w:val="en-GB" w:eastAsia="de-DE"/>
        </w:rPr>
        <w:t xml:space="preserve"> providers</w:t>
      </w:r>
      <w:r w:rsidRPr="003B547B">
        <w:rPr>
          <w:b/>
          <w:bCs/>
          <w:lang w:val="en-GB" w:eastAsia="de-DE"/>
        </w:rPr>
        <w:t xml:space="preserve"> decide d</w:t>
      </w:r>
      <w:r w:rsidR="00712A69" w:rsidRPr="003B547B">
        <w:rPr>
          <w:b/>
          <w:bCs/>
          <w:lang w:val="en-GB" w:eastAsia="de-DE"/>
        </w:rPr>
        <w:t>ue</w:t>
      </w:r>
      <w:r w:rsidRPr="003B547B">
        <w:rPr>
          <w:b/>
          <w:bCs/>
          <w:lang w:val="en-GB" w:eastAsia="de-DE"/>
        </w:rPr>
        <w:t xml:space="preserve"> </w:t>
      </w:r>
      <w:r w:rsidR="00AB365A" w:rsidRPr="003B547B">
        <w:rPr>
          <w:b/>
          <w:bCs/>
          <w:lang w:val="en-GB" w:eastAsia="de-DE"/>
        </w:rPr>
        <w:t>to caution</w:t>
      </w:r>
      <w:r w:rsidR="00712A69" w:rsidRPr="003B547B">
        <w:rPr>
          <w:b/>
          <w:bCs/>
          <w:lang w:val="en-GB" w:eastAsia="de-DE"/>
        </w:rPr>
        <w:t>,</w:t>
      </w:r>
      <w:r w:rsidR="00EA7566" w:rsidRPr="003B547B">
        <w:rPr>
          <w:b/>
          <w:bCs/>
          <w:lang w:val="en-GB" w:eastAsia="de-DE"/>
        </w:rPr>
        <w:t xml:space="preserve"> </w:t>
      </w:r>
      <w:r w:rsidRPr="003B547B">
        <w:rPr>
          <w:b/>
          <w:bCs/>
          <w:lang w:val="en-GB" w:eastAsia="de-DE"/>
        </w:rPr>
        <w:t xml:space="preserve">it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influence adherence to CPGs</w:t>
      </w:r>
      <w:r w:rsidR="00EA7566" w:rsidRPr="003B547B">
        <w:rPr>
          <w:b/>
          <w:bCs/>
          <w:lang w:val="en-GB" w:eastAsia="de-DE"/>
        </w:rPr>
        <w:t xml:space="preserve"> regarding the </w:t>
      </w:r>
      <w:r w:rsidR="00AB365A" w:rsidRPr="003B547B">
        <w:rPr>
          <w:b/>
          <w:bCs/>
          <w:lang w:val="en-GB" w:eastAsia="de-DE"/>
        </w:rPr>
        <w:t>use of ICA in patients with intermediately presumed CCS</w:t>
      </w:r>
      <w:r w:rsidR="00EA7566" w:rsidRPr="003B547B">
        <w:rPr>
          <w:b/>
          <w:bCs/>
          <w:lang w:val="en-GB" w:eastAsia="de-DE"/>
        </w:rPr>
        <w:t>:</w:t>
      </w:r>
      <w:r w:rsidR="00EA7566" w:rsidRPr="003B547B">
        <w:rPr>
          <w:lang w:val="en-GB" w:eastAsia="de-DE"/>
        </w:rPr>
        <w:t xml:space="preserve"> "I think we do too much safeguarding invasive diagnostics in practice: partly out of fear of complication." (B12, </w:t>
      </w:r>
      <w:r w:rsidR="001B2972" w:rsidRPr="003B547B">
        <w:rPr>
          <w:lang w:val="en-GB" w:eastAsia="de-DE"/>
        </w:rPr>
        <w:t>GP</w:t>
      </w:r>
      <w:r w:rsidR="00EA7566" w:rsidRPr="003B547B">
        <w:rPr>
          <w:lang w:val="en-GB" w:eastAsia="de-DE"/>
        </w:rPr>
        <w:t>)</w:t>
      </w:r>
    </w:p>
    <w:p w14:paraId="7B4DCC24" w14:textId="7A0D1546" w:rsidR="00462D73" w:rsidRPr="003B547B" w:rsidRDefault="00EA7566" w:rsidP="008A6007">
      <w:pPr>
        <w:pStyle w:val="berschrift1"/>
        <w:rPr>
          <w:lang w:val="en-GB"/>
        </w:rPr>
      </w:pPr>
      <w:bookmarkStart w:id="11" w:name="_Toc116566379"/>
      <w:r w:rsidRPr="003B547B">
        <w:rPr>
          <w:lang w:val="en-GB"/>
        </w:rPr>
        <w:t>Inconsistency</w:t>
      </w:r>
      <w:bookmarkEnd w:id="11"/>
      <w:r w:rsidR="00092B5B" w:rsidRPr="003B547B">
        <w:rPr>
          <w:lang w:val="en-GB"/>
        </w:rPr>
        <w:t xml:space="preserve"> (in German: </w:t>
      </w:r>
      <w:proofErr w:type="spellStart"/>
      <w:r w:rsidR="00092B5B" w:rsidRPr="003B547B">
        <w:rPr>
          <w:i/>
          <w:iCs/>
          <w:lang w:val="en-GB"/>
        </w:rPr>
        <w:t>Inkonsistenz</w:t>
      </w:r>
      <w:proofErr w:type="spellEnd"/>
      <w:r w:rsidR="00092B5B" w:rsidRPr="003B547B">
        <w:rPr>
          <w:lang w:val="en-GB"/>
        </w:rPr>
        <w:t>)</w:t>
      </w:r>
    </w:p>
    <w:p w14:paraId="729D8C11" w14:textId="43B80E18"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F4774A" w:rsidRPr="003B547B">
        <w:rPr>
          <w:i/>
          <w:iCs/>
          <w:lang w:val="en-GB"/>
        </w:rPr>
        <w:t>C</w:t>
      </w:r>
      <w:r w:rsidR="00EA7566" w:rsidRPr="003B547B">
        <w:rPr>
          <w:i/>
          <w:iCs/>
          <w:lang w:val="en-GB"/>
        </w:rPr>
        <w:t xml:space="preserve">ontradictory recommendations in </w:t>
      </w:r>
      <w:r w:rsidR="00F4774A" w:rsidRPr="003B547B">
        <w:rPr>
          <w:i/>
          <w:iCs/>
          <w:lang w:val="en-GB"/>
        </w:rPr>
        <w:t>CPGs</w:t>
      </w:r>
      <w:r w:rsidR="00D437BA" w:rsidRPr="003B547B">
        <w:rPr>
          <w:i/>
          <w:iCs/>
          <w:lang w:val="en-GB"/>
        </w:rPr>
        <w:t xml:space="preserve"> (content-related </w:t>
      </w:r>
      <w:r w:rsidR="00AC02AD" w:rsidRPr="003B547B">
        <w:rPr>
          <w:i/>
          <w:iCs/>
          <w:lang w:val="en-GB"/>
        </w:rPr>
        <w:t>characteristic</w:t>
      </w:r>
      <w:r w:rsidR="00D437BA" w:rsidRPr="003B547B">
        <w:rPr>
          <w:i/>
          <w:iCs/>
          <w:lang w:val="en-GB"/>
        </w:rPr>
        <w:t>)</w:t>
      </w:r>
    </w:p>
    <w:p w14:paraId="57CF68F7"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4AFAB1B6" w14:textId="67C40ED3" w:rsidR="00462D73" w:rsidRPr="003B547B" w:rsidRDefault="00F4774A" w:rsidP="00F4774A">
      <w:pPr>
        <w:pStyle w:val="Listenabsatz"/>
        <w:numPr>
          <w:ilvl w:val="0"/>
          <w:numId w:val="23"/>
        </w:numPr>
        <w:spacing w:before="220" w:after="220"/>
        <w:ind w:left="714" w:hanging="357"/>
        <w:rPr>
          <w:lang w:val="en-GB" w:eastAsia="de-DE"/>
        </w:rPr>
      </w:pPr>
      <w:r w:rsidRPr="003B547B">
        <w:rPr>
          <w:lang w:val="en-GB" w:eastAsia="de-DE"/>
        </w:rPr>
        <w:t xml:space="preserve">Contradictory </w:t>
      </w:r>
      <w:r w:rsidR="00EA7566" w:rsidRPr="003B547B">
        <w:rPr>
          <w:lang w:val="en-GB" w:eastAsia="de-DE"/>
        </w:rPr>
        <w:t xml:space="preserve">recommendations </w:t>
      </w:r>
      <w:r w:rsidR="00255F30" w:rsidRPr="003B547B">
        <w:rPr>
          <w:lang w:val="en-GB" w:eastAsia="de-DE"/>
        </w:rPr>
        <w:t>regarding</w:t>
      </w:r>
      <w:r w:rsidR="00EA7566" w:rsidRPr="003B547B">
        <w:rPr>
          <w:lang w:val="en-GB" w:eastAsia="de-DE"/>
        </w:rPr>
        <w:t xml:space="preserve"> care coordination</w:t>
      </w:r>
    </w:p>
    <w:p w14:paraId="0E805D26"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6D823FF6" w14:textId="4675FC14" w:rsidR="00462D73" w:rsidRPr="003B547B" w:rsidRDefault="00DC6A81" w:rsidP="008A6007">
      <w:pPr>
        <w:spacing w:before="220" w:after="220"/>
        <w:jc w:val="both"/>
        <w:rPr>
          <w:lang w:val="en-GB" w:eastAsia="de-DE"/>
        </w:rPr>
      </w:pPr>
      <w:r w:rsidRPr="003B547B">
        <w:rPr>
          <w:b/>
          <w:bCs/>
          <w:lang w:val="en-GB" w:eastAsia="de-DE"/>
        </w:rPr>
        <w:t>Contradictory</w:t>
      </w:r>
      <w:r w:rsidR="00EA7566" w:rsidRPr="003B547B">
        <w:rPr>
          <w:b/>
          <w:bCs/>
          <w:lang w:val="en-GB" w:eastAsia="de-DE"/>
        </w:rPr>
        <w:t xml:space="preserve"> recommendations </w:t>
      </w:r>
      <w:r w:rsidR="007A0B97" w:rsidRPr="003B547B">
        <w:rPr>
          <w:b/>
          <w:bCs/>
          <w:lang w:val="en-GB" w:eastAsia="de-DE"/>
        </w:rPr>
        <w:t>may</w:t>
      </w:r>
      <w:r w:rsidR="00EA7566" w:rsidRPr="003B547B">
        <w:rPr>
          <w:b/>
          <w:bCs/>
          <w:lang w:val="en-GB" w:eastAsia="de-DE"/>
        </w:rPr>
        <w:t xml:space="preserve"> </w:t>
      </w:r>
      <w:r w:rsidR="007A0B97" w:rsidRPr="003B547B">
        <w:rPr>
          <w:b/>
          <w:bCs/>
          <w:lang w:val="en-GB" w:eastAsia="de-DE"/>
        </w:rPr>
        <w:t xml:space="preserve">be complicated to </w:t>
      </w:r>
      <w:r w:rsidR="00F35D7D" w:rsidRPr="003B547B">
        <w:rPr>
          <w:b/>
          <w:bCs/>
          <w:lang w:val="en-GB" w:eastAsia="de-DE"/>
        </w:rPr>
        <w:t>adhere to</w:t>
      </w:r>
      <w:r w:rsidR="00EA7566" w:rsidRPr="003B547B">
        <w:rPr>
          <w:b/>
          <w:bCs/>
          <w:lang w:val="en-GB" w:eastAsia="de-DE"/>
        </w:rPr>
        <w:t xml:space="preserve">: </w:t>
      </w:r>
      <w:r w:rsidR="00EA7566" w:rsidRPr="003B547B">
        <w:rPr>
          <w:lang w:val="en-GB" w:eastAsia="de-DE"/>
        </w:rPr>
        <w:t xml:space="preserve">"Okay, now </w:t>
      </w:r>
      <w:r w:rsidR="00B36B52" w:rsidRPr="003B547B">
        <w:rPr>
          <w:lang w:val="en-GB" w:eastAsia="de-DE"/>
        </w:rPr>
        <w:t>I am</w:t>
      </w:r>
      <w:r w:rsidR="00EA7566" w:rsidRPr="003B547B">
        <w:rPr>
          <w:lang w:val="en-GB" w:eastAsia="de-DE"/>
        </w:rPr>
        <w:t xml:space="preserve"> going to say jokingly: </w:t>
      </w:r>
      <w:r w:rsidR="007427B4" w:rsidRPr="003B547B">
        <w:rPr>
          <w:lang w:val="en-GB" w:eastAsia="de-DE"/>
        </w:rPr>
        <w:t>d</w:t>
      </w:r>
      <w:r w:rsidR="00EA7566" w:rsidRPr="003B547B">
        <w:rPr>
          <w:lang w:val="en-GB" w:eastAsia="de-DE"/>
        </w:rPr>
        <w:t xml:space="preserve">o you know page 94 on the bottom right? </w:t>
      </w:r>
      <w:r w:rsidR="00B36B52" w:rsidRPr="003B547B">
        <w:rPr>
          <w:lang w:val="en-GB" w:eastAsia="de-DE"/>
        </w:rPr>
        <w:t>It is</w:t>
      </w:r>
      <w:r w:rsidR="00EA7566" w:rsidRPr="003B547B">
        <w:rPr>
          <w:lang w:val="en-GB" w:eastAsia="de-DE"/>
        </w:rPr>
        <w:t xml:space="preserve"> not page </w:t>
      </w:r>
      <w:proofErr w:type="gramStart"/>
      <w:r w:rsidR="00EA7566" w:rsidRPr="003B547B">
        <w:rPr>
          <w:lang w:val="en-GB" w:eastAsia="de-DE"/>
        </w:rPr>
        <w:t>94,</w:t>
      </w:r>
      <w:proofErr w:type="gramEnd"/>
      <w:r w:rsidR="00EA7566" w:rsidRPr="003B547B">
        <w:rPr>
          <w:lang w:val="en-GB" w:eastAsia="de-DE"/>
        </w:rPr>
        <w:t xml:space="preserve"> I think </w:t>
      </w:r>
      <w:r w:rsidR="00B36B52" w:rsidRPr="003B547B">
        <w:rPr>
          <w:lang w:val="en-GB" w:eastAsia="de-DE"/>
        </w:rPr>
        <w:t>it is</w:t>
      </w:r>
      <w:r w:rsidR="00EA7566" w:rsidRPr="003B547B">
        <w:rPr>
          <w:lang w:val="en-GB" w:eastAsia="de-DE"/>
        </w:rPr>
        <w:t xml:space="preserve"> the bottom of page 94 in the patient edition. The</w:t>
      </w:r>
      <w:r w:rsidR="00F2536F" w:rsidRPr="003B547B">
        <w:rPr>
          <w:lang w:val="en-GB" w:eastAsia="de-DE"/>
        </w:rPr>
        <w:t>re</w:t>
      </w:r>
      <w:r w:rsidR="00EA7566" w:rsidRPr="003B547B">
        <w:rPr>
          <w:lang w:val="en-GB" w:eastAsia="de-DE"/>
        </w:rPr>
        <w:t xml:space="preserve"> it says the following sentence: </w:t>
      </w:r>
      <w:r w:rsidR="007427B4" w:rsidRPr="003B547B">
        <w:rPr>
          <w:lang w:val="en-GB" w:eastAsia="de-DE"/>
        </w:rPr>
        <w:t>t</w:t>
      </w:r>
      <w:r w:rsidR="00EA7566" w:rsidRPr="003B547B">
        <w:rPr>
          <w:lang w:val="en-GB" w:eastAsia="de-DE"/>
        </w:rPr>
        <w:t xml:space="preserve">he symptom-free patient should </w:t>
      </w:r>
      <w:r w:rsidR="00EA7566" w:rsidRPr="003B547B">
        <w:rPr>
          <w:i/>
          <w:iCs/>
          <w:lang w:val="en-GB" w:eastAsia="de-DE"/>
        </w:rPr>
        <w:t>not</w:t>
      </w:r>
      <w:r w:rsidR="00EA7566" w:rsidRPr="003B547B">
        <w:rPr>
          <w:lang w:val="en-GB" w:eastAsia="de-DE"/>
        </w:rPr>
        <w:t xml:space="preserve"> receive regular special examinations. Somehow three pages before it says: </w:t>
      </w:r>
      <w:r w:rsidR="007427B4" w:rsidRPr="003B547B">
        <w:rPr>
          <w:lang w:val="en-GB" w:eastAsia="de-DE"/>
        </w:rPr>
        <w:t>f</w:t>
      </w:r>
      <w:r w:rsidR="00F2536F" w:rsidRPr="003B547B">
        <w:rPr>
          <w:lang w:val="en-GB" w:eastAsia="de-DE"/>
        </w:rPr>
        <w:t>or t</w:t>
      </w:r>
      <w:r w:rsidR="00EA7566" w:rsidRPr="003B547B">
        <w:rPr>
          <w:lang w:val="en-GB" w:eastAsia="de-DE"/>
        </w:rPr>
        <w:t xml:space="preserve">he patient with myocardial infarction, previous myocardial infarction, or diabetes mellitus, the further procedure should be planned in consultation with the </w:t>
      </w:r>
      <w:r w:rsidR="00D15174" w:rsidRPr="003B547B">
        <w:rPr>
          <w:lang w:val="en-GB" w:eastAsia="de-DE"/>
        </w:rPr>
        <w:t>GP</w:t>
      </w:r>
      <w:r w:rsidR="00EA7566" w:rsidRPr="003B547B">
        <w:rPr>
          <w:lang w:val="en-GB" w:eastAsia="de-DE"/>
        </w:rPr>
        <w:t xml:space="preserve"> and the </w:t>
      </w:r>
      <w:r w:rsidR="00A62312" w:rsidRPr="003B547B">
        <w:rPr>
          <w:lang w:val="en-GB" w:eastAsia="de-DE"/>
        </w:rPr>
        <w:t>CA</w:t>
      </w:r>
      <w:r w:rsidR="00EA7566" w:rsidRPr="003B547B">
        <w:rPr>
          <w:lang w:val="en-GB" w:eastAsia="de-DE"/>
        </w:rPr>
        <w:t xml:space="preserve">." (B01, </w:t>
      </w:r>
      <w:r w:rsidR="00A62312" w:rsidRPr="003B547B">
        <w:rPr>
          <w:lang w:val="en-GB" w:eastAsia="de-DE"/>
        </w:rPr>
        <w:t>CA</w:t>
      </w:r>
      <w:r w:rsidR="00674A00" w:rsidRPr="003B547B">
        <w:rPr>
          <w:lang w:val="en-GB" w:eastAsia="de-DE"/>
        </w:rPr>
        <w:t>)</w:t>
      </w:r>
    </w:p>
    <w:p w14:paraId="38DCB34F" w14:textId="4B8AF6F8" w:rsidR="00462D73" w:rsidRPr="003B547B" w:rsidRDefault="00F35D7D" w:rsidP="008A6007">
      <w:pPr>
        <w:pStyle w:val="berschrift1"/>
        <w:rPr>
          <w:lang w:val="en-GB"/>
        </w:rPr>
      </w:pPr>
      <w:r w:rsidRPr="003B547B">
        <w:rPr>
          <w:lang w:val="en-GB"/>
        </w:rPr>
        <w:t>Inexpedience</w:t>
      </w:r>
      <w:r w:rsidR="00092B5B" w:rsidRPr="003B547B">
        <w:rPr>
          <w:lang w:val="en-GB"/>
        </w:rPr>
        <w:t xml:space="preserve"> (in German: </w:t>
      </w:r>
      <w:proofErr w:type="spellStart"/>
      <w:r w:rsidR="00092B5B" w:rsidRPr="003B547B">
        <w:rPr>
          <w:i/>
          <w:iCs/>
          <w:lang w:val="en-GB"/>
        </w:rPr>
        <w:t>Nicht-Realisierbarkeit</w:t>
      </w:r>
      <w:proofErr w:type="spellEnd"/>
      <w:r w:rsidR="00092B5B" w:rsidRPr="003B547B">
        <w:rPr>
          <w:lang w:val="en-GB"/>
        </w:rPr>
        <w:t>)</w:t>
      </w:r>
    </w:p>
    <w:p w14:paraId="05D7A9C1" w14:textId="1EEE9606"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F4774A" w:rsidRPr="003B547B">
        <w:rPr>
          <w:i/>
          <w:iCs/>
          <w:lang w:val="en-GB"/>
        </w:rPr>
        <w:t>Non-</w:t>
      </w:r>
      <w:r w:rsidR="00BA7E1B" w:rsidRPr="003B547B">
        <w:rPr>
          <w:i/>
          <w:iCs/>
          <w:lang w:val="en-GB"/>
        </w:rPr>
        <w:t>transferable</w:t>
      </w:r>
      <w:r w:rsidR="00EA7566" w:rsidRPr="003B547B">
        <w:rPr>
          <w:i/>
          <w:iCs/>
          <w:lang w:val="en-GB"/>
        </w:rPr>
        <w:t xml:space="preserve"> recommendations in </w:t>
      </w:r>
      <w:r w:rsidR="00F4774A" w:rsidRPr="003B547B">
        <w:rPr>
          <w:i/>
          <w:iCs/>
          <w:lang w:val="en-GB"/>
        </w:rPr>
        <w:t>CPGs</w:t>
      </w:r>
      <w:r w:rsidR="00D437BA" w:rsidRPr="003B547B">
        <w:rPr>
          <w:i/>
          <w:iCs/>
          <w:lang w:val="en-GB"/>
        </w:rPr>
        <w:t xml:space="preserve"> (content-related </w:t>
      </w:r>
      <w:r w:rsidR="00AC02AD" w:rsidRPr="003B547B">
        <w:rPr>
          <w:i/>
          <w:iCs/>
          <w:lang w:val="en-GB"/>
        </w:rPr>
        <w:t>characteristic</w:t>
      </w:r>
      <w:r w:rsidR="00D437BA" w:rsidRPr="003B547B">
        <w:rPr>
          <w:i/>
          <w:iCs/>
          <w:lang w:val="en-GB"/>
        </w:rPr>
        <w:t>)</w:t>
      </w:r>
    </w:p>
    <w:p w14:paraId="12EEE078"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712620FA" w14:textId="1380169E" w:rsidR="00462D73" w:rsidRPr="003B547B" w:rsidRDefault="00EA7566" w:rsidP="00F4774A">
      <w:pPr>
        <w:pStyle w:val="Listenabsatz"/>
        <w:numPr>
          <w:ilvl w:val="0"/>
          <w:numId w:val="23"/>
        </w:numPr>
        <w:rPr>
          <w:lang w:val="en-GB" w:eastAsia="de-DE"/>
        </w:rPr>
      </w:pPr>
      <w:r w:rsidRPr="003B547B">
        <w:rPr>
          <w:lang w:val="en-GB" w:eastAsia="de-DE"/>
        </w:rPr>
        <w:t>Non-</w:t>
      </w:r>
      <w:r w:rsidR="00BA7E1B" w:rsidRPr="003B547B">
        <w:rPr>
          <w:lang w:val="en-GB" w:eastAsia="de-DE"/>
        </w:rPr>
        <w:t>transferable</w:t>
      </w:r>
      <w:r w:rsidRPr="003B547B">
        <w:rPr>
          <w:lang w:val="en-GB" w:eastAsia="de-DE"/>
        </w:rPr>
        <w:t xml:space="preserve"> recommendations </w:t>
      </w:r>
      <w:r w:rsidR="007A0B97" w:rsidRPr="003B547B">
        <w:rPr>
          <w:lang w:val="en-GB" w:eastAsia="de-DE"/>
        </w:rPr>
        <w:t>due</w:t>
      </w:r>
      <w:r w:rsidR="00F4774A" w:rsidRPr="003B547B">
        <w:rPr>
          <w:lang w:val="en-GB" w:eastAsia="de-DE"/>
        </w:rPr>
        <w:t xml:space="preserve"> to origin versus application</w:t>
      </w:r>
      <w:r w:rsidR="007A0B97" w:rsidRPr="003B547B">
        <w:rPr>
          <w:lang w:val="en-GB" w:eastAsia="de-DE"/>
        </w:rPr>
        <w:t xml:space="preserve"> of CPGs</w:t>
      </w:r>
    </w:p>
    <w:p w14:paraId="5ECBF84D" w14:textId="7FD3FC89" w:rsidR="00462D73" w:rsidRPr="003B547B" w:rsidRDefault="00F4774A" w:rsidP="00F4774A">
      <w:pPr>
        <w:pStyle w:val="Listenabsatz"/>
        <w:numPr>
          <w:ilvl w:val="0"/>
          <w:numId w:val="23"/>
        </w:numPr>
        <w:spacing w:before="220" w:after="220"/>
        <w:ind w:left="714" w:hanging="357"/>
        <w:rPr>
          <w:lang w:val="en-GB" w:eastAsia="de-DE"/>
        </w:rPr>
      </w:pPr>
      <w:r w:rsidRPr="003B547B">
        <w:rPr>
          <w:lang w:val="en-GB" w:eastAsia="de-DE"/>
        </w:rPr>
        <w:t>Non-</w:t>
      </w:r>
      <w:r w:rsidR="00BA7E1B" w:rsidRPr="003B547B">
        <w:rPr>
          <w:lang w:val="en-GB" w:eastAsia="de-DE"/>
        </w:rPr>
        <w:t>transferable</w:t>
      </w:r>
      <w:r w:rsidRPr="003B547B">
        <w:rPr>
          <w:lang w:val="en-GB" w:eastAsia="de-DE"/>
        </w:rPr>
        <w:t xml:space="preserve"> </w:t>
      </w:r>
      <w:r w:rsidR="00EA7566" w:rsidRPr="003B547B">
        <w:rPr>
          <w:lang w:val="en-GB" w:eastAsia="de-DE"/>
        </w:rPr>
        <w:t xml:space="preserve">recommendations </w:t>
      </w:r>
      <w:r w:rsidR="007A0B97" w:rsidRPr="003B547B">
        <w:rPr>
          <w:lang w:val="en-GB" w:eastAsia="de-DE"/>
        </w:rPr>
        <w:t>due</w:t>
      </w:r>
      <w:r w:rsidRPr="003B547B">
        <w:rPr>
          <w:lang w:val="en-GB" w:eastAsia="de-DE"/>
        </w:rPr>
        <w:t xml:space="preserve"> to creation versus application</w:t>
      </w:r>
      <w:r w:rsidR="007A0B97" w:rsidRPr="003B547B">
        <w:rPr>
          <w:lang w:val="en-GB" w:eastAsia="de-DE"/>
        </w:rPr>
        <w:t xml:space="preserve"> </w:t>
      </w:r>
      <w:r w:rsidR="006A32CD">
        <w:rPr>
          <w:lang w:val="en-GB" w:eastAsia="de-DE"/>
        </w:rPr>
        <w:t xml:space="preserve">of </w:t>
      </w:r>
      <w:r w:rsidR="007A0B97" w:rsidRPr="003B547B">
        <w:rPr>
          <w:lang w:val="en-GB" w:eastAsia="de-DE"/>
        </w:rPr>
        <w:t>CPGs</w:t>
      </w:r>
    </w:p>
    <w:p w14:paraId="520187F3"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1FC95749" w14:textId="25561226" w:rsidR="00462D73" w:rsidRPr="003B547B" w:rsidRDefault="00DC6A81" w:rsidP="008A6007">
      <w:pPr>
        <w:spacing w:before="220" w:after="220"/>
        <w:jc w:val="both"/>
        <w:rPr>
          <w:lang w:val="en-GB" w:eastAsia="de-DE"/>
        </w:rPr>
      </w:pPr>
      <w:r w:rsidRPr="003B547B">
        <w:rPr>
          <w:b/>
          <w:bCs/>
          <w:lang w:val="en-GB" w:eastAsia="de-DE"/>
        </w:rPr>
        <w:t>Non-</w:t>
      </w:r>
      <w:r w:rsidR="00BA7E1B" w:rsidRPr="003B547B">
        <w:rPr>
          <w:b/>
          <w:bCs/>
          <w:lang w:val="en-GB" w:eastAsia="de-DE"/>
        </w:rPr>
        <w:t>transferable</w:t>
      </w:r>
      <w:r w:rsidR="00EA7566" w:rsidRPr="003B547B">
        <w:rPr>
          <w:b/>
          <w:bCs/>
          <w:lang w:val="en-GB" w:eastAsia="de-DE"/>
        </w:rPr>
        <w:t xml:space="preserve"> recommendations </w:t>
      </w:r>
      <w:r w:rsidR="007A0B97" w:rsidRPr="003B547B">
        <w:rPr>
          <w:b/>
          <w:bCs/>
          <w:lang w:val="en-GB" w:eastAsia="de-DE"/>
        </w:rPr>
        <w:t>may</w:t>
      </w:r>
      <w:r w:rsidR="00EA7566" w:rsidRPr="003B547B">
        <w:rPr>
          <w:b/>
          <w:bCs/>
          <w:lang w:val="en-GB" w:eastAsia="de-DE"/>
        </w:rPr>
        <w:t xml:space="preserve"> </w:t>
      </w:r>
      <w:r w:rsidR="007A0B97" w:rsidRPr="003B547B">
        <w:rPr>
          <w:b/>
          <w:bCs/>
          <w:lang w:val="en-GB" w:eastAsia="de-DE"/>
        </w:rPr>
        <w:t xml:space="preserve">be complicated to </w:t>
      </w:r>
      <w:r w:rsidR="00F35D7D" w:rsidRPr="003B547B">
        <w:rPr>
          <w:b/>
          <w:bCs/>
          <w:lang w:val="en-GB" w:eastAsia="de-DE"/>
        </w:rPr>
        <w:t>adhere to</w:t>
      </w:r>
      <w:r w:rsidR="00EA7566" w:rsidRPr="003B547B">
        <w:rPr>
          <w:b/>
          <w:bCs/>
          <w:lang w:val="en-GB" w:eastAsia="de-DE"/>
        </w:rPr>
        <w:t xml:space="preserve">: </w:t>
      </w:r>
      <w:r w:rsidR="00EA7566" w:rsidRPr="003B547B">
        <w:rPr>
          <w:lang w:val="en-GB" w:eastAsia="de-DE"/>
        </w:rPr>
        <w:t xml:space="preserve">"The problem of </w:t>
      </w:r>
      <w:r w:rsidR="00F2536F" w:rsidRPr="003B547B">
        <w:rPr>
          <w:lang w:val="en-GB" w:eastAsia="de-DE"/>
        </w:rPr>
        <w:t>CPGs</w:t>
      </w:r>
      <w:r w:rsidR="00EA7566" w:rsidRPr="003B547B">
        <w:rPr>
          <w:lang w:val="en-GB" w:eastAsia="de-DE"/>
        </w:rPr>
        <w:t xml:space="preserve"> is sometimes that it somehow takes years to create them. And </w:t>
      </w:r>
      <w:r w:rsidR="00BF5FB0">
        <w:rPr>
          <w:lang w:val="en-GB" w:eastAsia="de-DE"/>
        </w:rPr>
        <w:t>in this</w:t>
      </w:r>
      <w:r w:rsidR="00EA7566" w:rsidRPr="003B547B">
        <w:rPr>
          <w:lang w:val="en-GB" w:eastAsia="de-DE"/>
        </w:rPr>
        <w:t xml:space="preserve"> moment</w:t>
      </w:r>
      <w:r w:rsidR="000957A1" w:rsidRPr="003B547B">
        <w:rPr>
          <w:lang w:val="en-GB" w:eastAsia="de-DE"/>
        </w:rPr>
        <w:t xml:space="preserve"> – </w:t>
      </w:r>
      <w:r w:rsidR="00EA7566" w:rsidRPr="003B547B">
        <w:rPr>
          <w:lang w:val="en-GB" w:eastAsia="de-DE"/>
        </w:rPr>
        <w:t>when they are finished</w:t>
      </w:r>
      <w:r w:rsidR="000957A1" w:rsidRPr="003B547B">
        <w:rPr>
          <w:lang w:val="en-GB" w:eastAsia="de-DE"/>
        </w:rPr>
        <w:t xml:space="preserve"> – </w:t>
      </w:r>
      <w:r w:rsidR="00EA7566" w:rsidRPr="003B547B">
        <w:rPr>
          <w:lang w:val="en-GB" w:eastAsia="de-DE"/>
        </w:rPr>
        <w:t xml:space="preserve">they are already outdated again, </w:t>
      </w:r>
      <w:r w:rsidR="00A1246C" w:rsidRPr="003B547B">
        <w:rPr>
          <w:lang w:val="en-GB" w:eastAsia="de-DE"/>
        </w:rPr>
        <w:t>right?</w:t>
      </w:r>
      <w:r w:rsidR="00EA7566" w:rsidRPr="003B547B">
        <w:rPr>
          <w:lang w:val="en-GB" w:eastAsia="de-DE"/>
        </w:rPr>
        <w:t xml:space="preserve"> So</w:t>
      </w:r>
      <w:r w:rsidR="00BE3F05" w:rsidRPr="003B547B">
        <w:rPr>
          <w:lang w:val="en-GB" w:eastAsia="de-DE"/>
        </w:rPr>
        <w:t>,</w:t>
      </w:r>
      <w:r w:rsidR="00EA7566" w:rsidRPr="003B547B">
        <w:rPr>
          <w:lang w:val="en-GB" w:eastAsia="de-DE"/>
        </w:rPr>
        <w:t xml:space="preserve"> that is unfortunately the case with many things." (B14, </w:t>
      </w:r>
      <w:r w:rsidR="00D15174" w:rsidRPr="003B547B">
        <w:rPr>
          <w:lang w:val="en-GB" w:eastAsia="de-DE"/>
        </w:rPr>
        <w:t>GP</w:t>
      </w:r>
      <w:r w:rsidR="00EA7566" w:rsidRPr="003B547B">
        <w:rPr>
          <w:lang w:val="en-GB" w:eastAsia="de-DE"/>
        </w:rPr>
        <w:t>)</w:t>
      </w:r>
    </w:p>
    <w:p w14:paraId="0A26557A" w14:textId="2EAA8B04" w:rsidR="00462D73" w:rsidRPr="003B547B" w:rsidRDefault="00EA7566" w:rsidP="008A6007">
      <w:pPr>
        <w:pStyle w:val="berschrift1"/>
        <w:rPr>
          <w:lang w:val="en-GB"/>
        </w:rPr>
      </w:pPr>
      <w:bookmarkStart w:id="12" w:name="_Toc116566381"/>
      <w:r w:rsidRPr="003B547B">
        <w:rPr>
          <w:lang w:val="en-GB"/>
        </w:rPr>
        <w:lastRenderedPageBreak/>
        <w:t>Non-</w:t>
      </w:r>
      <w:bookmarkEnd w:id="12"/>
      <w:r w:rsidR="007D127B">
        <w:rPr>
          <w:lang w:val="en-GB"/>
        </w:rPr>
        <w:t>binding nature</w:t>
      </w:r>
      <w:r w:rsidR="00092B5B" w:rsidRPr="003B547B">
        <w:rPr>
          <w:lang w:val="en-GB"/>
        </w:rPr>
        <w:t xml:space="preserve"> (in German: </w:t>
      </w:r>
      <w:proofErr w:type="spellStart"/>
      <w:r w:rsidR="00092B5B" w:rsidRPr="003B547B">
        <w:rPr>
          <w:i/>
          <w:iCs/>
          <w:lang w:val="en-GB"/>
        </w:rPr>
        <w:t>Nicht-Verbindlichkeit</w:t>
      </w:r>
      <w:proofErr w:type="spellEnd"/>
      <w:r w:rsidR="00092B5B" w:rsidRPr="003B547B">
        <w:rPr>
          <w:lang w:val="en-GB"/>
        </w:rPr>
        <w:t>)</w:t>
      </w:r>
    </w:p>
    <w:p w14:paraId="7BA9E782" w14:textId="68141A32"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w:t>
      </w:r>
      <w:r w:rsidR="0060204B" w:rsidRPr="003B547B">
        <w:rPr>
          <w:i/>
          <w:iCs/>
          <w:lang w:val="en-GB"/>
        </w:rPr>
        <w:t xml:space="preserve"> Non-</w:t>
      </w:r>
      <w:r w:rsidR="009561DD" w:rsidRPr="003B547B">
        <w:rPr>
          <w:i/>
          <w:iCs/>
          <w:lang w:val="en-GB"/>
        </w:rPr>
        <w:t>/Limited-</w:t>
      </w:r>
      <w:r w:rsidR="0060204B" w:rsidRPr="003B547B">
        <w:rPr>
          <w:i/>
          <w:iCs/>
          <w:lang w:val="en-GB"/>
        </w:rPr>
        <w:t xml:space="preserve">jurisdictional recommendations </w:t>
      </w:r>
      <w:r w:rsidR="00EA7566" w:rsidRPr="003B547B">
        <w:rPr>
          <w:i/>
          <w:iCs/>
          <w:lang w:val="en-GB"/>
        </w:rPr>
        <w:t xml:space="preserve">in </w:t>
      </w:r>
      <w:r w:rsidR="0060204B" w:rsidRPr="003B547B">
        <w:rPr>
          <w:i/>
          <w:iCs/>
          <w:lang w:val="en-GB"/>
        </w:rPr>
        <w:t>CPGs</w:t>
      </w:r>
      <w:r w:rsidR="00D437BA" w:rsidRPr="003B547B">
        <w:rPr>
          <w:i/>
          <w:iCs/>
          <w:lang w:val="en-GB"/>
        </w:rPr>
        <w:t xml:space="preserve"> (formal </w:t>
      </w:r>
      <w:r w:rsidR="00AC02AD" w:rsidRPr="003B547B">
        <w:rPr>
          <w:i/>
          <w:iCs/>
          <w:lang w:val="en-GB"/>
        </w:rPr>
        <w:t>characteristic</w:t>
      </w:r>
      <w:r w:rsidR="00D437BA" w:rsidRPr="003B547B">
        <w:rPr>
          <w:i/>
          <w:iCs/>
          <w:lang w:val="en-GB"/>
        </w:rPr>
        <w:t>)</w:t>
      </w:r>
    </w:p>
    <w:p w14:paraId="58C59873"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45A2C83D" w14:textId="6685BF3A" w:rsidR="00F4774A" w:rsidRPr="003B547B" w:rsidRDefault="00F4774A" w:rsidP="00F4774A">
      <w:pPr>
        <w:pStyle w:val="Listenabsatz"/>
        <w:numPr>
          <w:ilvl w:val="0"/>
          <w:numId w:val="23"/>
        </w:numPr>
        <w:spacing w:before="220" w:after="220"/>
        <w:ind w:left="714" w:hanging="357"/>
        <w:rPr>
          <w:i/>
          <w:lang w:val="en-GB" w:eastAsia="de-DE"/>
        </w:rPr>
      </w:pPr>
      <w:r w:rsidRPr="003B547B">
        <w:rPr>
          <w:lang w:val="en-GB" w:eastAsia="de-DE"/>
        </w:rPr>
        <w:t>Non-</w:t>
      </w:r>
      <w:r w:rsidR="009561DD" w:rsidRPr="003B547B">
        <w:rPr>
          <w:lang w:val="en-GB" w:eastAsia="de-DE"/>
        </w:rPr>
        <w:t>/Limited-</w:t>
      </w:r>
      <w:r w:rsidRPr="003B547B">
        <w:rPr>
          <w:lang w:val="en-GB" w:eastAsia="de-DE"/>
        </w:rPr>
        <w:t xml:space="preserve">jurisdictional recommendations in </w:t>
      </w:r>
      <w:r w:rsidR="0060204B" w:rsidRPr="003B547B">
        <w:rPr>
          <w:lang w:val="en-GB" w:eastAsia="de-DE"/>
        </w:rPr>
        <w:t xml:space="preserve">the </w:t>
      </w:r>
      <w:r w:rsidRPr="003B547B">
        <w:rPr>
          <w:lang w:val="en-GB" w:eastAsia="de-DE"/>
        </w:rPr>
        <w:t>form of non-binding pre-test-probabilities</w:t>
      </w:r>
    </w:p>
    <w:p w14:paraId="6AD6DDAF" w14:textId="443F2608"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00385A0" w14:textId="1D250A48" w:rsidR="00462D73" w:rsidRPr="003B547B" w:rsidRDefault="00560334" w:rsidP="008A6007">
      <w:pPr>
        <w:spacing w:before="220" w:after="220"/>
        <w:jc w:val="both"/>
        <w:rPr>
          <w:lang w:val="en-GB" w:eastAsia="de-DE"/>
        </w:rPr>
      </w:pPr>
      <w:r w:rsidRPr="003B547B">
        <w:rPr>
          <w:b/>
          <w:bCs/>
          <w:lang w:val="en-GB" w:eastAsia="de-DE"/>
        </w:rPr>
        <w:t>Non-</w:t>
      </w:r>
      <w:r w:rsidR="009561DD" w:rsidRPr="003B547B">
        <w:rPr>
          <w:b/>
          <w:bCs/>
          <w:lang w:val="en-GB" w:eastAsia="de-DE"/>
        </w:rPr>
        <w:t>/Limited-</w:t>
      </w:r>
      <w:r w:rsidRPr="003B547B">
        <w:rPr>
          <w:b/>
          <w:bCs/>
          <w:lang w:val="en-GB" w:eastAsia="de-DE"/>
        </w:rPr>
        <w:t xml:space="preserve">jurisdictional recommendations </w:t>
      </w:r>
      <w:r w:rsidR="007A0B97" w:rsidRPr="003B547B">
        <w:rPr>
          <w:b/>
          <w:bCs/>
          <w:lang w:val="en-GB" w:eastAsia="de-DE"/>
        </w:rPr>
        <w:t xml:space="preserve">may only </w:t>
      </w:r>
      <w:r w:rsidR="00F35D7D" w:rsidRPr="003B547B">
        <w:rPr>
          <w:b/>
          <w:bCs/>
          <w:lang w:val="en-GB" w:eastAsia="de-DE"/>
        </w:rPr>
        <w:t xml:space="preserve">be </w:t>
      </w:r>
      <w:r w:rsidR="007A0B97" w:rsidRPr="003B547B">
        <w:rPr>
          <w:b/>
          <w:bCs/>
          <w:lang w:val="en-GB" w:eastAsia="de-DE"/>
        </w:rPr>
        <w:t xml:space="preserve">loosely </w:t>
      </w:r>
      <w:r w:rsidR="00F35D7D" w:rsidRPr="003B547B">
        <w:rPr>
          <w:b/>
          <w:bCs/>
          <w:lang w:val="en-GB" w:eastAsia="de-DE"/>
        </w:rPr>
        <w:t>adhered to</w:t>
      </w:r>
      <w:r w:rsidR="00EA7566" w:rsidRPr="003B547B">
        <w:rPr>
          <w:b/>
          <w:bCs/>
          <w:lang w:val="en-GB" w:eastAsia="de-DE"/>
        </w:rPr>
        <w:t xml:space="preserve">: </w:t>
      </w:r>
      <w:r w:rsidR="00EA7566" w:rsidRPr="003B547B">
        <w:rPr>
          <w:lang w:val="en-GB" w:eastAsia="de-DE"/>
        </w:rPr>
        <w:t xml:space="preserve">"It can be implemented that way, yes. </w:t>
      </w:r>
      <w:r w:rsidR="0098409C" w:rsidRPr="003B547B">
        <w:rPr>
          <w:lang w:val="en-GB" w:eastAsia="de-DE"/>
        </w:rPr>
        <w:t>But</w:t>
      </w:r>
      <w:r w:rsidR="00EA7566" w:rsidRPr="003B547B">
        <w:rPr>
          <w:lang w:val="en-GB" w:eastAsia="de-DE"/>
        </w:rPr>
        <w:t xml:space="preserve"> certainly</w:t>
      </w:r>
      <w:r w:rsidR="0098409C" w:rsidRPr="003B547B">
        <w:rPr>
          <w:lang w:val="en-GB" w:eastAsia="de-DE"/>
        </w:rPr>
        <w:t>,</w:t>
      </w:r>
      <w:r w:rsidR="00EA7566" w:rsidRPr="003B547B">
        <w:rPr>
          <w:lang w:val="en-GB" w:eastAsia="de-DE"/>
        </w:rPr>
        <w:t xml:space="preserve"> it does</w:t>
      </w:r>
      <w:r w:rsidR="00A1246C" w:rsidRPr="003B547B">
        <w:rPr>
          <w:lang w:val="en-GB" w:eastAsia="de-DE"/>
        </w:rPr>
        <w:t xml:space="preserve"> not</w:t>
      </w:r>
      <w:r w:rsidR="00EA7566" w:rsidRPr="003B547B">
        <w:rPr>
          <w:lang w:val="en-GB" w:eastAsia="de-DE"/>
        </w:rPr>
        <w:t xml:space="preserve"> have to. And I think in practice, least colleagues now just look strictly at these numbers." (B02, </w:t>
      </w:r>
      <w:r w:rsidR="001B2972" w:rsidRPr="003B547B">
        <w:rPr>
          <w:lang w:val="en-GB" w:eastAsia="de-DE"/>
        </w:rPr>
        <w:t>GP</w:t>
      </w:r>
      <w:r w:rsidR="00EA7566" w:rsidRPr="003B547B">
        <w:rPr>
          <w:lang w:val="en-GB" w:eastAsia="de-DE"/>
        </w:rPr>
        <w:t>)</w:t>
      </w:r>
    </w:p>
    <w:p w14:paraId="10B0423A" w14:textId="60455244" w:rsidR="007E2D83" w:rsidRPr="003B547B" w:rsidRDefault="007E2D83" w:rsidP="007E2D83">
      <w:pPr>
        <w:pStyle w:val="berschrift1"/>
        <w:rPr>
          <w:lang w:val="en-GB"/>
        </w:rPr>
      </w:pPr>
      <w:bookmarkStart w:id="13" w:name="_Toc116566382"/>
      <w:r w:rsidRPr="003B547B">
        <w:rPr>
          <w:lang w:val="en-GB"/>
        </w:rPr>
        <w:t xml:space="preserve">Reliability (in German: </w:t>
      </w:r>
      <w:proofErr w:type="spellStart"/>
      <w:r w:rsidRPr="003B547B">
        <w:rPr>
          <w:i/>
          <w:iCs/>
          <w:lang w:val="en-GB"/>
        </w:rPr>
        <w:t>Verlässlichkeit</w:t>
      </w:r>
      <w:proofErr w:type="spellEnd"/>
      <w:r w:rsidRPr="003B547B">
        <w:rPr>
          <w:lang w:val="en-GB"/>
        </w:rPr>
        <w:t>)</w:t>
      </w:r>
    </w:p>
    <w:p w14:paraId="54E9618B" w14:textId="657C703D" w:rsidR="007E2D83" w:rsidRPr="003B547B" w:rsidRDefault="007E2D83" w:rsidP="007E2D83">
      <w:pPr>
        <w:spacing w:before="220" w:after="220"/>
        <w:jc w:val="both"/>
        <w:rPr>
          <w:i/>
          <w:iCs/>
          <w:lang w:val="en-GB"/>
        </w:rPr>
      </w:pPr>
      <w:r w:rsidRPr="003B547B">
        <w:rPr>
          <w:i/>
          <w:iCs/>
          <w:lang w:val="en-GB"/>
        </w:rPr>
        <w:t>Code-alias: Reliable recommendations in CPGs</w:t>
      </w:r>
      <w:r w:rsidR="00D437BA" w:rsidRPr="003B547B">
        <w:rPr>
          <w:i/>
          <w:iCs/>
          <w:lang w:val="en-GB"/>
        </w:rPr>
        <w:t xml:space="preserve"> </w:t>
      </w:r>
      <w:r w:rsidR="00AC02AD" w:rsidRPr="003B547B">
        <w:rPr>
          <w:i/>
          <w:iCs/>
          <w:lang w:val="en-GB"/>
        </w:rPr>
        <w:t>(content-related characteristic</w:t>
      </w:r>
      <w:r w:rsidR="00D437BA" w:rsidRPr="003B547B">
        <w:rPr>
          <w:i/>
          <w:iCs/>
          <w:lang w:val="en-GB"/>
        </w:rPr>
        <w:t>)</w:t>
      </w:r>
    </w:p>
    <w:p w14:paraId="51E9FC72" w14:textId="77777777" w:rsidR="007E2D83" w:rsidRPr="003B547B" w:rsidRDefault="007E2D83" w:rsidP="007E2D83">
      <w:pPr>
        <w:pStyle w:val="berschrift2"/>
        <w:rPr>
          <w:rFonts w:eastAsia="Times New Roman"/>
          <w:lang w:val="en-GB" w:eastAsia="de-DE"/>
        </w:rPr>
      </w:pPr>
      <w:r w:rsidRPr="003B547B">
        <w:rPr>
          <w:rFonts w:eastAsia="Times New Roman"/>
          <w:lang w:val="en-GB" w:eastAsia="de-DE"/>
        </w:rPr>
        <w:t>Focus topics</w:t>
      </w:r>
    </w:p>
    <w:p w14:paraId="188679C2" w14:textId="77777777" w:rsidR="007E2D83" w:rsidRPr="003B547B" w:rsidRDefault="007E2D83" w:rsidP="007E2D83">
      <w:pPr>
        <w:pStyle w:val="Listenabsatz"/>
        <w:numPr>
          <w:ilvl w:val="0"/>
          <w:numId w:val="23"/>
        </w:numPr>
        <w:spacing w:before="220" w:after="220"/>
        <w:ind w:left="714" w:hanging="357"/>
        <w:rPr>
          <w:lang w:val="en-GB" w:eastAsia="de-DE"/>
        </w:rPr>
      </w:pPr>
      <w:r w:rsidRPr="003B547B">
        <w:rPr>
          <w:lang w:val="en-GB" w:eastAsia="de-DE"/>
        </w:rPr>
        <w:t>Reliable recommendations in the form of checklists</w:t>
      </w:r>
    </w:p>
    <w:p w14:paraId="79F9C0DE" w14:textId="77777777" w:rsidR="007E2D83" w:rsidRPr="003B547B" w:rsidRDefault="007E2D83" w:rsidP="007E2D83">
      <w:pPr>
        <w:pStyle w:val="Listenabsatz"/>
        <w:numPr>
          <w:ilvl w:val="0"/>
          <w:numId w:val="23"/>
        </w:numPr>
        <w:spacing w:before="220" w:after="220"/>
        <w:ind w:left="714" w:hanging="357"/>
        <w:rPr>
          <w:lang w:val="en-GB" w:eastAsia="de-DE"/>
        </w:rPr>
      </w:pPr>
      <w:r w:rsidRPr="003B547B">
        <w:rPr>
          <w:lang w:val="en-GB" w:eastAsia="de-DE"/>
        </w:rPr>
        <w:t>Reliable recommendations in the form of assessment aids</w:t>
      </w:r>
    </w:p>
    <w:p w14:paraId="7D690A18" w14:textId="77777777" w:rsidR="007E2D83" w:rsidRPr="003B547B" w:rsidRDefault="007E2D83" w:rsidP="007E2D83">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41B527E4" w14:textId="78C46ABE" w:rsidR="007E2D83" w:rsidRPr="003B547B" w:rsidRDefault="007E2D83" w:rsidP="007E2D83">
      <w:pPr>
        <w:spacing w:before="220" w:after="220"/>
        <w:jc w:val="both"/>
        <w:rPr>
          <w:lang w:val="en-GB" w:eastAsia="de-DE"/>
        </w:rPr>
      </w:pPr>
      <w:r w:rsidRPr="003B547B">
        <w:rPr>
          <w:b/>
          <w:bCs/>
          <w:lang w:val="en-GB" w:eastAsia="de-DE"/>
        </w:rPr>
        <w:t xml:space="preserve">Reliable recommendations </w:t>
      </w:r>
      <w:r w:rsidR="007A0B97" w:rsidRPr="003B547B">
        <w:rPr>
          <w:b/>
          <w:bCs/>
          <w:lang w:val="en-GB" w:eastAsia="de-DE"/>
        </w:rPr>
        <w:t>may be</w:t>
      </w:r>
      <w:r w:rsidRPr="003B547B">
        <w:rPr>
          <w:b/>
          <w:bCs/>
          <w:lang w:val="en-GB" w:eastAsia="de-DE"/>
        </w:rPr>
        <w:t xml:space="preserve"> </w:t>
      </w:r>
      <w:r w:rsidR="007A0B97" w:rsidRPr="003B547B">
        <w:rPr>
          <w:b/>
          <w:bCs/>
          <w:lang w:val="en-GB" w:eastAsia="de-DE"/>
        </w:rPr>
        <w:t xml:space="preserve">easily </w:t>
      </w:r>
      <w:r w:rsidR="00F35D7D" w:rsidRPr="003B547B">
        <w:rPr>
          <w:b/>
          <w:bCs/>
          <w:lang w:val="en-GB" w:eastAsia="de-DE"/>
        </w:rPr>
        <w:t>adhered to</w:t>
      </w:r>
      <w:r w:rsidRPr="003B547B">
        <w:rPr>
          <w:b/>
          <w:bCs/>
          <w:lang w:val="en-GB" w:eastAsia="de-DE"/>
        </w:rPr>
        <w:t xml:space="preserve">: </w:t>
      </w:r>
      <w:r w:rsidRPr="003B547B">
        <w:rPr>
          <w:lang w:val="en-GB" w:eastAsia="de-DE"/>
        </w:rPr>
        <w:t>"Okay, yes, because it sometimes also helps if you can check off such a CPG for yourself: ‘I diagnosed them according to the recommendations and/’ Yes, or: ‘</w:t>
      </w:r>
      <w:r w:rsidR="00BF5FB0">
        <w:rPr>
          <w:lang w:val="en-GB" w:eastAsia="de-DE"/>
        </w:rPr>
        <w:t>W</w:t>
      </w:r>
      <w:r w:rsidRPr="003B547B">
        <w:rPr>
          <w:lang w:val="en-GB" w:eastAsia="de-DE"/>
        </w:rPr>
        <w:t xml:space="preserve">ith this laboratory constellation and so on, they simply have a low CCS probability’ or so, right?" (B11, </w:t>
      </w:r>
      <w:r w:rsidR="00A62312" w:rsidRPr="003B547B">
        <w:rPr>
          <w:lang w:val="en-GB" w:eastAsia="de-DE"/>
        </w:rPr>
        <w:t>CA</w:t>
      </w:r>
      <w:r w:rsidRPr="003B547B">
        <w:rPr>
          <w:lang w:val="en-GB" w:eastAsia="de-DE"/>
        </w:rPr>
        <w:t>)</w:t>
      </w:r>
    </w:p>
    <w:bookmarkEnd w:id="13"/>
    <w:p w14:paraId="322A1920" w14:textId="3D263BD6" w:rsidR="00462D73" w:rsidRPr="003B547B" w:rsidRDefault="007D127B" w:rsidP="008A6007">
      <w:pPr>
        <w:pStyle w:val="berschrift1"/>
        <w:rPr>
          <w:lang w:val="en-GB"/>
        </w:rPr>
      </w:pPr>
      <w:r>
        <w:rPr>
          <w:lang w:val="en-GB"/>
        </w:rPr>
        <w:t>Abstract nature</w:t>
      </w:r>
      <w:r w:rsidR="00092B5B" w:rsidRPr="003B547B">
        <w:rPr>
          <w:lang w:val="en-GB"/>
        </w:rPr>
        <w:t xml:space="preserve"> (in German: </w:t>
      </w:r>
      <w:proofErr w:type="spellStart"/>
      <w:r w:rsidR="00092B5B" w:rsidRPr="003B547B">
        <w:rPr>
          <w:i/>
          <w:iCs/>
          <w:lang w:val="en-GB"/>
        </w:rPr>
        <w:t>Abstraktheit</w:t>
      </w:r>
      <w:proofErr w:type="spellEnd"/>
      <w:r w:rsidR="00092B5B" w:rsidRPr="003B547B">
        <w:rPr>
          <w:lang w:val="en-GB"/>
        </w:rPr>
        <w:t>)</w:t>
      </w:r>
    </w:p>
    <w:p w14:paraId="1412BDD7" w14:textId="700E590C"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60204B" w:rsidRPr="003B547B">
        <w:rPr>
          <w:i/>
          <w:iCs/>
          <w:lang w:val="en-GB"/>
        </w:rPr>
        <w:t>G</w:t>
      </w:r>
      <w:r w:rsidR="00EA7566" w:rsidRPr="003B547B">
        <w:rPr>
          <w:i/>
          <w:iCs/>
          <w:lang w:val="en-GB"/>
        </w:rPr>
        <w:t>enerali</w:t>
      </w:r>
      <w:r w:rsidR="007D127B">
        <w:rPr>
          <w:i/>
          <w:iCs/>
          <w:lang w:val="en-GB"/>
        </w:rPr>
        <w:t>s</w:t>
      </w:r>
      <w:r w:rsidR="00EA7566" w:rsidRPr="003B547B">
        <w:rPr>
          <w:i/>
          <w:iCs/>
          <w:lang w:val="en-GB"/>
        </w:rPr>
        <w:t xml:space="preserve">ations in </w:t>
      </w:r>
      <w:r w:rsidR="0060204B" w:rsidRPr="003B547B">
        <w:rPr>
          <w:i/>
          <w:iCs/>
          <w:lang w:val="en-GB"/>
        </w:rPr>
        <w:t>CPGs</w:t>
      </w:r>
      <w:r w:rsidR="00AC02AD" w:rsidRPr="003B547B">
        <w:rPr>
          <w:i/>
          <w:iCs/>
          <w:lang w:val="en-GB"/>
        </w:rPr>
        <w:t xml:space="preserve"> (formal characteristic)</w:t>
      </w:r>
    </w:p>
    <w:p w14:paraId="34B6F10D"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694A4674" w14:textId="17D27061" w:rsidR="00462D73" w:rsidRPr="003B547B" w:rsidRDefault="00EA7566" w:rsidP="00F4774A">
      <w:pPr>
        <w:pStyle w:val="Listenabsatz"/>
        <w:numPr>
          <w:ilvl w:val="0"/>
          <w:numId w:val="23"/>
        </w:numPr>
        <w:spacing w:before="220" w:after="220"/>
        <w:ind w:left="714" w:hanging="357"/>
        <w:rPr>
          <w:lang w:val="en-GB" w:eastAsia="de-DE"/>
        </w:rPr>
      </w:pPr>
      <w:r w:rsidRPr="003B547B">
        <w:rPr>
          <w:lang w:val="en-GB" w:eastAsia="de-DE"/>
        </w:rPr>
        <w:t>Generali</w:t>
      </w:r>
      <w:r w:rsidR="007D127B">
        <w:rPr>
          <w:lang w:val="en-GB" w:eastAsia="de-DE"/>
        </w:rPr>
        <w:t>s</w:t>
      </w:r>
      <w:r w:rsidRPr="003B547B">
        <w:rPr>
          <w:lang w:val="en-GB" w:eastAsia="de-DE"/>
        </w:rPr>
        <w:t xml:space="preserve">ations </w:t>
      </w:r>
      <w:r w:rsidR="00255F30" w:rsidRPr="003B547B">
        <w:rPr>
          <w:lang w:val="en-GB" w:eastAsia="de-DE"/>
        </w:rPr>
        <w:t>regarding</w:t>
      </w:r>
      <w:r w:rsidRPr="003B547B">
        <w:rPr>
          <w:lang w:val="en-GB" w:eastAsia="de-DE"/>
        </w:rPr>
        <w:t xml:space="preserve"> symptoms of complaint</w:t>
      </w:r>
    </w:p>
    <w:p w14:paraId="617DBBF6"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2FA0B4D2" w14:textId="6EE727CC" w:rsidR="00462D73" w:rsidRPr="003B547B" w:rsidRDefault="005D072F" w:rsidP="008A6007">
      <w:pPr>
        <w:spacing w:before="220" w:after="220"/>
        <w:jc w:val="both"/>
        <w:rPr>
          <w:lang w:val="en-GB" w:eastAsia="de-DE"/>
        </w:rPr>
      </w:pPr>
      <w:r w:rsidRPr="003B547B">
        <w:rPr>
          <w:b/>
          <w:bCs/>
          <w:lang w:val="en-GB" w:eastAsia="de-DE"/>
        </w:rPr>
        <w:t>G</w:t>
      </w:r>
      <w:r w:rsidR="00EA7566" w:rsidRPr="003B547B">
        <w:rPr>
          <w:b/>
          <w:bCs/>
          <w:lang w:val="en-GB" w:eastAsia="de-DE"/>
        </w:rPr>
        <w:t>enerali</w:t>
      </w:r>
      <w:r w:rsidR="007D127B">
        <w:rPr>
          <w:b/>
          <w:bCs/>
          <w:lang w:val="en-GB" w:eastAsia="de-DE"/>
        </w:rPr>
        <w:t>s</w:t>
      </w:r>
      <w:r w:rsidR="00EA7566" w:rsidRPr="003B547B">
        <w:rPr>
          <w:b/>
          <w:bCs/>
          <w:lang w:val="en-GB" w:eastAsia="de-DE"/>
        </w:rPr>
        <w:t xml:space="preserve">ations </w:t>
      </w:r>
      <w:r w:rsidR="00255F30" w:rsidRPr="003B547B">
        <w:rPr>
          <w:b/>
          <w:bCs/>
          <w:lang w:val="en-GB" w:eastAsia="de-DE"/>
        </w:rPr>
        <w:t>regarding</w:t>
      </w:r>
      <w:r w:rsidR="00EA7566" w:rsidRPr="003B547B">
        <w:rPr>
          <w:b/>
          <w:bCs/>
          <w:lang w:val="en-GB" w:eastAsia="de-DE"/>
        </w:rPr>
        <w:t xml:space="preserve"> symptoms of complaints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inhibit adherence to CPGs</w:t>
      </w:r>
      <w:r w:rsidR="00EA7566" w:rsidRPr="003B547B">
        <w:rPr>
          <w:b/>
          <w:bCs/>
          <w:lang w:val="en-GB" w:eastAsia="de-DE"/>
        </w:rPr>
        <w:t xml:space="preserve"> </w:t>
      </w:r>
      <w:r w:rsidR="00255F30" w:rsidRPr="003B547B">
        <w:rPr>
          <w:b/>
          <w:bCs/>
          <w:lang w:val="en-GB" w:eastAsia="de-DE"/>
        </w:rPr>
        <w:t>regarding</w:t>
      </w:r>
      <w:r w:rsidR="00EA7566" w:rsidRPr="003B547B">
        <w:rPr>
          <w:b/>
          <w:bCs/>
          <w:lang w:val="en-GB" w:eastAsia="de-DE"/>
        </w:rPr>
        <w:t xml:space="preserve"> basic diagnostic decisions: </w:t>
      </w:r>
      <w:r w:rsidR="00EA7566" w:rsidRPr="003B547B">
        <w:rPr>
          <w:lang w:val="en-GB" w:eastAsia="de-DE"/>
        </w:rPr>
        <w:t xml:space="preserve">"Absolutely, absolutely. You can also take that </w:t>
      </w:r>
      <w:r w:rsidRPr="003B547B">
        <w:rPr>
          <w:lang w:val="en-GB" w:eastAsia="de-DE"/>
        </w:rPr>
        <w:t xml:space="preserve">with you </w:t>
      </w:r>
      <w:r w:rsidR="00EA7566" w:rsidRPr="003B547B">
        <w:rPr>
          <w:lang w:val="en-GB" w:eastAsia="de-DE"/>
        </w:rPr>
        <w:t>for the</w:t>
      </w:r>
      <w:r w:rsidR="00F2536F" w:rsidRPr="003B547B">
        <w:rPr>
          <w:lang w:val="en-GB" w:eastAsia="de-DE"/>
        </w:rPr>
        <w:t xml:space="preserve"> CPG </w:t>
      </w:r>
      <w:r w:rsidR="00EA7566" w:rsidRPr="003B547B">
        <w:rPr>
          <w:lang w:val="en-GB" w:eastAsia="de-DE"/>
        </w:rPr>
        <w:t xml:space="preserve">writers. </w:t>
      </w:r>
      <w:r w:rsidR="00BF5FB0" w:rsidRPr="00BF5FB0">
        <w:rPr>
          <w:lang w:val="en-GB" w:eastAsia="de-DE"/>
        </w:rPr>
        <w:t>CPGs are very popular and are also on the rise. But CPGs are also somehow, sometimes woodcut-like if they are applied too narrowly</w:t>
      </w:r>
      <w:r w:rsidR="00EA7566" w:rsidRPr="003B547B">
        <w:rPr>
          <w:lang w:val="en-GB" w:eastAsia="de-DE"/>
        </w:rPr>
        <w:t xml:space="preserve">. That is my opinion. </w:t>
      </w:r>
      <w:r w:rsidR="00B36B52" w:rsidRPr="003B547B">
        <w:rPr>
          <w:lang w:val="en-GB" w:eastAsia="de-DE"/>
        </w:rPr>
        <w:t>I am</w:t>
      </w:r>
      <w:r w:rsidR="00EA7566" w:rsidRPr="003B547B">
        <w:rPr>
          <w:lang w:val="en-GB" w:eastAsia="de-DE"/>
        </w:rPr>
        <w:t xml:space="preserve"> already an older </w:t>
      </w:r>
      <w:r w:rsidRPr="003B547B">
        <w:rPr>
          <w:lang w:val="en-GB" w:eastAsia="de-DE"/>
        </w:rPr>
        <w:t>colleague,</w:t>
      </w:r>
      <w:r w:rsidR="00EA7566" w:rsidRPr="003B547B">
        <w:rPr>
          <w:lang w:val="en-GB" w:eastAsia="de-DE"/>
        </w:rPr>
        <w:t xml:space="preserve"> and </w:t>
      </w:r>
      <w:r w:rsidR="00B36B52" w:rsidRPr="003B547B">
        <w:rPr>
          <w:lang w:val="en-GB" w:eastAsia="de-DE"/>
        </w:rPr>
        <w:t>I am</w:t>
      </w:r>
      <w:r w:rsidR="00EA7566" w:rsidRPr="003B547B">
        <w:rPr>
          <w:lang w:val="en-GB" w:eastAsia="de-DE"/>
        </w:rPr>
        <w:t xml:space="preserve"> not completely opposed to these </w:t>
      </w:r>
      <w:r w:rsidR="00F2536F" w:rsidRPr="003B547B">
        <w:rPr>
          <w:lang w:val="en-GB" w:eastAsia="de-DE"/>
        </w:rPr>
        <w:t>CPGs</w:t>
      </w:r>
      <w:r w:rsidR="00EA7566" w:rsidRPr="003B547B">
        <w:rPr>
          <w:lang w:val="en-GB" w:eastAsia="de-DE"/>
        </w:rPr>
        <w:t xml:space="preserve">, but </w:t>
      </w:r>
      <w:r w:rsidR="00B36B52" w:rsidRPr="003B547B">
        <w:rPr>
          <w:lang w:val="en-GB" w:eastAsia="de-DE"/>
        </w:rPr>
        <w:t>I am</w:t>
      </w:r>
      <w:r w:rsidR="00EA7566" w:rsidRPr="003B547B">
        <w:rPr>
          <w:lang w:val="en-GB" w:eastAsia="de-DE"/>
        </w:rPr>
        <w:t xml:space="preserve"> quite </w:t>
      </w:r>
      <w:r w:rsidR="00EA7566" w:rsidRPr="003B547B">
        <w:rPr>
          <w:i/>
          <w:iCs/>
          <w:lang w:val="en-GB" w:eastAsia="de-DE"/>
        </w:rPr>
        <w:t>critical</w:t>
      </w:r>
      <w:r w:rsidR="00EA7566" w:rsidRPr="003B547B">
        <w:rPr>
          <w:lang w:val="en-GB" w:eastAsia="de-DE"/>
        </w:rPr>
        <w:t xml:space="preserve">, because the </w:t>
      </w:r>
      <w:r w:rsidR="00F2536F" w:rsidRPr="003B547B">
        <w:rPr>
          <w:lang w:val="en-GB" w:eastAsia="de-DE"/>
        </w:rPr>
        <w:t>CPGs</w:t>
      </w:r>
      <w:r w:rsidR="00EA7566" w:rsidRPr="003B547B">
        <w:rPr>
          <w:lang w:val="en-GB" w:eastAsia="de-DE"/>
        </w:rPr>
        <w:t xml:space="preserve">/ Just basically </w:t>
      </w:r>
      <w:r w:rsidRPr="003B547B">
        <w:rPr>
          <w:lang w:val="en-GB" w:eastAsia="de-DE"/>
        </w:rPr>
        <w:t>regarding</w:t>
      </w:r>
      <w:r w:rsidR="00EA7566" w:rsidRPr="003B547B">
        <w:rPr>
          <w:lang w:val="en-GB" w:eastAsia="de-DE"/>
        </w:rPr>
        <w:t xml:space="preserve"> </w:t>
      </w:r>
      <w:r w:rsidR="00F2536F" w:rsidRPr="003B547B">
        <w:rPr>
          <w:lang w:val="en-GB" w:eastAsia="de-DE"/>
        </w:rPr>
        <w:t>CPGs</w:t>
      </w:r>
      <w:r w:rsidR="00EA7566" w:rsidRPr="003B547B">
        <w:rPr>
          <w:lang w:val="en-GB" w:eastAsia="de-DE"/>
        </w:rPr>
        <w:t xml:space="preserve">: </w:t>
      </w:r>
      <w:r w:rsidR="00BF5FB0" w:rsidRPr="00BF5FB0">
        <w:rPr>
          <w:lang w:val="en-GB" w:eastAsia="de-DE"/>
        </w:rPr>
        <w:t xml:space="preserve">They are used to try to </w:t>
      </w:r>
      <w:r w:rsidR="00BF5FB0" w:rsidRPr="00BF5FB0">
        <w:rPr>
          <w:lang w:val="en-GB" w:eastAsia="de-DE"/>
        </w:rPr>
        <w:lastRenderedPageBreak/>
        <w:t>establish rules for action, but the physician-patient reality is often different – not woodcut-like, but much more varied.</w:t>
      </w:r>
      <w:r w:rsidR="00EA7566" w:rsidRPr="003B547B">
        <w:rPr>
          <w:lang w:val="en-GB" w:eastAsia="de-DE"/>
        </w:rPr>
        <w:t xml:space="preserve"> </w:t>
      </w:r>
      <w:r w:rsidRPr="003B547B">
        <w:rPr>
          <w:lang w:val="en-GB" w:eastAsia="de-DE"/>
        </w:rPr>
        <w:t>Indeed, not</w:t>
      </w:r>
      <w:r w:rsidR="00EA7566" w:rsidRPr="003B547B">
        <w:rPr>
          <w:lang w:val="en-GB" w:eastAsia="de-DE"/>
        </w:rPr>
        <w:t xml:space="preserve"> woodcut-like, but </w:t>
      </w:r>
      <w:r w:rsidRPr="003B547B">
        <w:rPr>
          <w:lang w:val="en-GB" w:eastAsia="de-DE"/>
        </w:rPr>
        <w:t>it needs to</w:t>
      </w:r>
      <w:r w:rsidR="00EA7566" w:rsidRPr="003B547B">
        <w:rPr>
          <w:lang w:val="en-GB" w:eastAsia="de-DE"/>
        </w:rPr>
        <w:t xml:space="preserve"> be seen in a much more differentiated way. And this is not fulfilled by a</w:t>
      </w:r>
      <w:r w:rsidR="00F2536F" w:rsidRPr="003B547B">
        <w:rPr>
          <w:lang w:val="en-GB" w:eastAsia="de-DE"/>
        </w:rPr>
        <w:t xml:space="preserve"> CPG </w:t>
      </w:r>
      <w:r w:rsidR="00EA7566" w:rsidRPr="003B547B">
        <w:rPr>
          <w:lang w:val="en-GB" w:eastAsia="de-DE"/>
        </w:rPr>
        <w:t xml:space="preserve">or </w:t>
      </w:r>
      <w:r w:rsidR="00836F7F" w:rsidRPr="003B547B">
        <w:rPr>
          <w:lang w:val="en-GB" w:eastAsia="de-DE"/>
        </w:rPr>
        <w:t>care</w:t>
      </w:r>
      <w:r w:rsidR="00EA7566" w:rsidRPr="003B547B">
        <w:rPr>
          <w:lang w:val="en-GB" w:eastAsia="de-DE"/>
        </w:rPr>
        <w:t xml:space="preserve"> instructions, because the individual cases are very, very different: </w:t>
      </w:r>
      <w:r w:rsidR="00BF5FB0" w:rsidRPr="00BF5FB0">
        <w:rPr>
          <w:lang w:val="en-GB" w:eastAsia="de-DE"/>
        </w:rPr>
        <w:t>Individual cases are very, very individual. The symptoms are also very individual in terms of their severity</w:t>
      </w:r>
      <w:r w:rsidR="00EA7566" w:rsidRPr="003B547B">
        <w:rPr>
          <w:lang w:val="en-GB" w:eastAsia="de-DE"/>
        </w:rPr>
        <w:t xml:space="preserve">." (B09, </w:t>
      </w:r>
      <w:r w:rsidR="00D15174" w:rsidRPr="003B547B">
        <w:rPr>
          <w:lang w:val="en-GB" w:eastAsia="de-DE"/>
        </w:rPr>
        <w:t>GP</w:t>
      </w:r>
      <w:r w:rsidR="00EA7566" w:rsidRPr="003B547B">
        <w:rPr>
          <w:lang w:val="en-GB" w:eastAsia="de-DE"/>
        </w:rPr>
        <w:t>)</w:t>
      </w:r>
    </w:p>
    <w:p w14:paraId="434597B5" w14:textId="30AF998D" w:rsidR="00462D73" w:rsidRPr="003B547B" w:rsidRDefault="00EA7566" w:rsidP="008A6007">
      <w:pPr>
        <w:pStyle w:val="berschrift1"/>
        <w:rPr>
          <w:lang w:val="en-GB"/>
        </w:rPr>
      </w:pPr>
      <w:bookmarkStart w:id="14" w:name="_Toc116566383"/>
      <w:r w:rsidRPr="003B547B">
        <w:rPr>
          <w:lang w:val="en-GB"/>
        </w:rPr>
        <w:t>Ambiguity</w:t>
      </w:r>
      <w:bookmarkEnd w:id="14"/>
      <w:r w:rsidR="00092B5B" w:rsidRPr="003B547B">
        <w:rPr>
          <w:lang w:val="en-GB"/>
        </w:rPr>
        <w:t xml:space="preserve"> (in German: </w:t>
      </w:r>
      <w:proofErr w:type="spellStart"/>
      <w:r w:rsidR="00092B5B" w:rsidRPr="003B547B">
        <w:rPr>
          <w:i/>
          <w:iCs/>
          <w:lang w:val="en-GB"/>
        </w:rPr>
        <w:t>Ambiguität</w:t>
      </w:r>
      <w:proofErr w:type="spellEnd"/>
      <w:r w:rsidR="00092B5B" w:rsidRPr="003B547B">
        <w:rPr>
          <w:lang w:val="en-GB"/>
        </w:rPr>
        <w:t>)</w:t>
      </w:r>
    </w:p>
    <w:p w14:paraId="5FD9D62A" w14:textId="44053A7E"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60204B" w:rsidRPr="003B547B">
        <w:rPr>
          <w:i/>
          <w:iCs/>
          <w:lang w:val="en-GB"/>
        </w:rPr>
        <w:t>G</w:t>
      </w:r>
      <w:r w:rsidR="00EA7566" w:rsidRPr="003B547B">
        <w:rPr>
          <w:i/>
          <w:iCs/>
          <w:lang w:val="en-GB"/>
        </w:rPr>
        <w:t>ray areas in</w:t>
      </w:r>
      <w:r w:rsidR="0060204B" w:rsidRPr="003B547B">
        <w:rPr>
          <w:i/>
          <w:iCs/>
          <w:lang w:val="en-GB"/>
        </w:rPr>
        <w:t xml:space="preserve"> CPGs</w:t>
      </w:r>
      <w:r w:rsidR="00AC02AD" w:rsidRPr="003B547B">
        <w:rPr>
          <w:i/>
          <w:iCs/>
          <w:lang w:val="en-GB"/>
        </w:rPr>
        <w:t xml:space="preserve"> (content-related characteristics)</w:t>
      </w:r>
    </w:p>
    <w:p w14:paraId="020FB6D5"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2FE5B18B" w14:textId="23570AF7" w:rsidR="00462D73" w:rsidRPr="003B547B" w:rsidRDefault="00EA7566" w:rsidP="00F4774A">
      <w:pPr>
        <w:pStyle w:val="Listenabsatz"/>
        <w:numPr>
          <w:ilvl w:val="0"/>
          <w:numId w:val="23"/>
        </w:numPr>
        <w:spacing w:before="220" w:after="220"/>
        <w:ind w:left="714" w:hanging="357"/>
        <w:rPr>
          <w:lang w:val="en-GB" w:eastAsia="de-DE"/>
        </w:rPr>
      </w:pPr>
      <w:r w:rsidRPr="003B547B">
        <w:rPr>
          <w:lang w:val="en-GB" w:eastAsia="de-DE"/>
        </w:rPr>
        <w:t xml:space="preserve">Gray areas </w:t>
      </w:r>
      <w:r w:rsidR="00255F30" w:rsidRPr="003B547B">
        <w:rPr>
          <w:lang w:val="en-GB" w:eastAsia="de-DE"/>
        </w:rPr>
        <w:t>regarding</w:t>
      </w:r>
      <w:r w:rsidRPr="003B547B">
        <w:rPr>
          <w:lang w:val="en-GB" w:eastAsia="de-DE"/>
        </w:rPr>
        <w:t xml:space="preserve"> pre-test probabilities</w:t>
      </w:r>
    </w:p>
    <w:p w14:paraId="19D8E2C3"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30802556" w14:textId="7860483B" w:rsidR="00462D73" w:rsidRPr="003B547B" w:rsidRDefault="00AD7EC8" w:rsidP="008A6007">
      <w:pPr>
        <w:spacing w:before="220" w:after="220"/>
        <w:jc w:val="both"/>
        <w:rPr>
          <w:lang w:val="en-GB" w:eastAsia="de-DE"/>
        </w:rPr>
      </w:pPr>
      <w:r w:rsidRPr="003B547B">
        <w:rPr>
          <w:b/>
          <w:bCs/>
          <w:lang w:val="en-GB" w:eastAsia="de-DE"/>
        </w:rPr>
        <w:t>G</w:t>
      </w:r>
      <w:r w:rsidR="00EA7566" w:rsidRPr="003B547B">
        <w:rPr>
          <w:b/>
          <w:bCs/>
          <w:lang w:val="en-GB" w:eastAsia="de-DE"/>
        </w:rPr>
        <w:t xml:space="preserve">ray areas </w:t>
      </w:r>
      <w:r w:rsidR="00255F30" w:rsidRPr="003B547B">
        <w:rPr>
          <w:b/>
          <w:bCs/>
          <w:lang w:val="en-GB" w:eastAsia="de-DE"/>
        </w:rPr>
        <w:t>regarding</w:t>
      </w:r>
      <w:r w:rsidR="00EA7566" w:rsidRPr="003B547B">
        <w:rPr>
          <w:b/>
          <w:bCs/>
          <w:lang w:val="en-GB" w:eastAsia="de-DE"/>
        </w:rPr>
        <w:t xml:space="preserve"> pre-test probabilities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inhibit adherence to CPGs</w:t>
      </w:r>
      <w:r w:rsidR="00EA7566" w:rsidRPr="003B547B">
        <w:rPr>
          <w:b/>
          <w:bCs/>
          <w:lang w:val="en-GB" w:eastAsia="de-DE"/>
        </w:rPr>
        <w:t xml:space="preserve"> </w:t>
      </w:r>
      <w:r w:rsidR="00255F30" w:rsidRPr="003B547B">
        <w:rPr>
          <w:b/>
          <w:bCs/>
          <w:lang w:val="en-GB" w:eastAsia="de-DE"/>
        </w:rPr>
        <w:t>regarding</w:t>
      </w:r>
      <w:r w:rsidR="00EA7566" w:rsidRPr="003B547B">
        <w:rPr>
          <w:b/>
          <w:bCs/>
          <w:lang w:val="en-GB" w:eastAsia="de-DE"/>
        </w:rPr>
        <w:t xml:space="preserve"> basic diagnostic decisions: </w:t>
      </w:r>
      <w:r w:rsidR="00EA7566" w:rsidRPr="003B547B">
        <w:rPr>
          <w:lang w:val="en-GB" w:eastAsia="de-DE"/>
        </w:rPr>
        <w:t xml:space="preserve">"So, and in between there is a certain </w:t>
      </w:r>
      <w:proofErr w:type="spellStart"/>
      <w:r w:rsidR="00EA7566" w:rsidRPr="003B547B">
        <w:rPr>
          <w:lang w:val="en-GB" w:eastAsia="de-DE"/>
        </w:rPr>
        <w:t>gray</w:t>
      </w:r>
      <w:proofErr w:type="spellEnd"/>
      <w:r w:rsidR="00EA7566" w:rsidRPr="003B547B">
        <w:rPr>
          <w:lang w:val="en-GB" w:eastAsia="de-DE"/>
        </w:rPr>
        <w:t xml:space="preserve"> area. That is, </w:t>
      </w:r>
      <w:r w:rsidR="00FB6FAE">
        <w:rPr>
          <w:lang w:val="en-GB" w:eastAsia="de-DE"/>
        </w:rPr>
        <w:t>under</w:t>
      </w:r>
      <w:r w:rsidR="00EA7566" w:rsidRPr="003B547B">
        <w:rPr>
          <w:lang w:val="en-GB" w:eastAsia="de-DE"/>
        </w:rPr>
        <w:t xml:space="preserve"> fifteen percent </w:t>
      </w:r>
      <w:r w:rsidR="005B21A3" w:rsidRPr="003B547B">
        <w:rPr>
          <w:lang w:val="en-GB" w:eastAsia="de-DE"/>
        </w:rPr>
        <w:t>pre-test</w:t>
      </w:r>
      <w:r w:rsidR="00EA7566" w:rsidRPr="003B547B">
        <w:rPr>
          <w:lang w:val="en-GB" w:eastAsia="de-DE"/>
        </w:rPr>
        <w:t xml:space="preserve"> probability. And I honestly estimate that, I </w:t>
      </w:r>
      <w:r w:rsidR="00A1246C" w:rsidRPr="003B547B">
        <w:rPr>
          <w:lang w:val="en-GB" w:eastAsia="de-DE"/>
        </w:rPr>
        <w:t>do not</w:t>
      </w:r>
      <w:r w:rsidR="00EA7566" w:rsidRPr="003B547B">
        <w:rPr>
          <w:lang w:val="en-GB" w:eastAsia="de-DE"/>
        </w:rPr>
        <w:t xml:space="preserve"> always look at the chart. </w:t>
      </w:r>
      <w:r w:rsidR="00B36B52" w:rsidRPr="003B547B">
        <w:rPr>
          <w:lang w:val="en-GB" w:eastAsia="de-DE"/>
        </w:rPr>
        <w:t>It is</w:t>
      </w:r>
      <w:r w:rsidR="00EA7566" w:rsidRPr="003B547B">
        <w:rPr>
          <w:lang w:val="en-GB" w:eastAsia="de-DE"/>
        </w:rPr>
        <w:t xml:space="preserve"> a physician</w:t>
      </w:r>
      <w:r w:rsidR="00A1246C" w:rsidRPr="003B547B">
        <w:rPr>
          <w:lang w:val="en-GB" w:eastAsia="de-DE"/>
        </w:rPr>
        <w:t>’</w:t>
      </w:r>
      <w:r w:rsidR="00EA7566" w:rsidRPr="003B547B">
        <w:rPr>
          <w:lang w:val="en-GB" w:eastAsia="de-DE"/>
        </w:rPr>
        <w:t>s discretion</w:t>
      </w:r>
      <w:r w:rsidR="00B36B52" w:rsidRPr="003B547B">
        <w:rPr>
          <w:lang w:val="en-GB" w:eastAsia="de-DE"/>
        </w:rPr>
        <w:t xml:space="preserve">. So, </w:t>
      </w:r>
      <w:r w:rsidR="00EA7566" w:rsidRPr="003B547B">
        <w:rPr>
          <w:lang w:val="en-GB" w:eastAsia="de-DE"/>
        </w:rPr>
        <w:t xml:space="preserve">between five and fifteen percent </w:t>
      </w:r>
      <w:r w:rsidR="00C75B46">
        <w:rPr>
          <w:lang w:val="en-GB" w:eastAsia="de-DE"/>
        </w:rPr>
        <w:t>it is a kind o</w:t>
      </w:r>
      <w:r w:rsidR="00EA7566" w:rsidRPr="003B547B">
        <w:rPr>
          <w:lang w:val="en-GB" w:eastAsia="de-DE"/>
        </w:rPr>
        <w:t xml:space="preserve">f medical judgment, </w:t>
      </w:r>
      <w:r w:rsidRPr="003B547B">
        <w:rPr>
          <w:lang w:val="en-GB" w:eastAsia="de-DE"/>
        </w:rPr>
        <w:t>‘</w:t>
      </w:r>
      <w:r w:rsidR="00EA7566" w:rsidRPr="003B547B">
        <w:rPr>
          <w:lang w:val="en-GB" w:eastAsia="de-DE"/>
        </w:rPr>
        <w:t>What are you going to do?</w:t>
      </w:r>
      <w:r w:rsidRPr="003B547B">
        <w:rPr>
          <w:lang w:val="en-GB" w:eastAsia="de-DE"/>
        </w:rPr>
        <w:t>’</w:t>
      </w:r>
      <w:r w:rsidR="00EA7566" w:rsidRPr="003B547B">
        <w:rPr>
          <w:lang w:val="en-GB" w:eastAsia="de-DE"/>
        </w:rPr>
        <w:t xml:space="preserve">" (B01, </w:t>
      </w:r>
      <w:r w:rsidR="00A62312" w:rsidRPr="003B547B">
        <w:rPr>
          <w:lang w:val="en-GB" w:eastAsia="de-DE"/>
        </w:rPr>
        <w:t>CA</w:t>
      </w:r>
      <w:r w:rsidR="00EA7566" w:rsidRPr="003B547B">
        <w:rPr>
          <w:lang w:val="en-GB" w:eastAsia="de-DE"/>
        </w:rPr>
        <w:t>)</w:t>
      </w:r>
    </w:p>
    <w:p w14:paraId="5346B59A" w14:textId="06B3508B" w:rsidR="00462D73" w:rsidRPr="003B547B" w:rsidRDefault="00EA7566" w:rsidP="008A6007">
      <w:pPr>
        <w:pStyle w:val="berschrift1"/>
        <w:rPr>
          <w:lang w:val="en-GB"/>
        </w:rPr>
      </w:pPr>
      <w:bookmarkStart w:id="15" w:name="_Toc116566385"/>
      <w:r w:rsidRPr="003B547B">
        <w:rPr>
          <w:lang w:val="en-GB"/>
        </w:rPr>
        <w:t>Incompleteness</w:t>
      </w:r>
      <w:bookmarkEnd w:id="15"/>
      <w:r w:rsidR="00092B5B" w:rsidRPr="003B547B">
        <w:rPr>
          <w:lang w:val="en-GB"/>
        </w:rPr>
        <w:t xml:space="preserve"> (in German: </w:t>
      </w:r>
      <w:proofErr w:type="spellStart"/>
      <w:r w:rsidR="00092B5B" w:rsidRPr="003B547B">
        <w:rPr>
          <w:i/>
          <w:iCs/>
          <w:lang w:val="en-GB"/>
        </w:rPr>
        <w:t>Unvollständigkeit</w:t>
      </w:r>
      <w:proofErr w:type="spellEnd"/>
      <w:r w:rsidR="00092B5B" w:rsidRPr="003B547B">
        <w:rPr>
          <w:lang w:val="en-GB"/>
        </w:rPr>
        <w:t>)</w:t>
      </w:r>
    </w:p>
    <w:p w14:paraId="5AB1B168" w14:textId="10C3F8A6"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60204B" w:rsidRPr="003B547B">
        <w:rPr>
          <w:i/>
          <w:iCs/>
          <w:lang w:val="en-GB"/>
        </w:rPr>
        <w:t>Gaps</w:t>
      </w:r>
      <w:r w:rsidR="00EA7566" w:rsidRPr="003B547B">
        <w:rPr>
          <w:i/>
          <w:iCs/>
          <w:lang w:val="en-GB"/>
        </w:rPr>
        <w:t xml:space="preserve"> in </w:t>
      </w:r>
      <w:r w:rsidR="0060204B" w:rsidRPr="003B547B">
        <w:rPr>
          <w:i/>
          <w:iCs/>
          <w:lang w:val="en-GB"/>
        </w:rPr>
        <w:t>CPGs</w:t>
      </w:r>
      <w:r w:rsidR="00AC02AD" w:rsidRPr="003B547B">
        <w:rPr>
          <w:i/>
          <w:iCs/>
          <w:lang w:val="en-GB"/>
        </w:rPr>
        <w:t xml:space="preserve"> (content-related characteristics)</w:t>
      </w:r>
    </w:p>
    <w:p w14:paraId="265451B6"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379002C0" w14:textId="017780B3" w:rsidR="0060204B" w:rsidRPr="003B547B" w:rsidRDefault="0060204B" w:rsidP="0060204B">
      <w:pPr>
        <w:pStyle w:val="Listenabsatz"/>
        <w:numPr>
          <w:ilvl w:val="0"/>
          <w:numId w:val="23"/>
        </w:numPr>
        <w:spacing w:before="220" w:after="220"/>
        <w:ind w:left="714" w:hanging="357"/>
        <w:rPr>
          <w:lang w:val="en-GB" w:eastAsia="de-DE"/>
        </w:rPr>
      </w:pPr>
      <w:r w:rsidRPr="003B547B">
        <w:rPr>
          <w:lang w:val="en-GB" w:eastAsia="de-DE"/>
        </w:rPr>
        <w:t>Gaps regarding gender specific aspects</w:t>
      </w:r>
    </w:p>
    <w:p w14:paraId="256B4434" w14:textId="60910E38" w:rsidR="0060204B" w:rsidRPr="003B547B" w:rsidRDefault="0060204B" w:rsidP="0060204B">
      <w:pPr>
        <w:pStyle w:val="Listenabsatz"/>
        <w:numPr>
          <w:ilvl w:val="0"/>
          <w:numId w:val="23"/>
        </w:numPr>
        <w:spacing w:before="220" w:after="220"/>
        <w:ind w:left="714" w:hanging="357"/>
        <w:rPr>
          <w:rFonts w:eastAsia="Times New Roman"/>
          <w:lang w:val="en-GB" w:eastAsia="de-DE"/>
        </w:rPr>
      </w:pPr>
      <w:r w:rsidRPr="003B547B">
        <w:rPr>
          <w:lang w:val="en-GB" w:eastAsia="de-DE"/>
        </w:rPr>
        <w:t>Gaps regarding socio-medical aspects</w:t>
      </w:r>
    </w:p>
    <w:p w14:paraId="78182F33" w14:textId="00325172" w:rsidR="00462D73" w:rsidRPr="003B547B" w:rsidRDefault="00EA7566" w:rsidP="0060204B">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2D7B3C2" w14:textId="20BFF6B9" w:rsidR="00462D73" w:rsidRPr="003B547B" w:rsidRDefault="00900670" w:rsidP="008A6007">
      <w:pPr>
        <w:spacing w:before="220" w:after="220"/>
        <w:jc w:val="both"/>
        <w:rPr>
          <w:lang w:val="en-GB" w:eastAsia="de-DE"/>
        </w:rPr>
      </w:pPr>
      <w:r w:rsidRPr="003B547B">
        <w:rPr>
          <w:b/>
          <w:bCs/>
          <w:lang w:val="en-GB" w:eastAsia="de-DE"/>
        </w:rPr>
        <w:t>G</w:t>
      </w:r>
      <w:r w:rsidR="00EA7566" w:rsidRPr="003B547B">
        <w:rPr>
          <w:b/>
          <w:bCs/>
          <w:lang w:val="en-GB" w:eastAsia="de-DE"/>
        </w:rPr>
        <w:t xml:space="preserve">aps </w:t>
      </w:r>
      <w:r w:rsidR="00255F30" w:rsidRPr="003B547B">
        <w:rPr>
          <w:b/>
          <w:bCs/>
          <w:lang w:val="en-GB" w:eastAsia="de-DE"/>
        </w:rPr>
        <w:t>regarding</w:t>
      </w:r>
      <w:r w:rsidR="00EA7566" w:rsidRPr="003B547B">
        <w:rPr>
          <w:b/>
          <w:bCs/>
          <w:lang w:val="en-GB" w:eastAsia="de-DE"/>
        </w:rPr>
        <w:t xml:space="preserve"> gender-specific aspects </w:t>
      </w:r>
      <w:r w:rsidR="00310718" w:rsidRPr="003B547B">
        <w:rPr>
          <w:b/>
          <w:bCs/>
          <w:lang w:val="en-GB" w:eastAsia="de-DE"/>
        </w:rPr>
        <w:t>could</w:t>
      </w:r>
      <w:r w:rsidR="00EA7566" w:rsidRPr="003B547B">
        <w:rPr>
          <w:b/>
          <w:bCs/>
          <w:lang w:val="en-GB" w:eastAsia="de-DE"/>
        </w:rPr>
        <w:t xml:space="preserve"> </w:t>
      </w:r>
      <w:r w:rsidR="00F35D7D" w:rsidRPr="003B547B">
        <w:rPr>
          <w:b/>
          <w:bCs/>
          <w:lang w:val="en-GB" w:eastAsia="de-DE"/>
        </w:rPr>
        <w:t>inhibit adherence to CPGs</w:t>
      </w:r>
      <w:r w:rsidR="00EA7566" w:rsidRPr="003B547B">
        <w:rPr>
          <w:b/>
          <w:bCs/>
          <w:lang w:val="en-GB" w:eastAsia="de-DE"/>
        </w:rPr>
        <w:t xml:space="preserve"> </w:t>
      </w:r>
      <w:r w:rsidR="00255F30" w:rsidRPr="003B547B">
        <w:rPr>
          <w:b/>
          <w:bCs/>
          <w:lang w:val="en-GB" w:eastAsia="de-DE"/>
        </w:rPr>
        <w:t>regarding</w:t>
      </w:r>
      <w:r w:rsidR="00EA7566" w:rsidRPr="003B547B">
        <w:rPr>
          <w:b/>
          <w:bCs/>
          <w:lang w:val="en-GB" w:eastAsia="de-DE"/>
        </w:rPr>
        <w:t xml:space="preserve"> basic diagnostic decisions: </w:t>
      </w:r>
      <w:r w:rsidR="00EA7566" w:rsidRPr="003B547B">
        <w:rPr>
          <w:lang w:val="en-GB" w:eastAsia="de-DE"/>
        </w:rPr>
        <w:t xml:space="preserve">"There are major differences between male and female </w:t>
      </w:r>
      <w:r w:rsidR="00560174" w:rsidRPr="003B547B">
        <w:rPr>
          <w:lang w:val="en-GB" w:eastAsia="de-DE"/>
        </w:rPr>
        <w:t>CCS</w:t>
      </w:r>
      <w:r w:rsidR="00EA7566" w:rsidRPr="003B547B">
        <w:rPr>
          <w:lang w:val="en-GB" w:eastAsia="de-DE"/>
        </w:rPr>
        <w:t xml:space="preserve"> patients. Male patients tend to have the classic chest pain, pain in the left arm. This is something that has now actually penetrated far into the population. And there are also studies about </w:t>
      </w:r>
      <w:r w:rsidRPr="003B547B">
        <w:rPr>
          <w:lang w:val="en-GB" w:eastAsia="de-DE"/>
        </w:rPr>
        <w:t>it,</w:t>
      </w:r>
      <w:r w:rsidR="00EA7566" w:rsidRPr="003B547B">
        <w:rPr>
          <w:lang w:val="en-GB" w:eastAsia="de-DE"/>
        </w:rPr>
        <w:t xml:space="preserve"> and this also corresponds to my own experience that women often have more unspecific symptoms. Sometimes they only have shortness of breath during exertion or some kind of malaise, nausea. Men can also have upper abdominal pain </w:t>
      </w:r>
      <w:r w:rsidR="00165CFC">
        <w:rPr>
          <w:lang w:val="en-GB" w:eastAsia="de-DE"/>
        </w:rPr>
        <w:t>in case that the</w:t>
      </w:r>
      <w:r w:rsidR="00EA7566" w:rsidRPr="003B547B">
        <w:rPr>
          <w:lang w:val="en-GB" w:eastAsia="de-DE"/>
        </w:rPr>
        <w:t xml:space="preserve"> right coronary artery</w:t>
      </w:r>
      <w:r w:rsidR="00165CFC">
        <w:rPr>
          <w:lang w:val="en-GB" w:eastAsia="de-DE"/>
        </w:rPr>
        <w:t xml:space="preserve"> is affected</w:t>
      </w:r>
      <w:r w:rsidR="00EA7566" w:rsidRPr="003B547B">
        <w:rPr>
          <w:lang w:val="en-GB" w:eastAsia="de-DE"/>
        </w:rPr>
        <w:t xml:space="preserve">. Overall, women do not have these very, very classic </w:t>
      </w:r>
      <w:r w:rsidR="00560174" w:rsidRPr="003B547B">
        <w:rPr>
          <w:lang w:val="en-GB" w:eastAsia="de-DE"/>
        </w:rPr>
        <w:t>CCS</w:t>
      </w:r>
      <w:r w:rsidR="00EA7566" w:rsidRPr="003B547B">
        <w:rPr>
          <w:lang w:val="en-GB" w:eastAsia="de-DE"/>
        </w:rPr>
        <w:t xml:space="preserve"> symptoms </w:t>
      </w:r>
      <w:r w:rsidRPr="003B547B">
        <w:rPr>
          <w:lang w:val="en-GB" w:eastAsia="de-DE"/>
        </w:rPr>
        <w:t>which</w:t>
      </w:r>
      <w:r w:rsidR="00EA7566" w:rsidRPr="003B547B">
        <w:rPr>
          <w:lang w:val="en-GB" w:eastAsia="de-DE"/>
        </w:rPr>
        <w:t xml:space="preserve"> you now somehow know from every health program. And you have to listen a little bit more carefully. If they say, </w:t>
      </w:r>
      <w:r w:rsidRPr="003B547B">
        <w:rPr>
          <w:lang w:val="en-GB" w:eastAsia="de-DE"/>
        </w:rPr>
        <w:t>‘</w:t>
      </w:r>
      <w:r w:rsidR="00B36B52" w:rsidRPr="003B547B">
        <w:rPr>
          <w:lang w:val="en-GB" w:eastAsia="de-DE"/>
        </w:rPr>
        <w:t>I am</w:t>
      </w:r>
      <w:r w:rsidR="00EA7566" w:rsidRPr="003B547B">
        <w:rPr>
          <w:lang w:val="en-GB" w:eastAsia="de-DE"/>
        </w:rPr>
        <w:t xml:space="preserve"> no longer so efficient,</w:t>
      </w:r>
      <w:r w:rsidRPr="003B547B">
        <w:rPr>
          <w:lang w:val="en-GB" w:eastAsia="de-DE"/>
        </w:rPr>
        <w:t>’</w:t>
      </w:r>
      <w:r w:rsidR="00EA7566" w:rsidRPr="003B547B">
        <w:rPr>
          <w:lang w:val="en-GB" w:eastAsia="de-DE"/>
        </w:rPr>
        <w:t xml:space="preserve"> then you really have to think about it. And there really are also studies on this. And they should certainly also be expanded, that it is somehow gender-specific for </w:t>
      </w:r>
      <w:r w:rsidR="00560174" w:rsidRPr="003B547B">
        <w:rPr>
          <w:lang w:val="en-GB" w:eastAsia="de-DE"/>
        </w:rPr>
        <w:t>CCS</w:t>
      </w:r>
      <w:r w:rsidR="00EA7566" w:rsidRPr="003B547B">
        <w:rPr>
          <w:lang w:val="en-GB" w:eastAsia="de-DE"/>
        </w:rPr>
        <w:t xml:space="preserve">, perhaps that is also </w:t>
      </w:r>
      <w:r w:rsidRPr="003B547B">
        <w:rPr>
          <w:lang w:val="en-GB" w:eastAsia="de-DE"/>
        </w:rPr>
        <w:t>considered</w:t>
      </w:r>
      <w:r w:rsidR="00EA7566" w:rsidRPr="003B547B">
        <w:rPr>
          <w:lang w:val="en-GB" w:eastAsia="de-DE"/>
        </w:rPr>
        <w:t xml:space="preserve"> in the </w:t>
      </w:r>
      <w:r w:rsidR="00F2536F" w:rsidRPr="003B547B">
        <w:rPr>
          <w:lang w:val="en-GB" w:eastAsia="de-DE"/>
        </w:rPr>
        <w:t>CPGs</w:t>
      </w:r>
      <w:r w:rsidR="00EA7566" w:rsidRPr="003B547B">
        <w:rPr>
          <w:lang w:val="en-GB" w:eastAsia="de-DE"/>
        </w:rPr>
        <w:t xml:space="preserve">. That </w:t>
      </w:r>
      <w:r w:rsidR="00560174" w:rsidRPr="003B547B">
        <w:rPr>
          <w:lang w:val="en-GB" w:eastAsia="de-DE"/>
        </w:rPr>
        <w:t>CCS</w:t>
      </w:r>
      <w:r w:rsidR="00EA7566" w:rsidRPr="003B547B">
        <w:rPr>
          <w:lang w:val="en-GB" w:eastAsia="de-DE"/>
        </w:rPr>
        <w:t xml:space="preserve"> is really often overlooked in women. Or every now and then, let</w:t>
      </w:r>
      <w:r w:rsidR="00B36B52" w:rsidRPr="003B547B">
        <w:rPr>
          <w:lang w:val="en-GB" w:eastAsia="de-DE"/>
        </w:rPr>
        <w:t xml:space="preserve"> us</w:t>
      </w:r>
      <w:r w:rsidR="00EA7566" w:rsidRPr="003B547B">
        <w:rPr>
          <w:lang w:val="en-GB" w:eastAsia="de-DE"/>
        </w:rPr>
        <w:t xml:space="preserve"> say so, </w:t>
      </w:r>
      <w:r w:rsidR="00A1246C" w:rsidRPr="003B547B">
        <w:rPr>
          <w:lang w:val="en-GB" w:eastAsia="de-DE"/>
        </w:rPr>
        <w:t>right?</w:t>
      </w:r>
      <w:r w:rsidR="00EA7566" w:rsidRPr="003B547B">
        <w:rPr>
          <w:lang w:val="en-GB" w:eastAsia="de-DE"/>
        </w:rPr>
        <w:t xml:space="preserve">" (B06, </w:t>
      </w:r>
      <w:r w:rsidR="00D15174" w:rsidRPr="003B547B">
        <w:rPr>
          <w:lang w:val="en-GB" w:eastAsia="de-DE"/>
        </w:rPr>
        <w:t>GP</w:t>
      </w:r>
      <w:r w:rsidR="00EA7566" w:rsidRPr="003B547B">
        <w:rPr>
          <w:lang w:val="en-GB" w:eastAsia="de-DE"/>
        </w:rPr>
        <w:t>)</w:t>
      </w:r>
    </w:p>
    <w:p w14:paraId="63F1E01B" w14:textId="32018C37" w:rsidR="007E2D83" w:rsidRPr="003B547B" w:rsidRDefault="007E2D83" w:rsidP="007E2D83">
      <w:pPr>
        <w:pStyle w:val="berschrift1"/>
        <w:rPr>
          <w:lang w:val="en-GB"/>
        </w:rPr>
      </w:pPr>
      <w:r w:rsidRPr="003B547B">
        <w:rPr>
          <w:lang w:val="en-GB"/>
        </w:rPr>
        <w:t xml:space="preserve">Ostensible clarity (in German: </w:t>
      </w:r>
      <w:proofErr w:type="spellStart"/>
      <w:r w:rsidRPr="003B547B">
        <w:rPr>
          <w:i/>
          <w:iCs/>
          <w:lang w:val="en-GB"/>
        </w:rPr>
        <w:t>Eindeutigkeit</w:t>
      </w:r>
      <w:proofErr w:type="spellEnd"/>
      <w:r w:rsidRPr="003B547B">
        <w:rPr>
          <w:lang w:val="en-GB"/>
        </w:rPr>
        <w:t>)</w:t>
      </w:r>
    </w:p>
    <w:p w14:paraId="512F5921" w14:textId="47788F7F" w:rsidR="007E2D83" w:rsidRPr="003B547B" w:rsidRDefault="007E2D83" w:rsidP="007E2D83">
      <w:pPr>
        <w:spacing w:before="220" w:after="220"/>
        <w:jc w:val="both"/>
        <w:rPr>
          <w:i/>
          <w:iCs/>
          <w:lang w:val="en-GB"/>
        </w:rPr>
      </w:pPr>
      <w:r w:rsidRPr="003B547B">
        <w:rPr>
          <w:i/>
          <w:iCs/>
          <w:lang w:val="en-GB"/>
        </w:rPr>
        <w:t>Code-alias: Definitions in CPGs</w:t>
      </w:r>
      <w:r w:rsidR="00AC02AD" w:rsidRPr="003B547B">
        <w:rPr>
          <w:i/>
          <w:iCs/>
          <w:lang w:val="en-GB"/>
        </w:rPr>
        <w:t xml:space="preserve"> (content-related characteristics)</w:t>
      </w:r>
    </w:p>
    <w:p w14:paraId="63D6BC8F" w14:textId="77777777" w:rsidR="007E2D83" w:rsidRPr="003B547B" w:rsidRDefault="007E2D83" w:rsidP="007E2D83">
      <w:pPr>
        <w:pStyle w:val="berschrift2"/>
        <w:rPr>
          <w:rFonts w:eastAsia="Times New Roman"/>
          <w:lang w:val="en-GB" w:eastAsia="de-DE"/>
        </w:rPr>
      </w:pPr>
      <w:r w:rsidRPr="003B547B">
        <w:rPr>
          <w:rFonts w:eastAsia="Times New Roman"/>
          <w:lang w:val="en-GB" w:eastAsia="de-DE"/>
        </w:rPr>
        <w:lastRenderedPageBreak/>
        <w:t>Focus topics</w:t>
      </w:r>
    </w:p>
    <w:p w14:paraId="400CB129" w14:textId="77777777" w:rsidR="007E2D83" w:rsidRPr="003B547B" w:rsidRDefault="007E2D83" w:rsidP="007E2D83">
      <w:pPr>
        <w:pStyle w:val="Listenabsatz"/>
        <w:numPr>
          <w:ilvl w:val="0"/>
          <w:numId w:val="23"/>
        </w:numPr>
        <w:spacing w:before="220" w:after="220"/>
        <w:ind w:left="714" w:hanging="357"/>
        <w:rPr>
          <w:lang w:val="en-GB" w:eastAsia="de-DE"/>
        </w:rPr>
      </w:pPr>
      <w:r w:rsidRPr="003B547B">
        <w:rPr>
          <w:lang w:val="en-GB" w:eastAsia="de-DE"/>
        </w:rPr>
        <w:t>Definitions regarding CCS as a diagnosis</w:t>
      </w:r>
    </w:p>
    <w:p w14:paraId="41F54B5C" w14:textId="77777777" w:rsidR="007E2D83" w:rsidRPr="003B547B" w:rsidRDefault="007E2D83" w:rsidP="007E2D83">
      <w:pPr>
        <w:pStyle w:val="Listenabsatz"/>
        <w:numPr>
          <w:ilvl w:val="0"/>
          <w:numId w:val="23"/>
        </w:numPr>
        <w:spacing w:before="220" w:after="220"/>
        <w:ind w:left="714" w:hanging="357"/>
        <w:rPr>
          <w:i/>
          <w:lang w:val="en-GB" w:eastAsia="de-DE"/>
        </w:rPr>
      </w:pPr>
      <w:r w:rsidRPr="003B547B">
        <w:rPr>
          <w:lang w:val="en-GB" w:eastAsia="de-DE"/>
        </w:rPr>
        <w:t>Definitions regarding the diagnostic process of CCS</w:t>
      </w:r>
    </w:p>
    <w:p w14:paraId="7A58DD9D" w14:textId="77777777" w:rsidR="007E2D83" w:rsidRPr="003B547B" w:rsidRDefault="007E2D83" w:rsidP="007E2D83">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3E3ABE08" w14:textId="7F68D146" w:rsidR="007E2D83" w:rsidRPr="003B547B" w:rsidRDefault="007E2D83" w:rsidP="007E2D83">
      <w:pPr>
        <w:spacing w:before="220" w:after="220"/>
        <w:jc w:val="both"/>
        <w:rPr>
          <w:lang w:val="en-GB" w:eastAsia="de-DE"/>
        </w:rPr>
      </w:pPr>
      <w:r w:rsidRPr="003B547B">
        <w:rPr>
          <w:b/>
          <w:bCs/>
          <w:lang w:val="en-GB" w:eastAsia="de-DE"/>
        </w:rPr>
        <w:t xml:space="preserve">Definitions regarding CCS diagnosis could </w:t>
      </w:r>
      <w:r w:rsidR="00F35D7D" w:rsidRPr="003B547B">
        <w:rPr>
          <w:b/>
          <w:bCs/>
          <w:lang w:val="en-GB" w:eastAsia="de-DE"/>
        </w:rPr>
        <w:t>inhibit adherence to CPGs</w:t>
      </w:r>
      <w:r w:rsidRPr="003B547B">
        <w:rPr>
          <w:b/>
          <w:bCs/>
          <w:lang w:val="en-GB" w:eastAsia="de-DE"/>
        </w:rPr>
        <w:t xml:space="preserve"> regarding basic diagnostic decisions: </w:t>
      </w:r>
      <w:r w:rsidRPr="003B547B">
        <w:rPr>
          <w:lang w:val="en-GB" w:eastAsia="de-DE"/>
        </w:rPr>
        <w:t xml:space="preserve">"Hmm &lt;mumbling&gt;. So, the stupid thing about the CPGs is: the CPGs assume a diagnosis. The moment someone tells me, ‘The patient has CCS,’ I can arrange the next steps half asleep. The problem is that people do not come in and say, ‘Doctor, I have CCS,’ or ‘I have acute coronary syndrome,’ or whatever, but they come in with very unspecific things. We have people who have </w:t>
      </w:r>
      <w:r w:rsidRPr="003B547B">
        <w:rPr>
          <w:i/>
          <w:iCs/>
          <w:lang w:val="en-GB" w:eastAsia="de-DE"/>
        </w:rPr>
        <w:t>jaw pain</w:t>
      </w:r>
      <w:r w:rsidRPr="003B547B">
        <w:rPr>
          <w:lang w:val="en-GB" w:eastAsia="de-DE"/>
        </w:rPr>
        <w:t xml:space="preserve"> when they have ‘angina pectoris.’ We have people who have </w:t>
      </w:r>
      <w:r w:rsidRPr="003B547B">
        <w:rPr>
          <w:i/>
          <w:iCs/>
          <w:lang w:val="en-GB" w:eastAsia="de-DE"/>
        </w:rPr>
        <w:t>throat pain</w:t>
      </w:r>
      <w:r w:rsidRPr="003B547B">
        <w:rPr>
          <w:lang w:val="en-GB" w:eastAsia="de-DE"/>
        </w:rPr>
        <w:t xml:space="preserve"> when they have ‘angina pectoris.’ We have people who just somehow have trouble breathing, for which there can be a thousand reasons. And they have/ So, when you say, ‘Do you have chest pain or chest pressure?’ ‘No. Not at all’ [imitates a fictitious dialogue between GP and patient]. […] Yes, if someone has chest pain, then I also immediately think of CCS. But it comes extremely unspecific in part." (B03, GP)</w:t>
      </w:r>
    </w:p>
    <w:p w14:paraId="3817F99C" w14:textId="750F34A9" w:rsidR="00462D73" w:rsidRPr="003B547B" w:rsidRDefault="007D127B" w:rsidP="008A6007">
      <w:pPr>
        <w:pStyle w:val="berschrift1"/>
        <w:rPr>
          <w:lang w:val="en-GB"/>
        </w:rPr>
      </w:pPr>
      <w:r>
        <w:rPr>
          <w:lang w:val="en-GB"/>
        </w:rPr>
        <w:t>Effort (procedural)</w:t>
      </w:r>
      <w:r w:rsidR="008A6007" w:rsidRPr="003B547B">
        <w:rPr>
          <w:lang w:val="en-GB"/>
        </w:rPr>
        <w:t xml:space="preserve"> (in German: </w:t>
      </w:r>
      <w:proofErr w:type="spellStart"/>
      <w:r w:rsidR="008A6007" w:rsidRPr="003B547B">
        <w:rPr>
          <w:i/>
          <w:iCs/>
          <w:lang w:val="en-GB"/>
        </w:rPr>
        <w:t>Verfahrensaufwand</w:t>
      </w:r>
      <w:proofErr w:type="spellEnd"/>
      <w:r w:rsidR="008A6007" w:rsidRPr="003B547B">
        <w:rPr>
          <w:lang w:val="en-GB"/>
        </w:rPr>
        <w:t>)</w:t>
      </w:r>
    </w:p>
    <w:p w14:paraId="0ACFB13D" w14:textId="77FC1B19"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437BA" w:rsidRPr="003B547B">
        <w:rPr>
          <w:i/>
          <w:iCs/>
          <w:lang w:val="en-GB"/>
        </w:rPr>
        <w:t>P</w:t>
      </w:r>
      <w:r w:rsidR="009B58C9" w:rsidRPr="003B547B">
        <w:rPr>
          <w:i/>
          <w:iCs/>
          <w:lang w:val="en-GB"/>
        </w:rPr>
        <w:t>rocedure mobili</w:t>
      </w:r>
      <w:r w:rsidR="007D127B">
        <w:rPr>
          <w:i/>
          <w:iCs/>
          <w:lang w:val="en-GB"/>
        </w:rPr>
        <w:t>s</w:t>
      </w:r>
      <w:r w:rsidR="009B58C9" w:rsidRPr="003B547B">
        <w:rPr>
          <w:i/>
          <w:iCs/>
          <w:lang w:val="en-GB"/>
        </w:rPr>
        <w:t>ation</w:t>
      </w:r>
    </w:p>
    <w:p w14:paraId="662E35D2"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727DAFF2" w14:textId="1A776D51"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Attentional effort</w:t>
      </w:r>
      <w:r w:rsidR="00D437BA" w:rsidRPr="003B547B">
        <w:rPr>
          <w:lang w:val="en-GB" w:eastAsia="de-DE"/>
        </w:rPr>
        <w:t>s in the use of procedures</w:t>
      </w:r>
    </w:p>
    <w:p w14:paraId="5AD3BF83" w14:textId="49EE46C1"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Training efforts in the use of procedures</w:t>
      </w:r>
    </w:p>
    <w:p w14:paraId="0866F450" w14:textId="5CF74275"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Cost efforts in the use of procedures</w:t>
      </w:r>
    </w:p>
    <w:p w14:paraId="4406B01F" w14:textId="413E7A1D" w:rsidR="00744E18" w:rsidRPr="003B547B" w:rsidRDefault="00744E18" w:rsidP="00744E18">
      <w:pPr>
        <w:pStyle w:val="Listenabsatz"/>
        <w:numPr>
          <w:ilvl w:val="0"/>
          <w:numId w:val="23"/>
        </w:numPr>
        <w:spacing w:before="220" w:after="220"/>
        <w:ind w:left="714" w:hanging="357"/>
        <w:rPr>
          <w:i/>
          <w:lang w:val="en-GB" w:eastAsia="de-DE"/>
        </w:rPr>
      </w:pPr>
      <w:r w:rsidRPr="003B547B">
        <w:rPr>
          <w:lang w:val="en-GB" w:eastAsia="de-DE"/>
        </w:rPr>
        <w:t>Time efforts in the use of procedures</w:t>
      </w:r>
    </w:p>
    <w:p w14:paraId="08A2532A" w14:textId="1DAAFF09" w:rsidR="00462D73" w:rsidRPr="003B547B" w:rsidRDefault="00EA7566" w:rsidP="00744E18">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65D2E93" w14:textId="1510D86C" w:rsidR="00462D73" w:rsidRPr="003B547B" w:rsidRDefault="00D437BA" w:rsidP="008A6007">
      <w:pPr>
        <w:spacing w:before="220" w:after="220"/>
        <w:jc w:val="both"/>
        <w:rPr>
          <w:lang w:val="en-GB" w:eastAsia="de-DE"/>
        </w:rPr>
      </w:pPr>
      <w:r w:rsidRPr="003B547B">
        <w:rPr>
          <w:b/>
          <w:bCs/>
          <w:lang w:val="en-GB" w:eastAsia="de-DE"/>
        </w:rPr>
        <w:t>Intense training</w:t>
      </w:r>
      <w:r w:rsidR="00EA7566" w:rsidRPr="003B547B">
        <w:rPr>
          <w:b/>
          <w:bCs/>
          <w:lang w:val="en-GB" w:eastAsia="de-DE"/>
        </w:rPr>
        <w:t xml:space="preserve"> </w:t>
      </w:r>
      <w:r w:rsidR="00881F05" w:rsidRPr="003B547B">
        <w:rPr>
          <w:b/>
          <w:bCs/>
          <w:lang w:val="en-GB" w:eastAsia="de-DE"/>
        </w:rPr>
        <w:t>efforts</w:t>
      </w:r>
      <w:r w:rsidR="00EA7566" w:rsidRPr="003B547B">
        <w:rPr>
          <w:b/>
          <w:bCs/>
          <w:lang w:val="en-GB" w:eastAsia="de-DE"/>
        </w:rPr>
        <w:t xml:space="preserve"> could </w:t>
      </w:r>
      <w:r w:rsidR="00F35D7D" w:rsidRPr="003B547B">
        <w:rPr>
          <w:b/>
          <w:bCs/>
          <w:lang w:val="en-GB" w:eastAsia="de-DE"/>
        </w:rPr>
        <w:t>inhibit adherence to CPGs</w:t>
      </w:r>
      <w:r w:rsidR="00EA7566" w:rsidRPr="003B547B">
        <w:rPr>
          <w:b/>
          <w:bCs/>
          <w:lang w:val="en-GB" w:eastAsia="de-DE"/>
        </w:rPr>
        <w:t xml:space="preserve"> regarding the use of </w:t>
      </w:r>
      <w:r w:rsidR="005B21A3" w:rsidRPr="003B547B">
        <w:rPr>
          <w:b/>
          <w:bCs/>
          <w:lang w:val="en-GB" w:eastAsia="de-DE"/>
        </w:rPr>
        <w:t>CMRI</w:t>
      </w:r>
      <w:r w:rsidR="00EA7566" w:rsidRPr="003B547B">
        <w:rPr>
          <w:b/>
          <w:bCs/>
          <w:lang w:val="en-GB" w:eastAsia="de-DE"/>
        </w:rPr>
        <w:t xml:space="preserve"> </w:t>
      </w:r>
      <w:r w:rsidR="000957A1" w:rsidRPr="003B547B">
        <w:rPr>
          <w:b/>
          <w:bCs/>
          <w:lang w:val="en-GB" w:eastAsia="de-DE"/>
        </w:rPr>
        <w:t>as NIT in patients with intermediately presumed CCS</w:t>
      </w:r>
      <w:r w:rsidR="00EA7566" w:rsidRPr="003B547B">
        <w:rPr>
          <w:b/>
          <w:bCs/>
          <w:lang w:val="en-GB" w:eastAsia="de-DE"/>
        </w:rPr>
        <w:t xml:space="preserve">: </w:t>
      </w:r>
      <w:r w:rsidR="00EA7566" w:rsidRPr="003B547B">
        <w:rPr>
          <w:lang w:val="en-GB" w:eastAsia="de-DE"/>
        </w:rPr>
        <w:t xml:space="preserve">"In general, the problem with </w:t>
      </w:r>
      <w:r w:rsidR="005B21A3" w:rsidRPr="003B547B">
        <w:rPr>
          <w:lang w:val="en-GB" w:eastAsia="de-DE"/>
        </w:rPr>
        <w:t>CMRI</w:t>
      </w:r>
      <w:r w:rsidR="00EA7566" w:rsidRPr="003B547B">
        <w:rPr>
          <w:lang w:val="en-GB" w:eastAsia="de-DE"/>
        </w:rPr>
        <w:t xml:space="preserve"> examinations</w:t>
      </w:r>
      <w:r w:rsidR="000957A1" w:rsidRPr="003B547B">
        <w:rPr>
          <w:lang w:val="en-GB" w:eastAsia="de-DE"/>
        </w:rPr>
        <w:t xml:space="preserve"> is actually that</w:t>
      </w:r>
      <w:r w:rsidR="00EA7566" w:rsidRPr="003B547B">
        <w:rPr>
          <w:lang w:val="en-GB" w:eastAsia="de-DE"/>
        </w:rPr>
        <w:t xml:space="preserve">/ That this is not possible at all </w:t>
      </w:r>
      <w:r w:rsidR="000957A1" w:rsidRPr="003B547B">
        <w:rPr>
          <w:lang w:val="en-GB" w:eastAsia="de-DE"/>
        </w:rPr>
        <w:t>–</w:t>
      </w:r>
      <w:r w:rsidR="00EA7566" w:rsidRPr="003B547B">
        <w:rPr>
          <w:lang w:val="en-GB" w:eastAsia="de-DE"/>
        </w:rPr>
        <w:t xml:space="preserve"> as far as stress </w:t>
      </w:r>
      <w:r w:rsidR="005B21A3" w:rsidRPr="003B547B">
        <w:rPr>
          <w:lang w:val="en-GB" w:eastAsia="de-DE"/>
        </w:rPr>
        <w:t>CMRI</w:t>
      </w:r>
      <w:r w:rsidR="00EA7566" w:rsidRPr="003B547B">
        <w:rPr>
          <w:lang w:val="en-GB" w:eastAsia="de-DE"/>
        </w:rPr>
        <w:t xml:space="preserve"> or adenosine or dobutamine examinations are concerned </w:t>
      </w:r>
      <w:r w:rsidR="000957A1" w:rsidRPr="003B547B">
        <w:rPr>
          <w:lang w:val="en-GB" w:eastAsia="de-DE"/>
        </w:rPr>
        <w:t>–</w:t>
      </w:r>
      <w:r w:rsidR="00EA7566" w:rsidRPr="003B547B">
        <w:rPr>
          <w:lang w:val="en-GB" w:eastAsia="de-DE"/>
        </w:rPr>
        <w:t xml:space="preserve"> in the </w:t>
      </w:r>
      <w:r w:rsidR="00A62312" w:rsidRPr="003B547B">
        <w:rPr>
          <w:lang w:val="en-GB" w:eastAsia="de-DE"/>
        </w:rPr>
        <w:t>outpatient</w:t>
      </w:r>
      <w:r w:rsidR="00EA7566" w:rsidRPr="003B547B">
        <w:rPr>
          <w:lang w:val="en-GB" w:eastAsia="de-DE"/>
        </w:rPr>
        <w:t xml:space="preserve"> sector</w:t>
      </w:r>
      <w:r w:rsidR="000957A1" w:rsidRPr="003B547B">
        <w:rPr>
          <w:lang w:val="en-GB" w:eastAsia="de-DE"/>
        </w:rPr>
        <w:t xml:space="preserve"> – </w:t>
      </w:r>
      <w:r w:rsidR="00EA7566" w:rsidRPr="003B547B">
        <w:rPr>
          <w:lang w:val="en-GB" w:eastAsia="de-DE"/>
        </w:rPr>
        <w:t>at least in this area here with us</w:t>
      </w:r>
      <w:r w:rsidR="000957A1" w:rsidRPr="003B547B">
        <w:rPr>
          <w:lang w:val="en-GB" w:eastAsia="de-DE"/>
        </w:rPr>
        <w:t xml:space="preserve"> – </w:t>
      </w:r>
      <w:r w:rsidR="00EA7566" w:rsidRPr="003B547B">
        <w:rPr>
          <w:lang w:val="en-GB" w:eastAsia="de-DE"/>
        </w:rPr>
        <w:t>because very few have an outpatient authori</w:t>
      </w:r>
      <w:r w:rsidR="007D127B">
        <w:rPr>
          <w:lang w:val="en-GB" w:eastAsia="de-DE"/>
        </w:rPr>
        <w:t>s</w:t>
      </w:r>
      <w:r w:rsidR="00EA7566" w:rsidRPr="003B547B">
        <w:rPr>
          <w:lang w:val="en-GB" w:eastAsia="de-DE"/>
        </w:rPr>
        <w:t xml:space="preserve">ation for stress </w:t>
      </w:r>
      <w:r w:rsidR="005B21A3" w:rsidRPr="003B547B">
        <w:rPr>
          <w:lang w:val="en-GB" w:eastAsia="de-DE"/>
        </w:rPr>
        <w:t>CMRI</w:t>
      </w:r>
      <w:r w:rsidR="00EA7566" w:rsidRPr="003B547B">
        <w:rPr>
          <w:lang w:val="en-GB" w:eastAsia="de-DE"/>
        </w:rPr>
        <w:t xml:space="preserve"> examinations. That is </w:t>
      </w:r>
      <w:r w:rsidR="00A42F78" w:rsidRPr="003B547B">
        <w:rPr>
          <w:lang w:val="en-GB" w:eastAsia="de-DE"/>
        </w:rPr>
        <w:t>indeed</w:t>
      </w:r>
      <w:r w:rsidR="00EA7566" w:rsidRPr="003B547B">
        <w:rPr>
          <w:lang w:val="en-GB" w:eastAsia="de-DE"/>
        </w:rPr>
        <w:t xml:space="preserve">/ There is a relatively high </w:t>
      </w:r>
      <w:r w:rsidR="00EA7566" w:rsidRPr="003B547B">
        <w:rPr>
          <w:i/>
          <w:iCs/>
          <w:lang w:val="en-GB" w:eastAsia="de-DE"/>
        </w:rPr>
        <w:t>hurdle</w:t>
      </w:r>
      <w:r w:rsidR="00EA7566" w:rsidRPr="003B547B">
        <w:rPr>
          <w:lang w:val="en-GB" w:eastAsia="de-DE"/>
        </w:rPr>
        <w:t xml:space="preserve"> to get the corresponding approval. And </w:t>
      </w:r>
      <w:r w:rsidR="004B7881">
        <w:rPr>
          <w:lang w:val="en-GB" w:eastAsia="de-DE"/>
        </w:rPr>
        <w:t>this</w:t>
      </w:r>
      <w:r w:rsidR="00EA7566" w:rsidRPr="003B547B">
        <w:rPr>
          <w:lang w:val="en-GB" w:eastAsia="de-DE"/>
        </w:rPr>
        <w:t xml:space="preserve"> is basically already the challenge/ So</w:t>
      </w:r>
      <w:r w:rsidR="00A42F78" w:rsidRPr="003B547B">
        <w:rPr>
          <w:lang w:val="en-GB" w:eastAsia="de-DE"/>
        </w:rPr>
        <w:t>,</w:t>
      </w:r>
      <w:r w:rsidR="00EA7566" w:rsidRPr="003B547B">
        <w:rPr>
          <w:lang w:val="en-GB" w:eastAsia="de-DE"/>
        </w:rPr>
        <w:t xml:space="preserve"> </w:t>
      </w:r>
      <w:r w:rsidR="00A42F78" w:rsidRPr="003B547B">
        <w:rPr>
          <w:lang w:val="en-GB" w:eastAsia="de-DE"/>
        </w:rPr>
        <w:t xml:space="preserve">in the </w:t>
      </w:r>
      <w:r w:rsidR="00A62312" w:rsidRPr="003B547B">
        <w:rPr>
          <w:lang w:val="en-GB" w:eastAsia="de-DE"/>
        </w:rPr>
        <w:t>outpatient</w:t>
      </w:r>
      <w:r w:rsidR="00EA7566" w:rsidRPr="003B547B">
        <w:rPr>
          <w:lang w:val="en-GB" w:eastAsia="de-DE"/>
        </w:rPr>
        <w:t xml:space="preserve"> radiology area</w:t>
      </w:r>
      <w:r w:rsidR="00A42F78" w:rsidRPr="003B547B">
        <w:rPr>
          <w:lang w:val="en-GB" w:eastAsia="de-DE"/>
        </w:rPr>
        <w:t xml:space="preserve">, it is </w:t>
      </w:r>
      <w:r w:rsidR="00EA7566" w:rsidRPr="003B547B">
        <w:rPr>
          <w:lang w:val="en-GB" w:eastAsia="de-DE"/>
        </w:rPr>
        <w:t xml:space="preserve">rather not possible to get such an examination." (B15, </w:t>
      </w:r>
      <w:r w:rsidR="00A62312" w:rsidRPr="003B547B">
        <w:rPr>
          <w:lang w:val="en-GB" w:eastAsia="de-DE"/>
        </w:rPr>
        <w:t>CA</w:t>
      </w:r>
      <w:r w:rsidR="00674A00" w:rsidRPr="003B547B">
        <w:rPr>
          <w:lang w:val="en-GB" w:eastAsia="de-DE"/>
        </w:rPr>
        <w:t>)</w:t>
      </w:r>
    </w:p>
    <w:p w14:paraId="4FD09FB5" w14:textId="54A5CBC4" w:rsidR="00462D73" w:rsidRPr="003B547B" w:rsidRDefault="007D127B" w:rsidP="008A6007">
      <w:pPr>
        <w:pStyle w:val="berschrift1"/>
        <w:rPr>
          <w:lang w:val="en-GB"/>
        </w:rPr>
      </w:pPr>
      <w:r>
        <w:rPr>
          <w:lang w:val="en-GB"/>
        </w:rPr>
        <w:t>Workload (administrative)</w:t>
      </w:r>
      <w:r w:rsidR="008A6007" w:rsidRPr="003B547B">
        <w:rPr>
          <w:lang w:val="en-GB"/>
        </w:rPr>
        <w:t xml:space="preserve"> (in German: </w:t>
      </w:r>
      <w:proofErr w:type="spellStart"/>
      <w:r w:rsidR="008A6007" w:rsidRPr="003B547B">
        <w:rPr>
          <w:i/>
          <w:iCs/>
          <w:lang w:val="en-GB"/>
        </w:rPr>
        <w:t>Verwaltungsaufwand</w:t>
      </w:r>
      <w:proofErr w:type="spellEnd"/>
      <w:r w:rsidR="008A6007" w:rsidRPr="003B547B">
        <w:rPr>
          <w:lang w:val="en-GB"/>
        </w:rPr>
        <w:t>)</w:t>
      </w:r>
    </w:p>
    <w:p w14:paraId="118BC896" w14:textId="47EDA0F5"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437BA" w:rsidRPr="003B547B">
        <w:rPr>
          <w:i/>
          <w:iCs/>
          <w:lang w:val="en-GB"/>
        </w:rPr>
        <w:t>B</w:t>
      </w:r>
      <w:r w:rsidR="00EA7566" w:rsidRPr="003B547B">
        <w:rPr>
          <w:i/>
          <w:iCs/>
          <w:lang w:val="en-GB"/>
        </w:rPr>
        <w:t>ureaucra</w:t>
      </w:r>
      <w:r w:rsidR="009B58C9" w:rsidRPr="003B547B">
        <w:rPr>
          <w:i/>
          <w:iCs/>
          <w:lang w:val="en-GB"/>
        </w:rPr>
        <w:t>cy</w:t>
      </w:r>
    </w:p>
    <w:p w14:paraId="4172FED4"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7A12DBF7" w14:textId="183AC0F5"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 xml:space="preserve">Applications for </w:t>
      </w:r>
      <w:r w:rsidR="00DC6356" w:rsidRPr="003B547B">
        <w:rPr>
          <w:lang w:val="en-GB" w:eastAsia="de-DE"/>
        </w:rPr>
        <w:t xml:space="preserve">SHI </w:t>
      </w:r>
      <w:r w:rsidRPr="003B547B">
        <w:rPr>
          <w:lang w:val="en-GB" w:eastAsia="de-DE"/>
        </w:rPr>
        <w:t>cost absorption</w:t>
      </w:r>
      <w:r w:rsidR="00DC6356" w:rsidRPr="003B547B">
        <w:rPr>
          <w:lang w:val="en-GB" w:eastAsia="de-DE"/>
        </w:rPr>
        <w:t>/reimbursement</w:t>
      </w:r>
      <w:r w:rsidRPr="003B547B">
        <w:rPr>
          <w:lang w:val="en-GB" w:eastAsia="de-DE"/>
        </w:rPr>
        <w:t xml:space="preserve"> as bureaucratic processes</w:t>
      </w:r>
    </w:p>
    <w:p w14:paraId="408D7BDB" w14:textId="709C8958"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Procurement of medical findings as a bureaucratic process</w:t>
      </w:r>
    </w:p>
    <w:p w14:paraId="0ED55468" w14:textId="6BAC7FDF"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lastRenderedPageBreak/>
        <w:t>Processes within outpatient care as bureaucratic processes</w:t>
      </w:r>
    </w:p>
    <w:p w14:paraId="2913D713" w14:textId="35D6476F"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Inclusion of patients care contracts as a bureaucratic process</w:t>
      </w:r>
    </w:p>
    <w:p w14:paraId="409DAFDA" w14:textId="42CEEAFA" w:rsidR="00744E18" w:rsidRPr="003B547B" w:rsidRDefault="00744E18" w:rsidP="00744E18">
      <w:pPr>
        <w:pStyle w:val="Listenabsatz"/>
        <w:numPr>
          <w:ilvl w:val="0"/>
          <w:numId w:val="23"/>
        </w:numPr>
        <w:spacing w:before="220" w:after="220"/>
        <w:ind w:left="714" w:hanging="357"/>
        <w:rPr>
          <w:i/>
          <w:lang w:val="en-GB" w:eastAsia="de-DE"/>
        </w:rPr>
      </w:pPr>
      <w:r w:rsidRPr="003B547B">
        <w:rPr>
          <w:lang w:val="en-GB" w:eastAsia="de-DE"/>
        </w:rPr>
        <w:t>Transmission of medication schedules and laboratory values as a bureaucratic process</w:t>
      </w:r>
    </w:p>
    <w:p w14:paraId="32216A8E" w14:textId="7EA2A4EA" w:rsidR="00462D73" w:rsidRPr="003B547B" w:rsidRDefault="00EA7566" w:rsidP="00744E18">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470186E1" w14:textId="6EA309E9" w:rsidR="00462D73" w:rsidRPr="003B547B" w:rsidRDefault="00D437BA" w:rsidP="008A6007">
      <w:pPr>
        <w:spacing w:before="220" w:after="220"/>
        <w:jc w:val="both"/>
        <w:rPr>
          <w:lang w:val="en-GB" w:eastAsia="de-DE"/>
        </w:rPr>
      </w:pPr>
      <w:r w:rsidRPr="003B547B">
        <w:rPr>
          <w:b/>
          <w:bCs/>
          <w:lang w:val="en-GB" w:eastAsia="de-DE"/>
        </w:rPr>
        <w:t xml:space="preserve">Lavish </w:t>
      </w:r>
      <w:r w:rsidR="00EA7566" w:rsidRPr="003B547B">
        <w:rPr>
          <w:b/>
          <w:bCs/>
          <w:lang w:val="en-GB" w:eastAsia="de-DE"/>
        </w:rPr>
        <w:t xml:space="preserve">transmission of medication schedules could </w:t>
      </w:r>
      <w:r w:rsidR="00F35D7D" w:rsidRPr="003B547B">
        <w:rPr>
          <w:b/>
          <w:bCs/>
          <w:lang w:val="en-GB" w:eastAsia="de-DE"/>
        </w:rPr>
        <w:t>inhibit adherence to CPGs</w:t>
      </w:r>
      <w:r w:rsidR="00EA7566" w:rsidRPr="003B547B">
        <w:rPr>
          <w:b/>
          <w:bCs/>
          <w:lang w:val="en-GB" w:eastAsia="de-DE"/>
        </w:rPr>
        <w:t xml:space="preserve"> regarding medication: </w:t>
      </w:r>
      <w:r w:rsidR="00EA7566" w:rsidRPr="003B547B">
        <w:rPr>
          <w:lang w:val="en-GB" w:eastAsia="de-DE"/>
        </w:rPr>
        <w:t>"</w:t>
      </w:r>
      <w:r w:rsidR="00085AC2" w:rsidRPr="003B547B">
        <w:rPr>
          <w:lang w:val="en-GB" w:eastAsia="de-DE"/>
        </w:rPr>
        <w:t>F</w:t>
      </w:r>
      <w:r w:rsidR="00EA7566" w:rsidRPr="003B547B">
        <w:rPr>
          <w:lang w:val="en-GB" w:eastAsia="de-DE"/>
        </w:rPr>
        <w:t>or example</w:t>
      </w:r>
      <w:r w:rsidR="00085AC2" w:rsidRPr="003B547B">
        <w:rPr>
          <w:lang w:val="en-GB" w:eastAsia="de-DE"/>
        </w:rPr>
        <w:t xml:space="preserve">, </w:t>
      </w:r>
      <w:r w:rsidR="00EA7566" w:rsidRPr="003B547B">
        <w:rPr>
          <w:lang w:val="en-GB" w:eastAsia="de-DE"/>
        </w:rPr>
        <w:t>also about decision</w:t>
      </w:r>
      <w:r w:rsidR="00085AC2" w:rsidRPr="003B547B">
        <w:rPr>
          <w:lang w:val="en-GB" w:eastAsia="de-DE"/>
        </w:rPr>
        <w:t>s regarding medication</w:t>
      </w:r>
      <w:r w:rsidR="00EA7566" w:rsidRPr="003B547B">
        <w:rPr>
          <w:lang w:val="en-GB" w:eastAsia="de-DE"/>
        </w:rPr>
        <w:t>. That I</w:t>
      </w:r>
      <w:r w:rsidR="004B7881" w:rsidRPr="004B7881">
        <w:rPr>
          <w:lang w:val="en-GB" w:eastAsia="de-DE"/>
        </w:rPr>
        <w:t xml:space="preserve"> </w:t>
      </w:r>
      <w:r w:rsidR="004B7881" w:rsidRPr="003B547B">
        <w:rPr>
          <w:lang w:val="en-GB" w:eastAsia="de-DE"/>
        </w:rPr>
        <w:t>as a CA</w:t>
      </w:r>
      <w:r w:rsidR="00EA7566" w:rsidRPr="003B547B">
        <w:rPr>
          <w:lang w:val="en-GB" w:eastAsia="de-DE"/>
        </w:rPr>
        <w:t xml:space="preserve">, for example, often do not have any laboratory values available for the patients, </w:t>
      </w:r>
      <w:r w:rsidR="00A1246C" w:rsidRPr="003B547B">
        <w:rPr>
          <w:lang w:val="en-GB" w:eastAsia="de-DE"/>
        </w:rPr>
        <w:t>right?</w:t>
      </w:r>
      <w:r w:rsidR="00EA7566" w:rsidRPr="003B547B">
        <w:rPr>
          <w:lang w:val="en-GB" w:eastAsia="de-DE"/>
        </w:rPr>
        <w:t xml:space="preserve"> [</w:t>
      </w:r>
      <w:r w:rsidR="00A01A05" w:rsidRPr="003B547B">
        <w:rPr>
          <w:lang w:val="en-GB" w:eastAsia="de-DE"/>
        </w:rPr>
        <w:t>…</w:t>
      </w:r>
      <w:r w:rsidR="00EA7566" w:rsidRPr="003B547B">
        <w:rPr>
          <w:lang w:val="en-GB" w:eastAsia="de-DE"/>
        </w:rPr>
        <w:t xml:space="preserve">] </w:t>
      </w:r>
      <w:r w:rsidR="00085AC2" w:rsidRPr="003B547B">
        <w:rPr>
          <w:lang w:val="en-GB" w:eastAsia="de-DE"/>
        </w:rPr>
        <w:t>So, t</w:t>
      </w:r>
      <w:r w:rsidR="00EA7566" w:rsidRPr="003B547B">
        <w:rPr>
          <w:lang w:val="en-GB" w:eastAsia="de-DE"/>
        </w:rPr>
        <w:t>here I see the/ So</w:t>
      </w:r>
      <w:r w:rsidR="00085AC2" w:rsidRPr="003B547B">
        <w:rPr>
          <w:lang w:val="en-GB" w:eastAsia="de-DE"/>
        </w:rPr>
        <w:t>,</w:t>
      </w:r>
      <w:r w:rsidR="00EA7566" w:rsidRPr="003B547B">
        <w:rPr>
          <w:lang w:val="en-GB" w:eastAsia="de-DE"/>
        </w:rPr>
        <w:t xml:space="preserve"> also again an improvement suggestion in it or a</w:t>
      </w:r>
      <w:r w:rsidR="00085AC2" w:rsidRPr="003B547B">
        <w:rPr>
          <w:lang w:val="en-GB" w:eastAsia="de-DE"/>
        </w:rPr>
        <w:t>n</w:t>
      </w:r>
      <w:r w:rsidR="00EA7566" w:rsidRPr="003B547B">
        <w:rPr>
          <w:lang w:val="en-GB" w:eastAsia="de-DE"/>
        </w:rPr>
        <w:t>/ Yes, an improvement</w:t>
      </w:r>
      <w:r w:rsidR="00085AC2" w:rsidRPr="003B547B">
        <w:rPr>
          <w:lang w:val="en-GB" w:eastAsia="de-DE"/>
        </w:rPr>
        <w:t xml:space="preserve">, </w:t>
      </w:r>
      <w:r w:rsidR="00EA7566" w:rsidRPr="003B547B">
        <w:rPr>
          <w:lang w:val="en-GB" w:eastAsia="de-DE"/>
        </w:rPr>
        <w:t>if one is well networked and</w:t>
      </w:r>
      <w:r w:rsidR="00085AC2" w:rsidRPr="003B547B">
        <w:rPr>
          <w:lang w:val="en-GB" w:eastAsia="de-DE"/>
        </w:rPr>
        <w:t>,</w:t>
      </w:r>
      <w:r w:rsidR="00EA7566" w:rsidRPr="003B547B">
        <w:rPr>
          <w:lang w:val="en-GB" w:eastAsia="de-DE"/>
        </w:rPr>
        <w:t xml:space="preserve"> accordingly</w:t>
      </w:r>
      <w:r w:rsidR="00085AC2" w:rsidRPr="003B547B">
        <w:rPr>
          <w:lang w:val="en-GB" w:eastAsia="de-DE"/>
        </w:rPr>
        <w:t>,</w:t>
      </w:r>
      <w:r w:rsidR="00EA7566" w:rsidRPr="003B547B">
        <w:rPr>
          <w:lang w:val="en-GB" w:eastAsia="de-DE"/>
        </w:rPr>
        <w:t xml:space="preserve"> I would say</w:t>
      </w:r>
      <w:r w:rsidR="00085AC2" w:rsidRPr="003B547B">
        <w:rPr>
          <w:lang w:val="en-GB" w:eastAsia="de-DE"/>
        </w:rPr>
        <w:t>,</w:t>
      </w:r>
      <w:r w:rsidR="00EA7566" w:rsidRPr="003B547B">
        <w:rPr>
          <w:lang w:val="en-GB" w:eastAsia="de-DE"/>
        </w:rPr>
        <w:t xml:space="preserve"> </w:t>
      </w:r>
      <w:r w:rsidR="00085AC2" w:rsidRPr="003B547B">
        <w:rPr>
          <w:lang w:val="en-GB" w:eastAsia="de-DE"/>
        </w:rPr>
        <w:t>get</w:t>
      </w:r>
      <w:r w:rsidR="00EA7566" w:rsidRPr="003B547B">
        <w:rPr>
          <w:lang w:val="en-GB" w:eastAsia="de-DE"/>
        </w:rPr>
        <w:t xml:space="preserve"> the data." (B15, </w:t>
      </w:r>
      <w:r w:rsidR="00A62312" w:rsidRPr="003B547B">
        <w:rPr>
          <w:lang w:val="en-GB" w:eastAsia="de-DE"/>
        </w:rPr>
        <w:t>CA</w:t>
      </w:r>
      <w:r w:rsidR="00674A00" w:rsidRPr="003B547B">
        <w:rPr>
          <w:lang w:val="en-GB" w:eastAsia="de-DE"/>
        </w:rPr>
        <w:t>)</w:t>
      </w:r>
    </w:p>
    <w:p w14:paraId="20A03B0C" w14:textId="52E16572" w:rsidR="00462D73" w:rsidRPr="003B547B" w:rsidRDefault="00EA7566" w:rsidP="008A6007">
      <w:pPr>
        <w:pStyle w:val="berschrift1"/>
        <w:rPr>
          <w:lang w:val="en-GB"/>
        </w:rPr>
      </w:pPr>
      <w:bookmarkStart w:id="16" w:name="_Toc116566388"/>
      <w:r w:rsidRPr="003B547B">
        <w:rPr>
          <w:lang w:val="en-GB"/>
        </w:rPr>
        <w:t>Economic structure</w:t>
      </w:r>
      <w:bookmarkEnd w:id="16"/>
      <w:r w:rsidR="008A6007" w:rsidRPr="003B547B">
        <w:rPr>
          <w:lang w:val="en-GB"/>
        </w:rPr>
        <w:t xml:space="preserve"> (in German: </w:t>
      </w:r>
      <w:proofErr w:type="spellStart"/>
      <w:r w:rsidR="008A6007" w:rsidRPr="003B547B">
        <w:rPr>
          <w:i/>
          <w:iCs/>
          <w:lang w:val="en-GB"/>
        </w:rPr>
        <w:t>Ökonomische</w:t>
      </w:r>
      <w:proofErr w:type="spellEnd"/>
      <w:r w:rsidR="008A6007" w:rsidRPr="003B547B">
        <w:rPr>
          <w:i/>
          <w:iCs/>
          <w:lang w:val="en-GB"/>
        </w:rPr>
        <w:t xml:space="preserve"> </w:t>
      </w:r>
      <w:proofErr w:type="spellStart"/>
      <w:r w:rsidR="008A6007" w:rsidRPr="003B547B">
        <w:rPr>
          <w:i/>
          <w:iCs/>
          <w:lang w:val="en-GB"/>
        </w:rPr>
        <w:t>Struktur</w:t>
      </w:r>
      <w:proofErr w:type="spellEnd"/>
      <w:r w:rsidR="008A6007" w:rsidRPr="003B547B">
        <w:rPr>
          <w:lang w:val="en-GB"/>
        </w:rPr>
        <w:t>)</w:t>
      </w:r>
    </w:p>
    <w:p w14:paraId="3E05FA4D" w14:textId="52AF6E1A"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437BA" w:rsidRPr="003B547B">
        <w:rPr>
          <w:i/>
          <w:iCs/>
          <w:lang w:val="en-GB"/>
        </w:rPr>
        <w:t>Financial accesses</w:t>
      </w:r>
    </w:p>
    <w:p w14:paraId="14D135CF"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60367B52" w14:textId="4F1C93A1"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 xml:space="preserve">Cost absorption of </w:t>
      </w:r>
      <w:r w:rsidR="007427B4" w:rsidRPr="003B547B">
        <w:rPr>
          <w:lang w:val="en-GB" w:eastAsia="de-DE"/>
        </w:rPr>
        <w:t>healthcare</w:t>
      </w:r>
      <w:r w:rsidRPr="003B547B">
        <w:rPr>
          <w:lang w:val="en-GB" w:eastAsia="de-DE"/>
        </w:rPr>
        <w:t xml:space="preserve"> services within the </w:t>
      </w:r>
      <w:r w:rsidR="007427B4" w:rsidRPr="003B547B">
        <w:rPr>
          <w:lang w:val="en-GB" w:eastAsia="de-DE"/>
        </w:rPr>
        <w:t>healthcare</w:t>
      </w:r>
      <w:r w:rsidRPr="003B547B">
        <w:rPr>
          <w:lang w:val="en-GB" w:eastAsia="de-DE"/>
        </w:rPr>
        <w:t xml:space="preserve"> system</w:t>
      </w:r>
    </w:p>
    <w:p w14:paraId="06C89AF4" w14:textId="645700A3" w:rsidR="00744E18" w:rsidRPr="003B547B" w:rsidRDefault="00744E18" w:rsidP="00744E18">
      <w:pPr>
        <w:pStyle w:val="Listenabsatz"/>
        <w:numPr>
          <w:ilvl w:val="0"/>
          <w:numId w:val="23"/>
        </w:numPr>
        <w:spacing w:before="220" w:after="220"/>
        <w:ind w:left="714" w:hanging="357"/>
        <w:rPr>
          <w:i/>
          <w:lang w:val="en-GB" w:eastAsia="de-DE"/>
        </w:rPr>
      </w:pPr>
      <w:r w:rsidRPr="003B547B">
        <w:rPr>
          <w:lang w:val="en-GB" w:eastAsia="de-DE"/>
        </w:rPr>
        <w:t xml:space="preserve">Reimbursement </w:t>
      </w:r>
      <w:r w:rsidR="005C30EB" w:rsidRPr="003B547B">
        <w:rPr>
          <w:lang w:val="en-GB" w:eastAsia="de-DE"/>
        </w:rPr>
        <w:t>for</w:t>
      </w:r>
      <w:r w:rsidRPr="003B547B">
        <w:rPr>
          <w:lang w:val="en-GB" w:eastAsia="de-DE"/>
        </w:rPr>
        <w:t xml:space="preserve"> </w:t>
      </w:r>
      <w:r w:rsidR="007427B4" w:rsidRPr="003B547B">
        <w:rPr>
          <w:lang w:val="en-GB" w:eastAsia="de-DE"/>
        </w:rPr>
        <w:t>healthcare</w:t>
      </w:r>
      <w:r w:rsidRPr="003B547B">
        <w:rPr>
          <w:lang w:val="en-GB" w:eastAsia="de-DE"/>
        </w:rPr>
        <w:t xml:space="preserve"> </w:t>
      </w:r>
      <w:r w:rsidR="00C2774B" w:rsidRPr="003B547B">
        <w:rPr>
          <w:lang w:val="en-GB" w:eastAsia="de-DE"/>
        </w:rPr>
        <w:t>providers</w:t>
      </w:r>
      <w:r w:rsidRPr="003B547B">
        <w:rPr>
          <w:lang w:val="en-GB" w:eastAsia="de-DE"/>
        </w:rPr>
        <w:t xml:space="preserve"> within the </w:t>
      </w:r>
      <w:r w:rsidR="007427B4" w:rsidRPr="003B547B">
        <w:rPr>
          <w:lang w:val="en-GB" w:eastAsia="de-DE"/>
        </w:rPr>
        <w:t>healthcare</w:t>
      </w:r>
      <w:r w:rsidRPr="003B547B">
        <w:rPr>
          <w:lang w:val="en-GB" w:eastAsia="de-DE"/>
        </w:rPr>
        <w:t xml:space="preserve"> system </w:t>
      </w:r>
    </w:p>
    <w:p w14:paraId="617C49F8" w14:textId="43F77176" w:rsidR="00462D73" w:rsidRPr="003B547B" w:rsidRDefault="00EA7566" w:rsidP="00744E18">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782E881B" w14:textId="6F69AB91" w:rsidR="00462D73" w:rsidRPr="003B547B" w:rsidRDefault="009B5DF5" w:rsidP="008A6007">
      <w:pPr>
        <w:spacing w:before="220" w:after="220"/>
        <w:jc w:val="both"/>
        <w:rPr>
          <w:lang w:val="en-GB" w:eastAsia="de-DE"/>
        </w:rPr>
      </w:pPr>
      <w:r w:rsidRPr="003B547B">
        <w:rPr>
          <w:b/>
          <w:bCs/>
          <w:lang w:val="en-GB" w:eastAsia="de-DE"/>
        </w:rPr>
        <w:t>I</w:t>
      </w:r>
      <w:r w:rsidR="00EA7566" w:rsidRPr="003B547B">
        <w:rPr>
          <w:b/>
          <w:bCs/>
          <w:lang w:val="en-GB" w:eastAsia="de-DE"/>
        </w:rPr>
        <w:t xml:space="preserve">nsufficient SHI reimbursement </w:t>
      </w:r>
      <w:r w:rsidR="001021AA" w:rsidRPr="003B547B">
        <w:rPr>
          <w:b/>
          <w:bCs/>
          <w:lang w:val="en-GB" w:eastAsia="de-DE"/>
        </w:rPr>
        <w:t xml:space="preserve">for </w:t>
      </w:r>
      <w:r w:rsidR="007427B4" w:rsidRPr="003B547B">
        <w:rPr>
          <w:b/>
          <w:bCs/>
          <w:lang w:val="en-GB" w:eastAsia="de-DE"/>
        </w:rPr>
        <w:t>healthcare</w:t>
      </w:r>
      <w:r w:rsidR="001021AA" w:rsidRPr="003B547B">
        <w:rPr>
          <w:b/>
          <w:bCs/>
          <w:lang w:val="en-GB" w:eastAsia="de-DE"/>
        </w:rPr>
        <w:t xml:space="preserve"> providers </w:t>
      </w:r>
      <w:r w:rsidR="00EA7566" w:rsidRPr="003B547B">
        <w:rPr>
          <w:b/>
          <w:bCs/>
          <w:lang w:val="en-GB" w:eastAsia="de-DE"/>
        </w:rPr>
        <w:t xml:space="preserve">could </w:t>
      </w:r>
      <w:r w:rsidR="00F35D7D" w:rsidRPr="003B547B">
        <w:rPr>
          <w:b/>
          <w:bCs/>
          <w:lang w:val="en-GB" w:eastAsia="de-DE"/>
        </w:rPr>
        <w:t>inhibit adherence to CPGs</w:t>
      </w:r>
      <w:r w:rsidR="00EA7566" w:rsidRPr="003B547B">
        <w:rPr>
          <w:b/>
          <w:bCs/>
          <w:lang w:val="en-GB" w:eastAsia="de-DE"/>
        </w:rPr>
        <w:t xml:space="preserve"> regarding the use of </w:t>
      </w:r>
      <w:r w:rsidR="00D831F8" w:rsidRPr="003B547B">
        <w:rPr>
          <w:b/>
          <w:bCs/>
          <w:lang w:val="en-GB" w:eastAsia="de-DE"/>
        </w:rPr>
        <w:t xml:space="preserve">CCTAs and </w:t>
      </w:r>
      <w:r w:rsidR="005B21A3" w:rsidRPr="003B547B">
        <w:rPr>
          <w:b/>
          <w:bCs/>
          <w:lang w:val="en-GB" w:eastAsia="de-DE"/>
        </w:rPr>
        <w:t>CMRI</w:t>
      </w:r>
      <w:r w:rsidR="00EA7566" w:rsidRPr="003B547B">
        <w:rPr>
          <w:b/>
          <w:bCs/>
          <w:lang w:val="en-GB" w:eastAsia="de-DE"/>
        </w:rPr>
        <w:t xml:space="preserve">s as </w:t>
      </w:r>
      <w:r w:rsidR="005B21A3" w:rsidRPr="003B547B">
        <w:rPr>
          <w:b/>
          <w:bCs/>
          <w:lang w:val="en-GB" w:eastAsia="de-DE"/>
        </w:rPr>
        <w:t>NIT</w:t>
      </w:r>
      <w:r w:rsidR="00EA7566" w:rsidRPr="003B547B">
        <w:rPr>
          <w:b/>
          <w:bCs/>
          <w:lang w:val="en-GB" w:eastAsia="de-DE"/>
        </w:rPr>
        <w:t>s</w:t>
      </w:r>
      <w:r w:rsidR="001021AA" w:rsidRPr="003B547B">
        <w:rPr>
          <w:b/>
          <w:bCs/>
          <w:lang w:val="en-GB" w:eastAsia="de-DE"/>
        </w:rPr>
        <w:t xml:space="preserve"> in patients with intermediately presumed CCS</w:t>
      </w:r>
      <w:r w:rsidR="00EA7566" w:rsidRPr="003B547B">
        <w:rPr>
          <w:b/>
          <w:bCs/>
          <w:lang w:val="en-GB" w:eastAsia="de-DE"/>
        </w:rPr>
        <w:t xml:space="preserve">: </w:t>
      </w:r>
      <w:r w:rsidR="00EA7566" w:rsidRPr="003B547B">
        <w:rPr>
          <w:lang w:val="en-GB" w:eastAsia="de-DE"/>
        </w:rPr>
        <w:t xml:space="preserve">"But this is recommended in the </w:t>
      </w:r>
      <w:r w:rsidR="00EA7566" w:rsidRPr="003B547B">
        <w:rPr>
          <w:i/>
          <w:iCs/>
          <w:lang w:val="en-GB" w:eastAsia="de-DE"/>
        </w:rPr>
        <w:t>golden</w:t>
      </w:r>
      <w:r w:rsidR="00F2536F" w:rsidRPr="003B547B">
        <w:rPr>
          <w:lang w:val="en-GB" w:eastAsia="de-DE"/>
        </w:rPr>
        <w:t xml:space="preserve"> CPG </w:t>
      </w:r>
      <w:r w:rsidR="00EA7566" w:rsidRPr="003B547B">
        <w:rPr>
          <w:lang w:val="en-GB" w:eastAsia="de-DE"/>
        </w:rPr>
        <w:t xml:space="preserve">and no health insurance company pays for it, right? </w:t>
      </w:r>
      <w:r w:rsidR="001021AA" w:rsidRPr="003B547B">
        <w:rPr>
          <w:lang w:val="en-GB" w:eastAsia="de-DE"/>
        </w:rPr>
        <w:t>So,</w:t>
      </w:r>
      <w:r w:rsidR="00EA7566" w:rsidRPr="003B547B">
        <w:rPr>
          <w:lang w:val="en-GB" w:eastAsia="de-DE"/>
        </w:rPr>
        <w:t xml:space="preserve"> you can just forget about it. That really annoyed </w:t>
      </w:r>
      <w:r w:rsidR="001021AA" w:rsidRPr="003B547B">
        <w:rPr>
          <w:lang w:val="en-GB" w:eastAsia="de-DE"/>
        </w:rPr>
        <w:t>me because</w:t>
      </w:r>
      <w:r w:rsidR="00EA7566" w:rsidRPr="003B547B">
        <w:rPr>
          <w:lang w:val="en-GB" w:eastAsia="de-DE"/>
        </w:rPr>
        <w:t xml:space="preserve"> that is a kind of privileged medicine. And </w:t>
      </w:r>
      <w:r w:rsidR="00EA7566" w:rsidRPr="003B547B">
        <w:rPr>
          <w:i/>
          <w:iCs/>
          <w:lang w:val="en-GB" w:eastAsia="de-DE"/>
        </w:rPr>
        <w:t>this</w:t>
      </w:r>
      <w:r w:rsidR="00EA7566" w:rsidRPr="003B547B">
        <w:rPr>
          <w:lang w:val="en-GB" w:eastAsia="de-DE"/>
        </w:rPr>
        <w:t xml:space="preserve"> is then the </w:t>
      </w:r>
      <w:r w:rsidR="004B7881">
        <w:rPr>
          <w:lang w:val="en-GB" w:eastAsia="de-DE"/>
        </w:rPr>
        <w:t>CPG</w:t>
      </w:r>
      <w:r w:rsidR="00085AC2" w:rsidRPr="003B547B">
        <w:rPr>
          <w:lang w:val="en-GB" w:eastAsia="de-DE"/>
        </w:rPr>
        <w:t xml:space="preserve">, </w:t>
      </w:r>
      <w:r w:rsidR="00A1246C" w:rsidRPr="003B547B">
        <w:rPr>
          <w:lang w:val="en-GB" w:eastAsia="de-DE"/>
        </w:rPr>
        <w:t>right?</w:t>
      </w:r>
      <w:r w:rsidR="00EA7566" w:rsidRPr="003B547B">
        <w:rPr>
          <w:lang w:val="en-GB" w:eastAsia="de-DE"/>
        </w:rPr>
        <w:t xml:space="preserve"> </w:t>
      </w:r>
      <w:r w:rsidR="005B21A3" w:rsidRPr="003B547B">
        <w:rPr>
          <w:lang w:val="en-GB" w:eastAsia="de-DE"/>
        </w:rPr>
        <w:t>CMRI</w:t>
      </w:r>
      <w:r w:rsidR="00EA7566" w:rsidRPr="003B547B">
        <w:rPr>
          <w:lang w:val="en-GB" w:eastAsia="de-DE"/>
        </w:rPr>
        <w:t xml:space="preserve"> or </w:t>
      </w:r>
      <w:r w:rsidR="005B21A3" w:rsidRPr="003B547B">
        <w:rPr>
          <w:lang w:val="en-GB" w:eastAsia="de-DE"/>
        </w:rPr>
        <w:t>CCTA</w:t>
      </w:r>
      <w:r w:rsidR="00EA7566" w:rsidRPr="003B547B">
        <w:rPr>
          <w:lang w:val="en-GB" w:eastAsia="de-DE"/>
        </w:rPr>
        <w:t>? And that</w:t>
      </w:r>
      <w:r w:rsidR="00D831F8" w:rsidRPr="003B547B">
        <w:rPr>
          <w:lang w:val="en-GB" w:eastAsia="de-DE"/>
        </w:rPr>
        <w:t xml:space="preserve"> </w:t>
      </w:r>
      <w:r w:rsidR="00EA7566" w:rsidRPr="003B547B">
        <w:rPr>
          <w:lang w:val="en-GB" w:eastAsia="de-DE"/>
        </w:rPr>
        <w:t xml:space="preserve">is then only available to a small number of private patients, because there is no prior cost coverage check. And </w:t>
      </w:r>
      <w:r w:rsidR="001021AA" w:rsidRPr="003B547B">
        <w:rPr>
          <w:lang w:val="en-GB" w:eastAsia="de-DE"/>
        </w:rPr>
        <w:t xml:space="preserve">for </w:t>
      </w:r>
      <w:r w:rsidR="00EA7566" w:rsidRPr="003B547B">
        <w:rPr>
          <w:lang w:val="en-GB" w:eastAsia="de-DE"/>
        </w:rPr>
        <w:t xml:space="preserve">ninety percent to ninety-two percent of patients </w:t>
      </w:r>
      <w:r w:rsidR="00A1246C" w:rsidRPr="003B547B">
        <w:rPr>
          <w:lang w:val="en-GB" w:eastAsia="de-DE"/>
        </w:rPr>
        <w:t>not</w:t>
      </w:r>
      <w:r w:rsidR="00EA7566" w:rsidRPr="003B547B">
        <w:rPr>
          <w:lang w:val="en-GB" w:eastAsia="de-DE"/>
        </w:rPr>
        <w:t xml:space="preserve">, right? And then I think to myself: </w:t>
      </w:r>
      <w:r w:rsidR="007427B4" w:rsidRPr="003B547B">
        <w:rPr>
          <w:lang w:val="en-GB" w:eastAsia="de-DE"/>
        </w:rPr>
        <w:t>w</w:t>
      </w:r>
      <w:r w:rsidR="00EA7566" w:rsidRPr="003B547B">
        <w:rPr>
          <w:lang w:val="en-GB" w:eastAsia="de-DE"/>
        </w:rPr>
        <w:t xml:space="preserve">hat kind of </w:t>
      </w:r>
      <w:r w:rsidR="00EA7566" w:rsidRPr="003B547B">
        <w:rPr>
          <w:i/>
          <w:iCs/>
          <w:lang w:val="en-GB" w:eastAsia="de-DE"/>
        </w:rPr>
        <w:t>weak</w:t>
      </w:r>
      <w:r w:rsidR="00F2536F" w:rsidRPr="003B547B">
        <w:rPr>
          <w:lang w:val="en-GB" w:eastAsia="de-DE"/>
        </w:rPr>
        <w:t xml:space="preserve"> CPG </w:t>
      </w:r>
      <w:r w:rsidR="00EA7566" w:rsidRPr="003B547B">
        <w:rPr>
          <w:lang w:val="en-GB" w:eastAsia="de-DE"/>
        </w:rPr>
        <w:t>is that? Of course</w:t>
      </w:r>
      <w:r w:rsidR="001021AA" w:rsidRPr="003B547B">
        <w:rPr>
          <w:lang w:val="en-GB" w:eastAsia="de-DE"/>
        </w:rPr>
        <w:t>, those are great procedures</w:t>
      </w:r>
      <w:r w:rsidR="00EA7566" w:rsidRPr="003B547B">
        <w:rPr>
          <w:lang w:val="en-GB" w:eastAsia="de-DE"/>
        </w:rPr>
        <w:t>, but it</w:t>
      </w:r>
      <w:r w:rsidR="001021AA" w:rsidRPr="003B547B">
        <w:rPr>
          <w:lang w:val="en-GB" w:eastAsia="de-DE"/>
        </w:rPr>
        <w:t xml:space="preserve"> i</w:t>
      </w:r>
      <w:r w:rsidR="00EA7566" w:rsidRPr="003B547B">
        <w:rPr>
          <w:lang w:val="en-GB" w:eastAsia="de-DE"/>
        </w:rPr>
        <w:t xml:space="preserve">s not available to me at all, </w:t>
      </w:r>
      <w:r w:rsidR="00A1246C" w:rsidRPr="003B547B">
        <w:rPr>
          <w:lang w:val="en-GB" w:eastAsia="de-DE"/>
        </w:rPr>
        <w:t>right?</w:t>
      </w:r>
      <w:r w:rsidR="00EA7566" w:rsidRPr="003B547B">
        <w:rPr>
          <w:lang w:val="en-GB" w:eastAsia="de-DE"/>
        </w:rPr>
        <w:t xml:space="preserve">" (B04, </w:t>
      </w:r>
      <w:r w:rsidR="00D15174" w:rsidRPr="003B547B">
        <w:rPr>
          <w:lang w:val="en-GB" w:eastAsia="de-DE"/>
        </w:rPr>
        <w:t>GP</w:t>
      </w:r>
      <w:r w:rsidR="00EA7566" w:rsidRPr="003B547B">
        <w:rPr>
          <w:lang w:val="en-GB" w:eastAsia="de-DE"/>
        </w:rPr>
        <w:t>)</w:t>
      </w:r>
    </w:p>
    <w:p w14:paraId="2C286BEC" w14:textId="6E768C4E" w:rsidR="00462D73" w:rsidRPr="003B547B" w:rsidRDefault="00EA7566" w:rsidP="008A6007">
      <w:pPr>
        <w:pStyle w:val="berschrift1"/>
        <w:rPr>
          <w:lang w:val="en-GB"/>
        </w:rPr>
      </w:pPr>
      <w:bookmarkStart w:id="17" w:name="_Toc116566389"/>
      <w:r w:rsidRPr="003B547B">
        <w:rPr>
          <w:lang w:val="en-GB"/>
        </w:rPr>
        <w:t>Local structure</w:t>
      </w:r>
      <w:bookmarkEnd w:id="17"/>
      <w:r w:rsidR="008A6007" w:rsidRPr="003B547B">
        <w:rPr>
          <w:lang w:val="en-GB"/>
        </w:rPr>
        <w:t xml:space="preserve"> (in German: </w:t>
      </w:r>
      <w:proofErr w:type="spellStart"/>
      <w:r w:rsidR="008A6007" w:rsidRPr="003B547B">
        <w:rPr>
          <w:i/>
          <w:iCs/>
          <w:lang w:val="en-GB"/>
        </w:rPr>
        <w:t>Lokale</w:t>
      </w:r>
      <w:proofErr w:type="spellEnd"/>
      <w:r w:rsidR="008A6007" w:rsidRPr="003B547B">
        <w:rPr>
          <w:i/>
          <w:iCs/>
          <w:lang w:val="en-GB"/>
        </w:rPr>
        <w:t xml:space="preserve"> </w:t>
      </w:r>
      <w:proofErr w:type="spellStart"/>
      <w:r w:rsidR="008A6007" w:rsidRPr="003B547B">
        <w:rPr>
          <w:i/>
          <w:iCs/>
          <w:lang w:val="en-GB"/>
        </w:rPr>
        <w:t>Struktur</w:t>
      </w:r>
      <w:proofErr w:type="spellEnd"/>
      <w:r w:rsidR="008A6007" w:rsidRPr="003B547B">
        <w:rPr>
          <w:lang w:val="en-GB"/>
        </w:rPr>
        <w:t>)</w:t>
      </w:r>
    </w:p>
    <w:p w14:paraId="25C0F6CE" w14:textId="1A3012D4"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437BA" w:rsidRPr="003B547B">
        <w:rPr>
          <w:i/>
          <w:iCs/>
          <w:lang w:val="en-GB"/>
        </w:rPr>
        <w:t>Spatial accesses</w:t>
      </w:r>
    </w:p>
    <w:p w14:paraId="4D8368A7"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0C2F0678" w14:textId="2CDE8792" w:rsidR="00744E18" w:rsidRPr="003B547B" w:rsidRDefault="000D1086" w:rsidP="00744E18">
      <w:pPr>
        <w:pStyle w:val="Listenabsatz"/>
        <w:numPr>
          <w:ilvl w:val="0"/>
          <w:numId w:val="23"/>
        </w:numPr>
        <w:spacing w:before="220" w:after="220"/>
        <w:ind w:left="714" w:hanging="357"/>
        <w:rPr>
          <w:lang w:val="en-GB" w:eastAsia="de-DE"/>
        </w:rPr>
      </w:pPr>
      <w:r w:rsidRPr="003B547B">
        <w:rPr>
          <w:lang w:val="en-GB" w:eastAsia="de-DE"/>
        </w:rPr>
        <w:t>Reachability</w:t>
      </w:r>
      <w:r w:rsidR="00744E18" w:rsidRPr="003B547B">
        <w:rPr>
          <w:lang w:val="en-GB" w:eastAsia="de-DE"/>
        </w:rPr>
        <w:t xml:space="preserve"> of </w:t>
      </w:r>
      <w:r w:rsidR="007427B4" w:rsidRPr="003B547B">
        <w:rPr>
          <w:lang w:val="en-GB" w:eastAsia="de-DE"/>
        </w:rPr>
        <w:t>healthcare</w:t>
      </w:r>
      <w:r w:rsidR="00744E18" w:rsidRPr="003B547B">
        <w:rPr>
          <w:lang w:val="en-GB" w:eastAsia="de-DE"/>
        </w:rPr>
        <w:t xml:space="preserve"> services within the </w:t>
      </w:r>
      <w:r w:rsidR="007427B4" w:rsidRPr="003B547B">
        <w:rPr>
          <w:lang w:val="en-GB" w:eastAsia="de-DE"/>
        </w:rPr>
        <w:t>healthcare</w:t>
      </w:r>
      <w:r w:rsidR="00744E18" w:rsidRPr="003B547B">
        <w:rPr>
          <w:lang w:val="en-GB" w:eastAsia="de-DE"/>
        </w:rPr>
        <w:t xml:space="preserve"> system</w:t>
      </w:r>
    </w:p>
    <w:p w14:paraId="24716711" w14:textId="38CD989D" w:rsidR="00744E18" w:rsidRPr="003B547B" w:rsidRDefault="000D1086" w:rsidP="00744E18">
      <w:pPr>
        <w:pStyle w:val="Listenabsatz"/>
        <w:numPr>
          <w:ilvl w:val="0"/>
          <w:numId w:val="23"/>
        </w:numPr>
        <w:spacing w:before="220" w:after="220"/>
        <w:ind w:left="714" w:hanging="357"/>
        <w:rPr>
          <w:rFonts w:eastAsia="Times New Roman"/>
          <w:lang w:val="en-GB" w:eastAsia="de-DE"/>
        </w:rPr>
      </w:pPr>
      <w:r w:rsidRPr="003B547B">
        <w:rPr>
          <w:lang w:val="en-GB" w:eastAsia="de-DE"/>
        </w:rPr>
        <w:t>Reachability</w:t>
      </w:r>
      <w:r w:rsidR="00744E18" w:rsidRPr="003B547B">
        <w:rPr>
          <w:lang w:val="en-GB" w:eastAsia="de-DE"/>
        </w:rPr>
        <w:t xml:space="preserve"> of </w:t>
      </w:r>
      <w:r w:rsidR="007427B4" w:rsidRPr="003B547B">
        <w:rPr>
          <w:lang w:val="en-GB" w:eastAsia="de-DE"/>
        </w:rPr>
        <w:t>healthcare</w:t>
      </w:r>
      <w:r w:rsidR="00744E18" w:rsidRPr="003B547B">
        <w:rPr>
          <w:lang w:val="en-GB" w:eastAsia="de-DE"/>
        </w:rPr>
        <w:t xml:space="preserve"> providers within the </w:t>
      </w:r>
      <w:r w:rsidR="007427B4" w:rsidRPr="003B547B">
        <w:rPr>
          <w:lang w:val="en-GB" w:eastAsia="de-DE"/>
        </w:rPr>
        <w:t>healthcare</w:t>
      </w:r>
      <w:r w:rsidR="00744E18" w:rsidRPr="003B547B">
        <w:rPr>
          <w:lang w:val="en-GB" w:eastAsia="de-DE"/>
        </w:rPr>
        <w:t xml:space="preserve"> system</w:t>
      </w:r>
    </w:p>
    <w:p w14:paraId="2C2AA781" w14:textId="09372ACB" w:rsidR="00462D73" w:rsidRPr="003B547B" w:rsidRDefault="00EA7566" w:rsidP="00744E18">
      <w:pPr>
        <w:pStyle w:val="berschrift2"/>
        <w:rPr>
          <w:rFonts w:eastAsia="Times New Roman"/>
          <w:lang w:val="en-GB" w:eastAsia="de-DE"/>
        </w:rPr>
      </w:pPr>
      <w:r w:rsidRPr="003B547B">
        <w:rPr>
          <w:rFonts w:eastAsia="Times New Roman"/>
          <w:lang w:val="en-GB" w:eastAsia="de-DE"/>
        </w:rPr>
        <w:lastRenderedPageBreak/>
        <w:t xml:space="preserve">Example </w:t>
      </w:r>
      <w:proofErr w:type="gramStart"/>
      <w:r w:rsidRPr="003B547B">
        <w:rPr>
          <w:rFonts w:eastAsia="Times New Roman"/>
          <w:lang w:val="en-GB" w:eastAsia="de-DE"/>
        </w:rPr>
        <w:t>quote</w:t>
      </w:r>
      <w:proofErr w:type="gramEnd"/>
    </w:p>
    <w:p w14:paraId="7B68B908" w14:textId="7845757D" w:rsidR="00462D73" w:rsidRPr="003B547B" w:rsidRDefault="009B5DF5" w:rsidP="008A6007">
      <w:pPr>
        <w:spacing w:before="220" w:after="220"/>
        <w:jc w:val="both"/>
        <w:rPr>
          <w:lang w:val="en-GB" w:eastAsia="de-DE"/>
        </w:rPr>
      </w:pPr>
      <w:r w:rsidRPr="003B547B">
        <w:rPr>
          <w:b/>
          <w:bCs/>
          <w:lang w:val="en-GB" w:eastAsia="de-DE"/>
        </w:rPr>
        <w:t>I</w:t>
      </w:r>
      <w:r w:rsidR="00EA7566" w:rsidRPr="003B547B">
        <w:rPr>
          <w:b/>
          <w:bCs/>
          <w:lang w:val="en-GB" w:eastAsia="de-DE"/>
        </w:rPr>
        <w:t xml:space="preserve">nsufficient </w:t>
      </w:r>
      <w:r w:rsidR="000D1086" w:rsidRPr="003B547B">
        <w:rPr>
          <w:b/>
          <w:bCs/>
          <w:lang w:val="en-GB" w:eastAsia="de-DE"/>
        </w:rPr>
        <w:t>reachability</w:t>
      </w:r>
      <w:r w:rsidR="00EA7566" w:rsidRPr="003B547B">
        <w:rPr>
          <w:b/>
          <w:bCs/>
          <w:lang w:val="en-GB" w:eastAsia="de-DE"/>
        </w:rPr>
        <w:t xml:space="preserve"> of </w:t>
      </w:r>
      <w:r w:rsidR="007427B4" w:rsidRPr="003B547B">
        <w:rPr>
          <w:b/>
          <w:bCs/>
          <w:lang w:val="en-GB" w:eastAsia="de-DE"/>
        </w:rPr>
        <w:t>healthcare</w:t>
      </w:r>
      <w:r w:rsidR="00246DD8" w:rsidRPr="003B547B">
        <w:rPr>
          <w:b/>
          <w:bCs/>
          <w:lang w:val="en-GB" w:eastAsia="de-DE"/>
        </w:rPr>
        <w:t xml:space="preserve"> </w:t>
      </w:r>
      <w:r w:rsidR="00EA7566" w:rsidRPr="003B547B">
        <w:rPr>
          <w:b/>
          <w:bCs/>
          <w:lang w:val="en-GB" w:eastAsia="de-DE"/>
        </w:rPr>
        <w:t xml:space="preserve">services could </w:t>
      </w:r>
      <w:r w:rsidR="00F35D7D" w:rsidRPr="003B547B">
        <w:rPr>
          <w:b/>
          <w:bCs/>
          <w:lang w:val="en-GB" w:eastAsia="de-DE"/>
        </w:rPr>
        <w:t>inhibit adherence to CPGs</w:t>
      </w:r>
      <w:r w:rsidR="00EA7566" w:rsidRPr="003B547B">
        <w:rPr>
          <w:b/>
          <w:bCs/>
          <w:lang w:val="en-GB" w:eastAsia="de-DE"/>
        </w:rPr>
        <w:t xml:space="preserve"> regarding the use of </w:t>
      </w:r>
      <w:r w:rsidR="005B21A3" w:rsidRPr="003B547B">
        <w:rPr>
          <w:b/>
          <w:bCs/>
          <w:lang w:val="en-GB" w:eastAsia="de-DE"/>
        </w:rPr>
        <w:t>CCTA</w:t>
      </w:r>
      <w:r w:rsidR="00EA7566" w:rsidRPr="003B547B">
        <w:rPr>
          <w:b/>
          <w:bCs/>
          <w:lang w:val="en-GB" w:eastAsia="de-DE"/>
        </w:rPr>
        <w:t xml:space="preserve"> as </w:t>
      </w:r>
      <w:r w:rsidR="001B2972" w:rsidRPr="003B547B">
        <w:rPr>
          <w:b/>
          <w:bCs/>
          <w:lang w:val="en-GB" w:eastAsia="de-DE"/>
        </w:rPr>
        <w:t>NIT</w:t>
      </w:r>
      <w:r w:rsidR="00CA4CFB" w:rsidRPr="003B547B">
        <w:rPr>
          <w:b/>
          <w:bCs/>
          <w:lang w:val="en-GB" w:eastAsia="de-DE"/>
        </w:rPr>
        <w:t xml:space="preserve"> in patients with intermediately presumed CCS</w:t>
      </w:r>
      <w:r w:rsidR="00EA7566" w:rsidRPr="003B547B">
        <w:rPr>
          <w:b/>
          <w:bCs/>
          <w:lang w:val="en-GB" w:eastAsia="de-DE"/>
        </w:rPr>
        <w:t xml:space="preserve">: </w:t>
      </w:r>
      <w:r w:rsidR="00EA7566" w:rsidRPr="003B547B">
        <w:rPr>
          <w:lang w:val="en-GB" w:eastAsia="de-DE"/>
        </w:rPr>
        <w:t xml:space="preserve">"Yes, </w:t>
      </w:r>
      <w:r w:rsidR="005B21A3" w:rsidRPr="003B547B">
        <w:rPr>
          <w:lang w:val="en-GB" w:eastAsia="de-DE"/>
        </w:rPr>
        <w:t>CCTA</w:t>
      </w:r>
      <w:r w:rsidR="00EA7566" w:rsidRPr="003B547B">
        <w:rPr>
          <w:lang w:val="en-GB" w:eastAsia="de-DE"/>
        </w:rPr>
        <w:t xml:space="preserve"> is actually not offered here in my region. Yes, so you have to be very clear about that. I have had maybe two patients in the last fifteen years where that was done for various reasons</w:t>
      </w:r>
      <w:r w:rsidR="000957A1" w:rsidRPr="003B547B">
        <w:rPr>
          <w:lang w:val="en-GB" w:eastAsia="de-DE"/>
        </w:rPr>
        <w:t xml:space="preserve"> – </w:t>
      </w:r>
      <w:r w:rsidR="00EA7566" w:rsidRPr="003B547B">
        <w:rPr>
          <w:lang w:val="en-GB" w:eastAsia="de-DE"/>
        </w:rPr>
        <w:t xml:space="preserve">which would now be too </w:t>
      </w:r>
      <w:r w:rsidR="00CA4CFB" w:rsidRPr="003B547B">
        <w:rPr>
          <w:lang w:val="en-GB" w:eastAsia="de-DE"/>
        </w:rPr>
        <w:t>complicated to explain,</w:t>
      </w:r>
      <w:r w:rsidR="00EA7566" w:rsidRPr="003B547B">
        <w:rPr>
          <w:lang w:val="en-GB" w:eastAsia="de-DE"/>
        </w:rPr>
        <w:t xml:space="preserve"> I think. But that/ In the </w:t>
      </w:r>
      <w:r w:rsidR="00560174" w:rsidRPr="003B547B">
        <w:rPr>
          <w:lang w:val="en-GB" w:eastAsia="de-DE"/>
        </w:rPr>
        <w:t>CCS</w:t>
      </w:r>
      <w:r w:rsidR="00EA7566" w:rsidRPr="003B547B">
        <w:rPr>
          <w:lang w:val="en-GB" w:eastAsia="de-DE"/>
        </w:rPr>
        <w:t xml:space="preserve"> consideration, it plays no role in fact." (B05, </w:t>
      </w:r>
      <w:r w:rsidR="00D15174" w:rsidRPr="003B547B">
        <w:rPr>
          <w:lang w:val="en-GB" w:eastAsia="de-DE"/>
        </w:rPr>
        <w:t>GP</w:t>
      </w:r>
      <w:r w:rsidR="00EA7566" w:rsidRPr="003B547B">
        <w:rPr>
          <w:lang w:val="en-GB" w:eastAsia="de-DE"/>
        </w:rPr>
        <w:t>)</w:t>
      </w:r>
    </w:p>
    <w:p w14:paraId="7B8F5872" w14:textId="3B4AD39C" w:rsidR="00462D73" w:rsidRPr="003B547B" w:rsidRDefault="008A6007" w:rsidP="008A6007">
      <w:pPr>
        <w:pStyle w:val="berschrift1"/>
        <w:rPr>
          <w:lang w:val="en-GB"/>
        </w:rPr>
      </w:pPr>
      <w:bookmarkStart w:id="18" w:name="_Toc116566390"/>
      <w:r w:rsidRPr="003B547B">
        <w:rPr>
          <w:lang w:val="en-GB"/>
        </w:rPr>
        <w:t>Stipulated</w:t>
      </w:r>
      <w:r w:rsidR="00EA7566" w:rsidRPr="003B547B">
        <w:rPr>
          <w:lang w:val="en-GB"/>
        </w:rPr>
        <w:t xml:space="preserve"> structure</w:t>
      </w:r>
      <w:bookmarkEnd w:id="18"/>
      <w:r w:rsidRPr="003B547B">
        <w:rPr>
          <w:lang w:val="en-GB"/>
        </w:rPr>
        <w:t xml:space="preserve"> (in German: </w:t>
      </w:r>
      <w:proofErr w:type="spellStart"/>
      <w:r w:rsidRPr="003B547B">
        <w:rPr>
          <w:i/>
          <w:iCs/>
          <w:lang w:val="en-GB"/>
        </w:rPr>
        <w:t>Vertragliche</w:t>
      </w:r>
      <w:proofErr w:type="spellEnd"/>
      <w:r w:rsidRPr="003B547B">
        <w:rPr>
          <w:i/>
          <w:iCs/>
          <w:lang w:val="en-GB"/>
        </w:rPr>
        <w:t xml:space="preserve"> </w:t>
      </w:r>
      <w:proofErr w:type="spellStart"/>
      <w:r w:rsidRPr="003B547B">
        <w:rPr>
          <w:i/>
          <w:iCs/>
          <w:lang w:val="en-GB"/>
        </w:rPr>
        <w:t>Struktur</w:t>
      </w:r>
      <w:proofErr w:type="spellEnd"/>
      <w:r w:rsidRPr="003B547B">
        <w:rPr>
          <w:lang w:val="en-GB"/>
        </w:rPr>
        <w:t>)</w:t>
      </w:r>
    </w:p>
    <w:p w14:paraId="45410706" w14:textId="4E66A729"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744E18" w:rsidRPr="003B547B">
        <w:rPr>
          <w:i/>
          <w:iCs/>
          <w:lang w:val="en-GB"/>
        </w:rPr>
        <w:t>C</w:t>
      </w:r>
      <w:r w:rsidR="00EA7566" w:rsidRPr="003B547B">
        <w:rPr>
          <w:i/>
          <w:iCs/>
          <w:lang w:val="en-GB"/>
        </w:rPr>
        <w:t xml:space="preserve">ontractual </w:t>
      </w:r>
      <w:r w:rsidR="00D437BA" w:rsidRPr="003B547B">
        <w:rPr>
          <w:i/>
          <w:iCs/>
          <w:lang w:val="en-GB"/>
        </w:rPr>
        <w:t>accesses</w:t>
      </w:r>
    </w:p>
    <w:p w14:paraId="43736FE1"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4849080E" w14:textId="307B3090"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Collective contract offer</w:t>
      </w:r>
      <w:r w:rsidR="00974548" w:rsidRPr="003B547B">
        <w:rPr>
          <w:lang w:val="en-GB" w:eastAsia="de-DE"/>
        </w:rPr>
        <w:t>s</w:t>
      </w:r>
      <w:r w:rsidRPr="003B547B">
        <w:rPr>
          <w:lang w:val="en-GB" w:eastAsia="de-DE"/>
        </w:rPr>
        <w:t xml:space="preserve"> within the </w:t>
      </w:r>
      <w:r w:rsidR="007427B4" w:rsidRPr="003B547B">
        <w:rPr>
          <w:lang w:val="en-GB" w:eastAsia="de-DE"/>
        </w:rPr>
        <w:t>healthcare</w:t>
      </w:r>
      <w:r w:rsidRPr="003B547B">
        <w:rPr>
          <w:lang w:val="en-GB" w:eastAsia="de-DE"/>
        </w:rPr>
        <w:t xml:space="preserve"> system</w:t>
      </w:r>
    </w:p>
    <w:p w14:paraId="31ED1878" w14:textId="625CBA84" w:rsidR="00744E18" w:rsidRPr="003B547B" w:rsidRDefault="00744E18" w:rsidP="00744E18">
      <w:pPr>
        <w:pStyle w:val="Listenabsatz"/>
        <w:numPr>
          <w:ilvl w:val="0"/>
          <w:numId w:val="23"/>
        </w:numPr>
        <w:spacing w:before="220" w:after="220"/>
        <w:ind w:left="714" w:hanging="357"/>
        <w:rPr>
          <w:i/>
          <w:lang w:val="en-GB" w:eastAsia="de-DE"/>
        </w:rPr>
      </w:pPr>
      <w:r w:rsidRPr="003B547B">
        <w:rPr>
          <w:lang w:val="en-GB" w:eastAsia="de-DE"/>
        </w:rPr>
        <w:t>Selective contract offer</w:t>
      </w:r>
      <w:r w:rsidR="00974548" w:rsidRPr="003B547B">
        <w:rPr>
          <w:lang w:val="en-GB" w:eastAsia="de-DE"/>
        </w:rPr>
        <w:t>s</w:t>
      </w:r>
      <w:r w:rsidRPr="003B547B">
        <w:rPr>
          <w:lang w:val="en-GB" w:eastAsia="de-DE"/>
        </w:rPr>
        <w:t xml:space="preserve"> within the </w:t>
      </w:r>
      <w:r w:rsidR="007427B4" w:rsidRPr="003B547B">
        <w:rPr>
          <w:lang w:val="en-GB" w:eastAsia="de-DE"/>
        </w:rPr>
        <w:t>healthcare</w:t>
      </w:r>
      <w:r w:rsidRPr="003B547B">
        <w:rPr>
          <w:lang w:val="en-GB" w:eastAsia="de-DE"/>
        </w:rPr>
        <w:t xml:space="preserve"> system </w:t>
      </w:r>
    </w:p>
    <w:p w14:paraId="28805382" w14:textId="7CCBCFBA" w:rsidR="00462D73" w:rsidRPr="003B547B" w:rsidRDefault="00EA7566" w:rsidP="00744E18">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5E1066C9" w14:textId="6194C09E" w:rsidR="00462D73" w:rsidRPr="003B547B" w:rsidRDefault="00881F05" w:rsidP="008A6007">
      <w:pPr>
        <w:spacing w:before="220" w:after="220"/>
        <w:jc w:val="both"/>
        <w:rPr>
          <w:lang w:val="en-GB" w:eastAsia="de-DE"/>
        </w:rPr>
      </w:pPr>
      <w:r w:rsidRPr="003B547B">
        <w:rPr>
          <w:b/>
          <w:bCs/>
          <w:lang w:val="en-GB" w:eastAsia="de-DE"/>
        </w:rPr>
        <w:t>I</w:t>
      </w:r>
      <w:r w:rsidR="00EA7566" w:rsidRPr="003B547B">
        <w:rPr>
          <w:b/>
          <w:bCs/>
          <w:lang w:val="en-GB" w:eastAsia="de-DE"/>
        </w:rPr>
        <w:t xml:space="preserve">nsufficient selective contract offers could </w:t>
      </w:r>
      <w:r w:rsidR="00F35D7D" w:rsidRPr="003B547B">
        <w:rPr>
          <w:b/>
          <w:bCs/>
          <w:lang w:val="en-GB" w:eastAsia="de-DE"/>
        </w:rPr>
        <w:t>inhibit adherence to CPGs</w:t>
      </w:r>
      <w:r w:rsidR="00EA7566" w:rsidRPr="003B547B">
        <w:rPr>
          <w:b/>
          <w:bCs/>
          <w:lang w:val="en-GB" w:eastAsia="de-DE"/>
        </w:rPr>
        <w:t xml:space="preserve"> regarding the use of </w:t>
      </w:r>
      <w:r w:rsidR="005B21A3" w:rsidRPr="003B547B">
        <w:rPr>
          <w:b/>
          <w:bCs/>
          <w:lang w:val="en-GB" w:eastAsia="de-DE"/>
        </w:rPr>
        <w:t>CCTA</w:t>
      </w:r>
      <w:r w:rsidR="00EA7566" w:rsidRPr="003B547B">
        <w:rPr>
          <w:b/>
          <w:bCs/>
          <w:lang w:val="en-GB" w:eastAsia="de-DE"/>
        </w:rPr>
        <w:t xml:space="preserve">s and </w:t>
      </w:r>
      <w:r w:rsidR="005B21A3" w:rsidRPr="003B547B">
        <w:rPr>
          <w:b/>
          <w:bCs/>
          <w:lang w:val="en-GB" w:eastAsia="de-DE"/>
        </w:rPr>
        <w:t>MPS</w:t>
      </w:r>
      <w:r w:rsidR="00EA7566" w:rsidRPr="003B547B">
        <w:rPr>
          <w:b/>
          <w:bCs/>
          <w:lang w:val="en-GB" w:eastAsia="de-DE"/>
        </w:rPr>
        <w:t xml:space="preserve">s as </w:t>
      </w:r>
      <w:r w:rsidR="005B21A3" w:rsidRPr="003B547B">
        <w:rPr>
          <w:b/>
          <w:bCs/>
          <w:lang w:val="en-GB" w:eastAsia="de-DE"/>
        </w:rPr>
        <w:t>NIT</w:t>
      </w:r>
      <w:r w:rsidR="00EA7566" w:rsidRPr="003B547B">
        <w:rPr>
          <w:b/>
          <w:bCs/>
          <w:lang w:val="en-GB" w:eastAsia="de-DE"/>
        </w:rPr>
        <w:t>s</w:t>
      </w:r>
      <w:r w:rsidR="00974548" w:rsidRPr="003B547B">
        <w:rPr>
          <w:b/>
          <w:bCs/>
          <w:lang w:val="en-GB" w:eastAsia="de-DE"/>
        </w:rPr>
        <w:t xml:space="preserve"> in patients with intermediately presumed CCS</w:t>
      </w:r>
      <w:r w:rsidR="00EA7566" w:rsidRPr="003B547B">
        <w:rPr>
          <w:b/>
          <w:bCs/>
          <w:lang w:val="en-GB" w:eastAsia="de-DE"/>
        </w:rPr>
        <w:t xml:space="preserve">: </w:t>
      </w:r>
      <w:r w:rsidR="00EA7566" w:rsidRPr="003B547B">
        <w:rPr>
          <w:lang w:val="en-GB" w:eastAsia="de-DE"/>
        </w:rPr>
        <w:t>"That</w:t>
      </w:r>
      <w:r w:rsidR="000C3647" w:rsidRPr="003B547B">
        <w:rPr>
          <w:lang w:val="en-GB" w:eastAsia="de-DE"/>
        </w:rPr>
        <w:t xml:space="preserve"> i</w:t>
      </w:r>
      <w:r w:rsidR="00EA7566" w:rsidRPr="003B547B">
        <w:rPr>
          <w:lang w:val="en-GB" w:eastAsia="de-DE"/>
        </w:rPr>
        <w:t>s how it is. That</w:t>
      </w:r>
      <w:r w:rsidR="000C3647" w:rsidRPr="003B547B">
        <w:rPr>
          <w:lang w:val="en-GB" w:eastAsia="de-DE"/>
        </w:rPr>
        <w:t xml:space="preserve"> i</w:t>
      </w:r>
      <w:r w:rsidR="00EA7566" w:rsidRPr="003B547B">
        <w:rPr>
          <w:lang w:val="en-GB" w:eastAsia="de-DE"/>
        </w:rPr>
        <w:t xml:space="preserve">s the very big/ And I </w:t>
      </w:r>
      <w:r w:rsidR="00A1246C" w:rsidRPr="003B547B">
        <w:rPr>
          <w:lang w:val="en-GB" w:eastAsia="de-DE"/>
        </w:rPr>
        <w:t>do not</w:t>
      </w:r>
      <w:r w:rsidR="00EA7566" w:rsidRPr="003B547B">
        <w:rPr>
          <w:lang w:val="en-GB" w:eastAsia="de-DE"/>
        </w:rPr>
        <w:t xml:space="preserve"> know of any </w:t>
      </w:r>
      <w:r w:rsidRPr="003B547B">
        <w:rPr>
          <w:lang w:val="en-GB" w:eastAsia="de-DE"/>
        </w:rPr>
        <w:t>integrated care</w:t>
      </w:r>
      <w:r w:rsidR="00EA7566" w:rsidRPr="003B547B">
        <w:rPr>
          <w:lang w:val="en-GB" w:eastAsia="de-DE"/>
        </w:rPr>
        <w:t xml:space="preserve"> contract here now, either, in which/ Just a moment, </w:t>
      </w:r>
      <w:r w:rsidR="000C3647" w:rsidRPr="003B547B">
        <w:rPr>
          <w:lang w:val="en-GB" w:eastAsia="de-DE"/>
        </w:rPr>
        <w:t xml:space="preserve">got to </w:t>
      </w:r>
      <w:r w:rsidR="00EA7566" w:rsidRPr="003B547B">
        <w:rPr>
          <w:lang w:val="en-GB" w:eastAsia="de-DE"/>
        </w:rPr>
        <w:t xml:space="preserve">go to the other line [B12 is on another line for about half a minute, music on hold]. So, here I am again. No, the problem is that I </w:t>
      </w:r>
      <w:r w:rsidR="00A1246C" w:rsidRPr="003B547B">
        <w:rPr>
          <w:lang w:val="en-GB" w:eastAsia="de-DE"/>
        </w:rPr>
        <w:t>do not</w:t>
      </w:r>
      <w:r w:rsidR="00EA7566" w:rsidRPr="003B547B">
        <w:rPr>
          <w:lang w:val="en-GB" w:eastAsia="de-DE"/>
        </w:rPr>
        <w:t xml:space="preserve"> know of any </w:t>
      </w:r>
      <w:r w:rsidRPr="003B547B">
        <w:rPr>
          <w:lang w:val="en-GB" w:eastAsia="de-DE"/>
        </w:rPr>
        <w:t xml:space="preserve">integrated care </w:t>
      </w:r>
      <w:r w:rsidR="00EA7566" w:rsidRPr="003B547B">
        <w:rPr>
          <w:lang w:val="en-GB" w:eastAsia="de-DE"/>
        </w:rPr>
        <w:t xml:space="preserve">contracts that really reflect this in a reasonable way. That nuclear physicians or radiologists are involved, that innovative procedures such as </w:t>
      </w:r>
      <w:r w:rsidR="005B21A3" w:rsidRPr="003B547B">
        <w:rPr>
          <w:lang w:val="en-GB" w:eastAsia="de-DE"/>
        </w:rPr>
        <w:t>CCTA</w:t>
      </w:r>
      <w:r w:rsidR="00EA7566" w:rsidRPr="003B547B">
        <w:rPr>
          <w:lang w:val="en-GB" w:eastAsia="de-DE"/>
        </w:rPr>
        <w:t xml:space="preserve"> as well as/ Well, now </w:t>
      </w:r>
      <w:r w:rsidR="000C3647" w:rsidRPr="003B547B">
        <w:rPr>
          <w:lang w:val="en-GB" w:eastAsia="de-DE"/>
        </w:rPr>
        <w:t>MPS</w:t>
      </w:r>
      <w:r w:rsidR="00EA7566" w:rsidRPr="003B547B">
        <w:rPr>
          <w:lang w:val="en-GB" w:eastAsia="de-DE"/>
        </w:rPr>
        <w:t xml:space="preserve"> is not quite as innovative (laughs), but at least </w:t>
      </w:r>
      <w:r w:rsidR="00974548" w:rsidRPr="003B547B">
        <w:rPr>
          <w:lang w:val="en-GB" w:eastAsia="de-DE"/>
        </w:rPr>
        <w:t>can then also be used somehow</w:t>
      </w:r>
      <w:r w:rsidR="00EA7566" w:rsidRPr="003B547B">
        <w:rPr>
          <w:lang w:val="en-GB" w:eastAsia="de-DE"/>
        </w:rPr>
        <w:t xml:space="preserve"> as it is written in the </w:t>
      </w:r>
      <w:r w:rsidR="004B7881">
        <w:rPr>
          <w:lang w:val="en-GB" w:eastAsia="de-DE"/>
        </w:rPr>
        <w:t>CPG</w:t>
      </w:r>
      <w:r w:rsidR="00EA7566" w:rsidRPr="003B547B">
        <w:rPr>
          <w:lang w:val="en-GB" w:eastAsia="de-DE"/>
        </w:rPr>
        <w:t xml:space="preserve">, </w:t>
      </w:r>
      <w:r w:rsidR="00A1246C" w:rsidRPr="003B547B">
        <w:rPr>
          <w:lang w:val="en-GB" w:eastAsia="de-DE"/>
        </w:rPr>
        <w:t>right?</w:t>
      </w:r>
      <w:r w:rsidR="00EA7566" w:rsidRPr="003B547B">
        <w:rPr>
          <w:lang w:val="en-GB" w:eastAsia="de-DE"/>
        </w:rPr>
        <w:t xml:space="preserve">" (B12, </w:t>
      </w:r>
      <w:r w:rsidR="00D15174" w:rsidRPr="003B547B">
        <w:rPr>
          <w:lang w:val="en-GB" w:eastAsia="de-DE"/>
        </w:rPr>
        <w:t>GP</w:t>
      </w:r>
      <w:r w:rsidR="00EA7566" w:rsidRPr="003B547B">
        <w:rPr>
          <w:lang w:val="en-GB" w:eastAsia="de-DE"/>
        </w:rPr>
        <w:t>)</w:t>
      </w:r>
    </w:p>
    <w:p w14:paraId="36440E94" w14:textId="03F3ED7D" w:rsidR="00462D73" w:rsidRPr="003B547B" w:rsidRDefault="008A6007" w:rsidP="008A6007">
      <w:pPr>
        <w:pStyle w:val="berschrift1"/>
        <w:rPr>
          <w:lang w:val="en-GB"/>
        </w:rPr>
      </w:pPr>
      <w:bookmarkStart w:id="19" w:name="_Toc116566391"/>
      <w:r w:rsidRPr="003B547B">
        <w:rPr>
          <w:lang w:val="en-GB"/>
        </w:rPr>
        <w:t>Temporal</w:t>
      </w:r>
      <w:r w:rsidR="00EA7566" w:rsidRPr="003B547B">
        <w:rPr>
          <w:lang w:val="en-GB"/>
        </w:rPr>
        <w:t xml:space="preserve"> structure</w:t>
      </w:r>
      <w:bookmarkEnd w:id="19"/>
      <w:r w:rsidRPr="003B547B">
        <w:rPr>
          <w:lang w:val="en-GB"/>
        </w:rPr>
        <w:t xml:space="preserve"> (in German: </w:t>
      </w:r>
      <w:proofErr w:type="spellStart"/>
      <w:r w:rsidRPr="003B547B">
        <w:rPr>
          <w:i/>
          <w:iCs/>
          <w:lang w:val="en-GB"/>
        </w:rPr>
        <w:t>Zeitliche</w:t>
      </w:r>
      <w:proofErr w:type="spellEnd"/>
      <w:r w:rsidRPr="003B547B">
        <w:rPr>
          <w:i/>
          <w:iCs/>
          <w:lang w:val="en-GB"/>
        </w:rPr>
        <w:t xml:space="preserve"> </w:t>
      </w:r>
      <w:proofErr w:type="spellStart"/>
      <w:r w:rsidRPr="003B547B">
        <w:rPr>
          <w:i/>
          <w:iCs/>
          <w:lang w:val="en-GB"/>
        </w:rPr>
        <w:t>Struktur</w:t>
      </w:r>
      <w:proofErr w:type="spellEnd"/>
      <w:r w:rsidRPr="003B547B">
        <w:rPr>
          <w:lang w:val="en-GB"/>
        </w:rPr>
        <w:t>)</w:t>
      </w:r>
    </w:p>
    <w:p w14:paraId="6BF00A45" w14:textId="3D697829" w:rsidR="00462D73" w:rsidRPr="003B547B" w:rsidRDefault="00560174" w:rsidP="008A6007">
      <w:pPr>
        <w:spacing w:before="220" w:after="220"/>
        <w:jc w:val="both"/>
        <w:rPr>
          <w:i/>
          <w:iCs/>
          <w:lang w:val="en-GB"/>
        </w:rPr>
      </w:pPr>
      <w:r w:rsidRPr="003B547B">
        <w:rPr>
          <w:i/>
          <w:iCs/>
          <w:lang w:val="en-GB"/>
        </w:rPr>
        <w:t>Code-alias</w:t>
      </w:r>
      <w:r w:rsidR="00EA7566" w:rsidRPr="003B547B">
        <w:rPr>
          <w:i/>
          <w:iCs/>
          <w:lang w:val="en-GB"/>
        </w:rPr>
        <w:t xml:space="preserve">: </w:t>
      </w:r>
      <w:r w:rsidR="00D437BA" w:rsidRPr="003B547B">
        <w:rPr>
          <w:i/>
          <w:iCs/>
          <w:lang w:val="en-GB"/>
        </w:rPr>
        <w:t>Time-related accesses</w:t>
      </w:r>
    </w:p>
    <w:p w14:paraId="11F62D88" w14:textId="77777777" w:rsidR="00462D73" w:rsidRPr="003B547B" w:rsidRDefault="00EA7566" w:rsidP="008A6007">
      <w:pPr>
        <w:pStyle w:val="berschrift2"/>
        <w:rPr>
          <w:rFonts w:eastAsia="Times New Roman"/>
          <w:lang w:val="en-GB" w:eastAsia="de-DE"/>
        </w:rPr>
      </w:pPr>
      <w:r w:rsidRPr="003B547B">
        <w:rPr>
          <w:rFonts w:eastAsia="Times New Roman"/>
          <w:lang w:val="en-GB" w:eastAsia="de-DE"/>
        </w:rPr>
        <w:t>Focus topics</w:t>
      </w:r>
    </w:p>
    <w:p w14:paraId="2A71396C" w14:textId="61ED4D41" w:rsidR="00744E18" w:rsidRPr="003B547B" w:rsidRDefault="00744E18" w:rsidP="00744E18">
      <w:pPr>
        <w:pStyle w:val="Listenabsatz"/>
        <w:numPr>
          <w:ilvl w:val="0"/>
          <w:numId w:val="23"/>
        </w:numPr>
        <w:spacing w:before="220" w:after="220"/>
        <w:ind w:left="714" w:hanging="357"/>
        <w:rPr>
          <w:lang w:val="en-GB" w:eastAsia="de-DE"/>
        </w:rPr>
      </w:pPr>
      <w:r w:rsidRPr="003B547B">
        <w:rPr>
          <w:lang w:val="en-GB" w:eastAsia="de-DE"/>
        </w:rPr>
        <w:t xml:space="preserve">Waiting times for </w:t>
      </w:r>
      <w:r w:rsidR="007427B4" w:rsidRPr="003B547B">
        <w:rPr>
          <w:lang w:val="en-GB" w:eastAsia="de-DE"/>
        </w:rPr>
        <w:t>healthcare</w:t>
      </w:r>
      <w:r w:rsidRPr="003B547B">
        <w:rPr>
          <w:lang w:val="en-GB" w:eastAsia="de-DE"/>
        </w:rPr>
        <w:t xml:space="preserve"> services within the </w:t>
      </w:r>
      <w:r w:rsidR="007427B4" w:rsidRPr="003B547B">
        <w:rPr>
          <w:lang w:val="en-GB" w:eastAsia="de-DE"/>
        </w:rPr>
        <w:t>healthcare</w:t>
      </w:r>
      <w:r w:rsidRPr="003B547B">
        <w:rPr>
          <w:lang w:val="en-GB" w:eastAsia="de-DE"/>
        </w:rPr>
        <w:t xml:space="preserve"> system</w:t>
      </w:r>
    </w:p>
    <w:p w14:paraId="2DCBD407" w14:textId="0E6A3878" w:rsidR="00744E18" w:rsidRPr="003B547B" w:rsidRDefault="00744E18" w:rsidP="00744E18">
      <w:pPr>
        <w:pStyle w:val="Listenabsatz"/>
        <w:numPr>
          <w:ilvl w:val="0"/>
          <w:numId w:val="23"/>
        </w:numPr>
        <w:spacing w:before="220" w:after="220"/>
        <w:ind w:left="714" w:hanging="357"/>
        <w:rPr>
          <w:i/>
          <w:lang w:val="en-GB" w:eastAsia="de-DE"/>
        </w:rPr>
      </w:pPr>
      <w:r w:rsidRPr="003B547B">
        <w:rPr>
          <w:lang w:val="en-GB" w:eastAsia="de-DE"/>
        </w:rPr>
        <w:t xml:space="preserve">Waiting times for </w:t>
      </w:r>
      <w:r w:rsidR="007427B4" w:rsidRPr="003B547B">
        <w:rPr>
          <w:lang w:val="en-GB" w:eastAsia="de-DE"/>
        </w:rPr>
        <w:t>healthcare</w:t>
      </w:r>
      <w:r w:rsidRPr="003B547B">
        <w:rPr>
          <w:lang w:val="en-GB" w:eastAsia="de-DE"/>
        </w:rPr>
        <w:t xml:space="preserve"> providers within the </w:t>
      </w:r>
      <w:r w:rsidR="007427B4" w:rsidRPr="003B547B">
        <w:rPr>
          <w:lang w:val="en-GB" w:eastAsia="de-DE"/>
        </w:rPr>
        <w:t>healthcare</w:t>
      </w:r>
      <w:r w:rsidRPr="003B547B">
        <w:rPr>
          <w:lang w:val="en-GB" w:eastAsia="de-DE"/>
        </w:rPr>
        <w:t xml:space="preserve"> system</w:t>
      </w:r>
    </w:p>
    <w:p w14:paraId="33B1D5F9" w14:textId="41DBF17B" w:rsidR="00462D73" w:rsidRPr="003B547B" w:rsidRDefault="00EA7566" w:rsidP="00744E18">
      <w:pPr>
        <w:pStyle w:val="berschrift2"/>
        <w:rPr>
          <w:rFonts w:eastAsia="Times New Roman"/>
          <w:lang w:val="en-GB" w:eastAsia="de-DE"/>
        </w:rPr>
      </w:pPr>
      <w:r w:rsidRPr="003B547B">
        <w:rPr>
          <w:rFonts w:eastAsia="Times New Roman"/>
          <w:lang w:val="en-GB" w:eastAsia="de-DE"/>
        </w:rPr>
        <w:t xml:space="preserve">Example </w:t>
      </w:r>
      <w:proofErr w:type="gramStart"/>
      <w:r w:rsidRPr="003B547B">
        <w:rPr>
          <w:rFonts w:eastAsia="Times New Roman"/>
          <w:lang w:val="en-GB" w:eastAsia="de-DE"/>
        </w:rPr>
        <w:t>quote</w:t>
      </w:r>
      <w:proofErr w:type="gramEnd"/>
    </w:p>
    <w:p w14:paraId="389189C0" w14:textId="2D63FE72" w:rsidR="004821B3" w:rsidRPr="003B547B" w:rsidRDefault="009B5DF5" w:rsidP="008A6007">
      <w:pPr>
        <w:spacing w:before="220" w:after="220"/>
        <w:jc w:val="both"/>
        <w:rPr>
          <w:lang w:val="en-GB" w:eastAsia="de-DE"/>
        </w:rPr>
      </w:pPr>
      <w:r w:rsidRPr="003B547B">
        <w:rPr>
          <w:b/>
          <w:bCs/>
          <w:lang w:val="en-GB" w:eastAsia="de-DE"/>
        </w:rPr>
        <w:t>I</w:t>
      </w:r>
      <w:r w:rsidR="00EA7566" w:rsidRPr="003B547B">
        <w:rPr>
          <w:b/>
          <w:bCs/>
          <w:lang w:val="en-GB" w:eastAsia="de-DE"/>
        </w:rPr>
        <w:t xml:space="preserve">nsufficient waiting times to </w:t>
      </w:r>
      <w:r w:rsidR="007427B4" w:rsidRPr="003B547B">
        <w:rPr>
          <w:b/>
          <w:bCs/>
          <w:lang w:val="en-GB" w:eastAsia="de-DE"/>
        </w:rPr>
        <w:t>healthcare</w:t>
      </w:r>
      <w:r w:rsidR="00085AC2" w:rsidRPr="003B547B">
        <w:rPr>
          <w:b/>
          <w:bCs/>
          <w:lang w:val="en-GB" w:eastAsia="de-DE"/>
        </w:rPr>
        <w:t xml:space="preserve"> provider</w:t>
      </w:r>
      <w:r w:rsidR="00EA7566" w:rsidRPr="003B547B">
        <w:rPr>
          <w:b/>
          <w:bCs/>
          <w:lang w:val="en-GB" w:eastAsia="de-DE"/>
        </w:rPr>
        <w:t xml:space="preserve">s could </w:t>
      </w:r>
      <w:r w:rsidR="00F35D7D" w:rsidRPr="003B547B">
        <w:rPr>
          <w:b/>
          <w:bCs/>
          <w:lang w:val="en-GB" w:eastAsia="de-DE"/>
        </w:rPr>
        <w:t>inhibit adherence to CPGs</w:t>
      </w:r>
      <w:r w:rsidR="00EA7566" w:rsidRPr="003B547B">
        <w:rPr>
          <w:b/>
          <w:bCs/>
          <w:lang w:val="en-GB" w:eastAsia="de-DE"/>
        </w:rPr>
        <w:t xml:space="preserve"> regarding outpatient referral to </w:t>
      </w:r>
      <w:r w:rsidR="00A62312" w:rsidRPr="003B547B">
        <w:rPr>
          <w:b/>
          <w:bCs/>
          <w:lang w:val="en-GB" w:eastAsia="de-DE"/>
        </w:rPr>
        <w:t>CA</w:t>
      </w:r>
      <w:r w:rsidR="00EA7566" w:rsidRPr="003B547B">
        <w:rPr>
          <w:b/>
          <w:bCs/>
          <w:lang w:val="en-GB" w:eastAsia="de-DE"/>
        </w:rPr>
        <w:t xml:space="preserve">s as secondary care providers: </w:t>
      </w:r>
      <w:r w:rsidR="00EA7566" w:rsidRPr="003B547B">
        <w:rPr>
          <w:lang w:val="en-GB" w:eastAsia="de-DE"/>
        </w:rPr>
        <w:t xml:space="preserve">"If you </w:t>
      </w:r>
      <w:r w:rsidR="00A1246C" w:rsidRPr="003B547B">
        <w:rPr>
          <w:lang w:val="en-GB" w:eastAsia="de-DE"/>
        </w:rPr>
        <w:t>do not</w:t>
      </w:r>
      <w:r w:rsidR="00EA7566" w:rsidRPr="003B547B">
        <w:rPr>
          <w:lang w:val="en-GB" w:eastAsia="de-DE"/>
        </w:rPr>
        <w:t xml:space="preserve"> refer them to the hospital now, but say, </w:t>
      </w:r>
      <w:r w:rsidR="00A1246C" w:rsidRPr="003B547B">
        <w:rPr>
          <w:lang w:val="en-GB" w:eastAsia="de-DE"/>
        </w:rPr>
        <w:t>‘</w:t>
      </w:r>
      <w:r w:rsidR="00EA7566" w:rsidRPr="003B547B">
        <w:rPr>
          <w:lang w:val="en-GB" w:eastAsia="de-DE"/>
        </w:rPr>
        <w:t xml:space="preserve">I think you need to see a </w:t>
      </w:r>
      <w:r w:rsidR="00A62312" w:rsidRPr="003B547B">
        <w:rPr>
          <w:lang w:val="en-GB" w:eastAsia="de-DE"/>
        </w:rPr>
        <w:t>CA</w:t>
      </w:r>
      <w:r w:rsidR="00EA7566" w:rsidRPr="003B547B">
        <w:rPr>
          <w:lang w:val="en-GB" w:eastAsia="de-DE"/>
        </w:rPr>
        <w:t>,</w:t>
      </w:r>
      <w:r w:rsidR="00A1246C" w:rsidRPr="003B547B">
        <w:rPr>
          <w:lang w:val="en-GB" w:eastAsia="de-DE"/>
        </w:rPr>
        <w:t>’</w:t>
      </w:r>
      <w:r w:rsidR="00EA7566" w:rsidRPr="003B547B">
        <w:rPr>
          <w:lang w:val="en-GB" w:eastAsia="de-DE"/>
        </w:rPr>
        <w:t xml:space="preserve"> the </w:t>
      </w:r>
      <w:r w:rsidR="008B4D61" w:rsidRPr="003B547B">
        <w:rPr>
          <w:lang w:val="en-GB" w:eastAsia="de-DE"/>
        </w:rPr>
        <w:t>[…]</w:t>
      </w:r>
      <w:r w:rsidR="00EA7566" w:rsidRPr="003B547B">
        <w:rPr>
          <w:lang w:val="en-GB" w:eastAsia="de-DE"/>
        </w:rPr>
        <w:t xml:space="preserve"> logistical difficulty is that we </w:t>
      </w:r>
      <w:r w:rsidR="00A1246C" w:rsidRPr="003B547B">
        <w:rPr>
          <w:lang w:val="en-GB" w:eastAsia="de-DE"/>
        </w:rPr>
        <w:t>do not</w:t>
      </w:r>
      <w:r w:rsidR="00EA7566" w:rsidRPr="003B547B">
        <w:rPr>
          <w:lang w:val="en-GB" w:eastAsia="de-DE"/>
        </w:rPr>
        <w:t xml:space="preserve"> get any appointments. The normal </w:t>
      </w:r>
      <w:r w:rsidR="00A62312" w:rsidRPr="003B547B">
        <w:rPr>
          <w:lang w:val="en-GB" w:eastAsia="de-DE"/>
        </w:rPr>
        <w:t>CA</w:t>
      </w:r>
      <w:r w:rsidR="00EA7566" w:rsidRPr="003B547B">
        <w:rPr>
          <w:lang w:val="en-GB" w:eastAsia="de-DE"/>
        </w:rPr>
        <w:t xml:space="preserve"> appointments/ If we get one four months later, we</w:t>
      </w:r>
      <w:r w:rsidR="00FB077E" w:rsidRPr="003B547B">
        <w:rPr>
          <w:lang w:val="en-GB" w:eastAsia="de-DE"/>
        </w:rPr>
        <w:t xml:space="preserve"> are</w:t>
      </w:r>
      <w:r w:rsidR="00EA7566" w:rsidRPr="003B547B">
        <w:rPr>
          <w:lang w:val="en-GB" w:eastAsia="de-DE"/>
        </w:rPr>
        <w:t xml:space="preserve"> already lucky. </w:t>
      </w:r>
      <w:r w:rsidR="00FB077E" w:rsidRPr="003B547B">
        <w:rPr>
          <w:lang w:val="en-GB" w:eastAsia="de-DE"/>
        </w:rPr>
        <w:t>So,</w:t>
      </w:r>
      <w:r w:rsidR="00EA7566" w:rsidRPr="003B547B">
        <w:rPr>
          <w:lang w:val="en-GB" w:eastAsia="de-DE"/>
        </w:rPr>
        <w:t xml:space="preserve"> I </w:t>
      </w:r>
      <w:r w:rsidR="00A1246C" w:rsidRPr="003B547B">
        <w:rPr>
          <w:lang w:val="en-GB" w:eastAsia="de-DE"/>
        </w:rPr>
        <w:t>do not</w:t>
      </w:r>
      <w:r w:rsidR="00EA7566" w:rsidRPr="003B547B">
        <w:rPr>
          <w:lang w:val="en-GB" w:eastAsia="de-DE"/>
        </w:rPr>
        <w:t xml:space="preserve"> know if that</w:t>
      </w:r>
      <w:r w:rsidR="00FB077E" w:rsidRPr="003B547B">
        <w:rPr>
          <w:lang w:val="en-GB" w:eastAsia="de-DE"/>
        </w:rPr>
        <w:t xml:space="preserve"> i</w:t>
      </w:r>
      <w:r w:rsidR="00EA7566" w:rsidRPr="003B547B">
        <w:rPr>
          <w:lang w:val="en-GB" w:eastAsia="de-DE"/>
        </w:rPr>
        <w:t xml:space="preserve">s what you mean and want to hear, but those are just the things where you say, </w:t>
      </w:r>
      <w:r w:rsidR="00FB077E" w:rsidRPr="003B547B">
        <w:rPr>
          <w:lang w:val="en-GB" w:eastAsia="de-DE"/>
        </w:rPr>
        <w:t>‘</w:t>
      </w:r>
      <w:r w:rsidR="00EA7566" w:rsidRPr="003B547B">
        <w:rPr>
          <w:lang w:val="en-GB" w:eastAsia="de-DE"/>
        </w:rPr>
        <w:t>It could be that easy, but it</w:t>
      </w:r>
      <w:r w:rsidR="00FB077E" w:rsidRPr="003B547B">
        <w:rPr>
          <w:lang w:val="en-GB" w:eastAsia="de-DE"/>
        </w:rPr>
        <w:t xml:space="preserve"> is</w:t>
      </w:r>
      <w:r w:rsidR="00EA7566" w:rsidRPr="003B547B">
        <w:rPr>
          <w:lang w:val="en-GB" w:eastAsia="de-DE"/>
        </w:rPr>
        <w:t xml:space="preserve"> not.</w:t>
      </w:r>
      <w:r w:rsidR="00FB077E" w:rsidRPr="003B547B">
        <w:rPr>
          <w:lang w:val="en-GB" w:eastAsia="de-DE"/>
        </w:rPr>
        <w:t>’</w:t>
      </w:r>
      <w:r w:rsidR="00EA7566" w:rsidRPr="003B547B">
        <w:rPr>
          <w:lang w:val="en-GB" w:eastAsia="de-DE"/>
        </w:rPr>
        <w:t xml:space="preserve">" (B03, </w:t>
      </w:r>
      <w:r w:rsidR="001B2972" w:rsidRPr="003B547B">
        <w:rPr>
          <w:lang w:val="en-GB" w:eastAsia="de-DE"/>
        </w:rPr>
        <w:t>GP</w:t>
      </w:r>
      <w:r w:rsidR="00EA7566" w:rsidRPr="003B547B">
        <w:rPr>
          <w:lang w:val="en-GB" w:eastAsia="de-DE"/>
        </w:rPr>
        <w:t>)</w:t>
      </w:r>
    </w:p>
    <w:p w14:paraId="26467AF9" w14:textId="77777777" w:rsidR="00744E18" w:rsidRPr="00744E18" w:rsidRDefault="00744E18">
      <w:pPr>
        <w:spacing w:before="220" w:after="220"/>
        <w:jc w:val="both"/>
        <w:rPr>
          <w:lang w:val="en-US" w:eastAsia="de-DE"/>
        </w:rPr>
      </w:pPr>
    </w:p>
    <w:sectPr w:rsidR="00744E18" w:rsidRPr="00744E18" w:rsidSect="00503CB8">
      <w:footerReference w:type="default" r:id="rId7"/>
      <w:type w:val="continuous"/>
      <w:pgSz w:w="16838" w:h="11906" w:orient="landscape"/>
      <w:pgMar w:top="567" w:right="567" w:bottom="56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B303B" w14:textId="77777777" w:rsidR="00E77C07" w:rsidRDefault="00E77C07" w:rsidP="00864434">
      <w:r>
        <w:separator/>
      </w:r>
    </w:p>
  </w:endnote>
  <w:endnote w:type="continuationSeparator" w:id="0">
    <w:p w14:paraId="33CF860A" w14:textId="77777777" w:rsidR="00E77C07" w:rsidRDefault="00E77C07" w:rsidP="0086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811190"/>
      <w:docPartObj>
        <w:docPartGallery w:val="Page Numbers (Bottom of Page)"/>
        <w:docPartUnique/>
      </w:docPartObj>
    </w:sdtPr>
    <w:sdtEndPr/>
    <w:sdtContent>
      <w:sdt>
        <w:sdtPr>
          <w:id w:val="-1769616900"/>
          <w:docPartObj>
            <w:docPartGallery w:val="Page Numbers (Top of Page)"/>
            <w:docPartUnique/>
          </w:docPartObj>
        </w:sdtPr>
        <w:sdtEndPr/>
        <w:sdtContent>
          <w:p w14:paraId="41C9260F" w14:textId="77777777" w:rsidR="00462D73" w:rsidRDefault="00EA7566">
            <w:pPr>
              <w:pStyle w:val="Fuzeil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FFED3" w14:textId="77777777" w:rsidR="00E77C07" w:rsidRDefault="00E77C07" w:rsidP="00864434">
      <w:r>
        <w:separator/>
      </w:r>
    </w:p>
  </w:footnote>
  <w:footnote w:type="continuationSeparator" w:id="0">
    <w:p w14:paraId="321831B0" w14:textId="77777777" w:rsidR="00E77C07" w:rsidRDefault="00E77C07" w:rsidP="00864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1FB1"/>
    <w:multiLevelType w:val="hybridMultilevel"/>
    <w:tmpl w:val="B7887CCA"/>
    <w:lvl w:ilvl="0" w:tplc="1834C3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2238F2"/>
    <w:multiLevelType w:val="hybridMultilevel"/>
    <w:tmpl w:val="13C6DF64"/>
    <w:lvl w:ilvl="0" w:tplc="1834C3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AD2AE0"/>
    <w:multiLevelType w:val="hybridMultilevel"/>
    <w:tmpl w:val="1868BC3C"/>
    <w:lvl w:ilvl="0" w:tplc="4F862B72">
      <w:start w:val="1"/>
      <w:numFmt w:val="decimal"/>
      <w:suff w:val="space"/>
      <w:lvlText w:val="%1."/>
      <w:lvlJc w:val="left"/>
      <w:pPr>
        <w:ind w:left="6522" w:firstLine="0"/>
      </w:pPr>
      <w:rPr>
        <w:rFonts w:hint="default"/>
      </w:rPr>
    </w:lvl>
    <w:lvl w:ilvl="1" w:tplc="04070019" w:tentative="1">
      <w:start w:val="1"/>
      <w:numFmt w:val="lowerLetter"/>
      <w:lvlText w:val="%2."/>
      <w:lvlJc w:val="left"/>
      <w:pPr>
        <w:ind w:left="7962" w:hanging="360"/>
      </w:pPr>
    </w:lvl>
    <w:lvl w:ilvl="2" w:tplc="0407001B" w:tentative="1">
      <w:start w:val="1"/>
      <w:numFmt w:val="lowerRoman"/>
      <w:lvlText w:val="%3."/>
      <w:lvlJc w:val="right"/>
      <w:pPr>
        <w:ind w:left="8682" w:hanging="180"/>
      </w:pPr>
    </w:lvl>
    <w:lvl w:ilvl="3" w:tplc="0407000F" w:tentative="1">
      <w:start w:val="1"/>
      <w:numFmt w:val="decimal"/>
      <w:lvlText w:val="%4."/>
      <w:lvlJc w:val="left"/>
      <w:pPr>
        <w:ind w:left="9402" w:hanging="360"/>
      </w:pPr>
    </w:lvl>
    <w:lvl w:ilvl="4" w:tplc="04070019" w:tentative="1">
      <w:start w:val="1"/>
      <w:numFmt w:val="lowerLetter"/>
      <w:lvlText w:val="%5."/>
      <w:lvlJc w:val="left"/>
      <w:pPr>
        <w:ind w:left="10122" w:hanging="360"/>
      </w:pPr>
    </w:lvl>
    <w:lvl w:ilvl="5" w:tplc="0407001B" w:tentative="1">
      <w:start w:val="1"/>
      <w:numFmt w:val="lowerRoman"/>
      <w:lvlText w:val="%6."/>
      <w:lvlJc w:val="right"/>
      <w:pPr>
        <w:ind w:left="10842" w:hanging="180"/>
      </w:pPr>
    </w:lvl>
    <w:lvl w:ilvl="6" w:tplc="0407000F" w:tentative="1">
      <w:start w:val="1"/>
      <w:numFmt w:val="decimal"/>
      <w:lvlText w:val="%7."/>
      <w:lvlJc w:val="left"/>
      <w:pPr>
        <w:ind w:left="11562" w:hanging="360"/>
      </w:pPr>
    </w:lvl>
    <w:lvl w:ilvl="7" w:tplc="04070019" w:tentative="1">
      <w:start w:val="1"/>
      <w:numFmt w:val="lowerLetter"/>
      <w:lvlText w:val="%8."/>
      <w:lvlJc w:val="left"/>
      <w:pPr>
        <w:ind w:left="12282" w:hanging="360"/>
      </w:pPr>
    </w:lvl>
    <w:lvl w:ilvl="8" w:tplc="0407001B" w:tentative="1">
      <w:start w:val="1"/>
      <w:numFmt w:val="lowerRoman"/>
      <w:lvlText w:val="%9."/>
      <w:lvlJc w:val="right"/>
      <w:pPr>
        <w:ind w:left="13002" w:hanging="180"/>
      </w:pPr>
    </w:lvl>
  </w:abstractNum>
  <w:abstractNum w:abstractNumId="3" w15:restartNumberingAfterBreak="0">
    <w:nsid w:val="0F9735DB"/>
    <w:multiLevelType w:val="hybridMultilevel"/>
    <w:tmpl w:val="B644D2F8"/>
    <w:lvl w:ilvl="0" w:tplc="ABAA4ED8">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1E11F34"/>
    <w:multiLevelType w:val="hybridMultilevel"/>
    <w:tmpl w:val="6EEE06E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BC56BF"/>
    <w:multiLevelType w:val="hybridMultilevel"/>
    <w:tmpl w:val="59EC0FAC"/>
    <w:lvl w:ilvl="0" w:tplc="EE68C96E">
      <w:start w:val="1"/>
      <w:numFmt w:val="decimal"/>
      <w:pStyle w:val="berschrift1"/>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47F72C3"/>
    <w:multiLevelType w:val="hybridMultilevel"/>
    <w:tmpl w:val="DFD465A2"/>
    <w:lvl w:ilvl="0" w:tplc="1834C3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E80C83"/>
    <w:multiLevelType w:val="hybridMultilevel"/>
    <w:tmpl w:val="37A89F4E"/>
    <w:lvl w:ilvl="0" w:tplc="04070011">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1F79161F"/>
    <w:multiLevelType w:val="hybridMultilevel"/>
    <w:tmpl w:val="EAE4B7C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3A331B8"/>
    <w:multiLevelType w:val="hybridMultilevel"/>
    <w:tmpl w:val="F7D44336"/>
    <w:lvl w:ilvl="0" w:tplc="4F5E1B9E">
      <w:start w:val="1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F55DF9"/>
    <w:multiLevelType w:val="hybridMultilevel"/>
    <w:tmpl w:val="A4945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7036A5"/>
    <w:multiLevelType w:val="hybridMultilevel"/>
    <w:tmpl w:val="19C8840E"/>
    <w:lvl w:ilvl="0" w:tplc="3BA82A7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ED22F25"/>
    <w:multiLevelType w:val="hybridMultilevel"/>
    <w:tmpl w:val="A96071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D57DBA"/>
    <w:multiLevelType w:val="hybridMultilevel"/>
    <w:tmpl w:val="E660A568"/>
    <w:lvl w:ilvl="0" w:tplc="1834C3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A15A86"/>
    <w:multiLevelType w:val="hybridMultilevel"/>
    <w:tmpl w:val="8B8AADBA"/>
    <w:lvl w:ilvl="0" w:tplc="62DE455C">
      <w:start w:val="1"/>
      <w:numFmt w:val="decimal"/>
      <w:pStyle w:val="berschrift4"/>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0B6827"/>
    <w:multiLevelType w:val="hybridMultilevel"/>
    <w:tmpl w:val="83420C98"/>
    <w:lvl w:ilvl="0" w:tplc="7A3CC64E">
      <w:start w:val="1"/>
      <w:numFmt w:val="decimal"/>
      <w:lvlText w:val="3.%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11A11E0"/>
    <w:multiLevelType w:val="hybridMultilevel"/>
    <w:tmpl w:val="69DEE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5636ED2"/>
    <w:multiLevelType w:val="hybridMultilevel"/>
    <w:tmpl w:val="EC96C662"/>
    <w:lvl w:ilvl="0" w:tplc="1ECA75B4">
      <w:start w:val="1"/>
      <w:numFmt w:val="bullet"/>
      <w:lvlText w:val=""/>
      <w:lvlJc w:val="left"/>
      <w:pPr>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E95FB9"/>
    <w:multiLevelType w:val="hybridMultilevel"/>
    <w:tmpl w:val="070E1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0D339B"/>
    <w:multiLevelType w:val="hybridMultilevel"/>
    <w:tmpl w:val="05D28D0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A4C3BCD"/>
    <w:multiLevelType w:val="hybridMultilevel"/>
    <w:tmpl w:val="775C6D18"/>
    <w:lvl w:ilvl="0" w:tplc="04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6695B18"/>
    <w:multiLevelType w:val="hybridMultilevel"/>
    <w:tmpl w:val="C4D6EB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106A3D"/>
    <w:multiLevelType w:val="hybridMultilevel"/>
    <w:tmpl w:val="0C22F82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724326195">
    <w:abstractNumId w:val="17"/>
  </w:num>
  <w:num w:numId="2" w16cid:durableId="411270183">
    <w:abstractNumId w:val="11"/>
  </w:num>
  <w:num w:numId="3" w16cid:durableId="286860966">
    <w:abstractNumId w:val="14"/>
  </w:num>
  <w:num w:numId="4" w16cid:durableId="169301654">
    <w:abstractNumId w:val="12"/>
  </w:num>
  <w:num w:numId="5" w16cid:durableId="777800665">
    <w:abstractNumId w:val="6"/>
  </w:num>
  <w:num w:numId="6" w16cid:durableId="448283880">
    <w:abstractNumId w:val="0"/>
  </w:num>
  <w:num w:numId="7" w16cid:durableId="904411230">
    <w:abstractNumId w:val="9"/>
  </w:num>
  <w:num w:numId="8" w16cid:durableId="956789038">
    <w:abstractNumId w:val="13"/>
  </w:num>
  <w:num w:numId="9" w16cid:durableId="1404569283">
    <w:abstractNumId w:val="1"/>
  </w:num>
  <w:num w:numId="10" w16cid:durableId="2086298981">
    <w:abstractNumId w:val="8"/>
  </w:num>
  <w:num w:numId="11" w16cid:durableId="652149866">
    <w:abstractNumId w:val="4"/>
  </w:num>
  <w:num w:numId="12" w16cid:durableId="2137261803">
    <w:abstractNumId w:val="16"/>
  </w:num>
  <w:num w:numId="13" w16cid:durableId="599028160">
    <w:abstractNumId w:val="19"/>
  </w:num>
  <w:num w:numId="14" w16cid:durableId="788427597">
    <w:abstractNumId w:val="20"/>
  </w:num>
  <w:num w:numId="15" w16cid:durableId="577709599">
    <w:abstractNumId w:val="7"/>
  </w:num>
  <w:num w:numId="16" w16cid:durableId="520441088">
    <w:abstractNumId w:val="2"/>
  </w:num>
  <w:num w:numId="17" w16cid:durableId="1002659425">
    <w:abstractNumId w:val="10"/>
  </w:num>
  <w:num w:numId="18" w16cid:durableId="2071801475">
    <w:abstractNumId w:val="18"/>
  </w:num>
  <w:num w:numId="19" w16cid:durableId="406462076">
    <w:abstractNumId w:val="15"/>
  </w:num>
  <w:num w:numId="20" w16cid:durableId="788863229">
    <w:abstractNumId w:val="3"/>
  </w:num>
  <w:num w:numId="21" w16cid:durableId="1637295533">
    <w:abstractNumId w:val="22"/>
  </w:num>
  <w:num w:numId="22" w16cid:durableId="132020252">
    <w:abstractNumId w:val="5"/>
  </w:num>
  <w:num w:numId="23" w16cid:durableId="21300274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4D"/>
    <w:rsid w:val="00002A10"/>
    <w:rsid w:val="0000309C"/>
    <w:rsid w:val="000100F0"/>
    <w:rsid w:val="0001046D"/>
    <w:rsid w:val="000127EB"/>
    <w:rsid w:val="0001452B"/>
    <w:rsid w:val="000152B0"/>
    <w:rsid w:val="00015BDB"/>
    <w:rsid w:val="000201BD"/>
    <w:rsid w:val="000235B9"/>
    <w:rsid w:val="00023C75"/>
    <w:rsid w:val="00026746"/>
    <w:rsid w:val="00036EF7"/>
    <w:rsid w:val="00041279"/>
    <w:rsid w:val="00041982"/>
    <w:rsid w:val="0004322C"/>
    <w:rsid w:val="00043F1A"/>
    <w:rsid w:val="0004675C"/>
    <w:rsid w:val="00046A08"/>
    <w:rsid w:val="00046B73"/>
    <w:rsid w:val="00052B54"/>
    <w:rsid w:val="00056BB2"/>
    <w:rsid w:val="00064B9B"/>
    <w:rsid w:val="0006696C"/>
    <w:rsid w:val="00072B62"/>
    <w:rsid w:val="00074AA9"/>
    <w:rsid w:val="00074F94"/>
    <w:rsid w:val="00085AC2"/>
    <w:rsid w:val="0008673B"/>
    <w:rsid w:val="00092466"/>
    <w:rsid w:val="00092B5B"/>
    <w:rsid w:val="00094029"/>
    <w:rsid w:val="000941C8"/>
    <w:rsid w:val="0009461C"/>
    <w:rsid w:val="000957A1"/>
    <w:rsid w:val="0009597F"/>
    <w:rsid w:val="000B63DA"/>
    <w:rsid w:val="000C00A8"/>
    <w:rsid w:val="000C3647"/>
    <w:rsid w:val="000D0EA0"/>
    <w:rsid w:val="000D1086"/>
    <w:rsid w:val="000D4CC2"/>
    <w:rsid w:val="000D5FB9"/>
    <w:rsid w:val="000E1D8A"/>
    <w:rsid w:val="000E4CF8"/>
    <w:rsid w:val="000F0461"/>
    <w:rsid w:val="000F258D"/>
    <w:rsid w:val="000F39C3"/>
    <w:rsid w:val="000F62AE"/>
    <w:rsid w:val="001007A7"/>
    <w:rsid w:val="001021AA"/>
    <w:rsid w:val="00104C97"/>
    <w:rsid w:val="00110368"/>
    <w:rsid w:val="00112C8C"/>
    <w:rsid w:val="00116A72"/>
    <w:rsid w:val="00117E26"/>
    <w:rsid w:val="00131240"/>
    <w:rsid w:val="001314E5"/>
    <w:rsid w:val="00132B42"/>
    <w:rsid w:val="001345B6"/>
    <w:rsid w:val="0013530D"/>
    <w:rsid w:val="0013600A"/>
    <w:rsid w:val="00140516"/>
    <w:rsid w:val="00143413"/>
    <w:rsid w:val="00143FC1"/>
    <w:rsid w:val="00145CD2"/>
    <w:rsid w:val="00146424"/>
    <w:rsid w:val="00147974"/>
    <w:rsid w:val="00150035"/>
    <w:rsid w:val="00151CEE"/>
    <w:rsid w:val="00153571"/>
    <w:rsid w:val="00154AE3"/>
    <w:rsid w:val="00157260"/>
    <w:rsid w:val="00157A5C"/>
    <w:rsid w:val="00161C39"/>
    <w:rsid w:val="001624E0"/>
    <w:rsid w:val="00162D99"/>
    <w:rsid w:val="00165CFC"/>
    <w:rsid w:val="00170229"/>
    <w:rsid w:val="00170B59"/>
    <w:rsid w:val="00174DC9"/>
    <w:rsid w:val="00176F7A"/>
    <w:rsid w:val="00192CFF"/>
    <w:rsid w:val="001936C9"/>
    <w:rsid w:val="001A2BF7"/>
    <w:rsid w:val="001A36FB"/>
    <w:rsid w:val="001A3ACE"/>
    <w:rsid w:val="001A6B07"/>
    <w:rsid w:val="001B066A"/>
    <w:rsid w:val="001B2972"/>
    <w:rsid w:val="001B314E"/>
    <w:rsid w:val="001B4E5E"/>
    <w:rsid w:val="001B4F4C"/>
    <w:rsid w:val="001B51D4"/>
    <w:rsid w:val="001C44D1"/>
    <w:rsid w:val="001C555E"/>
    <w:rsid w:val="001C5A8D"/>
    <w:rsid w:val="001C765D"/>
    <w:rsid w:val="001D29A8"/>
    <w:rsid w:val="001D3D2F"/>
    <w:rsid w:val="001E5FCE"/>
    <w:rsid w:val="001F1585"/>
    <w:rsid w:val="001F2C4B"/>
    <w:rsid w:val="001F438D"/>
    <w:rsid w:val="00201175"/>
    <w:rsid w:val="0020543B"/>
    <w:rsid w:val="00205E19"/>
    <w:rsid w:val="00207BFA"/>
    <w:rsid w:val="00210716"/>
    <w:rsid w:val="00240923"/>
    <w:rsid w:val="0024183C"/>
    <w:rsid w:val="0024395E"/>
    <w:rsid w:val="00246DD8"/>
    <w:rsid w:val="00254D9F"/>
    <w:rsid w:val="00255F30"/>
    <w:rsid w:val="00261271"/>
    <w:rsid w:val="00261568"/>
    <w:rsid w:val="00262305"/>
    <w:rsid w:val="00271E4D"/>
    <w:rsid w:val="002722B3"/>
    <w:rsid w:val="00276D2E"/>
    <w:rsid w:val="0028572B"/>
    <w:rsid w:val="00285DE8"/>
    <w:rsid w:val="00286DD5"/>
    <w:rsid w:val="00287F48"/>
    <w:rsid w:val="002A3B43"/>
    <w:rsid w:val="002D1961"/>
    <w:rsid w:val="002D2186"/>
    <w:rsid w:val="002D34EF"/>
    <w:rsid w:val="002D5149"/>
    <w:rsid w:val="002D63BD"/>
    <w:rsid w:val="002E25C5"/>
    <w:rsid w:val="002F1A60"/>
    <w:rsid w:val="002F7214"/>
    <w:rsid w:val="003051A3"/>
    <w:rsid w:val="00310278"/>
    <w:rsid w:val="00310718"/>
    <w:rsid w:val="003147EF"/>
    <w:rsid w:val="003242EA"/>
    <w:rsid w:val="00324309"/>
    <w:rsid w:val="00327DC2"/>
    <w:rsid w:val="00330735"/>
    <w:rsid w:val="00331893"/>
    <w:rsid w:val="00334603"/>
    <w:rsid w:val="00343105"/>
    <w:rsid w:val="0035047E"/>
    <w:rsid w:val="00351D95"/>
    <w:rsid w:val="0035549A"/>
    <w:rsid w:val="00356351"/>
    <w:rsid w:val="0036467D"/>
    <w:rsid w:val="00370636"/>
    <w:rsid w:val="003713B0"/>
    <w:rsid w:val="0037262B"/>
    <w:rsid w:val="00373798"/>
    <w:rsid w:val="0037634A"/>
    <w:rsid w:val="003838CB"/>
    <w:rsid w:val="003B3B47"/>
    <w:rsid w:val="003B3FBF"/>
    <w:rsid w:val="003B547B"/>
    <w:rsid w:val="003C0ECD"/>
    <w:rsid w:val="003C4244"/>
    <w:rsid w:val="003C7FC5"/>
    <w:rsid w:val="003D343E"/>
    <w:rsid w:val="003E0E63"/>
    <w:rsid w:val="003E21B1"/>
    <w:rsid w:val="003E61B7"/>
    <w:rsid w:val="003E62C4"/>
    <w:rsid w:val="003E6DF1"/>
    <w:rsid w:val="003F05B2"/>
    <w:rsid w:val="003F1A62"/>
    <w:rsid w:val="00400223"/>
    <w:rsid w:val="00411A65"/>
    <w:rsid w:val="00414CE4"/>
    <w:rsid w:val="0042192B"/>
    <w:rsid w:val="004226AA"/>
    <w:rsid w:val="0042525A"/>
    <w:rsid w:val="004278E1"/>
    <w:rsid w:val="00435B21"/>
    <w:rsid w:val="00436C6F"/>
    <w:rsid w:val="004406A9"/>
    <w:rsid w:val="004411B3"/>
    <w:rsid w:val="004464E9"/>
    <w:rsid w:val="004503B3"/>
    <w:rsid w:val="00450C5A"/>
    <w:rsid w:val="0045482B"/>
    <w:rsid w:val="00455212"/>
    <w:rsid w:val="00457CBC"/>
    <w:rsid w:val="00462D73"/>
    <w:rsid w:val="00476A51"/>
    <w:rsid w:val="004821B3"/>
    <w:rsid w:val="00482F05"/>
    <w:rsid w:val="004859B0"/>
    <w:rsid w:val="004A293D"/>
    <w:rsid w:val="004B14D5"/>
    <w:rsid w:val="004B5F67"/>
    <w:rsid w:val="004B76E7"/>
    <w:rsid w:val="004B7881"/>
    <w:rsid w:val="004C30DF"/>
    <w:rsid w:val="004C6040"/>
    <w:rsid w:val="004D051E"/>
    <w:rsid w:val="004D09C9"/>
    <w:rsid w:val="004D0E33"/>
    <w:rsid w:val="004D7891"/>
    <w:rsid w:val="004E1F18"/>
    <w:rsid w:val="004E2626"/>
    <w:rsid w:val="004E3C5F"/>
    <w:rsid w:val="004E6358"/>
    <w:rsid w:val="004F0F80"/>
    <w:rsid w:val="004F158D"/>
    <w:rsid w:val="004F4693"/>
    <w:rsid w:val="004F4EBF"/>
    <w:rsid w:val="004F5212"/>
    <w:rsid w:val="004F5B4E"/>
    <w:rsid w:val="004F64C3"/>
    <w:rsid w:val="00503CB8"/>
    <w:rsid w:val="00504E7F"/>
    <w:rsid w:val="005117AD"/>
    <w:rsid w:val="005140CB"/>
    <w:rsid w:val="0052300D"/>
    <w:rsid w:val="00532D7F"/>
    <w:rsid w:val="00536992"/>
    <w:rsid w:val="00547CEE"/>
    <w:rsid w:val="00550599"/>
    <w:rsid w:val="00553FBF"/>
    <w:rsid w:val="00560174"/>
    <w:rsid w:val="00560334"/>
    <w:rsid w:val="00564CD4"/>
    <w:rsid w:val="00565324"/>
    <w:rsid w:val="0056647C"/>
    <w:rsid w:val="00567593"/>
    <w:rsid w:val="00574B71"/>
    <w:rsid w:val="00576412"/>
    <w:rsid w:val="00577285"/>
    <w:rsid w:val="005909E4"/>
    <w:rsid w:val="00592E7B"/>
    <w:rsid w:val="005A651E"/>
    <w:rsid w:val="005B21A3"/>
    <w:rsid w:val="005C0F5E"/>
    <w:rsid w:val="005C30EB"/>
    <w:rsid w:val="005C31EF"/>
    <w:rsid w:val="005D072F"/>
    <w:rsid w:val="005D7F82"/>
    <w:rsid w:val="005E482D"/>
    <w:rsid w:val="0060204B"/>
    <w:rsid w:val="00604BB0"/>
    <w:rsid w:val="0062009B"/>
    <w:rsid w:val="006200AB"/>
    <w:rsid w:val="00621BF2"/>
    <w:rsid w:val="00624BD0"/>
    <w:rsid w:val="006262F7"/>
    <w:rsid w:val="0063522C"/>
    <w:rsid w:val="006401C4"/>
    <w:rsid w:val="00651EF7"/>
    <w:rsid w:val="00653807"/>
    <w:rsid w:val="00654E26"/>
    <w:rsid w:val="00655258"/>
    <w:rsid w:val="00655F61"/>
    <w:rsid w:val="00661BF3"/>
    <w:rsid w:val="00662BAF"/>
    <w:rsid w:val="00664F49"/>
    <w:rsid w:val="00665E59"/>
    <w:rsid w:val="006702E1"/>
    <w:rsid w:val="00674A00"/>
    <w:rsid w:val="0068014D"/>
    <w:rsid w:val="00681877"/>
    <w:rsid w:val="006827E1"/>
    <w:rsid w:val="00682D20"/>
    <w:rsid w:val="0068484D"/>
    <w:rsid w:val="00685061"/>
    <w:rsid w:val="00694BBA"/>
    <w:rsid w:val="00695CE5"/>
    <w:rsid w:val="006A32CD"/>
    <w:rsid w:val="006B012D"/>
    <w:rsid w:val="006B418F"/>
    <w:rsid w:val="006B58C0"/>
    <w:rsid w:val="006B6088"/>
    <w:rsid w:val="006C780F"/>
    <w:rsid w:val="006E5A19"/>
    <w:rsid w:val="006F1227"/>
    <w:rsid w:val="006F17E6"/>
    <w:rsid w:val="006F4AA6"/>
    <w:rsid w:val="00706862"/>
    <w:rsid w:val="00712A69"/>
    <w:rsid w:val="00716672"/>
    <w:rsid w:val="0072180C"/>
    <w:rsid w:val="00737CFD"/>
    <w:rsid w:val="007427B4"/>
    <w:rsid w:val="00744451"/>
    <w:rsid w:val="00744E18"/>
    <w:rsid w:val="00745536"/>
    <w:rsid w:val="00745BDC"/>
    <w:rsid w:val="007672D9"/>
    <w:rsid w:val="00776FB5"/>
    <w:rsid w:val="00784796"/>
    <w:rsid w:val="00787F19"/>
    <w:rsid w:val="00790B0B"/>
    <w:rsid w:val="007A0B97"/>
    <w:rsid w:val="007A2D13"/>
    <w:rsid w:val="007A54EC"/>
    <w:rsid w:val="007C29CE"/>
    <w:rsid w:val="007C7831"/>
    <w:rsid w:val="007D073F"/>
    <w:rsid w:val="007D127B"/>
    <w:rsid w:val="007D1CCC"/>
    <w:rsid w:val="007D2AC5"/>
    <w:rsid w:val="007D42CD"/>
    <w:rsid w:val="007D7E7D"/>
    <w:rsid w:val="007D7FD5"/>
    <w:rsid w:val="007E28B0"/>
    <w:rsid w:val="007E2D83"/>
    <w:rsid w:val="007F0903"/>
    <w:rsid w:val="007F51A0"/>
    <w:rsid w:val="0080185A"/>
    <w:rsid w:val="00802904"/>
    <w:rsid w:val="00804142"/>
    <w:rsid w:val="00810834"/>
    <w:rsid w:val="00810C0D"/>
    <w:rsid w:val="0081331A"/>
    <w:rsid w:val="0081708E"/>
    <w:rsid w:val="0082010A"/>
    <w:rsid w:val="00820A25"/>
    <w:rsid w:val="00825516"/>
    <w:rsid w:val="00836F7F"/>
    <w:rsid w:val="00841857"/>
    <w:rsid w:val="00841980"/>
    <w:rsid w:val="008429C3"/>
    <w:rsid w:val="00844CEE"/>
    <w:rsid w:val="0085296C"/>
    <w:rsid w:val="00852BDE"/>
    <w:rsid w:val="00855223"/>
    <w:rsid w:val="008564F7"/>
    <w:rsid w:val="00856626"/>
    <w:rsid w:val="00856CE4"/>
    <w:rsid w:val="00860D02"/>
    <w:rsid w:val="008631EB"/>
    <w:rsid w:val="00864434"/>
    <w:rsid w:val="00866361"/>
    <w:rsid w:val="00877302"/>
    <w:rsid w:val="008800B0"/>
    <w:rsid w:val="00881F05"/>
    <w:rsid w:val="00883C82"/>
    <w:rsid w:val="00891809"/>
    <w:rsid w:val="0089195F"/>
    <w:rsid w:val="008A0492"/>
    <w:rsid w:val="008A0DB1"/>
    <w:rsid w:val="008A6007"/>
    <w:rsid w:val="008A68A0"/>
    <w:rsid w:val="008B08FA"/>
    <w:rsid w:val="008B1BE5"/>
    <w:rsid w:val="008B317B"/>
    <w:rsid w:val="008B4004"/>
    <w:rsid w:val="008B4D61"/>
    <w:rsid w:val="008C1938"/>
    <w:rsid w:val="008C7F9A"/>
    <w:rsid w:val="008D1586"/>
    <w:rsid w:val="008D414A"/>
    <w:rsid w:val="008E0B9B"/>
    <w:rsid w:val="008E30AD"/>
    <w:rsid w:val="008E4E90"/>
    <w:rsid w:val="008E4ED4"/>
    <w:rsid w:val="008F5142"/>
    <w:rsid w:val="008F573F"/>
    <w:rsid w:val="00900670"/>
    <w:rsid w:val="00900815"/>
    <w:rsid w:val="009030FD"/>
    <w:rsid w:val="00904D36"/>
    <w:rsid w:val="00911A60"/>
    <w:rsid w:val="00913687"/>
    <w:rsid w:val="0092087F"/>
    <w:rsid w:val="00924BF3"/>
    <w:rsid w:val="009471A9"/>
    <w:rsid w:val="00955119"/>
    <w:rsid w:val="009561DD"/>
    <w:rsid w:val="009646C2"/>
    <w:rsid w:val="00972BF3"/>
    <w:rsid w:val="00974548"/>
    <w:rsid w:val="0098409C"/>
    <w:rsid w:val="009902F4"/>
    <w:rsid w:val="009A05D8"/>
    <w:rsid w:val="009A1563"/>
    <w:rsid w:val="009A17D7"/>
    <w:rsid w:val="009A2AF4"/>
    <w:rsid w:val="009A5E33"/>
    <w:rsid w:val="009A78EB"/>
    <w:rsid w:val="009B58C9"/>
    <w:rsid w:val="009B5DF5"/>
    <w:rsid w:val="009B62AF"/>
    <w:rsid w:val="009C2BFC"/>
    <w:rsid w:val="009C5EAA"/>
    <w:rsid w:val="009C65AA"/>
    <w:rsid w:val="009C67D4"/>
    <w:rsid w:val="009C7B48"/>
    <w:rsid w:val="009D211F"/>
    <w:rsid w:val="009D2AA1"/>
    <w:rsid w:val="009D6EB9"/>
    <w:rsid w:val="009E2A4F"/>
    <w:rsid w:val="009E2B0F"/>
    <w:rsid w:val="009E4513"/>
    <w:rsid w:val="009E6C00"/>
    <w:rsid w:val="009F1296"/>
    <w:rsid w:val="009F1361"/>
    <w:rsid w:val="009F52EA"/>
    <w:rsid w:val="00A01A05"/>
    <w:rsid w:val="00A1103F"/>
    <w:rsid w:val="00A1246C"/>
    <w:rsid w:val="00A15721"/>
    <w:rsid w:val="00A211E9"/>
    <w:rsid w:val="00A22741"/>
    <w:rsid w:val="00A236BD"/>
    <w:rsid w:val="00A3162D"/>
    <w:rsid w:val="00A31CF5"/>
    <w:rsid w:val="00A36134"/>
    <w:rsid w:val="00A42F78"/>
    <w:rsid w:val="00A44DF4"/>
    <w:rsid w:val="00A5445E"/>
    <w:rsid w:val="00A60CCB"/>
    <w:rsid w:val="00A61057"/>
    <w:rsid w:val="00A6222F"/>
    <w:rsid w:val="00A62312"/>
    <w:rsid w:val="00A62CE8"/>
    <w:rsid w:val="00A631DC"/>
    <w:rsid w:val="00A63848"/>
    <w:rsid w:val="00A81EE7"/>
    <w:rsid w:val="00A82193"/>
    <w:rsid w:val="00A839AB"/>
    <w:rsid w:val="00A91087"/>
    <w:rsid w:val="00A97969"/>
    <w:rsid w:val="00A97D2A"/>
    <w:rsid w:val="00AA13EF"/>
    <w:rsid w:val="00AA2421"/>
    <w:rsid w:val="00AA417C"/>
    <w:rsid w:val="00AA7943"/>
    <w:rsid w:val="00AB1A71"/>
    <w:rsid w:val="00AB365A"/>
    <w:rsid w:val="00AB4B11"/>
    <w:rsid w:val="00AC02AD"/>
    <w:rsid w:val="00AC2ECE"/>
    <w:rsid w:val="00AC3DD9"/>
    <w:rsid w:val="00AC79FD"/>
    <w:rsid w:val="00AD67F3"/>
    <w:rsid w:val="00AD7EC8"/>
    <w:rsid w:val="00AE2558"/>
    <w:rsid w:val="00AE47EB"/>
    <w:rsid w:val="00AE6FA0"/>
    <w:rsid w:val="00AF0377"/>
    <w:rsid w:val="00AF4674"/>
    <w:rsid w:val="00B1361A"/>
    <w:rsid w:val="00B15E39"/>
    <w:rsid w:val="00B23D04"/>
    <w:rsid w:val="00B3039B"/>
    <w:rsid w:val="00B31F5A"/>
    <w:rsid w:val="00B328B1"/>
    <w:rsid w:val="00B32A4E"/>
    <w:rsid w:val="00B349B3"/>
    <w:rsid w:val="00B36B52"/>
    <w:rsid w:val="00B410CB"/>
    <w:rsid w:val="00B51D6C"/>
    <w:rsid w:val="00B52400"/>
    <w:rsid w:val="00B56C0A"/>
    <w:rsid w:val="00B67079"/>
    <w:rsid w:val="00B772D3"/>
    <w:rsid w:val="00B81BDF"/>
    <w:rsid w:val="00B863E0"/>
    <w:rsid w:val="00B92932"/>
    <w:rsid w:val="00B95B4F"/>
    <w:rsid w:val="00BA7E1B"/>
    <w:rsid w:val="00BB0A53"/>
    <w:rsid w:val="00BB402B"/>
    <w:rsid w:val="00BB76CD"/>
    <w:rsid w:val="00BC035A"/>
    <w:rsid w:val="00BD18F0"/>
    <w:rsid w:val="00BD33A9"/>
    <w:rsid w:val="00BD5179"/>
    <w:rsid w:val="00BE0264"/>
    <w:rsid w:val="00BE0C41"/>
    <w:rsid w:val="00BE1E38"/>
    <w:rsid w:val="00BE2DA9"/>
    <w:rsid w:val="00BE378D"/>
    <w:rsid w:val="00BE3F05"/>
    <w:rsid w:val="00BE5523"/>
    <w:rsid w:val="00BF5FB0"/>
    <w:rsid w:val="00BF61D5"/>
    <w:rsid w:val="00C00D01"/>
    <w:rsid w:val="00C02E0D"/>
    <w:rsid w:val="00C06704"/>
    <w:rsid w:val="00C1643A"/>
    <w:rsid w:val="00C21A9F"/>
    <w:rsid w:val="00C22735"/>
    <w:rsid w:val="00C2545A"/>
    <w:rsid w:val="00C2624B"/>
    <w:rsid w:val="00C2774B"/>
    <w:rsid w:val="00C367CC"/>
    <w:rsid w:val="00C41535"/>
    <w:rsid w:val="00C42596"/>
    <w:rsid w:val="00C454F3"/>
    <w:rsid w:val="00C57D02"/>
    <w:rsid w:val="00C610A1"/>
    <w:rsid w:val="00C61A6E"/>
    <w:rsid w:val="00C67A6C"/>
    <w:rsid w:val="00C70DC0"/>
    <w:rsid w:val="00C71121"/>
    <w:rsid w:val="00C74810"/>
    <w:rsid w:val="00C74E01"/>
    <w:rsid w:val="00C75B46"/>
    <w:rsid w:val="00C77BB8"/>
    <w:rsid w:val="00C81BDF"/>
    <w:rsid w:val="00C86E5C"/>
    <w:rsid w:val="00C872C6"/>
    <w:rsid w:val="00C91DA3"/>
    <w:rsid w:val="00C9281D"/>
    <w:rsid w:val="00C939F0"/>
    <w:rsid w:val="00C93A14"/>
    <w:rsid w:val="00C971BE"/>
    <w:rsid w:val="00CA1DC7"/>
    <w:rsid w:val="00CA41A8"/>
    <w:rsid w:val="00CA4CFB"/>
    <w:rsid w:val="00CB0031"/>
    <w:rsid w:val="00CB3E69"/>
    <w:rsid w:val="00CB5B42"/>
    <w:rsid w:val="00CC1BA7"/>
    <w:rsid w:val="00CC5814"/>
    <w:rsid w:val="00CC7077"/>
    <w:rsid w:val="00CE5ACA"/>
    <w:rsid w:val="00CE61A0"/>
    <w:rsid w:val="00CF24D5"/>
    <w:rsid w:val="00CF4273"/>
    <w:rsid w:val="00CF70C9"/>
    <w:rsid w:val="00D00D65"/>
    <w:rsid w:val="00D01C82"/>
    <w:rsid w:val="00D12A31"/>
    <w:rsid w:val="00D15174"/>
    <w:rsid w:val="00D2269B"/>
    <w:rsid w:val="00D27775"/>
    <w:rsid w:val="00D32349"/>
    <w:rsid w:val="00D3285D"/>
    <w:rsid w:val="00D437BA"/>
    <w:rsid w:val="00D47289"/>
    <w:rsid w:val="00D50083"/>
    <w:rsid w:val="00D50BD0"/>
    <w:rsid w:val="00D5647B"/>
    <w:rsid w:val="00D57868"/>
    <w:rsid w:val="00D64393"/>
    <w:rsid w:val="00D65403"/>
    <w:rsid w:val="00D663AD"/>
    <w:rsid w:val="00D70418"/>
    <w:rsid w:val="00D70E60"/>
    <w:rsid w:val="00D72763"/>
    <w:rsid w:val="00D7470F"/>
    <w:rsid w:val="00D759B2"/>
    <w:rsid w:val="00D82E4E"/>
    <w:rsid w:val="00D831F8"/>
    <w:rsid w:val="00D849F8"/>
    <w:rsid w:val="00D954E7"/>
    <w:rsid w:val="00DA1BD6"/>
    <w:rsid w:val="00DA2E56"/>
    <w:rsid w:val="00DA31C5"/>
    <w:rsid w:val="00DA5557"/>
    <w:rsid w:val="00DB1346"/>
    <w:rsid w:val="00DB7F97"/>
    <w:rsid w:val="00DC6356"/>
    <w:rsid w:val="00DC6769"/>
    <w:rsid w:val="00DC6A81"/>
    <w:rsid w:val="00DD2685"/>
    <w:rsid w:val="00DE0660"/>
    <w:rsid w:val="00DF4FE2"/>
    <w:rsid w:val="00E049C2"/>
    <w:rsid w:val="00E06496"/>
    <w:rsid w:val="00E11AD3"/>
    <w:rsid w:val="00E17846"/>
    <w:rsid w:val="00E2082A"/>
    <w:rsid w:val="00E2138E"/>
    <w:rsid w:val="00E247EB"/>
    <w:rsid w:val="00E253A0"/>
    <w:rsid w:val="00E32DAA"/>
    <w:rsid w:val="00E469F3"/>
    <w:rsid w:val="00E56F84"/>
    <w:rsid w:val="00E64299"/>
    <w:rsid w:val="00E6721E"/>
    <w:rsid w:val="00E71C02"/>
    <w:rsid w:val="00E7333B"/>
    <w:rsid w:val="00E77C07"/>
    <w:rsid w:val="00E81101"/>
    <w:rsid w:val="00E830CC"/>
    <w:rsid w:val="00E83634"/>
    <w:rsid w:val="00E83B23"/>
    <w:rsid w:val="00E84547"/>
    <w:rsid w:val="00E9043F"/>
    <w:rsid w:val="00E93FC7"/>
    <w:rsid w:val="00E940B3"/>
    <w:rsid w:val="00E94540"/>
    <w:rsid w:val="00E96D84"/>
    <w:rsid w:val="00E96EAB"/>
    <w:rsid w:val="00EA3153"/>
    <w:rsid w:val="00EA7566"/>
    <w:rsid w:val="00EB724D"/>
    <w:rsid w:val="00EC1B17"/>
    <w:rsid w:val="00EC3841"/>
    <w:rsid w:val="00ED26D1"/>
    <w:rsid w:val="00ED2CCE"/>
    <w:rsid w:val="00ED52B0"/>
    <w:rsid w:val="00EE21E8"/>
    <w:rsid w:val="00EE7817"/>
    <w:rsid w:val="00EF593A"/>
    <w:rsid w:val="00EF70A3"/>
    <w:rsid w:val="00F005A4"/>
    <w:rsid w:val="00F11291"/>
    <w:rsid w:val="00F1341C"/>
    <w:rsid w:val="00F17244"/>
    <w:rsid w:val="00F245C1"/>
    <w:rsid w:val="00F24E6C"/>
    <w:rsid w:val="00F2536F"/>
    <w:rsid w:val="00F3176F"/>
    <w:rsid w:val="00F331C2"/>
    <w:rsid w:val="00F35D7D"/>
    <w:rsid w:val="00F410E4"/>
    <w:rsid w:val="00F41D38"/>
    <w:rsid w:val="00F42E1A"/>
    <w:rsid w:val="00F4532C"/>
    <w:rsid w:val="00F46FA5"/>
    <w:rsid w:val="00F4774A"/>
    <w:rsid w:val="00F561E1"/>
    <w:rsid w:val="00F6779D"/>
    <w:rsid w:val="00F72CF9"/>
    <w:rsid w:val="00F730F2"/>
    <w:rsid w:val="00F86436"/>
    <w:rsid w:val="00F97043"/>
    <w:rsid w:val="00FA579E"/>
    <w:rsid w:val="00FB077E"/>
    <w:rsid w:val="00FB28C9"/>
    <w:rsid w:val="00FB2B46"/>
    <w:rsid w:val="00FB41CD"/>
    <w:rsid w:val="00FB6FAE"/>
    <w:rsid w:val="00FC3069"/>
    <w:rsid w:val="00FC662D"/>
    <w:rsid w:val="00FC7871"/>
    <w:rsid w:val="00FD1366"/>
    <w:rsid w:val="00FE455C"/>
    <w:rsid w:val="00FE48D3"/>
    <w:rsid w:val="00FE7401"/>
    <w:rsid w:val="00FF3B43"/>
    <w:rsid w:val="00FF3C29"/>
    <w:rsid w:val="00FF5815"/>
    <w:rsid w:val="00FF76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987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1F8"/>
    <w:pPr>
      <w:spacing w:after="0" w:line="240" w:lineRule="auto"/>
    </w:pPr>
  </w:style>
  <w:style w:type="paragraph" w:styleId="berschrift1">
    <w:name w:val="heading 1"/>
    <w:basedOn w:val="Standard"/>
    <w:next w:val="Standard"/>
    <w:link w:val="berschrift1Zchn"/>
    <w:uiPriority w:val="9"/>
    <w:qFormat/>
    <w:rsid w:val="004D051E"/>
    <w:pPr>
      <w:keepNext/>
      <w:keepLines/>
      <w:numPr>
        <w:numId w:val="22"/>
      </w:numPr>
      <w:shd w:val="clear" w:color="auto" w:fill="F2F2F2" w:themeFill="background1" w:themeFillShade="F2"/>
      <w:spacing w:before="220" w:after="220"/>
      <w:ind w:left="357" w:hanging="357"/>
      <w:outlineLvl w:val="0"/>
    </w:pPr>
    <w:rPr>
      <w:rFonts w:eastAsiaTheme="majorEastAsia" w:cstheme="majorBidi"/>
      <w:b/>
      <w:color w:val="000000" w:themeColor="text1"/>
      <w:sz w:val="28"/>
      <w:szCs w:val="32"/>
    </w:rPr>
  </w:style>
  <w:style w:type="paragraph" w:styleId="berschrift2">
    <w:name w:val="heading 2"/>
    <w:basedOn w:val="Standard"/>
    <w:next w:val="Standard"/>
    <w:link w:val="berschrift2Zchn"/>
    <w:uiPriority w:val="9"/>
    <w:unhideWhenUsed/>
    <w:qFormat/>
    <w:rsid w:val="004D051E"/>
    <w:pPr>
      <w:keepNext/>
      <w:keepLines/>
      <w:spacing w:before="220" w:after="220"/>
      <w:outlineLvl w:val="1"/>
    </w:pPr>
    <w:rPr>
      <w:rFonts w:eastAsiaTheme="majorEastAsia" w:cstheme="majorBidi"/>
      <w:i/>
      <w:color w:val="000000" w:themeColor="text1"/>
      <w:sz w:val="24"/>
      <w:szCs w:val="26"/>
      <w:lang w:val="en-US"/>
    </w:rPr>
  </w:style>
  <w:style w:type="paragraph" w:styleId="berschrift3">
    <w:name w:val="heading 3"/>
    <w:basedOn w:val="Standard"/>
    <w:next w:val="Standard"/>
    <w:link w:val="berschrift3Zchn"/>
    <w:uiPriority w:val="9"/>
    <w:unhideWhenUsed/>
    <w:qFormat/>
    <w:rsid w:val="00AA2421"/>
    <w:pPr>
      <w:keepNext/>
      <w:keepLines/>
      <w:spacing w:before="220" w:after="220"/>
      <w:outlineLvl w:val="2"/>
    </w:pPr>
    <w:rPr>
      <w:rFonts w:eastAsiaTheme="majorEastAsia" w:cstheme="majorBidi"/>
      <w:color w:val="000000" w:themeColor="text1"/>
      <w:szCs w:val="24"/>
      <w:u w:val="single"/>
      <w:lang w:val="en-US"/>
    </w:rPr>
  </w:style>
  <w:style w:type="paragraph" w:styleId="berschrift4">
    <w:name w:val="heading 4"/>
    <w:basedOn w:val="Standard"/>
    <w:next w:val="Standard"/>
    <w:link w:val="berschrift4Zchn"/>
    <w:uiPriority w:val="9"/>
    <w:unhideWhenUsed/>
    <w:qFormat/>
    <w:rsid w:val="00CC7077"/>
    <w:pPr>
      <w:keepNext/>
      <w:keepLines/>
      <w:numPr>
        <w:numId w:val="3"/>
      </w:numPr>
      <w:spacing w:before="220" w:after="220"/>
      <w:ind w:left="357" w:hanging="357"/>
      <w:outlineLvl w:val="3"/>
    </w:pPr>
    <w:rPr>
      <w:rFonts w:eastAsiaTheme="majorEastAsia" w:cstheme="majorBidi"/>
      <w:iCs/>
      <w:color w:val="000000" w:themeColor="text1"/>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D051E"/>
    <w:rPr>
      <w:rFonts w:eastAsiaTheme="majorEastAsia" w:cstheme="majorBidi"/>
      <w:b/>
      <w:color w:val="000000" w:themeColor="text1"/>
      <w:sz w:val="28"/>
      <w:szCs w:val="32"/>
      <w:shd w:val="clear" w:color="auto" w:fill="F2F2F2" w:themeFill="background1" w:themeFillShade="F2"/>
    </w:rPr>
  </w:style>
  <w:style w:type="character" w:customStyle="1" w:styleId="berschrift2Zchn">
    <w:name w:val="Überschrift 2 Zchn"/>
    <w:basedOn w:val="Absatz-Standardschriftart"/>
    <w:link w:val="berschrift2"/>
    <w:uiPriority w:val="9"/>
    <w:rsid w:val="004D051E"/>
    <w:rPr>
      <w:rFonts w:eastAsiaTheme="majorEastAsia" w:cstheme="majorBidi"/>
      <w:i/>
      <w:color w:val="000000" w:themeColor="text1"/>
      <w:sz w:val="24"/>
      <w:szCs w:val="26"/>
      <w:lang w:val="en-US"/>
    </w:rPr>
  </w:style>
  <w:style w:type="character" w:customStyle="1" w:styleId="berschrift3Zchn">
    <w:name w:val="Überschrift 3 Zchn"/>
    <w:basedOn w:val="Absatz-Standardschriftart"/>
    <w:link w:val="berschrift3"/>
    <w:uiPriority w:val="9"/>
    <w:rsid w:val="00AA2421"/>
    <w:rPr>
      <w:rFonts w:eastAsiaTheme="majorEastAsia" w:cstheme="majorBidi"/>
      <w:color w:val="000000" w:themeColor="text1"/>
      <w:szCs w:val="24"/>
      <w:u w:val="single"/>
      <w:lang w:val="en-US"/>
    </w:rPr>
  </w:style>
  <w:style w:type="paragraph" w:styleId="Titel">
    <w:name w:val="Title"/>
    <w:basedOn w:val="Standard"/>
    <w:next w:val="Standard"/>
    <w:link w:val="TitelZchn"/>
    <w:uiPriority w:val="10"/>
    <w:qFormat/>
    <w:rsid w:val="003B3FBF"/>
    <w:pPr>
      <w:spacing w:after="220"/>
    </w:pPr>
    <w:rPr>
      <w:rFonts w:eastAsiaTheme="majorEastAsia" w:cstheme="majorBidi"/>
      <w:b/>
      <w:color w:val="000000" w:themeColor="text1"/>
      <w:spacing w:val="-10"/>
      <w:kern w:val="28"/>
      <w:sz w:val="56"/>
      <w:szCs w:val="56"/>
    </w:rPr>
  </w:style>
  <w:style w:type="character" w:customStyle="1" w:styleId="TitelZchn">
    <w:name w:val="Titel Zchn"/>
    <w:basedOn w:val="Absatz-Standardschriftart"/>
    <w:link w:val="Titel"/>
    <w:uiPriority w:val="10"/>
    <w:rsid w:val="003B3FBF"/>
    <w:rPr>
      <w:rFonts w:eastAsiaTheme="majorEastAsia" w:cstheme="majorBidi"/>
      <w:b/>
      <w:color w:val="000000" w:themeColor="text1"/>
      <w:spacing w:val="-10"/>
      <w:kern w:val="28"/>
      <w:sz w:val="56"/>
      <w:szCs w:val="56"/>
    </w:rPr>
  </w:style>
  <w:style w:type="paragraph" w:styleId="Kopfzeile">
    <w:name w:val="header"/>
    <w:basedOn w:val="Standard"/>
    <w:link w:val="KopfzeileZchn"/>
    <w:uiPriority w:val="99"/>
    <w:unhideWhenUsed/>
    <w:rsid w:val="00864434"/>
    <w:pPr>
      <w:tabs>
        <w:tab w:val="center" w:pos="4536"/>
        <w:tab w:val="right" w:pos="9072"/>
      </w:tabs>
    </w:pPr>
  </w:style>
  <w:style w:type="character" w:customStyle="1" w:styleId="KopfzeileZchn">
    <w:name w:val="Kopfzeile Zchn"/>
    <w:basedOn w:val="Absatz-Standardschriftart"/>
    <w:link w:val="Kopfzeile"/>
    <w:uiPriority w:val="99"/>
    <w:rsid w:val="00864434"/>
  </w:style>
  <w:style w:type="paragraph" w:styleId="Fuzeile">
    <w:name w:val="footer"/>
    <w:basedOn w:val="Standard"/>
    <w:link w:val="FuzeileZchn"/>
    <w:uiPriority w:val="99"/>
    <w:unhideWhenUsed/>
    <w:rsid w:val="00864434"/>
    <w:pPr>
      <w:tabs>
        <w:tab w:val="center" w:pos="4536"/>
        <w:tab w:val="right" w:pos="9072"/>
      </w:tabs>
    </w:pPr>
  </w:style>
  <w:style w:type="character" w:customStyle="1" w:styleId="FuzeileZchn">
    <w:name w:val="Fußzeile Zchn"/>
    <w:basedOn w:val="Absatz-Standardschriftart"/>
    <w:link w:val="Fuzeile"/>
    <w:uiPriority w:val="99"/>
    <w:rsid w:val="00864434"/>
  </w:style>
  <w:style w:type="paragraph" w:styleId="Listenabsatz">
    <w:name w:val="List Paragraph"/>
    <w:basedOn w:val="Standard"/>
    <w:uiPriority w:val="99"/>
    <w:qFormat/>
    <w:rsid w:val="00343105"/>
    <w:pPr>
      <w:ind w:left="720"/>
      <w:contextualSpacing/>
    </w:pPr>
  </w:style>
  <w:style w:type="table" w:styleId="Tabellenraster">
    <w:name w:val="Table Grid"/>
    <w:basedOn w:val="NormaleTabelle"/>
    <w:uiPriority w:val="39"/>
    <w:rsid w:val="00C7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023C75"/>
    <w:pPr>
      <w:spacing w:before="100" w:beforeAutospacing="1" w:after="100" w:afterAutospacing="1"/>
    </w:pPr>
    <w:rPr>
      <w:rFonts w:ascii="Times New Roman" w:eastAsia="Times New Roman" w:hAnsi="Times New Roman" w:cs="Times New Roman"/>
      <w:sz w:val="24"/>
      <w:szCs w:val="24"/>
      <w:lang w:eastAsia="de-DE"/>
    </w:rPr>
  </w:style>
  <w:style w:type="table" w:customStyle="1" w:styleId="Tabellenraster1">
    <w:name w:val="Tabellenraster1"/>
    <w:basedOn w:val="NormaleTabelle"/>
    <w:next w:val="Tabellenraster"/>
    <w:uiPriority w:val="39"/>
    <w:rsid w:val="00162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D3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39"/>
    <w:rsid w:val="00D3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rsid w:val="00CC7077"/>
    <w:rPr>
      <w:rFonts w:eastAsiaTheme="majorEastAsia" w:cstheme="majorBidi"/>
      <w:iCs/>
      <w:color w:val="000000" w:themeColor="text1"/>
      <w:lang w:val="en-US"/>
    </w:rPr>
  </w:style>
  <w:style w:type="character" w:styleId="Kommentarzeichen">
    <w:name w:val="annotation reference"/>
    <w:basedOn w:val="Absatz-Standardschriftart"/>
    <w:uiPriority w:val="99"/>
    <w:semiHidden/>
    <w:unhideWhenUsed/>
    <w:rsid w:val="00E6721E"/>
    <w:rPr>
      <w:sz w:val="16"/>
      <w:szCs w:val="16"/>
    </w:rPr>
  </w:style>
  <w:style w:type="paragraph" w:styleId="Kommentartext">
    <w:name w:val="annotation text"/>
    <w:basedOn w:val="Standard"/>
    <w:link w:val="KommentartextZchn"/>
    <w:uiPriority w:val="99"/>
    <w:unhideWhenUsed/>
    <w:rsid w:val="00E6721E"/>
    <w:pPr>
      <w:jc w:val="both"/>
    </w:pPr>
    <w:rPr>
      <w:sz w:val="20"/>
      <w:szCs w:val="20"/>
    </w:rPr>
  </w:style>
  <w:style w:type="character" w:customStyle="1" w:styleId="KommentartextZchn">
    <w:name w:val="Kommentartext Zchn"/>
    <w:basedOn w:val="Absatz-Standardschriftart"/>
    <w:link w:val="Kommentartext"/>
    <w:uiPriority w:val="99"/>
    <w:rsid w:val="00E6721E"/>
    <w:rPr>
      <w:sz w:val="20"/>
      <w:szCs w:val="20"/>
    </w:rPr>
  </w:style>
  <w:style w:type="paragraph" w:styleId="Kommentarthema">
    <w:name w:val="annotation subject"/>
    <w:basedOn w:val="Kommentartext"/>
    <w:next w:val="Kommentartext"/>
    <w:link w:val="KommentarthemaZchn"/>
    <w:uiPriority w:val="99"/>
    <w:semiHidden/>
    <w:unhideWhenUsed/>
    <w:rsid w:val="00E6721E"/>
    <w:rPr>
      <w:b/>
      <w:bCs/>
    </w:rPr>
  </w:style>
  <w:style w:type="character" w:customStyle="1" w:styleId="KommentarthemaZchn">
    <w:name w:val="Kommentarthema Zchn"/>
    <w:basedOn w:val="KommentartextZchn"/>
    <w:link w:val="Kommentarthema"/>
    <w:uiPriority w:val="99"/>
    <w:semiHidden/>
    <w:rsid w:val="00E6721E"/>
    <w:rPr>
      <w:b/>
      <w:bCs/>
      <w:sz w:val="20"/>
      <w:szCs w:val="20"/>
    </w:rPr>
  </w:style>
  <w:style w:type="character" w:styleId="Hyperlink">
    <w:name w:val="Hyperlink"/>
    <w:basedOn w:val="Absatz-Standardschriftart"/>
    <w:uiPriority w:val="99"/>
    <w:unhideWhenUsed/>
    <w:rsid w:val="00E6721E"/>
    <w:rPr>
      <w:color w:val="0000FF"/>
      <w:u w:val="single"/>
    </w:rPr>
  </w:style>
  <w:style w:type="character" w:customStyle="1" w:styleId="NichtaufgelsteErwhnung1">
    <w:name w:val="Nicht aufgelöste Erwähnung1"/>
    <w:basedOn w:val="Absatz-Standardschriftart"/>
    <w:uiPriority w:val="99"/>
    <w:semiHidden/>
    <w:unhideWhenUsed/>
    <w:rsid w:val="00E6721E"/>
    <w:rPr>
      <w:color w:val="605E5C"/>
      <w:shd w:val="clear" w:color="auto" w:fill="E1DFDD"/>
    </w:rPr>
  </w:style>
  <w:style w:type="paragraph" w:styleId="Literaturverzeichnis">
    <w:name w:val="Bibliography"/>
    <w:basedOn w:val="Standard"/>
    <w:next w:val="Standard"/>
    <w:uiPriority w:val="37"/>
    <w:unhideWhenUsed/>
    <w:rsid w:val="00E6721E"/>
    <w:pPr>
      <w:tabs>
        <w:tab w:val="left" w:pos="384"/>
      </w:tabs>
      <w:spacing w:after="240"/>
      <w:ind w:left="384" w:hanging="384"/>
      <w:jc w:val="both"/>
    </w:pPr>
  </w:style>
  <w:style w:type="paragraph" w:styleId="Funotentext">
    <w:name w:val="footnote text"/>
    <w:basedOn w:val="Standard"/>
    <w:link w:val="FunotentextZchn"/>
    <w:uiPriority w:val="99"/>
    <w:unhideWhenUsed/>
    <w:rsid w:val="00E6721E"/>
    <w:pPr>
      <w:jc w:val="both"/>
    </w:pPr>
    <w:rPr>
      <w:sz w:val="20"/>
      <w:szCs w:val="20"/>
    </w:rPr>
  </w:style>
  <w:style w:type="character" w:customStyle="1" w:styleId="FunotentextZchn">
    <w:name w:val="Fußnotentext Zchn"/>
    <w:basedOn w:val="Absatz-Standardschriftart"/>
    <w:link w:val="Funotentext"/>
    <w:uiPriority w:val="99"/>
    <w:rsid w:val="00E6721E"/>
    <w:rPr>
      <w:sz w:val="20"/>
      <w:szCs w:val="20"/>
    </w:rPr>
  </w:style>
  <w:style w:type="character" w:styleId="Funotenzeichen">
    <w:name w:val="footnote reference"/>
    <w:basedOn w:val="Absatz-Standardschriftart"/>
    <w:uiPriority w:val="99"/>
    <w:semiHidden/>
    <w:unhideWhenUsed/>
    <w:rsid w:val="00E6721E"/>
    <w:rPr>
      <w:vertAlign w:val="superscript"/>
    </w:rPr>
  </w:style>
  <w:style w:type="paragraph" w:styleId="Endnotentext">
    <w:name w:val="endnote text"/>
    <w:basedOn w:val="Standard"/>
    <w:link w:val="EndnotentextZchn"/>
    <w:uiPriority w:val="99"/>
    <w:semiHidden/>
    <w:unhideWhenUsed/>
    <w:rsid w:val="00E6721E"/>
    <w:pPr>
      <w:jc w:val="both"/>
    </w:pPr>
    <w:rPr>
      <w:sz w:val="20"/>
      <w:szCs w:val="20"/>
    </w:rPr>
  </w:style>
  <w:style w:type="character" w:customStyle="1" w:styleId="EndnotentextZchn">
    <w:name w:val="Endnotentext Zchn"/>
    <w:basedOn w:val="Absatz-Standardschriftart"/>
    <w:link w:val="Endnotentext"/>
    <w:uiPriority w:val="99"/>
    <w:semiHidden/>
    <w:rsid w:val="00E6721E"/>
    <w:rPr>
      <w:sz w:val="20"/>
      <w:szCs w:val="20"/>
    </w:rPr>
  </w:style>
  <w:style w:type="character" w:styleId="Endnotenzeichen">
    <w:name w:val="endnote reference"/>
    <w:basedOn w:val="Absatz-Standardschriftart"/>
    <w:uiPriority w:val="99"/>
    <w:semiHidden/>
    <w:unhideWhenUsed/>
    <w:rsid w:val="00E6721E"/>
    <w:rPr>
      <w:vertAlign w:val="superscript"/>
    </w:rPr>
  </w:style>
  <w:style w:type="paragraph" w:styleId="Sprechblasentext">
    <w:name w:val="Balloon Text"/>
    <w:basedOn w:val="Standard"/>
    <w:link w:val="SprechblasentextZchn"/>
    <w:uiPriority w:val="99"/>
    <w:semiHidden/>
    <w:unhideWhenUsed/>
    <w:rsid w:val="00E6721E"/>
    <w:pPr>
      <w:jc w:val="both"/>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721E"/>
    <w:rPr>
      <w:rFonts w:ascii="Segoe UI" w:hAnsi="Segoe UI" w:cs="Segoe UI"/>
      <w:sz w:val="18"/>
      <w:szCs w:val="18"/>
    </w:rPr>
  </w:style>
  <w:style w:type="paragraph" w:styleId="berarbeitung">
    <w:name w:val="Revision"/>
    <w:hidden/>
    <w:uiPriority w:val="99"/>
    <w:semiHidden/>
    <w:rsid w:val="00E6721E"/>
    <w:pPr>
      <w:spacing w:after="0" w:line="240" w:lineRule="auto"/>
    </w:pPr>
  </w:style>
  <w:style w:type="character" w:styleId="NichtaufgelsteErwhnung">
    <w:name w:val="Unresolved Mention"/>
    <w:basedOn w:val="Absatz-Standardschriftart"/>
    <w:uiPriority w:val="99"/>
    <w:semiHidden/>
    <w:unhideWhenUsed/>
    <w:rsid w:val="00E6721E"/>
    <w:rPr>
      <w:color w:val="605E5C"/>
      <w:shd w:val="clear" w:color="auto" w:fill="E1DFDD"/>
    </w:rPr>
  </w:style>
  <w:style w:type="character" w:styleId="BesuchterLink">
    <w:name w:val="FollowedHyperlink"/>
    <w:basedOn w:val="Absatz-Standardschriftart"/>
    <w:uiPriority w:val="99"/>
    <w:semiHidden/>
    <w:unhideWhenUsed/>
    <w:rsid w:val="00E6721E"/>
    <w:rPr>
      <w:color w:val="954F72" w:themeColor="followedHyperlink"/>
      <w:u w:val="single"/>
    </w:rPr>
  </w:style>
  <w:style w:type="paragraph" w:styleId="Inhaltsverzeichnisberschrift">
    <w:name w:val="TOC Heading"/>
    <w:basedOn w:val="berschrift1"/>
    <w:next w:val="Standard"/>
    <w:uiPriority w:val="39"/>
    <w:unhideWhenUsed/>
    <w:qFormat/>
    <w:rsid w:val="004821B3"/>
    <w:pPr>
      <w:spacing w:before="120" w:after="120" w:line="259" w:lineRule="auto"/>
      <w:jc w:val="both"/>
      <w:outlineLvl w:val="9"/>
    </w:pPr>
    <w:rPr>
      <w:rFonts w:asciiTheme="majorHAnsi" w:hAnsiTheme="majorHAnsi"/>
      <w:b w:val="0"/>
      <w:color w:val="2F5496" w:themeColor="accent1" w:themeShade="BF"/>
      <w:sz w:val="32"/>
      <w:lang w:eastAsia="de-DE"/>
    </w:rPr>
  </w:style>
  <w:style w:type="paragraph" w:styleId="Verzeichnis1">
    <w:name w:val="toc 1"/>
    <w:basedOn w:val="Standard"/>
    <w:next w:val="Standard"/>
    <w:autoRedefine/>
    <w:uiPriority w:val="39"/>
    <w:unhideWhenUsed/>
    <w:rsid w:val="004821B3"/>
    <w:pPr>
      <w:tabs>
        <w:tab w:val="right" w:leader="dot" w:pos="10194"/>
      </w:tabs>
      <w:jc w:val="both"/>
    </w:pPr>
  </w:style>
  <w:style w:type="paragraph" w:styleId="Beschriftung">
    <w:name w:val="caption"/>
    <w:basedOn w:val="Standard"/>
    <w:next w:val="Standard"/>
    <w:uiPriority w:val="35"/>
    <w:unhideWhenUsed/>
    <w:qFormat/>
    <w:rsid w:val="004821B3"/>
    <w:pPr>
      <w:spacing w:after="200"/>
      <w:jc w:val="both"/>
    </w:pPr>
    <w:rPr>
      <w:i/>
      <w:iCs/>
      <w:color w:val="44546A" w:themeColor="text2"/>
      <w:sz w:val="18"/>
      <w:szCs w:val="18"/>
    </w:rPr>
  </w:style>
  <w:style w:type="paragraph" w:customStyle="1" w:styleId="msonormal0">
    <w:name w:val="msonormal"/>
    <w:basedOn w:val="Standard"/>
    <w:rsid w:val="004821B3"/>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xl65">
    <w:name w:val="xl65"/>
    <w:basedOn w:val="Standard"/>
    <w:rsid w:val="004821B3"/>
    <w:pPr>
      <w:spacing w:before="100" w:beforeAutospacing="1" w:after="100" w:afterAutospacing="1"/>
      <w:textAlignment w:val="top"/>
    </w:pPr>
    <w:rPr>
      <w:rFonts w:ascii="Times New Roman" w:eastAsia="Times New Roman" w:hAnsi="Times New Roman" w:cs="Times New Roman"/>
      <w:sz w:val="24"/>
      <w:szCs w:val="24"/>
      <w:lang w:eastAsia="de-DE"/>
    </w:rPr>
  </w:style>
  <w:style w:type="paragraph" w:customStyle="1" w:styleId="xl66">
    <w:name w:val="xl66"/>
    <w:basedOn w:val="Standard"/>
    <w:rsid w:val="004821B3"/>
    <w:pPr>
      <w:spacing w:before="100" w:beforeAutospacing="1" w:after="100" w:afterAutospacing="1"/>
      <w:textAlignment w:val="top"/>
    </w:pPr>
    <w:rPr>
      <w:rFonts w:ascii="Times New Roman" w:eastAsia="Times New Roman" w:hAnsi="Times New Roman" w:cs="Times New Roman"/>
      <w:b/>
      <w:bCs/>
      <w:sz w:val="24"/>
      <w:szCs w:val="24"/>
      <w:lang w:eastAsia="de-DE"/>
    </w:rPr>
  </w:style>
  <w:style w:type="paragraph" w:customStyle="1" w:styleId="xl67">
    <w:name w:val="xl67"/>
    <w:basedOn w:val="Standard"/>
    <w:rsid w:val="004821B3"/>
    <w:pPr>
      <w:pBdr>
        <w:top w:val="single" w:sz="4" w:space="0" w:color="000000"/>
        <w:left w:val="single" w:sz="4" w:space="0" w:color="000000"/>
        <w:bottom w:val="single" w:sz="4" w:space="0" w:color="000000"/>
        <w:right w:val="single" w:sz="4" w:space="0" w:color="000000"/>
      </w:pBdr>
      <w:shd w:val="clear" w:color="000000" w:fill="808080"/>
      <w:spacing w:before="100" w:beforeAutospacing="1" w:after="100" w:afterAutospacing="1"/>
      <w:textAlignment w:val="top"/>
    </w:pPr>
    <w:rPr>
      <w:rFonts w:ascii="Times New Roman" w:eastAsia="Times New Roman" w:hAnsi="Times New Roman" w:cs="Times New Roman"/>
      <w:b/>
      <w:bCs/>
      <w:color w:val="FFFFFF"/>
      <w:sz w:val="24"/>
      <w:szCs w:val="24"/>
      <w:lang w:eastAsia="de-DE"/>
    </w:rPr>
  </w:style>
  <w:style w:type="paragraph" w:customStyle="1" w:styleId="xl68">
    <w:name w:val="xl68"/>
    <w:basedOn w:val="Standard"/>
    <w:rsid w:val="004821B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sz w:val="24"/>
      <w:szCs w:val="24"/>
      <w:lang w:eastAsia="de-DE"/>
    </w:rPr>
  </w:style>
  <w:style w:type="paragraph" w:customStyle="1" w:styleId="xl69">
    <w:name w:val="xl69"/>
    <w:basedOn w:val="Standard"/>
    <w:rsid w:val="004821B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de-DE"/>
    </w:rPr>
  </w:style>
  <w:style w:type="paragraph" w:customStyle="1" w:styleId="xl70">
    <w:name w:val="xl70"/>
    <w:basedOn w:val="Standard"/>
    <w:rsid w:val="004821B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textAlignment w:val="top"/>
    </w:pPr>
    <w:rPr>
      <w:rFonts w:ascii="Times New Roman" w:eastAsia="Times New Roman" w:hAnsi="Times New Roman" w:cs="Times New Roman"/>
      <w:b/>
      <w:bCs/>
      <w:sz w:val="24"/>
      <w:szCs w:val="24"/>
      <w:lang w:eastAsia="de-DE"/>
    </w:rPr>
  </w:style>
  <w:style w:type="paragraph" w:customStyle="1" w:styleId="xl71">
    <w:name w:val="xl71"/>
    <w:basedOn w:val="Standard"/>
    <w:rsid w:val="004821B3"/>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textAlignment w:val="top"/>
    </w:pPr>
    <w:rPr>
      <w:rFonts w:ascii="Times New Roman" w:eastAsia="Times New Roman" w:hAnsi="Times New Roman" w:cs="Times New Roman"/>
      <w:sz w:val="24"/>
      <w:szCs w:val="24"/>
      <w:lang w:eastAsia="de-DE"/>
    </w:rPr>
  </w:style>
  <w:style w:type="paragraph" w:customStyle="1" w:styleId="xl72">
    <w:name w:val="xl72"/>
    <w:basedOn w:val="Standard"/>
    <w:rsid w:val="004821B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de-DE"/>
    </w:rPr>
  </w:style>
  <w:style w:type="paragraph" w:customStyle="1" w:styleId="xl73">
    <w:name w:val="xl73"/>
    <w:basedOn w:val="Standard"/>
    <w:rsid w:val="004821B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sz w:val="24"/>
      <w:szCs w:val="24"/>
      <w:lang w:eastAsia="de-DE"/>
    </w:rPr>
  </w:style>
  <w:style w:type="paragraph" w:styleId="Abbildungsverzeichnis">
    <w:name w:val="table of figures"/>
    <w:basedOn w:val="Standard"/>
    <w:next w:val="Standard"/>
    <w:uiPriority w:val="99"/>
    <w:unhideWhenUsed/>
    <w:rsid w:val="004821B3"/>
    <w:pPr>
      <w:spacing w:before="120" w:line="216" w:lineRule="auto"/>
      <w:jc w:val="both"/>
    </w:pPr>
  </w:style>
  <w:style w:type="paragraph" w:styleId="Verzeichnis2">
    <w:name w:val="toc 2"/>
    <w:basedOn w:val="Standard"/>
    <w:next w:val="Standard"/>
    <w:autoRedefine/>
    <w:uiPriority w:val="39"/>
    <w:unhideWhenUsed/>
    <w:rsid w:val="004821B3"/>
    <w:pPr>
      <w:spacing w:after="100" w:line="259" w:lineRule="auto"/>
      <w:ind w:left="220"/>
    </w:pPr>
    <w:rPr>
      <w:rFonts w:eastAsiaTheme="minorEastAsia" w:cs="Times New Roman"/>
      <w:lang w:eastAsia="de-DE"/>
    </w:rPr>
  </w:style>
  <w:style w:type="paragraph" w:styleId="Verzeichnis3">
    <w:name w:val="toc 3"/>
    <w:basedOn w:val="Standard"/>
    <w:next w:val="Standard"/>
    <w:autoRedefine/>
    <w:uiPriority w:val="39"/>
    <w:unhideWhenUsed/>
    <w:rsid w:val="004821B3"/>
    <w:pPr>
      <w:spacing w:after="100" w:line="259" w:lineRule="auto"/>
      <w:ind w:left="440"/>
    </w:pPr>
    <w:rPr>
      <w:rFonts w:eastAsiaTheme="minorEastAsia" w:cs="Times New Roman"/>
      <w:lang w:eastAsia="de-DE"/>
    </w:rPr>
  </w:style>
  <w:style w:type="paragraph" w:styleId="Verzeichnis4">
    <w:name w:val="toc 4"/>
    <w:basedOn w:val="Standard"/>
    <w:next w:val="Standard"/>
    <w:autoRedefine/>
    <w:uiPriority w:val="39"/>
    <w:unhideWhenUsed/>
    <w:rsid w:val="004821B3"/>
    <w:pPr>
      <w:spacing w:after="100" w:line="259" w:lineRule="auto"/>
      <w:ind w:left="660"/>
    </w:pPr>
    <w:rPr>
      <w:rFonts w:eastAsiaTheme="minorEastAsia"/>
      <w:lang w:eastAsia="de-DE"/>
    </w:rPr>
  </w:style>
  <w:style w:type="paragraph" w:styleId="Verzeichnis5">
    <w:name w:val="toc 5"/>
    <w:basedOn w:val="Standard"/>
    <w:next w:val="Standard"/>
    <w:autoRedefine/>
    <w:uiPriority w:val="39"/>
    <w:unhideWhenUsed/>
    <w:rsid w:val="004821B3"/>
    <w:pPr>
      <w:spacing w:after="100" w:line="259" w:lineRule="auto"/>
      <w:ind w:left="880"/>
    </w:pPr>
    <w:rPr>
      <w:rFonts w:eastAsiaTheme="minorEastAsia"/>
      <w:lang w:eastAsia="de-DE"/>
    </w:rPr>
  </w:style>
  <w:style w:type="paragraph" w:styleId="Verzeichnis6">
    <w:name w:val="toc 6"/>
    <w:basedOn w:val="Standard"/>
    <w:next w:val="Standard"/>
    <w:autoRedefine/>
    <w:uiPriority w:val="39"/>
    <w:unhideWhenUsed/>
    <w:rsid w:val="004821B3"/>
    <w:pPr>
      <w:spacing w:after="100" w:line="259" w:lineRule="auto"/>
      <w:ind w:left="1100"/>
    </w:pPr>
    <w:rPr>
      <w:rFonts w:eastAsiaTheme="minorEastAsia"/>
      <w:lang w:eastAsia="de-DE"/>
    </w:rPr>
  </w:style>
  <w:style w:type="paragraph" w:styleId="Verzeichnis7">
    <w:name w:val="toc 7"/>
    <w:basedOn w:val="Standard"/>
    <w:next w:val="Standard"/>
    <w:autoRedefine/>
    <w:uiPriority w:val="39"/>
    <w:unhideWhenUsed/>
    <w:rsid w:val="004821B3"/>
    <w:pPr>
      <w:spacing w:after="100" w:line="259" w:lineRule="auto"/>
      <w:ind w:left="1320"/>
    </w:pPr>
    <w:rPr>
      <w:rFonts w:eastAsiaTheme="minorEastAsia"/>
      <w:lang w:eastAsia="de-DE"/>
    </w:rPr>
  </w:style>
  <w:style w:type="paragraph" w:styleId="Verzeichnis8">
    <w:name w:val="toc 8"/>
    <w:basedOn w:val="Standard"/>
    <w:next w:val="Standard"/>
    <w:autoRedefine/>
    <w:uiPriority w:val="39"/>
    <w:unhideWhenUsed/>
    <w:rsid w:val="004821B3"/>
    <w:pPr>
      <w:spacing w:after="100" w:line="259" w:lineRule="auto"/>
      <w:ind w:left="1540"/>
    </w:pPr>
    <w:rPr>
      <w:rFonts w:eastAsiaTheme="minorEastAsia"/>
      <w:lang w:eastAsia="de-DE"/>
    </w:rPr>
  </w:style>
  <w:style w:type="paragraph" w:styleId="Verzeichnis9">
    <w:name w:val="toc 9"/>
    <w:basedOn w:val="Standard"/>
    <w:next w:val="Standard"/>
    <w:autoRedefine/>
    <w:uiPriority w:val="39"/>
    <w:unhideWhenUsed/>
    <w:rsid w:val="004821B3"/>
    <w:pPr>
      <w:spacing w:after="100" w:line="259" w:lineRule="auto"/>
      <w:ind w:left="1760"/>
    </w:pPr>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0056">
      <w:bodyDiv w:val="1"/>
      <w:marLeft w:val="0"/>
      <w:marRight w:val="0"/>
      <w:marTop w:val="0"/>
      <w:marBottom w:val="0"/>
      <w:divBdr>
        <w:top w:val="none" w:sz="0" w:space="0" w:color="auto"/>
        <w:left w:val="none" w:sz="0" w:space="0" w:color="auto"/>
        <w:bottom w:val="none" w:sz="0" w:space="0" w:color="auto"/>
        <w:right w:val="none" w:sz="0" w:space="0" w:color="auto"/>
      </w:divBdr>
    </w:div>
    <w:div w:id="75979336">
      <w:bodyDiv w:val="1"/>
      <w:marLeft w:val="0"/>
      <w:marRight w:val="0"/>
      <w:marTop w:val="0"/>
      <w:marBottom w:val="0"/>
      <w:divBdr>
        <w:top w:val="none" w:sz="0" w:space="0" w:color="auto"/>
        <w:left w:val="none" w:sz="0" w:space="0" w:color="auto"/>
        <w:bottom w:val="none" w:sz="0" w:space="0" w:color="auto"/>
        <w:right w:val="none" w:sz="0" w:space="0" w:color="auto"/>
      </w:divBdr>
    </w:div>
    <w:div w:id="105857821">
      <w:bodyDiv w:val="1"/>
      <w:marLeft w:val="0"/>
      <w:marRight w:val="0"/>
      <w:marTop w:val="0"/>
      <w:marBottom w:val="0"/>
      <w:divBdr>
        <w:top w:val="none" w:sz="0" w:space="0" w:color="auto"/>
        <w:left w:val="none" w:sz="0" w:space="0" w:color="auto"/>
        <w:bottom w:val="none" w:sz="0" w:space="0" w:color="auto"/>
        <w:right w:val="none" w:sz="0" w:space="0" w:color="auto"/>
      </w:divBdr>
    </w:div>
    <w:div w:id="112066763">
      <w:bodyDiv w:val="1"/>
      <w:marLeft w:val="0"/>
      <w:marRight w:val="0"/>
      <w:marTop w:val="0"/>
      <w:marBottom w:val="0"/>
      <w:divBdr>
        <w:top w:val="none" w:sz="0" w:space="0" w:color="auto"/>
        <w:left w:val="none" w:sz="0" w:space="0" w:color="auto"/>
        <w:bottom w:val="none" w:sz="0" w:space="0" w:color="auto"/>
        <w:right w:val="none" w:sz="0" w:space="0" w:color="auto"/>
      </w:divBdr>
    </w:div>
    <w:div w:id="139689106">
      <w:bodyDiv w:val="1"/>
      <w:marLeft w:val="0"/>
      <w:marRight w:val="0"/>
      <w:marTop w:val="0"/>
      <w:marBottom w:val="0"/>
      <w:divBdr>
        <w:top w:val="none" w:sz="0" w:space="0" w:color="auto"/>
        <w:left w:val="none" w:sz="0" w:space="0" w:color="auto"/>
        <w:bottom w:val="none" w:sz="0" w:space="0" w:color="auto"/>
        <w:right w:val="none" w:sz="0" w:space="0" w:color="auto"/>
      </w:divBdr>
    </w:div>
    <w:div w:id="159078733">
      <w:bodyDiv w:val="1"/>
      <w:marLeft w:val="0"/>
      <w:marRight w:val="0"/>
      <w:marTop w:val="0"/>
      <w:marBottom w:val="0"/>
      <w:divBdr>
        <w:top w:val="none" w:sz="0" w:space="0" w:color="auto"/>
        <w:left w:val="none" w:sz="0" w:space="0" w:color="auto"/>
        <w:bottom w:val="none" w:sz="0" w:space="0" w:color="auto"/>
        <w:right w:val="none" w:sz="0" w:space="0" w:color="auto"/>
      </w:divBdr>
    </w:div>
    <w:div w:id="184750954">
      <w:bodyDiv w:val="1"/>
      <w:marLeft w:val="0"/>
      <w:marRight w:val="0"/>
      <w:marTop w:val="0"/>
      <w:marBottom w:val="0"/>
      <w:divBdr>
        <w:top w:val="none" w:sz="0" w:space="0" w:color="auto"/>
        <w:left w:val="none" w:sz="0" w:space="0" w:color="auto"/>
        <w:bottom w:val="none" w:sz="0" w:space="0" w:color="auto"/>
        <w:right w:val="none" w:sz="0" w:space="0" w:color="auto"/>
      </w:divBdr>
    </w:div>
    <w:div w:id="190414024">
      <w:bodyDiv w:val="1"/>
      <w:marLeft w:val="0"/>
      <w:marRight w:val="0"/>
      <w:marTop w:val="0"/>
      <w:marBottom w:val="0"/>
      <w:divBdr>
        <w:top w:val="none" w:sz="0" w:space="0" w:color="auto"/>
        <w:left w:val="none" w:sz="0" w:space="0" w:color="auto"/>
        <w:bottom w:val="none" w:sz="0" w:space="0" w:color="auto"/>
        <w:right w:val="none" w:sz="0" w:space="0" w:color="auto"/>
      </w:divBdr>
    </w:div>
    <w:div w:id="225192172">
      <w:bodyDiv w:val="1"/>
      <w:marLeft w:val="0"/>
      <w:marRight w:val="0"/>
      <w:marTop w:val="0"/>
      <w:marBottom w:val="0"/>
      <w:divBdr>
        <w:top w:val="none" w:sz="0" w:space="0" w:color="auto"/>
        <w:left w:val="none" w:sz="0" w:space="0" w:color="auto"/>
        <w:bottom w:val="none" w:sz="0" w:space="0" w:color="auto"/>
        <w:right w:val="none" w:sz="0" w:space="0" w:color="auto"/>
      </w:divBdr>
    </w:div>
    <w:div w:id="232980998">
      <w:bodyDiv w:val="1"/>
      <w:marLeft w:val="0"/>
      <w:marRight w:val="0"/>
      <w:marTop w:val="0"/>
      <w:marBottom w:val="0"/>
      <w:divBdr>
        <w:top w:val="none" w:sz="0" w:space="0" w:color="auto"/>
        <w:left w:val="none" w:sz="0" w:space="0" w:color="auto"/>
        <w:bottom w:val="none" w:sz="0" w:space="0" w:color="auto"/>
        <w:right w:val="none" w:sz="0" w:space="0" w:color="auto"/>
      </w:divBdr>
    </w:div>
    <w:div w:id="256911871">
      <w:bodyDiv w:val="1"/>
      <w:marLeft w:val="0"/>
      <w:marRight w:val="0"/>
      <w:marTop w:val="0"/>
      <w:marBottom w:val="0"/>
      <w:divBdr>
        <w:top w:val="none" w:sz="0" w:space="0" w:color="auto"/>
        <w:left w:val="none" w:sz="0" w:space="0" w:color="auto"/>
        <w:bottom w:val="none" w:sz="0" w:space="0" w:color="auto"/>
        <w:right w:val="none" w:sz="0" w:space="0" w:color="auto"/>
      </w:divBdr>
    </w:div>
    <w:div w:id="258605647">
      <w:bodyDiv w:val="1"/>
      <w:marLeft w:val="0"/>
      <w:marRight w:val="0"/>
      <w:marTop w:val="0"/>
      <w:marBottom w:val="0"/>
      <w:divBdr>
        <w:top w:val="none" w:sz="0" w:space="0" w:color="auto"/>
        <w:left w:val="none" w:sz="0" w:space="0" w:color="auto"/>
        <w:bottom w:val="none" w:sz="0" w:space="0" w:color="auto"/>
        <w:right w:val="none" w:sz="0" w:space="0" w:color="auto"/>
      </w:divBdr>
    </w:div>
    <w:div w:id="310446359">
      <w:bodyDiv w:val="1"/>
      <w:marLeft w:val="0"/>
      <w:marRight w:val="0"/>
      <w:marTop w:val="0"/>
      <w:marBottom w:val="0"/>
      <w:divBdr>
        <w:top w:val="none" w:sz="0" w:space="0" w:color="auto"/>
        <w:left w:val="none" w:sz="0" w:space="0" w:color="auto"/>
        <w:bottom w:val="none" w:sz="0" w:space="0" w:color="auto"/>
        <w:right w:val="none" w:sz="0" w:space="0" w:color="auto"/>
      </w:divBdr>
    </w:div>
    <w:div w:id="328100155">
      <w:bodyDiv w:val="1"/>
      <w:marLeft w:val="0"/>
      <w:marRight w:val="0"/>
      <w:marTop w:val="0"/>
      <w:marBottom w:val="0"/>
      <w:divBdr>
        <w:top w:val="none" w:sz="0" w:space="0" w:color="auto"/>
        <w:left w:val="none" w:sz="0" w:space="0" w:color="auto"/>
        <w:bottom w:val="none" w:sz="0" w:space="0" w:color="auto"/>
        <w:right w:val="none" w:sz="0" w:space="0" w:color="auto"/>
      </w:divBdr>
    </w:div>
    <w:div w:id="330715343">
      <w:bodyDiv w:val="1"/>
      <w:marLeft w:val="0"/>
      <w:marRight w:val="0"/>
      <w:marTop w:val="0"/>
      <w:marBottom w:val="0"/>
      <w:divBdr>
        <w:top w:val="none" w:sz="0" w:space="0" w:color="auto"/>
        <w:left w:val="none" w:sz="0" w:space="0" w:color="auto"/>
        <w:bottom w:val="none" w:sz="0" w:space="0" w:color="auto"/>
        <w:right w:val="none" w:sz="0" w:space="0" w:color="auto"/>
      </w:divBdr>
    </w:div>
    <w:div w:id="362630305">
      <w:bodyDiv w:val="1"/>
      <w:marLeft w:val="0"/>
      <w:marRight w:val="0"/>
      <w:marTop w:val="0"/>
      <w:marBottom w:val="0"/>
      <w:divBdr>
        <w:top w:val="none" w:sz="0" w:space="0" w:color="auto"/>
        <w:left w:val="none" w:sz="0" w:space="0" w:color="auto"/>
        <w:bottom w:val="none" w:sz="0" w:space="0" w:color="auto"/>
        <w:right w:val="none" w:sz="0" w:space="0" w:color="auto"/>
      </w:divBdr>
    </w:div>
    <w:div w:id="432676237">
      <w:bodyDiv w:val="1"/>
      <w:marLeft w:val="0"/>
      <w:marRight w:val="0"/>
      <w:marTop w:val="0"/>
      <w:marBottom w:val="0"/>
      <w:divBdr>
        <w:top w:val="none" w:sz="0" w:space="0" w:color="auto"/>
        <w:left w:val="none" w:sz="0" w:space="0" w:color="auto"/>
        <w:bottom w:val="none" w:sz="0" w:space="0" w:color="auto"/>
        <w:right w:val="none" w:sz="0" w:space="0" w:color="auto"/>
      </w:divBdr>
    </w:div>
    <w:div w:id="486557229">
      <w:bodyDiv w:val="1"/>
      <w:marLeft w:val="0"/>
      <w:marRight w:val="0"/>
      <w:marTop w:val="0"/>
      <w:marBottom w:val="0"/>
      <w:divBdr>
        <w:top w:val="none" w:sz="0" w:space="0" w:color="auto"/>
        <w:left w:val="none" w:sz="0" w:space="0" w:color="auto"/>
        <w:bottom w:val="none" w:sz="0" w:space="0" w:color="auto"/>
        <w:right w:val="none" w:sz="0" w:space="0" w:color="auto"/>
      </w:divBdr>
    </w:div>
    <w:div w:id="556820650">
      <w:bodyDiv w:val="1"/>
      <w:marLeft w:val="0"/>
      <w:marRight w:val="0"/>
      <w:marTop w:val="0"/>
      <w:marBottom w:val="0"/>
      <w:divBdr>
        <w:top w:val="none" w:sz="0" w:space="0" w:color="auto"/>
        <w:left w:val="none" w:sz="0" w:space="0" w:color="auto"/>
        <w:bottom w:val="none" w:sz="0" w:space="0" w:color="auto"/>
        <w:right w:val="none" w:sz="0" w:space="0" w:color="auto"/>
      </w:divBdr>
    </w:div>
    <w:div w:id="587496878">
      <w:bodyDiv w:val="1"/>
      <w:marLeft w:val="0"/>
      <w:marRight w:val="0"/>
      <w:marTop w:val="0"/>
      <w:marBottom w:val="0"/>
      <w:divBdr>
        <w:top w:val="none" w:sz="0" w:space="0" w:color="auto"/>
        <w:left w:val="none" w:sz="0" w:space="0" w:color="auto"/>
        <w:bottom w:val="none" w:sz="0" w:space="0" w:color="auto"/>
        <w:right w:val="none" w:sz="0" w:space="0" w:color="auto"/>
      </w:divBdr>
    </w:div>
    <w:div w:id="615717401">
      <w:bodyDiv w:val="1"/>
      <w:marLeft w:val="0"/>
      <w:marRight w:val="0"/>
      <w:marTop w:val="0"/>
      <w:marBottom w:val="0"/>
      <w:divBdr>
        <w:top w:val="none" w:sz="0" w:space="0" w:color="auto"/>
        <w:left w:val="none" w:sz="0" w:space="0" w:color="auto"/>
        <w:bottom w:val="none" w:sz="0" w:space="0" w:color="auto"/>
        <w:right w:val="none" w:sz="0" w:space="0" w:color="auto"/>
      </w:divBdr>
    </w:div>
    <w:div w:id="615791264">
      <w:bodyDiv w:val="1"/>
      <w:marLeft w:val="0"/>
      <w:marRight w:val="0"/>
      <w:marTop w:val="0"/>
      <w:marBottom w:val="0"/>
      <w:divBdr>
        <w:top w:val="none" w:sz="0" w:space="0" w:color="auto"/>
        <w:left w:val="none" w:sz="0" w:space="0" w:color="auto"/>
        <w:bottom w:val="none" w:sz="0" w:space="0" w:color="auto"/>
        <w:right w:val="none" w:sz="0" w:space="0" w:color="auto"/>
      </w:divBdr>
    </w:div>
    <w:div w:id="634720561">
      <w:bodyDiv w:val="1"/>
      <w:marLeft w:val="0"/>
      <w:marRight w:val="0"/>
      <w:marTop w:val="0"/>
      <w:marBottom w:val="0"/>
      <w:divBdr>
        <w:top w:val="none" w:sz="0" w:space="0" w:color="auto"/>
        <w:left w:val="none" w:sz="0" w:space="0" w:color="auto"/>
        <w:bottom w:val="none" w:sz="0" w:space="0" w:color="auto"/>
        <w:right w:val="none" w:sz="0" w:space="0" w:color="auto"/>
      </w:divBdr>
    </w:div>
    <w:div w:id="720440576">
      <w:bodyDiv w:val="1"/>
      <w:marLeft w:val="0"/>
      <w:marRight w:val="0"/>
      <w:marTop w:val="0"/>
      <w:marBottom w:val="0"/>
      <w:divBdr>
        <w:top w:val="none" w:sz="0" w:space="0" w:color="auto"/>
        <w:left w:val="none" w:sz="0" w:space="0" w:color="auto"/>
        <w:bottom w:val="none" w:sz="0" w:space="0" w:color="auto"/>
        <w:right w:val="none" w:sz="0" w:space="0" w:color="auto"/>
      </w:divBdr>
    </w:div>
    <w:div w:id="757677841">
      <w:bodyDiv w:val="1"/>
      <w:marLeft w:val="0"/>
      <w:marRight w:val="0"/>
      <w:marTop w:val="0"/>
      <w:marBottom w:val="0"/>
      <w:divBdr>
        <w:top w:val="none" w:sz="0" w:space="0" w:color="auto"/>
        <w:left w:val="none" w:sz="0" w:space="0" w:color="auto"/>
        <w:bottom w:val="none" w:sz="0" w:space="0" w:color="auto"/>
        <w:right w:val="none" w:sz="0" w:space="0" w:color="auto"/>
      </w:divBdr>
    </w:div>
    <w:div w:id="765686855">
      <w:bodyDiv w:val="1"/>
      <w:marLeft w:val="0"/>
      <w:marRight w:val="0"/>
      <w:marTop w:val="0"/>
      <w:marBottom w:val="0"/>
      <w:divBdr>
        <w:top w:val="none" w:sz="0" w:space="0" w:color="auto"/>
        <w:left w:val="none" w:sz="0" w:space="0" w:color="auto"/>
        <w:bottom w:val="none" w:sz="0" w:space="0" w:color="auto"/>
        <w:right w:val="none" w:sz="0" w:space="0" w:color="auto"/>
      </w:divBdr>
    </w:div>
    <w:div w:id="770587234">
      <w:bodyDiv w:val="1"/>
      <w:marLeft w:val="0"/>
      <w:marRight w:val="0"/>
      <w:marTop w:val="0"/>
      <w:marBottom w:val="0"/>
      <w:divBdr>
        <w:top w:val="none" w:sz="0" w:space="0" w:color="auto"/>
        <w:left w:val="none" w:sz="0" w:space="0" w:color="auto"/>
        <w:bottom w:val="none" w:sz="0" w:space="0" w:color="auto"/>
        <w:right w:val="none" w:sz="0" w:space="0" w:color="auto"/>
      </w:divBdr>
    </w:div>
    <w:div w:id="797719280">
      <w:bodyDiv w:val="1"/>
      <w:marLeft w:val="0"/>
      <w:marRight w:val="0"/>
      <w:marTop w:val="0"/>
      <w:marBottom w:val="0"/>
      <w:divBdr>
        <w:top w:val="none" w:sz="0" w:space="0" w:color="auto"/>
        <w:left w:val="none" w:sz="0" w:space="0" w:color="auto"/>
        <w:bottom w:val="none" w:sz="0" w:space="0" w:color="auto"/>
        <w:right w:val="none" w:sz="0" w:space="0" w:color="auto"/>
      </w:divBdr>
    </w:div>
    <w:div w:id="804084655">
      <w:bodyDiv w:val="1"/>
      <w:marLeft w:val="0"/>
      <w:marRight w:val="0"/>
      <w:marTop w:val="0"/>
      <w:marBottom w:val="0"/>
      <w:divBdr>
        <w:top w:val="none" w:sz="0" w:space="0" w:color="auto"/>
        <w:left w:val="none" w:sz="0" w:space="0" w:color="auto"/>
        <w:bottom w:val="none" w:sz="0" w:space="0" w:color="auto"/>
        <w:right w:val="none" w:sz="0" w:space="0" w:color="auto"/>
      </w:divBdr>
    </w:div>
    <w:div w:id="805586957">
      <w:bodyDiv w:val="1"/>
      <w:marLeft w:val="0"/>
      <w:marRight w:val="0"/>
      <w:marTop w:val="0"/>
      <w:marBottom w:val="0"/>
      <w:divBdr>
        <w:top w:val="none" w:sz="0" w:space="0" w:color="auto"/>
        <w:left w:val="none" w:sz="0" w:space="0" w:color="auto"/>
        <w:bottom w:val="none" w:sz="0" w:space="0" w:color="auto"/>
        <w:right w:val="none" w:sz="0" w:space="0" w:color="auto"/>
      </w:divBdr>
    </w:div>
    <w:div w:id="811171768">
      <w:bodyDiv w:val="1"/>
      <w:marLeft w:val="0"/>
      <w:marRight w:val="0"/>
      <w:marTop w:val="0"/>
      <w:marBottom w:val="0"/>
      <w:divBdr>
        <w:top w:val="none" w:sz="0" w:space="0" w:color="auto"/>
        <w:left w:val="none" w:sz="0" w:space="0" w:color="auto"/>
        <w:bottom w:val="none" w:sz="0" w:space="0" w:color="auto"/>
        <w:right w:val="none" w:sz="0" w:space="0" w:color="auto"/>
      </w:divBdr>
    </w:div>
    <w:div w:id="835919372">
      <w:bodyDiv w:val="1"/>
      <w:marLeft w:val="0"/>
      <w:marRight w:val="0"/>
      <w:marTop w:val="0"/>
      <w:marBottom w:val="0"/>
      <w:divBdr>
        <w:top w:val="none" w:sz="0" w:space="0" w:color="auto"/>
        <w:left w:val="none" w:sz="0" w:space="0" w:color="auto"/>
        <w:bottom w:val="none" w:sz="0" w:space="0" w:color="auto"/>
        <w:right w:val="none" w:sz="0" w:space="0" w:color="auto"/>
      </w:divBdr>
    </w:div>
    <w:div w:id="853348693">
      <w:bodyDiv w:val="1"/>
      <w:marLeft w:val="0"/>
      <w:marRight w:val="0"/>
      <w:marTop w:val="0"/>
      <w:marBottom w:val="0"/>
      <w:divBdr>
        <w:top w:val="none" w:sz="0" w:space="0" w:color="auto"/>
        <w:left w:val="none" w:sz="0" w:space="0" w:color="auto"/>
        <w:bottom w:val="none" w:sz="0" w:space="0" w:color="auto"/>
        <w:right w:val="none" w:sz="0" w:space="0" w:color="auto"/>
      </w:divBdr>
    </w:div>
    <w:div w:id="864248631">
      <w:bodyDiv w:val="1"/>
      <w:marLeft w:val="0"/>
      <w:marRight w:val="0"/>
      <w:marTop w:val="0"/>
      <w:marBottom w:val="0"/>
      <w:divBdr>
        <w:top w:val="none" w:sz="0" w:space="0" w:color="auto"/>
        <w:left w:val="none" w:sz="0" w:space="0" w:color="auto"/>
        <w:bottom w:val="none" w:sz="0" w:space="0" w:color="auto"/>
        <w:right w:val="none" w:sz="0" w:space="0" w:color="auto"/>
      </w:divBdr>
    </w:div>
    <w:div w:id="902368598">
      <w:bodyDiv w:val="1"/>
      <w:marLeft w:val="0"/>
      <w:marRight w:val="0"/>
      <w:marTop w:val="0"/>
      <w:marBottom w:val="0"/>
      <w:divBdr>
        <w:top w:val="none" w:sz="0" w:space="0" w:color="auto"/>
        <w:left w:val="none" w:sz="0" w:space="0" w:color="auto"/>
        <w:bottom w:val="none" w:sz="0" w:space="0" w:color="auto"/>
        <w:right w:val="none" w:sz="0" w:space="0" w:color="auto"/>
      </w:divBdr>
    </w:div>
    <w:div w:id="904952822">
      <w:bodyDiv w:val="1"/>
      <w:marLeft w:val="0"/>
      <w:marRight w:val="0"/>
      <w:marTop w:val="0"/>
      <w:marBottom w:val="0"/>
      <w:divBdr>
        <w:top w:val="none" w:sz="0" w:space="0" w:color="auto"/>
        <w:left w:val="none" w:sz="0" w:space="0" w:color="auto"/>
        <w:bottom w:val="none" w:sz="0" w:space="0" w:color="auto"/>
        <w:right w:val="none" w:sz="0" w:space="0" w:color="auto"/>
      </w:divBdr>
    </w:div>
    <w:div w:id="906838911">
      <w:bodyDiv w:val="1"/>
      <w:marLeft w:val="0"/>
      <w:marRight w:val="0"/>
      <w:marTop w:val="0"/>
      <w:marBottom w:val="0"/>
      <w:divBdr>
        <w:top w:val="none" w:sz="0" w:space="0" w:color="auto"/>
        <w:left w:val="none" w:sz="0" w:space="0" w:color="auto"/>
        <w:bottom w:val="none" w:sz="0" w:space="0" w:color="auto"/>
        <w:right w:val="none" w:sz="0" w:space="0" w:color="auto"/>
      </w:divBdr>
    </w:div>
    <w:div w:id="927811252">
      <w:bodyDiv w:val="1"/>
      <w:marLeft w:val="0"/>
      <w:marRight w:val="0"/>
      <w:marTop w:val="0"/>
      <w:marBottom w:val="0"/>
      <w:divBdr>
        <w:top w:val="none" w:sz="0" w:space="0" w:color="auto"/>
        <w:left w:val="none" w:sz="0" w:space="0" w:color="auto"/>
        <w:bottom w:val="none" w:sz="0" w:space="0" w:color="auto"/>
        <w:right w:val="none" w:sz="0" w:space="0" w:color="auto"/>
      </w:divBdr>
    </w:div>
    <w:div w:id="970793625">
      <w:bodyDiv w:val="1"/>
      <w:marLeft w:val="0"/>
      <w:marRight w:val="0"/>
      <w:marTop w:val="0"/>
      <w:marBottom w:val="0"/>
      <w:divBdr>
        <w:top w:val="none" w:sz="0" w:space="0" w:color="auto"/>
        <w:left w:val="none" w:sz="0" w:space="0" w:color="auto"/>
        <w:bottom w:val="none" w:sz="0" w:space="0" w:color="auto"/>
        <w:right w:val="none" w:sz="0" w:space="0" w:color="auto"/>
      </w:divBdr>
    </w:div>
    <w:div w:id="985235182">
      <w:bodyDiv w:val="1"/>
      <w:marLeft w:val="0"/>
      <w:marRight w:val="0"/>
      <w:marTop w:val="0"/>
      <w:marBottom w:val="0"/>
      <w:divBdr>
        <w:top w:val="none" w:sz="0" w:space="0" w:color="auto"/>
        <w:left w:val="none" w:sz="0" w:space="0" w:color="auto"/>
        <w:bottom w:val="none" w:sz="0" w:space="0" w:color="auto"/>
        <w:right w:val="none" w:sz="0" w:space="0" w:color="auto"/>
      </w:divBdr>
    </w:div>
    <w:div w:id="1008096189">
      <w:bodyDiv w:val="1"/>
      <w:marLeft w:val="0"/>
      <w:marRight w:val="0"/>
      <w:marTop w:val="0"/>
      <w:marBottom w:val="0"/>
      <w:divBdr>
        <w:top w:val="none" w:sz="0" w:space="0" w:color="auto"/>
        <w:left w:val="none" w:sz="0" w:space="0" w:color="auto"/>
        <w:bottom w:val="none" w:sz="0" w:space="0" w:color="auto"/>
        <w:right w:val="none" w:sz="0" w:space="0" w:color="auto"/>
      </w:divBdr>
    </w:div>
    <w:div w:id="1040319261">
      <w:bodyDiv w:val="1"/>
      <w:marLeft w:val="0"/>
      <w:marRight w:val="0"/>
      <w:marTop w:val="0"/>
      <w:marBottom w:val="0"/>
      <w:divBdr>
        <w:top w:val="none" w:sz="0" w:space="0" w:color="auto"/>
        <w:left w:val="none" w:sz="0" w:space="0" w:color="auto"/>
        <w:bottom w:val="none" w:sz="0" w:space="0" w:color="auto"/>
        <w:right w:val="none" w:sz="0" w:space="0" w:color="auto"/>
      </w:divBdr>
    </w:div>
    <w:div w:id="1053697019">
      <w:bodyDiv w:val="1"/>
      <w:marLeft w:val="0"/>
      <w:marRight w:val="0"/>
      <w:marTop w:val="0"/>
      <w:marBottom w:val="0"/>
      <w:divBdr>
        <w:top w:val="none" w:sz="0" w:space="0" w:color="auto"/>
        <w:left w:val="none" w:sz="0" w:space="0" w:color="auto"/>
        <w:bottom w:val="none" w:sz="0" w:space="0" w:color="auto"/>
        <w:right w:val="none" w:sz="0" w:space="0" w:color="auto"/>
      </w:divBdr>
    </w:div>
    <w:div w:id="1057168636">
      <w:bodyDiv w:val="1"/>
      <w:marLeft w:val="0"/>
      <w:marRight w:val="0"/>
      <w:marTop w:val="0"/>
      <w:marBottom w:val="0"/>
      <w:divBdr>
        <w:top w:val="none" w:sz="0" w:space="0" w:color="auto"/>
        <w:left w:val="none" w:sz="0" w:space="0" w:color="auto"/>
        <w:bottom w:val="none" w:sz="0" w:space="0" w:color="auto"/>
        <w:right w:val="none" w:sz="0" w:space="0" w:color="auto"/>
      </w:divBdr>
    </w:div>
    <w:div w:id="1084567036">
      <w:bodyDiv w:val="1"/>
      <w:marLeft w:val="0"/>
      <w:marRight w:val="0"/>
      <w:marTop w:val="0"/>
      <w:marBottom w:val="0"/>
      <w:divBdr>
        <w:top w:val="none" w:sz="0" w:space="0" w:color="auto"/>
        <w:left w:val="none" w:sz="0" w:space="0" w:color="auto"/>
        <w:bottom w:val="none" w:sz="0" w:space="0" w:color="auto"/>
        <w:right w:val="none" w:sz="0" w:space="0" w:color="auto"/>
      </w:divBdr>
    </w:div>
    <w:div w:id="1105419892">
      <w:bodyDiv w:val="1"/>
      <w:marLeft w:val="0"/>
      <w:marRight w:val="0"/>
      <w:marTop w:val="0"/>
      <w:marBottom w:val="0"/>
      <w:divBdr>
        <w:top w:val="none" w:sz="0" w:space="0" w:color="auto"/>
        <w:left w:val="none" w:sz="0" w:space="0" w:color="auto"/>
        <w:bottom w:val="none" w:sz="0" w:space="0" w:color="auto"/>
        <w:right w:val="none" w:sz="0" w:space="0" w:color="auto"/>
      </w:divBdr>
    </w:div>
    <w:div w:id="1110855546">
      <w:bodyDiv w:val="1"/>
      <w:marLeft w:val="0"/>
      <w:marRight w:val="0"/>
      <w:marTop w:val="0"/>
      <w:marBottom w:val="0"/>
      <w:divBdr>
        <w:top w:val="none" w:sz="0" w:space="0" w:color="auto"/>
        <w:left w:val="none" w:sz="0" w:space="0" w:color="auto"/>
        <w:bottom w:val="none" w:sz="0" w:space="0" w:color="auto"/>
        <w:right w:val="none" w:sz="0" w:space="0" w:color="auto"/>
      </w:divBdr>
    </w:div>
    <w:div w:id="1114328102">
      <w:bodyDiv w:val="1"/>
      <w:marLeft w:val="0"/>
      <w:marRight w:val="0"/>
      <w:marTop w:val="0"/>
      <w:marBottom w:val="0"/>
      <w:divBdr>
        <w:top w:val="none" w:sz="0" w:space="0" w:color="auto"/>
        <w:left w:val="none" w:sz="0" w:space="0" w:color="auto"/>
        <w:bottom w:val="none" w:sz="0" w:space="0" w:color="auto"/>
        <w:right w:val="none" w:sz="0" w:space="0" w:color="auto"/>
      </w:divBdr>
    </w:div>
    <w:div w:id="1155221405">
      <w:bodyDiv w:val="1"/>
      <w:marLeft w:val="0"/>
      <w:marRight w:val="0"/>
      <w:marTop w:val="0"/>
      <w:marBottom w:val="0"/>
      <w:divBdr>
        <w:top w:val="none" w:sz="0" w:space="0" w:color="auto"/>
        <w:left w:val="none" w:sz="0" w:space="0" w:color="auto"/>
        <w:bottom w:val="none" w:sz="0" w:space="0" w:color="auto"/>
        <w:right w:val="none" w:sz="0" w:space="0" w:color="auto"/>
      </w:divBdr>
    </w:div>
    <w:div w:id="1155411257">
      <w:bodyDiv w:val="1"/>
      <w:marLeft w:val="0"/>
      <w:marRight w:val="0"/>
      <w:marTop w:val="0"/>
      <w:marBottom w:val="0"/>
      <w:divBdr>
        <w:top w:val="none" w:sz="0" w:space="0" w:color="auto"/>
        <w:left w:val="none" w:sz="0" w:space="0" w:color="auto"/>
        <w:bottom w:val="none" w:sz="0" w:space="0" w:color="auto"/>
        <w:right w:val="none" w:sz="0" w:space="0" w:color="auto"/>
      </w:divBdr>
    </w:div>
    <w:div w:id="1230385873">
      <w:bodyDiv w:val="1"/>
      <w:marLeft w:val="0"/>
      <w:marRight w:val="0"/>
      <w:marTop w:val="0"/>
      <w:marBottom w:val="0"/>
      <w:divBdr>
        <w:top w:val="none" w:sz="0" w:space="0" w:color="auto"/>
        <w:left w:val="none" w:sz="0" w:space="0" w:color="auto"/>
        <w:bottom w:val="none" w:sz="0" w:space="0" w:color="auto"/>
        <w:right w:val="none" w:sz="0" w:space="0" w:color="auto"/>
      </w:divBdr>
    </w:div>
    <w:div w:id="1256785109">
      <w:bodyDiv w:val="1"/>
      <w:marLeft w:val="0"/>
      <w:marRight w:val="0"/>
      <w:marTop w:val="0"/>
      <w:marBottom w:val="0"/>
      <w:divBdr>
        <w:top w:val="none" w:sz="0" w:space="0" w:color="auto"/>
        <w:left w:val="none" w:sz="0" w:space="0" w:color="auto"/>
        <w:bottom w:val="none" w:sz="0" w:space="0" w:color="auto"/>
        <w:right w:val="none" w:sz="0" w:space="0" w:color="auto"/>
      </w:divBdr>
    </w:div>
    <w:div w:id="1261334595">
      <w:bodyDiv w:val="1"/>
      <w:marLeft w:val="0"/>
      <w:marRight w:val="0"/>
      <w:marTop w:val="0"/>
      <w:marBottom w:val="0"/>
      <w:divBdr>
        <w:top w:val="none" w:sz="0" w:space="0" w:color="auto"/>
        <w:left w:val="none" w:sz="0" w:space="0" w:color="auto"/>
        <w:bottom w:val="none" w:sz="0" w:space="0" w:color="auto"/>
        <w:right w:val="none" w:sz="0" w:space="0" w:color="auto"/>
      </w:divBdr>
    </w:div>
    <w:div w:id="1285186913">
      <w:bodyDiv w:val="1"/>
      <w:marLeft w:val="0"/>
      <w:marRight w:val="0"/>
      <w:marTop w:val="0"/>
      <w:marBottom w:val="0"/>
      <w:divBdr>
        <w:top w:val="none" w:sz="0" w:space="0" w:color="auto"/>
        <w:left w:val="none" w:sz="0" w:space="0" w:color="auto"/>
        <w:bottom w:val="none" w:sz="0" w:space="0" w:color="auto"/>
        <w:right w:val="none" w:sz="0" w:space="0" w:color="auto"/>
      </w:divBdr>
    </w:div>
    <w:div w:id="1326008340">
      <w:bodyDiv w:val="1"/>
      <w:marLeft w:val="0"/>
      <w:marRight w:val="0"/>
      <w:marTop w:val="0"/>
      <w:marBottom w:val="0"/>
      <w:divBdr>
        <w:top w:val="none" w:sz="0" w:space="0" w:color="auto"/>
        <w:left w:val="none" w:sz="0" w:space="0" w:color="auto"/>
        <w:bottom w:val="none" w:sz="0" w:space="0" w:color="auto"/>
        <w:right w:val="none" w:sz="0" w:space="0" w:color="auto"/>
      </w:divBdr>
    </w:div>
    <w:div w:id="1335649579">
      <w:bodyDiv w:val="1"/>
      <w:marLeft w:val="0"/>
      <w:marRight w:val="0"/>
      <w:marTop w:val="0"/>
      <w:marBottom w:val="0"/>
      <w:divBdr>
        <w:top w:val="none" w:sz="0" w:space="0" w:color="auto"/>
        <w:left w:val="none" w:sz="0" w:space="0" w:color="auto"/>
        <w:bottom w:val="none" w:sz="0" w:space="0" w:color="auto"/>
        <w:right w:val="none" w:sz="0" w:space="0" w:color="auto"/>
      </w:divBdr>
    </w:div>
    <w:div w:id="1336112038">
      <w:bodyDiv w:val="1"/>
      <w:marLeft w:val="0"/>
      <w:marRight w:val="0"/>
      <w:marTop w:val="0"/>
      <w:marBottom w:val="0"/>
      <w:divBdr>
        <w:top w:val="none" w:sz="0" w:space="0" w:color="auto"/>
        <w:left w:val="none" w:sz="0" w:space="0" w:color="auto"/>
        <w:bottom w:val="none" w:sz="0" w:space="0" w:color="auto"/>
        <w:right w:val="none" w:sz="0" w:space="0" w:color="auto"/>
      </w:divBdr>
    </w:div>
    <w:div w:id="1401758209">
      <w:bodyDiv w:val="1"/>
      <w:marLeft w:val="0"/>
      <w:marRight w:val="0"/>
      <w:marTop w:val="0"/>
      <w:marBottom w:val="0"/>
      <w:divBdr>
        <w:top w:val="none" w:sz="0" w:space="0" w:color="auto"/>
        <w:left w:val="none" w:sz="0" w:space="0" w:color="auto"/>
        <w:bottom w:val="none" w:sz="0" w:space="0" w:color="auto"/>
        <w:right w:val="none" w:sz="0" w:space="0" w:color="auto"/>
      </w:divBdr>
    </w:div>
    <w:div w:id="1421440318">
      <w:bodyDiv w:val="1"/>
      <w:marLeft w:val="0"/>
      <w:marRight w:val="0"/>
      <w:marTop w:val="0"/>
      <w:marBottom w:val="0"/>
      <w:divBdr>
        <w:top w:val="none" w:sz="0" w:space="0" w:color="auto"/>
        <w:left w:val="none" w:sz="0" w:space="0" w:color="auto"/>
        <w:bottom w:val="none" w:sz="0" w:space="0" w:color="auto"/>
        <w:right w:val="none" w:sz="0" w:space="0" w:color="auto"/>
      </w:divBdr>
    </w:div>
    <w:div w:id="1444953937">
      <w:bodyDiv w:val="1"/>
      <w:marLeft w:val="0"/>
      <w:marRight w:val="0"/>
      <w:marTop w:val="0"/>
      <w:marBottom w:val="0"/>
      <w:divBdr>
        <w:top w:val="none" w:sz="0" w:space="0" w:color="auto"/>
        <w:left w:val="none" w:sz="0" w:space="0" w:color="auto"/>
        <w:bottom w:val="none" w:sz="0" w:space="0" w:color="auto"/>
        <w:right w:val="none" w:sz="0" w:space="0" w:color="auto"/>
      </w:divBdr>
    </w:div>
    <w:div w:id="1470198088">
      <w:bodyDiv w:val="1"/>
      <w:marLeft w:val="0"/>
      <w:marRight w:val="0"/>
      <w:marTop w:val="0"/>
      <w:marBottom w:val="0"/>
      <w:divBdr>
        <w:top w:val="none" w:sz="0" w:space="0" w:color="auto"/>
        <w:left w:val="none" w:sz="0" w:space="0" w:color="auto"/>
        <w:bottom w:val="none" w:sz="0" w:space="0" w:color="auto"/>
        <w:right w:val="none" w:sz="0" w:space="0" w:color="auto"/>
      </w:divBdr>
    </w:div>
    <w:div w:id="1476795196">
      <w:bodyDiv w:val="1"/>
      <w:marLeft w:val="0"/>
      <w:marRight w:val="0"/>
      <w:marTop w:val="0"/>
      <w:marBottom w:val="0"/>
      <w:divBdr>
        <w:top w:val="none" w:sz="0" w:space="0" w:color="auto"/>
        <w:left w:val="none" w:sz="0" w:space="0" w:color="auto"/>
        <w:bottom w:val="none" w:sz="0" w:space="0" w:color="auto"/>
        <w:right w:val="none" w:sz="0" w:space="0" w:color="auto"/>
      </w:divBdr>
    </w:div>
    <w:div w:id="1487934712">
      <w:bodyDiv w:val="1"/>
      <w:marLeft w:val="0"/>
      <w:marRight w:val="0"/>
      <w:marTop w:val="0"/>
      <w:marBottom w:val="0"/>
      <w:divBdr>
        <w:top w:val="none" w:sz="0" w:space="0" w:color="auto"/>
        <w:left w:val="none" w:sz="0" w:space="0" w:color="auto"/>
        <w:bottom w:val="none" w:sz="0" w:space="0" w:color="auto"/>
        <w:right w:val="none" w:sz="0" w:space="0" w:color="auto"/>
      </w:divBdr>
    </w:div>
    <w:div w:id="1499996430">
      <w:bodyDiv w:val="1"/>
      <w:marLeft w:val="0"/>
      <w:marRight w:val="0"/>
      <w:marTop w:val="0"/>
      <w:marBottom w:val="0"/>
      <w:divBdr>
        <w:top w:val="none" w:sz="0" w:space="0" w:color="auto"/>
        <w:left w:val="none" w:sz="0" w:space="0" w:color="auto"/>
        <w:bottom w:val="none" w:sz="0" w:space="0" w:color="auto"/>
        <w:right w:val="none" w:sz="0" w:space="0" w:color="auto"/>
      </w:divBdr>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
    <w:div w:id="1555703947">
      <w:bodyDiv w:val="1"/>
      <w:marLeft w:val="0"/>
      <w:marRight w:val="0"/>
      <w:marTop w:val="0"/>
      <w:marBottom w:val="0"/>
      <w:divBdr>
        <w:top w:val="none" w:sz="0" w:space="0" w:color="auto"/>
        <w:left w:val="none" w:sz="0" w:space="0" w:color="auto"/>
        <w:bottom w:val="none" w:sz="0" w:space="0" w:color="auto"/>
        <w:right w:val="none" w:sz="0" w:space="0" w:color="auto"/>
      </w:divBdr>
    </w:div>
    <w:div w:id="1567178374">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08581193">
      <w:bodyDiv w:val="1"/>
      <w:marLeft w:val="0"/>
      <w:marRight w:val="0"/>
      <w:marTop w:val="0"/>
      <w:marBottom w:val="0"/>
      <w:divBdr>
        <w:top w:val="none" w:sz="0" w:space="0" w:color="auto"/>
        <w:left w:val="none" w:sz="0" w:space="0" w:color="auto"/>
        <w:bottom w:val="none" w:sz="0" w:space="0" w:color="auto"/>
        <w:right w:val="none" w:sz="0" w:space="0" w:color="auto"/>
      </w:divBdr>
    </w:div>
    <w:div w:id="1686010843">
      <w:bodyDiv w:val="1"/>
      <w:marLeft w:val="0"/>
      <w:marRight w:val="0"/>
      <w:marTop w:val="0"/>
      <w:marBottom w:val="0"/>
      <w:divBdr>
        <w:top w:val="none" w:sz="0" w:space="0" w:color="auto"/>
        <w:left w:val="none" w:sz="0" w:space="0" w:color="auto"/>
        <w:bottom w:val="none" w:sz="0" w:space="0" w:color="auto"/>
        <w:right w:val="none" w:sz="0" w:space="0" w:color="auto"/>
      </w:divBdr>
    </w:div>
    <w:div w:id="1700929237">
      <w:bodyDiv w:val="1"/>
      <w:marLeft w:val="0"/>
      <w:marRight w:val="0"/>
      <w:marTop w:val="0"/>
      <w:marBottom w:val="0"/>
      <w:divBdr>
        <w:top w:val="none" w:sz="0" w:space="0" w:color="auto"/>
        <w:left w:val="none" w:sz="0" w:space="0" w:color="auto"/>
        <w:bottom w:val="none" w:sz="0" w:space="0" w:color="auto"/>
        <w:right w:val="none" w:sz="0" w:space="0" w:color="auto"/>
      </w:divBdr>
    </w:div>
    <w:div w:id="1763263349">
      <w:bodyDiv w:val="1"/>
      <w:marLeft w:val="0"/>
      <w:marRight w:val="0"/>
      <w:marTop w:val="0"/>
      <w:marBottom w:val="0"/>
      <w:divBdr>
        <w:top w:val="none" w:sz="0" w:space="0" w:color="auto"/>
        <w:left w:val="none" w:sz="0" w:space="0" w:color="auto"/>
        <w:bottom w:val="none" w:sz="0" w:space="0" w:color="auto"/>
        <w:right w:val="none" w:sz="0" w:space="0" w:color="auto"/>
      </w:divBdr>
    </w:div>
    <w:div w:id="1764842027">
      <w:bodyDiv w:val="1"/>
      <w:marLeft w:val="0"/>
      <w:marRight w:val="0"/>
      <w:marTop w:val="0"/>
      <w:marBottom w:val="0"/>
      <w:divBdr>
        <w:top w:val="none" w:sz="0" w:space="0" w:color="auto"/>
        <w:left w:val="none" w:sz="0" w:space="0" w:color="auto"/>
        <w:bottom w:val="none" w:sz="0" w:space="0" w:color="auto"/>
        <w:right w:val="none" w:sz="0" w:space="0" w:color="auto"/>
      </w:divBdr>
    </w:div>
    <w:div w:id="1776706821">
      <w:bodyDiv w:val="1"/>
      <w:marLeft w:val="0"/>
      <w:marRight w:val="0"/>
      <w:marTop w:val="0"/>
      <w:marBottom w:val="0"/>
      <w:divBdr>
        <w:top w:val="none" w:sz="0" w:space="0" w:color="auto"/>
        <w:left w:val="none" w:sz="0" w:space="0" w:color="auto"/>
        <w:bottom w:val="none" w:sz="0" w:space="0" w:color="auto"/>
        <w:right w:val="none" w:sz="0" w:space="0" w:color="auto"/>
      </w:divBdr>
    </w:div>
    <w:div w:id="1914925633">
      <w:bodyDiv w:val="1"/>
      <w:marLeft w:val="0"/>
      <w:marRight w:val="0"/>
      <w:marTop w:val="0"/>
      <w:marBottom w:val="0"/>
      <w:divBdr>
        <w:top w:val="none" w:sz="0" w:space="0" w:color="auto"/>
        <w:left w:val="none" w:sz="0" w:space="0" w:color="auto"/>
        <w:bottom w:val="none" w:sz="0" w:space="0" w:color="auto"/>
        <w:right w:val="none" w:sz="0" w:space="0" w:color="auto"/>
      </w:divBdr>
    </w:div>
    <w:div w:id="1957903982">
      <w:bodyDiv w:val="1"/>
      <w:marLeft w:val="0"/>
      <w:marRight w:val="0"/>
      <w:marTop w:val="0"/>
      <w:marBottom w:val="0"/>
      <w:divBdr>
        <w:top w:val="none" w:sz="0" w:space="0" w:color="auto"/>
        <w:left w:val="none" w:sz="0" w:space="0" w:color="auto"/>
        <w:bottom w:val="none" w:sz="0" w:space="0" w:color="auto"/>
        <w:right w:val="none" w:sz="0" w:space="0" w:color="auto"/>
      </w:divBdr>
    </w:div>
    <w:div w:id="2001736467">
      <w:bodyDiv w:val="1"/>
      <w:marLeft w:val="0"/>
      <w:marRight w:val="0"/>
      <w:marTop w:val="0"/>
      <w:marBottom w:val="0"/>
      <w:divBdr>
        <w:top w:val="none" w:sz="0" w:space="0" w:color="auto"/>
        <w:left w:val="none" w:sz="0" w:space="0" w:color="auto"/>
        <w:bottom w:val="none" w:sz="0" w:space="0" w:color="auto"/>
        <w:right w:val="none" w:sz="0" w:space="0" w:color="auto"/>
      </w:divBdr>
    </w:div>
    <w:div w:id="2029793770">
      <w:bodyDiv w:val="1"/>
      <w:marLeft w:val="0"/>
      <w:marRight w:val="0"/>
      <w:marTop w:val="0"/>
      <w:marBottom w:val="0"/>
      <w:divBdr>
        <w:top w:val="none" w:sz="0" w:space="0" w:color="auto"/>
        <w:left w:val="none" w:sz="0" w:space="0" w:color="auto"/>
        <w:bottom w:val="none" w:sz="0" w:space="0" w:color="auto"/>
        <w:right w:val="none" w:sz="0" w:space="0" w:color="auto"/>
      </w:divBdr>
    </w:div>
    <w:div w:id="2042895609">
      <w:bodyDiv w:val="1"/>
      <w:marLeft w:val="0"/>
      <w:marRight w:val="0"/>
      <w:marTop w:val="0"/>
      <w:marBottom w:val="0"/>
      <w:divBdr>
        <w:top w:val="none" w:sz="0" w:space="0" w:color="auto"/>
        <w:left w:val="none" w:sz="0" w:space="0" w:color="auto"/>
        <w:bottom w:val="none" w:sz="0" w:space="0" w:color="auto"/>
        <w:right w:val="none" w:sz="0" w:space="0" w:color="auto"/>
      </w:divBdr>
    </w:div>
    <w:div w:id="2052462912">
      <w:bodyDiv w:val="1"/>
      <w:marLeft w:val="0"/>
      <w:marRight w:val="0"/>
      <w:marTop w:val="0"/>
      <w:marBottom w:val="0"/>
      <w:divBdr>
        <w:top w:val="none" w:sz="0" w:space="0" w:color="auto"/>
        <w:left w:val="none" w:sz="0" w:space="0" w:color="auto"/>
        <w:bottom w:val="none" w:sz="0" w:space="0" w:color="auto"/>
        <w:right w:val="none" w:sz="0" w:space="0" w:color="auto"/>
      </w:divBdr>
    </w:div>
    <w:div w:id="2057504592">
      <w:bodyDiv w:val="1"/>
      <w:marLeft w:val="0"/>
      <w:marRight w:val="0"/>
      <w:marTop w:val="0"/>
      <w:marBottom w:val="0"/>
      <w:divBdr>
        <w:top w:val="none" w:sz="0" w:space="0" w:color="auto"/>
        <w:left w:val="none" w:sz="0" w:space="0" w:color="auto"/>
        <w:bottom w:val="none" w:sz="0" w:space="0" w:color="auto"/>
        <w:right w:val="none" w:sz="0" w:space="0" w:color="auto"/>
      </w:divBdr>
    </w:div>
    <w:div w:id="2075810638">
      <w:bodyDiv w:val="1"/>
      <w:marLeft w:val="0"/>
      <w:marRight w:val="0"/>
      <w:marTop w:val="0"/>
      <w:marBottom w:val="0"/>
      <w:divBdr>
        <w:top w:val="none" w:sz="0" w:space="0" w:color="auto"/>
        <w:left w:val="none" w:sz="0" w:space="0" w:color="auto"/>
        <w:bottom w:val="none" w:sz="0" w:space="0" w:color="auto"/>
        <w:right w:val="none" w:sz="0" w:space="0" w:color="auto"/>
      </w:divBdr>
    </w:div>
    <w:div w:id="2079937473">
      <w:bodyDiv w:val="1"/>
      <w:marLeft w:val="0"/>
      <w:marRight w:val="0"/>
      <w:marTop w:val="0"/>
      <w:marBottom w:val="0"/>
      <w:divBdr>
        <w:top w:val="none" w:sz="0" w:space="0" w:color="auto"/>
        <w:left w:val="none" w:sz="0" w:space="0" w:color="auto"/>
        <w:bottom w:val="none" w:sz="0" w:space="0" w:color="auto"/>
        <w:right w:val="none" w:sz="0" w:space="0" w:color="auto"/>
      </w:divBdr>
    </w:div>
    <w:div w:id="2123917794">
      <w:bodyDiv w:val="1"/>
      <w:marLeft w:val="0"/>
      <w:marRight w:val="0"/>
      <w:marTop w:val="0"/>
      <w:marBottom w:val="0"/>
      <w:divBdr>
        <w:top w:val="none" w:sz="0" w:space="0" w:color="auto"/>
        <w:left w:val="none" w:sz="0" w:space="0" w:color="auto"/>
        <w:bottom w:val="none" w:sz="0" w:space="0" w:color="auto"/>
        <w:right w:val="none" w:sz="0" w:space="0" w:color="auto"/>
      </w:divBdr>
    </w:div>
    <w:div w:id="2126003598">
      <w:bodyDiv w:val="1"/>
      <w:marLeft w:val="0"/>
      <w:marRight w:val="0"/>
      <w:marTop w:val="0"/>
      <w:marBottom w:val="0"/>
      <w:divBdr>
        <w:top w:val="none" w:sz="0" w:space="0" w:color="auto"/>
        <w:left w:val="none" w:sz="0" w:space="0" w:color="auto"/>
        <w:bottom w:val="none" w:sz="0" w:space="0" w:color="auto"/>
        <w:right w:val="none" w:sz="0" w:space="0" w:color="auto"/>
      </w:divBdr>
    </w:div>
    <w:div w:id="214141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4345</Words>
  <Characters>27378</Characters>
  <Application>Microsoft Office Word</Application>
  <DocSecurity>0</DocSecurity>
  <Lines>228</Lines>
  <Paragraphs>63</Paragraphs>
  <ScaleCrop>false</ScaleCrop>
  <Company/>
  <LinksUpToDate>false</LinksUpToDate>
  <CharactersWithSpaces>31660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2023-03-14T14:53:00Z</dcterms:created>
  <dcterms:modified xsi:type="dcterms:W3CDTF">2023-03-14T14:53:00Z</dcterms:modified>
</cp:coreProperties>
</file>