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A60EF9" w:rsidR="00A60EF9" w:rsidP="00A60EF9" w:rsidRDefault="00A60EF9" w14:paraId="2BDB82FF" w14:textId="77777777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 w:eastAsiaTheme="minorHAnsi"/>
          <w:szCs w:val="20"/>
          <w:lang w:val="en-US"/>
        </w:rPr>
      </w:pPr>
      <w:r w:rsidRPr="00A60EF9">
        <w:rPr>
          <w:rFonts w:ascii="Times New Roman" w:hAnsi="Times New Roman" w:cs="Times New Roman"/>
          <w:szCs w:val="20"/>
          <w:lang w:val="en-US"/>
        </w:rPr>
        <w:t>Supplementary Table S1</w:t>
      </w:r>
    </w:p>
    <w:p w:rsidRPr="00A60EF9" w:rsidR="00A60EF9" w:rsidP="00A60EF9" w:rsidRDefault="00A60EF9" w14:paraId="1F3D3952" w14:textId="77777777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Cs w:val="20"/>
          <w:lang w:val="en-US"/>
        </w:rPr>
      </w:pPr>
      <w:r w:rsidRPr="00A60EF9">
        <w:rPr>
          <w:rFonts w:ascii="Times New Roman" w:hAnsi="Times New Roman" w:cs="Times New Roman"/>
          <w:szCs w:val="20"/>
          <w:lang w:val="en-US"/>
        </w:rPr>
        <w:t xml:space="preserve">2015-2016 SICILIA AND LAZIO – GLM regressions for all data and selected clusters for costs, SISM costs, AHD costs. Models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1) Full model on costs,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2) Full model on SISM costs,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3) SISM costs no SISM flows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>4) Costs physical health datasets</w:t>
      </w:r>
      <w:r w:rsidR="00542ECC">
        <w:rPr>
          <w:rFonts w:ascii="Times New Roman" w:hAnsi="Times New Roman" w:cs="Times New Roman"/>
          <w:szCs w:val="20"/>
          <w:lang w:val="en-US"/>
        </w:rPr>
        <w:t xml:space="preserve"> (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AHD)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5) Costs AHD no AHD flows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6) Costs Cluster 3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7) Costs Cluster 4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8) Costs Cluster 11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9) Costs Cluster 12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10) Costs Cluster 13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11) Costs Cluster 18 </w:t>
      </w:r>
      <w:r w:rsidR="00542ECC">
        <w:rPr>
          <w:rFonts w:ascii="Times New Roman" w:hAnsi="Times New Roman" w:cs="Times New Roman"/>
          <w:szCs w:val="20"/>
          <w:lang w:val="en-US"/>
        </w:rPr>
        <w:t>(M</w:t>
      </w:r>
      <w:r w:rsidRPr="00A60EF9">
        <w:rPr>
          <w:rFonts w:ascii="Times New Roman" w:hAnsi="Times New Roman" w:cs="Times New Roman"/>
          <w:szCs w:val="20"/>
          <w:lang w:val="en-US"/>
        </w:rPr>
        <w:t xml:space="preserve">12) Costs Cluster 19 </w:t>
      </w:r>
    </w:p>
    <w:tbl>
      <w:tblPr>
        <w:tblStyle w:val="papertables"/>
        <w:tblW w:w="14155" w:type="dxa"/>
        <w:tblLook w:val="04A0" w:firstRow="1" w:lastRow="0" w:firstColumn="1" w:lastColumn="0" w:noHBand="0" w:noVBand="1"/>
      </w:tblPr>
      <w:tblGrid>
        <w:gridCol w:w="2381"/>
        <w:gridCol w:w="948"/>
        <w:gridCol w:w="34"/>
        <w:gridCol w:w="931"/>
        <w:gridCol w:w="50"/>
        <w:gridCol w:w="932"/>
        <w:gridCol w:w="49"/>
        <w:gridCol w:w="839"/>
        <w:gridCol w:w="53"/>
        <w:gridCol w:w="910"/>
        <w:gridCol w:w="71"/>
        <w:gridCol w:w="910"/>
        <w:gridCol w:w="71"/>
        <w:gridCol w:w="907"/>
        <w:gridCol w:w="74"/>
        <w:gridCol w:w="910"/>
        <w:gridCol w:w="71"/>
        <w:gridCol w:w="910"/>
        <w:gridCol w:w="71"/>
        <w:gridCol w:w="907"/>
        <w:gridCol w:w="74"/>
        <w:gridCol w:w="907"/>
        <w:gridCol w:w="74"/>
        <w:gridCol w:w="1007"/>
        <w:gridCol w:w="64"/>
      </w:tblGrid>
      <w:tr w:rsidR="00924C3B" w:rsidTr="00924C3B" w14:paraId="0361DE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vAlign w:val="bottom"/>
            <w:hideMark/>
          </w:tcPr>
          <w:p w:rsidR="00A60EF9" w:rsidRDefault="00A60EF9" w14:paraId="0ACCB99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gridSpan w:val="2"/>
            <w:vAlign w:val="bottom"/>
            <w:hideMark/>
          </w:tcPr>
          <w:p w:rsidR="00A60EF9" w:rsidRDefault="00A60EF9" w14:paraId="6AF95FB3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M1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7BD9418C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M2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58B48AE0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M3</w:t>
            </w:r>
          </w:p>
        </w:tc>
        <w:tc>
          <w:tcPr>
            <w:tcW w:w="892" w:type="dxa"/>
            <w:gridSpan w:val="2"/>
            <w:vAlign w:val="bottom"/>
            <w:hideMark/>
          </w:tcPr>
          <w:p w:rsidR="00A60EF9" w:rsidRDefault="00A60EF9" w14:paraId="21408653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M4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436DD48D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M5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677FFA1D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M6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33AB2305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M7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476B53A7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M8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7B750987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M9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53FB7468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M10</w:t>
            </w:r>
          </w:p>
        </w:tc>
        <w:tc>
          <w:tcPr>
            <w:tcW w:w="981" w:type="dxa"/>
            <w:gridSpan w:val="2"/>
            <w:vAlign w:val="bottom"/>
            <w:hideMark/>
          </w:tcPr>
          <w:p w:rsidR="00A60EF9" w:rsidRDefault="00A60EF9" w14:paraId="70AD9710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M11</w:t>
            </w:r>
          </w:p>
        </w:tc>
        <w:tc>
          <w:tcPr>
            <w:tcW w:w="1071" w:type="dxa"/>
            <w:gridSpan w:val="2"/>
            <w:vAlign w:val="bottom"/>
            <w:hideMark/>
          </w:tcPr>
          <w:p w:rsidR="00A60EF9" w:rsidRDefault="00A60EF9" w14:paraId="4E89467C" w14:textId="7777777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M12</w:t>
            </w:r>
          </w:p>
        </w:tc>
      </w:tr>
      <w:tr w:rsidRPr="00A60EF9" w:rsidR="00924C3B" w:rsidTr="00924C3B" w14:paraId="11DE5EF3" w14:textId="77777777">
        <w:trPr>
          <w:gridAfter w:val="1"/>
          <w:wAfter w:w="64" w:type="dxa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5CA8BF08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Independent variables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50B57F7B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5DE868E6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 SISM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380D29E1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 SISM</w:t>
            </w:r>
          </w:p>
        </w:tc>
        <w:tc>
          <w:tcPr>
            <w:tcW w:w="8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6C0C6CE9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 AHD</w:t>
            </w:r>
          </w:p>
        </w:tc>
        <w:tc>
          <w:tcPr>
            <w:tcW w:w="9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33BB0E1F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 AHD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2A198F42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3199A235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6DF08CD0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4057054B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6572E04A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0313731E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60EF9" w:rsidR="00A60EF9" w:rsidRDefault="00A60EF9" w14:paraId="1C33FF85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 w:rsidRPr="00A60EF9"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cost</w:t>
            </w:r>
          </w:p>
        </w:tc>
      </w:tr>
      <w:tr w:rsidR="00924C3B" w:rsidTr="00924C3B" w14:paraId="7FBDCBCD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AED3B4A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A08436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A0E7EC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1.027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921EF7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1.126</w:t>
            </w:r>
          </w:p>
        </w:tc>
        <w:tc>
          <w:tcPr>
            <w:tcW w:w="89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5EC359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0.971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1CFE24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0.946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F27A4A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1.032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EE3F6E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A84C9A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0.889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338C05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1.108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337BE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0.905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C82902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1.150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7E1E29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0.848</w:t>
            </w:r>
          </w:p>
        </w:tc>
      </w:tr>
      <w:tr w:rsidR="00924C3B" w:rsidTr="00924C3B" w14:paraId="15B53CD8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F406113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Lazio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3D8F48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52A156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0.748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A84880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1.806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964674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1.818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BDB526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1.244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7F629E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9B2DBA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DA2B51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0.817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6094DF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1.181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E0152E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3D53A2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1.103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625081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1.285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924C3B" w:rsidTr="00924C3B" w14:paraId="6790492D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4EBEB0E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Year 2015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9A567F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991DCB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BCE74D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A6418D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D19E2A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519AFE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57E45C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848A05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53B0AF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5212AE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478CDF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9817C7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24C3B" w:rsidTr="00924C3B" w14:paraId="6AB6BC24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55437CA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Year 2016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AECFE3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0.955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E0BEB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1.040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902858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1.096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C91AE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0.851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E19023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0.876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07758C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D952E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F1449D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0.927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861A1E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48C40B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0.946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39B1EE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0.957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0FDFBE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1.022</w:t>
            </w:r>
          </w:p>
        </w:tc>
      </w:tr>
      <w:tr w:rsidR="00924C3B" w:rsidTr="00924C3B" w14:paraId="755822C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F5C9361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18-24 years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D8EFC6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176DC1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7E6D0F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CEBC02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36FD3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79C320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E37AEE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93D998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B37A01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00485B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8A99B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37F25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24C3B" w:rsidTr="00924C3B" w14:paraId="11FB3C47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13A46B1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25-34 years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3B6C27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54EA0E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480743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1.362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EF682A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1.809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1FFD88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2.006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F2276E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83951A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9FED26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1.181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FDBA07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7A82BF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1.146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9AC16E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0.899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9F8344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0.84</w:t>
            </w:r>
          </w:p>
        </w:tc>
      </w:tr>
      <w:tr w:rsidR="00924C3B" w:rsidTr="00924C3B" w14:paraId="0D600BC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E441C26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5F8CC0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4B7E38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D9FF08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1.487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BDC5B0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1.642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F9C83B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2.812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275E67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1.253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01714B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8152E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C56D6F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A809FA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379F48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8A5D81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1.018</w:t>
            </w:r>
          </w:p>
        </w:tc>
      </w:tr>
      <w:tr w:rsidR="00924C3B" w:rsidTr="00924C3B" w14:paraId="3D08AF26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8AFA87B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65-74 years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5DF477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1.400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1C5260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1.035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34FA75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1.900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1D295A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2.228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6C52A7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4.293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4FA496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1.453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DDF2A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2.639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DB266B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1.247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1ADB2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1.323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156909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1.611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0F5720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1.415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32567B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1.069</w:t>
            </w:r>
          </w:p>
        </w:tc>
      </w:tr>
      <w:tr w:rsidR="00924C3B" w:rsidTr="00924C3B" w14:paraId="445FCF5F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1340C37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over 74 years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4C5516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1.644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0D1AC5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1.103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6CCAAF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1.754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4C6C1C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2.188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804F48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6.724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125442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1.816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DB4114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2.289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071EA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C304C2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2.180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3E7542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1.475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C955D8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931BE5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1.189</w:t>
            </w:r>
          </w:p>
        </w:tc>
      </w:tr>
      <w:tr w:rsidR="00924C3B" w:rsidTr="00924C3B" w14:paraId="4EFD7BC4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AA33918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MCS class 1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2D20F6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FA6D44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1.699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E29FE5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1.303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C0FD81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E23EA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89708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1.603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3AE637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42B0BE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2744DF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1.156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2DF989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1.543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6EE3BA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1.141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C73BBE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1.134</w:t>
            </w:r>
          </w:p>
        </w:tc>
      </w:tr>
      <w:tr w:rsidR="00924C3B" w:rsidTr="00924C3B" w14:paraId="559E1628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D81F407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MCS class 2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D7BAAF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1.071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C5B0B2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1.428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C83C0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1.795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BB29BA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E0A0C5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2893C8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1.213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5E4D54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0.645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6D7A9E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A9E3FA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1.164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3FD257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1.309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1921AE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1.327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D1DA70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1.21</w:t>
            </w:r>
          </w:p>
        </w:tc>
      </w:tr>
      <w:tr w:rsidR="00924C3B" w:rsidTr="00924C3B" w14:paraId="0C6769F1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CC4D493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MCS class 3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1BCF4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3EC131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1.223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2A51E9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3935A6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1.093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6FFE93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2A223D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144DE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0.651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A07330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1.161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13D54A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8E584F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1.262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82A48E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1.078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93B8B9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0.942</w:t>
            </w:r>
          </w:p>
        </w:tc>
      </w:tr>
      <w:tr w:rsidR="00924C3B" w:rsidTr="00924C3B" w14:paraId="3FA990C2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657F19A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MCS class 4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6DCA3D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867BE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74BE5A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0.617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5B5C2A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0.957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FA81F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D58211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1.113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FB4D9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1.463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BDBB36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67F512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1.114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D5A6A3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0.941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A8A5D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0EF84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0.922</w:t>
            </w:r>
          </w:p>
        </w:tc>
      </w:tr>
      <w:tr w:rsidR="00924C3B" w:rsidTr="00924C3B" w14:paraId="0C1E1C9F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723387E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MCS class 5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D3B27B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1.037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16E9D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B8BB6D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0.378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F23C1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CF7D3A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1.165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A7EDE2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1.247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1DFC2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1.111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601B0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1.345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6FA66E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0.459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F49EFE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1.481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28537E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BBD66D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2.374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924C3B" w:rsidTr="00924C3B" w14:paraId="6E300050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A3CB82E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Time in MH database (SISM)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672B44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7B9D8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58112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1.006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97B50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07B00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FF9772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05DE9B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DDCE33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E044EA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64A289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603430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62F432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  <w:tr w:rsidR="00924C3B" w:rsidTr="00924C3B" w14:paraId="21937788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288F266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Probability of correct MHCT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AC81E4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0.987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A3E60D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16B45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10131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3BA264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75AB34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1.029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D9D8C1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0147DC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0.939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D2A3C1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850FFE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1.154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674F7F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1.132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0596C1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0.127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924C3B" w:rsidTr="00924C3B" w14:paraId="60DD06CD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15D6E74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Hospitalization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8632E0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2.516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FE8E2B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44E2DB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1.480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63DB2C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5.404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7FF831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053B45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2.831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63A119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2.590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CC0EF1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2.587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A0681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2.494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4C54EE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2.034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071085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2.520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5A438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2.551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924C3B" w:rsidTr="00924C3B" w14:paraId="52213336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A5ADD3D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Emergency room visit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AE61CD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EC457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0.945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B326B6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0.879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503C7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1.038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92BA10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9CD6B8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8A3CA2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E9004E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618E29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3BA92E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7A36B8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3612DA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0.977</w:t>
            </w:r>
          </w:p>
        </w:tc>
      </w:tr>
      <w:tr w:rsidR="00924C3B" w:rsidTr="00924C3B" w14:paraId="65407102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EB68CC3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Ambulatory services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C42EF2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1.404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EDC9A1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1.169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010E4D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1.449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327B63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2.533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58638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944532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1.468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D3760A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1.596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082C95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1.507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472178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1.389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7FE17A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1.617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DE013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4E1608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1.447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924C3B" w:rsidTr="00924C3B" w14:paraId="44AC0E74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43C3762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Medication purchases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525ACC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1.639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1612F3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0.793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85D5FA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12B10C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13.116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C2FD2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1B200A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1.484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4CFDD5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2.264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56BF25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2.058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93C6D8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1.608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E43059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1.508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C3B915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1.834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4434B4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1.498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</w:tr>
      <w:tr w:rsidR="00924C3B" w:rsidTr="00924C3B" w14:paraId="40D79A84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7B3574D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Territorial MH services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628F2A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4.510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BF2982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52.415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C3B" w:rsidP="00924C3B" w:rsidRDefault="00924C3B" w14:paraId="24C52BE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B31F4E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68C9C9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1.145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B60AE9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7.386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717A1B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3.246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0A4AE4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3.574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8BF5CE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4.758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05B9B6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3.322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564981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5.782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F2B07D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4.094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924C3B" w:rsidTr="00924C3B" w14:paraId="7C072B02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A4F9FA2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Semi-residential MH care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ABCFF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8.144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956D0F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202.718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C3B" w:rsidP="00924C3B" w:rsidRDefault="00924C3B" w14:paraId="329C369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DE790B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0.903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7A8272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1.357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8F2FF7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8.550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D3FABE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4.127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EB2D34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6.271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D60F9A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7.191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C565CD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6.138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834E13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8.345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FB1333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11.288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924C3B" w:rsidTr="00924C3B" w14:paraId="2CF7414E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A09DE25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Residential MH care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79BF30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2.019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4C644B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102.966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4C3B" w:rsidP="00924C3B" w:rsidRDefault="00924C3B" w14:paraId="65478BD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4CC325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1.133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8B2E8E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1.232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29E98F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2.221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95F703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3.315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D61774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2.912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F2AA61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2.080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23236B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1.755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68ED9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2.379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36F395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1.127</w:t>
            </w:r>
          </w:p>
        </w:tc>
      </w:tr>
      <w:tr w:rsidR="00924C3B" w:rsidTr="00924C3B" w14:paraId="7800FF5C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491157E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Schizophrenia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CF2598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1.093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861EA0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1.535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F5B37B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1.353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974BA3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E1901A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060977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1.202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49F947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910346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1.318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DB67D8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CFB5DE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24ED61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1.002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578026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1.046</w:t>
            </w:r>
          </w:p>
        </w:tc>
      </w:tr>
      <w:tr w:rsidR="00924C3B" w:rsidTr="00924C3B" w14:paraId="1AC772CD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951535F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Major depression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FF8538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1.017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4A9511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0.956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3E989A2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0.504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F5F7A60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1.146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CE6A06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1.165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6A435B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1.260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4AD339F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0.743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3A256EB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1.461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5ED4E6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BE4FDB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AE60F7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0.590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6EC856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0.518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924C3B" w:rsidTr="00924C3B" w14:paraId="7C274105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08BF1E5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Bipolar disorder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3CBCCB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1.126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7C7938F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1.299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18AFCD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0.668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C12F5C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5E6B0704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1.064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AF901B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1.391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DC48EF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0.605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8AD9BB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1.376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73C346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BB2C9E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4F87A2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7254A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0.579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924C3B" w:rsidTr="00924C3B" w14:paraId="0C466FEE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8F6444C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Personality disorder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6AA6C53D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AE9A6C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0AEFBA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3F9F337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6F456E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6B5BDA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253A315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483F035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14A30908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D9E415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4B3D5A61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24C3B" w:rsidP="00924C3B" w:rsidRDefault="00924C3B" w14:paraId="0BC128C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24C3B" w:rsidTr="00924C3B" w14:paraId="658C9298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0540A6D3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1C4CAA5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434.799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442ED21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6.436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533DE4E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886.589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0883BFD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22.747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4162BAD3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741.582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03A5FAD6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317.417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1194907A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256.693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0B775CA9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274.471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7D2A65AE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458.189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5E8BBD7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554.874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31EF945C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407.606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924C3B" w:rsidP="00924C3B" w:rsidRDefault="00924C3B" w14:paraId="4F1B4E02" w14:textId="77777777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1082.710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vertAlign w:val="superscript"/>
              </w:rPr>
              <w:t>***</w:t>
            </w:r>
          </w:p>
        </w:tc>
      </w:tr>
      <w:tr w:rsidR="00924C3B" w:rsidTr="00924C3B" w14:paraId="2E6157BB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5CE0B253" w14:textId="77777777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33260394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6180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54640E0B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6180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1D7BAE90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6180</w:t>
            </w:r>
          </w:p>
        </w:tc>
        <w:tc>
          <w:tcPr>
            <w:tcW w:w="8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2CE499BD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6180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58EAAFD1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6180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3E67BBB1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964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2C985C2E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6C15133F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788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7F903D1C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818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5B856AA8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2859A93E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hideMark/>
          </w:tcPr>
          <w:p w:rsidR="00A60EF9" w:rsidRDefault="00A60EF9" w14:paraId="12BE6CD1" w14:textId="7777777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385</w:t>
            </w:r>
          </w:p>
        </w:tc>
      </w:tr>
    </w:tbl>
    <w:p w:rsidR="00A60EF9" w:rsidP="00A60EF9" w:rsidRDefault="00A60EF9" w14:paraId="676F778C" w14:textId="77777777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 w:eastAsiaTheme="minorHAnsi"/>
          <w:sz w:val="20"/>
          <w:szCs w:val="20"/>
          <w:lang w:val="en-US" w:eastAsia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Exponentiated coefficients</w:t>
      </w:r>
      <w:r w:rsidR="00924C3B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1F34D0" w:rsidR="00924C3B">
        <w:rPr>
          <w:rFonts w:ascii="Times New Roman" w:hAnsi="Times New Roman" w:cs="Times New Roman"/>
          <w:sz w:val="20"/>
          <w:lang w:val="en-GB"/>
        </w:rPr>
        <w:t>MCS – Multisource comorbidity score</w:t>
      </w:r>
      <w:r w:rsidR="00924C3B">
        <w:rPr>
          <w:rFonts w:ascii="Times New Roman" w:hAnsi="Times New Roman" w:eastAsia="Times New Roman" w:cs="Times New Roman"/>
          <w:color w:val="000000"/>
          <w:sz w:val="20"/>
          <w:szCs w:val="20"/>
          <w:lang w:val="en-GB"/>
        </w:rPr>
        <w:t xml:space="preserve">; </w:t>
      </w:r>
      <w:r w:rsidR="00924C3B">
        <w:rPr>
          <w:rFonts w:ascii="Times New Roman" w:hAnsi="Times New Roman" w:eastAsia="Times New Roman" w:cs="Times New Roman"/>
          <w:color w:val="000000"/>
          <w:sz w:val="20"/>
          <w:szCs w:val="20"/>
          <w:lang w:val="en-US"/>
        </w:rPr>
        <w:t>SISM-</w:t>
      </w:r>
      <w:r w:rsidRPr="00D53FCC" w:rsidR="00924C3B">
        <w:rPr>
          <w:rFonts w:ascii="Times New Roman" w:hAnsi="Times New Roman" w:cs="Times New Roman"/>
          <w:sz w:val="20"/>
          <w:lang w:val="en-GB"/>
        </w:rPr>
        <w:t xml:space="preserve"> </w:t>
      </w:r>
      <w:r w:rsidRPr="001F34D0" w:rsidR="00924C3B">
        <w:rPr>
          <w:rFonts w:ascii="Times New Roman" w:hAnsi="Times New Roman" w:cs="Times New Roman"/>
          <w:sz w:val="20"/>
          <w:lang w:val="en-GB"/>
        </w:rPr>
        <w:t xml:space="preserve">Sistema </w:t>
      </w:r>
      <w:proofErr w:type="spellStart"/>
      <w:r w:rsidRPr="001F34D0" w:rsidR="00924C3B">
        <w:rPr>
          <w:rFonts w:ascii="Times New Roman" w:hAnsi="Times New Roman" w:cs="Times New Roman"/>
          <w:sz w:val="20"/>
          <w:lang w:val="en-GB"/>
        </w:rPr>
        <w:t>informativo</w:t>
      </w:r>
      <w:proofErr w:type="spellEnd"/>
      <w:r w:rsidRPr="001F34D0" w:rsidR="00924C3B">
        <w:rPr>
          <w:rFonts w:ascii="Times New Roman" w:hAnsi="Times New Roman" w:cs="Times New Roman"/>
          <w:sz w:val="20"/>
          <w:lang w:val="en-GB"/>
        </w:rPr>
        <w:t xml:space="preserve"> salute </w:t>
      </w:r>
      <w:proofErr w:type="spellStart"/>
      <w:r w:rsidRPr="001F34D0" w:rsidR="00924C3B">
        <w:rPr>
          <w:rFonts w:ascii="Times New Roman" w:hAnsi="Times New Roman" w:cs="Times New Roman"/>
          <w:sz w:val="20"/>
          <w:lang w:val="en-GB"/>
        </w:rPr>
        <w:t>mentale</w:t>
      </w:r>
      <w:proofErr w:type="spellEnd"/>
      <w:r w:rsidRPr="001F34D0" w:rsidR="00924C3B">
        <w:rPr>
          <w:rFonts w:ascii="Times New Roman" w:hAnsi="Times New Roman" w:cs="Times New Roman"/>
          <w:sz w:val="20"/>
          <w:lang w:val="en-GB"/>
        </w:rPr>
        <w:t xml:space="preserve"> (National Mental Health Information System); MHCT – Mental Health Clustering Tool</w:t>
      </w:r>
    </w:p>
    <w:p w:rsidR="00A60EF9" w:rsidP="00A60EF9" w:rsidRDefault="00A60EF9" w14:paraId="3A4A352A" w14:textId="77777777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0.05,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0.01,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0.001</w:t>
      </w:r>
    </w:p>
    <w:p w:rsidR="00B65F3B" w:rsidRDefault="00B65F3B" w14:paraId="381F7280" w14:textId="77777777">
      <w:pPr>
        <w:spacing w:after="160" w:line="259" w:lineRule="auto"/>
        <w:rPr>
          <w:rFonts w:ascii="Times New Roman" w:hAnsi="Times New Roman" w:cs="Times New Roman"/>
          <w:lang w:val="en-US"/>
        </w:rPr>
        <w:sectPr w:rsidR="00B65F3B" w:rsidSect="00A60EF9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lang w:val="en-US"/>
        </w:rPr>
        <w:br w:type="page"/>
      </w:r>
    </w:p>
    <w:p w:rsidRPr="00DD5342" w:rsidR="00A37123" w:rsidP="00A37123" w:rsidRDefault="00B65F3B" w14:paraId="742D662D" w14:textId="02FCB035">
      <w:pPr>
        <w:spacing w:after="160" w:line="259" w:lineRule="auto"/>
        <w:rPr>
          <w:rFonts w:ascii="Times New Roman" w:hAnsi="Times New Roman" w:cs="Times New Roman"/>
          <w:lang w:val="en-US" w:bidi="it-IT"/>
        </w:rPr>
      </w:pPr>
      <w:r w:rsidRPr="2D0EAD5F" w:rsidR="00B65F3B">
        <w:rPr>
          <w:rFonts w:ascii="Times New Roman" w:hAnsi="Times New Roman" w:cs="Times New Roman"/>
          <w:lang w:val="en-US"/>
        </w:rPr>
        <w:t xml:space="preserve">Supplementary Figure </w:t>
      </w:r>
      <w:r w:rsidRPr="2D0EAD5F" w:rsidR="00A37123">
        <w:rPr>
          <w:rFonts w:ascii="Times New Roman" w:hAnsi="Times New Roman" w:cs="Times New Roman"/>
          <w:lang w:val="en-US"/>
        </w:rPr>
        <w:t>S</w:t>
      </w:r>
      <w:r w:rsidRPr="2D0EAD5F" w:rsidR="188160D2">
        <w:rPr>
          <w:rFonts w:ascii="Times New Roman" w:hAnsi="Times New Roman" w:cs="Times New Roman"/>
          <w:lang w:val="en-US"/>
        </w:rPr>
        <w:t>1</w:t>
      </w:r>
      <w:r w:rsidRPr="2D0EAD5F" w:rsidR="00B65F3B">
        <w:rPr>
          <w:rFonts w:ascii="Times New Roman" w:hAnsi="Times New Roman" w:cs="Times New Roman"/>
          <w:lang w:val="en-US"/>
        </w:rPr>
        <w:t xml:space="preserve"> _ </w:t>
      </w:r>
      <w:r w:rsidRPr="2D0EAD5F" w:rsidR="00A37123">
        <w:rPr>
          <w:rFonts w:ascii="Times New Roman" w:hAnsi="Times New Roman" w:cs="Times New Roman"/>
          <w:lang w:val="en-US" w:bidi="it-IT"/>
        </w:rPr>
        <w:t>Mean crude and adjusted</w:t>
      </w:r>
      <w:r w:rsidRPr="2D0EAD5F" w:rsidR="00A37123">
        <w:rPr>
          <w:rFonts w:ascii="Times New Roman" w:hAnsi="Times New Roman" w:cs="Times New Roman"/>
          <w:lang w:val="en-US" w:bidi="it-IT"/>
        </w:rPr>
        <w:t xml:space="preserve"> (for models 1, 2 and 5)</w:t>
      </w:r>
      <w:r w:rsidRPr="2D0EAD5F" w:rsidR="00A37123">
        <w:rPr>
          <w:rFonts w:ascii="Times New Roman" w:hAnsi="Times New Roman" w:cs="Times New Roman"/>
          <w:lang w:val="en-US" w:bidi="it-IT"/>
        </w:rPr>
        <w:t xml:space="preserve"> costs</w:t>
      </w:r>
      <w:r w:rsidRPr="2D0EAD5F" w:rsidR="00A37123">
        <w:rPr>
          <w:rFonts w:ascii="Times New Roman" w:hAnsi="Times New Roman" w:cs="Times New Roman"/>
          <w:lang w:val="en-US" w:bidi="it-IT"/>
        </w:rPr>
        <w:t xml:space="preserve"> (reimbursement tariffs) and 95% confidence intervals</w:t>
      </w:r>
      <w:r w:rsidRPr="2D0EAD5F" w:rsidR="00A37123">
        <w:rPr>
          <w:rFonts w:ascii="Times New Roman" w:hAnsi="Times New Roman" w:cs="Times New Roman"/>
          <w:lang w:val="en-US" w:bidi="it-IT"/>
        </w:rPr>
        <w:t>, pooled Sicily and Lazio, years 2015-2016 - All and Clusters 3, 11, 12, 18, 19</w:t>
      </w:r>
    </w:p>
    <w:p w:rsidR="00B65F3B" w:rsidRDefault="00B65F3B" w14:paraId="4BE65709" w14:textId="2DDAA595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12BA327" wp14:editId="65C37B55">
            <wp:extent cx="6120130" cy="344233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123" w:rsidP="00A37123" w:rsidRDefault="00A37123" w14:paraId="33C53C16" w14:textId="77777777">
      <w:pPr>
        <w:pStyle w:val="Corpotesto"/>
        <w:contextualSpacing/>
        <w:rPr>
          <w:rFonts w:ascii="Times New Roman" w:hAnsi="Times New Roman" w:eastAsia="Times New Roman" w:cs="Times New Roman"/>
          <w:color w:val="000000"/>
          <w:lang w:val="en-US"/>
        </w:rPr>
      </w:pPr>
      <w:r>
        <w:rPr>
          <w:rFonts w:ascii="Times New Roman" w:hAnsi="Times New Roman" w:eastAsia="Times New Roman" w:cs="Times New Roman"/>
          <w:color w:val="000000"/>
          <w:lang w:val="en-US"/>
        </w:rPr>
        <w:t>*M</w:t>
      </w:r>
      <w:r w:rsidRPr="00F13AA5">
        <w:rPr>
          <w:rFonts w:ascii="Times New Roman" w:hAnsi="Times New Roman" w:eastAsia="Times New Roman" w:cs="Times New Roman"/>
          <w:color w:val="000000"/>
          <w:lang w:val="en-US"/>
        </w:rPr>
        <w:t>odels</w:t>
      </w:r>
      <w:r>
        <w:rPr>
          <w:rFonts w:ascii="Times New Roman" w:hAnsi="Times New Roman" w:eastAsia="Times New Roman" w:cs="Times New Roman"/>
          <w:color w:val="000000"/>
          <w:lang w:val="en-US"/>
        </w:rPr>
        <w:t xml:space="preserve">: </w:t>
      </w:r>
      <w:r w:rsidRPr="00F13AA5">
        <w:rPr>
          <w:rFonts w:ascii="Times New Roman" w:hAnsi="Times New Roman" w:eastAsia="Times New Roman" w:cs="Times New Roman"/>
          <w:color w:val="000000"/>
          <w:lang w:val="en-US"/>
        </w:rPr>
        <w:t>1- Basic – controlling for gender, region, year, age class, comorbidities, 2-Basic plus diagnoses, 5-Basic plus presence in various data flows</w:t>
      </w:r>
      <w:r>
        <w:rPr>
          <w:rFonts w:ascii="Times New Roman" w:hAnsi="Times New Roman" w:eastAsia="Times New Roman" w:cs="Times New Roman"/>
          <w:color w:val="000000"/>
          <w:lang w:val="en-US"/>
        </w:rPr>
        <w:t xml:space="preserve"> and</w:t>
      </w:r>
      <w:r w:rsidRPr="00F13AA5">
        <w:rPr>
          <w:rFonts w:ascii="Times New Roman" w:hAnsi="Times New Roman" w:eastAsia="Times New Roman" w:cs="Times New Roman"/>
          <w:color w:val="000000"/>
          <w:lang w:val="en-US"/>
        </w:rPr>
        <w:t xml:space="preserve"> diagnoses.</w:t>
      </w:r>
    </w:p>
    <w:p w:rsidRPr="00A37123" w:rsidR="00A37123" w:rsidRDefault="00A37123" w14:paraId="380F23C4" w14:textId="77777777">
      <w:pPr>
        <w:spacing w:after="160" w:line="259" w:lineRule="auto"/>
        <w:rPr>
          <w:rFonts w:ascii="Times New Roman" w:hAnsi="Times New Roman" w:cs="Times New Roman"/>
          <w:b/>
          <w:bCs/>
          <w:lang w:val="en-US"/>
        </w:rPr>
      </w:pPr>
    </w:p>
    <w:p w:rsidRPr="00924C3B" w:rsidR="00B547B2" w:rsidRDefault="00B547B2" w14:paraId="68F1BE2B" w14:textId="77777777">
      <w:pPr>
        <w:rPr>
          <w:rFonts w:ascii="Times New Roman" w:hAnsi="Times New Roman" w:cs="Times New Roman"/>
          <w:lang w:val="en-US"/>
        </w:rPr>
      </w:pPr>
    </w:p>
    <w:sectPr w:rsidRPr="00924C3B" w:rsidR="00B547B2" w:rsidSect="00B65F3B">
      <w:pgSz w:w="11906" w:h="16838" w:orient="portrait"/>
      <w:pgMar w:top="1134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129A8"/>
    <w:multiLevelType w:val="hybridMultilevel"/>
    <w:tmpl w:val="804C50C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96B4454"/>
    <w:multiLevelType w:val="hybridMultilevel"/>
    <w:tmpl w:val="39582F62"/>
    <w:lvl w:ilvl="0" w:tplc="2B326E9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B224D1C"/>
    <w:multiLevelType w:val="hybridMultilevel"/>
    <w:tmpl w:val="5726BC7C"/>
    <w:lvl w:ilvl="0" w:tplc="A3CAE588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Arial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98548770">
    <w:abstractNumId w:val="1"/>
  </w:num>
  <w:num w:numId="2" w16cid:durableId="750200109">
    <w:abstractNumId w:val="0"/>
  </w:num>
  <w:num w:numId="3" w16cid:durableId="1535342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D0"/>
    <w:rsid w:val="00002C9F"/>
    <w:rsid w:val="00031722"/>
    <w:rsid w:val="000365D6"/>
    <w:rsid w:val="00036BE8"/>
    <w:rsid w:val="00055669"/>
    <w:rsid w:val="000D4228"/>
    <w:rsid w:val="000D493A"/>
    <w:rsid w:val="00122D5F"/>
    <w:rsid w:val="001324BC"/>
    <w:rsid w:val="00176D56"/>
    <w:rsid w:val="0019018B"/>
    <w:rsid w:val="001A1EBC"/>
    <w:rsid w:val="001D46F5"/>
    <w:rsid w:val="001F34D0"/>
    <w:rsid w:val="001F6B03"/>
    <w:rsid w:val="0023345B"/>
    <w:rsid w:val="0024542D"/>
    <w:rsid w:val="00257D72"/>
    <w:rsid w:val="002B747D"/>
    <w:rsid w:val="00301F34"/>
    <w:rsid w:val="00310F42"/>
    <w:rsid w:val="00327645"/>
    <w:rsid w:val="00330FFC"/>
    <w:rsid w:val="00337E78"/>
    <w:rsid w:val="00350859"/>
    <w:rsid w:val="0038486C"/>
    <w:rsid w:val="0042263B"/>
    <w:rsid w:val="00427215"/>
    <w:rsid w:val="00430984"/>
    <w:rsid w:val="00432EF7"/>
    <w:rsid w:val="0046384A"/>
    <w:rsid w:val="00464742"/>
    <w:rsid w:val="00485557"/>
    <w:rsid w:val="004E0927"/>
    <w:rsid w:val="004E3004"/>
    <w:rsid w:val="00517F4C"/>
    <w:rsid w:val="00521FF4"/>
    <w:rsid w:val="005367F7"/>
    <w:rsid w:val="00542ECC"/>
    <w:rsid w:val="0054596F"/>
    <w:rsid w:val="005A068D"/>
    <w:rsid w:val="005B55A4"/>
    <w:rsid w:val="00654DBB"/>
    <w:rsid w:val="006C7F70"/>
    <w:rsid w:val="006F490F"/>
    <w:rsid w:val="00752A6A"/>
    <w:rsid w:val="00762ED2"/>
    <w:rsid w:val="007749F2"/>
    <w:rsid w:val="00774D82"/>
    <w:rsid w:val="007764A9"/>
    <w:rsid w:val="00776C61"/>
    <w:rsid w:val="00792AE2"/>
    <w:rsid w:val="00793F47"/>
    <w:rsid w:val="007D11B0"/>
    <w:rsid w:val="007E1ADB"/>
    <w:rsid w:val="007F027F"/>
    <w:rsid w:val="007F25BB"/>
    <w:rsid w:val="008062C5"/>
    <w:rsid w:val="00834ED7"/>
    <w:rsid w:val="00840F2F"/>
    <w:rsid w:val="00862D83"/>
    <w:rsid w:val="00866B91"/>
    <w:rsid w:val="00891998"/>
    <w:rsid w:val="008C6114"/>
    <w:rsid w:val="008E64AA"/>
    <w:rsid w:val="008F11D5"/>
    <w:rsid w:val="009054CF"/>
    <w:rsid w:val="00924C3B"/>
    <w:rsid w:val="009269FB"/>
    <w:rsid w:val="00931F23"/>
    <w:rsid w:val="00934AC3"/>
    <w:rsid w:val="00940116"/>
    <w:rsid w:val="009659C9"/>
    <w:rsid w:val="0096782C"/>
    <w:rsid w:val="0099011B"/>
    <w:rsid w:val="00993336"/>
    <w:rsid w:val="0099785D"/>
    <w:rsid w:val="009E540C"/>
    <w:rsid w:val="009F53D5"/>
    <w:rsid w:val="00A12EB1"/>
    <w:rsid w:val="00A32736"/>
    <w:rsid w:val="00A37123"/>
    <w:rsid w:val="00A51B6F"/>
    <w:rsid w:val="00A60EF9"/>
    <w:rsid w:val="00AE03FD"/>
    <w:rsid w:val="00AE696A"/>
    <w:rsid w:val="00AF25DE"/>
    <w:rsid w:val="00AF6A7A"/>
    <w:rsid w:val="00B06818"/>
    <w:rsid w:val="00B21E5D"/>
    <w:rsid w:val="00B25C1A"/>
    <w:rsid w:val="00B31263"/>
    <w:rsid w:val="00B359DD"/>
    <w:rsid w:val="00B547B2"/>
    <w:rsid w:val="00B65F3B"/>
    <w:rsid w:val="00BA55F3"/>
    <w:rsid w:val="00BE669E"/>
    <w:rsid w:val="00BF0428"/>
    <w:rsid w:val="00C13782"/>
    <w:rsid w:val="00C32811"/>
    <w:rsid w:val="00C556CF"/>
    <w:rsid w:val="00C76951"/>
    <w:rsid w:val="00C95AA8"/>
    <w:rsid w:val="00C95D88"/>
    <w:rsid w:val="00CB17BD"/>
    <w:rsid w:val="00CD338C"/>
    <w:rsid w:val="00D35490"/>
    <w:rsid w:val="00D53FCC"/>
    <w:rsid w:val="00D55686"/>
    <w:rsid w:val="00D82A3E"/>
    <w:rsid w:val="00DA2ABF"/>
    <w:rsid w:val="00DA3592"/>
    <w:rsid w:val="00DD5342"/>
    <w:rsid w:val="00DE2655"/>
    <w:rsid w:val="00E36B32"/>
    <w:rsid w:val="00EB1410"/>
    <w:rsid w:val="00ED7DDD"/>
    <w:rsid w:val="00EF5896"/>
    <w:rsid w:val="00EF74BF"/>
    <w:rsid w:val="00EF7584"/>
    <w:rsid w:val="00F132A8"/>
    <w:rsid w:val="00F13AA5"/>
    <w:rsid w:val="00F23638"/>
    <w:rsid w:val="00F266BE"/>
    <w:rsid w:val="00F41F60"/>
    <w:rsid w:val="00F43A38"/>
    <w:rsid w:val="00F51A3C"/>
    <w:rsid w:val="00F61872"/>
    <w:rsid w:val="00FB03C9"/>
    <w:rsid w:val="188160D2"/>
    <w:rsid w:val="2D0EA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17B7"/>
  <w15:chartTrackingRefBased/>
  <w15:docId w15:val="{F6EC20F7-ED76-412B-AA24-962492E9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rsid w:val="001F34D0"/>
    <w:pPr>
      <w:spacing w:after="0" w:line="276" w:lineRule="auto"/>
    </w:pPr>
    <w:rPr>
      <w:rFonts w:ascii="Arial" w:hAnsi="Arial" w:eastAsia="Arial" w:cs="Arial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Stile1" w:customStyle="1">
    <w:name w:val="Stile1"/>
    <w:basedOn w:val="Tabellanormale"/>
    <w:uiPriority w:val="99"/>
    <w:rsid w:val="00891998"/>
    <w:pPr>
      <w:spacing w:after="0" w:line="240" w:lineRule="auto"/>
    </w:pPr>
    <w:rPr>
      <w:sz w:val="20"/>
    </w:rPr>
    <w:tblPr>
      <w:tblBorders>
        <w:bottom w:val="single" w:color="auto" w:sz="4" w:space="0"/>
      </w:tblBorders>
    </w:tblPr>
    <w:tblStylePr w:type="firstRow">
      <w:pPr>
        <w:jc w:val="left"/>
      </w:pPr>
      <w:rPr>
        <w:b/>
      </w:rPr>
      <w:tblPr/>
      <w:tcPr>
        <w:tcBorders>
          <w:top w:val="single" w:color="auto" w:sz="4" w:space="0"/>
          <w:bottom w:val="single" w:color="auto" w:sz="4" w:space="0"/>
        </w:tcBorders>
        <w:vAlign w:val="bottom"/>
      </w:tcPr>
    </w:tblStylePr>
  </w:style>
  <w:style w:type="table" w:styleId="papertables" w:customStyle="1">
    <w:name w:val="paper tables"/>
    <w:basedOn w:val="Tabellanormale"/>
    <w:uiPriority w:val="99"/>
    <w:rsid w:val="00CD338C"/>
    <w:pPr>
      <w:spacing w:after="0" w:line="240" w:lineRule="auto"/>
    </w:pPr>
    <w:rPr>
      <w:lang w:val="en-US"/>
    </w:rPr>
    <w:tblPr>
      <w:tblBorders>
        <w:top w:val="single" w:color="auto" w:sz="4" w:space="0"/>
        <w:bottom w:val="single" w:color="auto" w:sz="4" w:space="0"/>
      </w:tblBorders>
    </w:tblPr>
    <w:tblStylePr w:type="firstRow">
      <w:tblPr/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styleId="Stile2" w:customStyle="1">
    <w:name w:val="Stile2"/>
    <w:basedOn w:val="Tabellanormale"/>
    <w:uiPriority w:val="99"/>
    <w:rsid w:val="00891998"/>
    <w:pPr>
      <w:spacing w:after="0" w:line="240" w:lineRule="auto"/>
    </w:pPr>
    <w:tblPr/>
  </w:style>
  <w:style w:type="paragraph" w:styleId="Corpotesto">
    <w:name w:val="Body Text"/>
    <w:basedOn w:val="Normale"/>
    <w:link w:val="CorpotestoCarattere"/>
    <w:uiPriority w:val="1"/>
    <w:qFormat/>
    <w:rsid w:val="001F34D0"/>
    <w:pPr>
      <w:widowControl w:val="0"/>
      <w:autoSpaceDE w:val="0"/>
      <w:autoSpaceDN w:val="0"/>
      <w:spacing w:line="240" w:lineRule="auto"/>
    </w:pPr>
    <w:rPr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1F34D0"/>
    <w:rPr>
      <w:rFonts w:ascii="Arial" w:hAnsi="Arial" w:eastAsia="Arial" w:cs="Arial"/>
      <w:lang w:eastAsia="it-IT" w:bidi="it-IT"/>
    </w:rPr>
  </w:style>
  <w:style w:type="table" w:styleId="Tabellasemplice-2">
    <w:name w:val="Plain Table 2"/>
    <w:basedOn w:val="Tabellanormale"/>
    <w:uiPriority w:val="42"/>
    <w:rsid w:val="001F34D0"/>
    <w:pPr>
      <w:spacing w:after="0" w:line="240" w:lineRule="auto"/>
    </w:pPr>
    <w:rPr>
      <w:rFonts w:ascii="Arial" w:hAnsi="Arial" w:eastAsia="Arial" w:cs="Arial"/>
      <w:lang w:eastAsia="it-IT"/>
    </w:r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34D0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1F34D0"/>
    <w:rPr>
      <w:rFonts w:ascii="Segoe UI" w:hAnsi="Segoe UI" w:eastAsia="Arial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1F34D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ibliografia">
    <w:name w:val="Bibliography"/>
    <w:basedOn w:val="Normale"/>
    <w:next w:val="Normale"/>
    <w:uiPriority w:val="37"/>
    <w:unhideWhenUsed/>
    <w:rsid w:val="00C95D88"/>
    <w:pPr>
      <w:tabs>
        <w:tab w:val="left" w:pos="264"/>
      </w:tabs>
      <w:spacing w:after="240" w:line="240" w:lineRule="auto"/>
      <w:ind w:left="264" w:hanging="264"/>
    </w:pPr>
  </w:style>
  <w:style w:type="paragraph" w:styleId="Paragrafoelenco">
    <w:name w:val="List Paragraph"/>
    <w:basedOn w:val="Normale"/>
    <w:uiPriority w:val="34"/>
    <w:qFormat/>
    <w:rsid w:val="00993336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933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eastAsia="Times New Roman" w:cs="Courier New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993336"/>
    <w:rPr>
      <w:rFonts w:ascii="Courier New" w:hAnsi="Courier New" w:eastAsia="Times New Roman" w:cs="Courier New"/>
      <w:sz w:val="20"/>
      <w:szCs w:val="20"/>
      <w:lang w:eastAsia="it-IT"/>
    </w:rPr>
  </w:style>
  <w:style w:type="character" w:styleId="y2iqfc" w:customStyle="1">
    <w:name w:val="y2iqfc"/>
    <w:basedOn w:val="Carpredefinitoparagrafo"/>
    <w:rsid w:val="00993336"/>
  </w:style>
  <w:style w:type="character" w:styleId="Collegamentoipertestuale">
    <w:name w:val="Hyperlink"/>
    <w:basedOn w:val="Carpredefinitoparagrafo"/>
    <w:uiPriority w:val="99"/>
    <w:unhideWhenUsed/>
    <w:rsid w:val="00432EF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2EF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2EF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EF74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tif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8DC68-631C-4214-B22C-7448E62C4FF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Banks</dc:creator>
  <keywords/>
  <dc:description/>
  <lastModifiedBy>helen Banks</lastModifiedBy>
  <revision>7</revision>
  <dcterms:created xsi:type="dcterms:W3CDTF">2023-01-11T17:11:00.0000000Z</dcterms:created>
  <dcterms:modified xsi:type="dcterms:W3CDTF">2023-03-01T11:01:38.5214583Z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zotero-version="6.0.19"&gt;&lt;session id="Ezbyg4SJ"/&gt;&lt;style id="http://www.zotero.org/styles/bmj-quality-and-safety" hasBibliography="1" bibliographyStyleHasBeenSet="1"/&gt;&lt;prefs&gt;&lt;pref name="fieldType" value="Field"/&gt;&lt;/prefs&gt;&lt;/data&gt;</vt:lpwstr>
  </property>
</Properties>
</file>