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C347C7" w14:textId="14083058" w:rsidR="00C575DB" w:rsidRPr="00C82004" w:rsidRDefault="003B0884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Supplemental Table 1.</w:t>
      </w:r>
    </w:p>
    <w:p w14:paraId="3B5810EF" w14:textId="77777777" w:rsidR="00C575DB" w:rsidRPr="00C82004" w:rsidRDefault="00C575DB">
      <w:pPr>
        <w:rPr>
          <w:rFonts w:ascii="Times New Roman" w:hAnsi="Times New Roman" w:cs="Times New Roman"/>
        </w:rPr>
      </w:pPr>
    </w:p>
    <w:p w14:paraId="4D812B25" w14:textId="726AFDF9" w:rsidR="00C575DB" w:rsidRPr="00C82004" w:rsidRDefault="00C575DB">
      <w:pPr>
        <w:rPr>
          <w:rFonts w:ascii="Times New Roman" w:hAnsi="Times New Roman" w:cs="Times New Roman"/>
          <w:b/>
          <w:bCs/>
        </w:rPr>
      </w:pPr>
      <w:r w:rsidRPr="00C82004">
        <w:rPr>
          <w:rFonts w:ascii="Times New Roman" w:hAnsi="Times New Roman" w:cs="Times New Roman"/>
          <w:b/>
          <w:bCs/>
        </w:rPr>
        <w:t xml:space="preserve">Assumptions in </w:t>
      </w:r>
      <w:r w:rsidR="00D25B20" w:rsidRPr="00C82004">
        <w:rPr>
          <w:rFonts w:ascii="Times New Roman" w:hAnsi="Times New Roman" w:cs="Times New Roman"/>
          <w:b/>
          <w:bCs/>
        </w:rPr>
        <w:t>L</w:t>
      </w:r>
      <w:r w:rsidRPr="00C82004">
        <w:rPr>
          <w:rFonts w:ascii="Times New Roman" w:hAnsi="Times New Roman" w:cs="Times New Roman"/>
          <w:b/>
          <w:bCs/>
        </w:rPr>
        <w:t>ife</w:t>
      </w:r>
      <w:r w:rsidR="00D25B20" w:rsidRPr="00C82004">
        <w:rPr>
          <w:rFonts w:ascii="Times New Roman" w:hAnsi="Times New Roman" w:cs="Times New Roman"/>
          <w:b/>
          <w:bCs/>
        </w:rPr>
        <w:t>-</w:t>
      </w:r>
      <w:r w:rsidRPr="00C82004">
        <w:rPr>
          <w:rFonts w:ascii="Times New Roman" w:hAnsi="Times New Roman" w:cs="Times New Roman"/>
          <w:b/>
          <w:bCs/>
        </w:rPr>
        <w:t>year</w:t>
      </w:r>
      <w:r w:rsidR="00D25B20" w:rsidRPr="00C82004">
        <w:rPr>
          <w:rFonts w:ascii="Times New Roman" w:hAnsi="Times New Roman" w:cs="Times New Roman"/>
          <w:b/>
          <w:bCs/>
        </w:rPr>
        <w:t>s</w:t>
      </w:r>
      <w:r w:rsidRPr="00C82004">
        <w:rPr>
          <w:rFonts w:ascii="Times New Roman" w:hAnsi="Times New Roman" w:cs="Times New Roman"/>
          <w:b/>
          <w:bCs/>
        </w:rPr>
        <w:t xml:space="preserve"> </w:t>
      </w:r>
      <w:r w:rsidR="00D25B20" w:rsidRPr="00C82004">
        <w:rPr>
          <w:rFonts w:ascii="Times New Roman" w:hAnsi="Times New Roman" w:cs="Times New Roman"/>
          <w:b/>
          <w:bCs/>
        </w:rPr>
        <w:t>G</w:t>
      </w:r>
      <w:r w:rsidRPr="00C82004">
        <w:rPr>
          <w:rFonts w:ascii="Times New Roman" w:hAnsi="Times New Roman" w:cs="Times New Roman"/>
          <w:b/>
          <w:bCs/>
        </w:rPr>
        <w:t xml:space="preserve">ained </w:t>
      </w:r>
      <w:proofErr w:type="gramStart"/>
      <w:r w:rsidR="00D25B20" w:rsidRPr="00C82004">
        <w:rPr>
          <w:rFonts w:ascii="Times New Roman" w:hAnsi="Times New Roman" w:cs="Times New Roman"/>
          <w:b/>
          <w:bCs/>
        </w:rPr>
        <w:t>F</w:t>
      </w:r>
      <w:r w:rsidRPr="00C82004">
        <w:rPr>
          <w:rFonts w:ascii="Times New Roman" w:hAnsi="Times New Roman" w:cs="Times New Roman"/>
          <w:b/>
          <w:bCs/>
        </w:rPr>
        <w:t>rom</w:t>
      </w:r>
      <w:proofErr w:type="gramEnd"/>
      <w:r w:rsidRPr="00C82004">
        <w:rPr>
          <w:rFonts w:ascii="Times New Roman" w:hAnsi="Times New Roman" w:cs="Times New Roman"/>
          <w:b/>
          <w:bCs/>
        </w:rPr>
        <w:t xml:space="preserve"> </w:t>
      </w:r>
      <w:r w:rsidR="00D25B20" w:rsidRPr="00C82004">
        <w:rPr>
          <w:rFonts w:ascii="Times New Roman" w:hAnsi="Times New Roman" w:cs="Times New Roman"/>
          <w:b/>
          <w:bCs/>
        </w:rPr>
        <w:t>C</w:t>
      </w:r>
      <w:r w:rsidRPr="00C82004">
        <w:rPr>
          <w:rFonts w:ascii="Times New Roman" w:hAnsi="Times New Roman" w:cs="Times New Roman"/>
          <w:b/>
          <w:bCs/>
        </w:rPr>
        <w:t xml:space="preserve">ancer </w:t>
      </w:r>
      <w:r w:rsidR="00D25B20" w:rsidRPr="00C82004">
        <w:rPr>
          <w:rFonts w:ascii="Times New Roman" w:hAnsi="Times New Roman" w:cs="Times New Roman"/>
          <w:b/>
          <w:bCs/>
        </w:rPr>
        <w:t>S</w:t>
      </w:r>
      <w:r w:rsidRPr="00C82004">
        <w:rPr>
          <w:rFonts w:ascii="Times New Roman" w:hAnsi="Times New Roman" w:cs="Times New Roman"/>
          <w:b/>
          <w:bCs/>
        </w:rPr>
        <w:t xml:space="preserve">creening </w:t>
      </w:r>
      <w:r w:rsidR="00D25B20" w:rsidRPr="00C82004">
        <w:rPr>
          <w:rFonts w:ascii="Times New Roman" w:hAnsi="Times New Roman" w:cs="Times New Roman"/>
          <w:b/>
          <w:bCs/>
        </w:rPr>
        <w:t>L</w:t>
      </w:r>
      <w:r w:rsidRPr="00C82004">
        <w:rPr>
          <w:rFonts w:ascii="Times New Roman" w:hAnsi="Times New Roman" w:cs="Times New Roman"/>
          <w:b/>
          <w:bCs/>
        </w:rPr>
        <w:t>iterature</w:t>
      </w:r>
      <w:r w:rsidRPr="00C82004">
        <w:rPr>
          <w:rFonts w:ascii="Times New Roman" w:hAnsi="Times New Roman" w:cs="Times New Roman"/>
          <w:b/>
          <w:bCs/>
        </w:rPr>
        <w:br/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396"/>
        <w:gridCol w:w="1209"/>
        <w:gridCol w:w="1260"/>
        <w:gridCol w:w="1350"/>
        <w:gridCol w:w="1260"/>
        <w:gridCol w:w="1260"/>
        <w:gridCol w:w="1260"/>
        <w:gridCol w:w="1350"/>
        <w:gridCol w:w="1350"/>
        <w:gridCol w:w="1255"/>
      </w:tblGrid>
      <w:tr w:rsidR="00C82004" w:rsidRPr="00C82004" w14:paraId="0C09DD0A" w14:textId="4E80932B" w:rsidTr="00D25B20">
        <w:tc>
          <w:tcPr>
            <w:tcW w:w="1396" w:type="dxa"/>
            <w:vAlign w:val="bottom"/>
          </w:tcPr>
          <w:p w14:paraId="3AD8CD5E" w14:textId="5E933727" w:rsidR="0037207C" w:rsidRPr="00C82004" w:rsidRDefault="0037207C" w:rsidP="00D25B2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820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Cancer type</w:t>
            </w:r>
          </w:p>
        </w:tc>
        <w:tc>
          <w:tcPr>
            <w:tcW w:w="2469" w:type="dxa"/>
            <w:gridSpan w:val="2"/>
            <w:vAlign w:val="bottom"/>
          </w:tcPr>
          <w:p w14:paraId="5ADD8FE8" w14:textId="3F1829CE" w:rsidR="0037207C" w:rsidRPr="00C82004" w:rsidRDefault="0037207C" w:rsidP="00D25B2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820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Breast</w:t>
            </w:r>
          </w:p>
        </w:tc>
        <w:tc>
          <w:tcPr>
            <w:tcW w:w="2610" w:type="dxa"/>
            <w:gridSpan w:val="2"/>
            <w:vAlign w:val="bottom"/>
          </w:tcPr>
          <w:p w14:paraId="51B39521" w14:textId="5D46A339" w:rsidR="0037207C" w:rsidRPr="00C82004" w:rsidRDefault="0037207C" w:rsidP="00D25B2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820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Colorectal</w:t>
            </w:r>
          </w:p>
        </w:tc>
        <w:tc>
          <w:tcPr>
            <w:tcW w:w="2520" w:type="dxa"/>
            <w:gridSpan w:val="2"/>
            <w:vAlign w:val="bottom"/>
          </w:tcPr>
          <w:p w14:paraId="6F1B2797" w14:textId="1085BE4B" w:rsidR="0037207C" w:rsidRPr="00C82004" w:rsidRDefault="0037207C" w:rsidP="00D25B2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820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Cervical</w:t>
            </w:r>
          </w:p>
        </w:tc>
        <w:tc>
          <w:tcPr>
            <w:tcW w:w="1350" w:type="dxa"/>
            <w:vAlign w:val="bottom"/>
          </w:tcPr>
          <w:p w14:paraId="716CE21C" w14:textId="62E7BBC4" w:rsidR="0037207C" w:rsidRPr="00C82004" w:rsidRDefault="0037207C" w:rsidP="00D25B2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820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Lung</w:t>
            </w:r>
          </w:p>
        </w:tc>
        <w:tc>
          <w:tcPr>
            <w:tcW w:w="2605" w:type="dxa"/>
            <w:gridSpan w:val="2"/>
            <w:vAlign w:val="bottom"/>
          </w:tcPr>
          <w:p w14:paraId="359AB8C1" w14:textId="48979098" w:rsidR="0037207C" w:rsidRPr="00C82004" w:rsidRDefault="0037207C" w:rsidP="00D25B2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820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Prostate</w:t>
            </w:r>
          </w:p>
        </w:tc>
      </w:tr>
      <w:tr w:rsidR="00C82004" w:rsidRPr="00C82004" w14:paraId="0E246117" w14:textId="0BAE9FAE" w:rsidTr="00D25B20">
        <w:tc>
          <w:tcPr>
            <w:tcW w:w="1396" w:type="dxa"/>
          </w:tcPr>
          <w:p w14:paraId="107389B4" w14:textId="6177D519" w:rsidR="00287516" w:rsidRPr="00C82004" w:rsidRDefault="00287516" w:rsidP="00D25B2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820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Scenario</w:t>
            </w:r>
          </w:p>
        </w:tc>
        <w:tc>
          <w:tcPr>
            <w:tcW w:w="1209" w:type="dxa"/>
          </w:tcPr>
          <w:p w14:paraId="3B7685DF" w14:textId="0E4E7F36" w:rsidR="00287516" w:rsidRPr="00C82004" w:rsidRDefault="00287516" w:rsidP="00D25B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004">
              <w:rPr>
                <w:rFonts w:ascii="Times New Roman" w:hAnsi="Times New Roman" w:cs="Times New Roman"/>
                <w:sz w:val="20"/>
                <w:szCs w:val="20"/>
              </w:rPr>
              <w:t>Minimum</w:t>
            </w:r>
          </w:p>
        </w:tc>
        <w:tc>
          <w:tcPr>
            <w:tcW w:w="1260" w:type="dxa"/>
          </w:tcPr>
          <w:p w14:paraId="4CFAA0CA" w14:textId="252EA9C9" w:rsidR="00287516" w:rsidRPr="00C82004" w:rsidRDefault="00287516" w:rsidP="00D25B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004">
              <w:rPr>
                <w:rFonts w:ascii="Times New Roman" w:hAnsi="Times New Roman" w:cs="Times New Roman"/>
                <w:sz w:val="20"/>
                <w:szCs w:val="20"/>
              </w:rPr>
              <w:t>Maximum</w:t>
            </w:r>
          </w:p>
        </w:tc>
        <w:tc>
          <w:tcPr>
            <w:tcW w:w="1350" w:type="dxa"/>
          </w:tcPr>
          <w:p w14:paraId="45F74AFC" w14:textId="5CAAB9E3" w:rsidR="00287516" w:rsidRPr="00C82004" w:rsidRDefault="00287516" w:rsidP="00D25B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004">
              <w:rPr>
                <w:rFonts w:ascii="Times New Roman" w:hAnsi="Times New Roman" w:cs="Times New Roman"/>
                <w:sz w:val="20"/>
                <w:szCs w:val="20"/>
              </w:rPr>
              <w:t>Minimum</w:t>
            </w:r>
          </w:p>
        </w:tc>
        <w:tc>
          <w:tcPr>
            <w:tcW w:w="1260" w:type="dxa"/>
          </w:tcPr>
          <w:p w14:paraId="3B048B13" w14:textId="7018CFB2" w:rsidR="00287516" w:rsidRPr="00C82004" w:rsidRDefault="00287516" w:rsidP="00D25B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004">
              <w:rPr>
                <w:rFonts w:ascii="Times New Roman" w:hAnsi="Times New Roman" w:cs="Times New Roman"/>
                <w:sz w:val="20"/>
                <w:szCs w:val="20"/>
              </w:rPr>
              <w:t>Maximum</w:t>
            </w:r>
          </w:p>
        </w:tc>
        <w:tc>
          <w:tcPr>
            <w:tcW w:w="1260" w:type="dxa"/>
          </w:tcPr>
          <w:p w14:paraId="6C7967B7" w14:textId="48AA600C" w:rsidR="00287516" w:rsidRPr="00C82004" w:rsidRDefault="00287516" w:rsidP="00D25B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004">
              <w:rPr>
                <w:rFonts w:ascii="Times New Roman" w:hAnsi="Times New Roman" w:cs="Times New Roman"/>
                <w:sz w:val="20"/>
                <w:szCs w:val="20"/>
              </w:rPr>
              <w:t>Minimum</w:t>
            </w:r>
          </w:p>
        </w:tc>
        <w:tc>
          <w:tcPr>
            <w:tcW w:w="1260" w:type="dxa"/>
          </w:tcPr>
          <w:p w14:paraId="38583676" w14:textId="4B33975B" w:rsidR="00287516" w:rsidRPr="00C82004" w:rsidRDefault="00287516" w:rsidP="00D25B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004">
              <w:rPr>
                <w:rFonts w:ascii="Times New Roman" w:hAnsi="Times New Roman" w:cs="Times New Roman"/>
                <w:sz w:val="20"/>
                <w:szCs w:val="20"/>
              </w:rPr>
              <w:t>Maximum</w:t>
            </w:r>
          </w:p>
        </w:tc>
        <w:tc>
          <w:tcPr>
            <w:tcW w:w="1350" w:type="dxa"/>
          </w:tcPr>
          <w:p w14:paraId="2B2E2F8D" w14:textId="2AACF684" w:rsidR="00287516" w:rsidRPr="00C82004" w:rsidRDefault="00287516" w:rsidP="00D25B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004">
              <w:rPr>
                <w:rFonts w:ascii="Times New Roman" w:hAnsi="Times New Roman" w:cs="Times New Roman"/>
                <w:sz w:val="20"/>
                <w:szCs w:val="20"/>
              </w:rPr>
              <w:t>Minimum and Maximum</w:t>
            </w:r>
          </w:p>
        </w:tc>
        <w:tc>
          <w:tcPr>
            <w:tcW w:w="1350" w:type="dxa"/>
          </w:tcPr>
          <w:p w14:paraId="25E2F02B" w14:textId="1E1465B8" w:rsidR="00287516" w:rsidRPr="00C82004" w:rsidRDefault="00287516" w:rsidP="00D25B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004">
              <w:rPr>
                <w:rFonts w:ascii="Times New Roman" w:hAnsi="Times New Roman" w:cs="Times New Roman"/>
                <w:sz w:val="20"/>
                <w:szCs w:val="20"/>
              </w:rPr>
              <w:t>Minimum</w:t>
            </w:r>
          </w:p>
        </w:tc>
        <w:tc>
          <w:tcPr>
            <w:tcW w:w="1255" w:type="dxa"/>
          </w:tcPr>
          <w:p w14:paraId="45308857" w14:textId="63D62A52" w:rsidR="00287516" w:rsidRPr="00C82004" w:rsidRDefault="00287516" w:rsidP="00D25B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004">
              <w:rPr>
                <w:rFonts w:ascii="Times New Roman" w:hAnsi="Times New Roman" w:cs="Times New Roman"/>
                <w:sz w:val="20"/>
                <w:szCs w:val="20"/>
              </w:rPr>
              <w:t>Maximum</w:t>
            </w:r>
          </w:p>
        </w:tc>
      </w:tr>
      <w:tr w:rsidR="00C82004" w:rsidRPr="00C82004" w14:paraId="08A6BC07" w14:textId="71EB38EF" w:rsidTr="00D25B20">
        <w:tc>
          <w:tcPr>
            <w:tcW w:w="1396" w:type="dxa"/>
          </w:tcPr>
          <w:p w14:paraId="71718EB0" w14:textId="2D8A6CA2" w:rsidR="00287516" w:rsidRPr="00C82004" w:rsidRDefault="00287516" w:rsidP="00D25B2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820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Reference</w:t>
            </w:r>
          </w:p>
        </w:tc>
        <w:tc>
          <w:tcPr>
            <w:tcW w:w="2469" w:type="dxa"/>
            <w:gridSpan w:val="2"/>
          </w:tcPr>
          <w:p w14:paraId="27B92B2D" w14:textId="0635F0A3" w:rsidR="00287516" w:rsidRPr="00C82004" w:rsidRDefault="00287516" w:rsidP="00D25B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004">
              <w:rPr>
                <w:rFonts w:ascii="Times New Roman" w:hAnsi="Times New Roman" w:cs="Times New Roman"/>
                <w:sz w:val="20"/>
                <w:szCs w:val="20"/>
              </w:rPr>
              <w:t>Shih et al 2021</w:t>
            </w:r>
            <w:r w:rsidR="00544F45" w:rsidRPr="00C820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66836" w:rsidRPr="00C82004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366836" w:rsidRPr="00C82004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&lt;EndNote&gt;&lt;Cite&gt;&lt;Author&gt;Shih&lt;/Author&gt;&lt;Year&gt;2021&lt;/Year&gt;&lt;RecNum&gt;22336&lt;/RecNum&gt;&lt;DisplayText&gt;[1]&lt;/DisplayText&gt;&lt;record&gt;&lt;rec-number&gt;22336&lt;/rec-number&gt;&lt;foreign-keys&gt;&lt;key app="EN" db-id="9955dep0cvv0a2erf5s52vsrd2fvxx9tf22s" timestamp="1685021907"&gt;22336&lt;/key&gt;&lt;/foreign-keys&gt;&lt;ref-type name="Journal Article"&gt;17&lt;/ref-type&gt;&lt;contributors&gt;&lt;authors&gt;&lt;author&gt;Shih, Y. T.&lt;/author&gt;&lt;author&gt;Dong, W.&lt;/author&gt;&lt;author&gt;Xu, Y.&lt;/author&gt;&lt;author&gt;Etzioni, R.&lt;/author&gt;&lt;author&gt;Shen, Y.&lt;/author&gt;&lt;/authors&gt;&lt;/contributors&gt;&lt;auth-address&gt;The University of Texas MD Anderson Cancer Center, Houston, Texas (Y.T.S., W.D., Y.X., Y.S.).&amp;#xD;Fred Hutchinson Cancer Center, Seattle, Washington (R.E.).&lt;/auth-address&gt;&lt;titles&gt;&lt;title&gt;Incorporating Baseline Breast Density When Screening Women at Average Risk for Breast Cancer : A Cost-Effectiveness Analysis&lt;/title&gt;&lt;secondary-title&gt;Ann Intern Med&lt;/secondary-title&gt;&lt;/titles&gt;&lt;periodical&gt;&lt;full-title&gt;Ann Intern Med&lt;/full-title&gt;&lt;/periodical&gt;&lt;pages&gt;602-612&lt;/pages&gt;&lt;volume&gt;174&lt;/volume&gt;&lt;number&gt;5&lt;/number&gt;&lt;edition&gt;2021/02/09&lt;/edition&gt;&lt;keywords&gt;&lt;keyword&gt;Adult&lt;/keyword&gt;&lt;keyword&gt;Aged&lt;/keyword&gt;&lt;keyword&gt;*Breast Density&lt;/keyword&gt;&lt;keyword&gt;Breast Neoplasms/*diagnostic imaging&lt;/keyword&gt;&lt;keyword&gt;*Cost-Benefit Analysis&lt;/keyword&gt;&lt;keyword&gt;Early Detection of Cancer&lt;/keyword&gt;&lt;keyword&gt;Female&lt;/keyword&gt;&lt;keyword&gt;Humans&lt;/keyword&gt;&lt;keyword&gt;Mammography/*economics&lt;/keyword&gt;&lt;keyword&gt;Mass Screening/*economics&lt;/keyword&gt;&lt;keyword&gt;Middle Aged&lt;/keyword&gt;&lt;keyword&gt;*Quality-Adjusted Life Years&lt;/keyword&gt;&lt;keyword&gt;SEER Program&lt;/keyword&gt;&lt;keyword&gt;United States&lt;/keyword&gt;&lt;/keywords&gt;&lt;dates&gt;&lt;year&gt;2021&lt;/year&gt;&lt;pub-dates&gt;&lt;date&gt;May&lt;/date&gt;&lt;/pub-dates&gt;&lt;/dates&gt;&lt;isbn&gt;1539-3704 (Electronic)&amp;#xD;0003-4819 (Print)&amp;#xD;0003-4819 (Linking)&lt;/isbn&gt;&lt;accession-num&gt;33556275&lt;/accession-num&gt;&lt;urls&gt;&lt;related-urls&gt;&lt;url&gt;https://www.ncbi.nlm.nih.gov/pubmed/33556275&lt;/url&gt;&lt;/related-urls&gt;&lt;/urls&gt;&lt;custom2&gt;PMC8171124&lt;/custom2&gt;&lt;electronic-resource-num&gt;10.7326/M20-2912&lt;/electronic-resource-num&gt;&lt;/record&gt;&lt;/Cite&gt;&lt;/EndNote&gt;</w:instrText>
            </w:r>
            <w:r w:rsidR="00366836" w:rsidRPr="00C82004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366836" w:rsidRPr="00C82004">
              <w:rPr>
                <w:rFonts w:ascii="Times New Roman" w:hAnsi="Times New Roman" w:cs="Times New Roman"/>
                <w:noProof/>
                <w:sz w:val="20"/>
                <w:szCs w:val="20"/>
              </w:rPr>
              <w:t>[1]</w:t>
            </w:r>
            <w:r w:rsidR="00366836" w:rsidRPr="00C82004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2610" w:type="dxa"/>
            <w:gridSpan w:val="2"/>
          </w:tcPr>
          <w:p w14:paraId="0361FA2E" w14:textId="7FAE905C" w:rsidR="00287516" w:rsidRPr="00C82004" w:rsidRDefault="00287516" w:rsidP="00D25B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82004">
              <w:rPr>
                <w:rFonts w:ascii="Times New Roman" w:hAnsi="Times New Roman" w:cs="Times New Roman"/>
                <w:sz w:val="20"/>
                <w:szCs w:val="20"/>
              </w:rPr>
              <w:t>Barzi</w:t>
            </w:r>
            <w:proofErr w:type="spellEnd"/>
            <w:r w:rsidRPr="00C82004">
              <w:rPr>
                <w:rFonts w:ascii="Times New Roman" w:hAnsi="Times New Roman" w:cs="Times New Roman"/>
                <w:sz w:val="20"/>
                <w:szCs w:val="20"/>
              </w:rPr>
              <w:t xml:space="preserve"> 2017</w:t>
            </w:r>
            <w:r w:rsidR="00544F45" w:rsidRPr="00C820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44F45" w:rsidRPr="00C82004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PEVuZE5vdGU+PENpdGU+PEF1dGhvcj5CYXJ6aTwvQXV0aG9yPjxZZWFyPjIwMTc8L1llYXI+PFJl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</w:fldData>
              </w:fldChar>
            </w:r>
            <w:r w:rsidR="00366836" w:rsidRPr="00C82004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 w:rsidR="00366836" w:rsidRPr="00C82004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PEVuZE5vdGU+PENpdGU+PEF1dGhvcj5CYXJ6aTwvQXV0aG9yPjxZZWFyPjIwMTc8L1llYXI+PFJl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</w:fldData>
              </w:fldChar>
            </w:r>
            <w:r w:rsidR="00366836" w:rsidRPr="00C82004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 w:rsidR="00366836" w:rsidRPr="00C82004">
              <w:rPr>
                <w:rFonts w:ascii="Times New Roman" w:hAnsi="Times New Roman" w:cs="Times New Roman"/>
                <w:sz w:val="20"/>
                <w:szCs w:val="20"/>
              </w:rPr>
            </w:r>
            <w:r w:rsidR="00366836" w:rsidRPr="00C82004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544F45" w:rsidRPr="00C82004">
              <w:rPr>
                <w:rFonts w:ascii="Times New Roman" w:hAnsi="Times New Roman" w:cs="Times New Roman"/>
                <w:sz w:val="20"/>
                <w:szCs w:val="20"/>
              </w:rPr>
            </w:r>
            <w:r w:rsidR="00544F45" w:rsidRPr="00C82004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366836" w:rsidRPr="00C82004">
              <w:rPr>
                <w:rFonts w:ascii="Times New Roman" w:hAnsi="Times New Roman" w:cs="Times New Roman"/>
                <w:noProof/>
                <w:sz w:val="20"/>
                <w:szCs w:val="20"/>
              </w:rPr>
              <w:t>[2]</w:t>
            </w:r>
            <w:r w:rsidR="00544F45" w:rsidRPr="00C82004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2520" w:type="dxa"/>
            <w:gridSpan w:val="2"/>
          </w:tcPr>
          <w:p w14:paraId="2045A12B" w14:textId="36538F05" w:rsidR="00287516" w:rsidRPr="00C82004" w:rsidRDefault="00287516" w:rsidP="00D25B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004">
              <w:rPr>
                <w:rFonts w:ascii="Times New Roman" w:hAnsi="Times New Roman" w:cs="Times New Roman"/>
                <w:sz w:val="20"/>
                <w:szCs w:val="20"/>
              </w:rPr>
              <w:t>Goldie 200</w:t>
            </w:r>
            <w:r w:rsidR="00366836" w:rsidRPr="00C82004">
              <w:rPr>
                <w:rFonts w:ascii="Times New Roman" w:hAnsi="Times New Roman" w:cs="Times New Roman"/>
                <w:sz w:val="20"/>
                <w:szCs w:val="20"/>
              </w:rPr>
              <w:t xml:space="preserve">4 </w:t>
            </w:r>
            <w:r w:rsidR="00366836" w:rsidRPr="00C82004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366836" w:rsidRPr="00C82004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&lt;EndNote&gt;&lt;Cite&gt;&lt;Author&gt;Goldie&lt;/Author&gt;&lt;Year&gt;2004&lt;/Year&gt;&lt;RecNum&gt;21589&lt;/RecNum&gt;&lt;DisplayText&gt;[3]&lt;/DisplayText&gt;&lt;record&gt;&lt;rec-number&gt;21589&lt;/rec-number&gt;&lt;foreign-keys&gt;&lt;key app="EN" db-id="9955dep0cvv0a2erf5s52vsrd2fvxx9tf22s" timestamp="1661436029"&gt;21589&lt;/key&gt;&lt;/foreign-keys&gt;&lt;ref-type name="Journal Article"&gt;17&lt;/ref-type&gt;&lt;contributors&gt;&lt;authors&gt;&lt;author&gt;Goldie, S. J.&lt;/author&gt;&lt;author&gt;Kim, J. J.&lt;/author&gt;&lt;author&gt;Wright, T. C.&lt;/author&gt;&lt;/authors&gt;&lt;/contributors&gt;&lt;auth-address&gt;Department of Health Policy and Management, Harvard School of Public Health, Boston, Massachusetts 02115-5924, USA. sgoldie@hsph.harvard.edu&lt;/auth-address&gt;&lt;titles&gt;&lt;title&gt;Cost-effectiveness of human papillomavirus DNA testing for cervical cancer screening in women aged 30 years or more&lt;/title&gt;&lt;secondary-title&gt;Obstet Gynecol&lt;/secondary-title&gt;&lt;/titles&gt;&lt;periodical&gt;&lt;full-title&gt;Obstet Gynecol&lt;/full-title&gt;&lt;/periodical&gt;&lt;pages&gt;619-31&lt;/pages&gt;&lt;volume&gt;103&lt;/volume&gt;&lt;number&gt;4&lt;/number&gt;&lt;keywords&gt;&lt;keyword&gt;Adult&lt;/keyword&gt;&lt;keyword&gt;Age Factors&lt;/keyword&gt;&lt;keyword&gt;Cervical Intraepithelial Neoplasia/*diagnosis/economics/virology&lt;/keyword&gt;&lt;keyword&gt;Cost-Benefit Analysis&lt;/keyword&gt;&lt;keyword&gt;DNA, Viral/*analysis&lt;/keyword&gt;&lt;keyword&gt;Female&lt;/keyword&gt;&lt;keyword&gt;Humans&lt;/keyword&gt;&lt;keyword&gt;Models, Theoretical&lt;/keyword&gt;&lt;keyword&gt;Molecular Diagnostic Techniques/*economics&lt;/keyword&gt;&lt;keyword&gt;Papillomaviridae/*genetics&lt;/keyword&gt;&lt;keyword&gt;Prognosis&lt;/keyword&gt;&lt;keyword&gt;Sensitivity and Specificity&lt;/keyword&gt;&lt;keyword&gt;Uterine Cervical Neoplasms/*diagnosis/economics/virology&lt;/keyword&gt;&lt;keyword&gt;Vaginal Smears/*economics&lt;/keyword&gt;&lt;/keywords&gt;&lt;dates&gt;&lt;year&gt;2004&lt;/year&gt;&lt;pub-dates&gt;&lt;date&gt;Apr&lt;/date&gt;&lt;/pub-dates&gt;&lt;/dates&gt;&lt;isbn&gt;0029-7844 (Print)&amp;#xD;0029-7844 (Linking)&lt;/isbn&gt;&lt;accession-num&gt;15051550&lt;/accession-num&gt;&lt;urls&gt;&lt;related-urls&gt;&lt;url&gt;https://www.ncbi.nlm.nih.gov/pubmed/15051550&lt;/url&gt;&lt;/related-urls&gt;&lt;/urls&gt;&lt;electronic-resource-num&gt;10.1097/01.AOG.0000120143.50098.c7&lt;/electronic-resource-num&gt;&lt;/record&gt;&lt;/Cite&gt;&lt;/EndNote&gt;</w:instrText>
            </w:r>
            <w:r w:rsidR="00366836" w:rsidRPr="00C82004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366836" w:rsidRPr="00C82004">
              <w:rPr>
                <w:rFonts w:ascii="Times New Roman" w:hAnsi="Times New Roman" w:cs="Times New Roman"/>
                <w:noProof/>
                <w:sz w:val="20"/>
                <w:szCs w:val="20"/>
              </w:rPr>
              <w:t>[3]</w:t>
            </w:r>
            <w:r w:rsidR="00366836" w:rsidRPr="00C82004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</w:tcPr>
          <w:p w14:paraId="60C75CD9" w14:textId="493C38B5" w:rsidR="00287516" w:rsidRPr="00C82004" w:rsidRDefault="00287516" w:rsidP="00D25B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004">
              <w:rPr>
                <w:rFonts w:ascii="Times New Roman" w:hAnsi="Times New Roman" w:cs="Times New Roman"/>
                <w:sz w:val="20"/>
                <w:szCs w:val="20"/>
              </w:rPr>
              <w:t>Black 2014</w:t>
            </w:r>
            <w:r w:rsidR="00544F45" w:rsidRPr="00C820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44F45" w:rsidRPr="00C82004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PEVuZE5vdGU+PENpdGU+PEF1dGhvcj5CbGFjazwvQXV0aG9yPjxZZWFyPjIwMTQ8L1llYXI+PFJl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</w:fldData>
              </w:fldChar>
            </w:r>
            <w:r w:rsidR="00366836" w:rsidRPr="00C82004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 w:rsidR="00366836" w:rsidRPr="00C82004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PEVuZE5vdGU+PENpdGU+PEF1dGhvcj5CbGFjazwvQXV0aG9yPjxZZWFyPjIwMTQ8L1llYXI+PFJl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</w:fldData>
              </w:fldChar>
            </w:r>
            <w:r w:rsidR="00366836" w:rsidRPr="00C82004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 w:rsidR="00366836" w:rsidRPr="00C82004">
              <w:rPr>
                <w:rFonts w:ascii="Times New Roman" w:hAnsi="Times New Roman" w:cs="Times New Roman"/>
                <w:sz w:val="20"/>
                <w:szCs w:val="20"/>
              </w:rPr>
            </w:r>
            <w:r w:rsidR="00366836" w:rsidRPr="00C82004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544F45" w:rsidRPr="00C82004">
              <w:rPr>
                <w:rFonts w:ascii="Times New Roman" w:hAnsi="Times New Roman" w:cs="Times New Roman"/>
                <w:sz w:val="20"/>
                <w:szCs w:val="20"/>
              </w:rPr>
            </w:r>
            <w:r w:rsidR="00544F45" w:rsidRPr="00C82004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366836" w:rsidRPr="00C82004">
              <w:rPr>
                <w:rFonts w:ascii="Times New Roman" w:hAnsi="Times New Roman" w:cs="Times New Roman"/>
                <w:noProof/>
                <w:sz w:val="20"/>
                <w:szCs w:val="20"/>
              </w:rPr>
              <w:t>[4]</w:t>
            </w:r>
            <w:r w:rsidR="00544F45" w:rsidRPr="00C82004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2605" w:type="dxa"/>
            <w:gridSpan w:val="2"/>
          </w:tcPr>
          <w:p w14:paraId="67F42607" w14:textId="4ADE6F41" w:rsidR="00287516" w:rsidRPr="00C82004" w:rsidRDefault="00287516" w:rsidP="00D25B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004">
              <w:rPr>
                <w:rFonts w:ascii="Times New Roman" w:hAnsi="Times New Roman" w:cs="Times New Roman"/>
                <w:sz w:val="20"/>
                <w:szCs w:val="20"/>
              </w:rPr>
              <w:t>Roth 2016</w:t>
            </w:r>
            <w:r w:rsidR="00544F45" w:rsidRPr="00C820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44F45" w:rsidRPr="00C82004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PEVuZE5vdGU+PENpdGU+PEF1dGhvcj5Sb3RoPC9BdXRob3I+PFllYXI+MjAxNjwvWWVhcj48UmVj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</w:fldData>
              </w:fldChar>
            </w:r>
            <w:r w:rsidR="00366836" w:rsidRPr="00C82004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 w:rsidR="00366836" w:rsidRPr="00C82004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PEVuZE5vdGU+PENpdGU+PEF1dGhvcj5Sb3RoPC9BdXRob3I+PFllYXI+MjAxNjwvWWVhcj48UmVj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</w:fldData>
              </w:fldChar>
            </w:r>
            <w:r w:rsidR="00366836" w:rsidRPr="00C82004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 w:rsidR="00366836" w:rsidRPr="00C82004">
              <w:rPr>
                <w:rFonts w:ascii="Times New Roman" w:hAnsi="Times New Roman" w:cs="Times New Roman"/>
                <w:sz w:val="20"/>
                <w:szCs w:val="20"/>
              </w:rPr>
            </w:r>
            <w:r w:rsidR="00366836" w:rsidRPr="00C82004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544F45" w:rsidRPr="00C82004">
              <w:rPr>
                <w:rFonts w:ascii="Times New Roman" w:hAnsi="Times New Roman" w:cs="Times New Roman"/>
                <w:sz w:val="20"/>
                <w:szCs w:val="20"/>
              </w:rPr>
            </w:r>
            <w:r w:rsidR="00544F45" w:rsidRPr="00C82004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366836" w:rsidRPr="00C82004">
              <w:rPr>
                <w:rFonts w:ascii="Times New Roman" w:hAnsi="Times New Roman" w:cs="Times New Roman"/>
                <w:noProof/>
                <w:sz w:val="20"/>
                <w:szCs w:val="20"/>
              </w:rPr>
              <w:t>[5]</w:t>
            </w:r>
            <w:r w:rsidR="00544F45" w:rsidRPr="00C82004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C82004" w:rsidRPr="00C82004" w14:paraId="56F23D8A" w14:textId="1C63C877" w:rsidTr="00D25B20">
        <w:tc>
          <w:tcPr>
            <w:tcW w:w="1396" w:type="dxa"/>
          </w:tcPr>
          <w:p w14:paraId="011001D1" w14:textId="65D39623" w:rsidR="00287516" w:rsidRPr="00C82004" w:rsidRDefault="00287516" w:rsidP="00D25B2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820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Effectiveness (LY gained per screened individual)</w:t>
            </w:r>
          </w:p>
        </w:tc>
        <w:tc>
          <w:tcPr>
            <w:tcW w:w="1209" w:type="dxa"/>
          </w:tcPr>
          <w:p w14:paraId="5E22616D" w14:textId="47A11BDC" w:rsidR="00287516" w:rsidRPr="00C82004" w:rsidRDefault="00287516" w:rsidP="00D25B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004">
              <w:rPr>
                <w:rFonts w:ascii="Times New Roman" w:hAnsi="Times New Roman" w:cs="Times New Roman"/>
                <w:sz w:val="20"/>
                <w:szCs w:val="20"/>
              </w:rPr>
              <w:t>0.029</w:t>
            </w:r>
          </w:p>
        </w:tc>
        <w:tc>
          <w:tcPr>
            <w:tcW w:w="1260" w:type="dxa"/>
          </w:tcPr>
          <w:p w14:paraId="68007CC5" w14:textId="3E01CE9F" w:rsidR="00287516" w:rsidRPr="00C82004" w:rsidRDefault="00287516" w:rsidP="00D25B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004">
              <w:rPr>
                <w:rFonts w:ascii="Times New Roman" w:hAnsi="Times New Roman" w:cs="Times New Roman"/>
                <w:sz w:val="20"/>
                <w:szCs w:val="20"/>
              </w:rPr>
              <w:t>0.044</w:t>
            </w:r>
          </w:p>
        </w:tc>
        <w:tc>
          <w:tcPr>
            <w:tcW w:w="1350" w:type="dxa"/>
          </w:tcPr>
          <w:p w14:paraId="75BF85A1" w14:textId="2EBBF56F" w:rsidR="00287516" w:rsidRPr="00C82004" w:rsidRDefault="00287516" w:rsidP="00D25B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004">
              <w:rPr>
                <w:rFonts w:ascii="Times New Roman" w:hAnsi="Times New Roman" w:cs="Times New Roman"/>
                <w:sz w:val="20"/>
                <w:szCs w:val="20"/>
              </w:rPr>
              <w:t>0.009</w:t>
            </w:r>
          </w:p>
        </w:tc>
        <w:tc>
          <w:tcPr>
            <w:tcW w:w="1260" w:type="dxa"/>
          </w:tcPr>
          <w:p w14:paraId="4F765930" w14:textId="71D99D8C" w:rsidR="00287516" w:rsidRPr="00C82004" w:rsidRDefault="00287516" w:rsidP="00D25B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004">
              <w:rPr>
                <w:rFonts w:ascii="Times New Roman" w:hAnsi="Times New Roman" w:cs="Times New Roman"/>
                <w:sz w:val="20"/>
                <w:szCs w:val="20"/>
              </w:rPr>
              <w:t>0.022</w:t>
            </w:r>
          </w:p>
        </w:tc>
        <w:tc>
          <w:tcPr>
            <w:tcW w:w="1260" w:type="dxa"/>
          </w:tcPr>
          <w:p w14:paraId="495966C1" w14:textId="47875C71" w:rsidR="00287516" w:rsidRPr="00C82004" w:rsidRDefault="00287516" w:rsidP="00D25B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004">
              <w:rPr>
                <w:rFonts w:ascii="Times New Roman" w:hAnsi="Times New Roman" w:cs="Times New Roman"/>
                <w:sz w:val="20"/>
                <w:szCs w:val="20"/>
              </w:rPr>
              <w:t>0.089</w:t>
            </w:r>
          </w:p>
        </w:tc>
        <w:tc>
          <w:tcPr>
            <w:tcW w:w="1260" w:type="dxa"/>
          </w:tcPr>
          <w:p w14:paraId="0A486F44" w14:textId="5A1D35D6" w:rsidR="00287516" w:rsidRPr="00C82004" w:rsidRDefault="00287516" w:rsidP="00D25B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004">
              <w:rPr>
                <w:rFonts w:ascii="Times New Roman" w:hAnsi="Times New Roman" w:cs="Times New Roman"/>
                <w:sz w:val="20"/>
                <w:szCs w:val="20"/>
              </w:rPr>
              <w:t>0.096</w:t>
            </w:r>
          </w:p>
        </w:tc>
        <w:tc>
          <w:tcPr>
            <w:tcW w:w="1350" w:type="dxa"/>
          </w:tcPr>
          <w:p w14:paraId="17E13B9A" w14:textId="6E27C106" w:rsidR="00287516" w:rsidRPr="00C82004" w:rsidRDefault="00287516" w:rsidP="00D25B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004">
              <w:rPr>
                <w:rFonts w:ascii="Times New Roman" w:hAnsi="Times New Roman" w:cs="Times New Roman"/>
                <w:sz w:val="20"/>
                <w:szCs w:val="20"/>
              </w:rPr>
              <w:t>0.032</w:t>
            </w:r>
          </w:p>
        </w:tc>
        <w:tc>
          <w:tcPr>
            <w:tcW w:w="1350" w:type="dxa"/>
          </w:tcPr>
          <w:p w14:paraId="36B849C1" w14:textId="31FE104A" w:rsidR="00287516" w:rsidRPr="00C82004" w:rsidRDefault="00287516" w:rsidP="00D25B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004">
              <w:rPr>
                <w:rFonts w:ascii="Times New Roman" w:hAnsi="Times New Roman" w:cs="Times New Roman"/>
                <w:sz w:val="20"/>
                <w:szCs w:val="20"/>
              </w:rPr>
              <w:t>0.055</w:t>
            </w:r>
          </w:p>
        </w:tc>
        <w:tc>
          <w:tcPr>
            <w:tcW w:w="1255" w:type="dxa"/>
          </w:tcPr>
          <w:p w14:paraId="3B0E429D" w14:textId="6A07397A" w:rsidR="00287516" w:rsidRPr="00C82004" w:rsidRDefault="00287516" w:rsidP="00D25B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004">
              <w:rPr>
                <w:rFonts w:ascii="Times New Roman" w:hAnsi="Times New Roman" w:cs="Times New Roman"/>
                <w:sz w:val="20"/>
                <w:szCs w:val="20"/>
              </w:rPr>
              <w:t>0.064</w:t>
            </w:r>
          </w:p>
        </w:tc>
      </w:tr>
      <w:tr w:rsidR="00C82004" w:rsidRPr="00C82004" w14:paraId="526938BB" w14:textId="2D1E6285" w:rsidTr="00D25B20">
        <w:tc>
          <w:tcPr>
            <w:tcW w:w="1396" w:type="dxa"/>
          </w:tcPr>
          <w:p w14:paraId="7F880A71" w14:textId="6AAE4928" w:rsidR="00B826B6" w:rsidRPr="00C82004" w:rsidRDefault="00B826B6" w:rsidP="00D25B2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820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Model type</w:t>
            </w:r>
          </w:p>
        </w:tc>
        <w:tc>
          <w:tcPr>
            <w:tcW w:w="2469" w:type="dxa"/>
            <w:gridSpan w:val="2"/>
          </w:tcPr>
          <w:p w14:paraId="53E9C95A" w14:textId="3505ECAF" w:rsidR="00B826B6" w:rsidRPr="00C82004" w:rsidRDefault="00B826B6" w:rsidP="00D25B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004">
              <w:rPr>
                <w:rFonts w:ascii="Times New Roman" w:hAnsi="Times New Roman" w:cs="Times New Roman"/>
                <w:sz w:val="20"/>
                <w:szCs w:val="20"/>
              </w:rPr>
              <w:t xml:space="preserve">Microsimulation </w:t>
            </w:r>
          </w:p>
        </w:tc>
        <w:tc>
          <w:tcPr>
            <w:tcW w:w="2610" w:type="dxa"/>
            <w:gridSpan w:val="2"/>
          </w:tcPr>
          <w:p w14:paraId="7C18AB4F" w14:textId="5EB74861" w:rsidR="00B826B6" w:rsidRPr="00C82004" w:rsidRDefault="00B826B6" w:rsidP="00D25B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004">
              <w:rPr>
                <w:rFonts w:ascii="Times New Roman" w:hAnsi="Times New Roman" w:cs="Times New Roman"/>
                <w:sz w:val="20"/>
                <w:szCs w:val="20"/>
              </w:rPr>
              <w:t>Markov model</w:t>
            </w:r>
          </w:p>
        </w:tc>
        <w:tc>
          <w:tcPr>
            <w:tcW w:w="2520" w:type="dxa"/>
            <w:gridSpan w:val="2"/>
          </w:tcPr>
          <w:p w14:paraId="29BA4056" w14:textId="09153A5B" w:rsidR="00B826B6" w:rsidRPr="00C82004" w:rsidRDefault="00B826B6" w:rsidP="00D25B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004">
              <w:rPr>
                <w:rFonts w:ascii="Times New Roman" w:hAnsi="Times New Roman" w:cs="Times New Roman"/>
                <w:sz w:val="20"/>
                <w:szCs w:val="20"/>
              </w:rPr>
              <w:t>State transition mathematical model</w:t>
            </w:r>
          </w:p>
        </w:tc>
        <w:tc>
          <w:tcPr>
            <w:tcW w:w="1350" w:type="dxa"/>
          </w:tcPr>
          <w:p w14:paraId="5970E0EC" w14:textId="1AF2AA17" w:rsidR="00B826B6" w:rsidRPr="00C82004" w:rsidRDefault="00B826B6" w:rsidP="00D25B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004">
              <w:rPr>
                <w:rFonts w:ascii="Times New Roman" w:hAnsi="Times New Roman" w:cs="Times New Roman"/>
                <w:sz w:val="20"/>
                <w:szCs w:val="20"/>
              </w:rPr>
              <w:t>Trial based analyses</w:t>
            </w:r>
          </w:p>
        </w:tc>
        <w:tc>
          <w:tcPr>
            <w:tcW w:w="2605" w:type="dxa"/>
            <w:gridSpan w:val="2"/>
          </w:tcPr>
          <w:p w14:paraId="01B647DC" w14:textId="357AE045" w:rsidR="00B826B6" w:rsidRPr="00C82004" w:rsidRDefault="00B826B6" w:rsidP="00D25B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004">
              <w:rPr>
                <w:rFonts w:ascii="Times New Roman" w:hAnsi="Times New Roman" w:cs="Times New Roman"/>
                <w:sz w:val="20"/>
                <w:szCs w:val="20"/>
              </w:rPr>
              <w:t>Microsimulation</w:t>
            </w:r>
          </w:p>
        </w:tc>
      </w:tr>
      <w:tr w:rsidR="00C82004" w:rsidRPr="00C82004" w14:paraId="3969CF27" w14:textId="48EF7799" w:rsidTr="00D25B20">
        <w:tc>
          <w:tcPr>
            <w:tcW w:w="1396" w:type="dxa"/>
          </w:tcPr>
          <w:p w14:paraId="29B2323B" w14:textId="79405EC1" w:rsidR="0037207C" w:rsidRPr="00C82004" w:rsidRDefault="0037207C" w:rsidP="00D25B2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820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Time horizon</w:t>
            </w:r>
          </w:p>
        </w:tc>
        <w:tc>
          <w:tcPr>
            <w:tcW w:w="2469" w:type="dxa"/>
            <w:gridSpan w:val="2"/>
          </w:tcPr>
          <w:p w14:paraId="504EEE32" w14:textId="1CA9CC93" w:rsidR="0037207C" w:rsidRPr="00C82004" w:rsidRDefault="00D25B20" w:rsidP="00D25B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004"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="0037207C" w:rsidRPr="00C82004">
              <w:rPr>
                <w:rFonts w:ascii="Times New Roman" w:hAnsi="Times New Roman" w:cs="Times New Roman"/>
                <w:sz w:val="20"/>
                <w:szCs w:val="20"/>
              </w:rPr>
              <w:t>ifetime</w:t>
            </w:r>
          </w:p>
        </w:tc>
        <w:tc>
          <w:tcPr>
            <w:tcW w:w="2610" w:type="dxa"/>
            <w:gridSpan w:val="2"/>
          </w:tcPr>
          <w:p w14:paraId="2E5DD377" w14:textId="2FFEDFC8" w:rsidR="0037207C" w:rsidRPr="00C82004" w:rsidRDefault="00D25B20" w:rsidP="00D25B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004"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="0037207C" w:rsidRPr="00C82004">
              <w:rPr>
                <w:rFonts w:ascii="Times New Roman" w:hAnsi="Times New Roman" w:cs="Times New Roman"/>
                <w:sz w:val="20"/>
                <w:szCs w:val="20"/>
              </w:rPr>
              <w:t>ifetime</w:t>
            </w:r>
          </w:p>
        </w:tc>
        <w:tc>
          <w:tcPr>
            <w:tcW w:w="2520" w:type="dxa"/>
            <w:gridSpan w:val="2"/>
          </w:tcPr>
          <w:p w14:paraId="4889B098" w14:textId="0D97B1F6" w:rsidR="0037207C" w:rsidRPr="00C82004" w:rsidRDefault="00D25B20" w:rsidP="00D25B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004"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="0037207C" w:rsidRPr="00C82004">
              <w:rPr>
                <w:rFonts w:ascii="Times New Roman" w:hAnsi="Times New Roman" w:cs="Times New Roman"/>
                <w:sz w:val="20"/>
                <w:szCs w:val="20"/>
              </w:rPr>
              <w:t>ifetime</w:t>
            </w:r>
          </w:p>
        </w:tc>
        <w:tc>
          <w:tcPr>
            <w:tcW w:w="1350" w:type="dxa"/>
          </w:tcPr>
          <w:p w14:paraId="6086400A" w14:textId="2A75AE8A" w:rsidR="0037207C" w:rsidRPr="00C82004" w:rsidRDefault="0037207C" w:rsidP="00D25B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004">
              <w:rPr>
                <w:rFonts w:ascii="Times New Roman" w:hAnsi="Times New Roman" w:cs="Times New Roman"/>
                <w:sz w:val="20"/>
                <w:szCs w:val="20"/>
              </w:rPr>
              <w:t>3 years</w:t>
            </w:r>
          </w:p>
        </w:tc>
        <w:tc>
          <w:tcPr>
            <w:tcW w:w="2605" w:type="dxa"/>
            <w:gridSpan w:val="2"/>
          </w:tcPr>
          <w:p w14:paraId="25CBF6A9" w14:textId="11948ACA" w:rsidR="0037207C" w:rsidRPr="00C82004" w:rsidRDefault="00D25B20" w:rsidP="00D25B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004"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="0037207C" w:rsidRPr="00C82004">
              <w:rPr>
                <w:rFonts w:ascii="Times New Roman" w:hAnsi="Times New Roman" w:cs="Times New Roman"/>
                <w:sz w:val="20"/>
                <w:szCs w:val="20"/>
              </w:rPr>
              <w:t>ifetime</w:t>
            </w:r>
          </w:p>
        </w:tc>
      </w:tr>
      <w:tr w:rsidR="00C82004" w:rsidRPr="00C82004" w14:paraId="26AFF783" w14:textId="1CC28637" w:rsidTr="00D25B20">
        <w:tc>
          <w:tcPr>
            <w:tcW w:w="1396" w:type="dxa"/>
          </w:tcPr>
          <w:p w14:paraId="2B3CDE57" w14:textId="768AE504" w:rsidR="00287516" w:rsidRPr="00C82004" w:rsidRDefault="00287516" w:rsidP="00D25B2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820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Annual Discount</w:t>
            </w:r>
          </w:p>
        </w:tc>
        <w:tc>
          <w:tcPr>
            <w:tcW w:w="2469" w:type="dxa"/>
            <w:gridSpan w:val="2"/>
          </w:tcPr>
          <w:p w14:paraId="5F492A57" w14:textId="03A71E67" w:rsidR="00287516" w:rsidRPr="00C82004" w:rsidRDefault="00287516" w:rsidP="00D25B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004">
              <w:rPr>
                <w:rFonts w:ascii="Times New Roman" w:hAnsi="Times New Roman" w:cs="Times New Roman"/>
                <w:sz w:val="20"/>
                <w:szCs w:val="20"/>
              </w:rPr>
              <w:t>3%</w:t>
            </w:r>
          </w:p>
        </w:tc>
        <w:tc>
          <w:tcPr>
            <w:tcW w:w="2610" w:type="dxa"/>
            <w:gridSpan w:val="2"/>
          </w:tcPr>
          <w:p w14:paraId="74656297" w14:textId="1174D453" w:rsidR="00287516" w:rsidRPr="00C82004" w:rsidRDefault="00287516" w:rsidP="00D25B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004">
              <w:rPr>
                <w:rFonts w:ascii="Times New Roman" w:hAnsi="Times New Roman" w:cs="Times New Roman"/>
                <w:sz w:val="20"/>
                <w:szCs w:val="20"/>
              </w:rPr>
              <w:t>3%</w:t>
            </w:r>
          </w:p>
        </w:tc>
        <w:tc>
          <w:tcPr>
            <w:tcW w:w="2520" w:type="dxa"/>
            <w:gridSpan w:val="2"/>
          </w:tcPr>
          <w:p w14:paraId="2EF41B77" w14:textId="54890490" w:rsidR="00287516" w:rsidRPr="00C82004" w:rsidRDefault="00287516" w:rsidP="00D25B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004">
              <w:rPr>
                <w:rFonts w:ascii="Times New Roman" w:hAnsi="Times New Roman" w:cs="Times New Roman"/>
                <w:sz w:val="20"/>
                <w:szCs w:val="20"/>
              </w:rPr>
              <w:t>3%</w:t>
            </w:r>
          </w:p>
        </w:tc>
        <w:tc>
          <w:tcPr>
            <w:tcW w:w="1350" w:type="dxa"/>
          </w:tcPr>
          <w:p w14:paraId="7084337D" w14:textId="209BD936" w:rsidR="00287516" w:rsidRPr="00C82004" w:rsidRDefault="00B826B6" w:rsidP="00D25B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004">
              <w:rPr>
                <w:rFonts w:ascii="Times New Roman" w:hAnsi="Times New Roman" w:cs="Times New Roman"/>
                <w:sz w:val="20"/>
                <w:szCs w:val="20"/>
              </w:rPr>
              <w:t>3%</w:t>
            </w:r>
          </w:p>
        </w:tc>
        <w:tc>
          <w:tcPr>
            <w:tcW w:w="2605" w:type="dxa"/>
            <w:gridSpan w:val="2"/>
          </w:tcPr>
          <w:p w14:paraId="6DA3B722" w14:textId="0C1862F8" w:rsidR="00287516" w:rsidRPr="00C82004" w:rsidRDefault="00287516" w:rsidP="00D25B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004">
              <w:rPr>
                <w:rFonts w:ascii="Times New Roman" w:hAnsi="Times New Roman" w:cs="Times New Roman"/>
                <w:sz w:val="20"/>
                <w:szCs w:val="20"/>
              </w:rPr>
              <w:t>3%</w:t>
            </w:r>
          </w:p>
        </w:tc>
      </w:tr>
      <w:tr w:rsidR="00C82004" w:rsidRPr="00C82004" w14:paraId="23B6DF94" w14:textId="3CB5744F" w:rsidTr="00D25B20">
        <w:tc>
          <w:tcPr>
            <w:tcW w:w="1396" w:type="dxa"/>
          </w:tcPr>
          <w:p w14:paraId="47B72A11" w14:textId="37DB4FDF" w:rsidR="00287516" w:rsidRPr="00C82004" w:rsidRDefault="00287516" w:rsidP="00D25B2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820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Screening intervention</w:t>
            </w:r>
          </w:p>
        </w:tc>
        <w:tc>
          <w:tcPr>
            <w:tcW w:w="1209" w:type="dxa"/>
          </w:tcPr>
          <w:p w14:paraId="58D5A0F8" w14:textId="66607D28" w:rsidR="00287516" w:rsidRPr="00C82004" w:rsidRDefault="00287516" w:rsidP="00D25B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004">
              <w:rPr>
                <w:rFonts w:ascii="Times New Roman" w:hAnsi="Times New Roman" w:cs="Times New Roman"/>
                <w:sz w:val="20"/>
                <w:szCs w:val="20"/>
              </w:rPr>
              <w:t>Mammography, biennial</w:t>
            </w:r>
          </w:p>
        </w:tc>
        <w:tc>
          <w:tcPr>
            <w:tcW w:w="1260" w:type="dxa"/>
          </w:tcPr>
          <w:p w14:paraId="77A54152" w14:textId="21A4EF41" w:rsidR="00287516" w:rsidRPr="00C82004" w:rsidRDefault="00287516" w:rsidP="00D25B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004">
              <w:rPr>
                <w:rFonts w:ascii="Times New Roman" w:hAnsi="Times New Roman" w:cs="Times New Roman"/>
                <w:sz w:val="20"/>
                <w:szCs w:val="20"/>
              </w:rPr>
              <w:t xml:space="preserve">Mammography, annual for dense breast, biennial for others </w:t>
            </w:r>
          </w:p>
        </w:tc>
        <w:tc>
          <w:tcPr>
            <w:tcW w:w="1350" w:type="dxa"/>
          </w:tcPr>
          <w:p w14:paraId="168D3F49" w14:textId="2DBF8F51" w:rsidR="00287516" w:rsidRPr="00C82004" w:rsidRDefault="00D25B20" w:rsidP="00D25B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004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="00287516" w:rsidRPr="00C82004">
              <w:rPr>
                <w:rFonts w:ascii="Times New Roman" w:hAnsi="Times New Roman" w:cs="Times New Roman"/>
                <w:sz w:val="20"/>
                <w:szCs w:val="20"/>
              </w:rPr>
              <w:t>lex sig</w:t>
            </w:r>
            <w:r w:rsidR="00B317D9" w:rsidRPr="00C82004">
              <w:rPr>
                <w:rFonts w:ascii="Times New Roman" w:hAnsi="Times New Roman" w:cs="Times New Roman"/>
                <w:sz w:val="20"/>
                <w:szCs w:val="20"/>
              </w:rPr>
              <w:t>, every 5 years</w:t>
            </w:r>
            <w:r w:rsidR="00287516" w:rsidRPr="00C82004">
              <w:rPr>
                <w:rFonts w:ascii="Times New Roman" w:hAnsi="Times New Roman" w:cs="Times New Roman"/>
                <w:sz w:val="20"/>
                <w:szCs w:val="20"/>
              </w:rPr>
              <w:t xml:space="preserve"> and FIT</w:t>
            </w:r>
            <w:r w:rsidR="00B317D9" w:rsidRPr="00C82004">
              <w:rPr>
                <w:rFonts w:ascii="Times New Roman" w:hAnsi="Times New Roman" w:cs="Times New Roman"/>
                <w:sz w:val="20"/>
                <w:szCs w:val="20"/>
              </w:rPr>
              <w:t>, annual</w:t>
            </w:r>
          </w:p>
        </w:tc>
        <w:tc>
          <w:tcPr>
            <w:tcW w:w="1260" w:type="dxa"/>
          </w:tcPr>
          <w:p w14:paraId="43C18A4B" w14:textId="0AB7D80A" w:rsidR="00287516" w:rsidRPr="00C82004" w:rsidRDefault="00287516" w:rsidP="00D25B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004">
              <w:rPr>
                <w:rFonts w:ascii="Times New Roman" w:hAnsi="Times New Roman" w:cs="Times New Roman"/>
                <w:sz w:val="20"/>
                <w:szCs w:val="20"/>
              </w:rPr>
              <w:t>Colonoscopy, every 10 years (every 3 or 5 years with adenoma)</w:t>
            </w:r>
          </w:p>
        </w:tc>
        <w:tc>
          <w:tcPr>
            <w:tcW w:w="1260" w:type="dxa"/>
          </w:tcPr>
          <w:p w14:paraId="68E1CC80" w14:textId="2710835F" w:rsidR="00287516" w:rsidRPr="00C82004" w:rsidRDefault="00B317D9" w:rsidP="00D25B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004">
              <w:rPr>
                <w:rFonts w:ascii="Times New Roman" w:hAnsi="Times New Roman" w:cs="Times New Roman"/>
                <w:sz w:val="20"/>
                <w:szCs w:val="20"/>
              </w:rPr>
              <w:t>PAP, e</w:t>
            </w:r>
            <w:r w:rsidR="00287516" w:rsidRPr="00C82004">
              <w:rPr>
                <w:rFonts w:ascii="Times New Roman" w:hAnsi="Times New Roman" w:cs="Times New Roman"/>
                <w:sz w:val="20"/>
                <w:szCs w:val="20"/>
              </w:rPr>
              <w:t>very 3 years</w:t>
            </w:r>
          </w:p>
        </w:tc>
        <w:tc>
          <w:tcPr>
            <w:tcW w:w="1260" w:type="dxa"/>
          </w:tcPr>
          <w:p w14:paraId="392CBF3C" w14:textId="3F0F4621" w:rsidR="00287516" w:rsidRPr="00C82004" w:rsidRDefault="00287516" w:rsidP="00D25B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004">
              <w:rPr>
                <w:rFonts w:ascii="Times New Roman" w:hAnsi="Times New Roman" w:cs="Times New Roman"/>
                <w:sz w:val="20"/>
                <w:szCs w:val="20"/>
              </w:rPr>
              <w:t>PAP</w:t>
            </w:r>
            <w:r w:rsidR="00B317D9" w:rsidRPr="00C82004">
              <w:rPr>
                <w:rFonts w:ascii="Times New Roman" w:hAnsi="Times New Roman" w:cs="Times New Roman"/>
                <w:sz w:val="20"/>
                <w:szCs w:val="20"/>
              </w:rPr>
              <w:t>, every 3 years until</w:t>
            </w:r>
            <w:r w:rsidRPr="00C820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317D9" w:rsidRPr="00C82004">
              <w:rPr>
                <w:rFonts w:ascii="Times New Roman" w:hAnsi="Times New Roman" w:cs="Times New Roman"/>
                <w:sz w:val="20"/>
                <w:szCs w:val="20"/>
              </w:rPr>
              <w:t xml:space="preserve">age </w:t>
            </w:r>
            <w:r w:rsidRPr="00C82004">
              <w:rPr>
                <w:rFonts w:ascii="Times New Roman" w:hAnsi="Times New Roman" w:cs="Times New Roman"/>
                <w:sz w:val="20"/>
                <w:szCs w:val="20"/>
              </w:rPr>
              <w:t>30, combination of PAP and HPV after age 30</w:t>
            </w:r>
          </w:p>
        </w:tc>
        <w:tc>
          <w:tcPr>
            <w:tcW w:w="1350" w:type="dxa"/>
          </w:tcPr>
          <w:p w14:paraId="72E3309E" w14:textId="48024704" w:rsidR="00287516" w:rsidRPr="00C82004" w:rsidRDefault="00287516" w:rsidP="00D25B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004">
              <w:rPr>
                <w:rFonts w:ascii="Times New Roman" w:hAnsi="Times New Roman" w:cs="Times New Roman"/>
                <w:sz w:val="20"/>
                <w:szCs w:val="20"/>
              </w:rPr>
              <w:t>LDCT</w:t>
            </w:r>
            <w:r w:rsidR="00B317D9" w:rsidRPr="00C82004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82004">
              <w:rPr>
                <w:rFonts w:ascii="Times New Roman" w:hAnsi="Times New Roman" w:cs="Times New Roman"/>
                <w:sz w:val="20"/>
                <w:szCs w:val="20"/>
              </w:rPr>
              <w:t xml:space="preserve"> annually for 3 years</w:t>
            </w:r>
          </w:p>
        </w:tc>
        <w:tc>
          <w:tcPr>
            <w:tcW w:w="1350" w:type="dxa"/>
          </w:tcPr>
          <w:p w14:paraId="10CD0148" w14:textId="14060271" w:rsidR="00287516" w:rsidRPr="00C82004" w:rsidRDefault="00287516" w:rsidP="00D25B20">
            <w:pPr>
              <w:pStyle w:val="Default"/>
              <w:rPr>
                <w:color w:val="auto"/>
                <w:sz w:val="20"/>
                <w:szCs w:val="20"/>
              </w:rPr>
            </w:pPr>
            <w:r w:rsidRPr="00C82004">
              <w:rPr>
                <w:color w:val="auto"/>
                <w:sz w:val="20"/>
                <w:szCs w:val="20"/>
              </w:rPr>
              <w:t xml:space="preserve">PSA, </w:t>
            </w:r>
            <w:r w:rsidR="00B317D9" w:rsidRPr="00C82004">
              <w:rPr>
                <w:color w:val="auto"/>
                <w:sz w:val="20"/>
                <w:szCs w:val="20"/>
              </w:rPr>
              <w:t xml:space="preserve">annual for </w:t>
            </w:r>
            <w:r w:rsidRPr="00C82004">
              <w:rPr>
                <w:color w:val="auto"/>
                <w:sz w:val="20"/>
                <w:szCs w:val="20"/>
              </w:rPr>
              <w:t>age 50-74, PSA t</w:t>
            </w:r>
            <w:r w:rsidR="00B317D9" w:rsidRPr="00C82004">
              <w:rPr>
                <w:color w:val="auto"/>
                <w:sz w:val="20"/>
                <w:szCs w:val="20"/>
              </w:rPr>
              <w:t>h</w:t>
            </w:r>
            <w:r w:rsidRPr="00C82004">
              <w:rPr>
                <w:color w:val="auto"/>
                <w:sz w:val="20"/>
                <w:szCs w:val="20"/>
              </w:rPr>
              <w:t>reshold for biopsy=10</w:t>
            </w:r>
            <w:r w:rsidR="00B826B6" w:rsidRPr="00C82004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="00B826B6" w:rsidRPr="00C82004">
              <w:rPr>
                <w:color w:val="auto"/>
                <w:sz w:val="20"/>
                <w:szCs w:val="20"/>
              </w:rPr>
              <w:t>μg</w:t>
            </w:r>
            <w:proofErr w:type="spellEnd"/>
            <w:r w:rsidR="00B826B6" w:rsidRPr="00C82004">
              <w:rPr>
                <w:color w:val="auto"/>
                <w:sz w:val="20"/>
                <w:szCs w:val="20"/>
              </w:rPr>
              <w:t>/L</w:t>
            </w:r>
          </w:p>
        </w:tc>
        <w:tc>
          <w:tcPr>
            <w:tcW w:w="1255" w:type="dxa"/>
          </w:tcPr>
          <w:p w14:paraId="183BD657" w14:textId="3D3669F4" w:rsidR="00287516" w:rsidRPr="00C82004" w:rsidRDefault="00287516" w:rsidP="00D25B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004">
              <w:rPr>
                <w:rFonts w:ascii="Times New Roman" w:hAnsi="Times New Roman" w:cs="Times New Roman"/>
                <w:sz w:val="20"/>
                <w:szCs w:val="20"/>
              </w:rPr>
              <w:t xml:space="preserve">PSA, </w:t>
            </w:r>
            <w:r w:rsidR="00B317D9" w:rsidRPr="00C82004">
              <w:rPr>
                <w:rFonts w:ascii="Times New Roman" w:hAnsi="Times New Roman" w:cs="Times New Roman"/>
                <w:sz w:val="20"/>
                <w:szCs w:val="20"/>
              </w:rPr>
              <w:t xml:space="preserve">annual for </w:t>
            </w:r>
            <w:r w:rsidRPr="00C82004">
              <w:rPr>
                <w:rFonts w:ascii="Times New Roman" w:hAnsi="Times New Roman" w:cs="Times New Roman"/>
                <w:sz w:val="20"/>
                <w:szCs w:val="20"/>
              </w:rPr>
              <w:t>age 50-74, PSA threshold for biopsy=4</w:t>
            </w:r>
            <w:r w:rsidR="00B826B6" w:rsidRPr="00C820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B826B6" w:rsidRPr="00C82004">
              <w:rPr>
                <w:rFonts w:ascii="Times New Roman" w:hAnsi="Times New Roman" w:cs="Times New Roman"/>
                <w:sz w:val="20"/>
                <w:szCs w:val="20"/>
              </w:rPr>
              <w:t>μg</w:t>
            </w:r>
            <w:proofErr w:type="spellEnd"/>
            <w:r w:rsidR="00B826B6" w:rsidRPr="00C82004">
              <w:rPr>
                <w:rFonts w:ascii="Times New Roman" w:hAnsi="Times New Roman" w:cs="Times New Roman"/>
                <w:sz w:val="20"/>
                <w:szCs w:val="20"/>
              </w:rPr>
              <w:t>/L</w:t>
            </w:r>
          </w:p>
        </w:tc>
      </w:tr>
    </w:tbl>
    <w:p w14:paraId="04A74542" w14:textId="77777777" w:rsidR="00544F45" w:rsidRPr="00C82004" w:rsidRDefault="00D25B20">
      <w:pPr>
        <w:rPr>
          <w:rFonts w:ascii="Times New Roman" w:hAnsi="Times New Roman" w:cs="Times New Roman"/>
        </w:rPr>
      </w:pPr>
      <w:r w:rsidRPr="00C82004">
        <w:rPr>
          <w:rFonts w:ascii="Times New Roman" w:hAnsi="Times New Roman" w:cs="Times New Roman"/>
        </w:rPr>
        <w:t>LY, life-years; Flex sig, flexible sigmoidoscopy; FIT, fecal immunochemical test; PAP, pap smear; HPV, human papillomavirus; LDCT, low-dose computed tomography; PSA</w:t>
      </w:r>
      <w:r w:rsidR="00B317D9" w:rsidRPr="00C82004">
        <w:rPr>
          <w:rFonts w:ascii="Times New Roman" w:hAnsi="Times New Roman" w:cs="Times New Roman"/>
        </w:rPr>
        <w:t>, prostate specific antigen.</w:t>
      </w:r>
    </w:p>
    <w:p w14:paraId="6CAA1FD2" w14:textId="725FF520" w:rsidR="00544F45" w:rsidRPr="00C82004" w:rsidRDefault="00544F45">
      <w:pPr>
        <w:rPr>
          <w:rFonts w:ascii="Times New Roman" w:hAnsi="Times New Roman" w:cs="Times New Roman"/>
        </w:rPr>
      </w:pPr>
    </w:p>
    <w:p w14:paraId="664BC149" w14:textId="17E23ABE" w:rsidR="00544F45" w:rsidRPr="00C82004" w:rsidRDefault="00544F45">
      <w:pPr>
        <w:rPr>
          <w:rFonts w:ascii="Times New Roman" w:hAnsi="Times New Roman" w:cs="Times New Roman"/>
          <w:b/>
          <w:bCs/>
        </w:rPr>
      </w:pPr>
      <w:r w:rsidRPr="00C82004">
        <w:rPr>
          <w:rFonts w:ascii="Times New Roman" w:hAnsi="Times New Roman" w:cs="Times New Roman"/>
          <w:b/>
          <w:bCs/>
        </w:rPr>
        <w:t>References</w:t>
      </w:r>
    </w:p>
    <w:p w14:paraId="79634152" w14:textId="77777777" w:rsidR="00366836" w:rsidRPr="00C82004" w:rsidRDefault="00544F45" w:rsidP="00366836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C82004">
        <w:rPr>
          <w:rFonts w:ascii="Times New Roman" w:hAnsi="Times New Roman" w:cs="Times New Roman"/>
        </w:rPr>
        <w:fldChar w:fldCharType="begin"/>
      </w:r>
      <w:r w:rsidRPr="00C82004">
        <w:rPr>
          <w:rFonts w:ascii="Times New Roman" w:hAnsi="Times New Roman" w:cs="Times New Roman"/>
        </w:rPr>
        <w:instrText xml:space="preserve"> ADDIN EN.REFLIST </w:instrText>
      </w:r>
      <w:r w:rsidRPr="00C82004">
        <w:rPr>
          <w:rFonts w:ascii="Times New Roman" w:hAnsi="Times New Roman" w:cs="Times New Roman"/>
        </w:rPr>
        <w:fldChar w:fldCharType="separate"/>
      </w:r>
      <w:r w:rsidR="00366836" w:rsidRPr="00C82004">
        <w:rPr>
          <w:rFonts w:ascii="Times New Roman" w:hAnsi="Times New Roman" w:cs="Times New Roman"/>
        </w:rPr>
        <w:t>1.</w:t>
      </w:r>
      <w:r w:rsidR="00366836" w:rsidRPr="00C82004">
        <w:rPr>
          <w:rFonts w:ascii="Times New Roman" w:hAnsi="Times New Roman" w:cs="Times New Roman"/>
        </w:rPr>
        <w:tab/>
        <w:t>Shih YT, Dong W, Xu Y, Etzioni R, Shen Y. Incorporating Baseline Breast Density When Screening Women at Average Risk for Breast Cancer : A Cost-Effectiveness Analysis. Ann Intern Med. 2021;174:602-12.</w:t>
      </w:r>
    </w:p>
    <w:p w14:paraId="38B50433" w14:textId="77777777" w:rsidR="00366836" w:rsidRPr="00C82004" w:rsidRDefault="00366836" w:rsidP="00366836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C82004">
        <w:rPr>
          <w:rFonts w:ascii="Times New Roman" w:hAnsi="Times New Roman" w:cs="Times New Roman"/>
        </w:rPr>
        <w:t>2.</w:t>
      </w:r>
      <w:r w:rsidRPr="00C82004">
        <w:rPr>
          <w:rFonts w:ascii="Times New Roman" w:hAnsi="Times New Roman" w:cs="Times New Roman"/>
        </w:rPr>
        <w:tab/>
        <w:t>Barzi A, Lenz HJ, Quinn DI, Sadeghi S. Comparative effectiveness of screening strategies for colorectal cancer. Cancer. 2017;123:1516-27.</w:t>
      </w:r>
    </w:p>
    <w:p w14:paraId="7D710C9A" w14:textId="77777777" w:rsidR="00366836" w:rsidRPr="00C82004" w:rsidRDefault="00366836" w:rsidP="00366836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C82004">
        <w:rPr>
          <w:rFonts w:ascii="Times New Roman" w:hAnsi="Times New Roman" w:cs="Times New Roman"/>
        </w:rPr>
        <w:t>3.</w:t>
      </w:r>
      <w:r w:rsidRPr="00C82004">
        <w:rPr>
          <w:rFonts w:ascii="Times New Roman" w:hAnsi="Times New Roman" w:cs="Times New Roman"/>
        </w:rPr>
        <w:tab/>
        <w:t>Goldie SJ, Kim JJ, Wright TC. Cost-effectiveness of human papillomavirus DNA testing for cervical cancer screening in women aged 30 years or more. Obstet Gynecol. 2004;103:619-31.</w:t>
      </w:r>
    </w:p>
    <w:p w14:paraId="3A87AAC2" w14:textId="77777777" w:rsidR="00366836" w:rsidRPr="00C82004" w:rsidRDefault="00366836" w:rsidP="00366836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C82004">
        <w:rPr>
          <w:rFonts w:ascii="Times New Roman" w:hAnsi="Times New Roman" w:cs="Times New Roman"/>
        </w:rPr>
        <w:lastRenderedPageBreak/>
        <w:t>4.</w:t>
      </w:r>
      <w:r w:rsidRPr="00C82004">
        <w:rPr>
          <w:rFonts w:ascii="Times New Roman" w:hAnsi="Times New Roman" w:cs="Times New Roman"/>
        </w:rPr>
        <w:tab/>
        <w:t>Black WC, Gareen IF, Soneji SS, Sicks JD, Keeler EB, Aberle DR, et al. Cost-effectiveness of CT screening in the National Lung Screening Trial. N Engl J Med. 2014;371:1793-802.</w:t>
      </w:r>
    </w:p>
    <w:p w14:paraId="776816E8" w14:textId="77777777" w:rsidR="00366836" w:rsidRPr="00C82004" w:rsidRDefault="00366836" w:rsidP="00366836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C82004">
        <w:rPr>
          <w:rFonts w:ascii="Times New Roman" w:hAnsi="Times New Roman" w:cs="Times New Roman"/>
        </w:rPr>
        <w:t>5.</w:t>
      </w:r>
      <w:r w:rsidRPr="00C82004">
        <w:rPr>
          <w:rFonts w:ascii="Times New Roman" w:hAnsi="Times New Roman" w:cs="Times New Roman"/>
        </w:rPr>
        <w:tab/>
        <w:t>Roth JA, Gulati R, Gore JL, Cooperberg MR, Etzioni R. Economic Analysis of Prostate-Specific Antigen Screening and Selective Treatment Strategies. JAMA Oncol. 2016;2:890-8.</w:t>
      </w:r>
    </w:p>
    <w:p w14:paraId="42CAC8FF" w14:textId="7DB3B64C" w:rsidR="00C575DB" w:rsidRPr="00C82004" w:rsidRDefault="00544F45">
      <w:pPr>
        <w:rPr>
          <w:rFonts w:ascii="Times New Roman" w:hAnsi="Times New Roman" w:cs="Times New Roman"/>
        </w:rPr>
      </w:pPr>
      <w:r w:rsidRPr="00C82004">
        <w:rPr>
          <w:rFonts w:ascii="Times New Roman" w:hAnsi="Times New Roman" w:cs="Times New Roman"/>
        </w:rPr>
        <w:fldChar w:fldCharType="end"/>
      </w:r>
    </w:p>
    <w:sectPr w:rsidR="00C575DB" w:rsidRPr="00C82004" w:rsidSect="0037207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Neurology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955dep0cvv0a2erf5s52vsrd2fvxx9tf22s&quot;&gt;ONC&lt;record-ids&gt;&lt;item&gt;21589&lt;/item&gt;&lt;item&gt;21598&lt;/item&gt;&lt;item&gt;21599&lt;/item&gt;&lt;item&gt;22326&lt;/item&gt;&lt;item&gt;22336&lt;/item&gt;&lt;/record-ids&gt;&lt;/item&gt;&lt;/Libraries&gt;"/>
  </w:docVars>
  <w:rsids>
    <w:rsidRoot w:val="00C575DB"/>
    <w:rsid w:val="00035D4A"/>
    <w:rsid w:val="00071A58"/>
    <w:rsid w:val="00165D89"/>
    <w:rsid w:val="00287516"/>
    <w:rsid w:val="003250CB"/>
    <w:rsid w:val="00366836"/>
    <w:rsid w:val="0037207C"/>
    <w:rsid w:val="003B0884"/>
    <w:rsid w:val="00425A54"/>
    <w:rsid w:val="00544F45"/>
    <w:rsid w:val="00591E87"/>
    <w:rsid w:val="00824BC0"/>
    <w:rsid w:val="00A81159"/>
    <w:rsid w:val="00A9488C"/>
    <w:rsid w:val="00B317D9"/>
    <w:rsid w:val="00B826B6"/>
    <w:rsid w:val="00BA3F23"/>
    <w:rsid w:val="00BE4B5D"/>
    <w:rsid w:val="00C575DB"/>
    <w:rsid w:val="00C82004"/>
    <w:rsid w:val="00D25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B78189"/>
  <w15:chartTrackingRefBased/>
  <w15:docId w15:val="{F77E117F-7F14-B44B-955E-B7A4C755C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575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826B6"/>
    <w:pPr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</w:rPr>
  </w:style>
  <w:style w:type="character" w:styleId="CommentReference">
    <w:name w:val="annotation reference"/>
    <w:basedOn w:val="DefaultParagraphFont"/>
    <w:uiPriority w:val="99"/>
    <w:semiHidden/>
    <w:unhideWhenUsed/>
    <w:rsid w:val="00B317D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317D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317D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17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17D9"/>
    <w:rPr>
      <w:b/>
      <w:bCs/>
      <w:sz w:val="20"/>
      <w:szCs w:val="20"/>
    </w:rPr>
  </w:style>
  <w:style w:type="paragraph" w:customStyle="1" w:styleId="EndNoteBibliographyTitle">
    <w:name w:val="EndNote Bibliography Title"/>
    <w:basedOn w:val="Normal"/>
    <w:link w:val="EndNoteBibliographyTitleChar"/>
    <w:rsid w:val="00544F45"/>
    <w:pPr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544F45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544F45"/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544F45"/>
    <w:rPr>
      <w:rFonts w:ascii="Calibri" w:hAnsi="Calibri" w:cs="Calibri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932</Words>
  <Characters>5315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 Cong</dc:creator>
  <cp:keywords/>
  <dc:description/>
  <cp:lastModifiedBy>Katie Gersh (PhD, CMPP)</cp:lastModifiedBy>
  <cp:revision>2</cp:revision>
  <dcterms:created xsi:type="dcterms:W3CDTF">2023-05-31T11:27:00Z</dcterms:created>
  <dcterms:modified xsi:type="dcterms:W3CDTF">2023-05-31T11:27:00Z</dcterms:modified>
</cp:coreProperties>
</file>