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C74ED47" w:rsidR="00393F51" w:rsidRDefault="00276E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Additional File 2:</w:t>
      </w:r>
      <w:r>
        <w:rPr>
          <w:rFonts w:ascii="Times New Roman" w:eastAsia="Times New Roman" w:hAnsi="Times New Roman" w:cs="Times New Roman"/>
          <w:color w:val="000000"/>
          <w:sz w:val="24"/>
          <w:szCs w:val="24"/>
        </w:rPr>
        <w:t xml:space="preserve"> </w:t>
      </w:r>
      <w:r w:rsidRPr="00A87BF2">
        <w:rPr>
          <w:rFonts w:ascii="Times New Roman" w:eastAsia="Times New Roman" w:hAnsi="Times New Roman" w:cs="Times New Roman"/>
          <w:b/>
          <w:bCs/>
          <w:color w:val="000000"/>
          <w:sz w:val="24"/>
          <w:szCs w:val="24"/>
        </w:rPr>
        <w:t>Patient Focus Group Guide</w:t>
      </w:r>
      <w:r>
        <w:rPr>
          <w:rFonts w:ascii="Times New Roman" w:eastAsia="Times New Roman" w:hAnsi="Times New Roman" w:cs="Times New Roman"/>
          <w:color w:val="000000"/>
          <w:sz w:val="24"/>
          <w:szCs w:val="24"/>
        </w:rPr>
        <w:t> </w:t>
      </w:r>
    </w:p>
    <w:p w14:paraId="638676E3" w14:textId="77777777" w:rsidR="00A87BF2" w:rsidRDefault="00A87BF2">
      <w:pPr>
        <w:spacing w:after="0" w:line="240" w:lineRule="auto"/>
        <w:rPr>
          <w:rFonts w:ascii="Times New Roman" w:eastAsia="Times New Roman" w:hAnsi="Times New Roman" w:cs="Times New Roman"/>
          <w:sz w:val="24"/>
          <w:szCs w:val="24"/>
        </w:rPr>
      </w:pPr>
    </w:p>
    <w:tbl>
      <w:tblPr>
        <w:tblStyle w:val="a"/>
        <w:tblW w:w="9350" w:type="dxa"/>
        <w:tblLayout w:type="fixed"/>
        <w:tblLook w:val="0400" w:firstRow="0" w:lastRow="0" w:firstColumn="0" w:lastColumn="0" w:noHBand="0" w:noVBand="1"/>
      </w:tblPr>
      <w:tblGrid>
        <w:gridCol w:w="9350"/>
      </w:tblGrid>
      <w:tr w:rsidR="00393F51" w14:paraId="3950E6F5" w14:textId="77777777">
        <w:tc>
          <w:tcPr>
            <w:tcW w:w="93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002" w14:textId="77777777" w:rsidR="00393F51"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Preamble</w:t>
            </w:r>
          </w:p>
        </w:tc>
      </w:tr>
      <w:tr w:rsidR="00393F51" w14:paraId="6FB92848" w14:textId="77777777">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003"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Thank you all for agreeing to be interviewed. We are conducting this </w:t>
            </w:r>
            <w:r>
              <w:rPr>
                <w:rFonts w:ascii="Times New Roman" w:eastAsia="Times New Roman" w:hAnsi="Times New Roman" w:cs="Times New Roman"/>
                <w:sz w:val="24"/>
                <w:szCs w:val="24"/>
              </w:rPr>
              <w:t>focus group</w:t>
            </w:r>
            <w:r>
              <w:rPr>
                <w:rFonts w:ascii="Times New Roman" w:eastAsia="Times New Roman" w:hAnsi="Times New Roman" w:cs="Times New Roman"/>
                <w:color w:val="000000"/>
                <w:sz w:val="24"/>
                <w:szCs w:val="24"/>
              </w:rPr>
              <w:t xml:space="preserve"> in order to better understand how patients can and should be engaged in the implementation of artificial intelligence, known as AI, in health care interventions. Our </w:t>
            </w:r>
            <w:r>
              <w:rPr>
                <w:rFonts w:ascii="Times New Roman" w:eastAsia="Times New Roman" w:hAnsi="Times New Roman" w:cs="Times New Roman"/>
                <w:sz w:val="24"/>
                <w:szCs w:val="24"/>
              </w:rPr>
              <w:t xml:space="preserve">goal in conducting these focus groups is to create formal guidelines for patient engagement in AI development. </w:t>
            </w:r>
            <w:r>
              <w:rPr>
                <w:rFonts w:ascii="Times New Roman" w:eastAsia="Times New Roman" w:hAnsi="Times New Roman" w:cs="Times New Roman"/>
                <w:color w:val="000000"/>
                <w:sz w:val="24"/>
                <w:szCs w:val="24"/>
              </w:rPr>
              <w:t>We appreciate the variety of experiences and expertise that you all have to enrich today’s discussion. </w:t>
            </w:r>
          </w:p>
          <w:p w14:paraId="00000004" w14:textId="77777777" w:rsidR="00393F51" w:rsidRDefault="00393F51">
            <w:pPr>
              <w:spacing w:after="0" w:line="240" w:lineRule="auto"/>
              <w:rPr>
                <w:rFonts w:ascii="Times New Roman" w:eastAsia="Times New Roman" w:hAnsi="Times New Roman" w:cs="Times New Roman"/>
                <w:sz w:val="24"/>
                <w:szCs w:val="24"/>
              </w:rPr>
            </w:pPr>
          </w:p>
          <w:p w14:paraId="00000005" w14:textId="1FC22C10"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My name is Samira</w:t>
            </w:r>
            <w:r w:rsidR="00A87B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and I am a medical student at the University of Toronto in addition to the research coordinator for this project from the Upstream lab, which means that I will be conducting interviews and interpreting data. </w:t>
            </w:r>
          </w:p>
          <w:p w14:paraId="00000006" w14:textId="77777777" w:rsidR="00393F51" w:rsidRDefault="00393F51">
            <w:pPr>
              <w:spacing w:after="0" w:line="240" w:lineRule="auto"/>
              <w:rPr>
                <w:rFonts w:ascii="Times New Roman" w:eastAsia="Times New Roman" w:hAnsi="Times New Roman" w:cs="Times New Roman"/>
                <w:sz w:val="24"/>
                <w:szCs w:val="24"/>
              </w:rPr>
            </w:pPr>
          </w:p>
          <w:p w14:paraId="00000007"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During today’s session, I will be posing a series of open-ended questions to the group, with no right or wrong answer. My role is to guide the conversation in addition to listening to your experiences in order to learn from you all. Each of you will be compensated $30 for 1.5 hours of your time today. </w:t>
            </w:r>
          </w:p>
          <w:p w14:paraId="00000008" w14:textId="77777777" w:rsidR="00393F51" w:rsidRDefault="00393F51">
            <w:pPr>
              <w:spacing w:after="0" w:line="240" w:lineRule="auto"/>
              <w:rPr>
                <w:rFonts w:ascii="Times New Roman" w:eastAsia="Times New Roman" w:hAnsi="Times New Roman" w:cs="Times New Roman"/>
                <w:sz w:val="24"/>
                <w:szCs w:val="24"/>
              </w:rPr>
            </w:pPr>
          </w:p>
          <w:p w14:paraId="00000009" w14:textId="3E86A95D"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am also joined by Jillian</w:t>
            </w:r>
            <w:r w:rsidR="00A87B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who is an MD/PhD student at the University of Toronto and Co-investigator for this study. She will help with any technical difficulties and privately message each of you to confirm your email and consenting to today’s session. </w:t>
            </w:r>
          </w:p>
          <w:p w14:paraId="0000000A" w14:textId="77777777" w:rsidR="00393F51" w:rsidRDefault="00393F51">
            <w:pPr>
              <w:spacing w:after="0" w:line="240" w:lineRule="auto"/>
              <w:rPr>
                <w:rFonts w:ascii="Times New Roman" w:eastAsia="Times New Roman" w:hAnsi="Times New Roman" w:cs="Times New Roman"/>
                <w:sz w:val="24"/>
                <w:szCs w:val="24"/>
              </w:rPr>
            </w:pPr>
          </w:p>
          <w:p w14:paraId="0000000B"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As a reminder, your participation is voluntary and you can choose to withdraw consent at any time by privately messaging Jillian. You may abstain from answering questions and please respect differences of opinion among the group. For privacy, please do not discuss the contents of today’s session outside of this group. Once data has been analyzed, you will receive the final report of our findings. </w:t>
            </w:r>
          </w:p>
          <w:p w14:paraId="0000000C" w14:textId="77777777" w:rsidR="00393F51" w:rsidRDefault="00393F51">
            <w:pPr>
              <w:spacing w:after="0" w:line="240" w:lineRule="auto"/>
              <w:rPr>
                <w:rFonts w:ascii="Times New Roman" w:eastAsia="Times New Roman" w:hAnsi="Times New Roman" w:cs="Times New Roman"/>
                <w:sz w:val="24"/>
                <w:szCs w:val="24"/>
              </w:rPr>
            </w:pPr>
          </w:p>
          <w:p w14:paraId="0000000D"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Are there any questions at this time?</w:t>
            </w:r>
          </w:p>
          <w:p w14:paraId="0000000E" w14:textId="77777777" w:rsidR="00393F51" w:rsidRDefault="00393F51">
            <w:pPr>
              <w:spacing w:after="0" w:line="240" w:lineRule="auto"/>
              <w:rPr>
                <w:rFonts w:ascii="Times New Roman" w:eastAsia="Times New Roman" w:hAnsi="Times New Roman" w:cs="Times New Roman"/>
                <w:sz w:val="24"/>
                <w:szCs w:val="24"/>
              </w:rPr>
            </w:pPr>
          </w:p>
          <w:p w14:paraId="0000000F"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Our agenda for today’s session will firstly be some brief introductions, followed by some definitions and preliminary findings </w:t>
            </w:r>
            <w:r>
              <w:rPr>
                <w:rFonts w:ascii="Times New Roman" w:eastAsia="Times New Roman" w:hAnsi="Times New Roman" w:cs="Times New Roman"/>
                <w:sz w:val="24"/>
                <w:szCs w:val="24"/>
              </w:rPr>
              <w:t>from</w:t>
            </w:r>
            <w:r>
              <w:rPr>
                <w:rFonts w:ascii="Times New Roman" w:eastAsia="Times New Roman" w:hAnsi="Times New Roman" w:cs="Times New Roman"/>
                <w:color w:val="000000"/>
                <w:sz w:val="24"/>
                <w:szCs w:val="24"/>
              </w:rPr>
              <w:t xml:space="preserve"> our systematic review on AI and patient engagement, then to our focus group questions. If you have any questions throughout the session, please feel free to privately message them to Jillian and if they need to be addressed to the entire group, I will address them. </w:t>
            </w:r>
          </w:p>
        </w:tc>
      </w:tr>
    </w:tbl>
    <w:p w14:paraId="00000010" w14:textId="77777777" w:rsidR="00393F51" w:rsidRDefault="00393F51">
      <w:pPr>
        <w:spacing w:after="0" w:line="240" w:lineRule="auto"/>
        <w:rPr>
          <w:rFonts w:ascii="Times New Roman" w:eastAsia="Times New Roman" w:hAnsi="Times New Roman" w:cs="Times New Roman"/>
          <w:sz w:val="24"/>
          <w:szCs w:val="24"/>
        </w:rPr>
      </w:pPr>
    </w:p>
    <w:p w14:paraId="00000011"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bl>
      <w:tblPr>
        <w:tblStyle w:val="a0"/>
        <w:tblW w:w="9350" w:type="dxa"/>
        <w:tblLayout w:type="fixed"/>
        <w:tblLook w:val="0400" w:firstRow="0" w:lastRow="0" w:firstColumn="0" w:lastColumn="0" w:noHBand="0" w:noVBand="1"/>
      </w:tblPr>
      <w:tblGrid>
        <w:gridCol w:w="9350"/>
      </w:tblGrid>
      <w:tr w:rsidR="00393F51" w14:paraId="2D4B45D9" w14:textId="77777777">
        <w:tc>
          <w:tcPr>
            <w:tcW w:w="93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012" w14:textId="77777777" w:rsidR="00393F51"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Introductions</w:t>
            </w:r>
          </w:p>
        </w:tc>
      </w:tr>
      <w:tr w:rsidR="00393F51" w14:paraId="3BC35AB1" w14:textId="77777777">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013" w14:textId="77777777" w:rsidR="00393F51" w:rsidRDefault="00393F51">
            <w:pPr>
              <w:spacing w:after="0" w:line="240" w:lineRule="auto"/>
              <w:rPr>
                <w:rFonts w:ascii="Times New Roman" w:eastAsia="Times New Roman" w:hAnsi="Times New Roman" w:cs="Times New Roman"/>
                <w:sz w:val="24"/>
                <w:szCs w:val="24"/>
              </w:rPr>
            </w:pPr>
          </w:p>
          <w:p w14:paraId="00000014"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First off with introductions, can everyone please change their name on Zoom to their first name and pronouns. I will then call on individuals to briefly state their name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if employed, what </w:t>
            </w:r>
            <w:r>
              <w:rPr>
                <w:rFonts w:ascii="Times New Roman" w:eastAsia="Times New Roman" w:hAnsi="Times New Roman" w:cs="Times New Roman"/>
                <w:sz w:val="24"/>
                <w:szCs w:val="24"/>
              </w:rPr>
              <w:t>you</w:t>
            </w:r>
            <w:r>
              <w:rPr>
                <w:rFonts w:ascii="Times New Roman" w:eastAsia="Times New Roman" w:hAnsi="Times New Roman" w:cs="Times New Roman"/>
                <w:color w:val="000000"/>
                <w:sz w:val="24"/>
                <w:szCs w:val="24"/>
              </w:rPr>
              <w:t xml:space="preserve"> do for work</w:t>
            </w:r>
            <w:r>
              <w:rPr>
                <w:rFonts w:ascii="Times New Roman" w:eastAsia="Times New Roman" w:hAnsi="Times New Roman" w:cs="Times New Roman"/>
                <w:sz w:val="24"/>
                <w:szCs w:val="24"/>
              </w:rPr>
              <w:t xml:space="preserve"> and why you have decided to join the focus group today. </w:t>
            </w:r>
          </w:p>
          <w:p w14:paraId="00000015" w14:textId="77777777" w:rsidR="00393F51" w:rsidRDefault="00393F51">
            <w:pPr>
              <w:spacing w:after="0" w:line="240" w:lineRule="auto"/>
              <w:rPr>
                <w:rFonts w:ascii="Times New Roman" w:eastAsia="Times New Roman" w:hAnsi="Times New Roman" w:cs="Times New Roman"/>
                <w:sz w:val="24"/>
                <w:szCs w:val="24"/>
              </w:rPr>
            </w:pPr>
          </w:p>
        </w:tc>
      </w:tr>
    </w:tbl>
    <w:p w14:paraId="00000016" w14:textId="77777777" w:rsidR="00393F51" w:rsidRDefault="0000000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00000017" w14:textId="77777777" w:rsidR="00393F51" w:rsidRDefault="00393F51">
      <w:pPr>
        <w:spacing w:after="240" w:line="240" w:lineRule="auto"/>
        <w:rPr>
          <w:rFonts w:ascii="Times New Roman" w:eastAsia="Times New Roman" w:hAnsi="Times New Roman" w:cs="Times New Roman"/>
          <w:sz w:val="24"/>
          <w:szCs w:val="24"/>
        </w:rPr>
      </w:pPr>
    </w:p>
    <w:tbl>
      <w:tblPr>
        <w:tblStyle w:val="a1"/>
        <w:tblW w:w="9350" w:type="dxa"/>
        <w:tblLayout w:type="fixed"/>
        <w:tblLook w:val="0400" w:firstRow="0" w:lastRow="0" w:firstColumn="0" w:lastColumn="0" w:noHBand="0" w:noVBand="1"/>
      </w:tblPr>
      <w:tblGrid>
        <w:gridCol w:w="9350"/>
      </w:tblGrid>
      <w:tr w:rsidR="00393F51" w14:paraId="507B0F5E" w14:textId="77777777">
        <w:tc>
          <w:tcPr>
            <w:tcW w:w="93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018" w14:textId="77777777" w:rsidR="00393F51"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Participant Education</w:t>
            </w:r>
          </w:p>
        </w:tc>
      </w:tr>
      <w:tr w:rsidR="00393F51" w14:paraId="1C09658A" w14:textId="77777777">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019"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Now that everyone is acquainted, we can transition into some educational pieces about AI and patient engagement. I will first start with some definitions to ensure we are all on the same page:</w:t>
            </w:r>
          </w:p>
          <w:p w14:paraId="0000001A" w14:textId="77777777" w:rsidR="00393F51" w:rsidRDefault="00393F51">
            <w:pPr>
              <w:spacing w:after="0" w:line="240" w:lineRule="auto"/>
              <w:rPr>
                <w:rFonts w:ascii="Times New Roman" w:eastAsia="Times New Roman" w:hAnsi="Times New Roman" w:cs="Times New Roman"/>
                <w:sz w:val="24"/>
                <w:szCs w:val="24"/>
              </w:rPr>
            </w:pPr>
          </w:p>
          <w:p w14:paraId="0000001B" w14:textId="1CAFA25D" w:rsidR="00393F51" w:rsidRDefault="00A87B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Working Definitions</w:t>
            </w:r>
          </w:p>
          <w:p w14:paraId="0000001C" w14:textId="77777777" w:rsidR="00393F51" w:rsidRDefault="00393F51">
            <w:pPr>
              <w:spacing w:after="0" w:line="240" w:lineRule="auto"/>
              <w:rPr>
                <w:rFonts w:ascii="Times New Roman" w:eastAsia="Times New Roman" w:hAnsi="Times New Roman" w:cs="Times New Roman"/>
                <w:sz w:val="24"/>
                <w:szCs w:val="24"/>
              </w:rPr>
            </w:pPr>
          </w:p>
          <w:p w14:paraId="0000001D"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Artificial Intelligence:</w:t>
            </w:r>
            <w:r>
              <w:rPr>
                <w:rFonts w:ascii="Times New Roman" w:eastAsia="Times New Roman" w:hAnsi="Times New Roman" w:cs="Times New Roman"/>
                <w:color w:val="000000"/>
                <w:sz w:val="24"/>
                <w:szCs w:val="24"/>
              </w:rPr>
              <w:t xml:space="preserve"> Is a term used to describe computer software which uses specified formulas or algorithms to process information for a specific output. In the educational module that was s</w:t>
            </w:r>
            <w:r>
              <w:rPr>
                <w:rFonts w:ascii="Times New Roman" w:eastAsia="Times New Roman" w:hAnsi="Times New Roman" w:cs="Times New Roman"/>
                <w:sz w:val="24"/>
                <w:szCs w:val="24"/>
              </w:rPr>
              <w:t>hared with you all</w:t>
            </w:r>
            <w:r>
              <w:rPr>
                <w:rFonts w:ascii="Times New Roman" w:eastAsia="Times New Roman" w:hAnsi="Times New Roman" w:cs="Times New Roman"/>
                <w:color w:val="000000"/>
                <w:sz w:val="24"/>
                <w:szCs w:val="24"/>
              </w:rPr>
              <w:t xml:space="preserve"> before today</w:t>
            </w:r>
            <w:r>
              <w:rPr>
                <w:rFonts w:ascii="Times New Roman" w:eastAsia="Times New Roman" w:hAnsi="Times New Roman" w:cs="Times New Roman"/>
                <w:sz w:val="24"/>
                <w:szCs w:val="24"/>
              </w:rPr>
              <w:t xml:space="preserve">’s session there were many examples of what AI can look like: differentiating pictures of cats from dogs, playing chess, and diagnosing skin cancer. </w:t>
            </w:r>
          </w:p>
          <w:p w14:paraId="0000001E" w14:textId="77777777" w:rsidR="00393F51" w:rsidRDefault="00393F51">
            <w:pPr>
              <w:spacing w:after="0" w:line="240" w:lineRule="auto"/>
              <w:rPr>
                <w:rFonts w:ascii="Times New Roman" w:eastAsia="Times New Roman" w:hAnsi="Times New Roman" w:cs="Times New Roman"/>
                <w:sz w:val="24"/>
                <w:szCs w:val="24"/>
              </w:rPr>
            </w:pPr>
          </w:p>
          <w:p w14:paraId="0000001F"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Patient Engagement:</w:t>
            </w:r>
            <w:r>
              <w:rPr>
                <w:rFonts w:ascii="Times New Roman" w:eastAsia="Times New Roman" w:hAnsi="Times New Roman" w:cs="Times New Roman"/>
                <w:color w:val="000000"/>
                <w:sz w:val="24"/>
                <w:szCs w:val="24"/>
              </w:rPr>
              <w:t xml:space="preserve"> Health Quality Ontario defines patient engagement as patients, family members and other informal caregivers and health care professionals actively collaborating to improve healthcare quality. Here, the term ‘patient’ is used to describe folks who are cared for in hospitals, in homes, through the community or in long-term care in addition to their caregivers.  </w:t>
            </w:r>
          </w:p>
          <w:p w14:paraId="00000020" w14:textId="77777777" w:rsidR="00393F51" w:rsidRDefault="00393F51">
            <w:pPr>
              <w:spacing w:after="0" w:line="240" w:lineRule="auto"/>
              <w:rPr>
                <w:rFonts w:ascii="Times New Roman" w:eastAsia="Times New Roman" w:hAnsi="Times New Roman" w:cs="Times New Roman"/>
                <w:sz w:val="24"/>
                <w:szCs w:val="24"/>
              </w:rPr>
            </w:pPr>
          </w:p>
          <w:p w14:paraId="00000021" w14:textId="18F47CE4"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u w:val="single"/>
              </w:rPr>
              <w:t>Systematic Review Findings</w:t>
            </w:r>
          </w:p>
          <w:p w14:paraId="00000022" w14:textId="77777777"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Everyone has been emailed an information sheet about a recent systematic review conducted by the Upstream Lab, which investigated the degree to which patients have been engaged in AI development and the tools and methods used in engagement over the past 20 years. Notably from these findings was the following:</w:t>
            </w:r>
          </w:p>
          <w:p w14:paraId="00000023" w14:textId="77777777" w:rsidR="00393F51" w:rsidRDefault="00000000">
            <w:pPr>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 the 8687 studies in AI development within healthcare found, only 5.6% mentioned patient engagement. </w:t>
            </w:r>
          </w:p>
          <w:p w14:paraId="00000024" w14:textId="77777777" w:rsidR="00393F51" w:rsidRDefault="00000000">
            <w:pPr>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Among the 5.6% of studies which demonstrated patient engagement, the most common method of engagement was through surveys on the use, satisfaction and acceptability of AI interventions. Focus groups and individual patient interviews were among the less common methods of patient engagement.</w:t>
            </w:r>
          </w:p>
          <w:p w14:paraId="00000025" w14:textId="77777777" w:rsidR="00393F51" w:rsidRDefault="00000000">
            <w:pPr>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Patients were commonly recruited through convenience sampling within the clinics of researchers conducting the study or through self-referral. </w:t>
            </w:r>
          </w:p>
          <w:p w14:paraId="00000026" w14:textId="77777777" w:rsidR="00393F51" w:rsidRDefault="00000000">
            <w:pPr>
              <w:numPr>
                <w:ilvl w:val="0"/>
                <w:numId w:val="4"/>
              </w:num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Among these studies that collected demographic data, most found participants identified as White, medically-stable or had mild disease, and had an understanding of AI terminology. </w:t>
            </w:r>
          </w:p>
        </w:tc>
      </w:tr>
    </w:tbl>
    <w:p w14:paraId="00000027" w14:textId="77777777" w:rsidR="00393F51" w:rsidRDefault="00393F51">
      <w:pPr>
        <w:spacing w:after="0" w:line="240" w:lineRule="auto"/>
        <w:rPr>
          <w:rFonts w:ascii="Times New Roman" w:eastAsia="Times New Roman" w:hAnsi="Times New Roman" w:cs="Times New Roman"/>
          <w:sz w:val="24"/>
          <w:szCs w:val="24"/>
        </w:rPr>
      </w:pP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393F51" w14:paraId="2F891130" w14:textId="77777777">
        <w:tc>
          <w:tcPr>
            <w:tcW w:w="9350" w:type="dxa"/>
            <w:shd w:val="clear" w:color="auto" w:fill="D9D9D9"/>
          </w:tcPr>
          <w:p w14:paraId="00000028" w14:textId="77777777" w:rsidR="00393F51"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Interview Questions </w:t>
            </w:r>
            <w:r>
              <w:rPr>
                <w:rFonts w:ascii="Times New Roman" w:eastAsia="Times New Roman" w:hAnsi="Times New Roman" w:cs="Times New Roman"/>
                <w:i/>
                <w:sz w:val="24"/>
                <w:szCs w:val="24"/>
              </w:rPr>
              <w:t>(and prompts)</w:t>
            </w:r>
          </w:p>
        </w:tc>
      </w:tr>
      <w:tr w:rsidR="00393F51" w14:paraId="38651ECD" w14:textId="77777777">
        <w:tc>
          <w:tcPr>
            <w:tcW w:w="9350" w:type="dxa"/>
          </w:tcPr>
          <w:p w14:paraId="00000029" w14:textId="77777777" w:rsidR="00393F51"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Establishing a participant narrative</w:t>
            </w:r>
          </w:p>
        </w:tc>
      </w:tr>
      <w:tr w:rsidR="00393F51" w14:paraId="1A5B7970" w14:textId="77777777">
        <w:tc>
          <w:tcPr>
            <w:tcW w:w="9350" w:type="dxa"/>
          </w:tcPr>
          <w:p w14:paraId="0000002A" w14:textId="77777777" w:rsidR="00393F51" w:rsidRDefault="00000000">
            <w:pPr>
              <w:numPr>
                <w:ilvl w:val="0"/>
                <w:numId w:val="5"/>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surprised you most about the previous research we found on AI and patient engagement? </w:t>
            </w:r>
          </w:p>
          <w:p w14:paraId="0000002B" w14:textId="77777777" w:rsidR="00393F51" w:rsidRDefault="00000000">
            <w:pPr>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Does anyone have experience working within AI development?</w:t>
            </w:r>
          </w:p>
          <w:p w14:paraId="0000002C" w14:textId="77777777" w:rsidR="00393F51" w:rsidRDefault="00000000">
            <w:pPr>
              <w:numPr>
                <w:ilvl w:val="0"/>
                <w:numId w:val="1"/>
              </w:numPr>
              <w:pBdr>
                <w:top w:val="nil"/>
                <w:left w:val="nil"/>
                <w:bottom w:val="nil"/>
                <w:right w:val="nil"/>
                <w:between w:val="nil"/>
              </w:pBdr>
              <w:spacing w:after="160" w:line="259"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If so, can you describe your experience? </w:t>
            </w:r>
          </w:p>
          <w:p w14:paraId="0000002D" w14:textId="77777777" w:rsidR="00393F51"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Prompt: How were you recruited, what did you enjoy about the process, what didn’t work well etc.) </w:t>
            </w:r>
          </w:p>
        </w:tc>
      </w:tr>
      <w:tr w:rsidR="00393F51" w14:paraId="424E84CB" w14:textId="77777777">
        <w:tc>
          <w:tcPr>
            <w:tcW w:w="9350" w:type="dxa"/>
          </w:tcPr>
          <w:p w14:paraId="0000002E" w14:textId="77777777" w:rsidR="00393F51"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 Framework development</w:t>
            </w:r>
          </w:p>
        </w:tc>
      </w:tr>
      <w:tr w:rsidR="00393F51" w14:paraId="7BAA508D" w14:textId="77777777">
        <w:tc>
          <w:tcPr>
            <w:tcW w:w="9350" w:type="dxa"/>
          </w:tcPr>
          <w:p w14:paraId="0000002F" w14:textId="77777777" w:rsidR="00393F51" w:rsidRDefault="00000000">
            <w:pPr>
              <w:numPr>
                <w:ilvl w:val="0"/>
                <w:numId w:val="3"/>
              </w:numPr>
              <w:pBdr>
                <w:top w:val="nil"/>
                <w:left w:val="nil"/>
                <w:bottom w:val="nil"/>
                <w:right w:val="nil"/>
                <w:between w:val="nil"/>
              </w:pBdr>
              <w:spacing w:line="259" w:lineRule="auto"/>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We know that our healthcare system can better suit the needs of patients when there is patient engagement. What does good quality patient engagement look like to you?</w:t>
            </w:r>
            <w:r>
              <w:rPr>
                <w:rFonts w:ascii="Times New Roman" w:eastAsia="Times New Roman" w:hAnsi="Times New Roman" w:cs="Times New Roman"/>
                <w:color w:val="000000"/>
                <w:sz w:val="24"/>
                <w:szCs w:val="24"/>
              </w:rPr>
              <w:t xml:space="preserve"> </w:t>
            </w:r>
          </w:p>
          <w:p w14:paraId="00000030" w14:textId="77777777" w:rsidR="00393F51" w:rsidRDefault="00000000">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Prompt: Where is patient engagement being implemented? (Primary vs specialist care, treatment/intervention development, clinic feedback etc.). What are the effects of good patient engagement?</w:t>
            </w:r>
          </w:p>
          <w:p w14:paraId="00000031" w14:textId="77777777" w:rsidR="00393F51" w:rsidRDefault="00393F51">
            <w:pPr>
              <w:pBdr>
                <w:top w:val="nil"/>
                <w:left w:val="nil"/>
                <w:bottom w:val="nil"/>
                <w:right w:val="nil"/>
                <w:between w:val="nil"/>
              </w:pBdr>
              <w:spacing w:line="259" w:lineRule="auto"/>
              <w:rPr>
                <w:rFonts w:ascii="Times New Roman" w:eastAsia="Times New Roman" w:hAnsi="Times New Roman" w:cs="Times New Roman"/>
                <w:sz w:val="24"/>
                <w:szCs w:val="24"/>
              </w:rPr>
            </w:pPr>
          </w:p>
          <w:p w14:paraId="00000032" w14:textId="77777777" w:rsidR="00393F51" w:rsidRDefault="00000000">
            <w:pPr>
              <w:pBdr>
                <w:top w:val="nil"/>
                <w:left w:val="nil"/>
                <w:bottom w:val="nil"/>
                <w:right w:val="nil"/>
                <w:between w:val="nil"/>
              </w:pBd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I would like to break down what you have all imagined picture of perfect patient engagement to be with some specific components:</w:t>
            </w:r>
          </w:p>
          <w:p w14:paraId="00000033" w14:textId="77777777" w:rsidR="00393F51" w:rsidRDefault="00393F51">
            <w:pPr>
              <w:pBdr>
                <w:top w:val="nil"/>
                <w:left w:val="nil"/>
                <w:bottom w:val="nil"/>
                <w:right w:val="nil"/>
                <w:between w:val="nil"/>
              </w:pBdr>
              <w:spacing w:line="259" w:lineRule="auto"/>
              <w:ind w:left="1080"/>
              <w:rPr>
                <w:rFonts w:ascii="Times New Roman" w:eastAsia="Times New Roman" w:hAnsi="Times New Roman" w:cs="Times New Roman"/>
                <w:i/>
                <w:color w:val="000000"/>
                <w:sz w:val="24"/>
                <w:szCs w:val="24"/>
              </w:rPr>
            </w:pPr>
          </w:p>
          <w:p w14:paraId="00000034" w14:textId="77777777" w:rsidR="00393F51" w:rsidRDefault="00000000">
            <w:pPr>
              <w:numPr>
                <w:ilvl w:val="0"/>
                <w:numId w:val="3"/>
              </w:numPr>
              <w:pBdr>
                <w:top w:val="nil"/>
                <w:left w:val="nil"/>
                <w:bottom w:val="nil"/>
                <w:right w:val="nil"/>
                <w:between w:val="nil"/>
              </w:pBdr>
              <w:spacing w:after="160" w:line="259" w:lineRule="auto"/>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First, a</w:t>
            </w:r>
            <w:r>
              <w:rPr>
                <w:rFonts w:ascii="Times New Roman" w:eastAsia="Times New Roman" w:hAnsi="Times New Roman" w:cs="Times New Roman"/>
                <w:color w:val="000000"/>
                <w:sz w:val="24"/>
                <w:szCs w:val="24"/>
              </w:rPr>
              <w:t xml:space="preserve">t what stage of development of AI technologies should </w:t>
            </w:r>
            <w:r>
              <w:rPr>
                <w:rFonts w:ascii="Times New Roman" w:eastAsia="Times New Roman" w:hAnsi="Times New Roman" w:cs="Times New Roman"/>
                <w:b/>
                <w:color w:val="000000"/>
                <w:sz w:val="24"/>
                <w:szCs w:val="24"/>
              </w:rPr>
              <w:t>patients</w:t>
            </w:r>
            <w:r>
              <w:rPr>
                <w:rFonts w:ascii="Times New Roman" w:eastAsia="Times New Roman" w:hAnsi="Times New Roman" w:cs="Times New Roman"/>
                <w:color w:val="000000"/>
                <w:sz w:val="24"/>
                <w:szCs w:val="24"/>
              </w:rPr>
              <w:t xml:space="preserve"> be consulted? Why?</w:t>
            </w:r>
          </w:p>
          <w:p w14:paraId="00000035"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Prompt: Examples may include problem identification, data collection, product design, product revisions, testing and implementation </w:t>
            </w:r>
          </w:p>
          <w:p w14:paraId="00000036" w14:textId="77777777" w:rsidR="00393F51" w:rsidRDefault="00393F51">
            <w:pPr>
              <w:rPr>
                <w:rFonts w:ascii="Times New Roman" w:eastAsia="Times New Roman" w:hAnsi="Times New Roman" w:cs="Times New Roman"/>
                <w:i/>
                <w:sz w:val="24"/>
                <w:szCs w:val="24"/>
              </w:rPr>
            </w:pPr>
          </w:p>
          <w:p w14:paraId="00000037" w14:textId="3BB080A0" w:rsidR="00393F51" w:rsidRDefault="00000000">
            <w:pPr>
              <w:numPr>
                <w:ilvl w:val="0"/>
                <w:numId w:val="3"/>
              </w:numPr>
              <w:pBdr>
                <w:top w:val="nil"/>
                <w:left w:val="nil"/>
                <w:bottom w:val="nil"/>
                <w:right w:val="nil"/>
                <w:between w:val="nil"/>
              </w:pBdr>
              <w:spacing w:after="160" w:line="259"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What is the best method to engage </w:t>
            </w:r>
            <w:r>
              <w:rPr>
                <w:rFonts w:ascii="Times New Roman" w:eastAsia="Times New Roman" w:hAnsi="Times New Roman" w:cs="Times New Roman"/>
                <w:b/>
                <w:color w:val="000000"/>
                <w:sz w:val="24"/>
                <w:szCs w:val="24"/>
              </w:rPr>
              <w:t>patients</w:t>
            </w:r>
            <w:r>
              <w:rPr>
                <w:rFonts w:ascii="Times New Roman" w:eastAsia="Times New Roman" w:hAnsi="Times New Roman" w:cs="Times New Roman"/>
                <w:color w:val="000000"/>
                <w:sz w:val="24"/>
                <w:szCs w:val="24"/>
              </w:rPr>
              <w:t xml:space="preserve"> in developing</w:t>
            </w:r>
            <w:sdt>
              <w:sdtPr>
                <w:tag w:val="goog_rdk_0"/>
                <w:id w:val="-1299065158"/>
              </w:sdtPr>
              <w:sdtContent>
                <w:r>
                  <w:rPr>
                    <w:rFonts w:ascii="Times New Roman" w:eastAsia="Times New Roman" w:hAnsi="Times New Roman" w:cs="Times New Roman"/>
                    <w:color w:val="000000"/>
                    <w:sz w:val="24"/>
                    <w:szCs w:val="24"/>
                  </w:rPr>
                  <w:t xml:space="preserve"> AI technologies</w:t>
                </w:r>
              </w:sdtContent>
            </w:sdt>
            <w:sdt>
              <w:sdtPr>
                <w:tag w:val="goog_rdk_1"/>
                <w:id w:val="262965637"/>
                <w:showingPlcHdr/>
              </w:sdtPr>
              <w:sdtContent>
                <w:r w:rsidR="00A87BF2">
                  <w:t xml:space="preserve">     </w:t>
                </w:r>
              </w:sdtContent>
            </w:sdt>
            <w:r>
              <w:rPr>
                <w:rFonts w:ascii="Times New Roman" w:eastAsia="Times New Roman" w:hAnsi="Times New Roman" w:cs="Times New Roman"/>
                <w:color w:val="000000"/>
                <w:sz w:val="24"/>
                <w:szCs w:val="24"/>
              </w:rPr>
              <w:t>?</w:t>
            </w:r>
          </w:p>
          <w:p w14:paraId="00000038" w14:textId="77777777" w:rsidR="00393F51"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Prompt: Examples of engagement methods include individual consultations, focus groups/patient panels, surveys, patients serving as collaborators on committees etc.</w:t>
            </w:r>
            <w:r>
              <w:rPr>
                <w:rFonts w:ascii="Times New Roman" w:eastAsia="Times New Roman" w:hAnsi="Times New Roman" w:cs="Times New Roman"/>
                <w:sz w:val="24"/>
                <w:szCs w:val="24"/>
              </w:rPr>
              <w:t xml:space="preserve"> </w:t>
            </w:r>
          </w:p>
          <w:p w14:paraId="00000039" w14:textId="77777777" w:rsidR="00393F51" w:rsidRDefault="00393F51">
            <w:pPr>
              <w:rPr>
                <w:rFonts w:ascii="Times New Roman" w:eastAsia="Times New Roman" w:hAnsi="Times New Roman" w:cs="Times New Roman"/>
                <w:sz w:val="24"/>
                <w:szCs w:val="24"/>
              </w:rPr>
            </w:pPr>
          </w:p>
          <w:p w14:paraId="0000003A" w14:textId="77777777" w:rsidR="00393F51" w:rsidRDefault="00000000">
            <w:pPr>
              <w:numPr>
                <w:ilvl w:val="0"/>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What are some barriers to engaging </w:t>
            </w:r>
            <w:r>
              <w:rPr>
                <w:rFonts w:ascii="Times New Roman" w:eastAsia="Times New Roman" w:hAnsi="Times New Roman" w:cs="Times New Roman"/>
                <w:b/>
                <w:color w:val="000000"/>
                <w:sz w:val="24"/>
                <w:szCs w:val="24"/>
              </w:rPr>
              <w:t>patients</w:t>
            </w:r>
            <w:r>
              <w:rPr>
                <w:rFonts w:ascii="Times New Roman" w:eastAsia="Times New Roman" w:hAnsi="Times New Roman" w:cs="Times New Roman"/>
                <w:color w:val="000000"/>
                <w:sz w:val="24"/>
                <w:szCs w:val="24"/>
              </w:rPr>
              <w:t xml:space="preserve"> in meaningful ways within patient engagement frameworks in AI? </w:t>
            </w:r>
          </w:p>
          <w:p w14:paraId="0000003B" w14:textId="77777777" w:rsidR="00393F51" w:rsidRDefault="00000000" w:rsidP="00A87BF2">
            <w:pPr>
              <w:pBdr>
                <w:top w:val="nil"/>
                <w:left w:val="nil"/>
                <w:bottom w:val="nil"/>
                <w:right w:val="nil"/>
                <w:between w:val="nil"/>
              </w:pBdr>
              <w:spacing w:after="160" w:line="259"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How do we overcome these barriers?</w:t>
            </w:r>
          </w:p>
          <w:p w14:paraId="0000003C"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Prompts: What is the role of understanding of AI as a barrier to patient engagement? Examples include understanding of AI, time, financial incentive, accessibility, privacy concerns etc.</w:t>
            </w:r>
          </w:p>
          <w:p w14:paraId="0000003D" w14:textId="77777777" w:rsidR="00393F51" w:rsidRDefault="00393F51">
            <w:pPr>
              <w:rPr>
                <w:rFonts w:ascii="Times New Roman" w:eastAsia="Times New Roman" w:hAnsi="Times New Roman" w:cs="Times New Roman"/>
                <w:sz w:val="24"/>
                <w:szCs w:val="24"/>
              </w:rPr>
            </w:pPr>
          </w:p>
          <w:p w14:paraId="0000003E" w14:textId="77777777" w:rsidR="00393F51" w:rsidRDefault="00000000">
            <w:pPr>
              <w:numPr>
                <w:ilvl w:val="0"/>
                <w:numId w:val="3"/>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How do we ensure equal opportunity for </w:t>
            </w:r>
            <w:r>
              <w:rPr>
                <w:rFonts w:ascii="Times New Roman" w:eastAsia="Times New Roman" w:hAnsi="Times New Roman" w:cs="Times New Roman"/>
                <w:b/>
                <w:color w:val="000000"/>
                <w:sz w:val="24"/>
                <w:szCs w:val="24"/>
              </w:rPr>
              <w:t>patients</w:t>
            </w:r>
            <w:r>
              <w:rPr>
                <w:rFonts w:ascii="Times New Roman" w:eastAsia="Times New Roman" w:hAnsi="Times New Roman" w:cs="Times New Roman"/>
                <w:color w:val="000000"/>
                <w:sz w:val="24"/>
                <w:szCs w:val="24"/>
              </w:rPr>
              <w:t xml:space="preserve"> to engage in AI development? </w:t>
            </w:r>
          </w:p>
          <w:p w14:paraId="0000003F"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Prompt: How do we ensure we are inclusive to patients with diverse backgrounds?</w:t>
            </w:r>
          </w:p>
          <w:p w14:paraId="00000040"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Specifically, equal opportunity and access to patient engagement channels across race/ethnic, sexual and religious minorities, low socioeconomic status, non-English speakers, etc.)</w:t>
            </w:r>
          </w:p>
          <w:p w14:paraId="00000041" w14:textId="77777777" w:rsidR="00393F51" w:rsidRDefault="00393F51">
            <w:pPr>
              <w:rPr>
                <w:rFonts w:ascii="Times New Roman" w:eastAsia="Times New Roman" w:hAnsi="Times New Roman" w:cs="Times New Roman"/>
                <w:sz w:val="24"/>
                <w:szCs w:val="24"/>
              </w:rPr>
            </w:pPr>
          </w:p>
          <w:p w14:paraId="00000042" w14:textId="77777777" w:rsidR="00393F51" w:rsidRDefault="00000000">
            <w:pPr>
              <w:numPr>
                <w:ilvl w:val="0"/>
                <w:numId w:val="3"/>
              </w:numPr>
              <w:pBdr>
                <w:top w:val="nil"/>
                <w:left w:val="nil"/>
                <w:bottom w:val="nil"/>
                <w:right w:val="nil"/>
                <w:between w:val="nil"/>
              </w:pBdr>
              <w:spacing w:after="160" w:line="259" w:lineRule="auto"/>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 xml:space="preserve">What tools/training would you as a </w:t>
            </w:r>
            <w:r>
              <w:rPr>
                <w:rFonts w:ascii="Times New Roman" w:eastAsia="Times New Roman" w:hAnsi="Times New Roman" w:cs="Times New Roman"/>
                <w:b/>
                <w:sz w:val="24"/>
                <w:szCs w:val="24"/>
              </w:rPr>
              <w:t>patient</w:t>
            </w:r>
            <w:r>
              <w:rPr>
                <w:rFonts w:ascii="Times New Roman" w:eastAsia="Times New Roman" w:hAnsi="Times New Roman" w:cs="Times New Roman"/>
                <w:sz w:val="24"/>
                <w:szCs w:val="24"/>
              </w:rPr>
              <w:t xml:space="preserve"> need to actively participate in patient engagement? </w:t>
            </w:r>
          </w:p>
          <w:p w14:paraId="00000043" w14:textId="77777777" w:rsidR="00393F51" w:rsidRDefault="00000000">
            <w:pPr>
              <w:spacing w:before="240" w:after="240" w:line="259"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Prompt: Whose responsibility is it to provide these tools to patients?</w:t>
            </w:r>
          </w:p>
          <w:p w14:paraId="00000044"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Examples include training, educational resources; elaborate on what medium of educational resources</w:t>
            </w:r>
          </w:p>
          <w:p w14:paraId="00000045" w14:textId="77777777" w:rsidR="00393F51" w:rsidRDefault="00393F51">
            <w:pPr>
              <w:rPr>
                <w:rFonts w:ascii="Times New Roman" w:eastAsia="Times New Roman" w:hAnsi="Times New Roman" w:cs="Times New Roman"/>
                <w:i/>
                <w:sz w:val="24"/>
                <w:szCs w:val="24"/>
              </w:rPr>
            </w:pPr>
          </w:p>
          <w:p w14:paraId="00000046" w14:textId="77777777" w:rsidR="00393F5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vii) How should post-engagement results be shared with </w:t>
            </w:r>
            <w:r>
              <w:rPr>
                <w:rFonts w:ascii="Times New Roman" w:eastAsia="Times New Roman" w:hAnsi="Times New Roman" w:cs="Times New Roman"/>
                <w:b/>
                <w:sz w:val="24"/>
                <w:szCs w:val="24"/>
              </w:rPr>
              <w:t>patients</w:t>
            </w:r>
            <w:r>
              <w:rPr>
                <w:rFonts w:ascii="Times New Roman" w:eastAsia="Times New Roman" w:hAnsi="Times New Roman" w:cs="Times New Roman"/>
                <w:sz w:val="24"/>
                <w:szCs w:val="24"/>
              </w:rPr>
              <w:t>?</w:t>
            </w:r>
          </w:p>
          <w:p w14:paraId="00000047" w14:textId="77777777" w:rsidR="00393F51" w:rsidRDefault="00393F51">
            <w:pPr>
              <w:rPr>
                <w:rFonts w:ascii="Times New Roman" w:eastAsia="Times New Roman" w:hAnsi="Times New Roman" w:cs="Times New Roman"/>
                <w:i/>
                <w:sz w:val="24"/>
                <w:szCs w:val="24"/>
              </w:rPr>
            </w:pPr>
          </w:p>
          <w:p w14:paraId="00000048"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Prompt: What method? (summary document, formalized meeting etc.) How soon after engagement?</w:t>
            </w:r>
          </w:p>
          <w:p w14:paraId="00000049" w14:textId="77777777" w:rsidR="00393F51" w:rsidRDefault="00393F51">
            <w:pPr>
              <w:rPr>
                <w:rFonts w:ascii="Times New Roman" w:eastAsia="Times New Roman" w:hAnsi="Times New Roman" w:cs="Times New Roman"/>
                <w:i/>
                <w:sz w:val="24"/>
                <w:szCs w:val="24"/>
              </w:rPr>
            </w:pPr>
          </w:p>
          <w:p w14:paraId="0000004A" w14:textId="77777777" w:rsidR="00393F51" w:rsidRDefault="00000000">
            <w:pPr>
              <w:rPr>
                <w:rFonts w:ascii="Times New Roman" w:eastAsia="Times New Roman" w:hAnsi="Times New Roman" w:cs="Times New Roman"/>
                <w:sz w:val="24"/>
                <w:szCs w:val="24"/>
              </w:rPr>
            </w:pPr>
            <w:sdt>
              <w:sdtPr>
                <w:tag w:val="goog_rdk_2"/>
                <w:id w:val="278917138"/>
              </w:sdtPr>
              <w:sdtContent/>
            </w:sdt>
            <w:r>
              <w:rPr>
                <w:rFonts w:ascii="Times New Roman" w:eastAsia="Times New Roman" w:hAnsi="Times New Roman" w:cs="Times New Roman"/>
                <w:sz w:val="24"/>
                <w:szCs w:val="24"/>
              </w:rPr>
              <w:t>viii) At the end of these series of focus groups that we are conducting for this study, we are planning a large meeting in the fall with a variety of stakeholders, including patients, health care providers, ethicists, policy makers and developers. From this meeting, we hope to refine guidelines for patient engagement in AI. With that said:</w:t>
            </w:r>
          </w:p>
          <w:p w14:paraId="0000004B" w14:textId="77777777" w:rsidR="00393F51" w:rsidRDefault="00393F51">
            <w:pPr>
              <w:rPr>
                <w:rFonts w:ascii="Times New Roman" w:eastAsia="Times New Roman" w:hAnsi="Times New Roman" w:cs="Times New Roman"/>
                <w:sz w:val="24"/>
                <w:szCs w:val="24"/>
              </w:rPr>
            </w:pPr>
          </w:p>
          <w:p w14:paraId="0000004C" w14:textId="77777777" w:rsidR="00393F5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can we prepare patients to engage at this meeting? </w:t>
            </w:r>
          </w:p>
          <w:p w14:paraId="0000004D" w14:textId="77777777" w:rsidR="00393F51" w:rsidRDefault="00393F51">
            <w:pPr>
              <w:rPr>
                <w:rFonts w:ascii="Times New Roman" w:eastAsia="Times New Roman" w:hAnsi="Times New Roman" w:cs="Times New Roman"/>
                <w:sz w:val="24"/>
                <w:szCs w:val="24"/>
              </w:rPr>
            </w:pPr>
          </w:p>
          <w:p w14:paraId="0000004E" w14:textId="77777777" w:rsidR="00393F51"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can we facilitate this meeting to ensure patients are engaging in the guideline development?</w:t>
            </w:r>
          </w:p>
          <w:p w14:paraId="0000004F" w14:textId="77777777" w:rsidR="00393F51" w:rsidRDefault="00393F51">
            <w:pPr>
              <w:rPr>
                <w:rFonts w:ascii="Times New Roman" w:eastAsia="Times New Roman" w:hAnsi="Times New Roman" w:cs="Times New Roman"/>
                <w:sz w:val="24"/>
                <w:szCs w:val="24"/>
              </w:rPr>
            </w:pPr>
          </w:p>
          <w:p w14:paraId="00000050"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Prompt: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Should we provide patients with their own speaking time? How do we overcome power-dynamics within the varying stakeholder groups?</w:t>
            </w:r>
          </w:p>
          <w:p w14:paraId="00000051" w14:textId="77777777" w:rsidR="00393F51" w:rsidRDefault="00393F51">
            <w:pPr>
              <w:rPr>
                <w:rFonts w:ascii="Times New Roman" w:eastAsia="Times New Roman" w:hAnsi="Times New Roman" w:cs="Times New Roman"/>
                <w:i/>
                <w:sz w:val="24"/>
                <w:szCs w:val="24"/>
              </w:rPr>
            </w:pPr>
          </w:p>
        </w:tc>
      </w:tr>
      <w:tr w:rsidR="00393F51" w14:paraId="4FE12AFB" w14:textId="77777777">
        <w:tc>
          <w:tcPr>
            <w:tcW w:w="9350" w:type="dxa"/>
          </w:tcPr>
          <w:p w14:paraId="00000052" w14:textId="77777777" w:rsidR="00393F51"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 Future Quality Assessment</w:t>
            </w:r>
          </w:p>
        </w:tc>
      </w:tr>
      <w:tr w:rsidR="00393F51" w14:paraId="57747A27" w14:textId="77777777">
        <w:tc>
          <w:tcPr>
            <w:tcW w:w="9350" w:type="dxa"/>
          </w:tcPr>
          <w:p w14:paraId="00000053" w14:textId="77777777" w:rsidR="00393F51" w:rsidRDefault="00000000">
            <w:pPr>
              <w:numPr>
                <w:ilvl w:val="0"/>
                <w:numId w:val="2"/>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sdt>
              <w:sdtPr>
                <w:tag w:val="goog_rdk_3"/>
                <w:id w:val="410356127"/>
              </w:sdtPr>
              <w:sdtContent/>
            </w:sdt>
            <w:r>
              <w:rPr>
                <w:rFonts w:ascii="Times New Roman" w:eastAsia="Times New Roman" w:hAnsi="Times New Roman" w:cs="Times New Roman"/>
                <w:color w:val="000000"/>
                <w:sz w:val="24"/>
                <w:szCs w:val="24"/>
              </w:rPr>
              <w:t xml:space="preserve">How will we know if we’ve engaged </w:t>
            </w:r>
            <w:r>
              <w:rPr>
                <w:rFonts w:ascii="Times New Roman" w:eastAsia="Times New Roman" w:hAnsi="Times New Roman" w:cs="Times New Roman"/>
                <w:b/>
                <w:color w:val="000000"/>
                <w:sz w:val="24"/>
                <w:szCs w:val="24"/>
              </w:rPr>
              <w:t>patients</w:t>
            </w:r>
            <w:r>
              <w:rPr>
                <w:rFonts w:ascii="Times New Roman" w:eastAsia="Times New Roman" w:hAnsi="Times New Roman" w:cs="Times New Roman"/>
                <w:color w:val="000000"/>
                <w:sz w:val="24"/>
                <w:szCs w:val="24"/>
              </w:rPr>
              <w:t xml:space="preserve"> well?</w:t>
            </w:r>
          </w:p>
          <w:p w14:paraId="00000054"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Prompt:</w:t>
            </w:r>
            <w:r>
              <w:t xml:space="preserve"> </w:t>
            </w:r>
            <w:r>
              <w:rPr>
                <w:rFonts w:ascii="Times New Roman" w:eastAsia="Times New Roman" w:hAnsi="Times New Roman" w:cs="Times New Roman"/>
                <w:i/>
                <w:sz w:val="24"/>
                <w:szCs w:val="24"/>
              </w:rPr>
              <w:t xml:space="preserve">What methods can we use to measure if we’ve engaged patients well? </w:t>
            </w:r>
          </w:p>
          <w:p w14:paraId="00000055" w14:textId="77777777" w:rsidR="00393F51" w:rsidRDefault="00393F51">
            <w:pPr>
              <w:rPr>
                <w:rFonts w:ascii="Times New Roman" w:eastAsia="Times New Roman" w:hAnsi="Times New Roman" w:cs="Times New Roman"/>
                <w:i/>
                <w:sz w:val="24"/>
                <w:szCs w:val="24"/>
              </w:rPr>
            </w:pPr>
          </w:p>
          <w:p w14:paraId="00000056"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What values do we need to fulfil in good patient engagement? </w:t>
            </w:r>
          </w:p>
          <w:p w14:paraId="00000057" w14:textId="77777777" w:rsidR="00393F51" w:rsidRDefault="00393F51">
            <w:pPr>
              <w:rPr>
                <w:rFonts w:ascii="Times New Roman" w:eastAsia="Times New Roman" w:hAnsi="Times New Roman" w:cs="Times New Roman"/>
                <w:i/>
                <w:sz w:val="24"/>
                <w:szCs w:val="24"/>
              </w:rPr>
            </w:pPr>
          </w:p>
          <w:p w14:paraId="00000058"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How will we continue to improve over the coming years-decades? </w:t>
            </w:r>
          </w:p>
          <w:p w14:paraId="00000059" w14:textId="77777777" w:rsidR="00393F51" w:rsidRDefault="00393F51">
            <w:pPr>
              <w:rPr>
                <w:rFonts w:ascii="Times New Roman" w:eastAsia="Times New Roman" w:hAnsi="Times New Roman" w:cs="Times New Roman"/>
                <w:i/>
                <w:sz w:val="24"/>
                <w:szCs w:val="24"/>
              </w:rPr>
            </w:pPr>
          </w:p>
          <w:p w14:paraId="0000005A" w14:textId="77777777" w:rsidR="00393F51" w:rsidRDefault="00000000">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Whose opinion of successful engagement matters?</w:t>
            </w:r>
          </w:p>
          <w:p w14:paraId="0000005B" w14:textId="77777777" w:rsidR="00393F51" w:rsidRDefault="00393F51">
            <w:pPr>
              <w:rPr>
                <w:rFonts w:ascii="Times New Roman" w:eastAsia="Times New Roman" w:hAnsi="Times New Roman" w:cs="Times New Roman"/>
                <w:sz w:val="24"/>
                <w:szCs w:val="24"/>
              </w:rPr>
            </w:pPr>
          </w:p>
          <w:p w14:paraId="0000005C" w14:textId="77777777" w:rsidR="00393F51" w:rsidRDefault="00000000">
            <w:pPr>
              <w:numPr>
                <w:ilvl w:val="0"/>
                <w:numId w:val="2"/>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How may good patient engagement change the acceptability of AI in healthcare in the future? </w:t>
            </w:r>
          </w:p>
          <w:p w14:paraId="0000005D" w14:textId="77777777" w:rsidR="00393F51" w:rsidRDefault="00000000">
            <w:pPr>
              <w:pBdr>
                <w:top w:val="nil"/>
                <w:left w:val="nil"/>
                <w:bottom w:val="nil"/>
                <w:right w:val="nil"/>
                <w:between w:val="nil"/>
              </w:pBdr>
              <w:spacing w:after="160" w:line="259" w:lineRule="auto"/>
              <w:rPr>
                <w:rFonts w:ascii="Times New Roman" w:eastAsia="Times New Roman" w:hAnsi="Times New Roman" w:cs="Times New Roman"/>
                <w:i/>
                <w:sz w:val="24"/>
                <w:szCs w:val="24"/>
              </w:rPr>
            </w:pPr>
            <w:r>
              <w:rPr>
                <w:rFonts w:ascii="Times New Roman" w:eastAsia="Times New Roman" w:hAnsi="Times New Roman" w:cs="Times New Roman"/>
                <w:i/>
                <w:color w:val="000000"/>
                <w:sz w:val="24"/>
                <w:szCs w:val="24"/>
              </w:rPr>
              <w:t>Prompt: Will we see changes in trust of AI interventions? Will patients' needs from providers change with the a</w:t>
            </w:r>
            <w:r>
              <w:rPr>
                <w:rFonts w:ascii="Times New Roman" w:eastAsia="Times New Roman" w:hAnsi="Times New Roman" w:cs="Times New Roman"/>
                <w:i/>
                <w:sz w:val="24"/>
                <w:szCs w:val="24"/>
              </w:rPr>
              <w:t>rrival</w:t>
            </w:r>
            <w:r>
              <w:rPr>
                <w:rFonts w:ascii="Times New Roman" w:eastAsia="Times New Roman" w:hAnsi="Times New Roman" w:cs="Times New Roman"/>
                <w:i/>
                <w:color w:val="000000"/>
                <w:sz w:val="24"/>
                <w:szCs w:val="24"/>
              </w:rPr>
              <w:t xml:space="preserve"> of AI interventions?</w:t>
            </w:r>
          </w:p>
          <w:p w14:paraId="0000005E" w14:textId="77777777" w:rsidR="00393F51" w:rsidRDefault="00000000">
            <w:pPr>
              <w:pBdr>
                <w:top w:val="nil"/>
                <w:left w:val="nil"/>
                <w:bottom w:val="nil"/>
                <w:right w:val="nil"/>
                <w:between w:val="nil"/>
              </w:pBd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Are there any topics that you wanted to discuss, but that have not been covered? </w:t>
            </w:r>
          </w:p>
          <w:p w14:paraId="0000005F" w14:textId="77777777" w:rsidR="00393F51" w:rsidRDefault="00000000">
            <w:pPr>
              <w:pBdr>
                <w:top w:val="nil"/>
                <w:left w:val="nil"/>
                <w:bottom w:val="nil"/>
                <w:right w:val="nil"/>
                <w:between w:val="nil"/>
              </w:pBdr>
              <w:spacing w:after="160"/>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Prompt: Anything that you initially imagined in your picture-perfect patient engagement that was not discussed in the session?</w:t>
            </w:r>
          </w:p>
        </w:tc>
      </w:tr>
    </w:tbl>
    <w:p w14:paraId="00000060" w14:textId="77777777" w:rsidR="00393F51" w:rsidRDefault="00393F51">
      <w:pPr>
        <w:spacing w:after="0" w:line="240" w:lineRule="auto"/>
        <w:rPr>
          <w:rFonts w:ascii="Times New Roman" w:eastAsia="Times New Roman" w:hAnsi="Times New Roman" w:cs="Times New Roman"/>
          <w:sz w:val="24"/>
          <w:szCs w:val="24"/>
        </w:rPr>
      </w:pPr>
    </w:p>
    <w:p w14:paraId="00000061" w14:textId="77777777" w:rsidR="00393F51" w:rsidRDefault="00393F51">
      <w:pPr>
        <w:spacing w:after="0" w:line="240" w:lineRule="auto"/>
        <w:rPr>
          <w:rFonts w:ascii="Times New Roman" w:eastAsia="Times New Roman" w:hAnsi="Times New Roman" w:cs="Times New Roman"/>
          <w:color w:val="000000"/>
          <w:sz w:val="24"/>
          <w:szCs w:val="24"/>
        </w:rPr>
      </w:pPr>
    </w:p>
    <w:tbl>
      <w:tblPr>
        <w:tblStyle w:val="a3"/>
        <w:tblW w:w="9350" w:type="dxa"/>
        <w:tblLayout w:type="fixed"/>
        <w:tblLook w:val="0400" w:firstRow="0" w:lastRow="0" w:firstColumn="0" w:lastColumn="0" w:noHBand="0" w:noVBand="1"/>
      </w:tblPr>
      <w:tblGrid>
        <w:gridCol w:w="9350"/>
      </w:tblGrid>
      <w:tr w:rsidR="00393F51" w14:paraId="2A7F207B" w14:textId="77777777">
        <w:tc>
          <w:tcPr>
            <w:tcW w:w="93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062" w14:textId="77777777" w:rsidR="00393F51"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Conclusions </w:t>
            </w:r>
          </w:p>
        </w:tc>
      </w:tr>
      <w:tr w:rsidR="00393F51" w14:paraId="6A0DE141" w14:textId="77777777">
        <w:tc>
          <w:tcPr>
            <w:tcW w:w="9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065" w14:textId="1C8B6426"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That marks the end of our focus group discussion today, thank you to everyone who has participated. As I’ve said, once all of the data from this study has been analyzed, we will be in contact via email with the results of the study during the late summer-early fall and with an opportunity to join the research team this fall in a collaborative session with patients, providers, health policymakers, and industrial developers. </w:t>
            </w:r>
          </w:p>
          <w:p w14:paraId="00000067" w14:textId="00B43615" w:rsidR="00393F51"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Thank you again for your time, I am grateful for the discussion that we have had today, and please look to your email for your compensation. If you have any questions, please do not hesitate to reach out. </w:t>
            </w:r>
          </w:p>
        </w:tc>
      </w:tr>
    </w:tbl>
    <w:p w14:paraId="00000068" w14:textId="77777777" w:rsidR="00393F51" w:rsidRDefault="00393F51">
      <w:bookmarkStart w:id="0" w:name="_heading=h.gjdgxs" w:colFirst="0" w:colLast="0"/>
      <w:bookmarkEnd w:id="0"/>
    </w:p>
    <w:sectPr w:rsidR="00393F51">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3DD8F" w14:textId="77777777" w:rsidR="004F3D61" w:rsidRDefault="004F3D61">
      <w:pPr>
        <w:spacing w:after="0" w:line="240" w:lineRule="auto"/>
      </w:pPr>
      <w:r>
        <w:separator/>
      </w:r>
    </w:p>
  </w:endnote>
  <w:endnote w:type="continuationSeparator" w:id="0">
    <w:p w14:paraId="301A7BDC" w14:textId="77777777" w:rsidR="004F3D61" w:rsidRDefault="004F3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D7078" w14:textId="77777777" w:rsidR="004F3D61" w:rsidRDefault="004F3D61">
      <w:pPr>
        <w:spacing w:after="0" w:line="240" w:lineRule="auto"/>
      </w:pPr>
      <w:r>
        <w:separator/>
      </w:r>
    </w:p>
  </w:footnote>
  <w:footnote w:type="continuationSeparator" w:id="0">
    <w:p w14:paraId="6361BEF9" w14:textId="77777777" w:rsidR="004F3D61" w:rsidRDefault="004F3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9" w14:textId="77777777" w:rsidR="00393F51" w:rsidRDefault="00000000">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A5FD8"/>
    <w:multiLevelType w:val="multilevel"/>
    <w:tmpl w:val="385452D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D3F79E5"/>
    <w:multiLevelType w:val="multilevel"/>
    <w:tmpl w:val="46D6E550"/>
    <w:lvl w:ilvl="0">
      <w:start w:val="1"/>
      <w:numFmt w:val="lowerRoman"/>
      <w:lvlText w:val="%1)"/>
      <w:lvlJc w:val="left"/>
      <w:pPr>
        <w:ind w:left="720" w:hanging="72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7181D51"/>
    <w:multiLevelType w:val="multilevel"/>
    <w:tmpl w:val="D70CA618"/>
    <w:lvl w:ilvl="0">
      <w:start w:val="1"/>
      <w:numFmt w:val="bullet"/>
      <w:lvlText w:val="-"/>
      <w:lvlJc w:val="left"/>
      <w:pPr>
        <w:ind w:left="720"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7622C70"/>
    <w:multiLevelType w:val="multilevel"/>
    <w:tmpl w:val="003C61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80B0E15"/>
    <w:multiLevelType w:val="multilevel"/>
    <w:tmpl w:val="DDB859D0"/>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4249968">
    <w:abstractNumId w:val="2"/>
  </w:num>
  <w:num w:numId="2" w16cid:durableId="438913520">
    <w:abstractNumId w:val="4"/>
  </w:num>
  <w:num w:numId="3" w16cid:durableId="579221290">
    <w:abstractNumId w:val="1"/>
  </w:num>
  <w:num w:numId="4" w16cid:durableId="490289450">
    <w:abstractNumId w:val="3"/>
  </w:num>
  <w:num w:numId="5" w16cid:durableId="52063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F51"/>
    <w:rsid w:val="001549AA"/>
    <w:rsid w:val="00276E19"/>
    <w:rsid w:val="00393F51"/>
    <w:rsid w:val="004F3D61"/>
    <w:rsid w:val="007E7989"/>
    <w:rsid w:val="00A87BF2"/>
    <w:rsid w:val="00BE66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E46C676"/>
  <w15:docId w15:val="{AFE5588A-3FA7-6B46-8FCE-4C77E1F7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1C46B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C46B5"/>
    <w:pPr>
      <w:ind w:left="720"/>
      <w:contextualSpacing/>
    </w:pPr>
  </w:style>
  <w:style w:type="table" w:styleId="TableGrid">
    <w:name w:val="Table Grid"/>
    <w:basedOn w:val="TableNormal"/>
    <w:uiPriority w:val="59"/>
    <w:rsid w:val="00771412"/>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2479"/>
    <w:rPr>
      <w:sz w:val="16"/>
      <w:szCs w:val="16"/>
    </w:rPr>
  </w:style>
  <w:style w:type="paragraph" w:styleId="CommentText">
    <w:name w:val="annotation text"/>
    <w:basedOn w:val="Normal"/>
    <w:link w:val="CommentTextChar"/>
    <w:uiPriority w:val="99"/>
    <w:semiHidden/>
    <w:unhideWhenUsed/>
    <w:rsid w:val="00262479"/>
    <w:pPr>
      <w:spacing w:after="200" w:line="240" w:lineRule="auto"/>
    </w:pPr>
    <w:rPr>
      <w:sz w:val="20"/>
      <w:szCs w:val="20"/>
      <w:lang w:val="en-CA"/>
    </w:rPr>
  </w:style>
  <w:style w:type="character" w:customStyle="1" w:styleId="CommentTextChar">
    <w:name w:val="Comment Text Char"/>
    <w:basedOn w:val="DefaultParagraphFont"/>
    <w:link w:val="CommentText"/>
    <w:uiPriority w:val="99"/>
    <w:semiHidden/>
    <w:rsid w:val="00262479"/>
    <w:rPr>
      <w:sz w:val="20"/>
      <w:szCs w:val="20"/>
      <w:lang w:val="en-CA"/>
    </w:rPr>
  </w:style>
  <w:style w:type="paragraph" w:styleId="BalloonText">
    <w:name w:val="Balloon Text"/>
    <w:basedOn w:val="Normal"/>
    <w:link w:val="BalloonTextChar"/>
    <w:uiPriority w:val="99"/>
    <w:semiHidden/>
    <w:unhideWhenUsed/>
    <w:rsid w:val="002624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479"/>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pj/CMecNi+DCE+NCZwMiyVYqRg==">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1349</Words>
  <Characters>7693</Characters>
  <Application>Microsoft Office Word</Application>
  <DocSecurity>0</DocSecurity>
  <Lines>64</Lines>
  <Paragraphs>18</Paragraphs>
  <ScaleCrop>false</ScaleCrop>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Jillian Anne Macklin</cp:lastModifiedBy>
  <cp:revision>2</cp:revision>
  <dcterms:created xsi:type="dcterms:W3CDTF">2023-09-11T00:54:00Z</dcterms:created>
  <dcterms:modified xsi:type="dcterms:W3CDTF">2023-09-11T00:54:00Z</dcterms:modified>
</cp:coreProperties>
</file>