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653F6" w14:textId="77777777" w:rsidR="00A1706A" w:rsidRPr="00923E0A" w:rsidRDefault="00A1706A">
      <w:pPr>
        <w:rPr>
          <w:lang w:val="en-US"/>
        </w:rPr>
      </w:pPr>
    </w:p>
    <w:p w14:paraId="2BFDC7A8" w14:textId="4B5707C6" w:rsidR="00A1706A" w:rsidRPr="00A1706A" w:rsidRDefault="004E3986" w:rsidP="00A1706A">
      <w:pPr>
        <w:spacing w:after="0" w:line="480" w:lineRule="auto"/>
        <w:rPr>
          <w:b/>
          <w:lang w:val="en-US"/>
        </w:rPr>
      </w:pPr>
      <w:r w:rsidRPr="004E3986">
        <w:rPr>
          <w:b/>
          <w:sz w:val="20"/>
          <w:szCs w:val="20"/>
          <w:lang w:val="en-US"/>
        </w:rPr>
        <w:t>Supplementary Table S1</w:t>
      </w:r>
      <w:r w:rsidR="00A1706A" w:rsidRPr="00A1706A">
        <w:rPr>
          <w:b/>
          <w:sz w:val="20"/>
          <w:szCs w:val="20"/>
          <w:lang w:val="en-US"/>
        </w:rPr>
        <w:t>. Input parameters for estimating cervical cancer disease burden</w:t>
      </w:r>
    </w:p>
    <w:tbl>
      <w:tblPr>
        <w:tblStyle w:val="6"/>
        <w:tblW w:w="9356" w:type="dxa"/>
        <w:tblLayout w:type="fixed"/>
        <w:tblLook w:val="0400" w:firstRow="0" w:lastRow="0" w:firstColumn="0" w:lastColumn="0" w:noHBand="0" w:noVBand="1"/>
      </w:tblPr>
      <w:tblGrid>
        <w:gridCol w:w="2835"/>
        <w:gridCol w:w="993"/>
        <w:gridCol w:w="708"/>
        <w:gridCol w:w="709"/>
        <w:gridCol w:w="4111"/>
      </w:tblGrid>
      <w:tr w:rsidR="00A1706A" w14:paraId="30EF7C25" w14:textId="77777777" w:rsidTr="000F0B3E">
        <w:trPr>
          <w:trHeight w:val="165"/>
        </w:trPr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E1461B" w14:textId="77777777" w:rsidR="00A1706A" w:rsidRDefault="00A1706A" w:rsidP="000F0B3E">
            <w:pPr>
              <w:spacing w:after="0" w:line="48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 Parameter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A4B5DFC" w14:textId="77777777" w:rsidR="00A1706A" w:rsidRDefault="00A1706A" w:rsidP="000F0B3E">
            <w:pPr>
              <w:spacing w:after="0" w:line="48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8618721" w14:textId="77777777" w:rsidR="00A1706A" w:rsidRDefault="00A1706A" w:rsidP="000F0B3E">
            <w:pPr>
              <w:spacing w:after="0" w:line="48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Low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89DD20" w14:textId="77777777" w:rsidR="00A1706A" w:rsidRDefault="00A1706A" w:rsidP="000F0B3E">
            <w:pPr>
              <w:spacing w:after="0" w:line="48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3F4C9D4" w14:textId="77777777" w:rsidR="00A1706A" w:rsidRDefault="00A1706A" w:rsidP="000F0B3E">
            <w:pPr>
              <w:spacing w:after="0" w:line="48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Source/s</w:t>
            </w:r>
          </w:p>
        </w:tc>
      </w:tr>
      <w:tr w:rsidR="00A1706A" w:rsidRPr="004E3986" w14:paraId="6792A8C5" w14:textId="77777777" w:rsidTr="000F0B3E">
        <w:trPr>
          <w:trHeight w:val="165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E7A5EC5" w14:textId="77777777" w:rsidR="00A1706A" w:rsidRDefault="00A1706A" w:rsidP="000F0B3E">
            <w:pPr>
              <w:spacing w:before="60" w:after="0" w:line="48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Annual rate of cervical cancer DEATHS per 100,000 females</w:t>
            </w:r>
          </w:p>
        </w:tc>
      </w:tr>
      <w:tr w:rsidR="00A1706A" w:rsidRPr="004E3986" w14:paraId="7006864B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0617B7E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10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14yrs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CB2FCB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F5603B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79855B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FDF0A9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4FD15206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55AD1AC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15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19yrs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2A9903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3CE6A7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6950FD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F54B5DA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7BCF47D6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448440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20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24yrs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925D72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17C239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82B616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490385F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39D61FA5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03C6D7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25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29yrs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F007BC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65AB22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633083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2.8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F48E06A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169223BC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688CE50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30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34yrs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5FB6F2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6.7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FA1A42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5.4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CE4698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8.0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4770F48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3D75140E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F71B065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35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39yrs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890F5F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12.8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1F92F0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5502D1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15.4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659C8B2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1F756C66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F8F2A30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40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44yrs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5249C1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21.1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E4548A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16.9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8C33C1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25.3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8AA7C75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1EE0DAC5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6CC3B00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45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49yrs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0066D0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30.6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74FE1F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24.5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45CCD2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36.7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5CF5AF3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40C378CC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3357DC6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50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54yrs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26F657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41.9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C5202D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33.5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703D83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50.3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4F471ED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067A5643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5FE12F0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55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59yrs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293916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52.0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7FC7CE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41.6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20CFE6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62.4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5D48EE2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155285AB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E4BF9DF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60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64yrs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BD95F5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58.6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2ECFD0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46.9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E74969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70.3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CF81BE2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495A4328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9DEBF6C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65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69yrs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6264F5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58.3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C7D2DD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46.6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F1232E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70.0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FDF6CB5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0D1809F1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CF227C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70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74yrs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6AB76D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52.6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0BBC45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42.1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427DA8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63.1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ADB60A9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781AC666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E420E28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75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79yrs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2609CA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39.3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5294EE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31.4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281C64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47.2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D60F6E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5F4EB1D7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3A3649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80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84yrs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41527A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21.8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0608DB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17.4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8EA12F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26.2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BCA69EE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044EB261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90971E6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85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89yrs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637ADE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6D6938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6A69A1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A6308A0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012EFF9A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1DD4F4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90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94yrs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7F8ACD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FCC578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30751F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209E8A5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7FD7263D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3105B97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95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99yrs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965C84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67FCD2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5ACCB4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6C17BA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2CD039FC" w14:textId="77777777" w:rsidTr="000F0B3E">
        <w:trPr>
          <w:trHeight w:val="165"/>
        </w:trPr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BE2F309" w14:textId="77777777" w:rsidR="00A1706A" w:rsidRDefault="00A1706A" w:rsidP="000F0B3E">
            <w:pPr>
              <w:spacing w:after="0" w:line="48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Annual incidence of cervical cancer CASES per 100,000 females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928A4B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A1706A" w:rsidRPr="004E3986" w14:paraId="2FF17D40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B4D511D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10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14yrs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02D93D5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8D4B77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94DC17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CC1941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364B120C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E5EC149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15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19yrs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42A00D5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6EDA20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9B2C315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9F2E514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2F4D9533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90031C5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20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24yrs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782437C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B63BBB1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C2478BA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E38421F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2AB075B5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E619B9F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25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29yrs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9BF14A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846526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291E4C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4.4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7C2BFF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06D0FDF8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EA070B4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30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34yrs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C107BF5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706CA7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70505E1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16.8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BF5FF4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41EA4B3D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ABBCE8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35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39yrs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97AD165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7BFE39D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78BC24B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29.3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7A9A34A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17E65C70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45538A7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40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44yrs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46B422C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1D67438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B3540D8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42.5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505504C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2C7F7792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B74EC95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45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49yrs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FA4FD4C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7963F7A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A0DF042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54.7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C6CBA5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694EF930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11AF4FB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lastRenderedPageBreak/>
              <w:t>50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54yrs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2350BF6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818C0D8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AB0EA2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60.8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55D59E9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0EBDC2CA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5BA9376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55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59yrs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1B7D45C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45A93A0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DE68E5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69.7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C6AF820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2BDF9AD6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0E666B9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60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64yrs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1FF888B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3262553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972990C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74.4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C664E88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172CBE14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C43DF15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65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69yrs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2D1EC38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5FCDAE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623B90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73.6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B93FBBA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31CBF33B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A84BEE3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70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74yrs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19BD817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2BDCB17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24F7F1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64.4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3489013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2080ED3C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83EFF76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75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79yrs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3DB5AB0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132DF7D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7B4982E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47.2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3EC10D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3CF79EE1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19E4A7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80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84yrs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5658394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275A55A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552657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20.9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BACBDBB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2958AD95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296DF74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85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89yrs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072414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A000349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D8AE734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4D48E02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29D22384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A07F236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90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94yrs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DE3ED97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1E89E2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9C5647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AA6BDF5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7AB6D083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DA94BAD" w14:textId="77777777" w:rsidR="00A1706A" w:rsidRPr="00352CF3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 w:rsidRPr="00352CF3">
              <w:rPr>
                <w:sz w:val="18"/>
                <w:szCs w:val="18"/>
              </w:rPr>
              <w:t>95</w:t>
            </w:r>
            <w:r w:rsidRPr="004B3C59">
              <w:rPr>
                <w:sz w:val="18"/>
                <w:szCs w:val="18"/>
              </w:rPr>
              <w:t>–</w:t>
            </w:r>
            <w:r w:rsidRPr="00352CF3">
              <w:rPr>
                <w:sz w:val="18"/>
                <w:szCs w:val="18"/>
              </w:rPr>
              <w:t>99yrs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2C92C0C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ABC078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039BF5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782A9BF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Globocan 2020 -/+20% (https://gco.iarc.fr/today/)</w:t>
            </w:r>
          </w:p>
        </w:tc>
      </w:tr>
      <w:tr w:rsidR="00A1706A" w:rsidRPr="004E3986" w14:paraId="4C6A287F" w14:textId="77777777" w:rsidTr="000F0B3E">
        <w:trPr>
          <w:trHeight w:val="165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26A2068" w14:textId="77777777" w:rsidR="00A1706A" w:rsidRDefault="00A1706A" w:rsidP="000F0B3E">
            <w:pPr>
              <w:spacing w:after="0" w:line="48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 distribution of cervical cancer by severity*</w:t>
            </w:r>
          </w:p>
        </w:tc>
      </w:tr>
      <w:tr w:rsidR="00A1706A" w14:paraId="3F63F234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A06D80" w14:textId="77777777" w:rsidR="00A1706A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 Local cancer (n)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958769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41.4 (46)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B78C506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2B5703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0B5F424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National Cancer Registry</w:t>
            </w:r>
          </w:p>
        </w:tc>
      </w:tr>
      <w:tr w:rsidR="00A1706A" w14:paraId="44DF90E8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84F88A8" w14:textId="77777777" w:rsidR="00A1706A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 Regional cancer (n)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E3A9815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23.4 (26)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E92BA1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43B9CB3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DF7575E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National Cancer Registry</w:t>
            </w:r>
          </w:p>
        </w:tc>
      </w:tr>
      <w:tr w:rsidR="00A1706A" w14:paraId="6439FD0A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FC6F384" w14:textId="77777777" w:rsidR="00A1706A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 Distant cancer (n)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E78E3A0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35.2 (39)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EC12E58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41BA8CD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427C192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National Cancer Registry</w:t>
            </w:r>
          </w:p>
        </w:tc>
      </w:tr>
      <w:tr w:rsidR="00A1706A" w:rsidRPr="004E3986" w14:paraId="4381ADE6" w14:textId="77777777" w:rsidTr="000F0B3E">
        <w:trPr>
          <w:trHeight w:val="165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AD6444" w14:textId="77777777" w:rsidR="00A1706A" w:rsidRDefault="00A1706A" w:rsidP="000F0B3E">
            <w:pPr>
              <w:spacing w:after="0" w:line="48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Disability weights for DALYs calculations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9EC534D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449F91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5AA5B6A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A1706A" w:rsidRPr="004E3986" w14:paraId="571A373C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0F939D4" w14:textId="77777777" w:rsidR="00A1706A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 of time lost (local cancer)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42C5BB9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4C79CA7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8D18158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39.9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85BDC2B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Salomon J. 2015 (proxy: Diagnosis and primary therapy)</w:t>
            </w:r>
            <w:sdt>
              <w:sdtPr>
                <w:rPr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"/>
                <w:id w:val="1292399936"/>
                <w:placeholder>
                  <w:docPart w:val="69D53685CE3A4900B36C3A02C240C0FC"/>
                </w:placeholder>
              </w:sdtPr>
              <w:sdtContent>
                <w:r w:rsidRPr="008D4DEB">
                  <w:rPr>
                    <w:color w:val="000000"/>
                    <w:sz w:val="18"/>
                    <w:szCs w:val="18"/>
                    <w:vertAlign w:val="superscript"/>
                  </w:rPr>
                  <w:t>24</w:t>
                </w:r>
              </w:sdtContent>
            </w:sdt>
          </w:p>
        </w:tc>
      </w:tr>
      <w:tr w:rsidR="00A1706A" w:rsidRPr="004E3986" w14:paraId="4FC87C32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3C5DBEE" w14:textId="77777777" w:rsidR="00A1706A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 of time lost (regional cancer)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892F8D9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961904C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EE98A00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60.0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0600C67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Salomon J. 2015 (proxy: Metastatic phase)</w:t>
            </w:r>
            <w:sdt>
              <w:sdtPr>
                <w:rPr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"/>
                <w:id w:val="1801264766"/>
                <w:placeholder>
                  <w:docPart w:val="69D53685CE3A4900B36C3A02C240C0FC"/>
                </w:placeholder>
              </w:sdtPr>
              <w:sdtContent>
                <w:r w:rsidRPr="008D4DEB">
                  <w:rPr>
                    <w:color w:val="000000"/>
                    <w:sz w:val="18"/>
                    <w:szCs w:val="18"/>
                    <w:vertAlign w:val="superscript"/>
                  </w:rPr>
                  <w:t>24</w:t>
                </w:r>
              </w:sdtContent>
            </w:sdt>
          </w:p>
        </w:tc>
      </w:tr>
      <w:tr w:rsidR="00A1706A" w14:paraId="778F770C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9516D85" w14:textId="77777777" w:rsidR="00A1706A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 of time lost (distant cancer)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3E35B9D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43E56C5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93C15F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68.7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D6E3261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Salomon J. 2015 (proxy: Terminal phase)</w:t>
            </w:r>
            <w:sdt>
              <w:sdtPr>
                <w:rPr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"/>
                <w:id w:val="193814124"/>
                <w:placeholder>
                  <w:docPart w:val="69D53685CE3A4900B36C3A02C240C0FC"/>
                </w:placeholder>
              </w:sdtPr>
              <w:sdtContent>
                <w:r w:rsidRPr="008D4DEB">
                  <w:rPr>
                    <w:color w:val="000000"/>
                    <w:sz w:val="18"/>
                    <w:szCs w:val="18"/>
                    <w:vertAlign w:val="superscript"/>
                  </w:rPr>
                  <w:t>24</w:t>
                </w:r>
              </w:sdtContent>
            </w:sdt>
          </w:p>
        </w:tc>
      </w:tr>
      <w:tr w:rsidR="00A1706A" w:rsidRPr="004E3986" w14:paraId="6E12318A" w14:textId="77777777" w:rsidTr="000F0B3E">
        <w:trPr>
          <w:trHeight w:val="225"/>
        </w:trPr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D6EFF5" w14:textId="77777777" w:rsidR="00A1706A" w:rsidRDefault="00A1706A" w:rsidP="000F0B3E">
            <w:pPr>
              <w:spacing w:after="0" w:line="48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5-year survival rate (% alive after 5 years)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C079B9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0A8161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A1706A" w14:paraId="3458CC1B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036A07" w14:textId="77777777" w:rsidR="00A1706A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Local cancer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0761C9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3F54A7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9F7571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943BE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Cote d’Ivoire</w:t>
            </w:r>
            <w:sdt>
              <w:sdtPr>
                <w:rPr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"/>
                <w:id w:val="-1376932525"/>
                <w:placeholder>
                  <w:docPart w:val="69D53685CE3A4900B36C3A02C240C0FC"/>
                </w:placeholder>
              </w:sdtPr>
              <w:sdtContent>
                <w:r w:rsidRPr="008D4DEB">
                  <w:rPr>
                    <w:color w:val="000000"/>
                    <w:sz w:val="18"/>
                    <w:szCs w:val="18"/>
                    <w:vertAlign w:val="superscript"/>
                  </w:rPr>
                  <w:t>25</w:t>
                </w:r>
              </w:sdtContent>
            </w:sdt>
            <w:r>
              <w:rPr>
                <w:sz w:val="18"/>
                <w:szCs w:val="18"/>
              </w:rPr>
              <w:t xml:space="preserve"> and USA</w:t>
            </w:r>
            <w:sdt>
              <w:sdtPr>
                <w:rPr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"/>
                <w:id w:val="-1122766576"/>
                <w:placeholder>
                  <w:docPart w:val="69D53685CE3A4900B36C3A02C240C0FC"/>
                </w:placeholder>
              </w:sdtPr>
              <w:sdtContent>
                <w:r w:rsidRPr="008D4DEB">
                  <w:rPr>
                    <w:color w:val="000000"/>
                    <w:sz w:val="18"/>
                    <w:szCs w:val="18"/>
                    <w:vertAlign w:val="superscript"/>
                  </w:rPr>
                  <w:t>26</w:t>
                </w:r>
              </w:sdtContent>
            </w:sdt>
            <w:r>
              <w:rPr>
                <w:sz w:val="18"/>
                <w:szCs w:val="18"/>
              </w:rPr>
              <w:t xml:space="preserve"> -/+25%</w:t>
            </w:r>
          </w:p>
        </w:tc>
      </w:tr>
      <w:tr w:rsidR="00A1706A" w14:paraId="665B356A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9AF9DB" w14:textId="77777777" w:rsidR="00A1706A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Regional cancer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701C6D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FF6194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4F5EC1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F2F2D9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Cote d’Ivoire</w:t>
            </w:r>
            <w:sdt>
              <w:sdtPr>
                <w:rPr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"/>
                <w:id w:val="1849130250"/>
                <w:placeholder>
                  <w:docPart w:val="69D53685CE3A4900B36C3A02C240C0FC"/>
                </w:placeholder>
              </w:sdtPr>
              <w:sdtContent>
                <w:r w:rsidRPr="008D4DEB">
                  <w:rPr>
                    <w:color w:val="000000"/>
                    <w:sz w:val="18"/>
                    <w:szCs w:val="18"/>
                    <w:vertAlign w:val="superscript"/>
                  </w:rPr>
                  <w:t>25</w:t>
                </w:r>
              </w:sdtContent>
            </w:sdt>
            <w:r>
              <w:rPr>
                <w:sz w:val="18"/>
                <w:szCs w:val="18"/>
              </w:rPr>
              <w:t xml:space="preserve"> and USA</w:t>
            </w:r>
            <w:sdt>
              <w:sdtPr>
                <w:rPr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"/>
                <w:id w:val="992601221"/>
                <w:placeholder>
                  <w:docPart w:val="69D53685CE3A4900B36C3A02C240C0FC"/>
                </w:placeholder>
              </w:sdtPr>
              <w:sdtContent>
                <w:r w:rsidRPr="008D4DEB">
                  <w:rPr>
                    <w:color w:val="000000"/>
                    <w:sz w:val="18"/>
                    <w:szCs w:val="18"/>
                    <w:vertAlign w:val="superscript"/>
                  </w:rPr>
                  <w:t>26</w:t>
                </w:r>
              </w:sdtContent>
            </w:sdt>
            <w:r>
              <w:rPr>
                <w:sz w:val="18"/>
                <w:szCs w:val="18"/>
              </w:rPr>
              <w:t xml:space="preserve"> -/+25%</w:t>
            </w:r>
          </w:p>
        </w:tc>
      </w:tr>
      <w:tr w:rsidR="00A1706A" w14:paraId="0596633E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41D0164" w14:textId="77777777" w:rsidR="00A1706A" w:rsidRDefault="00A1706A" w:rsidP="000F0B3E">
            <w:pPr>
              <w:spacing w:after="0" w:line="480" w:lineRule="auto"/>
              <w:ind w:lef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Distant cancer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7CB4A04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CE382D9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F1FA15D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B7E4128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Cote d’Ivoire</w:t>
            </w:r>
            <w:sdt>
              <w:sdtPr>
                <w:rPr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"/>
                <w:id w:val="654347296"/>
                <w:placeholder>
                  <w:docPart w:val="69D53685CE3A4900B36C3A02C240C0FC"/>
                </w:placeholder>
              </w:sdtPr>
              <w:sdtContent>
                <w:r w:rsidRPr="008D4DEB">
                  <w:rPr>
                    <w:color w:val="000000"/>
                    <w:sz w:val="18"/>
                    <w:szCs w:val="18"/>
                    <w:vertAlign w:val="superscript"/>
                  </w:rPr>
                  <w:t>25</w:t>
                </w:r>
              </w:sdtContent>
            </w:sdt>
            <w:r>
              <w:rPr>
                <w:sz w:val="18"/>
                <w:szCs w:val="18"/>
              </w:rPr>
              <w:t xml:space="preserve"> and USA</w:t>
            </w:r>
            <w:sdt>
              <w:sdtPr>
                <w:rPr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"/>
                <w:id w:val="419840606"/>
                <w:placeholder>
                  <w:docPart w:val="69D53685CE3A4900B36C3A02C240C0FC"/>
                </w:placeholder>
              </w:sdtPr>
              <w:sdtContent>
                <w:r w:rsidRPr="008D4DEB">
                  <w:rPr>
                    <w:color w:val="000000"/>
                    <w:sz w:val="18"/>
                    <w:szCs w:val="18"/>
                    <w:vertAlign w:val="superscript"/>
                  </w:rPr>
                  <w:t>26</w:t>
                </w:r>
              </w:sdtContent>
            </w:sdt>
            <w:r>
              <w:rPr>
                <w:sz w:val="18"/>
                <w:szCs w:val="18"/>
              </w:rPr>
              <w:t xml:space="preserve"> -/+25%</w:t>
            </w:r>
          </w:p>
        </w:tc>
      </w:tr>
      <w:tr w:rsidR="00A1706A" w14:paraId="3D31C33D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69EE7A" w14:textId="77777777" w:rsidR="00A1706A" w:rsidRDefault="00A1706A" w:rsidP="000F0B3E">
            <w:pPr>
              <w:spacing w:after="0" w:line="480" w:lineRule="auto"/>
              <w:ind w:firstLine="36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EEBDEB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F8ED77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BAA2E8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086C5B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A1706A" w:rsidRPr="004E3986" w14:paraId="7AF27C3D" w14:textId="77777777" w:rsidTr="000F0B3E">
        <w:trPr>
          <w:trHeight w:val="180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1BCF75" w14:textId="77777777" w:rsidR="00A1706A" w:rsidRPr="00C11AC9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 w:rsidRPr="004B3C59">
              <w:rPr>
                <w:sz w:val="16"/>
                <w:szCs w:val="16"/>
                <w:vertAlign w:val="superscript"/>
              </w:rPr>
              <w:t>*</w:t>
            </w:r>
            <w:r w:rsidRPr="004B3C59">
              <w:rPr>
                <w:sz w:val="16"/>
                <w:szCs w:val="16"/>
              </w:rPr>
              <w:t xml:space="preserve"> Figure 1 describes how cancer cases were distributed into local, regional, and distant cancer.</w:t>
            </w:r>
          </w:p>
        </w:tc>
      </w:tr>
    </w:tbl>
    <w:p w14:paraId="43952DF7" w14:textId="77777777" w:rsidR="00A1706A" w:rsidRPr="00A1706A" w:rsidRDefault="00A1706A" w:rsidP="00A170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10" w:line="480" w:lineRule="auto"/>
        <w:rPr>
          <w:b/>
          <w:lang w:val="en-US"/>
        </w:rPr>
      </w:pPr>
    </w:p>
    <w:sectPr w:rsidR="00A1706A" w:rsidRPr="00A170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B0545"/>
    <w:multiLevelType w:val="hybridMultilevel"/>
    <w:tmpl w:val="3BA0B248"/>
    <w:lvl w:ilvl="0" w:tplc="0E4CF0AA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06C92"/>
    <w:multiLevelType w:val="multilevel"/>
    <w:tmpl w:val="DAC67D4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E523488"/>
    <w:multiLevelType w:val="multilevel"/>
    <w:tmpl w:val="FFF278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56C2DE6"/>
    <w:multiLevelType w:val="multilevel"/>
    <w:tmpl w:val="29A02F44"/>
    <w:lvl w:ilvl="0">
      <w:start w:val="4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4A5859F7"/>
    <w:multiLevelType w:val="hybridMultilevel"/>
    <w:tmpl w:val="80FE32B6"/>
    <w:lvl w:ilvl="0" w:tplc="0492D62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A91FFE"/>
    <w:multiLevelType w:val="hybridMultilevel"/>
    <w:tmpl w:val="25708200"/>
    <w:lvl w:ilvl="0" w:tplc="B1ACA7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95081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46C33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D60D8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2CC8A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2EE9B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81481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B2A6C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B12AD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5C090D6E"/>
    <w:multiLevelType w:val="hybridMultilevel"/>
    <w:tmpl w:val="E430B154"/>
    <w:lvl w:ilvl="0" w:tplc="8EE8E8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55607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68EDC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6DA21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22017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EEEE5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1C271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CA808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C3A4F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5EE70502"/>
    <w:multiLevelType w:val="multilevel"/>
    <w:tmpl w:val="C0727C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208651F"/>
    <w:multiLevelType w:val="multilevel"/>
    <w:tmpl w:val="2856D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3580351">
    <w:abstractNumId w:val="1"/>
  </w:num>
  <w:num w:numId="2" w16cid:durableId="353851020">
    <w:abstractNumId w:val="7"/>
  </w:num>
  <w:num w:numId="3" w16cid:durableId="286858123">
    <w:abstractNumId w:val="3"/>
  </w:num>
  <w:num w:numId="4" w16cid:durableId="1260992338">
    <w:abstractNumId w:val="2"/>
  </w:num>
  <w:num w:numId="5" w16cid:durableId="240795451">
    <w:abstractNumId w:val="8"/>
  </w:num>
  <w:num w:numId="6" w16cid:durableId="1771971386">
    <w:abstractNumId w:val="0"/>
  </w:num>
  <w:num w:numId="7" w16cid:durableId="238055278">
    <w:abstractNumId w:val="6"/>
  </w:num>
  <w:num w:numId="8" w16cid:durableId="217282337">
    <w:abstractNumId w:val="5"/>
  </w:num>
  <w:num w:numId="9" w16cid:durableId="1774857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06A"/>
    <w:rsid w:val="001F5A51"/>
    <w:rsid w:val="00364A51"/>
    <w:rsid w:val="00396859"/>
    <w:rsid w:val="004E3986"/>
    <w:rsid w:val="005F208A"/>
    <w:rsid w:val="00923E0A"/>
    <w:rsid w:val="00960CD1"/>
    <w:rsid w:val="00A1706A"/>
    <w:rsid w:val="00DB6002"/>
    <w:rsid w:val="00EA1434"/>
    <w:rsid w:val="00F9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72948"/>
  <w15:chartTrackingRefBased/>
  <w15:docId w15:val="{EFE89070-901C-4E53-9313-7E3891811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706A"/>
    <w:pPr>
      <w:keepNext/>
      <w:keepLines/>
      <w:spacing w:before="480" w:after="120" w:line="276" w:lineRule="auto"/>
      <w:outlineLvl w:val="0"/>
    </w:pPr>
    <w:rPr>
      <w:rFonts w:ascii="Calibri" w:eastAsia="Calibri" w:hAnsi="Calibri" w:cs="Calibri"/>
      <w:b/>
      <w:kern w:val="0"/>
      <w:sz w:val="48"/>
      <w:szCs w:val="48"/>
      <w:lang w:val="en-GB" w:eastAsia="fr-FR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06A"/>
    <w:pPr>
      <w:keepNext/>
      <w:keepLines/>
      <w:spacing w:before="360" w:after="80" w:line="276" w:lineRule="auto"/>
      <w:outlineLvl w:val="1"/>
    </w:pPr>
    <w:rPr>
      <w:rFonts w:ascii="Calibri" w:eastAsia="Calibri" w:hAnsi="Calibri" w:cs="Calibri"/>
      <w:b/>
      <w:kern w:val="0"/>
      <w:sz w:val="36"/>
      <w:szCs w:val="36"/>
      <w:lang w:val="en-GB" w:eastAsia="fr-FR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06A"/>
    <w:pPr>
      <w:keepNext/>
      <w:keepLines/>
      <w:spacing w:before="280" w:after="80" w:line="276" w:lineRule="auto"/>
      <w:outlineLvl w:val="2"/>
    </w:pPr>
    <w:rPr>
      <w:rFonts w:ascii="Calibri" w:eastAsia="Calibri" w:hAnsi="Calibri" w:cs="Calibri"/>
      <w:b/>
      <w:kern w:val="0"/>
      <w:sz w:val="28"/>
      <w:szCs w:val="28"/>
      <w:lang w:val="en-GB" w:eastAsia="fr-FR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06A"/>
    <w:pPr>
      <w:keepNext/>
      <w:keepLines/>
      <w:spacing w:before="240" w:after="40" w:line="276" w:lineRule="auto"/>
      <w:outlineLvl w:val="3"/>
    </w:pPr>
    <w:rPr>
      <w:rFonts w:ascii="Calibri" w:eastAsia="Calibri" w:hAnsi="Calibri" w:cs="Calibri"/>
      <w:b/>
      <w:kern w:val="0"/>
      <w:sz w:val="24"/>
      <w:szCs w:val="24"/>
      <w:lang w:val="en-GB" w:eastAsia="fr-FR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06A"/>
    <w:pPr>
      <w:keepNext/>
      <w:keepLines/>
      <w:spacing w:before="220" w:after="40" w:line="276" w:lineRule="auto"/>
      <w:outlineLvl w:val="4"/>
    </w:pPr>
    <w:rPr>
      <w:rFonts w:ascii="Calibri" w:eastAsia="Calibri" w:hAnsi="Calibri" w:cs="Calibri"/>
      <w:b/>
      <w:kern w:val="0"/>
      <w:lang w:val="en-GB" w:eastAsia="fr-FR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706A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kern w:val="0"/>
      <w:sz w:val="20"/>
      <w:szCs w:val="20"/>
      <w:lang w:val="en-GB" w:eastAsia="fr-F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06A"/>
    <w:rPr>
      <w:rFonts w:ascii="Calibri" w:eastAsia="Calibri" w:hAnsi="Calibri" w:cs="Calibri"/>
      <w:b/>
      <w:kern w:val="0"/>
      <w:sz w:val="48"/>
      <w:szCs w:val="48"/>
      <w:lang w:val="en-GB" w:eastAsia="fr-F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06A"/>
    <w:rPr>
      <w:rFonts w:ascii="Calibri" w:eastAsia="Calibri" w:hAnsi="Calibri" w:cs="Calibri"/>
      <w:b/>
      <w:kern w:val="0"/>
      <w:sz w:val="36"/>
      <w:szCs w:val="36"/>
      <w:lang w:val="en-GB" w:eastAsia="fr-F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06A"/>
    <w:rPr>
      <w:rFonts w:ascii="Calibri" w:eastAsia="Calibri" w:hAnsi="Calibri" w:cs="Calibri"/>
      <w:b/>
      <w:kern w:val="0"/>
      <w:sz w:val="28"/>
      <w:szCs w:val="28"/>
      <w:lang w:val="en-GB" w:eastAsia="fr-F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06A"/>
    <w:rPr>
      <w:rFonts w:ascii="Calibri" w:eastAsia="Calibri" w:hAnsi="Calibri" w:cs="Calibri"/>
      <w:b/>
      <w:kern w:val="0"/>
      <w:sz w:val="24"/>
      <w:szCs w:val="24"/>
      <w:lang w:val="en-GB" w:eastAsia="fr-F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06A"/>
    <w:rPr>
      <w:rFonts w:ascii="Calibri" w:eastAsia="Calibri" w:hAnsi="Calibri" w:cs="Calibri"/>
      <w:b/>
      <w:kern w:val="0"/>
      <w:lang w:val="en-GB" w:eastAsia="fr-F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706A"/>
    <w:rPr>
      <w:rFonts w:ascii="Calibri" w:eastAsia="Calibri" w:hAnsi="Calibri" w:cs="Calibri"/>
      <w:b/>
      <w:kern w:val="0"/>
      <w:sz w:val="20"/>
      <w:szCs w:val="20"/>
      <w:lang w:val="en-GB" w:eastAsia="fr-FR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A1706A"/>
    <w:pPr>
      <w:keepNext/>
      <w:keepLines/>
      <w:spacing w:before="480" w:after="120" w:line="276" w:lineRule="auto"/>
    </w:pPr>
    <w:rPr>
      <w:rFonts w:ascii="Calibri" w:eastAsia="Calibri" w:hAnsi="Calibri" w:cs="Calibri"/>
      <w:b/>
      <w:kern w:val="0"/>
      <w:sz w:val="72"/>
      <w:szCs w:val="72"/>
      <w:lang w:val="en-GB" w:eastAsia="fr-FR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A1706A"/>
    <w:rPr>
      <w:rFonts w:ascii="Calibri" w:eastAsia="Calibri" w:hAnsi="Calibri" w:cs="Calibri"/>
      <w:b/>
      <w:kern w:val="0"/>
      <w:sz w:val="72"/>
      <w:szCs w:val="72"/>
      <w:lang w:val="en-GB" w:eastAsia="fr-FR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706A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kern w:val="0"/>
      <w:sz w:val="48"/>
      <w:szCs w:val="48"/>
      <w:lang w:val="en-GB" w:eastAsia="fr-FR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A1706A"/>
    <w:rPr>
      <w:rFonts w:ascii="Georgia" w:eastAsia="Georgia" w:hAnsi="Georgia" w:cs="Georgia"/>
      <w:i/>
      <w:color w:val="666666"/>
      <w:kern w:val="0"/>
      <w:sz w:val="48"/>
      <w:szCs w:val="48"/>
      <w:lang w:val="en-GB" w:eastAsia="fr-FR"/>
      <w14:ligatures w14:val="none"/>
    </w:rPr>
  </w:style>
  <w:style w:type="table" w:customStyle="1" w:styleId="7">
    <w:name w:val="7"/>
    <w:basedOn w:val="TableNormal"/>
    <w:rsid w:val="00A1706A"/>
    <w:pPr>
      <w:spacing w:after="200" w:line="276" w:lineRule="auto"/>
    </w:pPr>
    <w:rPr>
      <w:rFonts w:ascii="Calibri" w:eastAsia="Calibri" w:hAnsi="Calibri" w:cs="Calibri"/>
      <w:kern w:val="0"/>
      <w:lang w:val="en-GB" w:eastAsia="fr-FR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nhideWhenUsed/>
    <w:rsid w:val="00A1706A"/>
    <w:pPr>
      <w:spacing w:after="200" w:line="240" w:lineRule="auto"/>
    </w:pPr>
    <w:rPr>
      <w:rFonts w:ascii="Calibri" w:eastAsia="Calibri" w:hAnsi="Calibri" w:cs="Calibri"/>
      <w:kern w:val="0"/>
      <w:sz w:val="20"/>
      <w:szCs w:val="20"/>
      <w:lang w:val="en-GB" w:eastAsia="fr-FR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A1706A"/>
    <w:rPr>
      <w:rFonts w:ascii="Calibri" w:eastAsia="Calibri" w:hAnsi="Calibri" w:cs="Calibri"/>
      <w:kern w:val="0"/>
      <w:sz w:val="20"/>
      <w:szCs w:val="20"/>
      <w:lang w:val="en-GB" w:eastAsia="fr-FR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1706A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A1706A"/>
    <w:pPr>
      <w:spacing w:after="200" w:line="276" w:lineRule="auto"/>
      <w:ind w:left="720"/>
      <w:contextualSpacing/>
    </w:pPr>
    <w:rPr>
      <w:rFonts w:ascii="Calibri" w:eastAsia="Calibri" w:hAnsi="Calibri" w:cs="Calibri"/>
      <w:kern w:val="0"/>
      <w:lang w:val="en-GB" w:eastAsia="fr-FR"/>
      <w14:ligatures w14:val="none"/>
    </w:rPr>
  </w:style>
  <w:style w:type="character" w:styleId="Hyperlink">
    <w:name w:val="Hyperlink"/>
    <w:basedOn w:val="DefaultParagraphFont"/>
    <w:uiPriority w:val="99"/>
    <w:unhideWhenUsed/>
    <w:rsid w:val="00A1706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706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70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706A"/>
    <w:rPr>
      <w:rFonts w:ascii="Calibri" w:eastAsia="Calibri" w:hAnsi="Calibri" w:cs="Calibri"/>
      <w:b/>
      <w:bCs/>
      <w:kern w:val="0"/>
      <w:sz w:val="20"/>
      <w:szCs w:val="20"/>
      <w:lang w:val="en-GB" w:eastAsia="fr-FR"/>
      <w14:ligatures w14:val="none"/>
    </w:rPr>
  </w:style>
  <w:style w:type="paragraph" w:styleId="NormalWeb">
    <w:name w:val="Normal (Web)"/>
    <w:uiPriority w:val="99"/>
    <w:qFormat/>
    <w:rsid w:val="00A1706A"/>
    <w:pPr>
      <w:spacing w:beforeAutospacing="1" w:after="0" w:afterAutospacing="1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paragraph" w:styleId="Revision">
    <w:name w:val="Revision"/>
    <w:hidden/>
    <w:uiPriority w:val="99"/>
    <w:semiHidden/>
    <w:rsid w:val="00A1706A"/>
    <w:pPr>
      <w:spacing w:after="0" w:line="240" w:lineRule="auto"/>
    </w:pPr>
    <w:rPr>
      <w:rFonts w:ascii="Calibri" w:eastAsia="Calibri" w:hAnsi="Calibri" w:cs="Calibri"/>
      <w:kern w:val="0"/>
      <w:lang w:val="en-GB" w:eastAsia="fr-FR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706A"/>
    <w:pPr>
      <w:spacing w:after="0" w:line="240" w:lineRule="auto"/>
    </w:pPr>
    <w:rPr>
      <w:rFonts w:ascii="Segoe UI" w:eastAsia="Calibri" w:hAnsi="Segoe UI" w:cs="Segoe UI"/>
      <w:kern w:val="0"/>
      <w:sz w:val="18"/>
      <w:szCs w:val="18"/>
      <w:lang w:val="en-GB" w:eastAsia="fr-FR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06A"/>
    <w:rPr>
      <w:rFonts w:ascii="Segoe UI" w:eastAsia="Calibri" w:hAnsi="Segoe UI" w:cs="Segoe UI"/>
      <w:kern w:val="0"/>
      <w:sz w:val="18"/>
      <w:szCs w:val="18"/>
      <w:lang w:val="en-GB" w:eastAsia="fr-FR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1706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1706A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1706A"/>
    <w:pPr>
      <w:spacing w:after="0" w:line="240" w:lineRule="auto"/>
    </w:pPr>
    <w:rPr>
      <w:rFonts w:ascii="Calibri" w:hAnsi="Calibri"/>
      <w:kern w:val="0"/>
      <w:szCs w:val="21"/>
      <w:lang w:val="en-US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1706A"/>
    <w:rPr>
      <w:rFonts w:ascii="Calibri" w:hAnsi="Calibri"/>
      <w:kern w:val="0"/>
      <w:szCs w:val="21"/>
      <w:lang w:val="en-US"/>
      <w14:ligatures w14:val="non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1706A"/>
    <w:rPr>
      <w:color w:val="605E5C"/>
      <w:shd w:val="clear" w:color="auto" w:fill="E1DFDD"/>
    </w:rPr>
  </w:style>
  <w:style w:type="table" w:customStyle="1" w:styleId="6">
    <w:name w:val="6"/>
    <w:basedOn w:val="TableNormal"/>
    <w:rsid w:val="00A1706A"/>
    <w:pPr>
      <w:spacing w:after="200" w:line="276" w:lineRule="auto"/>
    </w:pPr>
    <w:rPr>
      <w:rFonts w:ascii="Calibri" w:eastAsia="Calibri" w:hAnsi="Calibri" w:cs="Calibri"/>
      <w:kern w:val="0"/>
      <w:lang w:val="en-GB" w:eastAsia="fr-FR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"/>
    <w:rsid w:val="00A1706A"/>
    <w:pPr>
      <w:spacing w:after="200" w:line="276" w:lineRule="auto"/>
    </w:pPr>
    <w:rPr>
      <w:rFonts w:ascii="Calibri" w:eastAsia="Calibri" w:hAnsi="Calibri" w:cs="Calibri"/>
      <w:kern w:val="0"/>
      <w:lang w:val="en-GB" w:eastAsia="fr-FR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"/>
    <w:rsid w:val="00A1706A"/>
    <w:pPr>
      <w:spacing w:after="200" w:line="276" w:lineRule="auto"/>
    </w:pPr>
    <w:rPr>
      <w:rFonts w:ascii="Calibri" w:eastAsia="Calibri" w:hAnsi="Calibri" w:cs="Calibri"/>
      <w:kern w:val="0"/>
      <w:lang w:val="en-GB" w:eastAsia="fr-FR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rsid w:val="00A1706A"/>
    <w:pPr>
      <w:spacing w:after="200" w:line="276" w:lineRule="auto"/>
    </w:pPr>
    <w:rPr>
      <w:rFonts w:ascii="Calibri" w:eastAsia="Calibri" w:hAnsi="Calibri" w:cs="Calibri"/>
      <w:kern w:val="0"/>
      <w:lang w:val="en-GB" w:eastAsia="fr-FR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">
    <w:name w:val="2"/>
    <w:basedOn w:val="TableNormal"/>
    <w:rsid w:val="00A1706A"/>
    <w:pPr>
      <w:spacing w:after="200" w:line="276" w:lineRule="auto"/>
    </w:pPr>
    <w:rPr>
      <w:rFonts w:ascii="Calibri" w:eastAsia="Calibri" w:hAnsi="Calibri" w:cs="Calibri"/>
      <w:kern w:val="0"/>
      <w:lang w:val="en-GB" w:eastAsia="fr-FR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">
    <w:name w:val="1"/>
    <w:basedOn w:val="TableNormal"/>
    <w:rsid w:val="00A1706A"/>
    <w:pPr>
      <w:spacing w:after="200" w:line="276" w:lineRule="auto"/>
    </w:pPr>
    <w:rPr>
      <w:rFonts w:ascii="Calibri" w:eastAsia="Calibri" w:hAnsi="Calibri" w:cs="Calibri"/>
      <w:kern w:val="0"/>
      <w:lang w:val="en-GB" w:eastAsia="fr-FR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1706A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1706A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GB" w:eastAsia="fr-FR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706A"/>
    <w:rPr>
      <w:rFonts w:ascii="Calibri" w:eastAsia="Calibri" w:hAnsi="Calibri" w:cs="Calibri"/>
      <w:kern w:val="0"/>
      <w:sz w:val="20"/>
      <w:szCs w:val="20"/>
      <w:lang w:val="en-GB" w:eastAsia="fr-F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A1706A"/>
    <w:rPr>
      <w:vertAlign w:val="superscript"/>
    </w:rPr>
  </w:style>
  <w:style w:type="paragraph" w:customStyle="1" w:styleId="m4011145011738881175msolistparagraph">
    <w:name w:val="m_4011145011738881175msolistparagraph"/>
    <w:basedOn w:val="Normal"/>
    <w:rsid w:val="00A17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ydpecc957edmsonormal">
    <w:name w:val="ydpecc957edmsonormal"/>
    <w:basedOn w:val="Normal"/>
    <w:rsid w:val="00A1706A"/>
    <w:pPr>
      <w:spacing w:before="100" w:beforeAutospacing="1" w:after="100" w:afterAutospacing="1" w:line="240" w:lineRule="auto"/>
    </w:pPr>
    <w:rPr>
      <w:rFonts w:ascii="Calibri" w:hAnsi="Calibri" w:cs="Calibri"/>
      <w:kern w:val="0"/>
      <w:lang w:val="en-GB"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1706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1706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  <w:kern w:val="0"/>
      <w:lang w:val="en-GB" w:eastAsia="fr-FR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A1706A"/>
    <w:rPr>
      <w:rFonts w:ascii="Calibri" w:eastAsia="Calibri" w:hAnsi="Calibri" w:cs="Calibri"/>
      <w:kern w:val="0"/>
      <w:lang w:val="en-GB" w:eastAsia="fr-F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1706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  <w:kern w:val="0"/>
      <w:lang w:val="en-GB" w:eastAsia="fr-FR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A1706A"/>
    <w:rPr>
      <w:rFonts w:ascii="Calibri" w:eastAsia="Calibri" w:hAnsi="Calibri" w:cs="Calibri"/>
      <w:kern w:val="0"/>
      <w:lang w:val="en-GB" w:eastAsia="fr-FR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A17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9D53685CE3A4900B36C3A02C240C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21874-A06A-4283-A3C0-2016BCAEADAC}"/>
      </w:docPartPr>
      <w:docPartBody>
        <w:p w:rsidR="00CF4F86" w:rsidRDefault="00A10510" w:rsidP="00A10510">
          <w:pPr>
            <w:pStyle w:val="69D53685CE3A4900B36C3A02C240C0FC"/>
          </w:pPr>
          <w:r w:rsidRPr="00711B3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510"/>
    <w:rsid w:val="00015965"/>
    <w:rsid w:val="00152637"/>
    <w:rsid w:val="006756D5"/>
    <w:rsid w:val="00A10510"/>
    <w:rsid w:val="00CF4F86"/>
    <w:rsid w:val="00E4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0510"/>
    <w:rPr>
      <w:color w:val="808080"/>
    </w:rPr>
  </w:style>
  <w:style w:type="paragraph" w:customStyle="1" w:styleId="69D53685CE3A4900B36C3A02C240C0FC">
    <w:name w:val="69D53685CE3A4900B36C3A02C240C0FC"/>
    <w:rsid w:val="00A105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Joël Arthur Kiendrébéogo</dc:creator>
  <cp:keywords/>
  <dc:description/>
  <cp:lastModifiedBy>Joël Arthur Kiendrébéogo</cp:lastModifiedBy>
  <cp:revision>3</cp:revision>
  <dcterms:created xsi:type="dcterms:W3CDTF">2023-07-13T21:47:00Z</dcterms:created>
  <dcterms:modified xsi:type="dcterms:W3CDTF">2023-07-13T21:51:00Z</dcterms:modified>
</cp:coreProperties>
</file>