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2D67" w14:textId="5D8188AB" w:rsidR="001B3961" w:rsidRPr="00C10B7B" w:rsidRDefault="007A24A5" w:rsidP="00CF4620">
      <w:pPr>
        <w:snapToGrid w:val="0"/>
        <w:spacing w:after="120"/>
        <w:jc w:val="center"/>
        <w:rPr>
          <w:rFonts w:ascii="Times New Roman" w:eastAsia="BiauKaiTC Regular" w:hAnsi="Times New Roman"/>
          <w:b/>
          <w:sz w:val="28"/>
        </w:rPr>
      </w:pPr>
      <w:r w:rsidRPr="00C10B7B">
        <w:rPr>
          <w:rFonts w:ascii="Times New Roman" w:eastAsia="BiauKaiTC Regular" w:hAnsi="Times New Roman"/>
          <w:b/>
          <w:sz w:val="28"/>
        </w:rPr>
        <w:t xml:space="preserve">Survey of </w:t>
      </w:r>
      <w:r w:rsidR="008E1CB3">
        <w:rPr>
          <w:rFonts w:ascii="Times New Roman" w:eastAsia="BiauKaiTC Regular" w:hAnsi="Times New Roman"/>
          <w:b/>
          <w:sz w:val="28"/>
        </w:rPr>
        <w:t>P</w:t>
      </w:r>
      <w:r w:rsidR="008E1CB3" w:rsidRPr="008E1CB3">
        <w:rPr>
          <w:rFonts w:ascii="Times New Roman" w:eastAsia="BiauKaiTC Regular" w:hAnsi="Times New Roman"/>
          <w:b/>
          <w:sz w:val="28"/>
        </w:rPr>
        <w:t>atient-</w:t>
      </w:r>
      <w:r w:rsidR="008E1CB3">
        <w:rPr>
          <w:rFonts w:ascii="Times New Roman" w:eastAsia="BiauKaiTC Regular" w:hAnsi="Times New Roman"/>
          <w:b/>
          <w:sz w:val="28"/>
        </w:rPr>
        <w:t>P</w:t>
      </w:r>
      <w:r w:rsidR="008E1CB3" w:rsidRPr="008E1CB3">
        <w:rPr>
          <w:rFonts w:ascii="Times New Roman" w:eastAsia="BiauKaiTC Regular" w:hAnsi="Times New Roman"/>
          <w:b/>
          <w:sz w:val="28"/>
        </w:rPr>
        <w:t xml:space="preserve">hysician </w:t>
      </w:r>
      <w:r w:rsidR="008E1CB3">
        <w:rPr>
          <w:rFonts w:ascii="Times New Roman" w:eastAsia="BiauKaiTC Regular" w:hAnsi="Times New Roman"/>
          <w:b/>
          <w:sz w:val="28"/>
        </w:rPr>
        <w:t>C</w:t>
      </w:r>
      <w:r w:rsidR="008E1CB3" w:rsidRPr="008E1CB3">
        <w:rPr>
          <w:rFonts w:ascii="Times New Roman" w:eastAsia="BiauKaiTC Regular" w:hAnsi="Times New Roman"/>
          <w:b/>
          <w:sz w:val="28"/>
        </w:rPr>
        <w:t>ommunication</w:t>
      </w:r>
      <w:r w:rsidRPr="00C10B7B">
        <w:rPr>
          <w:rFonts w:ascii="Times New Roman" w:eastAsia="BiauKaiTC Regular" w:hAnsi="Times New Roman"/>
          <w:b/>
          <w:sz w:val="28"/>
        </w:rPr>
        <w:t xml:space="preserve"> Behavior</w:t>
      </w:r>
    </w:p>
    <w:p w14:paraId="26B2A4FA" w14:textId="4BA140AE" w:rsidR="003F2FFC" w:rsidRPr="00C10B7B" w:rsidRDefault="007A24A5" w:rsidP="003F2FFC">
      <w:pPr>
        <w:pStyle w:val="a8"/>
        <w:numPr>
          <w:ilvl w:val="0"/>
          <w:numId w:val="2"/>
        </w:numPr>
        <w:spacing w:after="120" w:line="340" w:lineRule="exact"/>
        <w:ind w:left="284" w:hanging="284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 xml:space="preserve">Personal Information </w:t>
      </w:r>
    </w:p>
    <w:p w14:paraId="2E6FC4BE" w14:textId="3ED58FCC" w:rsidR="001B3961" w:rsidRPr="00C10B7B" w:rsidRDefault="00A96B76" w:rsidP="0090549A">
      <w:pPr>
        <w:pStyle w:val="a8"/>
        <w:numPr>
          <w:ilvl w:val="0"/>
          <w:numId w:val="1"/>
        </w:numPr>
        <w:spacing w:line="340" w:lineRule="exact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 xml:space="preserve">Gender: </w:t>
      </w:r>
      <w:r w:rsidR="001B3961" w:rsidRPr="00CF4620">
        <w:rPr>
          <w:rFonts w:ascii="標楷體" w:eastAsia="標楷體" w:hAnsi="標楷體"/>
        </w:rPr>
        <w:t>□</w:t>
      </w:r>
      <w:r w:rsidR="007A24A5" w:rsidRPr="00C10B7B">
        <w:rPr>
          <w:rFonts w:ascii="Times New Roman" w:eastAsia="BiauKaiTC Regular" w:hAnsi="Times New Roman"/>
        </w:rPr>
        <w:t xml:space="preserve"> Male</w:t>
      </w:r>
      <w:r w:rsidR="001B3961" w:rsidRPr="00C10B7B">
        <w:rPr>
          <w:rFonts w:ascii="Times New Roman" w:eastAsia="BiauKaiTC Regular" w:hAnsi="Times New Roman"/>
        </w:rPr>
        <w:t xml:space="preserve">   </w:t>
      </w:r>
      <w:r w:rsidR="001B3961" w:rsidRPr="00CF4620">
        <w:rPr>
          <w:rFonts w:ascii="標楷體" w:eastAsia="標楷體" w:hAnsi="標楷體"/>
        </w:rPr>
        <w:t>□</w:t>
      </w:r>
      <w:r w:rsidR="007A24A5" w:rsidRPr="00C10B7B">
        <w:rPr>
          <w:rFonts w:ascii="Times New Roman" w:eastAsia="BiauKaiTC Regular" w:hAnsi="Times New Roman"/>
        </w:rPr>
        <w:t xml:space="preserve"> Female</w:t>
      </w:r>
    </w:p>
    <w:p w14:paraId="10DB702A" w14:textId="3D9C5E41" w:rsidR="001B3961" w:rsidRPr="00C10B7B" w:rsidRDefault="00A96B76" w:rsidP="0090549A">
      <w:pPr>
        <w:pStyle w:val="a8"/>
        <w:numPr>
          <w:ilvl w:val="0"/>
          <w:numId w:val="1"/>
        </w:numPr>
        <w:spacing w:line="340" w:lineRule="exact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 xml:space="preserve">Age: </w:t>
      </w:r>
      <w:r w:rsidR="001B3961" w:rsidRPr="00C10B7B">
        <w:rPr>
          <w:rFonts w:ascii="Times New Roman" w:eastAsia="BiauKaiTC Regular" w:hAnsi="Times New Roman"/>
        </w:rPr>
        <w:t>_________</w:t>
      </w:r>
      <w:r w:rsidR="006D60C1" w:rsidRPr="00C10B7B">
        <w:rPr>
          <w:rFonts w:ascii="Times New Roman" w:eastAsia="BiauKaiTC Regular" w:hAnsi="Times New Roman"/>
        </w:rPr>
        <w:t>_</w:t>
      </w:r>
    </w:p>
    <w:p w14:paraId="4D6AA524" w14:textId="0EDF2632" w:rsidR="006D60C1" w:rsidRPr="00C10B7B" w:rsidRDefault="007A24A5" w:rsidP="0090549A">
      <w:pPr>
        <w:pStyle w:val="a8"/>
        <w:numPr>
          <w:ilvl w:val="0"/>
          <w:numId w:val="1"/>
        </w:numPr>
        <w:spacing w:line="340" w:lineRule="exact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>Medical Specialty</w:t>
      </w:r>
      <w:r w:rsidR="00A96B76" w:rsidRPr="00C10B7B">
        <w:rPr>
          <w:rFonts w:ascii="Times New Roman" w:eastAsia="BiauKaiTC Regular" w:hAnsi="Times New Roman"/>
        </w:rPr>
        <w:t xml:space="preserve">: </w:t>
      </w:r>
      <w:r w:rsidR="001B3961" w:rsidRPr="00CF4620">
        <w:rPr>
          <w:rFonts w:ascii="標楷體" w:eastAsia="標楷體" w:hAnsi="標楷體"/>
        </w:rPr>
        <w:t>□</w:t>
      </w:r>
      <w:r w:rsidRPr="00C10B7B">
        <w:rPr>
          <w:rFonts w:ascii="Times New Roman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Internal Medicine</w:t>
      </w:r>
      <w:r w:rsidR="001B3961" w:rsidRPr="00C10B7B">
        <w:rPr>
          <w:rFonts w:ascii="Times New Roman" w:eastAsia="BiauKaiTC Regular" w:hAnsi="Times New Roman"/>
        </w:rPr>
        <w:t xml:space="preserve"> </w:t>
      </w:r>
      <w:r w:rsidR="001B3961" w:rsidRPr="00CF4620">
        <w:rPr>
          <w:rFonts w:ascii="標楷體" w:eastAsia="標楷體" w:hAnsi="標楷體"/>
        </w:rPr>
        <w:t>□</w:t>
      </w:r>
      <w:r w:rsidRPr="00C10B7B">
        <w:rPr>
          <w:rFonts w:ascii="Times New Roman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Surgery</w:t>
      </w:r>
      <w:r w:rsidR="001B3961" w:rsidRPr="00C10B7B">
        <w:rPr>
          <w:rFonts w:ascii="Times New Roman" w:eastAsia="BiauKaiTC Regular" w:hAnsi="Times New Roman"/>
        </w:rPr>
        <w:t xml:space="preserve"> </w:t>
      </w:r>
      <w:r w:rsidR="001B3961" w:rsidRPr="00CF4620">
        <w:rPr>
          <w:rFonts w:ascii="標楷體" w:eastAsia="標楷體" w:hAnsi="標楷體"/>
        </w:rPr>
        <w:t>□</w:t>
      </w:r>
      <w:r w:rsidRPr="00C10B7B">
        <w:rPr>
          <w:rFonts w:ascii="Times New Roman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Family Medicine</w:t>
      </w:r>
      <w:r w:rsidR="001B3961" w:rsidRPr="00C10B7B">
        <w:rPr>
          <w:rFonts w:ascii="Times New Roman" w:eastAsia="BiauKaiTC Regular" w:hAnsi="Times New Roman"/>
        </w:rPr>
        <w:t xml:space="preserve"> </w:t>
      </w:r>
      <w:r w:rsidR="001B3961" w:rsidRPr="00CF4620">
        <w:rPr>
          <w:rFonts w:ascii="標楷體" w:eastAsia="標楷體" w:hAnsi="標楷體"/>
        </w:rPr>
        <w:t>□</w:t>
      </w:r>
      <w:r w:rsidRPr="00C10B7B">
        <w:rPr>
          <w:rFonts w:ascii="Times New Roman" w:hAnsi="Times New Roman"/>
        </w:rPr>
        <w:t xml:space="preserve"> </w:t>
      </w:r>
      <w:r w:rsidR="008E1CB3">
        <w:rPr>
          <w:rFonts w:ascii="Times New Roman" w:eastAsia="BiauKaiTC Regular" w:hAnsi="Times New Roman"/>
        </w:rPr>
        <w:t>E</w:t>
      </w:r>
      <w:r w:rsidR="008E1CB3" w:rsidRPr="008E1CB3">
        <w:rPr>
          <w:rFonts w:ascii="Times New Roman" w:eastAsia="BiauKaiTC Regular" w:hAnsi="Times New Roman"/>
        </w:rPr>
        <w:t xml:space="preserve">mergency </w:t>
      </w:r>
      <w:r w:rsidR="008E1CB3">
        <w:rPr>
          <w:rFonts w:ascii="Times New Roman" w:eastAsia="BiauKaiTC Regular" w:hAnsi="Times New Roman"/>
        </w:rPr>
        <w:t>D</w:t>
      </w:r>
      <w:r w:rsidR="008E1CB3" w:rsidRPr="008E1CB3">
        <w:rPr>
          <w:rFonts w:ascii="Times New Roman" w:eastAsia="BiauKaiTC Regular" w:hAnsi="Times New Roman"/>
        </w:rPr>
        <w:t>epartment</w:t>
      </w:r>
    </w:p>
    <w:p w14:paraId="0F4E4487" w14:textId="266134ED" w:rsidR="006D60C1" w:rsidRPr="00C10B7B" w:rsidRDefault="007A24A5" w:rsidP="0090549A">
      <w:pPr>
        <w:pStyle w:val="a8"/>
        <w:numPr>
          <w:ilvl w:val="0"/>
          <w:numId w:val="1"/>
        </w:numPr>
        <w:spacing w:line="340" w:lineRule="exact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 xml:space="preserve">Years of experience as an </w:t>
      </w:r>
      <w:r w:rsidRPr="00454B2B">
        <w:rPr>
          <w:rFonts w:ascii="Times New Roman" w:eastAsia="BiauKaiTC Regular" w:hAnsi="Times New Roman"/>
        </w:rPr>
        <w:t xml:space="preserve">attending </w:t>
      </w:r>
      <w:r w:rsidRPr="00C10B7B">
        <w:rPr>
          <w:rFonts w:ascii="Times New Roman" w:eastAsia="BiauKaiTC Regular" w:hAnsi="Times New Roman"/>
        </w:rPr>
        <w:t>physician</w:t>
      </w:r>
      <w:r w:rsidR="00CF4620">
        <w:rPr>
          <w:rFonts w:ascii="Times New Roman" w:eastAsia="BiauKaiTC Regular" w:hAnsi="Times New Roman"/>
        </w:rPr>
        <w:t xml:space="preserve">: </w:t>
      </w:r>
      <w:r w:rsidR="006D60C1" w:rsidRPr="00CF4620">
        <w:rPr>
          <w:rFonts w:ascii="標楷體" w:eastAsia="標楷體" w:hAnsi="標楷體"/>
        </w:rPr>
        <w:t>□</w:t>
      </w:r>
      <w:r w:rsidRPr="00C10B7B">
        <w:rPr>
          <w:rFonts w:ascii="Times New Roman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Less than one year of experience</w:t>
      </w:r>
      <w:r w:rsidR="006D60C1" w:rsidRPr="00C10B7B">
        <w:rPr>
          <w:rFonts w:ascii="Times New Roman" w:eastAsia="BiauKaiTC Regular" w:hAnsi="Times New Roman"/>
        </w:rPr>
        <w:t xml:space="preserve"> </w:t>
      </w:r>
      <w:r w:rsidR="006D60C1" w:rsidRPr="00CF4620">
        <w:rPr>
          <w:rFonts w:ascii="標楷體" w:eastAsia="標楷體" w:hAnsi="標楷體"/>
        </w:rPr>
        <w:t>□</w:t>
      </w:r>
      <w:r w:rsidR="00972377" w:rsidRPr="00C10B7B">
        <w:rPr>
          <w:rFonts w:ascii="Times New Roman" w:eastAsia="BiauKaiTC Regular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One to three years of experience</w:t>
      </w:r>
      <w:r w:rsidR="006D60C1" w:rsidRPr="00C10B7B">
        <w:rPr>
          <w:rFonts w:ascii="Times New Roman" w:eastAsia="BiauKaiTC Regular" w:hAnsi="Times New Roman"/>
        </w:rPr>
        <w:t xml:space="preserve"> </w:t>
      </w:r>
      <w:r w:rsidR="006D60C1" w:rsidRPr="00CF4620">
        <w:rPr>
          <w:rFonts w:ascii="標楷體" w:eastAsia="標楷體" w:hAnsi="標楷體"/>
        </w:rPr>
        <w:t>□</w:t>
      </w:r>
      <w:r w:rsidR="00972377" w:rsidRPr="00C10B7B">
        <w:rPr>
          <w:rFonts w:ascii="Times New Roman" w:eastAsia="BiauKaiTC Regular" w:hAnsi="Times New Roman"/>
        </w:rPr>
        <w:t xml:space="preserve"> </w:t>
      </w:r>
      <w:r w:rsidRPr="00C10B7B">
        <w:rPr>
          <w:rFonts w:ascii="Times New Roman" w:eastAsia="BiauKaiTC Regular" w:hAnsi="Times New Roman"/>
        </w:rPr>
        <w:t>Four to six years of experience</w:t>
      </w:r>
      <w:r w:rsidR="006D60C1" w:rsidRPr="00C10B7B">
        <w:rPr>
          <w:rFonts w:ascii="Times New Roman" w:eastAsia="BiauKaiTC Regular" w:hAnsi="Times New Roman"/>
        </w:rPr>
        <w:t xml:space="preserve"> </w:t>
      </w:r>
      <w:r w:rsidR="006D60C1" w:rsidRPr="00CF4620">
        <w:rPr>
          <w:rFonts w:ascii="標楷體" w:eastAsia="標楷體" w:hAnsi="標楷體"/>
        </w:rPr>
        <w:t>□</w:t>
      </w:r>
      <w:r w:rsidR="00972377" w:rsidRPr="00C10B7B">
        <w:rPr>
          <w:rFonts w:ascii="Times New Roman" w:eastAsia="BiauKaiTC Regular" w:hAnsi="Times New Roman"/>
        </w:rPr>
        <w:t xml:space="preserve"> Seven to nine years of experience</w:t>
      </w:r>
      <w:r w:rsidR="006D60C1" w:rsidRPr="00C10B7B">
        <w:rPr>
          <w:rFonts w:ascii="Times New Roman" w:eastAsia="BiauKaiTC Regular" w:hAnsi="Times New Roman"/>
        </w:rPr>
        <w:t xml:space="preserve"> </w:t>
      </w:r>
      <w:r w:rsidR="006D60C1" w:rsidRPr="00CF4620">
        <w:rPr>
          <w:rFonts w:ascii="標楷體" w:eastAsia="標楷體" w:hAnsi="標楷體"/>
        </w:rPr>
        <w:t>□</w:t>
      </w:r>
      <w:r w:rsidR="00972377" w:rsidRPr="00C10B7B">
        <w:rPr>
          <w:rFonts w:ascii="Times New Roman" w:eastAsia="BiauKaiTC Regular" w:hAnsi="Times New Roman"/>
        </w:rPr>
        <w:t xml:space="preserve"> Ten or more years of experience</w:t>
      </w:r>
    </w:p>
    <w:p w14:paraId="48A7987A" w14:textId="77777777" w:rsidR="00E01056" w:rsidRPr="00C10B7B" w:rsidRDefault="00E01056" w:rsidP="00E01056">
      <w:pPr>
        <w:pStyle w:val="a8"/>
        <w:spacing w:line="340" w:lineRule="exact"/>
        <w:ind w:left="567"/>
        <w:rPr>
          <w:rFonts w:ascii="Times New Roman" w:eastAsia="BiauKaiTC Regular" w:hAnsi="Times New Roman"/>
        </w:rPr>
      </w:pPr>
    </w:p>
    <w:p w14:paraId="60916B51" w14:textId="67ED1A87" w:rsidR="003F2FFC" w:rsidRPr="00C10B7B" w:rsidRDefault="008E1CB3" w:rsidP="003F2FFC">
      <w:pPr>
        <w:pStyle w:val="a8"/>
        <w:numPr>
          <w:ilvl w:val="0"/>
          <w:numId w:val="2"/>
        </w:numPr>
        <w:spacing w:line="340" w:lineRule="exact"/>
        <w:ind w:left="284" w:hanging="284"/>
        <w:rPr>
          <w:rFonts w:ascii="Times New Roman" w:eastAsia="BiauKaiTC Regular" w:hAnsi="Times New Roman"/>
        </w:rPr>
      </w:pPr>
      <w:r>
        <w:rPr>
          <w:rFonts w:ascii="Times New Roman" w:eastAsia="BiauKaiTC Regular" w:hAnsi="Times New Roman"/>
        </w:rPr>
        <w:t>P</w:t>
      </w:r>
      <w:r w:rsidRPr="008E1CB3">
        <w:rPr>
          <w:rFonts w:ascii="Times New Roman" w:eastAsia="BiauKaiTC Regular" w:hAnsi="Times New Roman"/>
        </w:rPr>
        <w:t>atient-</w:t>
      </w:r>
      <w:r>
        <w:rPr>
          <w:rFonts w:ascii="Times New Roman" w:eastAsia="BiauKaiTC Regular" w:hAnsi="Times New Roman"/>
        </w:rPr>
        <w:t>P</w:t>
      </w:r>
      <w:r w:rsidRPr="008E1CB3">
        <w:rPr>
          <w:rFonts w:ascii="Times New Roman" w:eastAsia="BiauKaiTC Regular" w:hAnsi="Times New Roman"/>
        </w:rPr>
        <w:t xml:space="preserve">hysician </w:t>
      </w:r>
      <w:r>
        <w:rPr>
          <w:rFonts w:ascii="Times New Roman" w:eastAsia="BiauKaiTC Regular" w:hAnsi="Times New Roman"/>
        </w:rPr>
        <w:t>C</w:t>
      </w:r>
      <w:r w:rsidRPr="008E1CB3">
        <w:rPr>
          <w:rFonts w:ascii="Times New Roman" w:eastAsia="BiauKaiTC Regular" w:hAnsi="Times New Roman"/>
        </w:rPr>
        <w:t>ommunication</w:t>
      </w:r>
      <w:r w:rsidRPr="008E1CB3">
        <w:t xml:space="preserve"> </w:t>
      </w:r>
      <w:r w:rsidRPr="008E1CB3">
        <w:rPr>
          <w:rFonts w:ascii="Times New Roman" w:eastAsia="BiauKaiTC Regular" w:hAnsi="Times New Roman"/>
        </w:rPr>
        <w:t>Behavior</w:t>
      </w:r>
    </w:p>
    <w:p w14:paraId="45CEEAF3" w14:textId="5B329E9D" w:rsidR="0012000C" w:rsidRPr="00C10B7B" w:rsidRDefault="004F712B" w:rsidP="0090549A">
      <w:pPr>
        <w:spacing w:after="120" w:line="340" w:lineRule="exact"/>
        <w:jc w:val="both"/>
        <w:rPr>
          <w:rFonts w:ascii="Times New Roman" w:eastAsia="BiauKaiTC Regular" w:hAnsi="Times New Roman"/>
        </w:rPr>
      </w:pPr>
      <w:r w:rsidRPr="00C10B7B">
        <w:rPr>
          <w:rFonts w:ascii="Times New Roman" w:eastAsia="BiauKaiTC Regular" w:hAnsi="Times New Roman"/>
        </w:rPr>
        <w:t>Please select the communication behaviors that you have actually used in the process of communication with patients. Check "</w:t>
      </w:r>
      <w:r w:rsidR="00FE125E" w:rsidRPr="00FE125E">
        <w:rPr>
          <w:rFonts w:ascii="Times New Roman" w:eastAsia="BiauKaiTC Regular" w:hAnsi="Times New Roman"/>
        </w:rPr>
        <w:t>Generally have</w:t>
      </w:r>
      <w:r w:rsidRPr="00C10B7B">
        <w:rPr>
          <w:rFonts w:ascii="Times New Roman" w:eastAsia="BiauKaiTC Regular" w:hAnsi="Times New Roman"/>
        </w:rPr>
        <w:t>" for any behaviors you have used, regardless of how often. Check "</w:t>
      </w:r>
      <w:r w:rsidR="00FE125E" w:rsidRPr="00FE125E">
        <w:rPr>
          <w:rFonts w:ascii="Times New Roman" w:eastAsia="BiauKaiTC Regular" w:hAnsi="Times New Roman"/>
        </w:rPr>
        <w:t>Generally do not</w:t>
      </w:r>
      <w:r w:rsidRPr="00C10B7B">
        <w:rPr>
          <w:rFonts w:ascii="Times New Roman" w:eastAsia="BiauKaiTC Regular" w:hAnsi="Times New Roman"/>
        </w:rPr>
        <w:t xml:space="preserve">" for behaviors that you have </w:t>
      </w:r>
      <w:r w:rsidR="00FE125E">
        <w:rPr>
          <w:rFonts w:ascii="Times New Roman" w:eastAsia="BiauKaiTC Regular" w:hAnsi="Times New Roman"/>
        </w:rPr>
        <w:t>not</w:t>
      </w:r>
      <w:r w:rsidRPr="00C10B7B">
        <w:rPr>
          <w:rFonts w:ascii="Times New Roman" w:eastAsia="BiauKaiTC Regular" w:hAnsi="Times New Roman"/>
        </w:rPr>
        <w:t xml:space="preserve"> used in your </w:t>
      </w:r>
      <w:r w:rsidR="006D20D1" w:rsidRPr="00C10B7B">
        <w:rPr>
          <w:rFonts w:ascii="Times New Roman" w:eastAsia="BiauKaiTC Regular" w:hAnsi="Times New Roman"/>
        </w:rPr>
        <w:t>interactions</w:t>
      </w:r>
      <w:r w:rsidR="006D20D1">
        <w:rPr>
          <w:rFonts w:ascii="Times New Roman" w:eastAsia="BiauKaiTC Regular" w:hAnsi="Times New Roman"/>
        </w:rPr>
        <w:t xml:space="preserve"> with </w:t>
      </w:r>
      <w:r w:rsidRPr="00C10B7B">
        <w:rPr>
          <w:rFonts w:ascii="Times New Roman" w:eastAsia="BiauKaiTC Regular" w:hAnsi="Times New Roman"/>
        </w:rPr>
        <w:t>patient</w:t>
      </w:r>
      <w:r w:rsidR="006D20D1">
        <w:rPr>
          <w:rFonts w:ascii="Times New Roman" w:eastAsia="BiauKaiTC Regular" w:hAnsi="Times New Roman"/>
        </w:rPr>
        <w:t>s</w:t>
      </w:r>
      <w:r w:rsidRPr="00C10B7B">
        <w:rPr>
          <w:rFonts w:ascii="Times New Roman" w:eastAsia="BiauKaiTC Regular" w:hAnsi="Times New Roman"/>
        </w:rPr>
        <w:t>.</w:t>
      </w:r>
    </w:p>
    <w:tbl>
      <w:tblPr>
        <w:tblStyle w:val="a3"/>
        <w:tblW w:w="5000" w:type="pct"/>
        <w:shd w:val="clear" w:color="auto" w:fill="FFFFFF"/>
        <w:tblLook w:val="04A0" w:firstRow="1" w:lastRow="0" w:firstColumn="1" w:lastColumn="0" w:noHBand="0" w:noVBand="1"/>
      </w:tblPr>
      <w:tblGrid>
        <w:gridCol w:w="1430"/>
        <w:gridCol w:w="5456"/>
        <w:gridCol w:w="1230"/>
        <w:gridCol w:w="1110"/>
        <w:gridCol w:w="1230"/>
      </w:tblGrid>
      <w:tr w:rsidR="00386730" w:rsidRPr="00C10B7B" w14:paraId="6B34E94F" w14:textId="77777777" w:rsidTr="00CF4620">
        <w:trPr>
          <w:trHeight w:val="489"/>
          <w:tblHeader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E185507" w14:textId="6E220596" w:rsidR="00386730" w:rsidRPr="00C10B7B" w:rsidRDefault="004F712B" w:rsidP="001B3961">
            <w:pPr>
              <w:snapToGrid w:val="0"/>
              <w:spacing w:line="340" w:lineRule="exact"/>
              <w:jc w:val="center"/>
              <w:rPr>
                <w:rFonts w:ascii="Times New Roman" w:eastAsia="BiauKaiTC Regular" w:hAnsi="Times New Roman"/>
                <w:b/>
                <w:bCs/>
                <w:szCs w:val="24"/>
              </w:rPr>
            </w:pPr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>Factors</w:t>
            </w:r>
          </w:p>
        </w:tc>
        <w:tc>
          <w:tcPr>
            <w:tcW w:w="2609" w:type="pct"/>
            <w:shd w:val="clear" w:color="auto" w:fill="D9D9D9" w:themeFill="background1" w:themeFillShade="D9"/>
            <w:vAlign w:val="center"/>
          </w:tcPr>
          <w:p w14:paraId="7682C4D5" w14:textId="3678E975" w:rsidR="00386730" w:rsidRPr="00CF4620" w:rsidRDefault="004F712B" w:rsidP="006D60C1">
            <w:pPr>
              <w:snapToGrid w:val="0"/>
              <w:spacing w:line="340" w:lineRule="exact"/>
              <w:jc w:val="center"/>
              <w:rPr>
                <w:rFonts w:ascii="Times New Roman" w:eastAsia="BiauKaiTC Regular" w:hAnsi="Times New Roman"/>
                <w:b/>
                <w:bCs/>
                <w:szCs w:val="24"/>
              </w:rPr>
            </w:pPr>
            <w:r w:rsidRPr="00CF4620">
              <w:rPr>
                <w:rFonts w:ascii="Times New Roman" w:eastAsia="BiauKaiTC Regular" w:hAnsi="Times New Roman"/>
                <w:b/>
                <w:bCs/>
                <w:szCs w:val="24"/>
              </w:rPr>
              <w:t>Communication Behaviors</w:t>
            </w:r>
          </w:p>
        </w:tc>
        <w:tc>
          <w:tcPr>
            <w:tcW w:w="588" w:type="pct"/>
            <w:shd w:val="clear" w:color="auto" w:fill="D9D9D9" w:themeFill="background1" w:themeFillShade="D9"/>
            <w:vAlign w:val="center"/>
          </w:tcPr>
          <w:p w14:paraId="11C610AC" w14:textId="4AD35A0F" w:rsidR="00386730" w:rsidRPr="00C10B7B" w:rsidRDefault="004F712B" w:rsidP="001B3961">
            <w:pPr>
              <w:snapToGrid w:val="0"/>
              <w:spacing w:line="340" w:lineRule="exact"/>
              <w:jc w:val="center"/>
              <w:rPr>
                <w:rFonts w:ascii="Times New Roman" w:eastAsia="BiauKaiTC Regular" w:hAnsi="Times New Roman"/>
                <w:b/>
                <w:bCs/>
                <w:szCs w:val="24"/>
              </w:rPr>
            </w:pPr>
            <w:proofErr w:type="gramStart"/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>Generally</w:t>
            </w:r>
            <w:proofErr w:type="gramEnd"/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 xml:space="preserve"> have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67A6289" w14:textId="51FB63E4" w:rsidR="00386730" w:rsidRPr="00C10B7B" w:rsidRDefault="004F712B" w:rsidP="001B3961">
            <w:pPr>
              <w:snapToGrid w:val="0"/>
              <w:spacing w:line="340" w:lineRule="exact"/>
              <w:jc w:val="center"/>
              <w:rPr>
                <w:rFonts w:ascii="Times New Roman" w:eastAsia="BiauKaiTC Regular" w:hAnsi="Times New Roman"/>
                <w:b/>
                <w:bCs/>
                <w:szCs w:val="24"/>
              </w:rPr>
            </w:pPr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>Depends on the situation</w:t>
            </w:r>
          </w:p>
        </w:tc>
        <w:tc>
          <w:tcPr>
            <w:tcW w:w="588" w:type="pct"/>
            <w:shd w:val="clear" w:color="auto" w:fill="D9D9D9" w:themeFill="background1" w:themeFillShade="D9"/>
            <w:vAlign w:val="center"/>
          </w:tcPr>
          <w:p w14:paraId="5023099F" w14:textId="5C982406" w:rsidR="00386730" w:rsidRPr="00C10B7B" w:rsidRDefault="004F712B" w:rsidP="001B3961">
            <w:pPr>
              <w:snapToGrid w:val="0"/>
              <w:spacing w:line="340" w:lineRule="exact"/>
              <w:jc w:val="center"/>
              <w:rPr>
                <w:rFonts w:ascii="Times New Roman" w:eastAsia="BiauKaiTC Regular" w:hAnsi="Times New Roman"/>
                <w:b/>
                <w:bCs/>
                <w:szCs w:val="24"/>
              </w:rPr>
            </w:pPr>
            <w:proofErr w:type="gramStart"/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>Generally</w:t>
            </w:r>
            <w:proofErr w:type="gramEnd"/>
            <w:r w:rsidRPr="00C10B7B">
              <w:rPr>
                <w:rFonts w:ascii="Times New Roman" w:eastAsia="BiauKaiTC Regular" w:hAnsi="Times New Roman"/>
                <w:b/>
                <w:bCs/>
                <w:szCs w:val="24"/>
              </w:rPr>
              <w:t xml:space="preserve"> do not</w:t>
            </w:r>
          </w:p>
        </w:tc>
      </w:tr>
      <w:tr w:rsidR="00386730" w:rsidRPr="00C10B7B" w14:paraId="5A5274DE" w14:textId="77777777" w:rsidTr="00CF4620">
        <w:trPr>
          <w:trHeight w:val="283"/>
        </w:trPr>
        <w:tc>
          <w:tcPr>
            <w:tcW w:w="684" w:type="pct"/>
            <w:vMerge w:val="restart"/>
            <w:shd w:val="clear" w:color="auto" w:fill="FFFFFF"/>
            <w:vAlign w:val="center"/>
          </w:tcPr>
          <w:p w14:paraId="67E75FA7" w14:textId="36AA56D9" w:rsidR="00386730" w:rsidRPr="00C10B7B" w:rsidRDefault="0090549A" w:rsidP="004F712B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  <w:r w:rsidRPr="0090549A">
              <w:rPr>
                <w:rFonts w:ascii="Times New Roman" w:eastAsia="BiauKaiTC Regular" w:hAnsi="Times New Roman"/>
                <w:szCs w:val="24"/>
              </w:rPr>
              <w:t>Greeting and Data Gathering</w:t>
            </w:r>
          </w:p>
        </w:tc>
        <w:tc>
          <w:tcPr>
            <w:tcW w:w="2609" w:type="pct"/>
            <w:shd w:val="clear" w:color="auto" w:fill="FFFFFF"/>
            <w:vAlign w:val="center"/>
          </w:tcPr>
          <w:p w14:paraId="324D6F7F" w14:textId="62E03D79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begin by greeting the patient and introducing myself.</w:t>
            </w:r>
          </w:p>
        </w:tc>
        <w:tc>
          <w:tcPr>
            <w:tcW w:w="588" w:type="pct"/>
            <w:shd w:val="clear" w:color="auto" w:fill="FFFFFF"/>
          </w:tcPr>
          <w:p w14:paraId="5FBB2F34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2B0ED674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7345DD94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3F83651F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85A5D77" w14:textId="77777777" w:rsidR="00386730" w:rsidRPr="00C10B7B" w:rsidRDefault="00386730" w:rsidP="00B0301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2DC05887" w14:textId="4FA3434B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first confirm the patient's identity, such as asking, "Is this Mr. Zhang?"</w:t>
            </w:r>
          </w:p>
        </w:tc>
        <w:tc>
          <w:tcPr>
            <w:tcW w:w="588" w:type="pct"/>
            <w:shd w:val="clear" w:color="auto" w:fill="FFFFFF"/>
          </w:tcPr>
          <w:p w14:paraId="4710F2A8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7039F909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7B13BE95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74743C5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ECB2E01" w14:textId="77777777" w:rsidR="00386730" w:rsidRPr="00C10B7B" w:rsidRDefault="00386730" w:rsidP="00B0301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43B0AABD" w14:textId="45596325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confirm the language the patient uses or understands.</w:t>
            </w:r>
          </w:p>
        </w:tc>
        <w:tc>
          <w:tcPr>
            <w:tcW w:w="588" w:type="pct"/>
            <w:shd w:val="clear" w:color="auto" w:fill="FFFFFF"/>
          </w:tcPr>
          <w:p w14:paraId="6B92EE59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7ECEB66D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5B397B97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555F061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3FFB655" w14:textId="77777777" w:rsidR="00386730" w:rsidRPr="00C10B7B" w:rsidRDefault="00386730" w:rsidP="00B0301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02A595" w14:textId="113D668C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first observe the patient's condition, such as gait, posture, or facial expressions, and provide appropriate inquiries and care.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049722A5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3518BB6E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10DB3A3D" w14:textId="77777777" w:rsidR="00386730" w:rsidRPr="00C10B7B" w:rsidRDefault="00386730" w:rsidP="00B03017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2692AAFF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CF39840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8248F03" w14:textId="0E22D1FC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 xml:space="preserve">I inquire about the patient's 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main</w:t>
            </w:r>
            <w:r w:rsidRPr="00CF4620">
              <w:rPr>
                <w:rFonts w:ascii="Times New Roman" w:eastAsia="BiauKaiTC Regular" w:hAnsi="Times New Roman"/>
                <w:szCs w:val="24"/>
              </w:rPr>
              <w:t xml:space="preserve"> complaint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2D8F5609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6EE45921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493C3A3A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23EBC80A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63B6D000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7568842" w14:textId="27EC74EB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will extend inquir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ies</w:t>
            </w:r>
            <w:r w:rsidRPr="00CF4620">
              <w:rPr>
                <w:rFonts w:ascii="Times New Roman" w:eastAsia="BiauKaiTC Regular" w:hAnsi="Times New Roman"/>
                <w:szCs w:val="24"/>
              </w:rPr>
              <w:t xml:space="preserve"> based on the patient's 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main</w:t>
            </w:r>
            <w:r w:rsidRPr="00CF4620">
              <w:rPr>
                <w:rFonts w:ascii="Times New Roman" w:eastAsia="BiauKaiTC Regular" w:hAnsi="Times New Roman"/>
                <w:szCs w:val="24"/>
              </w:rPr>
              <w:t xml:space="preserve"> complaint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4DB63A45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62E6514A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38C97720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09A2F184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765F110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CDDCCF4" w14:textId="354E288C" w:rsidR="00386730" w:rsidRPr="00CF4620" w:rsidRDefault="004F712B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inquire about the patient's personal information and medical history.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340C73D3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5CC42E8E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88" w:type="pct"/>
            <w:shd w:val="clear" w:color="auto" w:fill="FFFFFF"/>
            <w:vAlign w:val="center"/>
          </w:tcPr>
          <w:p w14:paraId="6D3AF3AC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6480D127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4B181B4F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DC950A" w14:textId="0E284C6D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inquire and confirm the relationship between the patient and the accompanying individual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szCs w:val="24"/>
              </w:rPr>
              <w:t>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4E9DB1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6E0448EB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6E535C" w14:textId="77777777" w:rsidR="00386730" w:rsidRPr="00C10B7B" w:rsidRDefault="00386730" w:rsidP="00D060E7">
            <w:pPr>
              <w:spacing w:line="340" w:lineRule="exact"/>
              <w:jc w:val="center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</w:tr>
      <w:tr w:rsidR="00386730" w:rsidRPr="00C10B7B" w14:paraId="550426DE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CE4B21D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2C91E06C" w14:textId="3B08B4CF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287" w:hanging="287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guide the patient to state the reasons for the visit and any concerns.</w:t>
            </w:r>
          </w:p>
        </w:tc>
        <w:tc>
          <w:tcPr>
            <w:tcW w:w="588" w:type="pct"/>
            <w:shd w:val="clear" w:color="auto" w:fill="FFFFFF"/>
          </w:tcPr>
          <w:p w14:paraId="735B598F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287CA59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7E6A747F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340E937E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B5400DF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0B225E9" w14:textId="580D406A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use closed-ended questions for inquiries.</w:t>
            </w:r>
          </w:p>
        </w:tc>
        <w:tc>
          <w:tcPr>
            <w:tcW w:w="588" w:type="pct"/>
            <w:shd w:val="clear" w:color="auto" w:fill="FFFFFF"/>
          </w:tcPr>
          <w:p w14:paraId="4D650647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37AEB932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45038B94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331437F3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E3D23BD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A90D0C4" w14:textId="0F6D0CD6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I provide options for the patient to choose from to clarify their issues.</w:t>
            </w:r>
          </w:p>
        </w:tc>
        <w:tc>
          <w:tcPr>
            <w:tcW w:w="588" w:type="pct"/>
            <w:shd w:val="clear" w:color="auto" w:fill="FFFFFF"/>
          </w:tcPr>
          <w:p w14:paraId="20A5D781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54943B6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6B75A69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</w:tr>
      <w:tr w:rsidR="00386730" w:rsidRPr="00C10B7B" w14:paraId="75DE2EC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9B33BE5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5C0D9921" w14:textId="3078D17B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 xml:space="preserve">I use written words or illustrations to help </w:t>
            </w:r>
            <w:r w:rsidR="004D2E2A" w:rsidRPr="00CF4620">
              <w:rPr>
                <w:rFonts w:ascii="Times New Roman" w:eastAsia="BiauKaiTC Regular" w:hAnsi="Times New Roman"/>
                <w:szCs w:val="24"/>
              </w:rPr>
              <w:t>with enquiring</w:t>
            </w:r>
            <w:r w:rsidRPr="00CF4620">
              <w:rPr>
                <w:rFonts w:ascii="Times New Roman" w:eastAsia="BiauKaiTC Regular" w:hAnsi="Times New Roman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10B87822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FE56E78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6FCBBB52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</w:tr>
      <w:tr w:rsidR="00386730" w:rsidRPr="00C10B7B" w14:paraId="2CCBFE52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67B64B9B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7F711E" w14:textId="0DD6BF8D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 xml:space="preserve">I ask </w:t>
            </w:r>
            <w:r w:rsidR="006D20D1" w:rsidRPr="00CF4620">
              <w:rPr>
                <w:rFonts w:ascii="Times New Roman" w:eastAsia="BiauKaiTC Regular" w:hAnsi="Times New Roman"/>
                <w:szCs w:val="24"/>
              </w:rPr>
              <w:t xml:space="preserve">accompanying </w:t>
            </w:r>
            <w:r w:rsidRPr="00CF4620">
              <w:rPr>
                <w:rFonts w:ascii="Times New Roman" w:eastAsia="BiauKaiTC Regular" w:hAnsi="Times New Roman"/>
                <w:szCs w:val="24"/>
              </w:rPr>
              <w:t>caregivers or family members to assist in explaining the condition.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4F2376BF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1E8F57FA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7C2EDC72" w14:textId="77777777" w:rsidR="00386730" w:rsidRPr="00C10B7B" w:rsidRDefault="00386730" w:rsidP="00C52BB6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</w:tr>
      <w:tr w:rsidR="00386730" w:rsidRPr="00C10B7B" w14:paraId="79EF7EBB" w14:textId="77777777" w:rsidTr="00CF4620">
        <w:trPr>
          <w:trHeight w:val="56"/>
        </w:trPr>
        <w:tc>
          <w:tcPr>
            <w:tcW w:w="684" w:type="pct"/>
            <w:vMerge/>
            <w:shd w:val="clear" w:color="auto" w:fill="FFFFFF"/>
            <w:vAlign w:val="center"/>
          </w:tcPr>
          <w:p w14:paraId="28E861D6" w14:textId="77777777" w:rsidR="00386730" w:rsidRPr="00C10B7B" w:rsidRDefault="00386730" w:rsidP="00C52BB6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4316" w:type="pct"/>
            <w:gridSpan w:val="4"/>
            <w:shd w:val="clear" w:color="auto" w:fill="FFFFFF"/>
          </w:tcPr>
          <w:p w14:paraId="75FE249B" w14:textId="4BF4EC81" w:rsidR="00386730" w:rsidRPr="00CF4620" w:rsidRDefault="00ED7318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Other behaviors:</w:t>
            </w:r>
          </w:p>
          <w:p w14:paraId="31CF54A8" w14:textId="77777777" w:rsidR="00386730" w:rsidRPr="00CF4620" w:rsidRDefault="00386730" w:rsidP="00C52BB6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2F127F34" w14:textId="77777777" w:rsidTr="00CF4620">
        <w:trPr>
          <w:trHeight w:val="283"/>
        </w:trPr>
        <w:tc>
          <w:tcPr>
            <w:tcW w:w="684" w:type="pct"/>
            <w:vMerge w:val="restart"/>
            <w:shd w:val="clear" w:color="auto" w:fill="FFFFFF"/>
            <w:vAlign w:val="center"/>
          </w:tcPr>
          <w:p w14:paraId="73DDB3A2" w14:textId="1AFD21A3" w:rsidR="00386730" w:rsidRPr="00C10B7B" w:rsidRDefault="0090549A" w:rsidP="004F712B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  <w:r w:rsidRPr="0090549A">
              <w:rPr>
                <w:rFonts w:ascii="Times New Roman" w:eastAsia="BiauKaiTC Regular" w:hAnsi="Times New Roman"/>
                <w:szCs w:val="24"/>
              </w:rPr>
              <w:t xml:space="preserve">Patient </w:t>
            </w:r>
            <w:r w:rsidRPr="0090549A">
              <w:rPr>
                <w:rFonts w:ascii="Times New Roman" w:eastAsia="BiauKaiTC Regular" w:hAnsi="Times New Roman"/>
                <w:szCs w:val="24"/>
              </w:rPr>
              <w:lastRenderedPageBreak/>
              <w:t>Education and Counseling</w:t>
            </w:r>
          </w:p>
        </w:tc>
        <w:tc>
          <w:tcPr>
            <w:tcW w:w="2609" w:type="pct"/>
            <w:shd w:val="clear" w:color="auto" w:fill="FFFFFF"/>
            <w:vAlign w:val="center"/>
          </w:tcPr>
          <w:p w14:paraId="1B4136AE" w14:textId="64270F9B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lastRenderedPageBreak/>
              <w:t xml:space="preserve">I explain the patient the symptoms and the 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lastRenderedPageBreak/>
              <w:t>subsequent medical procedures.</w:t>
            </w:r>
          </w:p>
        </w:tc>
        <w:tc>
          <w:tcPr>
            <w:tcW w:w="588" w:type="pct"/>
            <w:shd w:val="clear" w:color="auto" w:fill="FFFFFF"/>
          </w:tcPr>
          <w:p w14:paraId="2FDB692F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F5EFDDA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4A3D5C80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5B3A28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73A6CC86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61011A54" w14:textId="498E8EDE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provide explanations for the questions or concerns the patient may have.</w:t>
            </w:r>
          </w:p>
        </w:tc>
        <w:tc>
          <w:tcPr>
            <w:tcW w:w="588" w:type="pct"/>
            <w:shd w:val="clear" w:color="auto" w:fill="FFFFFF"/>
          </w:tcPr>
          <w:p w14:paraId="025BE6DB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AB406F9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077C46C5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25F41EED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76FAA6E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31EA0212" w14:textId="7A029249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explain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the pathological and clinical statistical data.</w:t>
            </w:r>
          </w:p>
        </w:tc>
        <w:tc>
          <w:tcPr>
            <w:tcW w:w="588" w:type="pct"/>
            <w:shd w:val="clear" w:color="auto" w:fill="FFFFFF"/>
          </w:tcPr>
          <w:p w14:paraId="795E4AA5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3162A18A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2FDBFFE1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19DB7E10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15328D1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E518EAE" w14:textId="4FC3DC01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explain the medication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precautions.</w:t>
            </w:r>
          </w:p>
        </w:tc>
        <w:tc>
          <w:tcPr>
            <w:tcW w:w="588" w:type="pct"/>
            <w:shd w:val="clear" w:color="auto" w:fill="FFFFFF"/>
          </w:tcPr>
          <w:p w14:paraId="69DB57E4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EC7A5E3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6C33CA0E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55DFF843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47FF2C6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9149EF" w14:textId="6A316292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provide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caregivers or family members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information of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proper home care.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5FCE0B8C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7E9DDCC3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092B1C0E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7F244DB0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C43FE81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27875E60" w14:textId="0D906932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inquire and confirm the patient's understanding of the health education.</w:t>
            </w:r>
          </w:p>
        </w:tc>
        <w:tc>
          <w:tcPr>
            <w:tcW w:w="588" w:type="pct"/>
            <w:shd w:val="clear" w:color="auto" w:fill="FFFFFF"/>
          </w:tcPr>
          <w:p w14:paraId="0F3C559B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8ACCEC9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885C6B1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7C1368D5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EC54D87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623BFFCB" w14:textId="782053CA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use online resources or images for health education.</w:t>
            </w:r>
          </w:p>
        </w:tc>
        <w:tc>
          <w:tcPr>
            <w:tcW w:w="588" w:type="pct"/>
            <w:shd w:val="clear" w:color="auto" w:fill="FFFFFF"/>
          </w:tcPr>
          <w:p w14:paraId="32D10116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172389E1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496D2AE5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14BE87C5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FA9A4D3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A24E66D" w14:textId="0B3B682B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use everyday metaphors for explanations.</w:t>
            </w:r>
          </w:p>
        </w:tc>
        <w:tc>
          <w:tcPr>
            <w:tcW w:w="588" w:type="pct"/>
            <w:shd w:val="clear" w:color="auto" w:fill="FFFFFF"/>
          </w:tcPr>
          <w:p w14:paraId="74A8D124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B6C4180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531982DF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3DAC47CF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6C6B537A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6C6E5106" w14:textId="121AD152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provide explanations using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words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that the patient can comprehend.</w:t>
            </w:r>
          </w:p>
        </w:tc>
        <w:tc>
          <w:tcPr>
            <w:tcW w:w="588" w:type="pct"/>
            <w:shd w:val="clear" w:color="auto" w:fill="FFFFFF"/>
          </w:tcPr>
          <w:p w14:paraId="5F274DFC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1E7B1AA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0977690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3B7DB60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54BA459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11EC9D23" w14:textId="29DCF3EF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adjust the manner and content of explanations based on the patient's education level and occupation.</w:t>
            </w:r>
          </w:p>
        </w:tc>
        <w:tc>
          <w:tcPr>
            <w:tcW w:w="588" w:type="pct"/>
            <w:shd w:val="clear" w:color="auto" w:fill="FFFFFF"/>
          </w:tcPr>
          <w:p w14:paraId="3D550109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1158E64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30436D2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0836EA83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7F67C2FB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4AB01C42" w14:textId="7B740C28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adapt my speech speed and volume according to the patient's age and condition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6138DA3B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5D18E37F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1EDC65B7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40E174D7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DCF4C93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B98AF4" w14:textId="2E035916" w:rsidR="00386730" w:rsidRPr="00CF4620" w:rsidRDefault="00765BF4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ask caregivers or family members to assist in explaining medical instructions.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6D148D87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48865A8B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654C72EA" w14:textId="77777777" w:rsidR="00386730" w:rsidRPr="00C10B7B" w:rsidRDefault="00386730" w:rsidP="004A43E8">
            <w:pPr>
              <w:spacing w:line="340" w:lineRule="exact"/>
              <w:rPr>
                <w:rFonts w:ascii="Times New Roman" w:eastAsia="BiauKaiTC Regular" w:hAnsi="Times New Roman"/>
                <w:color w:val="FF0000"/>
                <w:szCs w:val="24"/>
              </w:rPr>
            </w:pPr>
          </w:p>
        </w:tc>
      </w:tr>
      <w:tr w:rsidR="00386730" w:rsidRPr="00C10B7B" w14:paraId="2F551D6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44C4349" w14:textId="77777777" w:rsidR="00386730" w:rsidRPr="00C10B7B" w:rsidRDefault="00386730" w:rsidP="004A43E8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4316" w:type="pct"/>
            <w:gridSpan w:val="4"/>
            <w:shd w:val="clear" w:color="auto" w:fill="FFFFFF"/>
          </w:tcPr>
          <w:p w14:paraId="13860813" w14:textId="77777777" w:rsidR="00765BF4" w:rsidRPr="00CF4620" w:rsidRDefault="00765BF4" w:rsidP="00765BF4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Other behaviors:</w:t>
            </w:r>
          </w:p>
          <w:p w14:paraId="4002326C" w14:textId="77777777" w:rsidR="00386730" w:rsidRPr="00CF4620" w:rsidRDefault="00386730" w:rsidP="004A43E8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</w:tr>
      <w:tr w:rsidR="00386730" w:rsidRPr="00C10B7B" w14:paraId="3F168877" w14:textId="77777777" w:rsidTr="00CF4620">
        <w:trPr>
          <w:trHeight w:val="283"/>
        </w:trPr>
        <w:tc>
          <w:tcPr>
            <w:tcW w:w="684" w:type="pct"/>
            <w:vMerge w:val="restart"/>
            <w:shd w:val="clear" w:color="auto" w:fill="FFFFFF"/>
            <w:vAlign w:val="center"/>
          </w:tcPr>
          <w:p w14:paraId="6F5676F2" w14:textId="008A4707" w:rsidR="00386730" w:rsidRPr="00C10B7B" w:rsidRDefault="0090549A" w:rsidP="004F712B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  <w:r w:rsidRPr="0090549A">
              <w:rPr>
                <w:rFonts w:ascii="Times New Roman" w:eastAsia="BiauKaiTC Regular" w:hAnsi="Times New Roman"/>
                <w:szCs w:val="24"/>
              </w:rPr>
              <w:t>Facilitation and Patient Activation</w:t>
            </w:r>
          </w:p>
        </w:tc>
        <w:tc>
          <w:tcPr>
            <w:tcW w:w="2609" w:type="pct"/>
            <w:shd w:val="clear" w:color="auto" w:fill="FFFFFF"/>
            <w:vAlign w:val="center"/>
          </w:tcPr>
          <w:p w14:paraId="631E2363" w14:textId="7ED6FB18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assess the patient's compliance with medical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based on their condition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test results.</w:t>
            </w:r>
          </w:p>
        </w:tc>
        <w:tc>
          <w:tcPr>
            <w:tcW w:w="588" w:type="pct"/>
            <w:shd w:val="clear" w:color="auto" w:fill="FFFFFF"/>
          </w:tcPr>
          <w:p w14:paraId="16408860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44BC8492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0F36A9A3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6C9AAC3E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5E7E0430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23737FCE" w14:textId="68577203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inquire about the patient's medication adherence to understand their compliance with medical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20FAB790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4D60CBDB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15796169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75060A3D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4CEC216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F86757" w14:textId="7138DB95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ask caregivers or family members about their compliance with medical </w:t>
            </w:r>
            <w:r w:rsidR="006D20D1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76A1218F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1E916A8E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4BB189F3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624345CE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3C3B3A2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5CF0FDE" w14:textId="0CF4C731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understand the reasons why the patient has not adhered to medical 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73A06C18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6C5FDA9D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452A9A7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0DBB7290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49D9DD61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460EC182" w14:textId="5F22E20F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collaborate with healthcare professionals and family members to assist the patient in following medical 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3F2267F3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25FAB94F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1EA3D1FC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C889B00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6B26B2C3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46A4C260" w14:textId="127D470F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communicate with caregivers or family members to reach a consensus on compliance with medical 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39C1A721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5535770D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7F25144C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54015AE8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FAF1E5A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bottom"/>
          </w:tcPr>
          <w:p w14:paraId="6C2C23E1" w14:textId="07B6FFBA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For patients who have not followed medical 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, I will discuss solutions with them.</w:t>
            </w:r>
          </w:p>
        </w:tc>
        <w:tc>
          <w:tcPr>
            <w:tcW w:w="588" w:type="pct"/>
            <w:shd w:val="clear" w:color="auto" w:fill="FFFFFF"/>
          </w:tcPr>
          <w:p w14:paraId="74696FFD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BFA237E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16303F84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1B0559BB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530959B6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28C37662" w14:textId="12544459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33"/>
              <w:jc w:val="both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encourage the patient to actively participate in medical treatment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comply with medical 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prescriptions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6DA14A37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5FA91E28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75F6E03C" w14:textId="77777777" w:rsidR="00386730" w:rsidRPr="00C10B7B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2550B913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7501F32" w14:textId="77777777" w:rsidR="00386730" w:rsidRPr="00C10B7B" w:rsidRDefault="00386730" w:rsidP="009E4883">
            <w:pPr>
              <w:spacing w:line="340" w:lineRule="exact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4316" w:type="pct"/>
            <w:gridSpan w:val="4"/>
            <w:shd w:val="clear" w:color="auto" w:fill="FFFFFF"/>
          </w:tcPr>
          <w:p w14:paraId="17C986DA" w14:textId="621E502F" w:rsidR="00386730" w:rsidRPr="00CF4620" w:rsidRDefault="00765BF4" w:rsidP="001D0E51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Other behaviors:</w:t>
            </w:r>
          </w:p>
          <w:p w14:paraId="294709D3" w14:textId="77777777" w:rsidR="00386730" w:rsidRPr="00CF4620" w:rsidRDefault="00386730" w:rsidP="00293B59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6759A06F" w14:textId="77777777" w:rsidTr="00CF4620">
        <w:trPr>
          <w:trHeight w:val="283"/>
        </w:trPr>
        <w:tc>
          <w:tcPr>
            <w:tcW w:w="684" w:type="pct"/>
            <w:vMerge w:val="restart"/>
            <w:shd w:val="clear" w:color="auto" w:fill="FFFFFF"/>
            <w:vAlign w:val="center"/>
          </w:tcPr>
          <w:p w14:paraId="24D8C414" w14:textId="5949AF4B" w:rsidR="00386730" w:rsidRPr="00C10B7B" w:rsidRDefault="0090549A" w:rsidP="004F712B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  <w:r w:rsidRPr="0090549A">
              <w:rPr>
                <w:rFonts w:ascii="Times New Roman" w:eastAsia="BiauKaiTC Regular" w:hAnsi="Times New Roman"/>
                <w:szCs w:val="24"/>
              </w:rPr>
              <w:t>Building a Relationship</w:t>
            </w:r>
          </w:p>
        </w:tc>
        <w:tc>
          <w:tcPr>
            <w:tcW w:w="2609" w:type="pct"/>
            <w:shd w:val="clear" w:color="auto" w:fill="FFFFFF"/>
            <w:vAlign w:val="center"/>
          </w:tcPr>
          <w:p w14:paraId="2AE6F342" w14:textId="45CEBAF6" w:rsidR="00386730" w:rsidRPr="00CF4620" w:rsidRDefault="00C4034E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When speaking to the patient, I use body language or gestures.</w:t>
            </w:r>
          </w:p>
        </w:tc>
        <w:tc>
          <w:tcPr>
            <w:tcW w:w="588" w:type="pct"/>
            <w:shd w:val="clear" w:color="auto" w:fill="FFFFFF"/>
          </w:tcPr>
          <w:p w14:paraId="790EE318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4B2B11CB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4E567F2C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07AD58C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746CC047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B194A99" w14:textId="1146AF8F" w:rsidR="00386730" w:rsidRPr="00CF4620" w:rsidRDefault="00C4034E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During examination</w:t>
            </w:r>
            <w:r w:rsidR="002B305F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, I will listen to the patient's speech.</w:t>
            </w:r>
          </w:p>
        </w:tc>
        <w:tc>
          <w:tcPr>
            <w:tcW w:w="588" w:type="pct"/>
            <w:shd w:val="clear" w:color="auto" w:fill="FFFFFF"/>
          </w:tcPr>
          <w:p w14:paraId="644F8B26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5A9A1A27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64EA32D7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43617E58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03432CC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D8D87CA" w14:textId="1DE2C0C9" w:rsidR="00386730" w:rsidRPr="00CF4620" w:rsidRDefault="00C4034E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provide the patient with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sufficient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time to express their opinions and thoughts.</w:t>
            </w:r>
          </w:p>
        </w:tc>
        <w:tc>
          <w:tcPr>
            <w:tcW w:w="588" w:type="pct"/>
            <w:shd w:val="clear" w:color="auto" w:fill="FFFFFF"/>
          </w:tcPr>
          <w:p w14:paraId="099F1565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37048255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4308CB06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1D6ABE6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0E38D5A8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693FC9" w14:textId="5CCBDE33" w:rsidR="00386730" w:rsidRPr="00CF4620" w:rsidRDefault="00C4034E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During examination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, I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ensure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eye contact with the patient.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21C0CCE0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7C807275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66B3DE79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76A5502B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317EF61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68473447" w14:textId="7DA25708" w:rsidR="00386730" w:rsidRPr="00CF4620" w:rsidRDefault="00C4034E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proactively inquire about the patient's condition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provide psychological support.</w:t>
            </w:r>
          </w:p>
        </w:tc>
        <w:tc>
          <w:tcPr>
            <w:tcW w:w="588" w:type="pct"/>
            <w:shd w:val="clear" w:color="auto" w:fill="FFFFFF"/>
          </w:tcPr>
          <w:p w14:paraId="0EAD720B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2EFCD934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35256520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027ECBA2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F016FC4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35298CA4" w14:textId="03A415C1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will be patient and repeatedly confirm issues with the patient.</w:t>
            </w:r>
          </w:p>
        </w:tc>
        <w:tc>
          <w:tcPr>
            <w:tcW w:w="588" w:type="pct"/>
            <w:shd w:val="clear" w:color="auto" w:fill="FFFFFF"/>
          </w:tcPr>
          <w:p w14:paraId="160552A3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653FEFA2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60D9116F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3A898C8A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5556C670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D07A68E" w14:textId="57F1CEA2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Both the patient and I express our opinions and thoughts fully.</w:t>
            </w:r>
          </w:p>
        </w:tc>
        <w:tc>
          <w:tcPr>
            <w:tcW w:w="588" w:type="pct"/>
            <w:shd w:val="clear" w:color="auto" w:fill="FFFFFF"/>
          </w:tcPr>
          <w:p w14:paraId="298D8DB3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3681C619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2B997E28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42010AC4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49E152F6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6438967C" w14:textId="7290F8F0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can reach a consensus with the patient on medical treatment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69F1FB32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33E9971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13912339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048692AD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D06CF81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49535A95" w14:textId="04348FA3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kern w:val="0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There is mutual trust between the patient and me.</w:t>
            </w:r>
          </w:p>
        </w:tc>
        <w:tc>
          <w:tcPr>
            <w:tcW w:w="588" w:type="pct"/>
            <w:shd w:val="clear" w:color="auto" w:fill="FFFFFF"/>
          </w:tcPr>
          <w:p w14:paraId="1DC6F45A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7498DB96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272D00DB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337DD21C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39B5A468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70EE0B" w14:textId="46CE742A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demonstrate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high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willingness to assist the patient in problem-solving.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6F68E1AD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25A6A734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05694B63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0F0049A8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7CF23809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735CB67D" w14:textId="5AC34141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I understand and clarify the patient's needs for consultation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medical treatment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>.</w:t>
            </w:r>
          </w:p>
        </w:tc>
        <w:tc>
          <w:tcPr>
            <w:tcW w:w="588" w:type="pct"/>
            <w:shd w:val="clear" w:color="auto" w:fill="FFFFFF"/>
          </w:tcPr>
          <w:p w14:paraId="46D1D81D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7B5CB05D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2DE6EC34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color w:val="FF0000"/>
                <w:kern w:val="0"/>
                <w:szCs w:val="24"/>
              </w:rPr>
            </w:pPr>
          </w:p>
        </w:tc>
      </w:tr>
      <w:tr w:rsidR="00386730" w:rsidRPr="00C10B7B" w14:paraId="21A71ACF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19165F71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2609" w:type="pct"/>
            <w:shd w:val="clear" w:color="auto" w:fill="FFFFFF"/>
            <w:vAlign w:val="center"/>
          </w:tcPr>
          <w:p w14:paraId="0A582861" w14:textId="4FD2B5BA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assist the patient in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reducing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their symptoms.</w:t>
            </w:r>
          </w:p>
        </w:tc>
        <w:tc>
          <w:tcPr>
            <w:tcW w:w="588" w:type="pct"/>
            <w:shd w:val="clear" w:color="auto" w:fill="FFFFFF"/>
          </w:tcPr>
          <w:p w14:paraId="7311B8CC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shd w:val="clear" w:color="auto" w:fill="FFFFFF"/>
          </w:tcPr>
          <w:p w14:paraId="09EB66B8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shd w:val="clear" w:color="auto" w:fill="FFFFFF"/>
          </w:tcPr>
          <w:p w14:paraId="26D05705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2C46771B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2BC2F53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2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703881" w14:textId="4EF4DACE" w:rsidR="00386730" w:rsidRPr="00CF4620" w:rsidRDefault="00C10B7B" w:rsidP="003D7FDC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5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I provide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options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of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medical treatment</w:t>
            </w:r>
            <w:r w:rsidR="0019453C" w:rsidRPr="00CF4620">
              <w:rPr>
                <w:rFonts w:ascii="Times New Roman" w:eastAsia="BiauKaiTC Regular" w:hAnsi="Times New Roman"/>
                <w:kern w:val="0"/>
                <w:szCs w:val="24"/>
              </w:rPr>
              <w:t>s</w:t>
            </w:r>
            <w:r w:rsidRPr="00CF4620">
              <w:rPr>
                <w:rFonts w:ascii="Times New Roman" w:eastAsia="BiauKaiTC Regular" w:hAnsi="Times New Roman"/>
                <w:kern w:val="0"/>
                <w:szCs w:val="24"/>
              </w:rPr>
              <w:t xml:space="preserve"> and offer recommendations.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74346CED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FFFFFF"/>
          </w:tcPr>
          <w:p w14:paraId="1A43A58E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FFFFF"/>
          </w:tcPr>
          <w:p w14:paraId="3032E9F7" w14:textId="77777777" w:rsidR="00386730" w:rsidRPr="00C10B7B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  <w:tr w:rsidR="00386730" w:rsidRPr="00C10B7B" w14:paraId="798CEE6F" w14:textId="77777777" w:rsidTr="00CF4620">
        <w:trPr>
          <w:trHeight w:val="283"/>
        </w:trPr>
        <w:tc>
          <w:tcPr>
            <w:tcW w:w="684" w:type="pct"/>
            <w:vMerge/>
            <w:shd w:val="clear" w:color="auto" w:fill="FFFFFF"/>
            <w:vAlign w:val="center"/>
          </w:tcPr>
          <w:p w14:paraId="26542080" w14:textId="77777777" w:rsidR="00386730" w:rsidRPr="00C10B7B" w:rsidRDefault="00386730" w:rsidP="004F2A8E">
            <w:pPr>
              <w:spacing w:line="340" w:lineRule="exact"/>
              <w:jc w:val="center"/>
              <w:rPr>
                <w:rFonts w:ascii="Times New Roman" w:eastAsia="BiauKaiTC Regular" w:hAnsi="Times New Roman"/>
                <w:szCs w:val="24"/>
              </w:rPr>
            </w:pPr>
          </w:p>
        </w:tc>
        <w:tc>
          <w:tcPr>
            <w:tcW w:w="4316" w:type="pct"/>
            <w:gridSpan w:val="4"/>
            <w:shd w:val="clear" w:color="auto" w:fill="FFFFFF"/>
          </w:tcPr>
          <w:p w14:paraId="046F923D" w14:textId="08A3B891" w:rsidR="00386730" w:rsidRPr="00CF4620" w:rsidRDefault="00C10B7B" w:rsidP="004F2A8E">
            <w:pPr>
              <w:pStyle w:val="a8"/>
              <w:numPr>
                <w:ilvl w:val="0"/>
                <w:numId w:val="3"/>
              </w:numPr>
              <w:spacing w:line="340" w:lineRule="exact"/>
              <w:ind w:left="429" w:hanging="429"/>
              <w:rPr>
                <w:rFonts w:ascii="Times New Roman" w:eastAsia="BiauKaiTC Regular" w:hAnsi="Times New Roman"/>
                <w:szCs w:val="24"/>
              </w:rPr>
            </w:pPr>
            <w:r w:rsidRPr="00CF4620">
              <w:rPr>
                <w:rFonts w:ascii="Times New Roman" w:eastAsia="BiauKaiTC Regular" w:hAnsi="Times New Roman"/>
                <w:szCs w:val="24"/>
              </w:rPr>
              <w:t>Other behaviors:</w:t>
            </w:r>
          </w:p>
          <w:p w14:paraId="4749E96E" w14:textId="77777777" w:rsidR="00386730" w:rsidRPr="00CF4620" w:rsidRDefault="00386730" w:rsidP="004F2A8E">
            <w:pPr>
              <w:spacing w:line="340" w:lineRule="exact"/>
              <w:rPr>
                <w:rFonts w:ascii="Times New Roman" w:eastAsia="BiauKaiTC Regular" w:hAnsi="Times New Roman"/>
                <w:kern w:val="0"/>
                <w:szCs w:val="24"/>
              </w:rPr>
            </w:pPr>
          </w:p>
        </w:tc>
      </w:tr>
    </w:tbl>
    <w:p w14:paraId="2EA4117C" w14:textId="77777777" w:rsidR="00533403" w:rsidRPr="00C10B7B" w:rsidRDefault="00533403" w:rsidP="002126F2">
      <w:pPr>
        <w:rPr>
          <w:rFonts w:ascii="Times New Roman" w:eastAsia="BiauKaiTC Regular" w:hAnsi="Times New Roman"/>
        </w:rPr>
      </w:pPr>
    </w:p>
    <w:sectPr w:rsidR="00533403" w:rsidRPr="00C10B7B" w:rsidSect="000A33A5">
      <w:footerReference w:type="default" r:id="rId7"/>
      <w:pgSz w:w="11906" w:h="16838"/>
      <w:pgMar w:top="680" w:right="720" w:bottom="426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9C30D" w14:textId="77777777" w:rsidR="00F65C32" w:rsidRDefault="00F65C32" w:rsidP="007B7DB6">
      <w:r>
        <w:separator/>
      </w:r>
    </w:p>
  </w:endnote>
  <w:endnote w:type="continuationSeparator" w:id="0">
    <w:p w14:paraId="4E2CF910" w14:textId="77777777" w:rsidR="00F65C32" w:rsidRDefault="00F65C32" w:rsidP="007B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 Light">
    <w:altName w:val="Microsoft JhengHei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auKaiTC Regular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7859838"/>
      <w:docPartObj>
        <w:docPartGallery w:val="Page Numbers (Bottom of Page)"/>
        <w:docPartUnique/>
      </w:docPartObj>
    </w:sdtPr>
    <w:sdtEndPr/>
    <w:sdtContent>
      <w:p w14:paraId="52862793" w14:textId="77777777" w:rsidR="00B037F0" w:rsidRDefault="00B037F0" w:rsidP="00B037F0">
        <w:pPr>
          <w:pStyle w:val="a6"/>
          <w:jc w:val="center"/>
        </w:pPr>
        <w:r w:rsidRPr="00B037F0">
          <w:rPr>
            <w:rFonts w:ascii="Times New Roman" w:hAnsi="Times New Roman"/>
          </w:rPr>
          <w:fldChar w:fldCharType="begin"/>
        </w:r>
        <w:r w:rsidRPr="00B037F0">
          <w:rPr>
            <w:rFonts w:ascii="Times New Roman" w:hAnsi="Times New Roman"/>
          </w:rPr>
          <w:instrText>PAGE   \* MERGEFORMAT</w:instrText>
        </w:r>
        <w:r w:rsidRPr="00B037F0">
          <w:rPr>
            <w:rFonts w:ascii="Times New Roman" w:hAnsi="Times New Roman"/>
          </w:rPr>
          <w:fldChar w:fldCharType="separate"/>
        </w:r>
        <w:r w:rsidR="00CC4935" w:rsidRPr="00CC4935">
          <w:rPr>
            <w:rFonts w:ascii="Times New Roman" w:hAnsi="Times New Roman"/>
            <w:noProof/>
            <w:lang w:val="zh-TW"/>
          </w:rPr>
          <w:t>1</w:t>
        </w:r>
        <w:r w:rsidRPr="00B037F0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ED528" w14:textId="77777777" w:rsidR="00F65C32" w:rsidRDefault="00F65C32" w:rsidP="007B7DB6">
      <w:r>
        <w:separator/>
      </w:r>
    </w:p>
  </w:footnote>
  <w:footnote w:type="continuationSeparator" w:id="0">
    <w:p w14:paraId="2ACF4D04" w14:textId="77777777" w:rsidR="00F65C32" w:rsidRDefault="00F65C32" w:rsidP="007B7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101AE"/>
    <w:multiLevelType w:val="hybridMultilevel"/>
    <w:tmpl w:val="4C3AA6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F7965"/>
    <w:multiLevelType w:val="hybridMultilevel"/>
    <w:tmpl w:val="F06285FC"/>
    <w:lvl w:ilvl="0" w:tplc="7C66DCB6">
      <w:start w:val="1"/>
      <w:numFmt w:val="decimal"/>
      <w:lvlText w:val="%1."/>
      <w:lvlJc w:val="left"/>
      <w:pPr>
        <w:ind w:left="720" w:hanging="360"/>
      </w:pPr>
      <w:rPr>
        <w:rFonts w:eastAsia="微軟正黑體 Light" w:hint="eastAsia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92CB5"/>
    <w:multiLevelType w:val="hybridMultilevel"/>
    <w:tmpl w:val="9050D5C6"/>
    <w:lvl w:ilvl="0" w:tplc="7C66DCB6">
      <w:start w:val="1"/>
      <w:numFmt w:val="decimal"/>
      <w:lvlText w:val="%1."/>
      <w:lvlJc w:val="left"/>
      <w:pPr>
        <w:ind w:left="720" w:hanging="360"/>
      </w:pPr>
      <w:rPr>
        <w:rFonts w:eastAsia="微軟正黑體 Light" w:hint="eastAsia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A7DA6"/>
    <w:multiLevelType w:val="hybridMultilevel"/>
    <w:tmpl w:val="3D509CFA"/>
    <w:lvl w:ilvl="0" w:tplc="7C66DCB6">
      <w:start w:val="1"/>
      <w:numFmt w:val="decimal"/>
      <w:lvlText w:val="%1."/>
      <w:lvlJc w:val="left"/>
      <w:pPr>
        <w:ind w:left="720" w:hanging="360"/>
      </w:pPr>
      <w:rPr>
        <w:rFonts w:eastAsia="微軟正黑體 Light" w:hint="eastAsia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A5B1A"/>
    <w:multiLevelType w:val="hybridMultilevel"/>
    <w:tmpl w:val="27D09926"/>
    <w:lvl w:ilvl="0" w:tplc="7C66DCB6">
      <w:start w:val="1"/>
      <w:numFmt w:val="decimal"/>
      <w:lvlText w:val="%1."/>
      <w:lvlJc w:val="left"/>
      <w:pPr>
        <w:ind w:left="360" w:hanging="360"/>
      </w:pPr>
      <w:rPr>
        <w:rFonts w:eastAsia="微軟正黑體 Light" w:hint="eastAsia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03CEA"/>
    <w:multiLevelType w:val="hybridMultilevel"/>
    <w:tmpl w:val="9D3C875A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7334B"/>
    <w:multiLevelType w:val="hybridMultilevel"/>
    <w:tmpl w:val="0FCAFD1A"/>
    <w:lvl w:ilvl="0" w:tplc="7C66DCB6">
      <w:start w:val="1"/>
      <w:numFmt w:val="decimal"/>
      <w:lvlText w:val="%1."/>
      <w:lvlJc w:val="left"/>
      <w:pPr>
        <w:ind w:left="720" w:hanging="360"/>
      </w:pPr>
      <w:rPr>
        <w:rFonts w:eastAsia="微軟正黑體 Light" w:hint="eastAsia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403"/>
    <w:rsid w:val="00065B81"/>
    <w:rsid w:val="000A33A5"/>
    <w:rsid w:val="000E1AA0"/>
    <w:rsid w:val="000E75F3"/>
    <w:rsid w:val="0012000C"/>
    <w:rsid w:val="00126F32"/>
    <w:rsid w:val="00166924"/>
    <w:rsid w:val="00175399"/>
    <w:rsid w:val="0019453C"/>
    <w:rsid w:val="001B3961"/>
    <w:rsid w:val="001B5D3D"/>
    <w:rsid w:val="001D0E51"/>
    <w:rsid w:val="001E1A4A"/>
    <w:rsid w:val="002126F2"/>
    <w:rsid w:val="00267A5F"/>
    <w:rsid w:val="00293B59"/>
    <w:rsid w:val="002B305F"/>
    <w:rsid w:val="002F5DC8"/>
    <w:rsid w:val="0033381C"/>
    <w:rsid w:val="00363324"/>
    <w:rsid w:val="00375A61"/>
    <w:rsid w:val="00386730"/>
    <w:rsid w:val="003D15FA"/>
    <w:rsid w:val="003D1B31"/>
    <w:rsid w:val="003D7FDC"/>
    <w:rsid w:val="003E06F3"/>
    <w:rsid w:val="003E7CF9"/>
    <w:rsid w:val="003F2FFC"/>
    <w:rsid w:val="004220E3"/>
    <w:rsid w:val="00454B2B"/>
    <w:rsid w:val="004A2740"/>
    <w:rsid w:val="004D2E2A"/>
    <w:rsid w:val="004F712B"/>
    <w:rsid w:val="00533403"/>
    <w:rsid w:val="00545F4B"/>
    <w:rsid w:val="00577C2A"/>
    <w:rsid w:val="005B5857"/>
    <w:rsid w:val="005E757E"/>
    <w:rsid w:val="005F2730"/>
    <w:rsid w:val="00662397"/>
    <w:rsid w:val="00695BC8"/>
    <w:rsid w:val="006D20D1"/>
    <w:rsid w:val="006D60C1"/>
    <w:rsid w:val="00704BF5"/>
    <w:rsid w:val="00761F12"/>
    <w:rsid w:val="00765BF4"/>
    <w:rsid w:val="007A24A5"/>
    <w:rsid w:val="007A7CCB"/>
    <w:rsid w:val="007B7DB6"/>
    <w:rsid w:val="008462DD"/>
    <w:rsid w:val="00863455"/>
    <w:rsid w:val="008E1CB3"/>
    <w:rsid w:val="008E4493"/>
    <w:rsid w:val="0090549A"/>
    <w:rsid w:val="00931B3C"/>
    <w:rsid w:val="009323DE"/>
    <w:rsid w:val="00952ADA"/>
    <w:rsid w:val="00954021"/>
    <w:rsid w:val="00972377"/>
    <w:rsid w:val="00972BCF"/>
    <w:rsid w:val="009A3A61"/>
    <w:rsid w:val="009E32E1"/>
    <w:rsid w:val="009E4883"/>
    <w:rsid w:val="009F53CF"/>
    <w:rsid w:val="00A5466A"/>
    <w:rsid w:val="00A602C5"/>
    <w:rsid w:val="00A96B76"/>
    <w:rsid w:val="00B037F0"/>
    <w:rsid w:val="00B61B3D"/>
    <w:rsid w:val="00BB0EC0"/>
    <w:rsid w:val="00BD78E3"/>
    <w:rsid w:val="00C10B7B"/>
    <w:rsid w:val="00C37108"/>
    <w:rsid w:val="00C4034E"/>
    <w:rsid w:val="00C56B37"/>
    <w:rsid w:val="00CC4935"/>
    <w:rsid w:val="00CE5A1D"/>
    <w:rsid w:val="00CF4620"/>
    <w:rsid w:val="00D4607A"/>
    <w:rsid w:val="00D507B7"/>
    <w:rsid w:val="00E01056"/>
    <w:rsid w:val="00E838BB"/>
    <w:rsid w:val="00ED7318"/>
    <w:rsid w:val="00EE22B7"/>
    <w:rsid w:val="00EF7413"/>
    <w:rsid w:val="00F03947"/>
    <w:rsid w:val="00F21044"/>
    <w:rsid w:val="00F45899"/>
    <w:rsid w:val="00F65C32"/>
    <w:rsid w:val="00FA1A4F"/>
    <w:rsid w:val="00FC51F2"/>
    <w:rsid w:val="00FE0344"/>
    <w:rsid w:val="00FE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E55AC5"/>
  <w15:chartTrackingRefBased/>
  <w15:docId w15:val="{AEC98684-D873-4A74-8FF0-2C51C531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40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7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7DB6"/>
    <w:rPr>
      <w:kern w:val="2"/>
    </w:rPr>
  </w:style>
  <w:style w:type="paragraph" w:styleId="a6">
    <w:name w:val="footer"/>
    <w:basedOn w:val="a"/>
    <w:link w:val="a7"/>
    <w:uiPriority w:val="99"/>
    <w:unhideWhenUsed/>
    <w:rsid w:val="007B7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7DB6"/>
    <w:rPr>
      <w:kern w:val="2"/>
    </w:rPr>
  </w:style>
  <w:style w:type="paragraph" w:styleId="a8">
    <w:name w:val="List Paragraph"/>
    <w:basedOn w:val="a"/>
    <w:uiPriority w:val="34"/>
    <w:qFormat/>
    <w:rsid w:val="001B396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A33A5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A33A5"/>
    <w:rPr>
      <w:rFonts w:ascii="Microsoft JhengHei UI" w:eastAsia="Microsoft JhengHei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盧婧宜</dc:creator>
  <cp:keywords/>
  <dc:description/>
  <cp:lastModifiedBy>yifen wang</cp:lastModifiedBy>
  <cp:revision>17</cp:revision>
  <cp:lastPrinted>2021-08-03T09:17:00Z</cp:lastPrinted>
  <dcterms:created xsi:type="dcterms:W3CDTF">2023-10-30T13:37:00Z</dcterms:created>
  <dcterms:modified xsi:type="dcterms:W3CDTF">2023-11-07T02:17:00Z</dcterms:modified>
</cp:coreProperties>
</file>